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024650" w:rsidP="00024650">
      <w:pPr>
        <w:rPr>
          <w:b/>
          <w:sz w:val="28"/>
          <w:szCs w:val="28"/>
          <w:lang w:val="pt-BR"/>
        </w:rPr>
      </w:pPr>
      <w:r>
        <w:rPr>
          <w:b/>
          <w:sz w:val="28"/>
          <w:szCs w:val="28"/>
        </w:rPr>
        <w:t xml:space="preserve">                             </w:t>
      </w:r>
      <w:r w:rsidR="00631E8B" w:rsidRPr="00631E8B">
        <w:rPr>
          <w:b/>
          <w:sz w:val="28"/>
          <w:szCs w:val="28"/>
        </w:rPr>
        <w:t xml:space="preserve">Nr. </w:t>
      </w:r>
      <w:r w:rsidR="009B471E" w:rsidRPr="000E77C6">
        <w:rPr>
          <w:b/>
          <w:sz w:val="28"/>
          <w:szCs w:val="28"/>
          <w:lang w:val="it-IT"/>
        </w:rPr>
        <w:t>RO/</w:t>
      </w:r>
      <w:r w:rsidR="000E4EA5" w:rsidRPr="000E77C6">
        <w:rPr>
          <w:b/>
          <w:sz w:val="28"/>
          <w:szCs w:val="28"/>
          <w:lang w:val="it-IT"/>
        </w:rPr>
        <w:t>201</w:t>
      </w:r>
      <w:r w:rsidR="00315A3F" w:rsidRPr="000E77C6">
        <w:rPr>
          <w:b/>
          <w:sz w:val="28"/>
          <w:szCs w:val="28"/>
          <w:lang w:val="it-IT"/>
        </w:rPr>
        <w:t>9</w:t>
      </w:r>
      <w:r w:rsidR="00631E8B" w:rsidRPr="000E77C6">
        <w:rPr>
          <w:b/>
          <w:sz w:val="28"/>
          <w:szCs w:val="28"/>
          <w:lang w:val="it-IT"/>
        </w:rPr>
        <w:t>/00</w:t>
      </w:r>
      <w:r w:rsidR="000E77C6" w:rsidRPr="000E77C6">
        <w:rPr>
          <w:b/>
          <w:sz w:val="28"/>
          <w:szCs w:val="28"/>
          <w:lang w:val="it-IT"/>
        </w:rPr>
        <w:t>72</w:t>
      </w:r>
      <w:r w:rsidR="00631E8B" w:rsidRPr="000E77C6">
        <w:rPr>
          <w:b/>
          <w:sz w:val="28"/>
          <w:szCs w:val="28"/>
          <w:lang w:val="it-IT"/>
        </w:rPr>
        <w:t>/MRA</w:t>
      </w:r>
      <w:r w:rsidR="00631E8B" w:rsidRPr="00631E8B">
        <w:rPr>
          <w:b/>
          <w:sz w:val="28"/>
          <w:szCs w:val="28"/>
          <w:lang w:val="it-IT"/>
        </w:rPr>
        <w:t>/</w:t>
      </w:r>
      <w:r w:rsidR="00E84BDE">
        <w:rPr>
          <w:b/>
          <w:sz w:val="28"/>
          <w:szCs w:val="28"/>
          <w:lang w:val="it-IT"/>
        </w:rPr>
        <w:t>UK 2012-0656-0001</w:t>
      </w:r>
    </w:p>
    <w:p w:rsidR="0063288A" w:rsidRPr="001561D7" w:rsidRDefault="0063288A" w:rsidP="001561D7">
      <w:pPr>
        <w:rPr>
          <w:lang w:val="ro-RO"/>
        </w:rPr>
      </w:pPr>
      <w:r w:rsidRPr="001561D7">
        <w:rPr>
          <w:lang w:val="ro-RO"/>
        </w:rPr>
        <w:t xml:space="preserve">                                             </w:t>
      </w:r>
    </w:p>
    <w:p w:rsidR="001561D7" w:rsidRDefault="001561D7" w:rsidP="001561D7">
      <w:pPr>
        <w:pStyle w:val="Default"/>
        <w:ind w:right="49" w:firstLine="567"/>
        <w:jc w:val="both"/>
        <w:rPr>
          <w:rFonts w:ascii="Times New Roman" w:hAnsi="Times New Roman" w:cs="Times New Roman"/>
          <w:lang w:val="ro-RO"/>
        </w:rPr>
      </w:pPr>
    </w:p>
    <w:p w:rsidR="00B66405" w:rsidRPr="001561D7" w:rsidRDefault="00B66405" w:rsidP="001561D7">
      <w:pPr>
        <w:pStyle w:val="Default"/>
        <w:ind w:right="49" w:firstLine="567"/>
        <w:jc w:val="both"/>
        <w:rPr>
          <w:rFonts w:ascii="Times New Roman" w:hAnsi="Times New Roman" w:cs="Times New Roman"/>
          <w:lang w:val="ro-RO"/>
        </w:rPr>
      </w:pPr>
      <w:r w:rsidRPr="001561D7">
        <w:rPr>
          <w:rFonts w:ascii="Times New Roman" w:hAnsi="Times New Roman" w:cs="Times New Roman"/>
          <w:lang w:val="ro-RO"/>
        </w:rPr>
        <w:t xml:space="preserve">In conformitate cu prevederilor </w:t>
      </w:r>
      <w:r w:rsidRPr="001561D7">
        <w:rPr>
          <w:rFonts w:ascii="Times New Roman" w:hAnsi="Times New Roman" w:cs="Times New Roman"/>
          <w:bCs/>
          <w:lang w:val="ro-RO"/>
        </w:rPr>
        <w:t>REGULAMENTULUI (UE) NR. 528/2012 al Parlamentului European si al Consiliului privind punerea la dispozitție pe piață și utilizarea produselor biocide</w:t>
      </w:r>
      <w:r w:rsidRPr="001561D7">
        <w:rPr>
          <w:rFonts w:ascii="Times New Roman" w:hAnsi="Times New Roman" w:cs="Times New Roman"/>
          <w:b/>
          <w:bCs/>
          <w:lang w:val="ro-RO"/>
        </w:rPr>
        <w:t xml:space="preserve"> </w:t>
      </w:r>
      <w:r w:rsidRPr="001561D7">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1561D7">
        <w:rPr>
          <w:rFonts w:ascii="Times New Roman" w:hAnsi="Times New Roman" w:cs="Times New Roman"/>
          <w:lang w:val="ro-RO"/>
        </w:rPr>
        <w:t xml:space="preserve">e Biocide, în şedinţa din data </w:t>
      </w:r>
      <w:r w:rsidR="00315A3F" w:rsidRPr="001561D7">
        <w:rPr>
          <w:rFonts w:ascii="Times New Roman" w:hAnsi="Times New Roman" w:cs="Times New Roman"/>
          <w:lang w:val="ro-RO"/>
        </w:rPr>
        <w:t>0</w:t>
      </w:r>
      <w:r w:rsidR="00AB65FD" w:rsidRPr="001561D7">
        <w:rPr>
          <w:rFonts w:ascii="Times New Roman" w:hAnsi="Times New Roman" w:cs="Times New Roman"/>
          <w:lang w:val="ro-RO"/>
        </w:rPr>
        <w:t>4</w:t>
      </w:r>
      <w:r w:rsidR="00315A3F" w:rsidRPr="001561D7">
        <w:rPr>
          <w:rFonts w:ascii="Times New Roman" w:hAnsi="Times New Roman" w:cs="Times New Roman"/>
          <w:lang w:val="ro-RO"/>
        </w:rPr>
        <w:t>.</w:t>
      </w:r>
      <w:r w:rsidR="00AB65FD" w:rsidRPr="001561D7">
        <w:rPr>
          <w:rFonts w:ascii="Times New Roman" w:hAnsi="Times New Roman" w:cs="Times New Roman"/>
          <w:lang w:val="ro-RO"/>
        </w:rPr>
        <w:t>03</w:t>
      </w:r>
      <w:r w:rsidR="000E4EA5" w:rsidRPr="001561D7">
        <w:rPr>
          <w:rFonts w:ascii="Times New Roman" w:hAnsi="Times New Roman" w:cs="Times New Roman"/>
          <w:color w:val="auto"/>
          <w:lang w:val="ro-RO"/>
        </w:rPr>
        <w:t>.</w:t>
      </w:r>
      <w:r w:rsidR="00AB65FD" w:rsidRPr="001561D7">
        <w:rPr>
          <w:rFonts w:ascii="Times New Roman" w:hAnsi="Times New Roman" w:cs="Times New Roman"/>
          <w:color w:val="auto"/>
          <w:lang w:val="ro-RO"/>
        </w:rPr>
        <w:t>2019</w:t>
      </w:r>
      <w:r w:rsidRPr="001561D7">
        <w:rPr>
          <w:rFonts w:ascii="Times New Roman" w:hAnsi="Times New Roman" w:cs="Times New Roman"/>
          <w:lang w:val="ro-RO"/>
        </w:rPr>
        <w:t>, a decis că produsul biocid poate fi plasat pe piaţă în România, conform prevederilor legale în vigoare.</w:t>
      </w:r>
    </w:p>
    <w:p w:rsidR="00B66405" w:rsidRPr="001561D7" w:rsidRDefault="00B66405" w:rsidP="001561D7">
      <w:pPr>
        <w:pStyle w:val="Default"/>
        <w:rPr>
          <w:rFonts w:ascii="Times New Roman" w:hAnsi="Times New Roman" w:cs="Times New Roman"/>
          <w:lang w:val="ro-RO"/>
        </w:rPr>
      </w:pPr>
    </w:p>
    <w:p w:rsidR="00B66405" w:rsidRPr="001561D7" w:rsidRDefault="00B66405" w:rsidP="001561D7">
      <w:pPr>
        <w:rPr>
          <w:b/>
          <w:lang w:val="ro-RO"/>
        </w:rPr>
      </w:pPr>
      <w:r w:rsidRPr="001561D7">
        <w:rPr>
          <w:b/>
          <w:lang w:val="ro-RO"/>
        </w:rPr>
        <w:t>I. TIPUL AUTORIZA</w:t>
      </w:r>
      <w:r w:rsidR="002D65DA" w:rsidRPr="001561D7">
        <w:rPr>
          <w:b/>
          <w:lang w:val="ro-RO"/>
        </w:rPr>
        <w:t>T</w:t>
      </w:r>
      <w:r w:rsidRPr="001561D7">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B66405" w:rsidRPr="001561D7" w:rsidRDefault="00B66405" w:rsidP="001561D7">
            <w:pPr>
              <w:rPr>
                <w:bCs/>
                <w:lang w:val="ro-RO"/>
              </w:rPr>
            </w:pPr>
            <w:r w:rsidRPr="001561D7">
              <w:rPr>
                <w:b/>
                <w:i/>
                <w:lang w:val="ro-RO"/>
              </w:rPr>
              <w:t>autorizaţia prin recunoaşterea reciprocă succesiva</w:t>
            </w:r>
            <w:r w:rsidRPr="001561D7">
              <w:rPr>
                <w:lang w:val="ro-RO"/>
              </w:rPr>
              <w:t xml:space="preserve"> eliberată în conformitate cu prevederile art. 33 din </w:t>
            </w:r>
            <w:r w:rsidRPr="001561D7">
              <w:rPr>
                <w:bCs/>
                <w:lang w:val="ro-RO"/>
              </w:rPr>
              <w:t>Regulamentul (UE) nr. 528/2012;</w:t>
            </w:r>
          </w:p>
          <w:p w:rsidR="00DA7192" w:rsidRPr="001561D7" w:rsidRDefault="002D65DA" w:rsidP="001561D7">
            <w:pPr>
              <w:numPr>
                <w:ilvl w:val="0"/>
                <w:numId w:val="1"/>
              </w:numPr>
              <w:rPr>
                <w:bCs/>
                <w:lang w:val="ro-RO"/>
              </w:rPr>
            </w:pPr>
            <w:r w:rsidRPr="001561D7">
              <w:rPr>
                <w:lang w:val="ro-RO"/>
              </w:rPr>
              <w:t>Statul membru al Uniunii Europene emitent:</w:t>
            </w:r>
            <w:r w:rsidR="00DA7192" w:rsidRPr="001561D7">
              <w:rPr>
                <w:bCs/>
                <w:lang w:val="pt-BR"/>
              </w:rPr>
              <w:t xml:space="preserve"> </w:t>
            </w:r>
            <w:r w:rsidR="00C8472A" w:rsidRPr="001561D7">
              <w:rPr>
                <w:bCs/>
                <w:lang w:val="pt-BR"/>
              </w:rPr>
              <w:t>UK</w:t>
            </w:r>
          </w:p>
          <w:p w:rsidR="00B66405" w:rsidRPr="001561D7" w:rsidRDefault="002D65DA" w:rsidP="001561D7">
            <w:pPr>
              <w:pStyle w:val="ListParagraph"/>
              <w:numPr>
                <w:ilvl w:val="0"/>
                <w:numId w:val="1"/>
              </w:numPr>
              <w:rPr>
                <w:b/>
                <w:lang w:val="pt-BR"/>
              </w:rPr>
            </w:pPr>
            <w:r w:rsidRPr="001561D7">
              <w:rPr>
                <w:lang w:val="ro-RO"/>
              </w:rPr>
              <w:t xml:space="preserve">Nr. Autorizației din statul membru emitent </w:t>
            </w:r>
            <w:r w:rsidR="00DA7192" w:rsidRPr="001561D7">
              <w:rPr>
                <w:lang w:val="ro-RO"/>
              </w:rPr>
              <w:t>Nr.</w:t>
            </w:r>
            <w:r w:rsidR="00DA7192" w:rsidRPr="001561D7">
              <w:rPr>
                <w:b/>
                <w:lang w:val="pt-BR"/>
              </w:rPr>
              <w:t>:</w:t>
            </w:r>
            <w:r w:rsidR="009B471E" w:rsidRPr="001561D7">
              <w:rPr>
                <w:b/>
                <w:lang w:val="pt-BR"/>
              </w:rPr>
              <w:t xml:space="preserve"> </w:t>
            </w:r>
            <w:r w:rsidR="00E84BDE" w:rsidRPr="001561D7">
              <w:rPr>
                <w:b/>
                <w:lang w:val="it-IT"/>
              </w:rPr>
              <w:t>UK 2012-0656-0001</w:t>
            </w:r>
          </w:p>
        </w:tc>
      </w:tr>
    </w:tbl>
    <w:p w:rsidR="00B66405" w:rsidRPr="001561D7" w:rsidRDefault="00B66405" w:rsidP="001561D7">
      <w:pPr>
        <w:rPr>
          <w:b/>
          <w:color w:val="000000"/>
          <w:lang w:val="ro-RO"/>
        </w:rPr>
      </w:pPr>
      <w:r w:rsidRPr="001561D7">
        <w:rPr>
          <w:b/>
          <w:color w:val="000000"/>
          <w:lang w:val="ro-RO"/>
        </w:rPr>
        <w:t>I</w:t>
      </w:r>
      <w:r w:rsidR="002D65DA" w:rsidRPr="001561D7">
        <w:rPr>
          <w:b/>
          <w:color w:val="000000"/>
          <w:lang w:val="ro-RO"/>
        </w:rPr>
        <w:t>I. Data emiterii autorizat</w:t>
      </w:r>
      <w:r w:rsidRPr="001561D7">
        <w:rPr>
          <w:b/>
          <w:color w:val="000000"/>
          <w:lang w:val="ro-RO"/>
        </w:rPr>
        <w:t>iei</w:t>
      </w:r>
      <w:r w:rsidR="00C43A97" w:rsidRPr="001561D7">
        <w:rPr>
          <w:b/>
          <w:color w:val="000000"/>
          <w:lang w:val="ro-RO"/>
        </w:rPr>
        <w:t xml:space="preserve">: </w:t>
      </w:r>
      <w:r w:rsidR="00257A72">
        <w:rPr>
          <w:b/>
          <w:color w:val="000000"/>
          <w:lang w:val="ro-RO"/>
        </w:rPr>
        <w:t>26.06</w:t>
      </w:r>
      <w:r w:rsidR="0064774F" w:rsidRPr="001561D7">
        <w:rPr>
          <w:b/>
          <w:color w:val="000000"/>
          <w:lang w:val="ro-RO"/>
        </w:rPr>
        <w:t>.2019</w:t>
      </w:r>
      <w:r w:rsidR="00144C27">
        <w:rPr>
          <w:b/>
          <w:color w:val="000000"/>
          <w:lang w:val="ro-RO"/>
        </w:rPr>
        <w:t xml:space="preserve"> si rescris astazi 15.06.2021</w:t>
      </w:r>
    </w:p>
    <w:p w:rsidR="001561D7" w:rsidRDefault="00B66405" w:rsidP="001561D7">
      <w:pPr>
        <w:rPr>
          <w:b/>
          <w:color w:val="000000"/>
          <w:lang w:val="it-IT"/>
        </w:rPr>
      </w:pPr>
      <w:r w:rsidRPr="001561D7">
        <w:rPr>
          <w:b/>
          <w:color w:val="000000"/>
          <w:lang w:val="ro-RO"/>
        </w:rPr>
        <w:t>III. Data expirării autoriza</w:t>
      </w:r>
      <w:r w:rsidR="00DA7192" w:rsidRPr="001561D7">
        <w:rPr>
          <w:b/>
          <w:color w:val="000000"/>
          <w:lang w:val="ro-RO"/>
        </w:rPr>
        <w:t>t</w:t>
      </w:r>
      <w:r w:rsidRPr="001561D7">
        <w:rPr>
          <w:b/>
          <w:color w:val="000000"/>
          <w:lang w:val="ro-RO"/>
        </w:rPr>
        <w:t>iei</w:t>
      </w:r>
      <w:r w:rsidR="00DA7192" w:rsidRPr="001561D7">
        <w:rPr>
          <w:b/>
          <w:color w:val="000000"/>
          <w:lang w:val="ro-RO"/>
        </w:rPr>
        <w:t>:</w:t>
      </w:r>
      <w:r w:rsidR="00A64BFA" w:rsidRPr="001561D7">
        <w:rPr>
          <w:b/>
          <w:color w:val="000000"/>
          <w:lang w:val="it-IT"/>
        </w:rPr>
        <w:t xml:space="preserve"> </w:t>
      </w:r>
      <w:r w:rsidR="00E84BDE" w:rsidRPr="001561D7">
        <w:rPr>
          <w:b/>
          <w:color w:val="000000"/>
          <w:lang w:val="it-IT"/>
        </w:rPr>
        <w:t>19</w:t>
      </w:r>
      <w:r w:rsidR="00C8472A" w:rsidRPr="001561D7">
        <w:rPr>
          <w:b/>
          <w:color w:val="000000"/>
          <w:lang w:val="it-IT"/>
        </w:rPr>
        <w:t>.03</w:t>
      </w:r>
      <w:r w:rsidR="00024650" w:rsidRPr="001561D7">
        <w:rPr>
          <w:b/>
          <w:color w:val="000000"/>
          <w:lang w:val="it-IT"/>
        </w:rPr>
        <w:t>.2023</w:t>
      </w:r>
      <w:r w:rsidR="00A64BFA" w:rsidRPr="001561D7">
        <w:rPr>
          <w:b/>
          <w:color w:val="000000"/>
          <w:lang w:val="it-IT"/>
        </w:rPr>
        <w:t xml:space="preserve">         </w:t>
      </w:r>
    </w:p>
    <w:p w:rsidR="00B66405" w:rsidRPr="001561D7" w:rsidRDefault="00A64BFA" w:rsidP="001561D7">
      <w:pPr>
        <w:rPr>
          <w:b/>
          <w:color w:val="000000"/>
          <w:lang w:val="ro-RO"/>
        </w:rPr>
      </w:pPr>
      <w:r w:rsidRPr="001561D7">
        <w:rPr>
          <w:b/>
          <w:color w:val="000000"/>
          <w:lang w:val="it-IT"/>
        </w:rPr>
        <w:t xml:space="preserve">                                                                                                                                                                                                                                                                                                                                                                                                                                       </w:t>
      </w:r>
    </w:p>
    <w:p w:rsidR="00B66405" w:rsidRPr="001561D7" w:rsidRDefault="00B66405" w:rsidP="001561D7">
      <w:pPr>
        <w:pStyle w:val="NoSpacing"/>
        <w:rPr>
          <w:b/>
          <w:color w:val="FF0000"/>
          <w:lang w:val="ro-RO"/>
        </w:rPr>
      </w:pPr>
      <w:r w:rsidRPr="001561D7">
        <w:rPr>
          <w:b/>
          <w:lang w:val="ro-RO"/>
        </w:rPr>
        <w:t>IV</w:t>
      </w:r>
      <w:r w:rsidRPr="001561D7">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E84BDE" w:rsidRPr="001561D7" w:rsidRDefault="00385365" w:rsidP="001561D7">
            <w:pPr>
              <w:pStyle w:val="NoSpacing"/>
              <w:rPr>
                <w:b/>
                <w:lang w:val="it-IT"/>
              </w:rPr>
            </w:pPr>
            <w:r w:rsidRPr="001561D7">
              <w:rPr>
                <w:b/>
                <w:lang w:val="ro-RO"/>
              </w:rPr>
              <w:t>DENUMIREA COMERCIALĂ A PRODUSULUI BIOCID</w:t>
            </w:r>
            <w:r w:rsidRPr="001561D7">
              <w:rPr>
                <w:b/>
                <w:lang w:val="it-IT"/>
              </w:rPr>
              <w:t xml:space="preserve">: </w:t>
            </w:r>
            <w:r w:rsidR="0064774F" w:rsidRPr="001561D7">
              <w:rPr>
                <w:b/>
                <w:lang w:val="it-IT"/>
              </w:rPr>
              <w:t xml:space="preserve">  </w:t>
            </w:r>
            <w:r w:rsidR="00F90550" w:rsidRPr="001561D7">
              <w:rPr>
                <w:b/>
                <w:lang w:val="it-IT"/>
              </w:rPr>
              <w:t xml:space="preserve">RATIMOR </w:t>
            </w:r>
            <w:r w:rsidR="00C8472A" w:rsidRPr="001561D7">
              <w:rPr>
                <w:b/>
                <w:lang w:val="it-IT"/>
              </w:rPr>
              <w:t xml:space="preserve"> </w:t>
            </w:r>
            <w:r w:rsidR="00E84BDE" w:rsidRPr="001561D7">
              <w:rPr>
                <w:b/>
                <w:lang w:val="it-IT"/>
              </w:rPr>
              <w:t xml:space="preserve">PASTA </w:t>
            </w:r>
          </w:p>
          <w:p w:rsidR="00BF2997" w:rsidRPr="001561D7" w:rsidRDefault="00E84BDE" w:rsidP="001561D7">
            <w:pPr>
              <w:pStyle w:val="NoSpacing"/>
              <w:rPr>
                <w:b/>
                <w:lang w:val="it-IT"/>
              </w:rPr>
            </w:pPr>
            <w:r w:rsidRPr="001561D7">
              <w:rPr>
                <w:b/>
                <w:lang w:val="it-IT"/>
              </w:rPr>
              <w:t xml:space="preserve">PROASPATA  (RATIMOR MOMEALA TIP PASTA)     </w:t>
            </w:r>
            <w:r w:rsidR="00C8472A" w:rsidRPr="001561D7">
              <w:rPr>
                <w:b/>
                <w:lang w:val="it-IT"/>
              </w:rPr>
              <w:t xml:space="preserve">                                                                        </w:t>
            </w:r>
          </w:p>
        </w:tc>
      </w:tr>
    </w:tbl>
    <w:p w:rsidR="00B66405" w:rsidRPr="001561D7" w:rsidRDefault="00B66405" w:rsidP="001561D7">
      <w:pPr>
        <w:pStyle w:val="Default"/>
        <w:rPr>
          <w:rFonts w:ascii="Times New Roman" w:hAnsi="Times New Roman" w:cs="Times New Roman"/>
          <w:b/>
          <w:lang w:val="ro-RO"/>
        </w:rPr>
      </w:pPr>
    </w:p>
    <w:p w:rsidR="00B66405" w:rsidRPr="001561D7" w:rsidRDefault="00B66405" w:rsidP="001561D7">
      <w:pPr>
        <w:pStyle w:val="Default"/>
        <w:rPr>
          <w:rFonts w:ascii="Times New Roman" w:hAnsi="Times New Roman" w:cs="Times New Roman"/>
          <w:b/>
          <w:lang w:val="ro-RO"/>
        </w:rPr>
      </w:pPr>
      <w:r w:rsidRPr="001561D7">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8D09E1">
        <w:trPr>
          <w:trHeight w:val="327"/>
        </w:trPr>
        <w:tc>
          <w:tcPr>
            <w:tcW w:w="9923" w:type="dxa"/>
          </w:tcPr>
          <w:p w:rsidR="00024650" w:rsidRPr="001561D7" w:rsidRDefault="00B66405" w:rsidP="001561D7">
            <w:pPr>
              <w:rPr>
                <w:lang w:val="ro-RO"/>
              </w:rPr>
            </w:pPr>
            <w:r w:rsidRPr="001561D7">
              <w:rPr>
                <w:b/>
                <w:lang w:val="ro-RO"/>
              </w:rPr>
              <w:t>NUMELE TITULARULUI AUTORIZA</w:t>
            </w:r>
            <w:r w:rsidR="002D65DA" w:rsidRPr="001561D7">
              <w:rPr>
                <w:b/>
                <w:lang w:val="ro-RO"/>
              </w:rPr>
              <w:t>T</w:t>
            </w:r>
            <w:r w:rsidRPr="001561D7">
              <w:rPr>
                <w:b/>
                <w:lang w:val="ro-RO"/>
              </w:rPr>
              <w:t>IEI</w:t>
            </w:r>
            <w:r w:rsidR="00CE732B" w:rsidRPr="001561D7">
              <w:rPr>
                <w:lang w:val="ro-RO"/>
              </w:rPr>
              <w:t xml:space="preserve">: </w:t>
            </w:r>
            <w:r w:rsidR="00915389" w:rsidRPr="001561D7">
              <w:rPr>
                <w:b/>
                <w:lang w:val="ro-RO"/>
              </w:rPr>
              <w:t>Unichem d.o.o</w:t>
            </w:r>
          </w:p>
          <w:p w:rsidR="00B66405" w:rsidRPr="001561D7" w:rsidRDefault="009D4B60" w:rsidP="001561D7">
            <w:pPr>
              <w:rPr>
                <w:lang w:val="ro-RO"/>
              </w:rPr>
            </w:pPr>
            <w:r w:rsidRPr="001561D7">
              <w:rPr>
                <w:lang w:val="ro-RO"/>
              </w:rPr>
              <w:t xml:space="preserve">Adresa: </w:t>
            </w:r>
            <w:r w:rsidR="00915389" w:rsidRPr="001561D7">
              <w:rPr>
                <w:lang w:val="ro-RO"/>
              </w:rPr>
              <w:t xml:space="preserve">Sinja Gorica 2 1360 Vrhnika, </w:t>
            </w:r>
            <w:r w:rsidR="00C8472A" w:rsidRPr="001561D7">
              <w:rPr>
                <w:lang w:val="ro-RO"/>
              </w:rPr>
              <w:t xml:space="preserve">SI-1360, </w:t>
            </w:r>
            <w:r w:rsidR="00915389" w:rsidRPr="001561D7">
              <w:rPr>
                <w:lang w:val="ro-RO"/>
              </w:rPr>
              <w:t>Slovenia</w:t>
            </w:r>
          </w:p>
        </w:tc>
      </w:tr>
    </w:tbl>
    <w:p w:rsidR="00B66405" w:rsidRPr="001561D7" w:rsidRDefault="00B66405" w:rsidP="001561D7">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6A3624">
        <w:trPr>
          <w:trHeight w:val="323"/>
        </w:trPr>
        <w:tc>
          <w:tcPr>
            <w:tcW w:w="9923" w:type="dxa"/>
          </w:tcPr>
          <w:p w:rsidR="00A64984" w:rsidRPr="001561D7" w:rsidRDefault="00385365" w:rsidP="001561D7">
            <w:pPr>
              <w:rPr>
                <w:lang w:val="ro-RO"/>
              </w:rPr>
            </w:pPr>
            <w:r w:rsidRPr="001561D7">
              <w:rPr>
                <w:b/>
                <w:lang w:val="ro-RO"/>
              </w:rPr>
              <w:t>NUMELE TITULARULUI AUTORIZATIEI</w:t>
            </w:r>
            <w:r w:rsidRPr="001561D7">
              <w:rPr>
                <w:lang w:val="ro-RO"/>
              </w:rPr>
              <w:t xml:space="preserve"> recunoscută reciproc:</w:t>
            </w:r>
            <w:r w:rsidR="00A64984" w:rsidRPr="001561D7">
              <w:rPr>
                <w:b/>
                <w:lang w:val="ro-RO"/>
              </w:rPr>
              <w:t xml:space="preserve"> Unichem d.o.o</w:t>
            </w:r>
          </w:p>
          <w:p w:rsidR="006A3624" w:rsidRPr="001561D7" w:rsidRDefault="009D4B60" w:rsidP="001561D7">
            <w:pPr>
              <w:rPr>
                <w:lang w:val="ro-RO"/>
              </w:rPr>
            </w:pPr>
            <w:r w:rsidRPr="001561D7">
              <w:rPr>
                <w:lang w:val="ro-RO"/>
              </w:rPr>
              <w:t xml:space="preserve">Adresa: </w:t>
            </w:r>
            <w:r w:rsidR="00C8472A" w:rsidRPr="001561D7">
              <w:rPr>
                <w:lang w:val="ro-RO"/>
              </w:rPr>
              <w:t>Sinja Gorica SI-</w:t>
            </w:r>
            <w:r w:rsidR="00A64984" w:rsidRPr="001561D7">
              <w:rPr>
                <w:lang w:val="ro-RO"/>
              </w:rPr>
              <w:t xml:space="preserve"> 1360 Vrhnika, Slovenia</w:t>
            </w:r>
            <w:r w:rsidR="00573130" w:rsidRPr="001561D7">
              <w:rPr>
                <w:b/>
                <w:lang w:val="ro-RO"/>
              </w:rPr>
              <w:t xml:space="preserve"> </w:t>
            </w:r>
          </w:p>
        </w:tc>
      </w:tr>
    </w:tbl>
    <w:p w:rsidR="00B66405" w:rsidRPr="001561D7" w:rsidRDefault="00B66405" w:rsidP="001561D7">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A64984" w:rsidRPr="001561D7" w:rsidRDefault="00385365" w:rsidP="001561D7">
            <w:pPr>
              <w:rPr>
                <w:lang w:val="ro-RO"/>
              </w:rPr>
            </w:pPr>
            <w:r w:rsidRPr="001561D7">
              <w:rPr>
                <w:b/>
                <w:lang w:val="ro-RO"/>
              </w:rPr>
              <w:t>NUMELE FABRICANTULUI  PRODUSULUI BIOCID</w:t>
            </w:r>
            <w:r w:rsidRPr="001561D7">
              <w:rPr>
                <w:lang w:val="ro-RO"/>
              </w:rPr>
              <w:t xml:space="preserve">: </w:t>
            </w:r>
            <w:r w:rsidR="00A64984" w:rsidRPr="001561D7">
              <w:rPr>
                <w:b/>
                <w:lang w:val="ro-RO"/>
              </w:rPr>
              <w:t>Unichem d.o.o</w:t>
            </w:r>
          </w:p>
          <w:p w:rsidR="00024650" w:rsidRPr="001561D7" w:rsidRDefault="009D4B60" w:rsidP="001561D7">
            <w:r w:rsidRPr="001561D7">
              <w:rPr>
                <w:lang w:val="ro-RO"/>
              </w:rPr>
              <w:t xml:space="preserve">Adresa: </w:t>
            </w:r>
            <w:r w:rsidR="00A64984" w:rsidRPr="001561D7">
              <w:rPr>
                <w:lang w:val="ro-RO"/>
              </w:rPr>
              <w:t>Sinja Gorica 2 1360 Vrhnika, Slovenia</w:t>
            </w:r>
          </w:p>
          <w:p w:rsidR="006C64F0" w:rsidRPr="001561D7" w:rsidRDefault="00A64984" w:rsidP="001561D7">
            <w:r w:rsidRPr="001561D7">
              <w:t xml:space="preserve">Loc de productie: </w:t>
            </w:r>
            <w:r w:rsidR="00C8472A" w:rsidRPr="001561D7">
              <w:rPr>
                <w:lang w:val="ro-RO"/>
              </w:rPr>
              <w:t>Sinja Gorica 2SI-</w:t>
            </w:r>
            <w:r w:rsidRPr="001561D7">
              <w:rPr>
                <w:lang w:val="ro-RO"/>
              </w:rPr>
              <w:t>1360 Vrhnika, Slovenia</w:t>
            </w:r>
          </w:p>
        </w:tc>
      </w:tr>
    </w:tbl>
    <w:p w:rsidR="003E25B6" w:rsidRPr="001561D7" w:rsidRDefault="00B66405" w:rsidP="001561D7">
      <w:pPr>
        <w:pStyle w:val="CM4"/>
        <w:rPr>
          <w:rFonts w:ascii="Times New Roman" w:hAnsi="Times New Roman"/>
          <w:lang w:val="ro-RO"/>
        </w:rPr>
      </w:pPr>
      <w:r w:rsidRPr="001561D7">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024650" w:rsidRPr="001561D7" w:rsidRDefault="00385365" w:rsidP="001561D7">
            <w:pPr>
              <w:rPr>
                <w:b/>
                <w:lang w:val="ro-RO"/>
              </w:rPr>
            </w:pPr>
            <w:r w:rsidRPr="001561D7">
              <w:rPr>
                <w:b/>
                <w:lang w:val="ro-RO"/>
              </w:rPr>
              <w:t xml:space="preserve">NUMELE FABRICANTULUI  SUBSTANTEI </w:t>
            </w:r>
            <w:r w:rsidR="00003357" w:rsidRPr="001561D7">
              <w:rPr>
                <w:b/>
                <w:lang w:val="ro-RO"/>
              </w:rPr>
              <w:t xml:space="preserve"> </w:t>
            </w:r>
            <w:r w:rsidRPr="001561D7">
              <w:rPr>
                <w:b/>
                <w:lang w:val="ro-RO"/>
              </w:rPr>
              <w:t>ACTIVE:</w:t>
            </w:r>
            <w:r w:rsidR="00EC4992" w:rsidRPr="001561D7">
              <w:rPr>
                <w:b/>
                <w:lang w:val="ro-RO"/>
              </w:rPr>
              <w:t xml:space="preserve"> </w:t>
            </w:r>
            <w:r w:rsidR="00A64984" w:rsidRPr="001561D7">
              <w:rPr>
                <w:b/>
                <w:lang w:val="ro-RO"/>
              </w:rPr>
              <w:t>PelGar International Limited</w:t>
            </w:r>
          </w:p>
          <w:p w:rsidR="00C8472A" w:rsidRPr="001561D7" w:rsidRDefault="009D4B60" w:rsidP="001561D7">
            <w:r w:rsidRPr="001561D7">
              <w:rPr>
                <w:lang w:val="ro-RO"/>
              </w:rPr>
              <w:t xml:space="preserve">Adresa: </w:t>
            </w:r>
            <w:r w:rsidR="00C8472A" w:rsidRPr="001561D7">
              <w:rPr>
                <w:lang w:val="ro-RO"/>
              </w:rPr>
              <w:t>Unit 13, newman Lane, Alton, Hants, GU34 2QR, UK</w:t>
            </w:r>
          </w:p>
          <w:p w:rsidR="00A64984" w:rsidRPr="001561D7" w:rsidRDefault="00A64984" w:rsidP="001561D7">
            <w:r w:rsidRPr="001561D7">
              <w:t xml:space="preserve">Loc de productie: </w:t>
            </w:r>
            <w:r w:rsidR="00C8472A" w:rsidRPr="001561D7">
              <w:t>Prazska 54, Kolin, 28002, Republica Ceha</w:t>
            </w:r>
          </w:p>
        </w:tc>
      </w:tr>
    </w:tbl>
    <w:p w:rsidR="004E17C7" w:rsidRPr="001561D7" w:rsidRDefault="004E17C7" w:rsidP="001561D7">
      <w:pPr>
        <w:pStyle w:val="Default"/>
        <w:rPr>
          <w:rFonts w:ascii="Times New Roman" w:hAnsi="Times New Roman" w:cs="Times New Roman"/>
          <w:lang w:val="ro-RO"/>
        </w:rPr>
      </w:pPr>
    </w:p>
    <w:p w:rsidR="00B66405" w:rsidRPr="001561D7" w:rsidRDefault="00AB2496" w:rsidP="001561D7">
      <w:pPr>
        <w:pStyle w:val="NoSpacing"/>
        <w:rPr>
          <w:b/>
          <w:lang w:val="ro-RO"/>
        </w:rPr>
      </w:pPr>
      <w:r w:rsidRPr="001561D7">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B66405" w:rsidRPr="001561D7" w:rsidRDefault="00467F1E" w:rsidP="001561D7">
            <w:pPr>
              <w:pStyle w:val="NoSpacing"/>
              <w:rPr>
                <w:lang w:val="ro-RO"/>
              </w:rPr>
            </w:pPr>
            <w:r w:rsidRPr="001561D7">
              <w:rPr>
                <w:b/>
                <w:lang w:val="ro-RO"/>
              </w:rPr>
              <w:t>TIPUL DE PRODUS</w:t>
            </w:r>
            <w:r w:rsidR="00AB2496" w:rsidRPr="001561D7">
              <w:rPr>
                <w:lang w:val="fr-FR"/>
              </w:rPr>
              <w:t>:</w:t>
            </w:r>
            <w:r w:rsidR="004B30C0" w:rsidRPr="001561D7">
              <w:rPr>
                <w:rFonts w:eastAsiaTheme="minorHAnsi"/>
              </w:rPr>
              <w:t xml:space="preserve"> TP</w:t>
            </w:r>
            <w:r w:rsidR="00573130" w:rsidRPr="001561D7">
              <w:rPr>
                <w:rFonts w:eastAsiaTheme="minorHAnsi"/>
              </w:rPr>
              <w:t>14</w:t>
            </w:r>
            <w:r w:rsidR="001561D7" w:rsidRPr="001561D7">
              <w:rPr>
                <w:rFonts w:eastAsiaTheme="minorHAnsi"/>
              </w:rPr>
              <w:t xml:space="preserve"> </w:t>
            </w:r>
            <w:r w:rsidR="00573130" w:rsidRPr="001561D7">
              <w:rPr>
                <w:rFonts w:eastAsiaTheme="minorHAnsi"/>
              </w:rPr>
              <w:t>-</w:t>
            </w:r>
            <w:r w:rsidR="001561D7" w:rsidRPr="001561D7">
              <w:rPr>
                <w:rFonts w:eastAsiaTheme="minorHAnsi"/>
              </w:rPr>
              <w:t xml:space="preserve"> </w:t>
            </w:r>
            <w:r w:rsidR="00573130" w:rsidRPr="001561D7">
              <w:rPr>
                <w:rFonts w:eastAsiaTheme="minorHAnsi"/>
              </w:rPr>
              <w:t>Rodenticide</w:t>
            </w:r>
          </w:p>
        </w:tc>
      </w:tr>
    </w:tbl>
    <w:p w:rsidR="00B66405" w:rsidRPr="001561D7" w:rsidRDefault="00AB2496" w:rsidP="001561D7">
      <w:pPr>
        <w:pStyle w:val="Default"/>
        <w:rPr>
          <w:rFonts w:ascii="Times New Roman" w:hAnsi="Times New Roman" w:cs="Times New Roman"/>
          <w:b/>
          <w:lang w:val="ro-RO"/>
        </w:rPr>
      </w:pPr>
      <w:r w:rsidRPr="001561D7">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B66405" w:rsidRPr="001561D7" w:rsidRDefault="00467F1E" w:rsidP="001561D7">
            <w:pPr>
              <w:rPr>
                <w:rFonts w:eastAsiaTheme="minorHAnsi"/>
                <w:lang w:val="ro-RO"/>
              </w:rPr>
            </w:pPr>
            <w:r w:rsidRPr="001561D7">
              <w:rPr>
                <w:b/>
                <w:lang w:val="ro-RO"/>
              </w:rPr>
              <w:t>CATEGORIILE DE UTILIZATORI</w:t>
            </w:r>
            <w:r w:rsidR="00AF0C71" w:rsidRPr="001561D7">
              <w:rPr>
                <w:lang w:val="ro-RO"/>
              </w:rPr>
              <w:t>:</w:t>
            </w:r>
            <w:r w:rsidR="00AF0C71" w:rsidRPr="001561D7">
              <w:rPr>
                <w:rFonts w:eastAsiaTheme="minorHAnsi"/>
              </w:rPr>
              <w:t xml:space="preserve"> </w:t>
            </w:r>
            <w:r w:rsidR="009D4B60" w:rsidRPr="001561D7">
              <w:rPr>
                <w:rFonts w:eastAsiaTheme="minorHAnsi"/>
                <w:lang w:val="ro-RO"/>
              </w:rPr>
              <w:t>Profesioniști cu competență demonstrată (echivalent cu utilizatorii calificați)</w:t>
            </w:r>
          </w:p>
        </w:tc>
      </w:tr>
    </w:tbl>
    <w:p w:rsidR="00B66405" w:rsidRPr="001561D7" w:rsidRDefault="00B66405" w:rsidP="001561D7">
      <w:pPr>
        <w:pStyle w:val="Default"/>
        <w:rPr>
          <w:rFonts w:ascii="Times New Roman" w:hAnsi="Times New Roman" w:cs="Times New Roman"/>
          <w:lang w:val="ro-RO"/>
        </w:rPr>
      </w:pPr>
    </w:p>
    <w:p w:rsidR="00B66405" w:rsidRPr="001561D7" w:rsidRDefault="00AB2496" w:rsidP="001561D7">
      <w:pPr>
        <w:pStyle w:val="Default"/>
        <w:rPr>
          <w:rFonts w:ascii="Times New Roman" w:hAnsi="Times New Roman" w:cs="Times New Roman"/>
          <w:b/>
          <w:lang w:val="ro-RO"/>
        </w:rPr>
      </w:pPr>
      <w:r w:rsidRPr="001561D7">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AB2496">
        <w:trPr>
          <w:trHeight w:val="188"/>
        </w:trPr>
        <w:tc>
          <w:tcPr>
            <w:tcW w:w="9923" w:type="dxa"/>
          </w:tcPr>
          <w:p w:rsidR="00AB65FD" w:rsidRPr="001561D7" w:rsidRDefault="00467F1E" w:rsidP="00450ABB">
            <w:pPr>
              <w:pStyle w:val="NoSpacing"/>
              <w:rPr>
                <w:lang w:val="ro-RO"/>
              </w:rPr>
            </w:pPr>
            <w:r w:rsidRPr="001561D7">
              <w:rPr>
                <w:b/>
                <w:lang w:val="ro-RO"/>
              </w:rPr>
              <w:t>TIPUL PREPARATULUI</w:t>
            </w:r>
            <w:r w:rsidR="00816917" w:rsidRPr="001561D7">
              <w:rPr>
                <w:b/>
                <w:lang w:val="ro-RO"/>
              </w:rPr>
              <w:t>:</w:t>
            </w:r>
            <w:r w:rsidR="00816917" w:rsidRPr="001561D7">
              <w:rPr>
                <w:lang w:val="it-IT"/>
              </w:rPr>
              <w:t xml:space="preserve"> </w:t>
            </w:r>
            <w:r w:rsidR="00AB65FD" w:rsidRPr="001561D7">
              <w:rPr>
                <w:lang w:val="ro-RO"/>
              </w:rPr>
              <w:t xml:space="preserve">Momeala rodenticida sub forma de pasta proaspata </w:t>
            </w:r>
            <w:r w:rsidR="00450ABB">
              <w:rPr>
                <w:lang w:val="ro-RO"/>
              </w:rPr>
              <w:t>.</w:t>
            </w:r>
          </w:p>
        </w:tc>
      </w:tr>
    </w:tbl>
    <w:p w:rsidR="00B66405" w:rsidRPr="001561D7" w:rsidRDefault="00B66405" w:rsidP="001561D7">
      <w:pPr>
        <w:rPr>
          <w:b/>
          <w:lang w:val="ro-RO"/>
        </w:rPr>
      </w:pPr>
    </w:p>
    <w:p w:rsidR="00B66405" w:rsidRPr="001561D7" w:rsidRDefault="00B66405" w:rsidP="001561D7">
      <w:pPr>
        <w:pStyle w:val="NoSpacing"/>
        <w:rPr>
          <w:b/>
          <w:lang w:val="ro-RO"/>
        </w:rPr>
      </w:pPr>
      <w:r w:rsidRPr="001561D7">
        <w:rPr>
          <w:b/>
          <w:lang w:val="ro-RO"/>
        </w:rPr>
        <w:t>IX</w:t>
      </w:r>
      <w:r w:rsidR="00203F73" w:rsidRPr="001561D7">
        <w:rPr>
          <w:b/>
          <w:lang w:val="ro-RO"/>
        </w:rPr>
        <w:t>.</w:t>
      </w:r>
      <w:r w:rsidRPr="001561D7">
        <w:rPr>
          <w:b/>
          <w:lang w:val="ro-RO"/>
        </w:rPr>
        <w:t xml:space="preserve"> </w:t>
      </w:r>
      <w:r w:rsidR="00774E2B" w:rsidRPr="001561D7">
        <w:rPr>
          <w:b/>
          <w:lang w:val="ro-RO"/>
        </w:rPr>
        <w:t xml:space="preserve">COMPOZITIA CALITATIVĂ </w:t>
      </w:r>
      <w:r w:rsidR="00C43A97" w:rsidRPr="001561D7">
        <w:rPr>
          <w:b/>
          <w:lang w:val="ro-RO"/>
        </w:rPr>
        <w:t xml:space="preserve">SI CANTITATIVĂ </w:t>
      </w:r>
    </w:p>
    <w:p w:rsidR="00B66405" w:rsidRPr="001561D7" w:rsidRDefault="00B66405" w:rsidP="001561D7">
      <w:pPr>
        <w:pStyle w:val="NoSpacing"/>
        <w:numPr>
          <w:ilvl w:val="0"/>
          <w:numId w:val="3"/>
        </w:numPr>
        <w:rPr>
          <w:b/>
          <w:i/>
          <w:lang w:val="ro-RO"/>
        </w:rPr>
      </w:pPr>
      <w:r w:rsidRPr="001561D7">
        <w:rPr>
          <w:b/>
          <w:lang w:val="ro-RO"/>
        </w:rPr>
        <w:t>Substan</w:t>
      </w:r>
      <w:r w:rsidR="00D27580" w:rsidRPr="001561D7">
        <w:rPr>
          <w:b/>
          <w:lang w:val="ro-RO"/>
        </w:rPr>
        <w:t>t</w:t>
      </w:r>
      <w:r w:rsidR="005D143E" w:rsidRPr="001561D7">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494089" w:rsidRPr="001561D7" w:rsidTr="00A83671">
        <w:tc>
          <w:tcPr>
            <w:tcW w:w="3261" w:type="dxa"/>
            <w:shd w:val="clear" w:color="auto" w:fill="auto"/>
          </w:tcPr>
          <w:p w:rsidR="00494089" w:rsidRPr="001561D7" w:rsidRDefault="00494089" w:rsidP="001561D7">
            <w:pPr>
              <w:pStyle w:val="NoSpacing"/>
              <w:rPr>
                <w:lang w:val="ro-RO"/>
              </w:rPr>
            </w:pPr>
            <w:r w:rsidRPr="001561D7">
              <w:rPr>
                <w:lang w:val="ro-RO"/>
              </w:rPr>
              <w:t>Denumirea comună</w:t>
            </w:r>
          </w:p>
        </w:tc>
        <w:tc>
          <w:tcPr>
            <w:tcW w:w="6662" w:type="dxa"/>
            <w:shd w:val="clear" w:color="auto" w:fill="auto"/>
          </w:tcPr>
          <w:p w:rsidR="00494089" w:rsidRPr="001561D7" w:rsidRDefault="00494089" w:rsidP="001561D7">
            <w:pPr>
              <w:pStyle w:val="NoSpacing"/>
              <w:rPr>
                <w:i/>
                <w:lang w:val="ro-RO"/>
              </w:rPr>
            </w:pPr>
            <w:r w:rsidRPr="001561D7">
              <w:rPr>
                <w:i/>
                <w:lang w:val="ro-RO"/>
              </w:rPr>
              <w:t>Bromadiolone</w:t>
            </w:r>
          </w:p>
        </w:tc>
      </w:tr>
      <w:tr w:rsidR="00494089" w:rsidRPr="001561D7" w:rsidTr="00A83671">
        <w:tc>
          <w:tcPr>
            <w:tcW w:w="3261" w:type="dxa"/>
            <w:shd w:val="clear" w:color="auto" w:fill="auto"/>
          </w:tcPr>
          <w:p w:rsidR="00494089" w:rsidRPr="001561D7" w:rsidRDefault="00494089" w:rsidP="001561D7">
            <w:pPr>
              <w:pStyle w:val="NoSpacing"/>
              <w:rPr>
                <w:lang w:val="ro-RO"/>
              </w:rPr>
            </w:pPr>
            <w:r w:rsidRPr="001561D7">
              <w:rPr>
                <w:lang w:val="ro-RO"/>
              </w:rPr>
              <w:t>Denumirea IUPAC</w:t>
            </w:r>
          </w:p>
        </w:tc>
        <w:tc>
          <w:tcPr>
            <w:tcW w:w="6662" w:type="dxa"/>
            <w:shd w:val="clear" w:color="auto" w:fill="auto"/>
          </w:tcPr>
          <w:p w:rsidR="00494089" w:rsidRPr="001561D7" w:rsidRDefault="00494089" w:rsidP="001561D7">
            <w:pPr>
              <w:pStyle w:val="NoSpacing"/>
              <w:rPr>
                <w:lang w:val="ro-RO"/>
              </w:rPr>
            </w:pPr>
            <w:r w:rsidRPr="001561D7">
              <w:rPr>
                <w:lang w:val="ro-RO"/>
              </w:rPr>
              <w:t>3-[3(4’-Bromo[1,1’biphenyl]-4-yl)-3-hydroxy-1-phenylpropyl]-4-hydroxy-2H-1-benzopyran-2-one</w:t>
            </w:r>
          </w:p>
        </w:tc>
      </w:tr>
      <w:tr w:rsidR="00494089" w:rsidRPr="001561D7" w:rsidTr="00A83671">
        <w:tc>
          <w:tcPr>
            <w:tcW w:w="3261" w:type="dxa"/>
            <w:shd w:val="clear" w:color="auto" w:fill="auto"/>
          </w:tcPr>
          <w:p w:rsidR="00494089" w:rsidRPr="001561D7" w:rsidRDefault="00494089" w:rsidP="001561D7">
            <w:pPr>
              <w:pStyle w:val="NoSpacing"/>
              <w:rPr>
                <w:lang w:val="ro-RO"/>
              </w:rPr>
            </w:pPr>
            <w:r w:rsidRPr="001561D7">
              <w:rPr>
                <w:lang w:val="ro-RO"/>
              </w:rPr>
              <w:t>Numar CAS</w:t>
            </w:r>
          </w:p>
        </w:tc>
        <w:tc>
          <w:tcPr>
            <w:tcW w:w="6662" w:type="dxa"/>
            <w:shd w:val="clear" w:color="auto" w:fill="auto"/>
          </w:tcPr>
          <w:p w:rsidR="00494089" w:rsidRPr="001561D7" w:rsidRDefault="00494089" w:rsidP="001561D7">
            <w:pPr>
              <w:pStyle w:val="NoSpacing"/>
              <w:rPr>
                <w:lang w:val="ro-RO"/>
              </w:rPr>
            </w:pPr>
            <w:r w:rsidRPr="001561D7">
              <w:rPr>
                <w:lang w:val="ro-RO"/>
              </w:rPr>
              <w:t>28772-56-7</w:t>
            </w:r>
          </w:p>
        </w:tc>
      </w:tr>
      <w:tr w:rsidR="00494089" w:rsidRPr="001561D7" w:rsidTr="00A83671">
        <w:tc>
          <w:tcPr>
            <w:tcW w:w="3261" w:type="dxa"/>
            <w:shd w:val="clear" w:color="auto" w:fill="auto"/>
          </w:tcPr>
          <w:p w:rsidR="00494089" w:rsidRPr="001561D7" w:rsidRDefault="00494089" w:rsidP="001561D7">
            <w:pPr>
              <w:pStyle w:val="NoSpacing"/>
              <w:rPr>
                <w:lang w:val="ro-RO"/>
              </w:rPr>
            </w:pPr>
            <w:r w:rsidRPr="001561D7">
              <w:rPr>
                <w:lang w:val="ro-RO"/>
              </w:rPr>
              <w:t>Numar CE</w:t>
            </w:r>
          </w:p>
        </w:tc>
        <w:tc>
          <w:tcPr>
            <w:tcW w:w="6662" w:type="dxa"/>
            <w:shd w:val="clear" w:color="auto" w:fill="auto"/>
          </w:tcPr>
          <w:p w:rsidR="00494089" w:rsidRPr="001561D7" w:rsidRDefault="00494089" w:rsidP="001561D7">
            <w:pPr>
              <w:pStyle w:val="NoSpacing"/>
              <w:rPr>
                <w:lang w:val="ro-RO"/>
              </w:rPr>
            </w:pPr>
            <w:r w:rsidRPr="001561D7">
              <w:rPr>
                <w:lang w:val="ro-RO"/>
              </w:rPr>
              <w:t>249-205-9</w:t>
            </w:r>
          </w:p>
        </w:tc>
      </w:tr>
      <w:tr w:rsidR="00494089" w:rsidRPr="001561D7" w:rsidTr="00A83671">
        <w:tc>
          <w:tcPr>
            <w:tcW w:w="3261" w:type="dxa"/>
            <w:shd w:val="clear" w:color="auto" w:fill="auto"/>
          </w:tcPr>
          <w:p w:rsidR="00494089" w:rsidRPr="001561D7" w:rsidRDefault="00494089" w:rsidP="001561D7">
            <w:pPr>
              <w:pStyle w:val="NoSpacing"/>
              <w:rPr>
                <w:lang w:val="ro-RO"/>
              </w:rPr>
            </w:pPr>
            <w:r w:rsidRPr="001561D7">
              <w:rPr>
                <w:lang w:val="ro-RO"/>
              </w:rPr>
              <w:t>Continut de substantă activă</w:t>
            </w:r>
          </w:p>
        </w:tc>
        <w:tc>
          <w:tcPr>
            <w:tcW w:w="6662" w:type="dxa"/>
            <w:shd w:val="clear" w:color="auto" w:fill="auto"/>
          </w:tcPr>
          <w:p w:rsidR="00494089" w:rsidRPr="001561D7" w:rsidRDefault="00494089" w:rsidP="001561D7">
            <w:pPr>
              <w:pStyle w:val="NoSpacing"/>
              <w:rPr>
                <w:lang w:val="ro-RO"/>
              </w:rPr>
            </w:pPr>
            <w:r w:rsidRPr="001561D7">
              <w:rPr>
                <w:lang w:val="ro-RO"/>
              </w:rPr>
              <w:t>0,005%</w:t>
            </w:r>
          </w:p>
        </w:tc>
      </w:tr>
    </w:tbl>
    <w:p w:rsidR="00B66405" w:rsidRPr="001561D7" w:rsidRDefault="00B66405" w:rsidP="001561D7">
      <w:pPr>
        <w:pStyle w:val="ListParagraph"/>
        <w:numPr>
          <w:ilvl w:val="0"/>
          <w:numId w:val="3"/>
        </w:numPr>
        <w:rPr>
          <w:b/>
          <w:lang w:val="ro-RO"/>
        </w:rPr>
      </w:pPr>
      <w:r w:rsidRPr="001561D7">
        <w:rPr>
          <w:b/>
          <w:lang w:val="ro-RO"/>
        </w:rPr>
        <w:t>Substan</w:t>
      </w:r>
      <w:r w:rsidR="003E25B6" w:rsidRPr="001561D7">
        <w:rPr>
          <w:b/>
          <w:lang w:val="ro-RO"/>
        </w:rPr>
        <w:t>t</w:t>
      </w:r>
      <w:r w:rsidRPr="001561D7">
        <w:rPr>
          <w:b/>
          <w:lang w:val="ro-RO"/>
        </w:rPr>
        <w:t>a inactivă/nonactivă</w:t>
      </w:r>
      <w:r w:rsidR="00385365" w:rsidRPr="001561D7">
        <w:rPr>
          <w:b/>
          <w:lang w:val="ro-RO"/>
        </w:rPr>
        <w:t xml:space="preserve"> – nu se specifica</w:t>
      </w:r>
    </w:p>
    <w:p w:rsidR="001561D7" w:rsidRPr="001561D7" w:rsidRDefault="001561D7" w:rsidP="001561D7">
      <w:pPr>
        <w:rPr>
          <w:b/>
          <w:lang w:val="ro-RO"/>
        </w:rPr>
      </w:pPr>
    </w:p>
    <w:p w:rsidR="00B66405" w:rsidRPr="001561D7" w:rsidRDefault="00203F73" w:rsidP="001561D7">
      <w:pPr>
        <w:pStyle w:val="NoSpacing"/>
        <w:rPr>
          <w:b/>
          <w:lang w:val="ro-RO"/>
        </w:rPr>
      </w:pPr>
      <w:r w:rsidRPr="001561D7">
        <w:rPr>
          <w:b/>
          <w:lang w:val="ro-RO"/>
        </w:rPr>
        <w:t xml:space="preserve">X. </w:t>
      </w:r>
      <w:r w:rsidR="00B66405" w:rsidRPr="001561D7">
        <w:rPr>
          <w:b/>
          <w:lang w:val="ro-RO"/>
        </w:rPr>
        <w:t>CLASIFICAREA SI ETICHETAREA PRODUSULUI</w:t>
      </w:r>
    </w:p>
    <w:p w:rsidR="00B66405" w:rsidRPr="001561D7" w:rsidRDefault="00B66405" w:rsidP="001561D7">
      <w:pPr>
        <w:pStyle w:val="NoSpacing"/>
        <w:ind w:firstLine="360"/>
        <w:rPr>
          <w:b/>
          <w:lang w:val="ro-RO"/>
        </w:rPr>
      </w:pPr>
      <w:r w:rsidRPr="001561D7">
        <w:rPr>
          <w:b/>
          <w:lang w:val="ro-RO"/>
        </w:rPr>
        <w:t xml:space="preserve">Produs biocid cu substanţe active - </w:t>
      </w:r>
      <w:r w:rsidRPr="001561D7">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796"/>
      </w:tblGrid>
      <w:tr w:rsidR="00B66405" w:rsidRPr="001561D7" w:rsidTr="00144C27">
        <w:tc>
          <w:tcPr>
            <w:tcW w:w="2127" w:type="dxa"/>
          </w:tcPr>
          <w:p w:rsidR="00B66405" w:rsidRPr="001561D7" w:rsidRDefault="0080257F" w:rsidP="001561D7">
            <w:pPr>
              <w:pStyle w:val="NoSpacing"/>
              <w:rPr>
                <w:lang w:val="ro-RO"/>
              </w:rPr>
            </w:pPr>
            <w:bookmarkStart w:id="0" w:name="_GoBack" w:colFirst="0" w:colLast="0"/>
            <w:r w:rsidRPr="001561D7">
              <w:rPr>
                <w:lang w:val="ro-RO"/>
              </w:rPr>
              <w:t>S</w:t>
            </w:r>
            <w:r w:rsidR="00B66405" w:rsidRPr="001561D7">
              <w:rPr>
                <w:lang w:val="ro-RO"/>
              </w:rPr>
              <w:t xml:space="preserve">imboluri </w:t>
            </w:r>
          </w:p>
        </w:tc>
        <w:tc>
          <w:tcPr>
            <w:tcW w:w="7796" w:type="dxa"/>
          </w:tcPr>
          <w:p w:rsidR="00400263" w:rsidRPr="00144C27" w:rsidRDefault="00493416" w:rsidP="001561D7">
            <w:pPr>
              <w:pStyle w:val="NoSpacing"/>
              <w:rPr>
                <w:color w:val="FF0000"/>
                <w:lang w:val="ro-RO"/>
              </w:rPr>
            </w:pPr>
            <w:r w:rsidRPr="00144C27">
              <w:rPr>
                <w:bCs/>
                <w:kern w:val="36"/>
              </w:rPr>
              <w:t>GHS08</w:t>
            </w:r>
          </w:p>
        </w:tc>
      </w:tr>
      <w:tr w:rsidR="00346AEE" w:rsidRPr="001561D7" w:rsidTr="00144C27">
        <w:tc>
          <w:tcPr>
            <w:tcW w:w="2127" w:type="dxa"/>
          </w:tcPr>
          <w:p w:rsidR="00346AEE" w:rsidRPr="001561D7" w:rsidRDefault="0080257F" w:rsidP="001561D7">
            <w:pPr>
              <w:pStyle w:val="NoSpacing"/>
              <w:rPr>
                <w:lang w:val="ro-RO"/>
              </w:rPr>
            </w:pPr>
            <w:r w:rsidRPr="001561D7">
              <w:rPr>
                <w:lang w:val="ro-RO"/>
              </w:rPr>
              <w:t>Fraze de pericol (H)</w:t>
            </w:r>
          </w:p>
        </w:tc>
        <w:tc>
          <w:tcPr>
            <w:tcW w:w="7796" w:type="dxa"/>
          </w:tcPr>
          <w:p w:rsidR="00D37893" w:rsidRPr="00144C27" w:rsidRDefault="00D37893" w:rsidP="001561D7">
            <w:pPr>
              <w:pStyle w:val="NoSpacing"/>
              <w:rPr>
                <w:lang w:val="ro-RO"/>
              </w:rPr>
            </w:pPr>
            <w:r w:rsidRPr="00144C27">
              <w:rPr>
                <w:lang w:val="ro-RO"/>
              </w:rPr>
              <w:t>H360D Poate dăuna fătului</w:t>
            </w:r>
          </w:p>
          <w:p w:rsidR="00346AEE" w:rsidRPr="00144C27" w:rsidRDefault="00144C27" w:rsidP="00144C27">
            <w:pPr>
              <w:pStyle w:val="NoSpacing"/>
              <w:rPr>
                <w:lang w:val="ro-RO"/>
              </w:rPr>
            </w:pPr>
            <w:r w:rsidRPr="00144C27">
              <w:rPr>
                <w:color w:val="000000"/>
                <w:shd w:val="clear" w:color="auto" w:fill="FFFFFF"/>
              </w:rPr>
              <w:t>H372 – Provoacă leziuni ale organelor &lt;sau indicați toate organele</w:t>
            </w:r>
            <w:r w:rsidRPr="00144C27">
              <w:rPr>
                <w:color w:val="000000"/>
                <w:shd w:val="clear" w:color="auto" w:fill="FFFFFF"/>
              </w:rPr>
              <w:t xml:space="preserve"> afectate, dacă sunt cunoscute.I</w:t>
            </w:r>
            <w:r w:rsidRPr="00144C27">
              <w:rPr>
                <w:color w:val="000000"/>
                <w:shd w:val="clear" w:color="auto" w:fill="FFFFFF"/>
              </w:rPr>
              <w:t>n caz de ex</w:t>
            </w:r>
            <w:r w:rsidRPr="00144C27">
              <w:rPr>
                <w:color w:val="000000"/>
                <w:shd w:val="clear" w:color="auto" w:fill="FFFFFF"/>
              </w:rPr>
              <w:t>punere prelungită sau repetată ,</w:t>
            </w:r>
            <w:r w:rsidRPr="00144C27">
              <w:rPr>
                <w:color w:val="000000"/>
                <w:shd w:val="clear" w:color="auto" w:fill="FFFFFF"/>
              </w:rPr>
              <w:t>indicați calea de expunere, dacă există probe concludente că nicio altă cale de exp</w:t>
            </w:r>
            <w:r w:rsidRPr="00144C27">
              <w:rPr>
                <w:color w:val="000000"/>
                <w:shd w:val="clear" w:color="auto" w:fill="FFFFFF"/>
              </w:rPr>
              <w:t>unere nu provoacă acest pericol</w:t>
            </w:r>
            <w:r w:rsidRPr="00144C27">
              <w:rPr>
                <w:color w:val="000000"/>
                <w:shd w:val="clear" w:color="auto" w:fill="FFFFFF"/>
              </w:rPr>
              <w:t>.</w:t>
            </w:r>
          </w:p>
        </w:tc>
      </w:tr>
      <w:tr w:rsidR="00346AEE" w:rsidRPr="001561D7" w:rsidTr="00144C27">
        <w:tc>
          <w:tcPr>
            <w:tcW w:w="2127" w:type="dxa"/>
          </w:tcPr>
          <w:p w:rsidR="0080257F" w:rsidRPr="001561D7" w:rsidRDefault="0080257F" w:rsidP="001561D7">
            <w:pPr>
              <w:pStyle w:val="NoSpacing"/>
              <w:rPr>
                <w:lang w:val="ro-RO"/>
              </w:rPr>
            </w:pPr>
            <w:r w:rsidRPr="001561D7">
              <w:rPr>
                <w:lang w:val="ro-RO"/>
              </w:rPr>
              <w:t>Fraze de prudenta (P)</w:t>
            </w:r>
          </w:p>
        </w:tc>
        <w:tc>
          <w:tcPr>
            <w:tcW w:w="7796" w:type="dxa"/>
          </w:tcPr>
          <w:p w:rsidR="00494089" w:rsidRPr="00144C27" w:rsidRDefault="00494089" w:rsidP="001561D7">
            <w:pPr>
              <w:pStyle w:val="NoSpacing"/>
            </w:pPr>
            <w:r w:rsidRPr="00144C27">
              <w:rPr>
                <w:bCs/>
              </w:rPr>
              <w:t>P202</w:t>
            </w:r>
            <w:r w:rsidRPr="00144C27">
              <w:t xml:space="preserve"> – A nu se manipula decât după ce au fost citite şi înţelese toate măsurile de securitate.</w:t>
            </w:r>
          </w:p>
          <w:p w:rsidR="00494089" w:rsidRPr="00144C27" w:rsidRDefault="00494089" w:rsidP="001561D7">
            <w:pPr>
              <w:pStyle w:val="NoSpacing"/>
            </w:pPr>
            <w:r w:rsidRPr="00144C27">
              <w:rPr>
                <w:bCs/>
              </w:rPr>
              <w:t>P201</w:t>
            </w:r>
            <w:r w:rsidRPr="00144C27">
              <w:t xml:space="preserve"> – Procuraţi instrucţiuni speciale înainte de utilizare.</w:t>
            </w:r>
          </w:p>
          <w:p w:rsidR="00494089" w:rsidRPr="00144C27" w:rsidRDefault="00494089" w:rsidP="001561D7">
            <w:pPr>
              <w:pStyle w:val="NoSpacing"/>
            </w:pPr>
            <w:r w:rsidRPr="00144C27">
              <w:rPr>
                <w:bCs/>
              </w:rPr>
              <w:t xml:space="preserve">P264 </w:t>
            </w:r>
            <w:r w:rsidRPr="00144C27">
              <w:t>– Spălaţi-vă mainile  bine după utilizare.</w:t>
            </w:r>
          </w:p>
          <w:p w:rsidR="00494089" w:rsidRPr="00144C27" w:rsidRDefault="00494089" w:rsidP="001561D7">
            <w:pPr>
              <w:pStyle w:val="NoSpacing"/>
            </w:pPr>
            <w:r w:rsidRPr="00144C27">
              <w:rPr>
                <w:bCs/>
              </w:rPr>
              <w:t>P270</w:t>
            </w:r>
            <w:r w:rsidRPr="00144C27">
              <w:t xml:space="preserve"> – A nu mânca, bea sau fuma în timpul utilizării produsului.</w:t>
            </w:r>
          </w:p>
          <w:p w:rsidR="00494089" w:rsidRPr="00144C27" w:rsidRDefault="00494089" w:rsidP="001561D7">
            <w:pPr>
              <w:pStyle w:val="NoSpacing"/>
            </w:pPr>
            <w:r w:rsidRPr="00144C27">
              <w:rPr>
                <w:bCs/>
              </w:rPr>
              <w:t>P280</w:t>
            </w:r>
            <w:r w:rsidRPr="00144C27">
              <w:t xml:space="preserve"> – Purtaţi mănuşi de protecţie/îmbrăcăminte de protecţie/echipament de protecţie a ochilor/ echipament de protecţie a feţei.</w:t>
            </w:r>
          </w:p>
          <w:p w:rsidR="00494089" w:rsidRPr="00144C27" w:rsidRDefault="00494089" w:rsidP="001561D7">
            <w:pPr>
              <w:pStyle w:val="NoSpacing"/>
            </w:pPr>
            <w:r w:rsidRPr="00144C27">
              <w:rPr>
                <w:bCs/>
              </w:rPr>
              <w:t>P308</w:t>
            </w:r>
            <w:r w:rsidRPr="00144C27">
              <w:t xml:space="preserve"> + </w:t>
            </w:r>
            <w:r w:rsidRPr="00144C27">
              <w:rPr>
                <w:bCs/>
              </w:rPr>
              <w:t>P313</w:t>
            </w:r>
            <w:r w:rsidRPr="00144C27">
              <w:t xml:space="preserve"> – ÎN CAZ DE expunere sau de posibilă expunere: consultaţi medicul.</w:t>
            </w:r>
          </w:p>
          <w:p w:rsidR="00494089" w:rsidRPr="00144C27" w:rsidRDefault="00494089" w:rsidP="001561D7">
            <w:pPr>
              <w:pStyle w:val="NoSpacing"/>
            </w:pPr>
            <w:r w:rsidRPr="00144C27">
              <w:rPr>
                <w:bCs/>
              </w:rPr>
              <w:t>P314</w:t>
            </w:r>
            <w:r w:rsidRPr="00144C27">
              <w:t xml:space="preserve"> – Consultaţi medicul, dacă nu vă simţiţi bine.</w:t>
            </w:r>
          </w:p>
          <w:p w:rsidR="0080257F" w:rsidRPr="00144C27" w:rsidRDefault="00494089" w:rsidP="001561D7">
            <w:pPr>
              <w:pStyle w:val="NoSpacing"/>
            </w:pPr>
            <w:r w:rsidRPr="00144C27">
              <w:t>P405- Pastrati sub cheie.</w:t>
            </w:r>
          </w:p>
          <w:p w:rsidR="00494089" w:rsidRPr="00144C27" w:rsidRDefault="003C1A4B" w:rsidP="001561D7">
            <w:pPr>
              <w:pStyle w:val="NoSpacing"/>
            </w:pPr>
            <w:r w:rsidRPr="00144C27">
              <w:t>P501- R</w:t>
            </w:r>
            <w:r w:rsidR="00F27464" w:rsidRPr="00144C27">
              <w:t>ecirculati</w:t>
            </w:r>
            <w:r w:rsidR="00494089" w:rsidRPr="00144C27">
              <w:t xml:space="preserve">  continutul/containerul prin intermediul unui contractor autorizat pentru recircularea deseurilor periculoase, cu exceptia containerelor goale si curate care pot fi reciclate ca nepericuloase.</w:t>
            </w:r>
          </w:p>
        </w:tc>
      </w:tr>
      <w:bookmarkEnd w:id="0"/>
      <w:tr w:rsidR="0080257F" w:rsidRPr="001561D7" w:rsidTr="00144C27">
        <w:tc>
          <w:tcPr>
            <w:tcW w:w="2127" w:type="dxa"/>
          </w:tcPr>
          <w:p w:rsidR="0080257F" w:rsidRPr="001561D7" w:rsidRDefault="0080257F" w:rsidP="001561D7">
            <w:pPr>
              <w:pStyle w:val="NoSpacing"/>
              <w:rPr>
                <w:lang w:val="ro-RO"/>
              </w:rPr>
            </w:pPr>
            <w:r w:rsidRPr="001561D7">
              <w:rPr>
                <w:lang w:val="ro-RO"/>
              </w:rPr>
              <w:t>Pictograma(e)</w:t>
            </w:r>
          </w:p>
        </w:tc>
        <w:tc>
          <w:tcPr>
            <w:tcW w:w="7796" w:type="dxa"/>
          </w:tcPr>
          <w:p w:rsidR="0080257F" w:rsidRPr="001561D7" w:rsidRDefault="00493416" w:rsidP="001561D7">
            <w:pPr>
              <w:pStyle w:val="NoSpacing"/>
              <w:rPr>
                <w:lang w:val="ro-RO"/>
              </w:rPr>
            </w:pPr>
            <w:r w:rsidRPr="001561D7">
              <w:rPr>
                <w:noProof/>
                <w:lang w:val="en-GB" w:eastAsia="en-GB"/>
              </w:rPr>
              <w:drawing>
                <wp:inline distT="0" distB="0" distL="0" distR="0" wp14:anchorId="0D06B13C" wp14:editId="54C9FA9A">
                  <wp:extent cx="447675" cy="395007"/>
                  <wp:effectExtent l="0" t="0" r="0" b="5080"/>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395007"/>
                          </a:xfrm>
                          <a:prstGeom prst="rect">
                            <a:avLst/>
                          </a:prstGeom>
                          <a:noFill/>
                          <a:ln>
                            <a:noFill/>
                          </a:ln>
                        </pic:spPr>
                      </pic:pic>
                    </a:graphicData>
                  </a:graphic>
                </wp:inline>
              </w:drawing>
            </w:r>
            <w:r w:rsidRPr="001561D7">
              <w:rPr>
                <w:bCs/>
                <w:kern w:val="36"/>
              </w:rPr>
              <w:t xml:space="preserve"> </w:t>
            </w:r>
          </w:p>
        </w:tc>
      </w:tr>
    </w:tbl>
    <w:p w:rsidR="00857173" w:rsidRPr="001561D7" w:rsidRDefault="00857173" w:rsidP="001561D7">
      <w:pPr>
        <w:rPr>
          <w:b/>
          <w:lang w:val="ro-RO"/>
        </w:rPr>
      </w:pPr>
    </w:p>
    <w:p w:rsidR="00954B28" w:rsidRPr="001561D7" w:rsidRDefault="00203F73" w:rsidP="001561D7">
      <w:pPr>
        <w:rPr>
          <w:b/>
          <w:lang w:val="ro-RO"/>
        </w:rPr>
      </w:pPr>
      <w:r w:rsidRPr="001561D7">
        <w:rPr>
          <w:b/>
          <w:lang w:val="ro-RO"/>
        </w:rPr>
        <w:t xml:space="preserve">XI. </w:t>
      </w:r>
      <w:r w:rsidR="00B66405" w:rsidRPr="001561D7">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F1361B">
        <w:tc>
          <w:tcPr>
            <w:tcW w:w="9923" w:type="dxa"/>
            <w:shd w:val="clear" w:color="auto" w:fill="FFFFFF" w:themeFill="background1"/>
          </w:tcPr>
          <w:p w:rsidR="009D4B60" w:rsidRPr="001561D7" w:rsidRDefault="009D4B60" w:rsidP="001561D7">
            <w:pPr>
              <w:pStyle w:val="NoSpacing"/>
              <w:rPr>
                <w:u w:val="single"/>
                <w:lang w:val="ro-RO"/>
              </w:rPr>
            </w:pPr>
            <w:r w:rsidRPr="001561D7">
              <w:rPr>
                <w:u w:val="single"/>
                <w:lang w:val="ro-RO"/>
              </w:rPr>
              <w:t xml:space="preserve"> – Șoareci de casă și șobolani – interior</w:t>
            </w:r>
          </w:p>
          <w:p w:rsidR="009D4B60" w:rsidRPr="001561D7" w:rsidRDefault="009D4B60" w:rsidP="001561D7">
            <w:pPr>
              <w:pStyle w:val="NoSpacing"/>
              <w:rPr>
                <w:lang w:val="ro-RO"/>
              </w:rPr>
            </w:pPr>
            <w:r w:rsidRPr="001561D7">
              <w:rPr>
                <w:lang w:val="ro-RO"/>
              </w:rPr>
              <w:t>Pliculețe din hârtie comestibila</w:t>
            </w:r>
            <w:r w:rsidR="001561D7">
              <w:rPr>
                <w:lang w:val="ro-RO"/>
              </w:rPr>
              <w:t xml:space="preserve"> </w:t>
            </w:r>
            <w:r w:rsidRPr="001561D7">
              <w:rPr>
                <w:lang w:val="ro-RO"/>
              </w:rPr>
              <w:t>(Pentru controlul șoarecilor: 10 g, 15 g sau material 20 g. Pentru controlul populației de șobolani: 20 g) în următorul ambalaj exterior:</w:t>
            </w:r>
          </w:p>
          <w:p w:rsidR="009D4B60" w:rsidRPr="001561D7" w:rsidRDefault="009D4B60" w:rsidP="001561D7">
            <w:pPr>
              <w:pStyle w:val="NoSpacing"/>
              <w:rPr>
                <w:lang w:val="ro-RO"/>
              </w:rPr>
            </w:pPr>
            <w:r w:rsidRPr="001561D7">
              <w:rPr>
                <w:lang w:val="ro-RO"/>
              </w:rPr>
              <w:t xml:space="preserve">-plicuri externe din polietilenă (PE), polipropilenă (PP) sau PE/PP ambalate în carton sau plăci fibrolemnoase -intre 3 kg și 20 kg; </w:t>
            </w:r>
          </w:p>
          <w:p w:rsidR="009D4B60" w:rsidRPr="001561D7" w:rsidRDefault="009D4B60" w:rsidP="001561D7">
            <w:pPr>
              <w:pStyle w:val="NoSpacing"/>
              <w:rPr>
                <w:lang w:val="ro-RO"/>
              </w:rPr>
            </w:pPr>
            <w:r w:rsidRPr="001561D7">
              <w:rPr>
                <w:lang w:val="ro-RO"/>
              </w:rPr>
              <w:t>-pachete din PE sau PP intre 3 kg și 20 kg;</w:t>
            </w:r>
          </w:p>
          <w:p w:rsidR="009D4B60" w:rsidRPr="001561D7" w:rsidRDefault="009D4B60" w:rsidP="001561D7">
            <w:pPr>
              <w:pStyle w:val="NoSpacing"/>
              <w:rPr>
                <w:lang w:val="ro-RO"/>
              </w:rPr>
            </w:pPr>
            <w:r w:rsidRPr="001561D7">
              <w:rPr>
                <w:lang w:val="ro-RO"/>
              </w:rPr>
              <w:t>-pungi din folie de aluminiu, PP sau PET/PE laminat cu sau fără înveliș din carton  - intre 3 kg și 20 kg;</w:t>
            </w:r>
          </w:p>
          <w:p w:rsidR="009D4B60" w:rsidRPr="001561D7" w:rsidRDefault="009D4B60" w:rsidP="001561D7">
            <w:pPr>
              <w:pStyle w:val="NoSpacing"/>
              <w:rPr>
                <w:lang w:val="ro-RO"/>
              </w:rPr>
            </w:pPr>
            <w:r w:rsidRPr="001561D7">
              <w:rPr>
                <w:lang w:val="ro-RO"/>
              </w:rPr>
              <w:t>-sac din natron, -intre 3 kg și 20 kg;</w:t>
            </w:r>
          </w:p>
          <w:p w:rsidR="009D4B60" w:rsidRPr="001561D7" w:rsidRDefault="009D4B60" w:rsidP="001561D7">
            <w:pPr>
              <w:pStyle w:val="NoSpacing"/>
              <w:rPr>
                <w:lang w:val="ro-RO"/>
              </w:rPr>
            </w:pPr>
            <w:r w:rsidRPr="001561D7">
              <w:rPr>
                <w:lang w:val="ro-RO"/>
              </w:rPr>
              <w:t>-pungă (PE sau PE/PP, sau PP sau hârtie/PE) ambalată în natron - intre 3 kg și 20 kg;</w:t>
            </w:r>
          </w:p>
          <w:p w:rsidR="009D4B60" w:rsidRPr="001561D7" w:rsidRDefault="009D4B60" w:rsidP="001561D7">
            <w:pPr>
              <w:pStyle w:val="NoSpacing"/>
              <w:rPr>
                <w:lang w:val="ro-RO"/>
              </w:rPr>
            </w:pPr>
            <w:r w:rsidRPr="001561D7">
              <w:rPr>
                <w:lang w:val="ro-RO"/>
              </w:rPr>
              <w:t>-găleți cu capac din PP sau PE, canistră, oală cu capac sau recipienți cilindrici</w:t>
            </w:r>
            <w:r w:rsidRPr="001561D7">
              <w:t xml:space="preserve"> - i</w:t>
            </w:r>
            <w:r w:rsidRPr="001561D7">
              <w:rPr>
                <w:lang w:val="ro-RO"/>
              </w:rPr>
              <w:t>ntre 3 kg și 20 kg;</w:t>
            </w:r>
          </w:p>
          <w:p w:rsidR="009D4B60" w:rsidRPr="001561D7" w:rsidRDefault="009D4B60" w:rsidP="001561D7">
            <w:pPr>
              <w:pStyle w:val="NoSpacing"/>
              <w:rPr>
                <w:lang w:val="ro-RO"/>
              </w:rPr>
            </w:pPr>
            <w:r w:rsidRPr="001561D7">
              <w:rPr>
                <w:lang w:val="ro-RO"/>
              </w:rPr>
              <w:t>-cutii din carton sau plăci fibrolemnoase cu pungă din PE sau căptușeală - intre 3 kg și 20 kg;</w:t>
            </w:r>
          </w:p>
          <w:p w:rsidR="009D4B60" w:rsidRPr="001561D7" w:rsidRDefault="009D4B60" w:rsidP="001561D7">
            <w:pPr>
              <w:pStyle w:val="NoSpacing"/>
              <w:rPr>
                <w:lang w:val="ro-RO"/>
              </w:rPr>
            </w:pPr>
            <w:r w:rsidRPr="001561D7">
              <w:rPr>
                <w:lang w:val="ro-RO"/>
              </w:rPr>
              <w:t>-cutii din carton sau plăci fibrolemnoase- intre 3 kg și 20 kg;</w:t>
            </w:r>
          </w:p>
          <w:p w:rsidR="009D4B60" w:rsidRPr="001561D7" w:rsidRDefault="009D4B60" w:rsidP="001561D7">
            <w:pPr>
              <w:pStyle w:val="NoSpacing"/>
              <w:rPr>
                <w:lang w:val="ro-RO"/>
              </w:rPr>
            </w:pPr>
            <w:r w:rsidRPr="001561D7">
              <w:rPr>
                <w:lang w:val="ro-RO"/>
              </w:rPr>
              <w:t>-capcane pentru șoareci sau șobolani prealimentate sau realimentabile din HDPE sau PP- intre 3 kg și 20 kg;</w:t>
            </w:r>
          </w:p>
          <w:p w:rsidR="009D4B60" w:rsidRPr="001561D7" w:rsidRDefault="009D4B60" w:rsidP="001561D7">
            <w:pPr>
              <w:pStyle w:val="NoSpacing"/>
              <w:rPr>
                <w:lang w:val="ro-RO"/>
              </w:rPr>
            </w:pPr>
            <w:r w:rsidRPr="001561D7">
              <w:rPr>
                <w:lang w:val="ro-RO"/>
              </w:rPr>
              <w:t>-capcane în ambalaje din carton sau plastic termoetanșat ori folie termosudabila - intre 3 kg și 20 kg;</w:t>
            </w:r>
          </w:p>
          <w:p w:rsidR="009D4B60" w:rsidRPr="001561D7" w:rsidRDefault="009D4B60" w:rsidP="001561D7">
            <w:pPr>
              <w:pStyle w:val="NoSpacing"/>
              <w:rPr>
                <w:lang w:val="ro-RO"/>
              </w:rPr>
            </w:pPr>
            <w:r w:rsidRPr="001561D7">
              <w:rPr>
                <w:lang w:val="ro-RO"/>
              </w:rPr>
              <w:t>-pachete din PE sau PP, pachete de blistere ambalate în container din carton sau înveliș de plastic sigilat la cald sau în folie termosudaibilă</w:t>
            </w:r>
            <w:bookmarkStart w:id="1" w:name="_Hlk531868807"/>
            <w:r w:rsidRPr="001561D7">
              <w:rPr>
                <w:lang w:val="ro-RO"/>
              </w:rPr>
              <w:t xml:space="preserve"> - intre 3 kg și 20 kg;</w:t>
            </w:r>
            <w:bookmarkEnd w:id="1"/>
          </w:p>
          <w:p w:rsidR="009D4B60" w:rsidRPr="001561D7" w:rsidRDefault="009D4B60" w:rsidP="001561D7">
            <w:pPr>
              <w:pStyle w:val="NoSpacing"/>
              <w:rPr>
                <w:u w:val="single"/>
                <w:lang w:val="ro-RO"/>
              </w:rPr>
            </w:pPr>
            <w:r w:rsidRPr="001561D7">
              <w:rPr>
                <w:u w:val="single"/>
                <w:lang w:val="ro-RO"/>
              </w:rPr>
              <w:t>Alte ambalaje</w:t>
            </w:r>
          </w:p>
          <w:p w:rsidR="009D4B60" w:rsidRPr="001561D7" w:rsidRDefault="009D4B60" w:rsidP="001561D7">
            <w:pPr>
              <w:pStyle w:val="NoSpacing"/>
              <w:rPr>
                <w:lang w:val="ro-RO"/>
              </w:rPr>
            </w:pPr>
            <w:r w:rsidRPr="001561D7">
              <w:rPr>
                <w:lang w:val="ro-RO"/>
              </w:rPr>
              <w:t>-tavă de momeală din PP, PE sau PET (între 20 și 200.) cu capac sigilat la cald ambalată în capcană de șobolani sau șoareci din HDPE sau PP preumplută sau refolosibilă - intre 3 kg și 10 kg;</w:t>
            </w:r>
          </w:p>
          <w:p w:rsidR="009D4B60" w:rsidRPr="001561D7" w:rsidRDefault="009D4B60" w:rsidP="001561D7">
            <w:pPr>
              <w:pStyle w:val="NoSpacing"/>
              <w:rPr>
                <w:lang w:val="ro-RO"/>
              </w:rPr>
            </w:pPr>
            <w:r w:rsidRPr="001561D7">
              <w:rPr>
                <w:lang w:val="ro-RO"/>
              </w:rPr>
              <w:t xml:space="preserve">-capcane ambalate în înveliș de carton sau pachete de blistere sau plic de carton sau pungă sigilată la cald sau înveliș sigilat la cald cu înveliș exterior din carton. Tavă de momeală (între 20 g și 200 g) cu capac sigilat la cald sau PE sau PP sau folie de aluminiu și exterior din carton - </w:t>
            </w:r>
            <w:r w:rsidRPr="001561D7">
              <w:t xml:space="preserve"> </w:t>
            </w:r>
            <w:r w:rsidRPr="001561D7">
              <w:rPr>
                <w:lang w:val="ro-RO"/>
              </w:rPr>
              <w:t>intre 3 kg și 10 kg;</w:t>
            </w:r>
          </w:p>
          <w:p w:rsidR="009D4B60" w:rsidRPr="001561D7" w:rsidRDefault="009D4B60" w:rsidP="001561D7">
            <w:pPr>
              <w:pStyle w:val="NoSpacing"/>
              <w:rPr>
                <w:lang w:val="ro-RO"/>
              </w:rPr>
            </w:pPr>
            <w:r w:rsidRPr="001561D7">
              <w:rPr>
                <w:lang w:val="ro-RO"/>
              </w:rPr>
              <w:t>-Cârnăciori de 30 g în membrană de polietilenă, înveliș exterior din colagen sau PE pentru utilizare în momeală de șoareci, ambalaj cu înveliș exterior fibrolemnos</w:t>
            </w:r>
            <w:r w:rsidRPr="001561D7">
              <w:t xml:space="preserve"> - </w:t>
            </w:r>
            <w:r w:rsidRPr="001561D7">
              <w:rPr>
                <w:lang w:val="ro-RO"/>
              </w:rPr>
              <w:t>intre 3 kg și 10 kg;</w:t>
            </w:r>
          </w:p>
          <w:p w:rsidR="009D4B60" w:rsidRPr="001561D7" w:rsidRDefault="009D4B60" w:rsidP="001561D7">
            <w:pPr>
              <w:pStyle w:val="NoSpacing"/>
              <w:rPr>
                <w:lang w:val="ro-RO"/>
              </w:rPr>
            </w:pPr>
            <w:r w:rsidRPr="001561D7">
              <w:rPr>
                <w:lang w:val="ro-RO"/>
              </w:rPr>
              <w:t>-Cârnăciori de 200 g în membrană de polietilenă, înveliș exterior din colagen sau PE pentru utilizare în cutii de momeală de șoareci, ambalaj cu înveliș exterior fibrolemnos - intre 3 kg și 10 kg;</w:t>
            </w:r>
          </w:p>
          <w:p w:rsidR="009D4B60" w:rsidRPr="001561D7" w:rsidRDefault="009D4B60" w:rsidP="001561D7">
            <w:pPr>
              <w:pStyle w:val="NoSpacing"/>
              <w:rPr>
                <w:lang w:val="ro-RO"/>
              </w:rPr>
            </w:pPr>
            <w:r w:rsidRPr="001561D7">
              <w:rPr>
                <w:lang w:val="ro-RO"/>
              </w:rPr>
              <w:t>-tuburi de pastă de 0,1, 0,2 sau 0,3 kg pentru aplicare cu pistol.</w:t>
            </w:r>
            <w:r w:rsidRPr="001561D7">
              <w:t xml:space="preserve"> </w:t>
            </w:r>
            <w:r w:rsidRPr="001561D7">
              <w:rPr>
                <w:lang w:val="ro-RO"/>
              </w:rPr>
              <w:t>- intre 3 kg și 10 kg;</w:t>
            </w:r>
          </w:p>
          <w:p w:rsidR="009D4B60" w:rsidRPr="001561D7" w:rsidRDefault="009D4B60" w:rsidP="001561D7">
            <w:pPr>
              <w:pStyle w:val="NoSpacing"/>
              <w:rPr>
                <w:lang w:val="ro-RO"/>
              </w:rPr>
            </w:pPr>
            <w:r w:rsidRPr="001561D7">
              <w:rPr>
                <w:lang w:val="ro-RO"/>
              </w:rPr>
              <w:t>-tuburi de pastă ambalate în cutii cu înveliș exterior din carton- intre 3 kg și 20 kg;</w:t>
            </w:r>
          </w:p>
          <w:p w:rsidR="009D4B60" w:rsidRPr="001561D7" w:rsidRDefault="009D4B60" w:rsidP="001561D7">
            <w:pPr>
              <w:pStyle w:val="NoSpacing"/>
              <w:rPr>
                <w:lang w:val="ro-RO"/>
              </w:rPr>
            </w:pPr>
            <w:r w:rsidRPr="001561D7">
              <w:rPr>
                <w:lang w:val="ro-RO"/>
              </w:rPr>
              <w:t>-pastă moale în pachete de PP sau PE pentru aplicare cu șpaclu sau spatulă - intre 3 kg și 20 kg</w:t>
            </w:r>
          </w:p>
          <w:p w:rsidR="009D4B60" w:rsidRPr="001561D7" w:rsidRDefault="009D4B60" w:rsidP="001561D7">
            <w:pPr>
              <w:pStyle w:val="NoSpacing"/>
              <w:rPr>
                <w:u w:val="single"/>
                <w:lang w:val="ro-RO"/>
              </w:rPr>
            </w:pPr>
            <w:r w:rsidRPr="001561D7">
              <w:rPr>
                <w:u w:val="single"/>
                <w:lang w:val="ro-RO"/>
              </w:rPr>
              <w:t>– Șoareci de casă și șobolani - exterior în jurul clădirilor</w:t>
            </w:r>
          </w:p>
          <w:p w:rsidR="009D4B60" w:rsidRPr="001561D7" w:rsidRDefault="009D4B60" w:rsidP="001561D7">
            <w:pPr>
              <w:pStyle w:val="NoSpacing"/>
              <w:rPr>
                <w:lang w:val="ro-RO"/>
              </w:rPr>
            </w:pPr>
            <w:r w:rsidRPr="001561D7">
              <w:rPr>
                <w:lang w:val="ro-RO"/>
              </w:rPr>
              <w:t>Pliculețe din hârtie comestibila(Pentru controlul șoarecilor: 10 g, 15 g sau material 20 g. Pentru controlul populației de șobolani: 20 g) în următorul ambalaj exterior:</w:t>
            </w:r>
          </w:p>
          <w:p w:rsidR="009D4B60" w:rsidRPr="001561D7" w:rsidRDefault="009D4B60" w:rsidP="001561D7">
            <w:pPr>
              <w:pStyle w:val="NoSpacing"/>
              <w:rPr>
                <w:lang w:val="ro-RO"/>
              </w:rPr>
            </w:pPr>
            <w:r w:rsidRPr="001561D7">
              <w:rPr>
                <w:lang w:val="ro-RO"/>
              </w:rPr>
              <w:t>-Plicuri externe din polietilenă (PE), polipropilenă (PP) sau PE/PP ambalate în carton sau plăci fibrolemnoase - intre 3 kg și 20 kg;</w:t>
            </w:r>
          </w:p>
          <w:p w:rsidR="009D4B60" w:rsidRPr="001561D7" w:rsidRDefault="009D4B60" w:rsidP="001561D7">
            <w:pPr>
              <w:pStyle w:val="NoSpacing"/>
              <w:rPr>
                <w:lang w:val="ro-RO"/>
              </w:rPr>
            </w:pPr>
            <w:r w:rsidRPr="001561D7">
              <w:rPr>
                <w:lang w:val="ro-RO"/>
              </w:rPr>
              <w:t>-Pachete din PE sau PP- intre 3 kg și 20 kg;</w:t>
            </w:r>
          </w:p>
          <w:p w:rsidR="009D4B60" w:rsidRPr="001561D7" w:rsidRDefault="009D4B60" w:rsidP="001561D7">
            <w:pPr>
              <w:pStyle w:val="NoSpacing"/>
              <w:rPr>
                <w:lang w:val="ro-RO"/>
              </w:rPr>
            </w:pPr>
            <w:r w:rsidRPr="001561D7">
              <w:rPr>
                <w:lang w:val="ro-RO"/>
              </w:rPr>
              <w:t>-Pungi din folie de aluminiu, PP sau PET/PE laminat cu sau</w:t>
            </w:r>
            <w:r w:rsidRPr="001561D7">
              <w:t xml:space="preserve"> </w:t>
            </w:r>
            <w:r w:rsidRPr="001561D7">
              <w:rPr>
                <w:lang w:val="ro-RO"/>
              </w:rPr>
              <w:t>fără înveliș din carton  - intre 3 kg și 20 kg;</w:t>
            </w:r>
          </w:p>
          <w:p w:rsidR="009D4B60" w:rsidRPr="001561D7" w:rsidRDefault="009D4B60" w:rsidP="001561D7">
            <w:pPr>
              <w:pStyle w:val="NoSpacing"/>
              <w:rPr>
                <w:lang w:val="ro-RO"/>
              </w:rPr>
            </w:pPr>
            <w:r w:rsidRPr="001561D7">
              <w:rPr>
                <w:lang w:val="ro-RO"/>
              </w:rPr>
              <w:t>-sac din natron, -intre 3 kg și 20 kg</w:t>
            </w:r>
          </w:p>
          <w:p w:rsidR="009D4B60" w:rsidRPr="001561D7" w:rsidRDefault="009D4B60" w:rsidP="001561D7">
            <w:pPr>
              <w:pStyle w:val="NoSpacing"/>
              <w:rPr>
                <w:lang w:val="ro-RO"/>
              </w:rPr>
            </w:pPr>
            <w:r w:rsidRPr="001561D7">
              <w:rPr>
                <w:lang w:val="ro-RO"/>
              </w:rPr>
              <w:t>-pungă (PE sau PE/PP, sau PP sau hârtie/PE) ambalată în natron - intre 3 kg și 20 kg;</w:t>
            </w:r>
          </w:p>
          <w:p w:rsidR="009D4B60" w:rsidRPr="001561D7" w:rsidRDefault="009D4B60" w:rsidP="001561D7">
            <w:pPr>
              <w:pStyle w:val="NoSpacing"/>
              <w:rPr>
                <w:lang w:val="ro-RO"/>
              </w:rPr>
            </w:pPr>
            <w:r w:rsidRPr="001561D7">
              <w:rPr>
                <w:lang w:val="ro-RO"/>
              </w:rPr>
              <w:t>-găleți cu capac din PP sau PE, canistră, oală cu capac sau recipienți cilindrici - intre 3 kg și 20 kg;</w:t>
            </w:r>
          </w:p>
          <w:p w:rsidR="009D4B60" w:rsidRPr="001561D7" w:rsidRDefault="009D4B60" w:rsidP="001561D7">
            <w:pPr>
              <w:pStyle w:val="NoSpacing"/>
              <w:rPr>
                <w:lang w:val="ro-RO"/>
              </w:rPr>
            </w:pPr>
            <w:r w:rsidRPr="001561D7">
              <w:rPr>
                <w:lang w:val="ro-RO"/>
              </w:rPr>
              <w:t>-cutii din carton sau plăci fibrolemnoase cu pungă din PE sau căptușeală - intre 3 kg și 20 kg;</w:t>
            </w:r>
          </w:p>
          <w:p w:rsidR="009D4B60" w:rsidRPr="001561D7" w:rsidRDefault="009D4B60" w:rsidP="001561D7">
            <w:pPr>
              <w:pStyle w:val="NoSpacing"/>
              <w:rPr>
                <w:lang w:val="ro-RO"/>
              </w:rPr>
            </w:pPr>
            <w:r w:rsidRPr="001561D7">
              <w:rPr>
                <w:lang w:val="ro-RO"/>
              </w:rPr>
              <w:t>-cutii din carton sau plăci fibrolemnoase- intre 3 kg și 20 kg;</w:t>
            </w:r>
          </w:p>
          <w:p w:rsidR="009D4B60" w:rsidRPr="001561D7" w:rsidRDefault="009D4B60" w:rsidP="001561D7">
            <w:pPr>
              <w:pStyle w:val="NoSpacing"/>
              <w:rPr>
                <w:lang w:val="ro-RO"/>
              </w:rPr>
            </w:pPr>
            <w:r w:rsidRPr="001561D7">
              <w:rPr>
                <w:lang w:val="ro-RO"/>
              </w:rPr>
              <w:t>-capcane pentru șoareci sau șobolani prealimentate sau realimentabile din HDPE sau PP- intre 3 kg și 20 kg;</w:t>
            </w:r>
          </w:p>
          <w:p w:rsidR="009D4B60" w:rsidRPr="001561D7" w:rsidRDefault="009D4B60" w:rsidP="001561D7">
            <w:pPr>
              <w:pStyle w:val="NoSpacing"/>
              <w:rPr>
                <w:lang w:val="ro-RO"/>
              </w:rPr>
            </w:pPr>
            <w:r w:rsidRPr="001561D7">
              <w:rPr>
                <w:lang w:val="ro-RO"/>
              </w:rPr>
              <w:t>-capcane în ambalaje din carton sau plastic termoetanșat ori folie termosudabila - intre 3 kg și 20 kg;</w:t>
            </w:r>
            <w:r w:rsidRPr="001561D7">
              <w:t xml:space="preserve"> </w:t>
            </w:r>
          </w:p>
          <w:p w:rsidR="009D4B60" w:rsidRPr="001561D7" w:rsidRDefault="009D4B60" w:rsidP="001561D7">
            <w:pPr>
              <w:pStyle w:val="NoSpacing"/>
              <w:rPr>
                <w:lang w:val="ro-RO"/>
              </w:rPr>
            </w:pPr>
            <w:r w:rsidRPr="001561D7">
              <w:rPr>
                <w:lang w:val="ro-RO"/>
              </w:rPr>
              <w:t>-pachete din PE sau PP, pachete de blistere ambalate în container din carton sau înveliș de plastic sigilat la cald sau în folie termosudabila - intre 3 kg și 20 kg;</w:t>
            </w:r>
          </w:p>
          <w:p w:rsidR="009D4B60" w:rsidRPr="001561D7" w:rsidRDefault="009D4B60" w:rsidP="001561D7">
            <w:pPr>
              <w:pStyle w:val="NoSpacing"/>
              <w:rPr>
                <w:u w:val="single"/>
                <w:lang w:val="ro-RO"/>
              </w:rPr>
            </w:pPr>
            <w:r w:rsidRPr="001561D7">
              <w:rPr>
                <w:u w:val="single"/>
                <w:lang w:val="ro-RO"/>
              </w:rPr>
              <w:t>Alte ambalaje:</w:t>
            </w:r>
          </w:p>
          <w:p w:rsidR="009D4B60" w:rsidRPr="001561D7" w:rsidRDefault="009D4B60" w:rsidP="001561D7">
            <w:pPr>
              <w:pStyle w:val="NoSpacing"/>
              <w:rPr>
                <w:lang w:val="ro-RO"/>
              </w:rPr>
            </w:pPr>
            <w:r w:rsidRPr="001561D7">
              <w:rPr>
                <w:lang w:val="ro-RO"/>
              </w:rPr>
              <w:t>-Tavă de momeală (între 20 și 200 g) cu capac sigilat la cald ambalată în capcană de șobolani sau șoareci din HDPE sau PP prealimentată cu capac sigilat la cald -  intre 3 kg și 10 kg;</w:t>
            </w:r>
          </w:p>
          <w:p w:rsidR="009D4B60" w:rsidRPr="001561D7" w:rsidRDefault="009D4B60" w:rsidP="001561D7">
            <w:pPr>
              <w:pStyle w:val="NoSpacing"/>
              <w:rPr>
                <w:lang w:val="ro-RO"/>
              </w:rPr>
            </w:pPr>
            <w:r w:rsidRPr="001561D7">
              <w:rPr>
                <w:lang w:val="ro-RO"/>
              </w:rPr>
              <w:t>-capcane ambalate în înveliș de carton sau pachete de blistere sau plic de carton sau pungă sigilată la cald sau înveliș sigilat la cald cu înveliș exterior din carton. Tavă de momeală (între 20 g și 200 g) cu capac sigilat la cald sau PE sau PP sau folie de aluminiu și exterior din carton</w:t>
            </w:r>
            <w:bookmarkStart w:id="2" w:name="_Hlk531869386"/>
            <w:r w:rsidRPr="001561D7">
              <w:rPr>
                <w:lang w:val="ro-RO"/>
              </w:rPr>
              <w:t xml:space="preserve"> -  intre 3 kg și 10 kg;</w:t>
            </w:r>
          </w:p>
          <w:p w:rsidR="009D4B60" w:rsidRPr="001561D7" w:rsidRDefault="009D4B60" w:rsidP="001561D7">
            <w:pPr>
              <w:pStyle w:val="NoSpacing"/>
              <w:rPr>
                <w:lang w:val="ro-RO"/>
              </w:rPr>
            </w:pPr>
            <w:r w:rsidRPr="001561D7">
              <w:rPr>
                <w:lang w:val="ro-RO"/>
              </w:rPr>
              <w:t>-Cârnăciori de 30 g în membrană de polietilenă, înveliș exterior din colagen sau PE pentru utilizare în momeală de șoareci, ambalaj cu înveliș exterior fibrolemnos - intre 3 kg și 10 kg;</w:t>
            </w:r>
          </w:p>
          <w:p w:rsidR="009D4B60" w:rsidRPr="001561D7" w:rsidRDefault="009D4B60" w:rsidP="001561D7">
            <w:pPr>
              <w:pStyle w:val="NoSpacing"/>
              <w:rPr>
                <w:lang w:val="ro-RO"/>
              </w:rPr>
            </w:pPr>
            <w:r w:rsidRPr="001561D7">
              <w:rPr>
                <w:lang w:val="ro-RO"/>
              </w:rPr>
              <w:t>-Cârnăciori de 200 g în membrană de polietilenă, înveliș exterior din colagen sau PE pentru utilizare în cutii de momeală de șoareci, ambalaj cu înveliș exterior fibrolemnos - intre 3 kg și 10 kg;</w:t>
            </w:r>
          </w:p>
          <w:p w:rsidR="009D4B60" w:rsidRPr="001561D7" w:rsidRDefault="009D4B60" w:rsidP="001561D7">
            <w:pPr>
              <w:pStyle w:val="NoSpacing"/>
              <w:rPr>
                <w:lang w:val="ro-RO"/>
              </w:rPr>
            </w:pPr>
            <w:r w:rsidRPr="001561D7">
              <w:rPr>
                <w:lang w:val="ro-RO"/>
              </w:rPr>
              <w:t>-tuburi de pastă de 0,1, 0,2 sau 0,3 kg pentru aplicare cu pistol. - intre 3 kg și 10 kg;</w:t>
            </w:r>
          </w:p>
          <w:p w:rsidR="009D4B60" w:rsidRPr="001561D7" w:rsidRDefault="009D4B60" w:rsidP="001561D7">
            <w:pPr>
              <w:pStyle w:val="NoSpacing"/>
              <w:rPr>
                <w:lang w:val="ro-RO"/>
              </w:rPr>
            </w:pPr>
            <w:r w:rsidRPr="001561D7">
              <w:rPr>
                <w:lang w:val="ro-RO"/>
              </w:rPr>
              <w:t>-tuburi de pastă ambalate în cutii cu înveliș exterior din carton- intre 3 kg și 20 kg;</w:t>
            </w:r>
          </w:p>
          <w:p w:rsidR="009D4B60" w:rsidRPr="001561D7" w:rsidRDefault="009D4B60" w:rsidP="001561D7">
            <w:pPr>
              <w:pStyle w:val="NoSpacing"/>
              <w:rPr>
                <w:lang w:val="ro-RO"/>
              </w:rPr>
            </w:pPr>
            <w:r w:rsidRPr="001561D7">
              <w:rPr>
                <w:lang w:val="ro-RO"/>
              </w:rPr>
              <w:t>-pastă moale în pachete de PP sau PE pentru aplicare cu șpaclu sau spatulă - intre 3 kg și 20 kg.</w:t>
            </w:r>
            <w:bookmarkEnd w:id="2"/>
          </w:p>
          <w:p w:rsidR="009D4B60" w:rsidRPr="001561D7" w:rsidRDefault="009D4B60" w:rsidP="001561D7">
            <w:pPr>
              <w:pStyle w:val="NoSpacing"/>
              <w:rPr>
                <w:u w:val="single"/>
                <w:lang w:val="ro-RO"/>
              </w:rPr>
            </w:pPr>
            <w:r w:rsidRPr="001561D7">
              <w:rPr>
                <w:u w:val="single"/>
                <w:lang w:val="ro-RO"/>
              </w:rPr>
              <w:t>– Șobolani - exterior și gropi de gunoi</w:t>
            </w:r>
          </w:p>
          <w:p w:rsidR="009D4B60" w:rsidRPr="001561D7" w:rsidRDefault="009D4B60" w:rsidP="001561D7">
            <w:pPr>
              <w:pStyle w:val="NoSpacing"/>
              <w:rPr>
                <w:lang w:val="ro-RO"/>
              </w:rPr>
            </w:pPr>
            <w:r w:rsidRPr="001561D7">
              <w:rPr>
                <w:lang w:val="ro-RO"/>
              </w:rPr>
              <w:t>Pliculețe din hârtie comestibila pentru controlul sobolanilor doar 20g</w:t>
            </w:r>
            <w:r w:rsidRPr="001561D7">
              <w:t xml:space="preserve"> </w:t>
            </w:r>
            <w:r w:rsidRPr="001561D7">
              <w:rPr>
                <w:lang w:val="ro-RO"/>
              </w:rPr>
              <w:t>în următorul ambalaj exterior:</w:t>
            </w:r>
          </w:p>
          <w:p w:rsidR="009D4B60" w:rsidRPr="001561D7" w:rsidRDefault="009D4B60" w:rsidP="001561D7">
            <w:pPr>
              <w:pStyle w:val="NoSpacing"/>
              <w:rPr>
                <w:lang w:val="ro-RO"/>
              </w:rPr>
            </w:pPr>
            <w:r w:rsidRPr="001561D7">
              <w:rPr>
                <w:lang w:val="ro-RO"/>
              </w:rPr>
              <w:t>-Polietilenă (PE) sau Între 3 kg și 20 kg polipropilenă (PP) sau PE/PP sau pungă din hârtie/PE ambalată în carton sau plăci fibrolemnoase- intre 3 kg și 20 kg</w:t>
            </w:r>
          </w:p>
          <w:p w:rsidR="009D4B60" w:rsidRPr="001561D7" w:rsidRDefault="009D4B60" w:rsidP="001561D7">
            <w:pPr>
              <w:pStyle w:val="NoSpacing"/>
              <w:rPr>
                <w:lang w:val="ro-RO"/>
              </w:rPr>
            </w:pPr>
            <w:r w:rsidRPr="001561D7">
              <w:rPr>
                <w:lang w:val="ro-RO"/>
              </w:rPr>
              <w:t>-Pachete din PE sau PP- intre 3 kg și 20 kg;</w:t>
            </w:r>
          </w:p>
          <w:p w:rsidR="009D4B60" w:rsidRPr="001561D7" w:rsidRDefault="009D4B60" w:rsidP="001561D7">
            <w:pPr>
              <w:pStyle w:val="NoSpacing"/>
              <w:rPr>
                <w:lang w:val="ro-RO"/>
              </w:rPr>
            </w:pPr>
            <w:r w:rsidRPr="001561D7">
              <w:rPr>
                <w:lang w:val="ro-RO"/>
              </w:rPr>
              <w:t>-Pungi din folie de aluminiu, PP sau PET/PE laminat cu sau fără înveliș din carton  - intre 3 kg și 20 kg;</w:t>
            </w:r>
          </w:p>
          <w:p w:rsidR="009D4B60" w:rsidRPr="001561D7" w:rsidRDefault="009D4B60" w:rsidP="001561D7">
            <w:pPr>
              <w:pStyle w:val="NoSpacing"/>
              <w:rPr>
                <w:lang w:val="ro-RO"/>
              </w:rPr>
            </w:pPr>
            <w:r w:rsidRPr="001561D7">
              <w:rPr>
                <w:lang w:val="ro-RO"/>
              </w:rPr>
              <w:t>-sac din natron, -intre 3 kg și 20 kg</w:t>
            </w:r>
          </w:p>
          <w:p w:rsidR="009D4B60" w:rsidRPr="001561D7" w:rsidRDefault="009D4B60" w:rsidP="001561D7">
            <w:pPr>
              <w:pStyle w:val="NoSpacing"/>
              <w:rPr>
                <w:lang w:val="ro-RO"/>
              </w:rPr>
            </w:pPr>
            <w:r w:rsidRPr="001561D7">
              <w:rPr>
                <w:lang w:val="ro-RO"/>
              </w:rPr>
              <w:t>-pungă (PE sau PE/PP, sau PP sau hârtie/PE) ambalată în natron - intre 3 kg și 20 kg;</w:t>
            </w:r>
          </w:p>
          <w:p w:rsidR="009D4B60" w:rsidRPr="001561D7" w:rsidRDefault="009D4B60" w:rsidP="001561D7">
            <w:pPr>
              <w:pStyle w:val="NoSpacing"/>
              <w:rPr>
                <w:lang w:val="ro-RO"/>
              </w:rPr>
            </w:pPr>
            <w:r w:rsidRPr="001561D7">
              <w:rPr>
                <w:lang w:val="ro-RO"/>
              </w:rPr>
              <w:t>-găleți cu capac din PP sau PE, canistră, oală cu capac sau recipienți cilindrici - intre 3 kg și 20 kg;</w:t>
            </w:r>
          </w:p>
          <w:p w:rsidR="009D4B60" w:rsidRPr="001561D7" w:rsidRDefault="009D4B60" w:rsidP="001561D7">
            <w:pPr>
              <w:pStyle w:val="NoSpacing"/>
              <w:rPr>
                <w:lang w:val="ro-RO"/>
              </w:rPr>
            </w:pPr>
            <w:r w:rsidRPr="001561D7">
              <w:rPr>
                <w:lang w:val="ro-RO"/>
              </w:rPr>
              <w:t>-cutii din carton sau plăci fibrolemnoase cu pungă din PE sau căptușeală - intre 3 kg și 20 kg;</w:t>
            </w:r>
          </w:p>
          <w:p w:rsidR="009D4B60" w:rsidRPr="001561D7" w:rsidRDefault="009D4B60" w:rsidP="001561D7">
            <w:pPr>
              <w:pStyle w:val="NoSpacing"/>
              <w:rPr>
                <w:lang w:val="ro-RO"/>
              </w:rPr>
            </w:pPr>
            <w:r w:rsidRPr="001561D7">
              <w:rPr>
                <w:lang w:val="ro-RO"/>
              </w:rPr>
              <w:t>-cutii din carton sau plăci fibrolemnoase- intre 3 kg și 20 kg;</w:t>
            </w:r>
          </w:p>
          <w:p w:rsidR="009D4B60" w:rsidRPr="001561D7" w:rsidRDefault="009D4B60" w:rsidP="001561D7">
            <w:pPr>
              <w:pStyle w:val="NoSpacing"/>
              <w:rPr>
                <w:lang w:val="ro-RO"/>
              </w:rPr>
            </w:pPr>
            <w:r w:rsidRPr="001561D7">
              <w:rPr>
                <w:lang w:val="ro-RO"/>
              </w:rPr>
              <w:t>-capcane pentru șoareci sau șobolani prealimentate sau realimentabile din HDPE sau PP- intre 3 kg și 20 kg;</w:t>
            </w:r>
          </w:p>
          <w:p w:rsidR="009D4B60" w:rsidRPr="001561D7" w:rsidRDefault="009D4B60" w:rsidP="001561D7">
            <w:pPr>
              <w:pStyle w:val="NoSpacing"/>
              <w:rPr>
                <w:lang w:val="ro-RO"/>
              </w:rPr>
            </w:pPr>
            <w:r w:rsidRPr="001561D7">
              <w:rPr>
                <w:lang w:val="ro-RO"/>
              </w:rPr>
              <w:t xml:space="preserve">-capcane în ambalaje din carton sau plastic termoetanșat ori folie termosudabila - intre 3 kg și 20 kg; </w:t>
            </w:r>
          </w:p>
          <w:p w:rsidR="009D4B60" w:rsidRPr="001561D7" w:rsidRDefault="009D4B60" w:rsidP="001561D7">
            <w:pPr>
              <w:pStyle w:val="NoSpacing"/>
              <w:rPr>
                <w:lang w:val="ro-RO"/>
              </w:rPr>
            </w:pPr>
            <w:r w:rsidRPr="001561D7">
              <w:rPr>
                <w:lang w:val="ro-RO"/>
              </w:rPr>
              <w:t>-pachete din PE sau PP, pachete de blistere ambalate în container din carton sau înveliș de plastic sigilat la cald sau în folie termosudabila - intre 3 kg și 20 kg;</w:t>
            </w:r>
          </w:p>
          <w:p w:rsidR="009D4B60" w:rsidRPr="001561D7" w:rsidRDefault="009D4B60" w:rsidP="001561D7">
            <w:pPr>
              <w:pStyle w:val="NoSpacing"/>
              <w:rPr>
                <w:u w:val="single"/>
                <w:lang w:val="ro-RO"/>
              </w:rPr>
            </w:pPr>
            <w:r w:rsidRPr="001561D7">
              <w:rPr>
                <w:u w:val="single"/>
                <w:lang w:val="ro-RO"/>
              </w:rPr>
              <w:t>Alte ambalaje</w:t>
            </w:r>
          </w:p>
          <w:p w:rsidR="009D4B60" w:rsidRPr="001561D7" w:rsidRDefault="009D4B60" w:rsidP="001561D7">
            <w:pPr>
              <w:pStyle w:val="NoSpacing"/>
              <w:rPr>
                <w:lang w:val="ro-RO"/>
              </w:rPr>
            </w:pPr>
            <w:r w:rsidRPr="001561D7">
              <w:rPr>
                <w:lang w:val="ro-RO"/>
              </w:rPr>
              <w:t>-Tavă de momeală (între 20 și 200 g) cu capac sigilat la cald ambalată în capcană de șobolani sau șoareci din HDPE sau PP prealimentată cu capac sigilat la cald -  intre 3 kg și 10 kg;</w:t>
            </w:r>
          </w:p>
          <w:p w:rsidR="009D4B60" w:rsidRPr="001561D7" w:rsidRDefault="009D4B60" w:rsidP="001561D7">
            <w:pPr>
              <w:pStyle w:val="NoSpacing"/>
              <w:rPr>
                <w:lang w:val="ro-RO"/>
              </w:rPr>
            </w:pPr>
            <w:r w:rsidRPr="001561D7">
              <w:rPr>
                <w:lang w:val="ro-RO"/>
              </w:rPr>
              <w:t>-capcane ambalate în înveliș de carton sau pachete de blistere sau plic de carton sau pungă sigilată la cald sau înveliș sigilat la cald cu înveliș exterior din carton. Tavă de momeală (între 20 g și 200 g) cu capac sigilat la cald sau PE sau PP sau folie de aluminiu și exterior din carton -  intre 3 kg și 10 kg;</w:t>
            </w:r>
          </w:p>
          <w:p w:rsidR="009D4B60" w:rsidRPr="001561D7" w:rsidRDefault="009D4B60" w:rsidP="001561D7">
            <w:pPr>
              <w:pStyle w:val="NoSpacing"/>
              <w:rPr>
                <w:lang w:val="ro-RO"/>
              </w:rPr>
            </w:pPr>
            <w:r w:rsidRPr="001561D7">
              <w:rPr>
                <w:lang w:val="ro-RO"/>
              </w:rPr>
              <w:t>-Cârnăciori de 30 g în membrană de polietilenă, înveliș exterior din colagen sau PE pentru utilizare în momeală de șoareci, ambalaj cu înveliș exterior fibrolemnos - intre 3 kg și 10 kg;</w:t>
            </w:r>
          </w:p>
          <w:p w:rsidR="009D4B60" w:rsidRPr="001561D7" w:rsidRDefault="009D4B60" w:rsidP="001561D7">
            <w:pPr>
              <w:pStyle w:val="NoSpacing"/>
              <w:rPr>
                <w:lang w:val="ro-RO"/>
              </w:rPr>
            </w:pPr>
            <w:r w:rsidRPr="001561D7">
              <w:rPr>
                <w:lang w:val="ro-RO"/>
              </w:rPr>
              <w:t>-Cârnăciori de 200 g în membrană de polietilenă, înveliș exterior din colagen sau PE pentru utilizare în cutii de momeală de șoareci, ambalaj cu înveliș exterior fibrolemnos - intre 3 kg și 10 kg;</w:t>
            </w:r>
          </w:p>
          <w:p w:rsidR="009D4B60" w:rsidRPr="001561D7" w:rsidRDefault="009D4B60" w:rsidP="001561D7">
            <w:pPr>
              <w:pStyle w:val="NoSpacing"/>
              <w:rPr>
                <w:lang w:val="ro-RO"/>
              </w:rPr>
            </w:pPr>
            <w:r w:rsidRPr="001561D7">
              <w:rPr>
                <w:lang w:val="ro-RO"/>
              </w:rPr>
              <w:t>-tuburi de pastă de 0,1, 0,2 sau 0,3 kg pentru aplicare cu pistol. - intre 3 kg și 10 kg;</w:t>
            </w:r>
          </w:p>
          <w:p w:rsidR="009D4B60" w:rsidRPr="001561D7" w:rsidRDefault="009D4B60" w:rsidP="001561D7">
            <w:pPr>
              <w:pStyle w:val="NoSpacing"/>
              <w:rPr>
                <w:lang w:val="ro-RO"/>
              </w:rPr>
            </w:pPr>
            <w:r w:rsidRPr="001561D7">
              <w:rPr>
                <w:lang w:val="ro-RO"/>
              </w:rPr>
              <w:t>-tuburi de pastă ambalate în cutii cu înveliș exterior din carton- intre 3 kg și 20 kg;</w:t>
            </w:r>
          </w:p>
          <w:p w:rsidR="009D4B60" w:rsidRPr="001561D7" w:rsidRDefault="009D4B60" w:rsidP="001561D7">
            <w:pPr>
              <w:pStyle w:val="NoSpacing"/>
              <w:rPr>
                <w:lang w:val="ro-RO"/>
              </w:rPr>
            </w:pPr>
            <w:r w:rsidRPr="001561D7">
              <w:rPr>
                <w:lang w:val="ro-RO"/>
              </w:rPr>
              <w:t>-pastă moale în pachete de PP sau PE pentru aplicare cu șpaclu sau spatulă - intre 3 kg și 20 kg.</w:t>
            </w:r>
          </w:p>
          <w:p w:rsidR="009D4B60" w:rsidRPr="001561D7" w:rsidRDefault="009D4B60" w:rsidP="001561D7">
            <w:pPr>
              <w:pStyle w:val="NoSpacing"/>
              <w:rPr>
                <w:u w:val="single"/>
                <w:lang w:val="ro-RO"/>
              </w:rPr>
            </w:pPr>
            <w:r w:rsidRPr="001561D7">
              <w:rPr>
                <w:u w:val="single"/>
                <w:lang w:val="ro-RO"/>
              </w:rPr>
              <w:t>– Șobolani - Canalizare</w:t>
            </w:r>
          </w:p>
          <w:p w:rsidR="009D4B60" w:rsidRPr="001561D7" w:rsidRDefault="009D4B60" w:rsidP="001561D7">
            <w:pPr>
              <w:pStyle w:val="NoSpacing"/>
              <w:rPr>
                <w:lang w:val="ro-RO"/>
              </w:rPr>
            </w:pPr>
            <w:r w:rsidRPr="001561D7">
              <w:rPr>
                <w:lang w:val="ro-RO"/>
              </w:rPr>
              <w:t>Pliculețe din hârtie comestibila pentru controlul sobolanilor doar 20g în următorul ambalaj exterior:</w:t>
            </w:r>
          </w:p>
          <w:p w:rsidR="009D4B60" w:rsidRPr="001561D7" w:rsidRDefault="009D4B60" w:rsidP="001561D7">
            <w:pPr>
              <w:pStyle w:val="NoSpacing"/>
              <w:rPr>
                <w:lang w:val="ro-RO"/>
              </w:rPr>
            </w:pPr>
            <w:r w:rsidRPr="001561D7">
              <w:rPr>
                <w:lang w:val="ro-RO"/>
              </w:rPr>
              <w:t>-Pliculețe din hârtie comestibila pentru controlul sobolanilor doar 20g în următorul ambalaj exterior:</w:t>
            </w:r>
          </w:p>
          <w:p w:rsidR="009D4B60" w:rsidRPr="001561D7" w:rsidRDefault="009D4B60" w:rsidP="001561D7">
            <w:pPr>
              <w:pStyle w:val="NoSpacing"/>
              <w:rPr>
                <w:lang w:val="ro-RO"/>
              </w:rPr>
            </w:pPr>
            <w:r w:rsidRPr="001561D7">
              <w:rPr>
                <w:lang w:val="ro-RO"/>
              </w:rPr>
              <w:t>-Polietilenă (PE) sau Între 3 kg și 20 kg polipropilenă (PP) sau PE/PP sau pungă din hârtie/PE ambalată în carton sau plăci fibrolemnoase- intre 3 kg și 20 kg</w:t>
            </w:r>
          </w:p>
          <w:p w:rsidR="009D4B60" w:rsidRPr="001561D7" w:rsidRDefault="009D4B60" w:rsidP="001561D7">
            <w:pPr>
              <w:pStyle w:val="NoSpacing"/>
              <w:rPr>
                <w:lang w:val="ro-RO"/>
              </w:rPr>
            </w:pPr>
            <w:r w:rsidRPr="001561D7">
              <w:rPr>
                <w:lang w:val="ro-RO"/>
              </w:rPr>
              <w:t>-Pachete din PE sau PP- intre 3 kg și 20 kg;</w:t>
            </w:r>
          </w:p>
          <w:p w:rsidR="009D4B60" w:rsidRPr="001561D7" w:rsidRDefault="009D4B60" w:rsidP="001561D7">
            <w:pPr>
              <w:pStyle w:val="NoSpacing"/>
              <w:rPr>
                <w:lang w:val="ro-RO"/>
              </w:rPr>
            </w:pPr>
            <w:r w:rsidRPr="001561D7">
              <w:rPr>
                <w:lang w:val="ro-RO"/>
              </w:rPr>
              <w:t>-Pungi din folie de aluminiu, PP sau PET/PE laminat cu sau fără înveliș din carton  - intre 3 kg și 20 kg;</w:t>
            </w:r>
          </w:p>
          <w:p w:rsidR="009D4B60" w:rsidRPr="001561D7" w:rsidRDefault="009D4B60" w:rsidP="001561D7">
            <w:pPr>
              <w:pStyle w:val="NoSpacing"/>
              <w:rPr>
                <w:lang w:val="ro-RO"/>
              </w:rPr>
            </w:pPr>
            <w:r w:rsidRPr="001561D7">
              <w:rPr>
                <w:lang w:val="ro-RO"/>
              </w:rPr>
              <w:t>-sac din natron, -intre 3 kg și 20 kg</w:t>
            </w:r>
          </w:p>
          <w:p w:rsidR="009D4B60" w:rsidRPr="001561D7" w:rsidRDefault="009D4B60" w:rsidP="001561D7">
            <w:pPr>
              <w:pStyle w:val="NoSpacing"/>
              <w:rPr>
                <w:lang w:val="ro-RO"/>
              </w:rPr>
            </w:pPr>
            <w:r w:rsidRPr="001561D7">
              <w:rPr>
                <w:lang w:val="ro-RO"/>
              </w:rPr>
              <w:t>-pungă (PE sau PE/PP, sau PP sau hârtie/PE) ambalată în natron - intre 3 kg și 20 kg;</w:t>
            </w:r>
          </w:p>
          <w:p w:rsidR="009D4B60" w:rsidRPr="001561D7" w:rsidRDefault="009D4B60" w:rsidP="001561D7">
            <w:pPr>
              <w:pStyle w:val="NoSpacing"/>
              <w:rPr>
                <w:lang w:val="ro-RO"/>
              </w:rPr>
            </w:pPr>
            <w:r w:rsidRPr="001561D7">
              <w:rPr>
                <w:lang w:val="ro-RO"/>
              </w:rPr>
              <w:t>-găleți cu capac din PP sau PE, canistră, oală cu capac sau recipienți cilindrici - intre 3 kg și 20 kg;</w:t>
            </w:r>
          </w:p>
          <w:p w:rsidR="009D4B60" w:rsidRPr="001561D7" w:rsidRDefault="009D4B60" w:rsidP="001561D7">
            <w:pPr>
              <w:pStyle w:val="NoSpacing"/>
              <w:rPr>
                <w:lang w:val="ro-RO"/>
              </w:rPr>
            </w:pPr>
            <w:r w:rsidRPr="001561D7">
              <w:rPr>
                <w:lang w:val="ro-RO"/>
              </w:rPr>
              <w:t>-cutii din carton sau plăci fibrolemnoase cu pungă din PE sau căptușeală - intre 3 kg și 20 kg;</w:t>
            </w:r>
          </w:p>
          <w:p w:rsidR="009D4B60" w:rsidRPr="001561D7" w:rsidRDefault="009D4B60" w:rsidP="001561D7">
            <w:pPr>
              <w:pStyle w:val="NoSpacing"/>
              <w:rPr>
                <w:lang w:val="ro-RO"/>
              </w:rPr>
            </w:pPr>
            <w:r w:rsidRPr="001561D7">
              <w:rPr>
                <w:lang w:val="ro-RO"/>
              </w:rPr>
              <w:t>-cutii din carton sau plăci fibrolemnoase- intre 3 kg și 20 kg;</w:t>
            </w:r>
          </w:p>
          <w:p w:rsidR="009D4B60" w:rsidRPr="001561D7" w:rsidRDefault="009D4B60" w:rsidP="001561D7">
            <w:pPr>
              <w:pStyle w:val="NoSpacing"/>
              <w:rPr>
                <w:lang w:val="ro-RO"/>
              </w:rPr>
            </w:pPr>
            <w:r w:rsidRPr="001561D7">
              <w:rPr>
                <w:lang w:val="ro-RO"/>
              </w:rPr>
              <w:t>-capcane pentru șoareci sau șobolani prealimentate sau realimentabile din HDPE sau PP- intre 3 kg și 20 kg;</w:t>
            </w:r>
          </w:p>
          <w:p w:rsidR="009D4B60" w:rsidRPr="001561D7" w:rsidRDefault="009D4B60" w:rsidP="001561D7">
            <w:pPr>
              <w:pStyle w:val="NoSpacing"/>
              <w:rPr>
                <w:lang w:val="ro-RO"/>
              </w:rPr>
            </w:pPr>
            <w:r w:rsidRPr="001561D7">
              <w:rPr>
                <w:lang w:val="ro-RO"/>
              </w:rPr>
              <w:t xml:space="preserve">-capcane în ambalaje din carton sau plastic termoetanșat ori folie termosudabila - intre 3 kg și 20 kg; </w:t>
            </w:r>
          </w:p>
          <w:p w:rsidR="009D4B60" w:rsidRPr="001561D7" w:rsidRDefault="009D4B60" w:rsidP="001561D7">
            <w:pPr>
              <w:pStyle w:val="NoSpacing"/>
              <w:rPr>
                <w:lang w:val="ro-RO"/>
              </w:rPr>
            </w:pPr>
            <w:r w:rsidRPr="001561D7">
              <w:rPr>
                <w:lang w:val="ro-RO"/>
              </w:rPr>
              <w:t>-pachete din PE sau PP, pachete de blistere ambalate în container din carton sau înveliș de plastic sigilat la cald sau în folie termosudabila - intre 3 kg și 20 kg;</w:t>
            </w:r>
          </w:p>
          <w:p w:rsidR="009D4B60" w:rsidRPr="001561D7" w:rsidRDefault="009D4B60" w:rsidP="001561D7">
            <w:pPr>
              <w:pStyle w:val="NoSpacing"/>
              <w:rPr>
                <w:u w:val="single"/>
                <w:lang w:val="ro-RO"/>
              </w:rPr>
            </w:pPr>
            <w:r w:rsidRPr="001561D7">
              <w:rPr>
                <w:u w:val="single"/>
                <w:lang w:val="ro-RO"/>
              </w:rPr>
              <w:t>Alte ambalaje</w:t>
            </w:r>
          </w:p>
          <w:p w:rsidR="009D4B60" w:rsidRPr="001561D7" w:rsidRDefault="009D4B60" w:rsidP="001561D7">
            <w:pPr>
              <w:pStyle w:val="NoSpacing"/>
              <w:rPr>
                <w:lang w:val="ro-RO"/>
              </w:rPr>
            </w:pPr>
            <w:r w:rsidRPr="001561D7">
              <w:rPr>
                <w:lang w:val="ro-RO"/>
              </w:rPr>
              <w:t>-Tavă de momeală (între 20 și 200 g) cu capac sigilat la cald ambalată în capcană de șobolani sau șoareci din HDPE sau PP prealimentată cu capac sigilat la cald -  intre 3 kg și 10 kg;</w:t>
            </w:r>
          </w:p>
          <w:p w:rsidR="009D4B60" w:rsidRPr="001561D7" w:rsidRDefault="009D4B60" w:rsidP="001561D7">
            <w:pPr>
              <w:pStyle w:val="NoSpacing"/>
              <w:rPr>
                <w:lang w:val="ro-RO"/>
              </w:rPr>
            </w:pPr>
            <w:r w:rsidRPr="001561D7">
              <w:rPr>
                <w:lang w:val="ro-RO"/>
              </w:rPr>
              <w:t>-capcane ambalate în înveliș de carton sau pachete de blistere sau plic de carton sau pungă sigilată la cald sau înveliș sigilat la cald cu înveliș exterior din carton. Tavă de momeală (între 20 g și 200 g) cu capac sigilat la cald sau PE sau PP sau folie de aluminiu și exterior din carton -  intre 3 kg și 10 kg;</w:t>
            </w:r>
          </w:p>
          <w:p w:rsidR="009D4B60" w:rsidRPr="001561D7" w:rsidRDefault="009D4B60" w:rsidP="001561D7">
            <w:pPr>
              <w:pStyle w:val="NoSpacing"/>
              <w:rPr>
                <w:lang w:val="ro-RO"/>
              </w:rPr>
            </w:pPr>
            <w:r w:rsidRPr="001561D7">
              <w:rPr>
                <w:lang w:val="ro-RO"/>
              </w:rPr>
              <w:t>-Cârnăciori de 200 g în membrană de polietilenă, înveliș exterior din colagen sau PE pentru utilizare în cutii de momeală de șoareci, ambalaj cu înveliș exterior fibrolemnos - intre 3 kg și 10 kg;</w:t>
            </w:r>
          </w:p>
          <w:p w:rsidR="009D4B60" w:rsidRPr="001561D7" w:rsidRDefault="009D4B60" w:rsidP="001561D7">
            <w:pPr>
              <w:pStyle w:val="NoSpacing"/>
              <w:rPr>
                <w:lang w:val="ro-RO"/>
              </w:rPr>
            </w:pPr>
            <w:r w:rsidRPr="001561D7">
              <w:rPr>
                <w:lang w:val="ro-RO"/>
              </w:rPr>
              <w:t>-tuburi de pastă de 0,1, 0,2 sau 0,3 kg pentru aplicare cu pistol. - intre 3 kg și 10 kg;</w:t>
            </w:r>
          </w:p>
          <w:p w:rsidR="009D4B60" w:rsidRPr="001561D7" w:rsidRDefault="009D4B60" w:rsidP="001561D7">
            <w:pPr>
              <w:pStyle w:val="NoSpacing"/>
              <w:rPr>
                <w:lang w:val="ro-RO"/>
              </w:rPr>
            </w:pPr>
            <w:r w:rsidRPr="001561D7">
              <w:rPr>
                <w:lang w:val="ro-RO"/>
              </w:rPr>
              <w:t>-tuburi de pastă ambalate în cutii cu înveliș exterior din carton- intre 3 kg și 20 kg;</w:t>
            </w:r>
          </w:p>
          <w:p w:rsidR="00341A52" w:rsidRPr="001561D7" w:rsidRDefault="009D4B60" w:rsidP="001561D7">
            <w:pPr>
              <w:pStyle w:val="NoSpacing"/>
              <w:rPr>
                <w:lang w:val="ro-RO"/>
              </w:rPr>
            </w:pPr>
            <w:r w:rsidRPr="001561D7">
              <w:rPr>
                <w:lang w:val="ro-RO"/>
              </w:rPr>
              <w:t>-pastă moale în pachete de PP sau PE pentru aplicare cu șpaclu sau spatulă - intre 3 kg și 20 kg.</w:t>
            </w:r>
          </w:p>
        </w:tc>
      </w:tr>
    </w:tbl>
    <w:p w:rsidR="00B66405" w:rsidRPr="001561D7" w:rsidRDefault="00B66405" w:rsidP="001561D7">
      <w:pPr>
        <w:pStyle w:val="NoSpacing"/>
        <w:rPr>
          <w:b/>
          <w:lang w:val="ro-RO"/>
        </w:rPr>
      </w:pPr>
      <w:r w:rsidRPr="001561D7">
        <w:rPr>
          <w:b/>
          <w:lang w:val="ro-RO"/>
        </w:rPr>
        <w:t xml:space="preserve">XII. POSIBILE EFECTE ADVERSE </w:t>
      </w:r>
      <w:r w:rsidR="00B03652" w:rsidRPr="001561D7">
        <w:rPr>
          <w:b/>
          <w:lang w:val="ro-RO"/>
        </w:rPr>
        <w:t xml:space="preserve"> </w:t>
      </w:r>
      <w:r w:rsidRPr="001561D7">
        <w:rPr>
          <w:b/>
          <w:lang w:val="ro-RO"/>
        </w:rPr>
        <w:t xml:space="preserve">DIRECTE </w:t>
      </w:r>
      <w:r w:rsidR="00B03652" w:rsidRPr="001561D7">
        <w:rPr>
          <w:b/>
          <w:lang w:val="ro-RO"/>
        </w:rPr>
        <w:t xml:space="preserve"> </w:t>
      </w:r>
      <w:r w:rsidRPr="001561D7">
        <w:rPr>
          <w:b/>
          <w:lang w:val="ro-RO"/>
        </w:rPr>
        <w:t xml:space="preserve">SAU </w:t>
      </w:r>
      <w:r w:rsidR="00B03652" w:rsidRPr="001561D7">
        <w:rPr>
          <w:b/>
          <w:lang w:val="ro-RO"/>
        </w:rPr>
        <w:t xml:space="preserve"> </w:t>
      </w:r>
      <w:r w:rsidRPr="001561D7">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D968BC" w:rsidRPr="001561D7" w:rsidRDefault="00B66405" w:rsidP="001561D7">
            <w:pPr>
              <w:pStyle w:val="NoSpacing"/>
              <w:rPr>
                <w:lang w:val="ro-RO"/>
              </w:rPr>
            </w:pPr>
            <w:r w:rsidRPr="001561D7">
              <w:rPr>
                <w:u w:val="single"/>
                <w:lang w:val="ro-RO"/>
              </w:rPr>
              <w:t>Asupra sănăt</w:t>
            </w:r>
            <w:r w:rsidR="003711FA" w:rsidRPr="001561D7">
              <w:rPr>
                <w:u w:val="single"/>
                <w:lang w:val="ro-RO"/>
              </w:rPr>
              <w:t>ăt</w:t>
            </w:r>
            <w:r w:rsidRPr="001561D7">
              <w:rPr>
                <w:u w:val="single"/>
                <w:lang w:val="ro-RO"/>
              </w:rPr>
              <w:t>ii umane</w:t>
            </w:r>
            <w:r w:rsidR="00A616BE" w:rsidRPr="001561D7">
              <w:rPr>
                <w:lang w:val="ro-RO"/>
              </w:rPr>
              <w:t xml:space="preserve">: </w:t>
            </w:r>
          </w:p>
          <w:p w:rsidR="00D968BC" w:rsidRPr="001561D7" w:rsidRDefault="00D968BC" w:rsidP="001561D7">
            <w:pPr>
              <w:pStyle w:val="NoSpacing"/>
              <w:rPr>
                <w:lang w:val="ro-RO"/>
              </w:rPr>
            </w:pPr>
            <w:r w:rsidRPr="001561D7">
              <w:rPr>
                <w:u w:val="single"/>
                <w:lang w:val="ro-RO"/>
              </w:rPr>
              <w:t>Efecte adverse directe:</w:t>
            </w:r>
            <w:r w:rsidRPr="001561D7">
              <w:rPr>
                <w:lang w:val="ro-RO"/>
              </w:rPr>
              <w:t xml:space="preserve"> </w:t>
            </w:r>
          </w:p>
          <w:p w:rsidR="00D968BC" w:rsidRPr="001561D7" w:rsidRDefault="00D968BC" w:rsidP="001561D7">
            <w:pPr>
              <w:pStyle w:val="NoSpacing"/>
              <w:rPr>
                <w:lang w:val="ro-RO"/>
              </w:rPr>
            </w:pPr>
            <w:r w:rsidRPr="001561D7">
              <w:rPr>
                <w:lang w:val="ro-RO"/>
              </w:rPr>
              <w:t xml:space="preserve">Substanţa activă a produsului este un anticoagulant - afectează sistemul de coagulare a sângelui, ceea ce duce la hemoragii externe şi interne şi apoi la moarte. Poate dăuna fătului. Cauzează leziuni ale organelor (sânge) prin expunere prelungită sau repetată prin cale dermală. Începutul sângerării poate apărea la câteva zile după expunere. Simptome: Intoxicaţia prin ingestie poate cauza hemoragii nazale și gingivale. Simptomele apărute în intoxicaţia severă sunt mai ales hemoragice: echimoze dermale şi ale mucoaselor, prezența sângelui în scaun și urină. Alte simptome: paloare, durere abdominală sau de spate.  </w:t>
            </w:r>
          </w:p>
          <w:p w:rsidR="00D968BC" w:rsidRPr="001561D7" w:rsidRDefault="00D968BC" w:rsidP="001561D7">
            <w:pPr>
              <w:pStyle w:val="NoSpacing"/>
              <w:rPr>
                <w:lang w:val="ro-RO"/>
              </w:rPr>
            </w:pPr>
            <w:r w:rsidRPr="001561D7">
              <w:rPr>
                <w:u w:val="single"/>
                <w:lang w:val="ro-RO"/>
              </w:rPr>
              <w:t>Efecte adverse indirecte</w:t>
            </w:r>
            <w:r w:rsidRPr="001561D7">
              <w:rPr>
                <w:lang w:val="ro-RO"/>
              </w:rPr>
              <w:t>: Efecte iritante principale:</w:t>
            </w:r>
          </w:p>
          <w:p w:rsidR="00D968BC" w:rsidRPr="001561D7" w:rsidRDefault="00D968BC" w:rsidP="001561D7">
            <w:pPr>
              <w:pStyle w:val="NoSpacing"/>
              <w:rPr>
                <w:lang w:val="ro-RO"/>
              </w:rPr>
            </w:pPr>
            <w:r w:rsidRPr="001561D7">
              <w:rPr>
                <w:bCs/>
                <w:lang w:val="ro-RO"/>
              </w:rPr>
              <w:t xml:space="preserve">Pe piele: </w:t>
            </w:r>
            <w:r w:rsidRPr="001561D7">
              <w:rPr>
                <w:lang w:val="ro-RO"/>
              </w:rPr>
              <w:t>Nu are efecte iritante</w:t>
            </w:r>
          </w:p>
          <w:p w:rsidR="00D968BC" w:rsidRPr="001561D7" w:rsidRDefault="00D968BC" w:rsidP="001561D7">
            <w:pPr>
              <w:pStyle w:val="NoSpacing"/>
              <w:rPr>
                <w:lang w:val="ro-RO"/>
              </w:rPr>
            </w:pPr>
            <w:r w:rsidRPr="001561D7">
              <w:rPr>
                <w:bCs/>
                <w:lang w:val="ro-RO"/>
              </w:rPr>
              <w:t xml:space="preserve">La ochi: </w:t>
            </w:r>
            <w:r w:rsidRPr="001561D7">
              <w:rPr>
                <w:lang w:val="ro-RO"/>
              </w:rPr>
              <w:t>Nu are efecte iritante</w:t>
            </w:r>
          </w:p>
          <w:p w:rsidR="005A0562" w:rsidRPr="001561D7" w:rsidRDefault="00D968BC" w:rsidP="001561D7">
            <w:pPr>
              <w:pStyle w:val="NoSpacing"/>
              <w:rPr>
                <w:lang w:val="ro-RO"/>
              </w:rPr>
            </w:pPr>
            <w:r w:rsidRPr="001561D7">
              <w:rPr>
                <w:bCs/>
                <w:lang w:val="ro-RO"/>
              </w:rPr>
              <w:t xml:space="preserve">Sensibilizare: </w:t>
            </w:r>
            <w:r w:rsidRPr="001561D7">
              <w:rPr>
                <w:lang w:val="ro-RO"/>
              </w:rPr>
              <w:t>Nu are efecte sensibilizante.</w:t>
            </w:r>
          </w:p>
        </w:tc>
      </w:tr>
      <w:tr w:rsidR="00B66405" w:rsidRPr="001561D7" w:rsidTr="00CC5E38">
        <w:tc>
          <w:tcPr>
            <w:tcW w:w="9923" w:type="dxa"/>
          </w:tcPr>
          <w:p w:rsidR="00C80DE8" w:rsidRPr="001561D7" w:rsidRDefault="00B66405" w:rsidP="001561D7">
            <w:pPr>
              <w:pStyle w:val="NoSpacing"/>
              <w:rPr>
                <w:b/>
                <w:lang w:val="it-IT"/>
              </w:rPr>
            </w:pPr>
            <w:r w:rsidRPr="001561D7">
              <w:rPr>
                <w:u w:val="single"/>
                <w:lang w:val="ro-RO"/>
              </w:rPr>
              <w:t>Asupra sănăt</w:t>
            </w:r>
            <w:r w:rsidR="00DE5738" w:rsidRPr="001561D7">
              <w:rPr>
                <w:u w:val="single"/>
                <w:lang w:val="ro-RO"/>
              </w:rPr>
              <w:t>ăt</w:t>
            </w:r>
            <w:r w:rsidRPr="001561D7">
              <w:rPr>
                <w:u w:val="single"/>
                <w:lang w:val="ro-RO"/>
              </w:rPr>
              <w:t>ii animalelor nevizat</w:t>
            </w:r>
            <w:r w:rsidRPr="001561D7">
              <w:rPr>
                <w:lang w:val="ro-RO"/>
              </w:rPr>
              <w:t xml:space="preserve">e </w:t>
            </w:r>
            <w:r w:rsidR="00DE5738" w:rsidRPr="001561D7">
              <w:rPr>
                <w:lang w:val="ro-RO"/>
              </w:rPr>
              <w:t xml:space="preserve">: </w:t>
            </w:r>
            <w:r w:rsidR="00C80DE8" w:rsidRPr="001561D7">
              <w:rPr>
                <w:u w:val="single"/>
                <w:lang w:val="it-IT"/>
              </w:rPr>
              <w:t>Identificarea pericolelor</w:t>
            </w:r>
          </w:p>
          <w:p w:rsidR="00C80DE8" w:rsidRPr="001561D7" w:rsidRDefault="00C80DE8" w:rsidP="001561D7">
            <w:pPr>
              <w:pStyle w:val="NoSpacing"/>
              <w:rPr>
                <w:lang w:val="it-IT"/>
              </w:rPr>
            </w:pPr>
            <w:r w:rsidRPr="001561D7">
              <w:rPr>
                <w:lang w:val="it-IT"/>
              </w:rPr>
              <w:t xml:space="preserve">Utilizarea anticoagulantelor prezintă un risc de intoxicație primară și secundară pentru animalele nevizate. </w:t>
            </w:r>
          </w:p>
          <w:p w:rsidR="00C80DE8" w:rsidRPr="001561D7" w:rsidRDefault="00C80DE8" w:rsidP="001561D7">
            <w:pPr>
              <w:pStyle w:val="NoSpacing"/>
              <w:rPr>
                <w:u w:val="single"/>
                <w:lang w:val="fr-FR"/>
              </w:rPr>
            </w:pPr>
            <w:r w:rsidRPr="001561D7">
              <w:rPr>
                <w:u w:val="single"/>
                <w:lang w:val="fr-FR"/>
              </w:rPr>
              <w:t>Efecte adverse directe sau indirecte asupra animalelor:</w:t>
            </w:r>
          </w:p>
          <w:p w:rsidR="00C80DE8" w:rsidRPr="001561D7" w:rsidRDefault="00C80DE8" w:rsidP="001561D7">
            <w:pPr>
              <w:pStyle w:val="NoSpacing"/>
              <w:rPr>
                <w:lang w:val="ro-RO"/>
              </w:rPr>
            </w:pPr>
            <w:r w:rsidRPr="001561D7">
              <w:rPr>
                <w:lang w:val="it-IT"/>
              </w:rPr>
              <w:t>Produsul conține o substanță anticoagulantă În caz de ingestie, simptomele, care pot fi întârziate, pot include hemoragii nazale și gingivale. În cazurile severe, pot să apară vânătăi și sânge în fecale sau urină.</w:t>
            </w:r>
          </w:p>
          <w:p w:rsidR="00C80DE8" w:rsidRPr="001561D7" w:rsidRDefault="00C80DE8" w:rsidP="001561D7">
            <w:pPr>
              <w:pStyle w:val="NoSpacing"/>
              <w:rPr>
                <w:lang w:val="ro-RO"/>
              </w:rPr>
            </w:pPr>
            <w:r w:rsidRPr="001561D7">
              <w:rPr>
                <w:lang w:val="ro-RO"/>
              </w:rPr>
              <w:t>Antidot: Vitamina K1 administrată numai de personal medical veterinar.</w:t>
            </w:r>
          </w:p>
          <w:p w:rsidR="00DE5738" w:rsidRPr="001561D7" w:rsidRDefault="00C80DE8" w:rsidP="001561D7">
            <w:pPr>
              <w:pStyle w:val="NoSpacing"/>
              <w:rPr>
                <w:lang w:val="ro-RO"/>
              </w:rPr>
            </w:pPr>
            <w:r w:rsidRPr="001561D7">
              <w:rPr>
                <w:lang w:val="ro-RO"/>
              </w:rPr>
              <w:t>În cazul ingestiei la animale de companie, se</w:t>
            </w:r>
            <w:r w:rsidR="00A96D5B" w:rsidRPr="001561D7">
              <w:rPr>
                <w:lang w:val="ro-RO"/>
              </w:rPr>
              <w:t xml:space="preserve"> va contacta medicul veterinar.</w:t>
            </w:r>
          </w:p>
        </w:tc>
      </w:tr>
      <w:tr w:rsidR="00B66405" w:rsidRPr="001561D7" w:rsidTr="00CC5E38">
        <w:tc>
          <w:tcPr>
            <w:tcW w:w="9923" w:type="dxa"/>
          </w:tcPr>
          <w:p w:rsidR="00D546E6" w:rsidRPr="001561D7" w:rsidRDefault="00B66405" w:rsidP="001561D7">
            <w:pPr>
              <w:pStyle w:val="NoSpacing"/>
              <w:rPr>
                <w:lang w:val="ro-RO"/>
              </w:rPr>
            </w:pPr>
            <w:r w:rsidRPr="001561D7">
              <w:rPr>
                <w:u w:val="single"/>
                <w:lang w:val="ro-RO"/>
              </w:rPr>
              <w:t>Asupra mediului</w:t>
            </w:r>
            <w:r w:rsidR="00400263" w:rsidRPr="001561D7">
              <w:rPr>
                <w:lang w:val="ro-RO"/>
              </w:rPr>
              <w:t xml:space="preserve">: </w:t>
            </w:r>
            <w:r w:rsidR="00D546E6" w:rsidRPr="001561D7">
              <w:rPr>
                <w:u w:val="single"/>
                <w:lang w:val="ro-RO"/>
              </w:rPr>
              <w:t>Sol</w:t>
            </w:r>
            <w:r w:rsidR="00D546E6" w:rsidRPr="001561D7">
              <w:rPr>
                <w:lang w:val="ro-RO"/>
              </w:rPr>
              <w:t>: Trebuie evitata cat mai mult expunerea solului la produsul formulat precum si evitarea patrunderii in sol, tinand cont de proprietatile PBT ale bromadiolonei.Pe baza informatiilor disponibile nu este de asteptat ca produsul sa induca efecte adverse in mediu camd este utilizat conform instructiunilor .</w:t>
            </w:r>
          </w:p>
          <w:p w:rsidR="00D546E6" w:rsidRPr="001561D7" w:rsidRDefault="00D546E6" w:rsidP="001561D7">
            <w:pPr>
              <w:pStyle w:val="NoSpacing"/>
              <w:rPr>
                <w:lang w:val="ro-RO"/>
              </w:rPr>
            </w:pPr>
            <w:r w:rsidRPr="001561D7">
              <w:rPr>
                <w:u w:val="single"/>
                <w:lang w:val="ro-RO"/>
              </w:rPr>
              <w:t>Apa</w:t>
            </w:r>
            <w:r w:rsidRPr="001561D7">
              <w:rPr>
                <w:lang w:val="ro-RO"/>
              </w:rPr>
              <w:t>: Substanta activa indeplineste criteriile de PBT: este persistenta in apa, cu tendinta de bioacumulare in organisme si foarte toxica .</w:t>
            </w:r>
          </w:p>
          <w:p w:rsidR="00D546E6" w:rsidRPr="001561D7" w:rsidRDefault="00D546E6" w:rsidP="001561D7">
            <w:pPr>
              <w:pStyle w:val="NoSpacing"/>
              <w:rPr>
                <w:lang w:val="ro-RO"/>
              </w:rPr>
            </w:pPr>
            <w:r w:rsidRPr="001561D7">
              <w:rPr>
                <w:u w:val="single"/>
                <w:lang w:val="ro-RO"/>
              </w:rPr>
              <w:t>Aer</w:t>
            </w:r>
            <w:r w:rsidRPr="001561D7">
              <w:rPr>
                <w:lang w:val="ro-RO"/>
              </w:rPr>
              <w:t>: Nu este de asteptat sa rezulte pierderi, acumulari de substanta activa in aer in timpul utilizarii.</w:t>
            </w:r>
          </w:p>
          <w:p w:rsidR="00D546E6" w:rsidRPr="001561D7" w:rsidRDefault="00D546E6" w:rsidP="001561D7">
            <w:pPr>
              <w:pStyle w:val="NoSpacing"/>
              <w:rPr>
                <w:lang w:val="ro-RO"/>
              </w:rPr>
            </w:pPr>
            <w:r w:rsidRPr="001561D7">
              <w:rPr>
                <w:u w:val="single"/>
                <w:lang w:val="ro-RO"/>
              </w:rPr>
              <w:t>Organisme acvatice</w:t>
            </w:r>
            <w:r w:rsidRPr="001561D7">
              <w:rPr>
                <w:lang w:val="ro-RO"/>
              </w:rPr>
              <w:t xml:space="preserve"> : Produsul prezinta un risc acceptabil pentru organismele acvatice .</w:t>
            </w:r>
          </w:p>
          <w:p w:rsidR="00B66405" w:rsidRPr="001561D7" w:rsidRDefault="00D546E6" w:rsidP="001561D7">
            <w:pPr>
              <w:pStyle w:val="NoSpacing"/>
              <w:rPr>
                <w:lang w:val="ro-RO"/>
              </w:rPr>
            </w:pPr>
            <w:r w:rsidRPr="001561D7">
              <w:rPr>
                <w:u w:val="single"/>
                <w:lang w:val="ro-RO"/>
              </w:rPr>
              <w:t>Alte organisme netinta</w:t>
            </w:r>
            <w:r w:rsidRPr="001561D7">
              <w:rPr>
                <w:lang w:val="ro-RO"/>
              </w:rPr>
              <w:t xml:space="preserve"> : Produsul nu prezinta risc neacceptabil pentru organismele din mediul terestru.Fara efecte semnificative asupra proceselor de respiratie/nitrificare din sol.</w:t>
            </w:r>
          </w:p>
        </w:tc>
      </w:tr>
    </w:tbl>
    <w:p w:rsidR="001561D7" w:rsidRPr="001561D7" w:rsidRDefault="001561D7" w:rsidP="001561D7">
      <w:pPr>
        <w:pStyle w:val="NoSpacing"/>
        <w:rPr>
          <w:b/>
          <w:lang w:val="ro-RO"/>
        </w:rPr>
      </w:pPr>
    </w:p>
    <w:p w:rsidR="00B66405" w:rsidRPr="001561D7" w:rsidRDefault="00B66405" w:rsidP="001561D7">
      <w:pPr>
        <w:pStyle w:val="NoSpacing"/>
        <w:rPr>
          <w:b/>
          <w:lang w:val="ro-RO"/>
        </w:rPr>
      </w:pPr>
      <w:r w:rsidRPr="001561D7">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1984"/>
        <w:gridCol w:w="2410"/>
        <w:gridCol w:w="1701"/>
      </w:tblGrid>
      <w:tr w:rsidR="00CE47C0" w:rsidRPr="001561D7" w:rsidTr="00A96D5B">
        <w:tc>
          <w:tcPr>
            <w:tcW w:w="1418" w:type="dxa"/>
            <w:shd w:val="clear" w:color="auto" w:fill="auto"/>
          </w:tcPr>
          <w:p w:rsidR="00B66405" w:rsidRPr="001561D7" w:rsidRDefault="00B66405" w:rsidP="001561D7">
            <w:pPr>
              <w:pStyle w:val="NoSpacing"/>
              <w:rPr>
                <w:lang w:val="ro-RO"/>
              </w:rPr>
            </w:pPr>
            <w:r w:rsidRPr="001561D7">
              <w:rPr>
                <w:lang w:val="ro-RO"/>
              </w:rPr>
              <w:t>Activitatea</w:t>
            </w:r>
          </w:p>
        </w:tc>
        <w:tc>
          <w:tcPr>
            <w:tcW w:w="2410" w:type="dxa"/>
            <w:shd w:val="clear" w:color="auto" w:fill="auto"/>
          </w:tcPr>
          <w:p w:rsidR="00B66405" w:rsidRPr="001561D7" w:rsidRDefault="00B66405" w:rsidP="001561D7">
            <w:pPr>
              <w:pStyle w:val="NoSpacing"/>
              <w:rPr>
                <w:lang w:val="ro-RO"/>
              </w:rPr>
            </w:pPr>
            <w:r w:rsidRPr="001561D7">
              <w:rPr>
                <w:lang w:val="ro-RO"/>
              </w:rPr>
              <w:t>Metoda de testare / Protocolul de testare</w:t>
            </w:r>
          </w:p>
        </w:tc>
        <w:tc>
          <w:tcPr>
            <w:tcW w:w="1984" w:type="dxa"/>
            <w:shd w:val="clear" w:color="auto" w:fill="auto"/>
          </w:tcPr>
          <w:p w:rsidR="00B66405" w:rsidRPr="001561D7" w:rsidRDefault="00B66405" w:rsidP="001561D7">
            <w:pPr>
              <w:pStyle w:val="NoSpacing"/>
              <w:rPr>
                <w:lang w:val="ro-RO"/>
              </w:rPr>
            </w:pPr>
            <w:r w:rsidRPr="001561D7">
              <w:rPr>
                <w:lang w:val="ro-RO"/>
              </w:rPr>
              <w:t>Specia</w:t>
            </w:r>
            <w:r w:rsidR="00A96D5B" w:rsidRPr="001561D7">
              <w:rPr>
                <w:lang w:val="ro-RO"/>
              </w:rPr>
              <w:t xml:space="preserve">/Tulpina </w:t>
            </w:r>
          </w:p>
        </w:tc>
        <w:tc>
          <w:tcPr>
            <w:tcW w:w="2410" w:type="dxa"/>
            <w:shd w:val="clear" w:color="auto" w:fill="auto"/>
          </w:tcPr>
          <w:p w:rsidR="00B66405" w:rsidRPr="001561D7" w:rsidRDefault="00B66405" w:rsidP="001561D7">
            <w:pPr>
              <w:pStyle w:val="NoSpacing"/>
              <w:rPr>
                <w:lang w:val="ro-RO"/>
              </w:rPr>
            </w:pPr>
            <w:r w:rsidRPr="001561D7">
              <w:rPr>
                <w:lang w:val="ro-RO"/>
              </w:rPr>
              <w:t>Concentraţii</w:t>
            </w:r>
          </w:p>
        </w:tc>
        <w:tc>
          <w:tcPr>
            <w:tcW w:w="1701" w:type="dxa"/>
            <w:shd w:val="clear" w:color="auto" w:fill="auto"/>
          </w:tcPr>
          <w:p w:rsidR="00B66405" w:rsidRPr="001561D7" w:rsidRDefault="00B66405" w:rsidP="001561D7">
            <w:pPr>
              <w:pStyle w:val="NoSpacing"/>
              <w:rPr>
                <w:lang w:val="ro-RO"/>
              </w:rPr>
            </w:pPr>
            <w:r w:rsidRPr="001561D7">
              <w:rPr>
                <w:lang w:val="ro-RO"/>
              </w:rPr>
              <w:t>Timpi de acţiune</w:t>
            </w:r>
          </w:p>
        </w:tc>
      </w:tr>
      <w:tr w:rsidR="009D63E1" w:rsidRPr="001561D7" w:rsidTr="00A96D5B">
        <w:tc>
          <w:tcPr>
            <w:tcW w:w="1418" w:type="dxa"/>
            <w:vMerge w:val="restart"/>
            <w:shd w:val="clear" w:color="auto" w:fill="auto"/>
          </w:tcPr>
          <w:p w:rsidR="009D63E1" w:rsidRPr="001561D7" w:rsidRDefault="009D63E1" w:rsidP="001561D7">
            <w:pPr>
              <w:pStyle w:val="NoSpacing"/>
              <w:rPr>
                <w:lang w:val="ro-RO"/>
              </w:rPr>
            </w:pPr>
            <w:r w:rsidRPr="001561D7">
              <w:rPr>
                <w:lang w:val="ro-RO"/>
              </w:rPr>
              <w:t xml:space="preserve">Rodenticida </w:t>
            </w:r>
          </w:p>
        </w:tc>
        <w:tc>
          <w:tcPr>
            <w:tcW w:w="2410" w:type="dxa"/>
            <w:shd w:val="clear" w:color="auto" w:fill="auto"/>
          </w:tcPr>
          <w:p w:rsidR="009D63E1" w:rsidRPr="001561D7" w:rsidRDefault="009D63E1" w:rsidP="001561D7">
            <w:pPr>
              <w:pStyle w:val="NoSpacing"/>
              <w:rPr>
                <w:lang w:val="ro-RO"/>
              </w:rPr>
            </w:pPr>
            <w:r w:rsidRPr="001561D7">
              <w:rPr>
                <w:lang w:val="ro-RO"/>
              </w:rPr>
              <w:t>TNG-Anexe la cap.7: TP14</w:t>
            </w:r>
          </w:p>
          <w:p w:rsidR="009D63E1" w:rsidRPr="001561D7" w:rsidRDefault="009D63E1" w:rsidP="001561D7">
            <w:pPr>
              <w:pStyle w:val="NoSpacing"/>
              <w:rPr>
                <w:lang w:val="ro-RO"/>
              </w:rPr>
            </w:pPr>
            <w:r w:rsidRPr="001561D7">
              <w:rPr>
                <w:lang w:val="ro-RO"/>
              </w:rPr>
              <w:t xml:space="preserve">Test de hranire la alegere cu momeala imbatranita 3 luni-in laborator-durata de hranire -4 zile </w:t>
            </w:r>
          </w:p>
        </w:tc>
        <w:tc>
          <w:tcPr>
            <w:tcW w:w="1984" w:type="dxa"/>
            <w:shd w:val="clear" w:color="auto" w:fill="auto"/>
          </w:tcPr>
          <w:p w:rsidR="009D63E1" w:rsidRPr="001561D7" w:rsidRDefault="009D63E1" w:rsidP="001561D7">
            <w:pPr>
              <w:pStyle w:val="NoSpacing"/>
              <w:rPr>
                <w:i/>
                <w:lang w:val="ro-RO"/>
              </w:rPr>
            </w:pPr>
            <w:r w:rsidRPr="001561D7">
              <w:rPr>
                <w:i/>
                <w:lang w:val="ro-RO"/>
              </w:rPr>
              <w:t>Rattus norvegicus</w:t>
            </w:r>
          </w:p>
          <w:p w:rsidR="009D63E1" w:rsidRPr="001561D7" w:rsidRDefault="009D63E1" w:rsidP="001561D7">
            <w:pPr>
              <w:pStyle w:val="NoSpacing"/>
              <w:rPr>
                <w:lang w:val="ro-RO"/>
              </w:rPr>
            </w:pPr>
            <w:r w:rsidRPr="001561D7">
              <w:rPr>
                <w:lang w:val="ro-RO"/>
              </w:rPr>
              <w:t>(sobolanul cenusiu)</w:t>
            </w:r>
          </w:p>
          <w:p w:rsidR="009D63E1" w:rsidRPr="001561D7" w:rsidRDefault="009D63E1" w:rsidP="001561D7">
            <w:pPr>
              <w:pStyle w:val="NoSpacing"/>
              <w:rPr>
                <w:lang w:val="ro-RO"/>
              </w:rPr>
            </w:pPr>
            <w:r w:rsidRPr="001561D7">
              <w:rPr>
                <w:lang w:val="ro-RO"/>
              </w:rPr>
              <w:t>5 masculi</w:t>
            </w:r>
          </w:p>
          <w:p w:rsidR="009D63E1" w:rsidRPr="001561D7" w:rsidRDefault="009D63E1" w:rsidP="001561D7">
            <w:pPr>
              <w:pStyle w:val="NoSpacing"/>
              <w:rPr>
                <w:lang w:val="ro-RO"/>
              </w:rPr>
            </w:pPr>
            <w:r w:rsidRPr="001561D7">
              <w:rPr>
                <w:lang w:val="ro-RO"/>
              </w:rPr>
              <w:t>5 femele</w:t>
            </w:r>
          </w:p>
        </w:tc>
        <w:tc>
          <w:tcPr>
            <w:tcW w:w="2410" w:type="dxa"/>
            <w:shd w:val="clear" w:color="auto" w:fill="auto"/>
          </w:tcPr>
          <w:p w:rsidR="009D63E1" w:rsidRPr="001561D7" w:rsidRDefault="009D63E1" w:rsidP="001561D7">
            <w:pPr>
              <w:pStyle w:val="NoSpacing"/>
              <w:rPr>
                <w:lang w:val="ro-RO"/>
              </w:rPr>
            </w:pPr>
            <w:r w:rsidRPr="001561D7">
              <w:rPr>
                <w:lang w:val="ro-RO"/>
              </w:rPr>
              <w:t>Rat</w:t>
            </w:r>
            <w:r w:rsidR="003A4CFD" w:rsidRPr="001561D7">
              <w:rPr>
                <w:lang w:val="ro-RO"/>
              </w:rPr>
              <w:t>i</w:t>
            </w:r>
            <w:r w:rsidRPr="001561D7">
              <w:rPr>
                <w:lang w:val="ro-RO"/>
              </w:rPr>
              <w:t>a de palatabilitate:</w:t>
            </w:r>
          </w:p>
          <w:p w:rsidR="009D63E1" w:rsidRPr="001561D7" w:rsidRDefault="009D63E1" w:rsidP="001561D7">
            <w:pPr>
              <w:pStyle w:val="NoSpacing"/>
              <w:rPr>
                <w:lang w:val="ro-RO"/>
              </w:rPr>
            </w:pPr>
            <w:r w:rsidRPr="001561D7">
              <w:rPr>
                <w:lang w:val="ro-RO"/>
              </w:rPr>
              <w:t>0,7(masculi)</w:t>
            </w:r>
          </w:p>
          <w:p w:rsidR="009D63E1" w:rsidRPr="001561D7" w:rsidRDefault="009D63E1" w:rsidP="001561D7">
            <w:pPr>
              <w:pStyle w:val="NoSpacing"/>
              <w:rPr>
                <w:lang w:val="ro-RO"/>
              </w:rPr>
            </w:pPr>
            <w:r w:rsidRPr="001561D7">
              <w:rPr>
                <w:lang w:val="ro-RO"/>
              </w:rPr>
              <w:t>0,8(femele)</w:t>
            </w:r>
          </w:p>
          <w:p w:rsidR="009D63E1" w:rsidRPr="001561D7" w:rsidRDefault="009D63E1" w:rsidP="001561D7">
            <w:pPr>
              <w:pStyle w:val="NoSpacing"/>
              <w:rPr>
                <w:lang w:val="ro-RO"/>
              </w:rPr>
            </w:pPr>
            <w:r w:rsidRPr="001561D7">
              <w:rPr>
                <w:lang w:val="ro-RO"/>
              </w:rPr>
              <w:t>Acceptarea momelii: 40,5% (masculi)</w:t>
            </w:r>
          </w:p>
          <w:p w:rsidR="009D63E1" w:rsidRPr="001561D7" w:rsidRDefault="009D63E1" w:rsidP="001561D7">
            <w:pPr>
              <w:pStyle w:val="NoSpacing"/>
              <w:rPr>
                <w:lang w:val="ro-RO"/>
              </w:rPr>
            </w:pPr>
            <w:r w:rsidRPr="001561D7">
              <w:rPr>
                <w:lang w:val="ro-RO"/>
              </w:rPr>
              <w:t>42,9%(femele)</w:t>
            </w:r>
          </w:p>
          <w:p w:rsidR="009D63E1" w:rsidRPr="001561D7" w:rsidRDefault="009D63E1" w:rsidP="001561D7">
            <w:pPr>
              <w:pStyle w:val="NoSpacing"/>
              <w:rPr>
                <w:lang w:val="ro-RO"/>
              </w:rPr>
            </w:pPr>
            <w:r w:rsidRPr="001561D7">
              <w:rPr>
                <w:lang w:val="ro-RO"/>
              </w:rPr>
              <w:t>Media 41,7%</w:t>
            </w:r>
          </w:p>
        </w:tc>
        <w:tc>
          <w:tcPr>
            <w:tcW w:w="1701" w:type="dxa"/>
            <w:shd w:val="clear" w:color="auto" w:fill="auto"/>
          </w:tcPr>
          <w:p w:rsidR="009D63E1" w:rsidRPr="001561D7" w:rsidRDefault="009D63E1" w:rsidP="001561D7">
            <w:pPr>
              <w:pStyle w:val="NoSpacing"/>
              <w:rPr>
                <w:lang w:val="ro-RO"/>
              </w:rPr>
            </w:pPr>
            <w:r w:rsidRPr="001561D7">
              <w:rPr>
                <w:lang w:val="ro-RO"/>
              </w:rPr>
              <w:t xml:space="preserve">Mortalitate 100% in </w:t>
            </w:r>
          </w:p>
          <w:p w:rsidR="009D63E1" w:rsidRPr="001561D7" w:rsidRDefault="009D63E1" w:rsidP="001561D7">
            <w:pPr>
              <w:pStyle w:val="NoSpacing"/>
              <w:rPr>
                <w:lang w:val="ro-RO"/>
              </w:rPr>
            </w:pPr>
            <w:r w:rsidRPr="001561D7">
              <w:rPr>
                <w:lang w:val="ro-RO"/>
              </w:rPr>
              <w:t>8 zile(masculi)</w:t>
            </w:r>
          </w:p>
          <w:p w:rsidR="009D63E1" w:rsidRPr="001561D7" w:rsidRDefault="009D63E1" w:rsidP="001561D7">
            <w:pPr>
              <w:pStyle w:val="NoSpacing"/>
              <w:rPr>
                <w:lang w:val="ro-RO"/>
              </w:rPr>
            </w:pPr>
            <w:r w:rsidRPr="001561D7">
              <w:rPr>
                <w:lang w:val="ro-RO"/>
              </w:rPr>
              <w:t>8,6zile (femele)</w:t>
            </w:r>
          </w:p>
        </w:tc>
      </w:tr>
      <w:tr w:rsidR="009D63E1" w:rsidRPr="001561D7" w:rsidTr="00A96D5B">
        <w:tc>
          <w:tcPr>
            <w:tcW w:w="1418" w:type="dxa"/>
            <w:vMerge/>
            <w:shd w:val="clear" w:color="auto" w:fill="auto"/>
          </w:tcPr>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TNG-Anexe la cap.7: TP14</w:t>
            </w:r>
          </w:p>
          <w:p w:rsidR="009D63E1" w:rsidRPr="001561D7" w:rsidRDefault="009D63E1" w:rsidP="001561D7">
            <w:pPr>
              <w:pStyle w:val="NoSpacing"/>
              <w:rPr>
                <w:lang w:val="ro-RO"/>
              </w:rPr>
            </w:pPr>
            <w:r w:rsidRPr="001561D7">
              <w:rPr>
                <w:lang w:val="ro-RO"/>
              </w:rPr>
              <w:t xml:space="preserve">Test de hranire la alegere cu momeala imbatranita 24 luni-in laborator-durata de hranire -4 zile </w:t>
            </w:r>
          </w:p>
        </w:tc>
        <w:tc>
          <w:tcPr>
            <w:tcW w:w="1984" w:type="dxa"/>
            <w:shd w:val="clear" w:color="auto" w:fill="auto"/>
          </w:tcPr>
          <w:p w:rsidR="009D63E1" w:rsidRPr="001561D7" w:rsidRDefault="009D63E1" w:rsidP="001561D7">
            <w:pPr>
              <w:pStyle w:val="NoSpacing"/>
              <w:rPr>
                <w:i/>
                <w:lang w:val="ro-RO"/>
              </w:rPr>
            </w:pPr>
            <w:r w:rsidRPr="001561D7">
              <w:rPr>
                <w:i/>
                <w:lang w:val="ro-RO"/>
              </w:rPr>
              <w:t>Rattus norvegicus</w:t>
            </w:r>
          </w:p>
          <w:p w:rsidR="009D63E1" w:rsidRPr="001561D7" w:rsidRDefault="009D63E1" w:rsidP="001561D7">
            <w:pPr>
              <w:pStyle w:val="NoSpacing"/>
              <w:rPr>
                <w:lang w:val="ro-RO"/>
              </w:rPr>
            </w:pPr>
            <w:r w:rsidRPr="001561D7">
              <w:rPr>
                <w:lang w:val="ro-RO"/>
              </w:rPr>
              <w:t>(sobolanul cenusiu)</w:t>
            </w:r>
          </w:p>
          <w:p w:rsidR="009D63E1" w:rsidRPr="001561D7" w:rsidRDefault="009D63E1" w:rsidP="001561D7">
            <w:pPr>
              <w:pStyle w:val="NoSpacing"/>
              <w:rPr>
                <w:lang w:val="ro-RO"/>
              </w:rPr>
            </w:pPr>
            <w:r w:rsidRPr="001561D7">
              <w:rPr>
                <w:lang w:val="ro-RO"/>
              </w:rPr>
              <w:t>5 masculi</w:t>
            </w:r>
          </w:p>
          <w:p w:rsidR="009D63E1" w:rsidRPr="001561D7" w:rsidRDefault="009D63E1" w:rsidP="001561D7">
            <w:pPr>
              <w:pStyle w:val="NoSpacing"/>
              <w:rPr>
                <w:lang w:val="ro-RO"/>
              </w:rPr>
            </w:pPr>
            <w:r w:rsidRPr="001561D7">
              <w:rPr>
                <w:lang w:val="ro-RO"/>
              </w:rPr>
              <w:t>5 femele</w:t>
            </w:r>
          </w:p>
        </w:tc>
        <w:tc>
          <w:tcPr>
            <w:tcW w:w="2410" w:type="dxa"/>
            <w:shd w:val="clear" w:color="auto" w:fill="auto"/>
          </w:tcPr>
          <w:p w:rsidR="009D63E1" w:rsidRPr="001561D7" w:rsidRDefault="009D63E1" w:rsidP="001561D7">
            <w:pPr>
              <w:pStyle w:val="NoSpacing"/>
              <w:rPr>
                <w:lang w:val="ro-RO"/>
              </w:rPr>
            </w:pPr>
            <w:r w:rsidRPr="001561D7">
              <w:rPr>
                <w:lang w:val="ro-RO"/>
              </w:rPr>
              <w:t>Rat</w:t>
            </w:r>
            <w:r w:rsidR="003A4CFD" w:rsidRPr="001561D7">
              <w:rPr>
                <w:lang w:val="ro-RO"/>
              </w:rPr>
              <w:t>i</w:t>
            </w:r>
            <w:r w:rsidRPr="001561D7">
              <w:rPr>
                <w:lang w:val="ro-RO"/>
              </w:rPr>
              <w:t>a de palatabilitate:</w:t>
            </w:r>
          </w:p>
          <w:p w:rsidR="009D63E1" w:rsidRPr="001561D7" w:rsidRDefault="009D63E1" w:rsidP="001561D7">
            <w:pPr>
              <w:pStyle w:val="NoSpacing"/>
              <w:rPr>
                <w:lang w:val="ro-RO"/>
              </w:rPr>
            </w:pPr>
            <w:r w:rsidRPr="001561D7">
              <w:rPr>
                <w:lang w:val="ro-RO"/>
              </w:rPr>
              <w:t>0,7(masculi si femele)</w:t>
            </w:r>
          </w:p>
          <w:p w:rsidR="009D63E1" w:rsidRPr="001561D7" w:rsidRDefault="009D63E1" w:rsidP="001561D7">
            <w:pPr>
              <w:pStyle w:val="NoSpacing"/>
              <w:rPr>
                <w:lang w:val="ro-RO"/>
              </w:rPr>
            </w:pPr>
            <w:r w:rsidRPr="001561D7">
              <w:rPr>
                <w:lang w:val="ro-RO"/>
              </w:rPr>
              <w:t>Acceptarea momelii: 39,3% (masculi)</w:t>
            </w:r>
          </w:p>
          <w:p w:rsidR="009D63E1" w:rsidRPr="001561D7" w:rsidRDefault="009D63E1" w:rsidP="001561D7">
            <w:pPr>
              <w:pStyle w:val="NoSpacing"/>
              <w:rPr>
                <w:lang w:val="ro-RO"/>
              </w:rPr>
            </w:pPr>
            <w:r w:rsidRPr="001561D7">
              <w:rPr>
                <w:lang w:val="ro-RO"/>
              </w:rPr>
              <w:t>40,6%(femele)</w:t>
            </w:r>
          </w:p>
          <w:p w:rsidR="009D63E1" w:rsidRPr="001561D7" w:rsidRDefault="009D63E1" w:rsidP="001561D7">
            <w:pPr>
              <w:pStyle w:val="NoSpacing"/>
              <w:rPr>
                <w:lang w:val="ro-RO"/>
              </w:rPr>
            </w:pPr>
            <w:r w:rsidRPr="001561D7">
              <w:rPr>
                <w:lang w:val="ro-RO"/>
              </w:rPr>
              <w:t>Media 40,0%</w:t>
            </w:r>
          </w:p>
        </w:tc>
        <w:tc>
          <w:tcPr>
            <w:tcW w:w="1701" w:type="dxa"/>
            <w:shd w:val="clear" w:color="auto" w:fill="auto"/>
          </w:tcPr>
          <w:p w:rsidR="009D63E1" w:rsidRPr="001561D7" w:rsidRDefault="009D63E1" w:rsidP="001561D7">
            <w:pPr>
              <w:pStyle w:val="NoSpacing"/>
              <w:rPr>
                <w:lang w:val="ro-RO"/>
              </w:rPr>
            </w:pPr>
            <w:r w:rsidRPr="001561D7">
              <w:rPr>
                <w:lang w:val="ro-RO"/>
              </w:rPr>
              <w:t xml:space="preserve">Mortalitate 100% in </w:t>
            </w:r>
          </w:p>
          <w:p w:rsidR="009D63E1" w:rsidRPr="001561D7" w:rsidRDefault="009D63E1" w:rsidP="001561D7">
            <w:pPr>
              <w:pStyle w:val="NoSpacing"/>
              <w:rPr>
                <w:lang w:val="ro-RO"/>
              </w:rPr>
            </w:pPr>
            <w:r w:rsidRPr="001561D7">
              <w:rPr>
                <w:lang w:val="ro-RO"/>
              </w:rPr>
              <w:t>8,6 zile</w:t>
            </w:r>
          </w:p>
          <w:p w:rsidR="009D63E1" w:rsidRPr="001561D7" w:rsidRDefault="009D63E1" w:rsidP="001561D7">
            <w:pPr>
              <w:pStyle w:val="NoSpacing"/>
              <w:rPr>
                <w:lang w:val="ro-RO"/>
              </w:rPr>
            </w:pPr>
            <w:r w:rsidRPr="001561D7">
              <w:rPr>
                <w:lang w:val="ro-RO"/>
              </w:rPr>
              <w:t>(masculi)</w:t>
            </w:r>
          </w:p>
          <w:p w:rsidR="009D63E1" w:rsidRPr="001561D7" w:rsidRDefault="009D63E1" w:rsidP="001561D7">
            <w:pPr>
              <w:pStyle w:val="NoSpacing"/>
              <w:rPr>
                <w:lang w:val="ro-RO"/>
              </w:rPr>
            </w:pPr>
            <w:r w:rsidRPr="001561D7">
              <w:rPr>
                <w:lang w:val="ro-RO"/>
              </w:rPr>
              <w:t>8,8zile (femele)</w:t>
            </w:r>
          </w:p>
        </w:tc>
      </w:tr>
      <w:tr w:rsidR="009D63E1" w:rsidRPr="001561D7" w:rsidTr="00A96D5B">
        <w:tc>
          <w:tcPr>
            <w:tcW w:w="1418" w:type="dxa"/>
            <w:vMerge/>
            <w:shd w:val="clear" w:color="auto" w:fill="auto"/>
          </w:tcPr>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TNG-Anexe la cap.7: TP14</w:t>
            </w:r>
          </w:p>
          <w:p w:rsidR="009D63E1" w:rsidRPr="001561D7" w:rsidRDefault="009D63E1" w:rsidP="001561D7">
            <w:pPr>
              <w:pStyle w:val="NoSpacing"/>
              <w:rPr>
                <w:lang w:val="ro-RO"/>
              </w:rPr>
            </w:pPr>
            <w:r w:rsidRPr="001561D7">
              <w:rPr>
                <w:lang w:val="ro-RO"/>
              </w:rPr>
              <w:t xml:space="preserve">Test de hranire la alegere cu momeala imbatranita 7 luni-in ferma -durata de hranire -13 zile </w:t>
            </w:r>
          </w:p>
        </w:tc>
        <w:tc>
          <w:tcPr>
            <w:tcW w:w="1984" w:type="dxa"/>
            <w:shd w:val="clear" w:color="auto" w:fill="auto"/>
          </w:tcPr>
          <w:p w:rsidR="009D63E1" w:rsidRPr="001561D7" w:rsidRDefault="009D63E1" w:rsidP="001561D7">
            <w:pPr>
              <w:pStyle w:val="NoSpacing"/>
              <w:rPr>
                <w:i/>
                <w:lang w:val="ro-RO"/>
              </w:rPr>
            </w:pPr>
            <w:r w:rsidRPr="001561D7">
              <w:rPr>
                <w:i/>
                <w:lang w:val="ro-RO"/>
              </w:rPr>
              <w:t>Rattus norvegicus</w:t>
            </w:r>
          </w:p>
          <w:p w:rsidR="009D63E1" w:rsidRPr="001561D7" w:rsidRDefault="009D63E1" w:rsidP="001561D7">
            <w:pPr>
              <w:pStyle w:val="NoSpacing"/>
              <w:rPr>
                <w:lang w:val="ro-RO"/>
              </w:rPr>
            </w:pPr>
            <w:r w:rsidRPr="001561D7">
              <w:rPr>
                <w:lang w:val="ro-RO"/>
              </w:rPr>
              <w:t>(sobolanul cenusiu)</w:t>
            </w:r>
          </w:p>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Consum total pre-test= 1872,0g</w:t>
            </w:r>
          </w:p>
          <w:p w:rsidR="009D63E1" w:rsidRPr="001561D7" w:rsidRDefault="009D63E1" w:rsidP="001561D7">
            <w:pPr>
              <w:pStyle w:val="NoSpacing"/>
              <w:rPr>
                <w:lang w:val="ro-RO"/>
              </w:rPr>
            </w:pPr>
            <w:r w:rsidRPr="001561D7">
              <w:rPr>
                <w:lang w:val="ro-RO"/>
              </w:rPr>
              <w:t>Consum total post-test=12,0g</w:t>
            </w:r>
          </w:p>
        </w:tc>
        <w:tc>
          <w:tcPr>
            <w:tcW w:w="1701" w:type="dxa"/>
            <w:shd w:val="clear" w:color="auto" w:fill="auto"/>
          </w:tcPr>
          <w:p w:rsidR="009D63E1" w:rsidRPr="001561D7" w:rsidRDefault="009D63E1" w:rsidP="001561D7">
            <w:pPr>
              <w:pStyle w:val="NoSpacing"/>
              <w:rPr>
                <w:lang w:val="ro-RO"/>
              </w:rPr>
            </w:pPr>
            <w:r w:rsidRPr="001561D7">
              <w:rPr>
                <w:lang w:val="ro-RO"/>
              </w:rPr>
              <w:t>Mortalitate 96,8% -99,4%</w:t>
            </w:r>
          </w:p>
          <w:p w:rsidR="009D63E1" w:rsidRPr="001561D7" w:rsidRDefault="009D63E1" w:rsidP="001561D7">
            <w:pPr>
              <w:pStyle w:val="NoSpacing"/>
              <w:rPr>
                <w:lang w:val="ro-RO"/>
              </w:rPr>
            </w:pPr>
          </w:p>
        </w:tc>
      </w:tr>
      <w:tr w:rsidR="009D63E1" w:rsidRPr="001561D7" w:rsidTr="00A96D5B">
        <w:tc>
          <w:tcPr>
            <w:tcW w:w="1418" w:type="dxa"/>
            <w:vMerge/>
            <w:shd w:val="clear" w:color="auto" w:fill="auto"/>
          </w:tcPr>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TNG-Anexe la cap.7: TP14</w:t>
            </w:r>
          </w:p>
          <w:p w:rsidR="009D63E1" w:rsidRPr="001561D7" w:rsidRDefault="009D63E1" w:rsidP="001561D7">
            <w:pPr>
              <w:pStyle w:val="NoSpacing"/>
              <w:rPr>
                <w:lang w:val="ro-RO"/>
              </w:rPr>
            </w:pPr>
            <w:r w:rsidRPr="001561D7">
              <w:rPr>
                <w:lang w:val="ro-RO"/>
              </w:rPr>
              <w:t xml:space="preserve">Test de hranire la alegere cu momeala imbatranita 5 luni-in ferma -durata de hranire -12 zile </w:t>
            </w:r>
          </w:p>
        </w:tc>
        <w:tc>
          <w:tcPr>
            <w:tcW w:w="1984" w:type="dxa"/>
            <w:shd w:val="clear" w:color="auto" w:fill="auto"/>
          </w:tcPr>
          <w:p w:rsidR="009D63E1" w:rsidRPr="001561D7" w:rsidRDefault="009D63E1" w:rsidP="001561D7">
            <w:pPr>
              <w:pStyle w:val="NoSpacing"/>
              <w:rPr>
                <w:i/>
                <w:lang w:val="ro-RO"/>
              </w:rPr>
            </w:pPr>
            <w:r w:rsidRPr="001561D7">
              <w:rPr>
                <w:i/>
                <w:lang w:val="ro-RO"/>
              </w:rPr>
              <w:t>Rattus norvegicus</w:t>
            </w:r>
          </w:p>
          <w:p w:rsidR="009D63E1" w:rsidRPr="001561D7" w:rsidRDefault="009D63E1" w:rsidP="001561D7">
            <w:pPr>
              <w:pStyle w:val="NoSpacing"/>
              <w:rPr>
                <w:lang w:val="ro-RO"/>
              </w:rPr>
            </w:pPr>
            <w:r w:rsidRPr="001561D7">
              <w:rPr>
                <w:lang w:val="ro-RO"/>
              </w:rPr>
              <w:t>(sobolanul cenusiu)</w:t>
            </w:r>
          </w:p>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Consum total pre-test= 903,0g</w:t>
            </w:r>
          </w:p>
          <w:p w:rsidR="009D63E1" w:rsidRPr="001561D7" w:rsidRDefault="009D63E1" w:rsidP="001561D7">
            <w:pPr>
              <w:pStyle w:val="NoSpacing"/>
              <w:rPr>
                <w:lang w:val="ro-RO"/>
              </w:rPr>
            </w:pPr>
            <w:r w:rsidRPr="001561D7">
              <w:rPr>
                <w:lang w:val="ro-RO"/>
              </w:rPr>
              <w:t>Consum total post-test=7,0g</w:t>
            </w:r>
          </w:p>
        </w:tc>
        <w:tc>
          <w:tcPr>
            <w:tcW w:w="1701" w:type="dxa"/>
            <w:shd w:val="clear" w:color="auto" w:fill="auto"/>
          </w:tcPr>
          <w:p w:rsidR="009D63E1" w:rsidRPr="001561D7" w:rsidRDefault="009D63E1" w:rsidP="001561D7">
            <w:pPr>
              <w:pStyle w:val="NoSpacing"/>
              <w:rPr>
                <w:lang w:val="ro-RO"/>
              </w:rPr>
            </w:pPr>
            <w:r w:rsidRPr="001561D7">
              <w:rPr>
                <w:lang w:val="ro-RO"/>
              </w:rPr>
              <w:t>Mortalitate 95,8% -99,2%</w:t>
            </w:r>
          </w:p>
          <w:p w:rsidR="009D63E1" w:rsidRPr="001561D7" w:rsidRDefault="009D63E1" w:rsidP="001561D7">
            <w:pPr>
              <w:pStyle w:val="NoSpacing"/>
              <w:rPr>
                <w:lang w:val="ro-RO"/>
              </w:rPr>
            </w:pPr>
          </w:p>
        </w:tc>
      </w:tr>
      <w:tr w:rsidR="009D63E1" w:rsidRPr="001561D7" w:rsidTr="00A96D5B">
        <w:trPr>
          <w:trHeight w:val="144"/>
        </w:trPr>
        <w:tc>
          <w:tcPr>
            <w:tcW w:w="1418" w:type="dxa"/>
            <w:vMerge/>
            <w:shd w:val="clear" w:color="auto" w:fill="auto"/>
          </w:tcPr>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TNG-Anexe la cap.7: TP14</w:t>
            </w:r>
          </w:p>
          <w:p w:rsidR="009D63E1" w:rsidRPr="001561D7" w:rsidRDefault="009D63E1" w:rsidP="001561D7">
            <w:pPr>
              <w:pStyle w:val="NoSpacing"/>
              <w:rPr>
                <w:lang w:val="ro-RO"/>
              </w:rPr>
            </w:pPr>
            <w:r w:rsidRPr="001561D7">
              <w:rPr>
                <w:lang w:val="ro-RO"/>
              </w:rPr>
              <w:t xml:space="preserve">Test in captivitate, de comparare a palatabilitatii cu momeala depozitata in conditii umede si uscate-durata de hranire -4 zile </w:t>
            </w:r>
          </w:p>
        </w:tc>
        <w:tc>
          <w:tcPr>
            <w:tcW w:w="1984" w:type="dxa"/>
            <w:shd w:val="clear" w:color="auto" w:fill="auto"/>
          </w:tcPr>
          <w:p w:rsidR="009D63E1" w:rsidRPr="001561D7" w:rsidRDefault="009D63E1" w:rsidP="001561D7">
            <w:pPr>
              <w:pStyle w:val="NoSpacing"/>
              <w:rPr>
                <w:i/>
                <w:lang w:val="ro-RO"/>
              </w:rPr>
            </w:pPr>
            <w:r w:rsidRPr="001561D7">
              <w:rPr>
                <w:i/>
                <w:lang w:val="ro-RO"/>
              </w:rPr>
              <w:t>Rattus norvegicus</w:t>
            </w:r>
          </w:p>
          <w:p w:rsidR="009D63E1" w:rsidRPr="001561D7" w:rsidRDefault="009D63E1" w:rsidP="001561D7">
            <w:pPr>
              <w:pStyle w:val="NoSpacing"/>
              <w:rPr>
                <w:lang w:val="ro-RO"/>
              </w:rPr>
            </w:pPr>
            <w:r w:rsidRPr="001561D7">
              <w:rPr>
                <w:lang w:val="ro-RO"/>
              </w:rPr>
              <w:t>(sobolanul cenusiu)</w:t>
            </w:r>
          </w:p>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Consum momeala proaspata in conditii de umiditate si uscata a reprezentat 72,0 si respectiv 28,0% din consumul total</w:t>
            </w:r>
          </w:p>
        </w:tc>
        <w:tc>
          <w:tcPr>
            <w:tcW w:w="1701" w:type="dxa"/>
            <w:shd w:val="clear" w:color="auto" w:fill="auto"/>
          </w:tcPr>
          <w:p w:rsidR="009D63E1" w:rsidRPr="001561D7" w:rsidRDefault="009D63E1" w:rsidP="001561D7">
            <w:pPr>
              <w:pStyle w:val="NoSpacing"/>
              <w:rPr>
                <w:lang w:val="ro-RO"/>
              </w:rPr>
            </w:pPr>
            <w:r w:rsidRPr="001561D7">
              <w:rPr>
                <w:lang w:val="ro-RO"/>
              </w:rPr>
              <w:t>Datele au demonstrat mentinerea palatabilitatii in medii umede.</w:t>
            </w:r>
          </w:p>
        </w:tc>
      </w:tr>
      <w:tr w:rsidR="003A4CFD" w:rsidRPr="001561D7" w:rsidTr="00A96D5B">
        <w:tc>
          <w:tcPr>
            <w:tcW w:w="1418" w:type="dxa"/>
            <w:vMerge/>
            <w:shd w:val="clear" w:color="auto" w:fill="auto"/>
          </w:tcPr>
          <w:p w:rsidR="003A4CFD" w:rsidRPr="001561D7" w:rsidRDefault="003A4CFD" w:rsidP="001561D7">
            <w:pPr>
              <w:pStyle w:val="NoSpacing"/>
              <w:rPr>
                <w:lang w:val="ro-RO"/>
              </w:rPr>
            </w:pPr>
          </w:p>
        </w:tc>
        <w:tc>
          <w:tcPr>
            <w:tcW w:w="2410" w:type="dxa"/>
            <w:shd w:val="clear" w:color="auto" w:fill="auto"/>
          </w:tcPr>
          <w:p w:rsidR="003A4CFD" w:rsidRPr="001561D7" w:rsidRDefault="003A4CFD" w:rsidP="001561D7">
            <w:pPr>
              <w:pStyle w:val="NoSpacing"/>
              <w:rPr>
                <w:lang w:val="ro-RO"/>
              </w:rPr>
            </w:pPr>
            <w:r w:rsidRPr="001561D7">
              <w:rPr>
                <w:lang w:val="ro-RO"/>
              </w:rPr>
              <w:t>TNG-Anexe la cap.7: TP14</w:t>
            </w:r>
          </w:p>
          <w:p w:rsidR="003A4CFD" w:rsidRPr="001561D7" w:rsidRDefault="003A4CFD" w:rsidP="001561D7">
            <w:pPr>
              <w:pStyle w:val="NoSpacing"/>
              <w:rPr>
                <w:lang w:val="ro-RO"/>
              </w:rPr>
            </w:pPr>
            <w:r w:rsidRPr="001561D7">
              <w:rPr>
                <w:lang w:val="ro-RO"/>
              </w:rPr>
              <w:t>Test de hranire la alegere cu momeala imbatranita 3 luni-in laborator-durata de hranire -4 zile</w:t>
            </w:r>
          </w:p>
        </w:tc>
        <w:tc>
          <w:tcPr>
            <w:tcW w:w="1984" w:type="dxa"/>
            <w:shd w:val="clear" w:color="auto" w:fill="auto"/>
          </w:tcPr>
          <w:p w:rsidR="003A4CFD" w:rsidRPr="001561D7" w:rsidRDefault="003A4CFD" w:rsidP="001561D7">
            <w:pPr>
              <w:pStyle w:val="NoSpacing"/>
              <w:rPr>
                <w:i/>
                <w:lang w:val="ro-RO"/>
              </w:rPr>
            </w:pPr>
            <w:r w:rsidRPr="001561D7">
              <w:rPr>
                <w:i/>
                <w:lang w:val="ro-RO"/>
              </w:rPr>
              <w:t>Mus musculus</w:t>
            </w:r>
          </w:p>
          <w:p w:rsidR="003A4CFD" w:rsidRPr="001561D7" w:rsidRDefault="003A4CFD" w:rsidP="001561D7">
            <w:pPr>
              <w:pStyle w:val="NoSpacing"/>
              <w:rPr>
                <w:lang w:val="ro-RO"/>
              </w:rPr>
            </w:pPr>
            <w:r w:rsidRPr="001561D7">
              <w:rPr>
                <w:lang w:val="ro-RO"/>
              </w:rPr>
              <w:t>(sobolanul cenusiu)</w:t>
            </w:r>
          </w:p>
          <w:p w:rsidR="003A4CFD" w:rsidRPr="001561D7" w:rsidRDefault="003A4CFD" w:rsidP="001561D7">
            <w:pPr>
              <w:pStyle w:val="NoSpacing"/>
              <w:rPr>
                <w:lang w:val="ro-RO"/>
              </w:rPr>
            </w:pPr>
            <w:r w:rsidRPr="001561D7">
              <w:rPr>
                <w:lang w:val="ro-RO"/>
              </w:rPr>
              <w:t>5 masculi</w:t>
            </w:r>
          </w:p>
          <w:p w:rsidR="003A4CFD" w:rsidRPr="001561D7" w:rsidRDefault="003A4CFD" w:rsidP="001561D7">
            <w:pPr>
              <w:pStyle w:val="NoSpacing"/>
              <w:rPr>
                <w:lang w:val="ro-RO"/>
              </w:rPr>
            </w:pPr>
            <w:r w:rsidRPr="001561D7">
              <w:rPr>
                <w:lang w:val="ro-RO"/>
              </w:rPr>
              <w:t>5 femele</w:t>
            </w:r>
          </w:p>
        </w:tc>
        <w:tc>
          <w:tcPr>
            <w:tcW w:w="2410" w:type="dxa"/>
            <w:shd w:val="clear" w:color="auto" w:fill="auto"/>
          </w:tcPr>
          <w:p w:rsidR="003A4CFD" w:rsidRPr="001561D7" w:rsidRDefault="003A4CFD" w:rsidP="001561D7">
            <w:pPr>
              <w:pStyle w:val="NoSpacing"/>
              <w:rPr>
                <w:lang w:val="ro-RO"/>
              </w:rPr>
            </w:pPr>
            <w:r w:rsidRPr="001561D7">
              <w:rPr>
                <w:lang w:val="ro-RO"/>
              </w:rPr>
              <w:t>Ratia de palatabilitate:</w:t>
            </w:r>
          </w:p>
          <w:p w:rsidR="003A4CFD" w:rsidRPr="001561D7" w:rsidRDefault="003A4CFD" w:rsidP="001561D7">
            <w:pPr>
              <w:pStyle w:val="NoSpacing"/>
              <w:rPr>
                <w:lang w:val="ro-RO"/>
              </w:rPr>
            </w:pPr>
            <w:r w:rsidRPr="001561D7">
              <w:rPr>
                <w:lang w:val="ro-RO"/>
              </w:rPr>
              <w:t>0,7(masculi si femele)</w:t>
            </w:r>
          </w:p>
          <w:p w:rsidR="003A4CFD" w:rsidRPr="001561D7" w:rsidRDefault="003A4CFD" w:rsidP="001561D7">
            <w:pPr>
              <w:pStyle w:val="NoSpacing"/>
              <w:rPr>
                <w:lang w:val="ro-RO"/>
              </w:rPr>
            </w:pPr>
            <w:r w:rsidRPr="001561D7">
              <w:rPr>
                <w:lang w:val="ro-RO"/>
              </w:rPr>
              <w:t>Acceptarea momelii: 40,1% (masculi)</w:t>
            </w:r>
          </w:p>
          <w:p w:rsidR="003A4CFD" w:rsidRPr="001561D7" w:rsidRDefault="003A4CFD" w:rsidP="001561D7">
            <w:pPr>
              <w:pStyle w:val="NoSpacing"/>
              <w:rPr>
                <w:lang w:val="ro-RO"/>
              </w:rPr>
            </w:pPr>
            <w:r w:rsidRPr="001561D7">
              <w:rPr>
                <w:lang w:val="ro-RO"/>
              </w:rPr>
              <w:t>41,5%(femele)</w:t>
            </w:r>
          </w:p>
          <w:p w:rsidR="003A4CFD" w:rsidRPr="001561D7" w:rsidRDefault="003A4CFD" w:rsidP="001561D7">
            <w:pPr>
              <w:pStyle w:val="NoSpacing"/>
              <w:rPr>
                <w:lang w:val="ro-RO"/>
              </w:rPr>
            </w:pPr>
            <w:r w:rsidRPr="001561D7">
              <w:rPr>
                <w:lang w:val="ro-RO"/>
              </w:rPr>
              <w:t>Media 40,8%</w:t>
            </w:r>
          </w:p>
        </w:tc>
        <w:tc>
          <w:tcPr>
            <w:tcW w:w="1701" w:type="dxa"/>
            <w:shd w:val="clear" w:color="auto" w:fill="auto"/>
          </w:tcPr>
          <w:p w:rsidR="003A4CFD" w:rsidRPr="001561D7" w:rsidRDefault="003A4CFD" w:rsidP="001561D7">
            <w:pPr>
              <w:pStyle w:val="NoSpacing"/>
              <w:rPr>
                <w:lang w:val="ro-RO"/>
              </w:rPr>
            </w:pPr>
            <w:r w:rsidRPr="001561D7">
              <w:rPr>
                <w:lang w:val="ro-RO"/>
              </w:rPr>
              <w:t xml:space="preserve">Mortalitate 100% in </w:t>
            </w:r>
          </w:p>
          <w:p w:rsidR="003A4CFD" w:rsidRPr="001561D7" w:rsidRDefault="003A4CFD" w:rsidP="001561D7">
            <w:pPr>
              <w:pStyle w:val="NoSpacing"/>
              <w:rPr>
                <w:lang w:val="ro-RO"/>
              </w:rPr>
            </w:pPr>
            <w:r w:rsidRPr="001561D7">
              <w:rPr>
                <w:lang w:val="ro-RO"/>
              </w:rPr>
              <w:t>8,4 zile</w:t>
            </w:r>
          </w:p>
          <w:p w:rsidR="003A4CFD" w:rsidRPr="001561D7" w:rsidRDefault="003A4CFD" w:rsidP="001561D7">
            <w:pPr>
              <w:pStyle w:val="NoSpacing"/>
              <w:rPr>
                <w:lang w:val="ro-RO"/>
              </w:rPr>
            </w:pPr>
            <w:r w:rsidRPr="001561D7">
              <w:rPr>
                <w:lang w:val="ro-RO"/>
              </w:rPr>
              <w:t>(masculi)</w:t>
            </w:r>
          </w:p>
          <w:p w:rsidR="003A4CFD" w:rsidRPr="001561D7" w:rsidRDefault="003A4CFD" w:rsidP="001561D7">
            <w:pPr>
              <w:pStyle w:val="NoSpacing"/>
              <w:rPr>
                <w:lang w:val="ro-RO"/>
              </w:rPr>
            </w:pPr>
            <w:r w:rsidRPr="001561D7">
              <w:rPr>
                <w:lang w:val="ro-RO"/>
              </w:rPr>
              <w:t>8,2zile (femele)</w:t>
            </w:r>
          </w:p>
        </w:tc>
      </w:tr>
      <w:tr w:rsidR="0037773E" w:rsidRPr="001561D7" w:rsidTr="00A96D5B">
        <w:tc>
          <w:tcPr>
            <w:tcW w:w="1418" w:type="dxa"/>
            <w:vMerge w:val="restart"/>
            <w:shd w:val="clear" w:color="auto" w:fill="auto"/>
          </w:tcPr>
          <w:p w:rsidR="0037773E" w:rsidRPr="001561D7" w:rsidRDefault="0037773E" w:rsidP="001561D7">
            <w:pPr>
              <w:pStyle w:val="NoSpacing"/>
              <w:rPr>
                <w:lang w:val="ro-RO"/>
              </w:rPr>
            </w:pPr>
            <w:r w:rsidRPr="001561D7">
              <w:rPr>
                <w:lang w:val="ro-RO"/>
              </w:rPr>
              <w:t>Rodenticida</w:t>
            </w:r>
          </w:p>
        </w:tc>
        <w:tc>
          <w:tcPr>
            <w:tcW w:w="2410" w:type="dxa"/>
            <w:shd w:val="clear" w:color="auto" w:fill="auto"/>
          </w:tcPr>
          <w:p w:rsidR="0037773E" w:rsidRPr="001561D7" w:rsidRDefault="0037773E" w:rsidP="001561D7">
            <w:pPr>
              <w:pStyle w:val="NoSpacing"/>
              <w:rPr>
                <w:lang w:val="ro-RO"/>
              </w:rPr>
            </w:pPr>
            <w:r w:rsidRPr="001561D7">
              <w:rPr>
                <w:lang w:val="ro-RO"/>
              </w:rPr>
              <w:t>TNG-Anexe la cap.7: TP14</w:t>
            </w:r>
          </w:p>
          <w:p w:rsidR="0037773E" w:rsidRPr="001561D7" w:rsidRDefault="0037773E" w:rsidP="001561D7">
            <w:pPr>
              <w:pStyle w:val="NoSpacing"/>
              <w:rPr>
                <w:lang w:val="ro-RO"/>
              </w:rPr>
            </w:pPr>
            <w:r w:rsidRPr="001561D7">
              <w:rPr>
                <w:lang w:val="ro-RO"/>
              </w:rPr>
              <w:t>Test de hranire la alegere cu momeala imbatranita 24 luni-in laborator-durata de hranire -4 zile</w:t>
            </w:r>
          </w:p>
        </w:tc>
        <w:tc>
          <w:tcPr>
            <w:tcW w:w="1984" w:type="dxa"/>
            <w:shd w:val="clear" w:color="auto" w:fill="auto"/>
          </w:tcPr>
          <w:p w:rsidR="0037773E" w:rsidRPr="001561D7" w:rsidRDefault="0037773E" w:rsidP="001561D7">
            <w:pPr>
              <w:pStyle w:val="NoSpacing"/>
              <w:rPr>
                <w:i/>
                <w:lang w:val="ro-RO"/>
              </w:rPr>
            </w:pPr>
            <w:r w:rsidRPr="001561D7">
              <w:rPr>
                <w:i/>
                <w:lang w:val="ro-RO"/>
              </w:rPr>
              <w:t>Mus musculus</w:t>
            </w:r>
          </w:p>
          <w:p w:rsidR="0037773E" w:rsidRPr="001561D7" w:rsidRDefault="0037773E" w:rsidP="001561D7">
            <w:pPr>
              <w:pStyle w:val="NoSpacing"/>
              <w:rPr>
                <w:lang w:val="ro-RO"/>
              </w:rPr>
            </w:pPr>
            <w:r w:rsidRPr="001561D7">
              <w:rPr>
                <w:lang w:val="ro-RO"/>
              </w:rPr>
              <w:t>(sobolanul cenusiu)</w:t>
            </w:r>
          </w:p>
          <w:p w:rsidR="0037773E" w:rsidRPr="001561D7" w:rsidRDefault="0037773E" w:rsidP="001561D7">
            <w:pPr>
              <w:pStyle w:val="NoSpacing"/>
              <w:rPr>
                <w:lang w:val="ro-RO"/>
              </w:rPr>
            </w:pPr>
            <w:r w:rsidRPr="001561D7">
              <w:rPr>
                <w:lang w:val="ro-RO"/>
              </w:rPr>
              <w:t>5 masculi</w:t>
            </w:r>
          </w:p>
          <w:p w:rsidR="0037773E" w:rsidRPr="001561D7" w:rsidRDefault="0037773E" w:rsidP="001561D7">
            <w:pPr>
              <w:pStyle w:val="NoSpacing"/>
              <w:rPr>
                <w:lang w:val="ro-RO"/>
              </w:rPr>
            </w:pPr>
            <w:r w:rsidRPr="001561D7">
              <w:rPr>
                <w:lang w:val="ro-RO"/>
              </w:rPr>
              <w:t>5 femele</w:t>
            </w:r>
          </w:p>
        </w:tc>
        <w:tc>
          <w:tcPr>
            <w:tcW w:w="2410" w:type="dxa"/>
            <w:shd w:val="clear" w:color="auto" w:fill="auto"/>
          </w:tcPr>
          <w:p w:rsidR="0037773E" w:rsidRPr="001561D7" w:rsidRDefault="0037773E" w:rsidP="001561D7">
            <w:pPr>
              <w:pStyle w:val="NoSpacing"/>
              <w:rPr>
                <w:lang w:val="ro-RO"/>
              </w:rPr>
            </w:pPr>
            <w:r w:rsidRPr="001561D7">
              <w:rPr>
                <w:lang w:val="ro-RO"/>
              </w:rPr>
              <w:t>Ratia de palatabilitate:</w:t>
            </w:r>
          </w:p>
          <w:p w:rsidR="0037773E" w:rsidRPr="001561D7" w:rsidRDefault="0037773E" w:rsidP="001561D7">
            <w:pPr>
              <w:pStyle w:val="NoSpacing"/>
              <w:rPr>
                <w:lang w:val="ro-RO"/>
              </w:rPr>
            </w:pPr>
            <w:r w:rsidRPr="001561D7">
              <w:rPr>
                <w:lang w:val="ro-RO"/>
              </w:rPr>
              <w:t>0,7(masculi si femele)</w:t>
            </w:r>
          </w:p>
          <w:p w:rsidR="0037773E" w:rsidRPr="001561D7" w:rsidRDefault="0037773E" w:rsidP="001561D7">
            <w:pPr>
              <w:pStyle w:val="NoSpacing"/>
              <w:rPr>
                <w:lang w:val="ro-RO"/>
              </w:rPr>
            </w:pPr>
            <w:r w:rsidRPr="001561D7">
              <w:rPr>
                <w:lang w:val="ro-RO"/>
              </w:rPr>
              <w:t>Acceptarea momelii: 40,7% (masculi)</w:t>
            </w:r>
          </w:p>
          <w:p w:rsidR="0037773E" w:rsidRPr="001561D7" w:rsidRDefault="0037773E" w:rsidP="001561D7">
            <w:pPr>
              <w:pStyle w:val="NoSpacing"/>
              <w:rPr>
                <w:lang w:val="ro-RO"/>
              </w:rPr>
            </w:pPr>
            <w:r w:rsidRPr="001561D7">
              <w:rPr>
                <w:lang w:val="ro-RO"/>
              </w:rPr>
              <w:t>41,0%(femele)</w:t>
            </w:r>
          </w:p>
          <w:p w:rsidR="0037773E" w:rsidRPr="001561D7" w:rsidRDefault="0037773E" w:rsidP="001561D7">
            <w:pPr>
              <w:pStyle w:val="NoSpacing"/>
              <w:rPr>
                <w:lang w:val="ro-RO"/>
              </w:rPr>
            </w:pPr>
            <w:r w:rsidRPr="001561D7">
              <w:rPr>
                <w:lang w:val="ro-RO"/>
              </w:rPr>
              <w:t>Media 40,9%</w:t>
            </w:r>
          </w:p>
        </w:tc>
        <w:tc>
          <w:tcPr>
            <w:tcW w:w="1701" w:type="dxa"/>
            <w:shd w:val="clear" w:color="auto" w:fill="auto"/>
          </w:tcPr>
          <w:p w:rsidR="0037773E" w:rsidRPr="001561D7" w:rsidRDefault="0037773E" w:rsidP="001561D7">
            <w:pPr>
              <w:pStyle w:val="NoSpacing"/>
              <w:rPr>
                <w:lang w:val="ro-RO"/>
              </w:rPr>
            </w:pPr>
            <w:r w:rsidRPr="001561D7">
              <w:rPr>
                <w:lang w:val="ro-RO"/>
              </w:rPr>
              <w:t xml:space="preserve">Mortalitate 100% in </w:t>
            </w:r>
          </w:p>
          <w:p w:rsidR="0037773E" w:rsidRPr="001561D7" w:rsidRDefault="0037773E" w:rsidP="001561D7">
            <w:pPr>
              <w:pStyle w:val="NoSpacing"/>
              <w:rPr>
                <w:lang w:val="ro-RO"/>
              </w:rPr>
            </w:pPr>
            <w:r w:rsidRPr="001561D7">
              <w:rPr>
                <w:lang w:val="ro-RO"/>
              </w:rPr>
              <w:t>8,6 zile</w:t>
            </w:r>
          </w:p>
          <w:p w:rsidR="0037773E" w:rsidRPr="001561D7" w:rsidRDefault="0037773E" w:rsidP="001561D7">
            <w:pPr>
              <w:pStyle w:val="NoSpacing"/>
              <w:rPr>
                <w:lang w:val="ro-RO"/>
              </w:rPr>
            </w:pPr>
            <w:r w:rsidRPr="001561D7">
              <w:rPr>
                <w:lang w:val="ro-RO"/>
              </w:rPr>
              <w:t>(masculi)</w:t>
            </w:r>
          </w:p>
          <w:p w:rsidR="0037773E" w:rsidRPr="001561D7" w:rsidRDefault="0037773E" w:rsidP="001561D7">
            <w:pPr>
              <w:pStyle w:val="NoSpacing"/>
              <w:rPr>
                <w:lang w:val="ro-RO"/>
              </w:rPr>
            </w:pPr>
            <w:r w:rsidRPr="001561D7">
              <w:rPr>
                <w:lang w:val="ro-RO"/>
              </w:rPr>
              <w:t>8,4zile (femele)</w:t>
            </w:r>
          </w:p>
        </w:tc>
      </w:tr>
      <w:tr w:rsidR="0037773E" w:rsidRPr="001561D7" w:rsidTr="00A96D5B">
        <w:tc>
          <w:tcPr>
            <w:tcW w:w="1418" w:type="dxa"/>
            <w:vMerge/>
            <w:shd w:val="clear" w:color="auto" w:fill="auto"/>
          </w:tcPr>
          <w:p w:rsidR="0037773E" w:rsidRPr="001561D7" w:rsidRDefault="0037773E" w:rsidP="001561D7">
            <w:pPr>
              <w:pStyle w:val="NoSpacing"/>
              <w:rPr>
                <w:lang w:val="ro-RO"/>
              </w:rPr>
            </w:pPr>
          </w:p>
        </w:tc>
        <w:tc>
          <w:tcPr>
            <w:tcW w:w="2410" w:type="dxa"/>
            <w:shd w:val="clear" w:color="auto" w:fill="auto"/>
          </w:tcPr>
          <w:p w:rsidR="0037773E" w:rsidRPr="001561D7" w:rsidRDefault="0037773E" w:rsidP="001561D7">
            <w:pPr>
              <w:pStyle w:val="NoSpacing"/>
              <w:rPr>
                <w:lang w:val="ro-RO"/>
              </w:rPr>
            </w:pPr>
            <w:r w:rsidRPr="001561D7">
              <w:rPr>
                <w:lang w:val="ro-RO"/>
              </w:rPr>
              <w:t>TNG-Anexe la cap.7: TP14</w:t>
            </w:r>
          </w:p>
          <w:p w:rsidR="0037773E" w:rsidRPr="001561D7" w:rsidRDefault="0037773E" w:rsidP="001561D7">
            <w:pPr>
              <w:pStyle w:val="NoSpacing"/>
              <w:rPr>
                <w:lang w:val="ro-RO"/>
              </w:rPr>
            </w:pPr>
            <w:r w:rsidRPr="001561D7">
              <w:rPr>
                <w:lang w:val="ro-RO"/>
              </w:rPr>
              <w:t>Test in teren (ferma) cu momeala imbatranita 5 luni-in ferma -durata de hranire -8 zile</w:t>
            </w:r>
          </w:p>
        </w:tc>
        <w:tc>
          <w:tcPr>
            <w:tcW w:w="1984" w:type="dxa"/>
            <w:shd w:val="clear" w:color="auto" w:fill="auto"/>
          </w:tcPr>
          <w:p w:rsidR="0037773E" w:rsidRPr="001561D7" w:rsidRDefault="0037773E" w:rsidP="001561D7">
            <w:pPr>
              <w:pStyle w:val="NoSpacing"/>
              <w:rPr>
                <w:i/>
                <w:lang w:val="ro-RO"/>
              </w:rPr>
            </w:pPr>
            <w:r w:rsidRPr="001561D7">
              <w:rPr>
                <w:i/>
                <w:lang w:val="ro-RO"/>
              </w:rPr>
              <w:t>Mus musculus</w:t>
            </w:r>
          </w:p>
          <w:p w:rsidR="0037773E" w:rsidRPr="001561D7" w:rsidRDefault="0037773E" w:rsidP="001561D7">
            <w:pPr>
              <w:pStyle w:val="NoSpacing"/>
              <w:rPr>
                <w:lang w:val="ro-RO"/>
              </w:rPr>
            </w:pPr>
            <w:r w:rsidRPr="001561D7">
              <w:rPr>
                <w:lang w:val="ro-RO"/>
              </w:rPr>
              <w:t>(sobolanul cenusiu)</w:t>
            </w:r>
          </w:p>
          <w:p w:rsidR="0037773E" w:rsidRPr="001561D7" w:rsidRDefault="0037773E" w:rsidP="001561D7">
            <w:pPr>
              <w:pStyle w:val="NoSpacing"/>
              <w:rPr>
                <w:lang w:val="ro-RO"/>
              </w:rPr>
            </w:pPr>
          </w:p>
        </w:tc>
        <w:tc>
          <w:tcPr>
            <w:tcW w:w="2410" w:type="dxa"/>
            <w:shd w:val="clear" w:color="auto" w:fill="auto"/>
          </w:tcPr>
          <w:p w:rsidR="0037773E" w:rsidRPr="001561D7" w:rsidRDefault="0037773E" w:rsidP="001561D7">
            <w:pPr>
              <w:pStyle w:val="NoSpacing"/>
              <w:rPr>
                <w:lang w:val="ro-RO"/>
              </w:rPr>
            </w:pPr>
            <w:r w:rsidRPr="001561D7">
              <w:rPr>
                <w:lang w:val="ro-RO"/>
              </w:rPr>
              <w:t>Consum total pre-test= 238,0g</w:t>
            </w:r>
          </w:p>
          <w:p w:rsidR="0037773E" w:rsidRPr="001561D7" w:rsidRDefault="0037773E" w:rsidP="001561D7">
            <w:pPr>
              <w:pStyle w:val="NoSpacing"/>
              <w:rPr>
                <w:lang w:val="ro-RO"/>
              </w:rPr>
            </w:pPr>
            <w:r w:rsidRPr="001561D7">
              <w:rPr>
                <w:lang w:val="ro-RO"/>
              </w:rPr>
              <w:t>Consum total post-test=0,0g</w:t>
            </w:r>
          </w:p>
        </w:tc>
        <w:tc>
          <w:tcPr>
            <w:tcW w:w="1701" w:type="dxa"/>
            <w:shd w:val="clear" w:color="auto" w:fill="auto"/>
          </w:tcPr>
          <w:p w:rsidR="0037773E" w:rsidRPr="001561D7" w:rsidRDefault="0037773E" w:rsidP="001561D7">
            <w:pPr>
              <w:pStyle w:val="NoSpacing"/>
              <w:rPr>
                <w:lang w:val="ro-RO"/>
              </w:rPr>
            </w:pPr>
            <w:r w:rsidRPr="001561D7">
              <w:rPr>
                <w:lang w:val="ro-RO"/>
              </w:rPr>
              <w:t>Mortalitate 100%</w:t>
            </w:r>
          </w:p>
        </w:tc>
      </w:tr>
      <w:tr w:rsidR="0037773E" w:rsidRPr="001561D7" w:rsidTr="00A96D5B">
        <w:tc>
          <w:tcPr>
            <w:tcW w:w="1418" w:type="dxa"/>
            <w:vMerge/>
            <w:shd w:val="clear" w:color="auto" w:fill="auto"/>
          </w:tcPr>
          <w:p w:rsidR="0037773E" w:rsidRPr="001561D7" w:rsidRDefault="0037773E" w:rsidP="001561D7">
            <w:pPr>
              <w:pStyle w:val="NoSpacing"/>
              <w:rPr>
                <w:lang w:val="ro-RO"/>
              </w:rPr>
            </w:pPr>
          </w:p>
        </w:tc>
        <w:tc>
          <w:tcPr>
            <w:tcW w:w="2410" w:type="dxa"/>
            <w:shd w:val="clear" w:color="auto" w:fill="auto"/>
          </w:tcPr>
          <w:p w:rsidR="0037773E" w:rsidRPr="001561D7" w:rsidRDefault="0037773E" w:rsidP="001561D7">
            <w:pPr>
              <w:pStyle w:val="NoSpacing"/>
              <w:rPr>
                <w:lang w:val="ro-RO"/>
              </w:rPr>
            </w:pPr>
            <w:r w:rsidRPr="001561D7">
              <w:rPr>
                <w:lang w:val="ro-RO"/>
              </w:rPr>
              <w:t>TNG-Anexe la cap.7: TP14</w:t>
            </w:r>
          </w:p>
          <w:p w:rsidR="0037773E" w:rsidRPr="001561D7" w:rsidRDefault="0037773E" w:rsidP="001561D7">
            <w:pPr>
              <w:pStyle w:val="NoSpacing"/>
              <w:rPr>
                <w:lang w:val="ro-RO"/>
              </w:rPr>
            </w:pPr>
            <w:r w:rsidRPr="001561D7">
              <w:rPr>
                <w:lang w:val="ro-RO"/>
              </w:rPr>
              <w:t>Test in teren (hambar)cu momeala imbatranita 5 luni-in ferma -durata de hranire -8 zile</w:t>
            </w:r>
          </w:p>
        </w:tc>
        <w:tc>
          <w:tcPr>
            <w:tcW w:w="1984" w:type="dxa"/>
            <w:shd w:val="clear" w:color="auto" w:fill="auto"/>
          </w:tcPr>
          <w:p w:rsidR="0037773E" w:rsidRPr="001561D7" w:rsidRDefault="0037773E" w:rsidP="001561D7">
            <w:pPr>
              <w:pStyle w:val="NoSpacing"/>
              <w:rPr>
                <w:i/>
                <w:lang w:val="ro-RO"/>
              </w:rPr>
            </w:pPr>
            <w:r w:rsidRPr="001561D7">
              <w:rPr>
                <w:i/>
                <w:lang w:val="ro-RO"/>
              </w:rPr>
              <w:t>Mus musculus</w:t>
            </w:r>
          </w:p>
          <w:p w:rsidR="0037773E" w:rsidRPr="001561D7" w:rsidRDefault="0037773E" w:rsidP="001561D7">
            <w:pPr>
              <w:pStyle w:val="NoSpacing"/>
              <w:rPr>
                <w:lang w:val="ro-RO"/>
              </w:rPr>
            </w:pPr>
            <w:r w:rsidRPr="001561D7">
              <w:rPr>
                <w:lang w:val="ro-RO"/>
              </w:rPr>
              <w:t>(sobolanul cenusiu)</w:t>
            </w:r>
          </w:p>
          <w:p w:rsidR="0037773E" w:rsidRPr="001561D7" w:rsidRDefault="0037773E" w:rsidP="001561D7">
            <w:pPr>
              <w:pStyle w:val="NoSpacing"/>
              <w:rPr>
                <w:lang w:val="ro-RO"/>
              </w:rPr>
            </w:pPr>
          </w:p>
        </w:tc>
        <w:tc>
          <w:tcPr>
            <w:tcW w:w="2410" w:type="dxa"/>
            <w:shd w:val="clear" w:color="auto" w:fill="auto"/>
          </w:tcPr>
          <w:p w:rsidR="0037773E" w:rsidRPr="001561D7" w:rsidRDefault="0037773E" w:rsidP="001561D7">
            <w:pPr>
              <w:pStyle w:val="NoSpacing"/>
              <w:rPr>
                <w:lang w:val="ro-RO"/>
              </w:rPr>
            </w:pPr>
            <w:r w:rsidRPr="001561D7">
              <w:rPr>
                <w:lang w:val="ro-RO"/>
              </w:rPr>
              <w:t>Consum total pre-test= 209,0g</w:t>
            </w:r>
          </w:p>
          <w:p w:rsidR="0037773E" w:rsidRPr="001561D7" w:rsidRDefault="0037773E" w:rsidP="001561D7">
            <w:pPr>
              <w:pStyle w:val="NoSpacing"/>
              <w:rPr>
                <w:lang w:val="ro-RO"/>
              </w:rPr>
            </w:pPr>
            <w:r w:rsidRPr="001561D7">
              <w:rPr>
                <w:lang w:val="ro-RO"/>
              </w:rPr>
              <w:t>Consum total post-test=1,0g</w:t>
            </w:r>
          </w:p>
        </w:tc>
        <w:tc>
          <w:tcPr>
            <w:tcW w:w="1701" w:type="dxa"/>
            <w:shd w:val="clear" w:color="auto" w:fill="auto"/>
          </w:tcPr>
          <w:p w:rsidR="0037773E" w:rsidRPr="001561D7" w:rsidRDefault="0037773E" w:rsidP="001561D7">
            <w:pPr>
              <w:pStyle w:val="NoSpacing"/>
              <w:rPr>
                <w:lang w:val="ro-RO"/>
              </w:rPr>
            </w:pPr>
            <w:r w:rsidRPr="001561D7">
              <w:rPr>
                <w:lang w:val="ro-RO"/>
              </w:rPr>
              <w:t>Mortalitate 98,4-100%</w:t>
            </w:r>
          </w:p>
        </w:tc>
      </w:tr>
    </w:tbl>
    <w:p w:rsidR="00AF090C" w:rsidRPr="001561D7" w:rsidRDefault="00AF090C" w:rsidP="001561D7">
      <w:pPr>
        <w:pStyle w:val="NoSpacing"/>
        <w:rPr>
          <w:b/>
          <w:color w:val="000000"/>
          <w:lang w:val="ro-RO"/>
        </w:rPr>
      </w:pPr>
    </w:p>
    <w:p w:rsidR="00B66405" w:rsidRPr="001561D7" w:rsidRDefault="00B66405" w:rsidP="001561D7">
      <w:pPr>
        <w:pStyle w:val="NoSpacing"/>
        <w:rPr>
          <w:b/>
          <w:color w:val="000000"/>
          <w:lang w:val="ro-RO"/>
        </w:rPr>
      </w:pPr>
      <w:r w:rsidRPr="001561D7">
        <w:rPr>
          <w:b/>
          <w:color w:val="000000"/>
          <w:lang w:val="ro-RO"/>
        </w:rPr>
        <w:t xml:space="preserve">XIV. </w:t>
      </w:r>
      <w:r w:rsidR="004473D1" w:rsidRPr="001561D7">
        <w:rPr>
          <w:b/>
          <w:lang w:val="ro-RO"/>
        </w:rPr>
        <w:t>INSTRUCTIUNILE  SI DOZELE DE APLICARE</w:t>
      </w:r>
      <w:r w:rsidR="004473D1" w:rsidRPr="001561D7">
        <w:rPr>
          <w:lang w:val="ro-RO"/>
        </w:rPr>
        <w:t xml:space="preserve"> </w:t>
      </w:r>
      <w:r w:rsidR="00D60970" w:rsidRPr="001561D7">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1561D7" w:rsidTr="00CC5E38">
        <w:tc>
          <w:tcPr>
            <w:tcW w:w="9923" w:type="dxa"/>
          </w:tcPr>
          <w:p w:rsidR="0037318A" w:rsidRPr="001561D7" w:rsidRDefault="0037318A" w:rsidP="001561D7">
            <w:pPr>
              <w:pStyle w:val="NoSpacing"/>
              <w:rPr>
                <w:u w:val="single"/>
                <w:lang w:val="ro-RO"/>
              </w:rPr>
            </w:pPr>
            <w:r w:rsidRPr="001561D7">
              <w:rPr>
                <w:u w:val="single"/>
                <w:lang w:val="ro-RO"/>
              </w:rPr>
              <w:t xml:space="preserve">Manipulare: </w:t>
            </w:r>
          </w:p>
          <w:p w:rsidR="0037318A" w:rsidRPr="001561D7" w:rsidRDefault="0037318A" w:rsidP="001561D7">
            <w:pPr>
              <w:pStyle w:val="NoSpacing"/>
              <w:rPr>
                <w:lang w:val="ro-RO"/>
              </w:rPr>
            </w:pPr>
            <w:r w:rsidRPr="001561D7">
              <w:rPr>
                <w:lang w:val="ro-RO"/>
              </w:rPr>
              <w:t>Inainte de utilizare se vor citi si urma informatiile despre produs si orice alte informatii care insotesc produsul sau care sunt furnizate de vanzator.</w:t>
            </w:r>
          </w:p>
          <w:p w:rsidR="0037318A" w:rsidRPr="001561D7" w:rsidRDefault="0037318A" w:rsidP="001561D7">
            <w:pPr>
              <w:pStyle w:val="NoSpacing"/>
              <w:rPr>
                <w:lang w:val="ro-RO"/>
              </w:rPr>
            </w:pPr>
            <w:r w:rsidRPr="001561D7">
              <w:rPr>
                <w:lang w:val="ro-RO"/>
              </w:rPr>
              <w:t>Se va purta mănuși de protecție rezistente la produse chimice în timpul fazei de manipulare (materialul pentru mănuși trebuie să fie furnizat de către titularul autorizației în cadrul informațiilor despre produs).</w:t>
            </w:r>
          </w:p>
          <w:p w:rsidR="0037318A" w:rsidRPr="001561D7" w:rsidRDefault="0037318A" w:rsidP="001561D7">
            <w:pPr>
              <w:pStyle w:val="NoSpacing"/>
              <w:rPr>
                <w:lang w:val="ro-RO"/>
              </w:rPr>
            </w:pPr>
            <w:r w:rsidRPr="001561D7">
              <w:rPr>
                <w:lang w:val="ro-RO"/>
              </w:rPr>
              <w:t>În timpul utilizării produsului nu se  mâncă, nu se bea și nu se fumează.</w:t>
            </w:r>
          </w:p>
          <w:p w:rsidR="0037318A" w:rsidRPr="001561D7" w:rsidRDefault="0037318A" w:rsidP="001561D7">
            <w:pPr>
              <w:pStyle w:val="NoSpacing"/>
              <w:rPr>
                <w:lang w:val="ro-RO"/>
              </w:rPr>
            </w:pPr>
            <w:r w:rsidRPr="001561D7">
              <w:rPr>
                <w:lang w:val="ro-RO"/>
              </w:rPr>
              <w:t>Nu se spălă capcanele și ustensilele folosite pentru puncte de momire acoperite sau protejate, cu apă între aplicații.</w:t>
            </w:r>
          </w:p>
          <w:p w:rsidR="0037318A" w:rsidRPr="001561D7" w:rsidRDefault="0037318A" w:rsidP="001561D7">
            <w:pPr>
              <w:pStyle w:val="NoSpacing"/>
              <w:rPr>
                <w:lang w:val="ro-RO"/>
              </w:rPr>
            </w:pPr>
            <w:r w:rsidRPr="001561D7">
              <w:rPr>
                <w:lang w:val="ro-RO"/>
              </w:rPr>
              <w:t>Nu se deschideți pliculețele sigilate care conțin momeala.</w:t>
            </w:r>
          </w:p>
          <w:p w:rsidR="0037318A" w:rsidRPr="001561D7" w:rsidRDefault="0037318A" w:rsidP="001561D7">
            <w:pPr>
              <w:pStyle w:val="NoSpacing"/>
              <w:rPr>
                <w:lang w:val="ro-RO"/>
              </w:rPr>
            </w:pPr>
            <w:r w:rsidRPr="001561D7">
              <w:rPr>
                <w:lang w:val="ro-RO"/>
              </w:rPr>
              <w:t xml:space="preserve"> Pentru momeala pastă:</w:t>
            </w:r>
          </w:p>
          <w:p w:rsidR="0037318A" w:rsidRPr="001561D7" w:rsidRDefault="0037318A" w:rsidP="001561D7">
            <w:pPr>
              <w:pStyle w:val="NoSpacing"/>
              <w:rPr>
                <w:lang w:val="ro-RO"/>
              </w:rPr>
            </w:pPr>
            <w:r w:rsidRPr="001561D7">
              <w:rPr>
                <w:lang w:val="ro-RO"/>
              </w:rPr>
              <w:t>-se va aplica pasta de momeală cu un aplicator suficient de lung (spatulă) pentru a reduce riscul atingerii cu mâna. Se va evita introducerea mâinii în recipientul cu otravă.</w:t>
            </w:r>
          </w:p>
          <w:p w:rsidR="0037318A" w:rsidRPr="001561D7" w:rsidRDefault="0037318A" w:rsidP="001561D7">
            <w:pPr>
              <w:pStyle w:val="NoSpacing"/>
              <w:rPr>
                <w:lang w:val="ro-RO"/>
              </w:rPr>
            </w:pPr>
            <w:r w:rsidRPr="001561D7">
              <w:rPr>
                <w:lang w:val="ro-RO"/>
              </w:rPr>
              <w:t>-se va curăţa echipamentul (de ex. spatula) cu un prosop de hârtie sau cârpă umedă.</w:t>
            </w:r>
            <w:r w:rsidRPr="001561D7">
              <w:t xml:space="preserve"> P</w:t>
            </w:r>
            <w:r w:rsidRPr="001561D7">
              <w:rPr>
                <w:lang w:val="ro-RO"/>
              </w:rPr>
              <w:t>rosopul sau cârpa se arunca ulterior ca deșeu periculos</w:t>
            </w:r>
          </w:p>
          <w:p w:rsidR="0037318A" w:rsidRPr="001561D7" w:rsidRDefault="0037318A" w:rsidP="001561D7">
            <w:pPr>
              <w:pStyle w:val="NoSpacing"/>
              <w:rPr>
                <w:lang w:val="ro-RO"/>
              </w:rPr>
            </w:pPr>
            <w:r w:rsidRPr="001561D7">
              <w:rPr>
                <w:lang w:val="ro-RO"/>
              </w:rPr>
              <w:t>-pentru curățenie/reciclare post-aplicarea momelii se va utiliza o spatulă.</w:t>
            </w:r>
          </w:p>
          <w:p w:rsidR="00B40C1D" w:rsidRPr="001561D7" w:rsidRDefault="0037318A" w:rsidP="001561D7">
            <w:pPr>
              <w:pStyle w:val="NoSpacing"/>
              <w:rPr>
                <w:lang w:val="ro-RO"/>
              </w:rPr>
            </w:pPr>
            <w:r w:rsidRPr="001561D7">
              <w:rPr>
                <w:lang w:val="ro-RO"/>
              </w:rPr>
              <w:t>Rozatoarele sunt purtatoare de boli. Nu se vor atinge rozatoarele moarte cu mainile goale. Se vor folosi manusi sau scule cum ar fi un cleste pentru a le elimina</w:t>
            </w:r>
          </w:p>
          <w:p w:rsidR="00A83671" w:rsidRPr="001561D7" w:rsidRDefault="00A83671" w:rsidP="001561D7">
            <w:pPr>
              <w:pStyle w:val="NoSpacing"/>
              <w:rPr>
                <w:u w:val="single"/>
                <w:lang w:val="ro-RO"/>
              </w:rPr>
            </w:pPr>
            <w:r w:rsidRPr="001561D7">
              <w:rPr>
                <w:u w:val="single"/>
                <w:lang w:val="ro-RO"/>
              </w:rPr>
              <w:t>Utilizatori profesionisti instruiti-in interior</w:t>
            </w:r>
          </w:p>
          <w:p w:rsidR="00A83671" w:rsidRPr="001561D7" w:rsidRDefault="00A83671" w:rsidP="001561D7">
            <w:pPr>
              <w:pStyle w:val="NoSpacing"/>
              <w:rPr>
                <w:lang w:val="ro-RO"/>
              </w:rPr>
            </w:pPr>
            <w:r w:rsidRPr="001561D7">
              <w:rPr>
                <w:u w:val="single"/>
                <w:lang w:val="ro-RO"/>
              </w:rPr>
              <w:t>Soareci</w:t>
            </w:r>
            <w:r w:rsidRPr="001561D7">
              <w:rPr>
                <w:lang w:val="ro-RO"/>
              </w:rPr>
              <w:t xml:space="preserve">: </w:t>
            </w:r>
          </w:p>
          <w:p w:rsidR="00A83671" w:rsidRPr="001561D7" w:rsidRDefault="00A83671" w:rsidP="001561D7">
            <w:pPr>
              <w:pStyle w:val="NoSpacing"/>
              <w:rPr>
                <w:lang w:val="ro-RO"/>
              </w:rPr>
            </w:pPr>
            <w:r w:rsidRPr="001561D7">
              <w:rPr>
                <w:u w:val="single"/>
                <w:lang w:val="ro-RO"/>
              </w:rPr>
              <w:t>Infestare mare</w:t>
            </w:r>
            <w:r w:rsidRPr="001561D7">
              <w:rPr>
                <w:lang w:val="ro-RO"/>
              </w:rPr>
              <w:t xml:space="preserve"> :  maxim 40g momeala, in statii de intoxicare sau puncte de momeala acoperite si protejate, la fiecare 2 m</w:t>
            </w:r>
          </w:p>
          <w:p w:rsidR="00A83671" w:rsidRPr="001561D7" w:rsidRDefault="00A83671" w:rsidP="001561D7">
            <w:pPr>
              <w:pStyle w:val="NoSpacing"/>
              <w:rPr>
                <w:lang w:val="ro-RO"/>
              </w:rPr>
            </w:pPr>
            <w:r w:rsidRPr="001561D7">
              <w:rPr>
                <w:u w:val="single"/>
                <w:lang w:val="ro-RO"/>
              </w:rPr>
              <w:t>Infestare mica</w:t>
            </w:r>
            <w:r w:rsidRPr="001561D7">
              <w:rPr>
                <w:lang w:val="ro-RO"/>
              </w:rPr>
              <w:t>:  maxim 40g momeala, in statii de intoxicare sau puncte de momeala acoperite si protejate, la fiecare 5 m</w:t>
            </w:r>
          </w:p>
          <w:p w:rsidR="00A83671" w:rsidRPr="001561D7" w:rsidRDefault="00A83671" w:rsidP="001561D7">
            <w:pPr>
              <w:pStyle w:val="NoSpacing"/>
              <w:rPr>
                <w:lang w:val="ro-RO"/>
              </w:rPr>
            </w:pPr>
            <w:r w:rsidRPr="001561D7">
              <w:rPr>
                <w:u w:val="single"/>
                <w:lang w:val="ro-RO"/>
              </w:rPr>
              <w:t xml:space="preserve">Sobolani </w:t>
            </w:r>
            <w:r w:rsidRPr="001561D7">
              <w:rPr>
                <w:lang w:val="ro-RO"/>
              </w:rPr>
              <w:t>:</w:t>
            </w:r>
          </w:p>
          <w:p w:rsidR="00A83671" w:rsidRPr="001561D7" w:rsidRDefault="00A83671" w:rsidP="001561D7">
            <w:pPr>
              <w:pStyle w:val="NoSpacing"/>
              <w:rPr>
                <w:lang w:val="ro-RO"/>
              </w:rPr>
            </w:pPr>
            <w:r w:rsidRPr="001561D7">
              <w:rPr>
                <w:u w:val="single"/>
                <w:lang w:val="ro-RO"/>
              </w:rPr>
              <w:t>Infestare mare</w:t>
            </w:r>
            <w:r w:rsidRPr="001561D7">
              <w:rPr>
                <w:lang w:val="ro-RO"/>
              </w:rPr>
              <w:t xml:space="preserve"> :  maxim 200g momeala, in statii de intoxicare sau puncte de momeala acoperite si protejate, la fiecare 5 m</w:t>
            </w:r>
          </w:p>
          <w:p w:rsidR="00A83671" w:rsidRPr="001561D7" w:rsidRDefault="00A83671" w:rsidP="001561D7">
            <w:pPr>
              <w:pStyle w:val="NoSpacing"/>
              <w:rPr>
                <w:lang w:val="ro-RO"/>
              </w:rPr>
            </w:pPr>
            <w:r w:rsidRPr="001561D7">
              <w:rPr>
                <w:u w:val="single"/>
                <w:lang w:val="ro-RO"/>
              </w:rPr>
              <w:t>Infestare mica</w:t>
            </w:r>
            <w:r w:rsidRPr="001561D7">
              <w:rPr>
                <w:lang w:val="ro-RO"/>
              </w:rPr>
              <w:t>:  maxim 200g momeala, in statii de intoxicare sau puncte de momeala acoperite si protejate, la fiecare 10 m</w:t>
            </w:r>
          </w:p>
          <w:p w:rsidR="00A83671" w:rsidRPr="001561D7" w:rsidRDefault="00A83671" w:rsidP="001561D7">
            <w:pPr>
              <w:pStyle w:val="NoSpacing"/>
              <w:rPr>
                <w:lang w:val="ro-RO"/>
              </w:rPr>
            </w:pPr>
            <w:r w:rsidRPr="001561D7">
              <w:rPr>
                <w:lang w:val="ro-RO"/>
              </w:rPr>
              <w:t>Instructiuni de utilizare :</w:t>
            </w:r>
          </w:p>
          <w:p w:rsidR="00A83671" w:rsidRPr="001561D7" w:rsidRDefault="00A83671" w:rsidP="001561D7">
            <w:pPr>
              <w:pStyle w:val="NoSpacing"/>
              <w:rPr>
                <w:lang w:val="ro-RO"/>
              </w:rPr>
            </w:pPr>
            <w:r w:rsidRPr="001561D7">
              <w:rPr>
                <w:lang w:val="ro-RO"/>
              </w:rPr>
              <w:t>Indepartati resturile de produs la sfarsitul perioadei de tratament.</w:t>
            </w:r>
          </w:p>
          <w:p w:rsidR="00A83671" w:rsidRPr="001561D7" w:rsidRDefault="00A83671" w:rsidP="001561D7">
            <w:pPr>
              <w:pStyle w:val="NoSpacing"/>
              <w:rPr>
                <w:u w:val="single"/>
                <w:lang w:val="ro-RO"/>
              </w:rPr>
            </w:pPr>
            <w:r w:rsidRPr="001561D7">
              <w:rPr>
                <w:u w:val="single"/>
                <w:lang w:val="ro-RO"/>
              </w:rPr>
              <w:t xml:space="preserve">Utilizatori profesionisti instruiti-exterior in jurul cladirilor </w:t>
            </w:r>
          </w:p>
          <w:p w:rsidR="00A83671" w:rsidRPr="001561D7" w:rsidRDefault="00A83671" w:rsidP="001561D7">
            <w:pPr>
              <w:pStyle w:val="NoSpacing"/>
              <w:rPr>
                <w:u w:val="single"/>
                <w:lang w:val="ro-RO"/>
              </w:rPr>
            </w:pPr>
            <w:r w:rsidRPr="001561D7">
              <w:rPr>
                <w:u w:val="single"/>
                <w:lang w:val="ro-RO"/>
              </w:rPr>
              <w:t>Soareci:</w:t>
            </w:r>
          </w:p>
          <w:p w:rsidR="00A83671" w:rsidRPr="001561D7" w:rsidRDefault="00A83671" w:rsidP="001561D7">
            <w:pPr>
              <w:pStyle w:val="NoSpacing"/>
              <w:rPr>
                <w:lang w:val="ro-RO"/>
              </w:rPr>
            </w:pPr>
            <w:r w:rsidRPr="001561D7">
              <w:rPr>
                <w:u w:val="single"/>
                <w:lang w:val="ro-RO"/>
              </w:rPr>
              <w:t>Infestare mare</w:t>
            </w:r>
            <w:r w:rsidRPr="001561D7">
              <w:rPr>
                <w:lang w:val="ro-RO"/>
              </w:rPr>
              <w:t xml:space="preserve"> :  maxim 40g momeala, in statii de intoxicare sau puncte de momeala acoperite si protejate, la fiecare 2 m</w:t>
            </w:r>
          </w:p>
          <w:p w:rsidR="00A83671" w:rsidRPr="001561D7" w:rsidRDefault="00A83671" w:rsidP="001561D7">
            <w:pPr>
              <w:pStyle w:val="NoSpacing"/>
              <w:rPr>
                <w:lang w:val="ro-RO"/>
              </w:rPr>
            </w:pPr>
            <w:r w:rsidRPr="001561D7">
              <w:rPr>
                <w:u w:val="single"/>
                <w:lang w:val="ro-RO"/>
              </w:rPr>
              <w:t>Infestare mica</w:t>
            </w:r>
            <w:r w:rsidRPr="001561D7">
              <w:rPr>
                <w:lang w:val="ro-RO"/>
              </w:rPr>
              <w:t>:  maxim 40g momeala, in statii de intoxicare sau puncte de momeala acoperite si protejate, la fiecare 5 m</w:t>
            </w:r>
          </w:p>
          <w:p w:rsidR="00A83671" w:rsidRPr="001561D7" w:rsidRDefault="00A83671" w:rsidP="001561D7">
            <w:pPr>
              <w:pStyle w:val="NoSpacing"/>
              <w:rPr>
                <w:lang w:val="ro-RO"/>
              </w:rPr>
            </w:pPr>
            <w:r w:rsidRPr="001561D7">
              <w:rPr>
                <w:u w:val="single"/>
                <w:lang w:val="ro-RO"/>
              </w:rPr>
              <w:t xml:space="preserve">Sobolani </w:t>
            </w:r>
            <w:r w:rsidRPr="001561D7">
              <w:rPr>
                <w:lang w:val="ro-RO"/>
              </w:rPr>
              <w:t>:</w:t>
            </w:r>
          </w:p>
          <w:p w:rsidR="00A83671" w:rsidRPr="001561D7" w:rsidRDefault="00A83671" w:rsidP="001561D7">
            <w:pPr>
              <w:pStyle w:val="NoSpacing"/>
              <w:rPr>
                <w:lang w:val="ro-RO"/>
              </w:rPr>
            </w:pPr>
            <w:r w:rsidRPr="001561D7">
              <w:rPr>
                <w:u w:val="single"/>
                <w:lang w:val="ro-RO"/>
              </w:rPr>
              <w:t>Infestare mare</w:t>
            </w:r>
            <w:r w:rsidRPr="001561D7">
              <w:rPr>
                <w:lang w:val="ro-RO"/>
              </w:rPr>
              <w:t xml:space="preserve"> :  maxim 200g momeala, in statii de intoxicare sau puncte de momeala acoperite si protejate, la fiecare 5 m</w:t>
            </w:r>
          </w:p>
          <w:p w:rsidR="00A83671" w:rsidRPr="001561D7" w:rsidRDefault="00A83671" w:rsidP="001561D7">
            <w:pPr>
              <w:pStyle w:val="NoSpacing"/>
              <w:rPr>
                <w:lang w:val="ro-RO"/>
              </w:rPr>
            </w:pPr>
            <w:r w:rsidRPr="001561D7">
              <w:rPr>
                <w:u w:val="single"/>
                <w:lang w:val="ro-RO"/>
              </w:rPr>
              <w:t>Infestare mica</w:t>
            </w:r>
            <w:r w:rsidRPr="001561D7">
              <w:rPr>
                <w:lang w:val="ro-RO"/>
              </w:rPr>
              <w:t>:  maxim 200g momeala, in statii de intoxicare sau puncte de momeala acoperite si protejate, la fiecare 10 m</w:t>
            </w:r>
          </w:p>
          <w:p w:rsidR="00A83671" w:rsidRPr="001561D7" w:rsidRDefault="00A83671" w:rsidP="001561D7">
            <w:pPr>
              <w:pStyle w:val="NoSpacing"/>
              <w:rPr>
                <w:u w:val="single"/>
                <w:lang w:val="ro-RO"/>
              </w:rPr>
            </w:pPr>
            <w:r w:rsidRPr="001561D7">
              <w:rPr>
                <w:u w:val="single"/>
                <w:lang w:val="ro-RO"/>
              </w:rPr>
              <w:t>Instructiuni de utilizare :</w:t>
            </w:r>
          </w:p>
          <w:p w:rsidR="00A83671" w:rsidRPr="001561D7" w:rsidRDefault="00A83671" w:rsidP="001561D7">
            <w:pPr>
              <w:pStyle w:val="NoSpacing"/>
              <w:rPr>
                <w:lang w:val="ro-RO"/>
              </w:rPr>
            </w:pPr>
            <w:r w:rsidRPr="001561D7">
              <w:rPr>
                <w:lang w:val="ro-RO"/>
              </w:rPr>
              <w:t>Protejati momeala impotriva conditiilor atmosferice.Amplasati capcanele in zone fara risc de inundare.Inlocuiti momelile deteriorate de apa sau contaminate cu pamant din interiorul capcanelor .Pentru utilizare la exterior, capcanele trebuie acoperite si amplasate astfel incat sa reduca la minim expunerea speciilor nevizate .Indepartati resturile de produs la sfarsitul perioadei de tratament.</w:t>
            </w:r>
          </w:p>
          <w:p w:rsidR="00A83671" w:rsidRPr="001561D7" w:rsidRDefault="00A83671" w:rsidP="001561D7">
            <w:pPr>
              <w:pStyle w:val="NoSpacing"/>
              <w:rPr>
                <w:u w:val="single"/>
                <w:lang w:val="ro-RO"/>
              </w:rPr>
            </w:pPr>
            <w:r w:rsidRPr="001561D7">
              <w:rPr>
                <w:u w:val="single"/>
                <w:lang w:val="ro-RO"/>
              </w:rPr>
              <w:t>Utilizatori profesionisti instruiti-exterior si depozite de deseuri</w:t>
            </w:r>
          </w:p>
          <w:p w:rsidR="00A83671" w:rsidRPr="001561D7" w:rsidRDefault="00A83671" w:rsidP="001561D7">
            <w:pPr>
              <w:pStyle w:val="NoSpacing"/>
              <w:rPr>
                <w:lang w:val="ro-RO"/>
              </w:rPr>
            </w:pPr>
            <w:r w:rsidRPr="001561D7">
              <w:rPr>
                <w:u w:val="single"/>
                <w:lang w:val="ro-RO"/>
              </w:rPr>
              <w:t xml:space="preserve">Sobolani </w:t>
            </w:r>
            <w:r w:rsidRPr="001561D7">
              <w:rPr>
                <w:lang w:val="ro-RO"/>
              </w:rPr>
              <w:t>:</w:t>
            </w:r>
          </w:p>
          <w:p w:rsidR="00A83671" w:rsidRPr="001561D7" w:rsidRDefault="00A83671" w:rsidP="001561D7">
            <w:pPr>
              <w:pStyle w:val="NoSpacing"/>
              <w:rPr>
                <w:lang w:val="ro-RO"/>
              </w:rPr>
            </w:pPr>
            <w:r w:rsidRPr="001561D7">
              <w:rPr>
                <w:u w:val="single"/>
                <w:lang w:val="ro-RO"/>
              </w:rPr>
              <w:t>Infestare mare</w:t>
            </w:r>
            <w:r w:rsidRPr="001561D7">
              <w:rPr>
                <w:lang w:val="ro-RO"/>
              </w:rPr>
              <w:t xml:space="preserve"> :  maxim 200g momeala, in statii de intoxicare sau puncte de momeala acoperite si protejate, la fiecare 5 m</w:t>
            </w:r>
          </w:p>
          <w:p w:rsidR="00A83671" w:rsidRPr="001561D7" w:rsidRDefault="00A83671" w:rsidP="001561D7">
            <w:pPr>
              <w:pStyle w:val="NoSpacing"/>
              <w:rPr>
                <w:lang w:val="ro-RO"/>
              </w:rPr>
            </w:pPr>
            <w:r w:rsidRPr="001561D7">
              <w:rPr>
                <w:u w:val="single"/>
                <w:lang w:val="ro-RO"/>
              </w:rPr>
              <w:t>Infestare mica</w:t>
            </w:r>
            <w:r w:rsidRPr="001561D7">
              <w:rPr>
                <w:lang w:val="ro-RO"/>
              </w:rPr>
              <w:t>:  maxim 200g momeala, in statii de intoxicare sau puncte de momeala acoperite si protejate, la fiecare 10 m</w:t>
            </w:r>
          </w:p>
          <w:p w:rsidR="00A83671" w:rsidRPr="001561D7" w:rsidRDefault="00A83671" w:rsidP="001561D7">
            <w:pPr>
              <w:pStyle w:val="NoSpacing"/>
              <w:rPr>
                <w:u w:val="single"/>
                <w:lang w:val="ro-RO"/>
              </w:rPr>
            </w:pPr>
            <w:r w:rsidRPr="001561D7">
              <w:rPr>
                <w:u w:val="single"/>
                <w:lang w:val="ro-RO"/>
              </w:rPr>
              <w:t>Instructiuni de utilizare :</w:t>
            </w:r>
          </w:p>
          <w:p w:rsidR="00A83671" w:rsidRPr="001561D7" w:rsidRDefault="00A83671" w:rsidP="001561D7">
            <w:pPr>
              <w:pStyle w:val="NoSpacing"/>
              <w:rPr>
                <w:lang w:val="ro-RO"/>
              </w:rPr>
            </w:pPr>
            <w:r w:rsidRPr="001561D7">
              <w:rPr>
                <w:lang w:val="ro-RO"/>
              </w:rPr>
              <w:t>Protejati momeala impotriva conditiilor atmosferice.Amplasati capcanele in zone fara risc de inundare.Inlocuiti momelile deteriorate de apa sau contaminate cu pamant din interiorul capcanelor .Pentru utilizare la exterior, capcanele trebuie acoperite si amplasate astfel incat sa reduca la minim expunerea speciilor nevizate .Indepartati resturile de produs la sfarsitul perioadei de tratament.</w:t>
            </w:r>
          </w:p>
          <w:p w:rsidR="00A83671" w:rsidRPr="001561D7" w:rsidRDefault="00474FE7" w:rsidP="001561D7">
            <w:pPr>
              <w:pStyle w:val="NoSpacing"/>
              <w:rPr>
                <w:u w:val="single"/>
                <w:lang w:val="ro-RO"/>
              </w:rPr>
            </w:pPr>
            <w:r w:rsidRPr="001561D7">
              <w:rPr>
                <w:u w:val="single"/>
                <w:lang w:val="ro-RO"/>
              </w:rPr>
              <w:t xml:space="preserve">Utilizatori profesioniosti instruiti- canalizare </w:t>
            </w:r>
          </w:p>
          <w:p w:rsidR="00A83671" w:rsidRPr="001561D7" w:rsidRDefault="00474FE7" w:rsidP="001561D7">
            <w:pPr>
              <w:pStyle w:val="NoSpacing"/>
              <w:rPr>
                <w:u w:val="single"/>
                <w:lang w:val="ro-RO"/>
              </w:rPr>
            </w:pPr>
            <w:r w:rsidRPr="001561D7">
              <w:rPr>
                <w:u w:val="single"/>
                <w:lang w:val="ro-RO"/>
              </w:rPr>
              <w:t>Sobolani:</w:t>
            </w:r>
          </w:p>
          <w:p w:rsidR="00474FE7" w:rsidRPr="001561D7" w:rsidRDefault="00474FE7" w:rsidP="001561D7">
            <w:pPr>
              <w:pStyle w:val="NoSpacing"/>
              <w:rPr>
                <w:lang w:val="ro-RO"/>
              </w:rPr>
            </w:pPr>
            <w:r w:rsidRPr="001561D7">
              <w:rPr>
                <w:u w:val="single"/>
                <w:lang w:val="ro-RO"/>
              </w:rPr>
              <w:t>Infestare mare</w:t>
            </w:r>
            <w:r w:rsidRPr="001561D7">
              <w:rPr>
                <w:lang w:val="ro-RO"/>
              </w:rPr>
              <w:t xml:space="preserve"> : 200g momeala gata de utilizare pentru ancorare sau aplicare in capcane care sa previna contactul cu apele reziduale sau capcane acoperite si protejate/vizuina.</w:t>
            </w:r>
          </w:p>
          <w:p w:rsidR="00474FE7" w:rsidRPr="001561D7" w:rsidRDefault="00474FE7" w:rsidP="001561D7">
            <w:pPr>
              <w:pStyle w:val="NoSpacing"/>
              <w:rPr>
                <w:lang w:val="ro-RO"/>
              </w:rPr>
            </w:pPr>
            <w:r w:rsidRPr="001561D7">
              <w:rPr>
                <w:u w:val="single"/>
                <w:lang w:val="ro-RO"/>
              </w:rPr>
              <w:t xml:space="preserve">Infestare mica </w:t>
            </w:r>
            <w:r w:rsidRPr="001561D7">
              <w:rPr>
                <w:lang w:val="ro-RO"/>
              </w:rPr>
              <w:t>: 200g momeala gata de utilizare pentru ancorare sau aplicare in capcane care sa previna contactul cu apele reziduale sau capcane acoperite si protejate/vizuina.</w:t>
            </w:r>
          </w:p>
          <w:p w:rsidR="00474FE7" w:rsidRPr="001561D7" w:rsidRDefault="00474FE7" w:rsidP="001561D7">
            <w:pPr>
              <w:pStyle w:val="NoSpacing"/>
              <w:rPr>
                <w:lang w:val="ro-RO"/>
              </w:rPr>
            </w:pPr>
            <w:r w:rsidRPr="001561D7">
              <w:rPr>
                <w:u w:val="single"/>
                <w:lang w:val="ro-RO"/>
              </w:rPr>
              <w:t>Instructiuni de utilizare</w:t>
            </w:r>
            <w:r w:rsidRPr="001561D7">
              <w:rPr>
                <w:lang w:val="ro-RO"/>
              </w:rPr>
              <w:t xml:space="preserve"> :</w:t>
            </w:r>
          </w:p>
          <w:p w:rsidR="00474FE7" w:rsidRPr="001561D7" w:rsidRDefault="00474FE7" w:rsidP="001561D7">
            <w:pPr>
              <w:pStyle w:val="NoSpacing"/>
              <w:rPr>
                <w:lang w:val="ro-RO"/>
              </w:rPr>
            </w:pPr>
            <w:r w:rsidRPr="001561D7">
              <w:rPr>
                <w:lang w:val="ro-RO"/>
              </w:rPr>
              <w:t>Momeala trebuie amplasata astfel incat sa nu intre in contact cu apa si sa nu fie deplasata de acesta.</w:t>
            </w:r>
          </w:p>
          <w:p w:rsidR="00474FE7" w:rsidRPr="001561D7" w:rsidRDefault="00474FE7" w:rsidP="001561D7">
            <w:pPr>
              <w:pStyle w:val="NoSpacing"/>
              <w:rPr>
                <w:lang w:val="ro-RO"/>
              </w:rPr>
            </w:pPr>
            <w:r w:rsidRPr="001561D7">
              <w:rPr>
                <w:u w:val="single"/>
                <w:lang w:val="ro-RO"/>
              </w:rPr>
              <w:t>Instructiuni generale de utilizare</w:t>
            </w:r>
            <w:r w:rsidRPr="001561D7">
              <w:rPr>
                <w:lang w:val="ro-RO"/>
              </w:rPr>
              <w:t xml:space="preserve"> :</w:t>
            </w:r>
          </w:p>
          <w:p w:rsidR="00474FE7" w:rsidRPr="001561D7" w:rsidRDefault="00474FE7" w:rsidP="001561D7">
            <w:pPr>
              <w:pStyle w:val="NoSpacing"/>
              <w:rPr>
                <w:lang w:val="ro-RO"/>
              </w:rPr>
            </w:pPr>
            <w:r w:rsidRPr="001561D7">
              <w:rPr>
                <w:lang w:val="ro-RO"/>
              </w:rPr>
              <w:t>Inainte de utilizare m cititi si respectati informatiile despre produs si orice ale informatii care il insotesc sau sunt furnizate de vanzator.</w:t>
            </w:r>
          </w:p>
          <w:p w:rsidR="00474FE7" w:rsidRPr="001561D7" w:rsidRDefault="00474FE7" w:rsidP="001561D7">
            <w:pPr>
              <w:pStyle w:val="NoSpacing"/>
              <w:rPr>
                <w:lang w:val="ro-RO"/>
              </w:rPr>
            </w:pPr>
            <w:r w:rsidRPr="001561D7">
              <w:rPr>
                <w:lang w:val="ro-RO"/>
              </w:rPr>
              <w:t>Efectuati o observatie a zonei infestate, anterior amplasarii otravii, in vederea identificarii speciilor de rozatoare , a locurilor de activitate a acestora si a determinarii  posibilei cauze si a amplorii infestarii.</w:t>
            </w:r>
          </w:p>
          <w:p w:rsidR="00474FE7" w:rsidRPr="001561D7" w:rsidRDefault="00474FE7" w:rsidP="001561D7">
            <w:pPr>
              <w:pStyle w:val="NoSpacing"/>
              <w:rPr>
                <w:lang w:val="ro-RO"/>
              </w:rPr>
            </w:pPr>
            <w:r w:rsidRPr="001561D7">
              <w:rPr>
                <w:lang w:val="ro-RO"/>
              </w:rPr>
              <w:t xml:space="preserve">Eliminati hrana usor de </w:t>
            </w:r>
            <w:r w:rsidR="004C177F" w:rsidRPr="001561D7">
              <w:rPr>
                <w:lang w:val="ro-RO"/>
              </w:rPr>
              <w:t>obtinut de rozatoare (de exemplu, cereale varsate sau deseuri alimentare).In plus, nu cutatati zona infestata imediat inainte de aplicare, deoarece conduce la perturbarea populatiei de rozatoare si face mai dificila acceptarea momelii de catre acestea.</w:t>
            </w:r>
          </w:p>
          <w:p w:rsidR="004C177F" w:rsidRPr="001561D7" w:rsidRDefault="004C177F" w:rsidP="001561D7">
            <w:pPr>
              <w:pStyle w:val="NoSpacing"/>
              <w:rPr>
                <w:lang w:val="ro-RO"/>
              </w:rPr>
            </w:pPr>
            <w:r w:rsidRPr="001561D7">
              <w:rPr>
                <w:lang w:val="ro-RO"/>
              </w:rPr>
              <w:t>Produsul trebuie utilizat numai ca parte a unui sistem integrat de management al infestarilor cu daunatori (IPM), cae sa includa, printre altele, masuri de igiena si acolo unde este posibil, metode fizice de combatere .</w:t>
            </w:r>
          </w:p>
          <w:p w:rsidR="004C177F" w:rsidRPr="001561D7" w:rsidRDefault="004C177F" w:rsidP="001561D7">
            <w:pPr>
              <w:pStyle w:val="NoSpacing"/>
              <w:rPr>
                <w:lang w:val="ro-RO"/>
              </w:rPr>
            </w:pPr>
            <w:r w:rsidRPr="001561D7">
              <w:rPr>
                <w:lang w:val="ro-RO"/>
              </w:rPr>
              <w:t>Produsul trebuie amplasat in imediata apropiere a locurilor in care s-a observat prezenta rozatoarelor (de exemplu: cai de acces, locuri de cuibarit si de hranire , gauri, vizuini.) In masura posibilitatilor, fixati capcanele de sol sau alte suporturi .Capcanele trebuie etichetate clar pentru a indica ce contin rodenticidele si ca se interzice mutarea sau deschiderea lor.</w:t>
            </w:r>
          </w:p>
          <w:p w:rsidR="0090470D" w:rsidRPr="001561D7" w:rsidRDefault="004C177F" w:rsidP="001561D7">
            <w:pPr>
              <w:pStyle w:val="NoSpacing"/>
              <w:rPr>
                <w:lang w:val="ro-RO"/>
              </w:rPr>
            </w:pPr>
            <w:r w:rsidRPr="001561D7">
              <w:rPr>
                <w:lang w:val="ro-RO"/>
              </w:rPr>
              <w:t>Momeala trebuie asigurata in asa fel incat sa nu poata fi scoasa din capcana.Amplasati capcanele la adapost de copii, pasari, animale de com</w:t>
            </w:r>
            <w:r w:rsidR="0090470D" w:rsidRPr="001561D7">
              <w:rPr>
                <w:lang w:val="ro-RO"/>
              </w:rPr>
              <w:t>panie, animale domestice si alte animale nevizate.Amplasati capcanele departe de alimente, bauturi si hrana pentru animale, precum si de ustensilele sau suprafetele care intra in contact cu acestea .Folositi mansi de protecie rezistente la substante chimice in faza de manipulare (materialul manusilor este specificat de titularul autorizatiei in informatiile privind produsul)</w:t>
            </w:r>
          </w:p>
          <w:p w:rsidR="0090470D" w:rsidRPr="001561D7" w:rsidRDefault="0090470D" w:rsidP="001561D7">
            <w:pPr>
              <w:pStyle w:val="NoSpacing"/>
              <w:rPr>
                <w:lang w:val="ro-RO"/>
              </w:rPr>
            </w:pPr>
            <w:r w:rsidRPr="001561D7">
              <w:rPr>
                <w:lang w:val="ro-RO"/>
              </w:rPr>
              <w:t>Nu beti, mancati sau fumati in timpul utilizarii. Dupa utilizarea produsului, spalati-va mainile si pielea expusa.</w:t>
            </w:r>
          </w:p>
          <w:p w:rsidR="004C177F" w:rsidRPr="001561D7" w:rsidRDefault="0090470D" w:rsidP="001561D7">
            <w:pPr>
              <w:pStyle w:val="NoSpacing"/>
              <w:rPr>
                <w:lang w:val="ro-RO"/>
              </w:rPr>
            </w:pPr>
            <w:r w:rsidRPr="001561D7">
              <w:rPr>
                <w:lang w:val="ro-RO"/>
              </w:rPr>
              <w:t>Frecventa vizitelor in zona tratata ramane la discretia operatorului, in functie de rezultatele studiului efectuat la inceputu perioadei de tratament.Aceasta frecventa   trebuie sa fie conforma cu recomandarile cuprinse in codul de bune practici (sau echivalent).</w:t>
            </w:r>
          </w:p>
          <w:p w:rsidR="00E424A4" w:rsidRPr="001561D7" w:rsidRDefault="0090470D" w:rsidP="001561D7">
            <w:pPr>
              <w:pStyle w:val="NoSpacing"/>
              <w:rPr>
                <w:lang w:val="ro-RO"/>
              </w:rPr>
            </w:pPr>
            <w:r w:rsidRPr="001561D7">
              <w:rPr>
                <w:lang w:val="ro-RO"/>
              </w:rPr>
              <w:t>Daca dupa o perioada de aplicare de 35 zile , momelile continua a fi consumate si nu se observa o reducere a activitatii rozatoarelor, trebuie determinata cauza probabila .Daca s-zu exclus alte cauze, este posibil ca rozatoarele sa aiba un grad de rezistenta la substanta .Prin urmare, luati in considerare utilizarea unui rodenticid non-coagulant, daca este disponibil, sau a unui rodenticid anticoagulant mai puternic.De asemenea, luati in considerare utilizarea de capcane mecanice, ca masura de combatere alternativa .</w:t>
            </w:r>
          </w:p>
          <w:p w:rsidR="0090470D" w:rsidRPr="001561D7" w:rsidRDefault="0090470D" w:rsidP="001561D7">
            <w:pPr>
              <w:pStyle w:val="NoSpacing"/>
              <w:rPr>
                <w:lang w:val="ro-RO"/>
              </w:rPr>
            </w:pPr>
            <w:r w:rsidRPr="001561D7">
              <w:rPr>
                <w:lang w:val="ro-RO"/>
              </w:rPr>
              <w:t>Momeala in saseuri sigilate-Nu deschideti pliculetele care contin momeala.</w:t>
            </w:r>
          </w:p>
          <w:p w:rsidR="0090470D" w:rsidRPr="001561D7" w:rsidRDefault="0090470D" w:rsidP="001561D7">
            <w:pPr>
              <w:pStyle w:val="NoSpacing"/>
              <w:rPr>
                <w:lang w:val="ro-RO"/>
              </w:rPr>
            </w:pPr>
            <w:r w:rsidRPr="001561D7">
              <w:rPr>
                <w:lang w:val="ro-RO"/>
              </w:rPr>
              <w:t xml:space="preserve">Pasta: </w:t>
            </w:r>
            <w:r w:rsidR="00E424A4" w:rsidRPr="001561D7">
              <w:rPr>
                <w:lang w:val="ro-RO"/>
              </w:rPr>
              <w:t>Aplicati pasta de momeala cu un aplicator suficient de lung 9spatula ) pentru a reduce riscul atingerii cu mana.Evitati sa bagati mana in recipientul cu otrava .Curatati echipamentul (spatula) cu un prosop de hartie sau carpa umeda .Pentru post-aplicarea momelii (curatenie/reciclare), utilizati o spatula.</w:t>
            </w:r>
          </w:p>
        </w:tc>
      </w:tr>
    </w:tbl>
    <w:p w:rsidR="00FD73ED" w:rsidRDefault="00FD73ED" w:rsidP="001561D7">
      <w:pPr>
        <w:pStyle w:val="NoSpacing"/>
        <w:rPr>
          <w:b/>
          <w:color w:val="000000"/>
          <w:lang w:val="ro-RO"/>
        </w:rPr>
      </w:pPr>
    </w:p>
    <w:p w:rsidR="005433DD" w:rsidRPr="001561D7" w:rsidRDefault="005433DD" w:rsidP="001561D7">
      <w:pPr>
        <w:pStyle w:val="NoSpacing"/>
        <w:rPr>
          <w:b/>
          <w:color w:val="000000"/>
          <w:lang w:val="ro-RO"/>
        </w:rPr>
      </w:pPr>
    </w:p>
    <w:p w:rsidR="00B66405" w:rsidRPr="001561D7" w:rsidRDefault="00B66405" w:rsidP="001561D7">
      <w:pPr>
        <w:pStyle w:val="NoSpacing"/>
        <w:rPr>
          <w:b/>
          <w:lang w:val="ro-RO"/>
        </w:rPr>
      </w:pPr>
      <w:r w:rsidRPr="001561D7">
        <w:rPr>
          <w:b/>
          <w:lang w:val="ro-RO"/>
        </w:rPr>
        <w:t>XV. INSTRUC</w:t>
      </w:r>
      <w:r w:rsidR="00EF1059" w:rsidRPr="001561D7">
        <w:rPr>
          <w:b/>
          <w:lang w:val="ro-RO"/>
        </w:rPr>
        <w:t>T</w:t>
      </w:r>
      <w:r w:rsidRPr="001561D7">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1561D7" w:rsidTr="00CC5E38">
        <w:tc>
          <w:tcPr>
            <w:tcW w:w="9923" w:type="dxa"/>
          </w:tcPr>
          <w:p w:rsidR="00D37893" w:rsidRPr="001561D7" w:rsidRDefault="00E30526" w:rsidP="001561D7">
            <w:pPr>
              <w:pStyle w:val="NoSpacing"/>
              <w:rPr>
                <w:lang w:val="ro-RO"/>
              </w:rPr>
            </w:pPr>
            <w:r w:rsidRPr="001561D7">
              <w:rPr>
                <w:lang w:val="ro-RO"/>
              </w:rPr>
              <w:t xml:space="preserve"> </w:t>
            </w:r>
            <w:r w:rsidR="00D37893" w:rsidRPr="001561D7">
              <w:rPr>
                <w:u w:val="single"/>
                <w:lang w:val="ro-RO"/>
              </w:rPr>
              <w:t>Indicații generale</w:t>
            </w:r>
            <w:r w:rsidR="00D37893" w:rsidRPr="001561D7">
              <w:rPr>
                <w:lang w:val="ro-RO"/>
              </w:rPr>
              <w:t xml:space="preserve">: </w:t>
            </w:r>
          </w:p>
          <w:p w:rsidR="00D37893" w:rsidRPr="001561D7" w:rsidRDefault="00D37893" w:rsidP="001561D7">
            <w:pPr>
              <w:pStyle w:val="NoSpacing"/>
              <w:rPr>
                <w:lang w:val="ro-RO"/>
              </w:rPr>
            </w:pPr>
            <w:r w:rsidRPr="001561D7">
              <w:rPr>
                <w:lang w:val="ro-RO"/>
              </w:rPr>
              <w:t xml:space="preserve">În caz de ingestie accidentală, expunere suspectată sau dacă vă simţiţi rău, cereţi imediat sfatul medicului și arătaţi ambalajul sau eticheta dacă este posibil. Nu administraţi nimic pe cale orală unei persoane inconștiente. Îndepărtați persoana din zona contaminată. Îndepărtați îmbrăcămintea contaminată. Țineți persoana în repaus și căldură, culcată pe o parte, cu picioarele îndoite, și cu capul mai jos decât restul corpului. Mențineți temperatura corpului. Controlați respirația și efectuați respirație artificială la nevoie. Nu lăsați singură persoana intoxicată. În caz de nevoie transportați persoana la spital, şi arătaţi recipientul şi eticheta. </w:t>
            </w:r>
          </w:p>
          <w:p w:rsidR="00D37893" w:rsidRPr="001561D7" w:rsidRDefault="00D37893" w:rsidP="001561D7">
            <w:pPr>
              <w:pStyle w:val="NoSpacing"/>
              <w:rPr>
                <w:lang w:val="ro-RO"/>
              </w:rPr>
            </w:pPr>
            <w:r w:rsidRPr="001561D7">
              <w:rPr>
                <w:u w:val="single"/>
                <w:lang w:val="ro-RO"/>
              </w:rPr>
              <w:t>Măsuri de prim ajutor</w:t>
            </w:r>
            <w:r w:rsidRPr="001561D7">
              <w:rPr>
                <w:lang w:val="ro-RO"/>
              </w:rPr>
              <w:t>:</w:t>
            </w:r>
          </w:p>
          <w:p w:rsidR="00D37893" w:rsidRPr="001561D7" w:rsidRDefault="00D37893" w:rsidP="001561D7">
            <w:pPr>
              <w:pStyle w:val="NoSpacing"/>
              <w:rPr>
                <w:lang w:val="ro-RO"/>
              </w:rPr>
            </w:pPr>
            <w:r w:rsidRPr="001561D7">
              <w:rPr>
                <w:lang w:val="ro-RO"/>
              </w:rPr>
              <w:t xml:space="preserve">În caz de contact cu pielea: Spălaţi pielea contaminată cu săpun şi multă apă, fără frecare. Îndepărtați îmbrăcămintea contaminată. </w:t>
            </w:r>
          </w:p>
          <w:p w:rsidR="00D37893" w:rsidRPr="001561D7" w:rsidRDefault="00D37893" w:rsidP="001561D7">
            <w:pPr>
              <w:pStyle w:val="NoSpacing"/>
              <w:rPr>
                <w:lang w:val="ro-RO"/>
              </w:rPr>
            </w:pPr>
            <w:r w:rsidRPr="001561D7">
              <w:rPr>
                <w:lang w:val="ro-RO"/>
              </w:rPr>
              <w:t>În caz de contact cu ochii: Îndepărtați lentilele de contact, dacă este cazul. Spălaţi ochii 15-20 min. cu apă curgătoare, ţinând pleoapele complet deschise. Cereţi imediat sfatul medicului.</w:t>
            </w:r>
          </w:p>
          <w:p w:rsidR="00D37893" w:rsidRPr="001561D7" w:rsidRDefault="00D37893" w:rsidP="001561D7">
            <w:pPr>
              <w:pStyle w:val="NoSpacing"/>
              <w:rPr>
                <w:lang w:val="ro-RO"/>
              </w:rPr>
            </w:pPr>
            <w:r w:rsidRPr="001561D7">
              <w:rPr>
                <w:lang w:val="ro-RO"/>
              </w:rPr>
              <w:t xml:space="preserve">În caz de ingestie: În caz de ingestie recentă (&lt;3h) spălaţi gura cu multă apă. Nu administraţi nimic pe cale orală unei persoane inconștiente. Nu provocaţi vărsături. Cereţi imediat sfatul medicului, şi arătaţi recipientul şi eticheta. </w:t>
            </w:r>
          </w:p>
          <w:p w:rsidR="00D37893" w:rsidRPr="001561D7" w:rsidRDefault="00D37893" w:rsidP="001561D7">
            <w:pPr>
              <w:pStyle w:val="NoSpacing"/>
              <w:rPr>
                <w:lang w:val="ro-RO"/>
              </w:rPr>
            </w:pPr>
            <w:r w:rsidRPr="001561D7">
              <w:rPr>
                <w:u w:val="single"/>
                <w:lang w:val="ro-RO"/>
              </w:rPr>
              <w:t>Informaţii pentru medic</w:t>
            </w:r>
            <w:r w:rsidRPr="001561D7">
              <w:rPr>
                <w:lang w:val="ro-RO"/>
              </w:rPr>
              <w:t xml:space="preserve">: </w:t>
            </w:r>
          </w:p>
          <w:p w:rsidR="00D37893" w:rsidRPr="001561D7" w:rsidRDefault="00D37893" w:rsidP="001561D7">
            <w:pPr>
              <w:pStyle w:val="NoSpacing"/>
              <w:rPr>
                <w:lang w:val="ro-RO"/>
              </w:rPr>
            </w:pPr>
            <w:r w:rsidRPr="001561D7">
              <w:rPr>
                <w:lang w:val="ro-RO"/>
              </w:rPr>
              <w:t>Substanţa activă Bromadiolone este un anticoagulant de lungă durată, de generaţia a 2-a, este un antagonist al vitaminei K - afectează sistemul de coagulare a sângelui prin reducerea sintezei hepatice de vitamina K. Are efecte cumulative importante, ceea ce duce la hemoragii externe şi interne şi apoi la moarte. Începutul sângerării poate apărea la câteva zile după expunere. În cazul ingestiei unor cantități mari, dacă au trecut mai puțin de 2 ore de la ingestie se recomandă efectuarea lavajului gastric, administrare Cărbune activ (25g) și monitorizarea activității protrombinice.</w:t>
            </w:r>
          </w:p>
          <w:p w:rsidR="00D37893" w:rsidRPr="001561D7" w:rsidRDefault="00D37893" w:rsidP="001561D7">
            <w:pPr>
              <w:pStyle w:val="NoSpacing"/>
              <w:rPr>
                <w:lang w:val="ro-RO"/>
              </w:rPr>
            </w:pPr>
            <w:r w:rsidRPr="001561D7">
              <w:rPr>
                <w:u w:val="single"/>
                <w:lang w:val="ro-RO"/>
              </w:rPr>
              <w:t>Tratament</w:t>
            </w:r>
            <w:r w:rsidRPr="001561D7">
              <w:rPr>
                <w:lang w:val="ro-RO"/>
              </w:rPr>
              <w:t>: cu antidot și evaluare clinică, tratament simptomatic și suportiv. Dacă nu există sângerare activă, timpul de protrombină (INR) trebuie determinat la prezentare, la cel puţin 18 ore de la ingestie şi la 48-72 ore după expunere. Un timp normal de protrombină la internare nu exclude diagnosticul. Dacă INR-ul este mai mare de 4, administraţi vitamina K1(phyomenadione), 5-10 mg prin injectare intravenoasă lentă (100μg/kg greutate corporală pentru un copil), până când timpul de protrombină se normalizează. Tratamentul cu phytomenadione (oral sau intravenos) poate fi necesară câteva săptămâni. Continuaţi determinarea timpului de protrombină timp de două săptămâni de la renunţarea la antidot şi reluaţi tratamentul dacă în acest timp se produce o creştere a acestuia. Pentru sfaturi suplimentare, în special în cazul sângerării active, contactaţi cel mai apropiat serviciu de informare toxicologică sau contactaţi Biroul RSI şi Informare Toxicologică, tel. 021.318.36.06</w:t>
            </w:r>
          </w:p>
          <w:p w:rsidR="00D37893" w:rsidRPr="001561D7" w:rsidRDefault="00D37893" w:rsidP="001561D7">
            <w:pPr>
              <w:pStyle w:val="NoSpacing"/>
              <w:rPr>
                <w:lang w:val="ro-RO"/>
              </w:rPr>
            </w:pPr>
            <w:r w:rsidRPr="001561D7">
              <w:rPr>
                <w:bCs/>
                <w:u w:val="single"/>
                <w:lang w:val="ro-RO"/>
              </w:rPr>
              <w:t>Informaţii pentru orice fel de asistenţă medicală imediată şi tratamentele speciale necesare</w:t>
            </w:r>
            <w:r w:rsidRPr="001561D7">
              <w:rPr>
                <w:bCs/>
                <w:lang w:val="ro-RO"/>
              </w:rPr>
              <w:t xml:space="preserve">: </w:t>
            </w:r>
            <w:r w:rsidRPr="001561D7">
              <w:rPr>
                <w:lang w:val="ro-RO"/>
              </w:rPr>
              <w:t xml:space="preserve">În cazul ingerării de cantități mari din acest produs, adsministraţi tratament simptomatic pentru compensarea efectelor observate. Urmați protocolul medical adecvat conform indicațiilor Centrului toxicologic. </w:t>
            </w:r>
          </w:p>
          <w:p w:rsidR="00D37893" w:rsidRPr="001561D7" w:rsidRDefault="00D37893" w:rsidP="001561D7">
            <w:pPr>
              <w:pStyle w:val="NoSpacing"/>
              <w:rPr>
                <w:lang w:val="ro-RO"/>
              </w:rPr>
            </w:pPr>
            <w:r w:rsidRPr="001561D7">
              <w:rPr>
                <w:u w:val="single"/>
                <w:lang w:val="ro-RO"/>
              </w:rPr>
              <w:t>Antidot</w:t>
            </w:r>
            <w:r w:rsidRPr="001561D7">
              <w:rPr>
                <w:lang w:val="ro-RO"/>
              </w:rPr>
              <w:t xml:space="preserve">: vitamina K1 (Phytomenadione) - sub supraveghere medicală. </w:t>
            </w:r>
          </w:p>
          <w:p w:rsidR="005A0562" w:rsidRPr="001561D7" w:rsidRDefault="00D37893" w:rsidP="001561D7">
            <w:pPr>
              <w:pStyle w:val="NoSpacing"/>
              <w:rPr>
                <w:bCs/>
                <w:u w:val="single"/>
                <w:lang w:val="ro-RO" w:bidi="ro-RO"/>
              </w:rPr>
            </w:pPr>
            <w:r w:rsidRPr="001561D7">
              <w:rPr>
                <w:u w:val="single"/>
                <w:lang w:val="ro-RO"/>
              </w:rPr>
              <w:t>Contraindicaţii</w:t>
            </w:r>
            <w:r w:rsidRPr="001561D7">
              <w:rPr>
                <w:lang w:val="ro-RO"/>
              </w:rPr>
              <w:t>: tratament cu anticoagulante</w:t>
            </w:r>
          </w:p>
        </w:tc>
      </w:tr>
    </w:tbl>
    <w:p w:rsidR="0003534F" w:rsidRDefault="0003534F" w:rsidP="001561D7">
      <w:pPr>
        <w:pStyle w:val="NoSpacing"/>
        <w:rPr>
          <w:b/>
          <w:lang w:val="ro-RO"/>
        </w:rPr>
      </w:pPr>
    </w:p>
    <w:p w:rsidR="005433DD" w:rsidRPr="001561D7" w:rsidRDefault="005433DD" w:rsidP="001561D7">
      <w:pPr>
        <w:pStyle w:val="NoSpacing"/>
        <w:rPr>
          <w:b/>
          <w:lang w:val="ro-RO"/>
        </w:rPr>
      </w:pPr>
    </w:p>
    <w:p w:rsidR="00B66405" w:rsidRPr="001561D7" w:rsidRDefault="00B66405" w:rsidP="001561D7">
      <w:pPr>
        <w:pStyle w:val="NoSpacing"/>
        <w:rPr>
          <w:b/>
          <w:lang w:val="ro-RO"/>
        </w:rPr>
      </w:pPr>
      <w:r w:rsidRPr="001561D7">
        <w:rPr>
          <w:b/>
          <w:lang w:val="ro-RO"/>
        </w:rPr>
        <w:t>XVI. MĂSURI PENTRU PROTEC</w:t>
      </w:r>
      <w:r w:rsidR="00400263" w:rsidRPr="001561D7">
        <w:rPr>
          <w:b/>
          <w:lang w:val="ro-RO"/>
        </w:rPr>
        <w:t>T</w:t>
      </w:r>
      <w:r w:rsidRPr="001561D7">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1561D7" w:rsidTr="00CC5E38">
        <w:tc>
          <w:tcPr>
            <w:tcW w:w="9923" w:type="dxa"/>
          </w:tcPr>
          <w:p w:rsidR="00D546E6" w:rsidRPr="001561D7" w:rsidRDefault="00D546E6" w:rsidP="001561D7">
            <w:pPr>
              <w:pStyle w:val="NoSpacing"/>
              <w:rPr>
                <w:u w:val="single"/>
                <w:lang w:val="ro-RO"/>
              </w:rPr>
            </w:pPr>
            <w:r w:rsidRPr="001561D7">
              <w:rPr>
                <w:u w:val="single"/>
                <w:lang w:val="ro-RO"/>
              </w:rPr>
              <w:t>Restrictii pentru utilizarea produsului biocid</w:t>
            </w:r>
          </w:p>
          <w:p w:rsidR="00D546E6" w:rsidRPr="001561D7" w:rsidRDefault="00D546E6" w:rsidP="001561D7">
            <w:pPr>
              <w:pStyle w:val="NoSpacing"/>
              <w:rPr>
                <w:lang w:val="ro-RO"/>
              </w:rPr>
            </w:pPr>
            <w:r w:rsidRPr="001561D7">
              <w:rPr>
                <w:lang w:val="ro-RO"/>
              </w:rPr>
              <w:t>Se va evita prin orice mijloace patrunderea in sistemul de canalizare si in apele de suprafata.Nu se pun suporturile de momeala in aprpierea sistemelor de drenare a apei acolo unde momeala ar putea intra in contact cu apa.</w:t>
            </w:r>
          </w:p>
          <w:p w:rsidR="00D546E6" w:rsidRPr="001561D7" w:rsidRDefault="00D546E6" w:rsidP="001561D7">
            <w:pPr>
              <w:pStyle w:val="NoSpacing"/>
              <w:rPr>
                <w:u w:val="single"/>
                <w:lang w:val="ro-RO"/>
              </w:rPr>
            </w:pPr>
            <w:r w:rsidRPr="001561D7">
              <w:rPr>
                <w:u w:val="single"/>
                <w:lang w:val="ro-RO"/>
              </w:rPr>
              <w:t xml:space="preserve">Masuri in caz de dispersie accidentala </w:t>
            </w:r>
          </w:p>
          <w:p w:rsidR="00D546E6" w:rsidRPr="001561D7" w:rsidRDefault="00D546E6" w:rsidP="001561D7">
            <w:pPr>
              <w:pStyle w:val="NoSpacing"/>
              <w:rPr>
                <w:lang w:val="ro-RO"/>
              </w:rPr>
            </w:pPr>
            <w:r w:rsidRPr="001561D7">
              <w:rPr>
                <w:lang w:val="ro-RO"/>
              </w:rPr>
              <w:t>In cazul deversarilor in apa, nu lasati sa patrunda in apele de suprafata.</w:t>
            </w:r>
          </w:p>
          <w:p w:rsidR="00D546E6" w:rsidRPr="001561D7" w:rsidRDefault="00D546E6" w:rsidP="001561D7">
            <w:pPr>
              <w:pStyle w:val="NoSpacing"/>
              <w:rPr>
                <w:u w:val="single"/>
                <w:lang w:val="ro-RO"/>
              </w:rPr>
            </w:pPr>
            <w:r w:rsidRPr="001561D7">
              <w:rPr>
                <w:u w:val="single"/>
                <w:lang w:val="ro-RO"/>
              </w:rPr>
              <w:t xml:space="preserve">Metode de decontaminare </w:t>
            </w:r>
          </w:p>
          <w:p w:rsidR="00B66405" w:rsidRPr="001561D7" w:rsidRDefault="00D546E6" w:rsidP="001561D7">
            <w:pPr>
              <w:pStyle w:val="NoSpacing"/>
              <w:rPr>
                <w:lang w:val="ro-RO"/>
              </w:rPr>
            </w:pPr>
            <w:r w:rsidRPr="001561D7">
              <w:rPr>
                <w:lang w:val="ro-RO"/>
              </w:rPr>
              <w:t>Statiile si punctele de momeala sunt controlate la un interval de 2-3 zile (in cazul soarecilor), respectiv 5-7 zile (in cazul sobolanilor) iar momeala consumata este inlocuita .In timpul amplasarii momelii folositi manusi de protectie.In cazul in care rodenticidul poate ajunge pe sol trebiue sa se ia masuri imediate pentru colectarea lui si curatarea zonei.In utilizarea profesionista, recipientele, ciar daca sunt complet goale, trebuie curatate inainte de eliminare .</w:t>
            </w:r>
          </w:p>
        </w:tc>
      </w:tr>
    </w:tbl>
    <w:p w:rsidR="0003534F" w:rsidRPr="001561D7" w:rsidRDefault="0003534F" w:rsidP="001561D7">
      <w:pPr>
        <w:pStyle w:val="NoSpacing"/>
        <w:ind w:firstLine="720"/>
        <w:rPr>
          <w:lang w:val="fr-FR"/>
        </w:rPr>
      </w:pPr>
    </w:p>
    <w:p w:rsidR="00B66405" w:rsidRPr="001561D7" w:rsidRDefault="00B66405" w:rsidP="001561D7">
      <w:pPr>
        <w:pStyle w:val="NoSpacing"/>
        <w:rPr>
          <w:b/>
          <w:lang w:val="fr-FR"/>
        </w:rPr>
      </w:pPr>
      <w:r w:rsidRPr="001561D7">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1561D7" w:rsidTr="00CC5E38">
        <w:tc>
          <w:tcPr>
            <w:tcW w:w="9923" w:type="dxa"/>
            <w:shd w:val="clear" w:color="auto" w:fill="auto"/>
          </w:tcPr>
          <w:p w:rsidR="00C80DE8" w:rsidRPr="001561D7" w:rsidRDefault="00C80DE8" w:rsidP="001561D7">
            <w:pPr>
              <w:pStyle w:val="NoSpacing"/>
              <w:rPr>
                <w:lang w:val="fr-CA"/>
              </w:rPr>
            </w:pPr>
            <w:r w:rsidRPr="001561D7">
              <w:rPr>
                <w:lang w:val="fr-CA"/>
              </w:rPr>
              <w:t>Ratimor pasta proaspata contine</w:t>
            </w:r>
            <w:r w:rsidRPr="001561D7">
              <w:t xml:space="preserve"> </w:t>
            </w:r>
            <w:r w:rsidRPr="001561D7">
              <w:rPr>
                <w:lang w:val="fr-CA"/>
              </w:rPr>
              <w:t xml:space="preserve">aditiv amar și un colorant </w:t>
            </w:r>
          </w:p>
          <w:p w:rsidR="00C80DE8" w:rsidRPr="001561D7" w:rsidRDefault="00C80DE8" w:rsidP="001561D7">
            <w:pPr>
              <w:pStyle w:val="NoSpacing"/>
              <w:rPr>
                <w:lang w:val="fr-CA"/>
              </w:rPr>
            </w:pPr>
            <w:r w:rsidRPr="001561D7">
              <w:rPr>
                <w:lang w:val="fr-CA"/>
              </w:rPr>
              <w:t>Momeala trebuie asigurată în așa fel încât să nu poată fi scoasă din capcană.</w:t>
            </w:r>
          </w:p>
          <w:p w:rsidR="00C80DE8" w:rsidRPr="001561D7" w:rsidRDefault="00C80DE8" w:rsidP="001561D7">
            <w:pPr>
              <w:pStyle w:val="NoSpacing"/>
              <w:rPr>
                <w:lang w:val="fr-CA"/>
              </w:rPr>
            </w:pPr>
            <w:r w:rsidRPr="001561D7">
              <w:rPr>
                <w:lang w:val="fr-CA"/>
              </w:rPr>
              <w:t>Capcanele se vor amplasa la adăpost de, păsări, animale de companie, animale domestice și alte animale nevizate.</w:t>
            </w:r>
          </w:p>
          <w:p w:rsidR="00C80DE8" w:rsidRPr="001561D7" w:rsidRDefault="00C80DE8" w:rsidP="001561D7">
            <w:pPr>
              <w:pStyle w:val="NoSpacing"/>
              <w:rPr>
                <w:lang w:val="fr-CA"/>
              </w:rPr>
            </w:pPr>
            <w:r w:rsidRPr="001561D7">
              <w:rPr>
                <w:lang w:val="fr-CA"/>
              </w:rPr>
              <w:t>Produsul se va amplasa departe de alimente, băuturi și hrană pentru animale, precum și de ustensile sau suprafețe care intră în contact cu acestea.</w:t>
            </w:r>
          </w:p>
          <w:p w:rsidR="00C80DE8" w:rsidRPr="001561D7" w:rsidRDefault="00C80DE8" w:rsidP="001561D7">
            <w:pPr>
              <w:pStyle w:val="NoSpacing"/>
              <w:rPr>
                <w:lang w:val="fr-CA"/>
              </w:rPr>
            </w:pPr>
            <w:r w:rsidRPr="001561D7">
              <w:rPr>
                <w:lang w:val="fr-CA"/>
              </w:rPr>
              <w:t>În măsura posibilităților, se vor informa toate persoanele care pot fi afectate despre campania de control al rozătoarelor.</w:t>
            </w:r>
          </w:p>
          <w:p w:rsidR="00C80DE8" w:rsidRPr="001561D7" w:rsidRDefault="00C80DE8" w:rsidP="001561D7">
            <w:pPr>
              <w:pStyle w:val="NoSpacing"/>
              <w:rPr>
                <w:lang w:val="fr-CA"/>
              </w:rPr>
            </w:pPr>
            <w:r w:rsidRPr="001561D7">
              <w:rPr>
                <w:lang w:val="fr-CA"/>
              </w:rPr>
              <w:t>Nu se utilizeaza în zone unde se suspectează dezvoltarea unei rezistențe la substanța activă.</w:t>
            </w:r>
          </w:p>
          <w:p w:rsidR="00C80DE8" w:rsidRPr="001561D7" w:rsidRDefault="00C80DE8" w:rsidP="001561D7">
            <w:pPr>
              <w:pStyle w:val="NoSpacing"/>
              <w:rPr>
                <w:lang w:val="fr-CA"/>
              </w:rPr>
            </w:pPr>
            <w:r w:rsidRPr="001561D7">
              <w:rPr>
                <w:lang w:val="fr-CA"/>
              </w:rPr>
              <w:t>Se interzice utilizarea produselor mai mult de 35 de zile fără evaluarea nivelului infestării și al eficienței aplicării.</w:t>
            </w:r>
          </w:p>
          <w:p w:rsidR="00C80DE8" w:rsidRPr="001561D7" w:rsidRDefault="00C80DE8" w:rsidP="001561D7">
            <w:pPr>
              <w:pStyle w:val="NoSpacing"/>
              <w:rPr>
                <w:lang w:val="fr-CA"/>
              </w:rPr>
            </w:pPr>
            <w:r w:rsidRPr="001561D7">
              <w:rPr>
                <w:lang w:val="fr-CA"/>
              </w:rPr>
              <w:t>Nu se vor utiliza prin rotație anticoagulante diferite de putere similară sau mai slabă din motive de evitare a dezvoltării rezistenței la acestea. Pentru utilizare alternativă, se va avea in vedere utilizarea unui</w:t>
            </w:r>
            <w:r w:rsidRPr="001561D7">
              <w:t xml:space="preserve"> </w:t>
            </w:r>
            <w:r w:rsidRPr="001561D7">
              <w:rPr>
                <w:lang w:val="fr-CA"/>
              </w:rPr>
              <w:t>rodenticid non-anticoagulant,</w:t>
            </w:r>
            <w:r w:rsidRPr="001561D7">
              <w:t xml:space="preserve"> </w:t>
            </w:r>
            <w:r w:rsidRPr="001561D7">
              <w:rPr>
                <w:lang w:val="fr-CA"/>
              </w:rPr>
              <w:t>acolo unde este disponibil, sau a unui anticoagulant mai puternic.</w:t>
            </w:r>
          </w:p>
          <w:p w:rsidR="00C80DE8" w:rsidRPr="001561D7" w:rsidRDefault="00C80DE8" w:rsidP="001561D7">
            <w:pPr>
              <w:pStyle w:val="NoSpacing"/>
              <w:rPr>
                <w:lang w:val="fr-CA"/>
              </w:rPr>
            </w:pPr>
            <w:r w:rsidRPr="001561D7">
              <w:rPr>
                <w:lang w:val="fr-CA"/>
              </w:rPr>
              <w:t>În vederea reducerii riscului de intoxicație secundară, se vor căuta și înlătura cadavrele de rozătoare la intervale regulate pe perioada tratamentului, corespunzător recomandărilor codului de bune practici.</w:t>
            </w:r>
          </w:p>
          <w:p w:rsidR="00C80DE8" w:rsidRPr="001561D7" w:rsidRDefault="00C80DE8" w:rsidP="001561D7">
            <w:pPr>
              <w:pStyle w:val="NoSpacing"/>
              <w:rPr>
                <w:lang w:val="fr-CA"/>
              </w:rPr>
            </w:pPr>
            <w:r w:rsidRPr="001561D7">
              <w:rPr>
                <w:lang w:val="fr-CA"/>
              </w:rPr>
              <w:t>Restrangerea la uz exclusiv profesional.</w:t>
            </w:r>
          </w:p>
          <w:p w:rsidR="00C80DE8" w:rsidRPr="001561D7" w:rsidRDefault="00C80DE8" w:rsidP="001561D7">
            <w:pPr>
              <w:pStyle w:val="NoSpacing"/>
              <w:rPr>
                <w:lang w:val="fr-CA"/>
              </w:rPr>
            </w:pPr>
            <w:r w:rsidRPr="001561D7">
              <w:rPr>
                <w:lang w:val="fr-CA"/>
              </w:rPr>
              <w:t>Stabilirea unei limite superioare a dimensiunii ambalajelor și a obligației de utilizare de momelilor sub forma de capcane</w:t>
            </w:r>
            <w:r w:rsidRPr="001561D7">
              <w:t xml:space="preserve"> </w:t>
            </w:r>
            <w:r w:rsidRPr="001561D7">
              <w:rPr>
                <w:lang w:val="fr-CA"/>
              </w:rPr>
              <w:t>nedemontabile și asigurate.</w:t>
            </w:r>
          </w:p>
          <w:p w:rsidR="00B66405" w:rsidRPr="001561D7" w:rsidRDefault="00C80DE8" w:rsidP="001561D7">
            <w:pPr>
              <w:pStyle w:val="NoSpacing"/>
              <w:rPr>
                <w:lang w:val="fr-CA"/>
              </w:rPr>
            </w:pPr>
            <w:r w:rsidRPr="001561D7">
              <w:rPr>
                <w:lang w:val="fr-CA"/>
              </w:rPr>
              <w:t>Informații obligatorii pentru etichetarea capcanelor: „nu mutați sau deschideți”; „conține rodenticid”, „denumirea produsului sau numărul autorizației”; „substanța(ele) activă(e)” și „în cazul vreunui incident, contactați autoritatea națională de sănătate publică”.</w:t>
            </w:r>
          </w:p>
        </w:tc>
      </w:tr>
    </w:tbl>
    <w:p w:rsidR="0003534F" w:rsidRPr="001561D7" w:rsidRDefault="0003534F" w:rsidP="001561D7">
      <w:pPr>
        <w:pStyle w:val="NoSpacing"/>
        <w:rPr>
          <w:b/>
          <w:lang w:val="ro-RO"/>
        </w:rPr>
      </w:pPr>
    </w:p>
    <w:p w:rsidR="00B66405" w:rsidRPr="001561D7" w:rsidRDefault="00B66405" w:rsidP="001561D7">
      <w:pPr>
        <w:pStyle w:val="NoSpacing"/>
        <w:rPr>
          <w:b/>
          <w:lang w:val="ro-RO"/>
        </w:rPr>
      </w:pPr>
      <w:r w:rsidRPr="001561D7">
        <w:rPr>
          <w:b/>
          <w:lang w:val="ro-RO"/>
        </w:rPr>
        <w:t>XVIII.</w:t>
      </w:r>
      <w:r w:rsidR="00EF1059" w:rsidRPr="001561D7">
        <w:rPr>
          <w:b/>
          <w:lang w:val="ro-RO"/>
        </w:rPr>
        <w:t xml:space="preserve"> INSTRUCT</w:t>
      </w:r>
      <w:r w:rsidRPr="001561D7">
        <w:rPr>
          <w:b/>
          <w:lang w:val="ro-RO"/>
        </w:rPr>
        <w:t>IUNI PENTRU ELIMINAREA ÎN SIGURAN</w:t>
      </w:r>
      <w:r w:rsidR="00EF1059" w:rsidRPr="001561D7">
        <w:rPr>
          <w:b/>
          <w:lang w:val="ro-RO"/>
        </w:rPr>
        <w:t>T</w:t>
      </w:r>
      <w:r w:rsidRPr="001561D7">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1561D7" w:rsidTr="00CC5E38">
        <w:tc>
          <w:tcPr>
            <w:tcW w:w="9923" w:type="dxa"/>
          </w:tcPr>
          <w:p w:rsidR="00DB6DEC" w:rsidRPr="001561D7" w:rsidRDefault="00DB6DEC" w:rsidP="001561D7">
            <w:pPr>
              <w:pStyle w:val="NoSpacing"/>
              <w:rPr>
                <w:lang w:val="ro-RO"/>
              </w:rPr>
            </w:pPr>
            <w:r w:rsidRPr="001561D7">
              <w:rPr>
                <w:lang w:val="ro-RO"/>
              </w:rPr>
              <w:t>Eliminarea resturilor de produse si a ambalajelor acestora se face in conformitate cu prevederile Legii 211/2011 privind regimul deseurilor, de catre operatori autorizati .</w:t>
            </w:r>
          </w:p>
          <w:p w:rsidR="007707AC" w:rsidRPr="001561D7" w:rsidRDefault="00DB6DEC" w:rsidP="001561D7">
            <w:pPr>
              <w:pStyle w:val="NoSpacing"/>
              <w:rPr>
                <w:lang w:val="ro-RO"/>
              </w:rPr>
            </w:pPr>
            <w:r w:rsidRPr="001561D7">
              <w:rPr>
                <w:lang w:val="ro-RO"/>
              </w:rPr>
              <w:t>Produsul nu este destinat utilizarii permanente (durata maxima de 35 zile )</w:t>
            </w:r>
          </w:p>
        </w:tc>
      </w:tr>
      <w:tr w:rsidR="007707AC" w:rsidRPr="001561D7" w:rsidTr="00CC5E38">
        <w:tc>
          <w:tcPr>
            <w:tcW w:w="9923" w:type="dxa"/>
          </w:tcPr>
          <w:p w:rsidR="007707AC" w:rsidRPr="001561D7" w:rsidRDefault="007707AC" w:rsidP="001561D7">
            <w:pPr>
              <w:pStyle w:val="NoSpacing"/>
              <w:rPr>
                <w:lang w:val="ro-RO"/>
              </w:rPr>
            </w:pPr>
            <w:r w:rsidRPr="001561D7">
              <w:rPr>
                <w:lang w:val="ro-RO"/>
              </w:rPr>
              <w:t>Ambalaj:</w:t>
            </w:r>
            <w:r w:rsidRPr="001561D7">
              <w:rPr>
                <w:i/>
                <w:lang w:val="ro-RO"/>
              </w:rPr>
              <w:t xml:space="preserve"> </w:t>
            </w:r>
            <w:r w:rsidR="005644BE" w:rsidRPr="001561D7">
              <w:rPr>
                <w:lang w:val="ro-RO"/>
              </w:rPr>
              <w:t>Se dispune de produs/recipient ca deseuri periculoase .</w:t>
            </w:r>
            <w:r w:rsidRPr="001561D7">
              <w:rPr>
                <w:lang w:val="ro-RO"/>
              </w:rPr>
              <w:t>Nu se reutilizează ambalajul și nu se eliberează în mediu produsul biocid</w:t>
            </w:r>
          </w:p>
        </w:tc>
      </w:tr>
    </w:tbl>
    <w:p w:rsidR="00D60970" w:rsidRPr="001561D7" w:rsidRDefault="00D60970" w:rsidP="001561D7">
      <w:pPr>
        <w:rPr>
          <w:b/>
          <w:color w:val="000000"/>
          <w:lang w:val="ro-RO"/>
        </w:rPr>
      </w:pPr>
    </w:p>
    <w:p w:rsidR="00847CDB" w:rsidRPr="001561D7" w:rsidRDefault="00B66405" w:rsidP="001561D7">
      <w:pPr>
        <w:rPr>
          <w:color w:val="000000"/>
        </w:rPr>
      </w:pPr>
      <w:r w:rsidRPr="001561D7">
        <w:rPr>
          <w:b/>
          <w:color w:val="000000"/>
          <w:lang w:val="ro-RO"/>
        </w:rPr>
        <w:t>XIX.</w:t>
      </w:r>
      <w:r w:rsidRPr="001561D7">
        <w:rPr>
          <w:color w:val="000000"/>
          <w:lang w:val="ro-RO"/>
        </w:rPr>
        <w:t xml:space="preserve"> </w:t>
      </w:r>
      <w:r w:rsidRPr="001561D7">
        <w:rPr>
          <w:b/>
          <w:color w:val="000000"/>
          <w:lang w:val="ro-RO"/>
        </w:rPr>
        <w:t>CONDI</w:t>
      </w:r>
      <w:r w:rsidR="00EF1059" w:rsidRPr="001561D7">
        <w:rPr>
          <w:b/>
          <w:color w:val="000000"/>
          <w:lang w:val="ro-RO"/>
        </w:rPr>
        <w:t>T</w:t>
      </w:r>
      <w:r w:rsidRPr="001561D7">
        <w:rPr>
          <w:b/>
          <w:color w:val="000000"/>
          <w:lang w:val="ro-RO"/>
        </w:rPr>
        <w:t>IILE DE DEPOZITARE</w:t>
      </w:r>
      <w:r w:rsidRPr="001561D7">
        <w:rPr>
          <w:color w:val="000000"/>
          <w:lang w:val="ro-RO"/>
        </w:rPr>
        <w:t xml:space="preserve"> </w:t>
      </w:r>
      <w:r w:rsidR="006E4D8B" w:rsidRPr="001561D7">
        <w:rPr>
          <w:color w:val="000000"/>
          <w:lang w:val="ro-RO"/>
        </w:rPr>
        <w:t>:</w:t>
      </w:r>
      <w:r w:rsidR="006E4D8B" w:rsidRPr="001561D7">
        <w:rPr>
          <w:lang w:val="ro-RO"/>
        </w:rPr>
        <w:t xml:space="preserve"> </w:t>
      </w:r>
      <w:r w:rsidR="003D1A58" w:rsidRPr="001561D7">
        <w:rPr>
          <w:lang w:val="ro-RO"/>
        </w:rPr>
        <w:t>A se păstra într-un loc uscat, răcoros și bine ventilat. A se păstra recipientul original închis etans și ferit de lumina directă a soarelui. A se păstra în locuri unde nu au acces, păsări, animale de companie și animale de fermă</w:t>
      </w:r>
    </w:p>
    <w:p w:rsidR="001D43BA" w:rsidRPr="001561D7" w:rsidRDefault="00B66405" w:rsidP="001561D7">
      <w:pPr>
        <w:rPr>
          <w:b/>
          <w:lang w:val="ro-RO"/>
        </w:rPr>
      </w:pPr>
      <w:r w:rsidRPr="001561D7">
        <w:rPr>
          <w:lang w:val="ro-RO"/>
        </w:rPr>
        <w:t xml:space="preserve">DURATA DE CONSERVARE A PRODUSELOR </w:t>
      </w:r>
      <w:r w:rsidR="006E0C23" w:rsidRPr="001561D7">
        <w:rPr>
          <w:lang w:val="ro-RO"/>
        </w:rPr>
        <w:t xml:space="preserve"> </w:t>
      </w:r>
      <w:r w:rsidRPr="001561D7">
        <w:rPr>
          <w:lang w:val="ro-RO"/>
        </w:rPr>
        <w:t>BIOCIDE ÎN CONDI</w:t>
      </w:r>
      <w:r w:rsidR="00EF1059" w:rsidRPr="001561D7">
        <w:rPr>
          <w:lang w:val="ro-RO"/>
        </w:rPr>
        <w:t>T</w:t>
      </w:r>
      <w:r w:rsidRPr="001561D7">
        <w:rPr>
          <w:lang w:val="ro-RO"/>
        </w:rPr>
        <w:t xml:space="preserve">II NORMALE </w:t>
      </w:r>
      <w:r w:rsidR="006E0C23" w:rsidRPr="001561D7">
        <w:rPr>
          <w:lang w:val="ro-RO"/>
        </w:rPr>
        <w:t xml:space="preserve"> </w:t>
      </w:r>
      <w:r w:rsidRPr="001561D7">
        <w:rPr>
          <w:lang w:val="ro-RO"/>
        </w:rPr>
        <w:t xml:space="preserve">DE DEPOZITARE </w:t>
      </w:r>
      <w:r w:rsidR="007406C6" w:rsidRPr="001561D7">
        <w:rPr>
          <w:b/>
          <w:lang w:val="ro-RO"/>
        </w:rPr>
        <w:t xml:space="preserve">: </w:t>
      </w:r>
      <w:r w:rsidR="005926A4" w:rsidRPr="001561D7">
        <w:rPr>
          <w:b/>
          <w:color w:val="000000"/>
        </w:rPr>
        <w:t>2 ani</w:t>
      </w:r>
    </w:p>
    <w:p w:rsidR="001561D7" w:rsidRDefault="001561D7" w:rsidP="001561D7">
      <w:pPr>
        <w:pStyle w:val="NoSpacing"/>
        <w:rPr>
          <w:b/>
          <w:lang w:val="ro-RO"/>
        </w:rPr>
      </w:pPr>
    </w:p>
    <w:p w:rsidR="00B66405" w:rsidRPr="001561D7" w:rsidRDefault="0003534F" w:rsidP="001561D7">
      <w:pPr>
        <w:pStyle w:val="NoSpacing"/>
        <w:rPr>
          <w:lang w:val="ro-RO"/>
        </w:rPr>
      </w:pPr>
      <w:r w:rsidRPr="001561D7">
        <w:rPr>
          <w:b/>
          <w:lang w:val="ro-RO"/>
        </w:rPr>
        <w:t>XX.</w:t>
      </w:r>
      <w:r w:rsidR="00D60970" w:rsidRPr="001561D7">
        <w:rPr>
          <w:b/>
          <w:lang w:val="ro-RO"/>
        </w:rPr>
        <w:t xml:space="preserve"> </w:t>
      </w:r>
      <w:r w:rsidR="00B66405" w:rsidRPr="001561D7">
        <w:rPr>
          <w:b/>
          <w:lang w:val="ro-RO"/>
        </w:rPr>
        <w:t>ALTE INFORMA</w:t>
      </w:r>
      <w:r w:rsidR="00EF1059" w:rsidRPr="001561D7">
        <w:rPr>
          <w:b/>
          <w:lang w:val="ro-RO"/>
        </w:rPr>
        <w:t>T</w:t>
      </w:r>
      <w:r w:rsidR="00E30526" w:rsidRPr="001561D7">
        <w:rPr>
          <w:b/>
          <w:lang w:val="ro-RO"/>
        </w:rPr>
        <w:t xml:space="preserve">II : </w:t>
      </w:r>
      <w:r w:rsidR="00E30526" w:rsidRPr="001561D7">
        <w:rPr>
          <w:lang w:val="ro-RO"/>
        </w:rPr>
        <w:t>Avand in vedere efectele adverse potentiale pentru sanatatea umana, se recomanda citirea cu maxima atentie a instructiunilor de pe eticheta si respectarea lor</w:t>
      </w:r>
      <w:r w:rsidR="005B5C0A" w:rsidRPr="001561D7">
        <w:rPr>
          <w:lang w:val="ro-RO"/>
        </w:rPr>
        <w:t>.</w:t>
      </w:r>
    </w:p>
    <w:p w:rsidR="00D546E6" w:rsidRPr="001561D7" w:rsidRDefault="00D546E6" w:rsidP="001561D7">
      <w:pPr>
        <w:pStyle w:val="NoSpacing"/>
        <w:rPr>
          <w:u w:val="single"/>
          <w:lang w:val="ro-RO"/>
        </w:rPr>
      </w:pPr>
      <w:r w:rsidRPr="001561D7">
        <w:rPr>
          <w:u w:val="single"/>
          <w:lang w:val="ro-RO"/>
        </w:rPr>
        <w:t>Respectarea restrictiilor pentru utilizarea produsului biocid</w:t>
      </w:r>
    </w:p>
    <w:p w:rsidR="00D546E6" w:rsidRPr="001561D7" w:rsidRDefault="00D546E6" w:rsidP="001561D7">
      <w:pPr>
        <w:pStyle w:val="NoSpacing"/>
        <w:rPr>
          <w:lang w:val="ro-RO"/>
        </w:rPr>
      </w:pPr>
      <w:r w:rsidRPr="001561D7">
        <w:rPr>
          <w:lang w:val="ro-RO"/>
        </w:rPr>
        <w:t>Se va evita prin orice mijloace patrunderea in sistemul de canalizare si in apele de suprafata.Nu se pun suporturile de momeala in aprpierea sistemelor de drenare a apei acolo unde momeala ar putea intra in contact cu apa.</w:t>
      </w:r>
    </w:p>
    <w:p w:rsidR="00D546E6" w:rsidRPr="001561D7" w:rsidRDefault="00D546E6" w:rsidP="001561D7">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1561D7" w:rsidTr="00CC5E38">
        <w:tc>
          <w:tcPr>
            <w:tcW w:w="9923" w:type="dxa"/>
          </w:tcPr>
          <w:p w:rsidR="00B66405" w:rsidRPr="001561D7" w:rsidRDefault="00B66405" w:rsidP="001561D7">
            <w:pPr>
              <w:pStyle w:val="NoSpacing"/>
              <w:rPr>
                <w:lang w:val="ro-RO"/>
              </w:rPr>
            </w:pPr>
            <w:r w:rsidRPr="001561D7">
              <w:rPr>
                <w:lang w:val="ro-RO"/>
              </w:rPr>
              <w:t>Prezenta autoriza</w:t>
            </w:r>
            <w:r w:rsidR="007707AC" w:rsidRPr="001561D7">
              <w:rPr>
                <w:lang w:val="ro-RO"/>
              </w:rPr>
              <w:t>t</w:t>
            </w:r>
            <w:r w:rsidRPr="001561D7">
              <w:rPr>
                <w:lang w:val="ro-RO"/>
              </w:rPr>
              <w:t>ie este înso</w:t>
            </w:r>
            <w:r w:rsidR="007707AC" w:rsidRPr="001561D7">
              <w:rPr>
                <w:lang w:val="ro-RO"/>
              </w:rPr>
              <w:t>t</w:t>
            </w:r>
            <w:r w:rsidRPr="001561D7">
              <w:rPr>
                <w:lang w:val="ro-RO"/>
              </w:rPr>
              <w:t>ită de următoarele documente:</w:t>
            </w:r>
          </w:p>
          <w:p w:rsidR="00B66405" w:rsidRPr="001561D7" w:rsidRDefault="0089407B" w:rsidP="001561D7">
            <w:pPr>
              <w:pStyle w:val="NoSpacing"/>
              <w:rPr>
                <w:lang w:val="ro-RO"/>
              </w:rPr>
            </w:pPr>
            <w:r w:rsidRPr="001561D7">
              <w:rPr>
                <w:lang w:val="ro-RO"/>
              </w:rPr>
              <w:t>-</w:t>
            </w:r>
            <w:r w:rsidR="00B66405" w:rsidRPr="001561D7">
              <w:rPr>
                <w:lang w:val="ro-RO"/>
              </w:rPr>
              <w:t>proiect de etichetă a produsului biocid</w:t>
            </w:r>
          </w:p>
          <w:p w:rsidR="00B66405" w:rsidRPr="001561D7" w:rsidRDefault="0089407B" w:rsidP="001561D7">
            <w:pPr>
              <w:pStyle w:val="NoSpacing"/>
              <w:rPr>
                <w:lang w:val="ro-RO"/>
              </w:rPr>
            </w:pPr>
            <w:r w:rsidRPr="001561D7">
              <w:rPr>
                <w:lang w:val="ro-RO"/>
              </w:rPr>
              <w:t>-</w:t>
            </w:r>
            <w:r w:rsidR="00B66405" w:rsidRPr="001561D7">
              <w:rPr>
                <w:lang w:val="ro-RO"/>
              </w:rPr>
              <w:t>fi</w:t>
            </w:r>
            <w:r w:rsidR="007707AC" w:rsidRPr="001561D7">
              <w:rPr>
                <w:lang w:val="ro-RO"/>
              </w:rPr>
              <w:t>s</w:t>
            </w:r>
            <w:r w:rsidR="00B66405" w:rsidRPr="001561D7">
              <w:rPr>
                <w:lang w:val="ro-RO"/>
              </w:rPr>
              <w:t>a cu date de securitate a produsului biocid</w:t>
            </w:r>
          </w:p>
          <w:p w:rsidR="00B66405" w:rsidRPr="001561D7" w:rsidRDefault="0089407B" w:rsidP="001561D7">
            <w:pPr>
              <w:pStyle w:val="NoSpacing"/>
              <w:rPr>
                <w:lang w:val="ro-RO"/>
              </w:rPr>
            </w:pPr>
            <w:r w:rsidRPr="001561D7">
              <w:rPr>
                <w:lang w:val="ro-RO"/>
              </w:rPr>
              <w:t>-</w:t>
            </w:r>
            <w:r w:rsidR="00B66405" w:rsidRPr="001561D7">
              <w:rPr>
                <w:lang w:val="ro-RO"/>
              </w:rPr>
              <w:t xml:space="preserve">rezumatul caracteristicilor produsului biocid </w:t>
            </w:r>
          </w:p>
        </w:tc>
      </w:tr>
    </w:tbl>
    <w:p w:rsidR="00B66405" w:rsidRPr="001561D7" w:rsidRDefault="00B66405" w:rsidP="001561D7">
      <w:pPr>
        <w:numPr>
          <w:ilvl w:val="0"/>
          <w:numId w:val="2"/>
        </w:numPr>
        <w:ind w:left="709"/>
        <w:rPr>
          <w:lang w:val="ro-RO"/>
        </w:rPr>
      </w:pPr>
      <w:r w:rsidRPr="001561D7">
        <w:rPr>
          <w:lang w:val="ro-RO"/>
        </w:rPr>
        <w:t>Este obligatorie transmiterea de către de</w:t>
      </w:r>
      <w:r w:rsidR="007707AC" w:rsidRPr="001561D7">
        <w:rPr>
          <w:lang w:val="ro-RO"/>
        </w:rPr>
        <w:t>tinătorul autorizatiei a fis</w:t>
      </w:r>
      <w:r w:rsidRPr="001561D7">
        <w:rPr>
          <w:lang w:val="ro-RO"/>
        </w:rPr>
        <w:t>ei cu date de</w:t>
      </w:r>
      <w:r w:rsidR="007707AC" w:rsidRPr="001561D7">
        <w:rPr>
          <w:lang w:val="ro-RO"/>
        </w:rPr>
        <w:t xml:space="preserve"> securitate către Institutul Nat</w:t>
      </w:r>
      <w:r w:rsidRPr="001561D7">
        <w:rPr>
          <w:lang w:val="ro-RO"/>
        </w:rPr>
        <w:t xml:space="preserve">ional de Sănătate Publică </w:t>
      </w:r>
      <w:r w:rsidR="007707AC" w:rsidRPr="001561D7">
        <w:rPr>
          <w:lang w:val="ro-RO"/>
        </w:rPr>
        <w:t>– Biroul RSI s</w:t>
      </w:r>
      <w:r w:rsidRPr="001561D7">
        <w:rPr>
          <w:lang w:val="ro-RO"/>
        </w:rPr>
        <w:t>i Informare Toxicologică</w:t>
      </w:r>
    </w:p>
    <w:p w:rsidR="00B66405" w:rsidRPr="001561D7" w:rsidRDefault="00B66405" w:rsidP="001561D7">
      <w:pPr>
        <w:numPr>
          <w:ilvl w:val="0"/>
          <w:numId w:val="2"/>
        </w:numPr>
        <w:ind w:left="709"/>
        <w:rPr>
          <w:lang w:val="ro-RO"/>
        </w:rPr>
      </w:pPr>
      <w:r w:rsidRPr="001561D7">
        <w:rPr>
          <w:lang w:val="ro-RO"/>
        </w:rPr>
        <w:t>P</w:t>
      </w:r>
      <w:r w:rsidR="007707AC" w:rsidRPr="001561D7">
        <w:rPr>
          <w:lang w:val="ro-RO"/>
        </w:rPr>
        <w:t>rezentul document poate fi însot</w:t>
      </w:r>
      <w:r w:rsidRPr="001561D7">
        <w:rPr>
          <w:lang w:val="ro-RO"/>
        </w:rPr>
        <w:t>it de anexă în cazul modificărilor administrative</w:t>
      </w:r>
    </w:p>
    <w:p w:rsidR="00B66405" w:rsidRDefault="00B66405" w:rsidP="001561D7">
      <w:pPr>
        <w:rPr>
          <w:lang w:val="ro-RO"/>
        </w:rPr>
      </w:pPr>
    </w:p>
    <w:p w:rsidR="001561D7" w:rsidRPr="00182513" w:rsidRDefault="001561D7" w:rsidP="001561D7">
      <w:pPr>
        <w:ind w:firstLine="709"/>
        <w:jc w:val="both"/>
      </w:pPr>
      <w:r>
        <w:rPr>
          <w:lang w:val="ro-RO"/>
        </w:rPr>
        <w:t xml:space="preserve">Acest certificat reprezinta </w:t>
      </w:r>
      <w:r w:rsidRPr="00182513">
        <w:rPr>
          <w:lang w:val="ro-RO"/>
        </w:rPr>
        <w:t xml:space="preserve">reinnoirea certificatului pentru autorizarea produsului biocid </w:t>
      </w:r>
      <w:r w:rsidRPr="00182513">
        <w:t xml:space="preserve">Nr. </w:t>
      </w:r>
      <w:r w:rsidRPr="001561D7">
        <w:rPr>
          <w:lang w:val="it-IT"/>
        </w:rPr>
        <w:t>RO/2014/0072/MRA/ UK-2012-0656</w:t>
      </w:r>
      <w:r w:rsidRPr="00182513">
        <w:rPr>
          <w:lang w:val="pt-BR"/>
        </w:rPr>
        <w:t>.</w:t>
      </w:r>
    </w:p>
    <w:p w:rsidR="001561D7" w:rsidRPr="001561D7" w:rsidRDefault="001561D7" w:rsidP="001561D7">
      <w:pPr>
        <w:rPr>
          <w:lang w:val="ro-RO"/>
        </w:rPr>
      </w:pPr>
    </w:p>
    <w:p w:rsidR="00CC5E38" w:rsidRPr="001561D7" w:rsidRDefault="00B66405" w:rsidP="001561D7">
      <w:pPr>
        <w:pStyle w:val="NoSpacing"/>
        <w:rPr>
          <w:lang w:val="ro-RO"/>
        </w:rPr>
      </w:pPr>
      <w:r w:rsidRPr="001561D7">
        <w:rPr>
          <w:color w:val="FF0000"/>
          <w:lang w:val="ro-RO"/>
        </w:rPr>
        <w:tab/>
      </w:r>
      <w:r w:rsidRPr="001561D7">
        <w:rPr>
          <w:color w:val="FF0000"/>
          <w:lang w:val="ro-RO"/>
        </w:rPr>
        <w:tab/>
      </w:r>
      <w:r w:rsidRPr="001561D7">
        <w:rPr>
          <w:color w:val="FF0000"/>
          <w:lang w:val="ro-RO"/>
        </w:rPr>
        <w:tab/>
      </w:r>
      <w:r w:rsidRPr="001561D7">
        <w:rPr>
          <w:color w:val="FF0000"/>
          <w:lang w:val="ro-RO"/>
        </w:rPr>
        <w:tab/>
      </w:r>
      <w:r w:rsidRPr="001561D7">
        <w:rPr>
          <w:color w:val="FF0000"/>
          <w:lang w:val="ro-RO"/>
        </w:rPr>
        <w:tab/>
      </w:r>
      <w:r w:rsidRPr="001561D7">
        <w:rPr>
          <w:color w:val="FF0000"/>
          <w:lang w:val="ro-RO"/>
        </w:rPr>
        <w:tab/>
      </w:r>
      <w:r w:rsidRPr="001561D7">
        <w:rPr>
          <w:color w:val="FF0000"/>
          <w:lang w:val="ro-RO"/>
        </w:rPr>
        <w:tab/>
      </w:r>
      <w:r w:rsidRPr="001561D7">
        <w:rPr>
          <w:color w:val="FF0000"/>
          <w:lang w:val="ro-RO"/>
        </w:rPr>
        <w:tab/>
      </w:r>
      <w:r w:rsidRPr="001561D7">
        <w:rPr>
          <w:lang w:val="ro-RO"/>
        </w:rPr>
        <w:t>PRE</w:t>
      </w:r>
      <w:r w:rsidR="00A616BE" w:rsidRPr="001561D7">
        <w:rPr>
          <w:lang w:val="ro-RO"/>
        </w:rPr>
        <w:t>S</w:t>
      </w:r>
      <w:r w:rsidRPr="001561D7">
        <w:rPr>
          <w:lang w:val="ro-RO"/>
        </w:rPr>
        <w:t>EDINTE,</w:t>
      </w:r>
    </w:p>
    <w:p w:rsidR="00A04268" w:rsidRPr="001561D7" w:rsidRDefault="00A04268" w:rsidP="001561D7">
      <w:pPr>
        <w:pStyle w:val="NoSpacing"/>
        <w:rPr>
          <w:lang w:val="ro-RO"/>
        </w:rPr>
      </w:pPr>
      <w:r w:rsidRPr="001561D7">
        <w:rPr>
          <w:lang w:val="ro-RO"/>
        </w:rPr>
        <w:tab/>
      </w:r>
      <w:r w:rsidRPr="001561D7">
        <w:rPr>
          <w:lang w:val="ro-RO"/>
        </w:rPr>
        <w:tab/>
      </w:r>
      <w:r w:rsidRPr="001561D7">
        <w:rPr>
          <w:lang w:val="ro-RO"/>
        </w:rPr>
        <w:tab/>
      </w:r>
      <w:r w:rsidRPr="001561D7">
        <w:rPr>
          <w:lang w:val="ro-RO"/>
        </w:rPr>
        <w:tab/>
      </w:r>
      <w:r w:rsidRPr="001561D7">
        <w:rPr>
          <w:lang w:val="ro-RO"/>
        </w:rPr>
        <w:tab/>
      </w:r>
      <w:r w:rsidRPr="001561D7">
        <w:rPr>
          <w:lang w:val="ro-RO"/>
        </w:rPr>
        <w:tab/>
      </w:r>
      <w:r w:rsidRPr="001561D7">
        <w:rPr>
          <w:lang w:val="ro-RO"/>
        </w:rPr>
        <w:tab/>
      </w:r>
      <w:r w:rsidRPr="001561D7">
        <w:rPr>
          <w:lang w:val="ro-RO"/>
        </w:rPr>
        <w:tab/>
        <w:t>Dr. Chim. Gabriela Cilinca</w:t>
      </w:r>
    </w:p>
    <w:p w:rsidR="00016938" w:rsidRPr="007707AC" w:rsidRDefault="00016938" w:rsidP="001561D7">
      <w:r w:rsidRPr="001561D7">
        <w:rPr>
          <w:lang w:val="ro-RO"/>
        </w:rPr>
        <w:tab/>
      </w:r>
      <w:r w:rsidRPr="001561D7">
        <w:rPr>
          <w:lang w:val="ro-RO"/>
        </w:rPr>
        <w:tab/>
      </w:r>
      <w:r w:rsidRPr="001561D7">
        <w:rPr>
          <w:lang w:val="ro-RO"/>
        </w:rPr>
        <w:tab/>
      </w:r>
      <w:r w:rsidRPr="001561D7">
        <w:rPr>
          <w:lang w:val="ro-RO"/>
        </w:rPr>
        <w:tab/>
      </w:r>
      <w:r>
        <w:rPr>
          <w:lang w:val="ro-RO"/>
        </w:rPr>
        <w:tab/>
      </w:r>
      <w:r>
        <w:rPr>
          <w:lang w:val="ro-RO"/>
        </w:rPr>
        <w:tab/>
      </w:r>
      <w:r>
        <w:rPr>
          <w:lang w:val="ro-RO"/>
        </w:rPr>
        <w:tab/>
      </w:r>
      <w:r>
        <w:rPr>
          <w:lang w:val="ro-RO"/>
        </w:rPr>
        <w:tab/>
      </w:r>
    </w:p>
    <w:sectPr w:rsidR="00016938" w:rsidRPr="007707AC" w:rsidSect="00CC5E38">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7B6" w:rsidRDefault="00B627B6">
      <w:r>
        <w:separator/>
      </w:r>
    </w:p>
  </w:endnote>
  <w:endnote w:type="continuationSeparator" w:id="0">
    <w:p w:rsidR="00B627B6" w:rsidRDefault="00B6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E0" w:rsidRDefault="000A3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4F" w:rsidRDefault="0064774F"/>
  <w:p w:rsidR="0064774F" w:rsidRDefault="0064774F"/>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64774F" w:rsidRPr="007A1CBD">
      <w:trPr>
        <w:cantSplit/>
      </w:trPr>
      <w:tc>
        <w:tcPr>
          <w:tcW w:w="1701" w:type="dxa"/>
          <w:shd w:val="clear" w:color="auto" w:fill="auto"/>
        </w:tcPr>
        <w:p w:rsidR="0064774F" w:rsidRPr="007A1CBD" w:rsidRDefault="0064774F" w:rsidP="00CC5E38">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B627B6">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B627B6">
            <w:rPr>
              <w:rFonts w:ascii="Arial" w:hAnsi="Arial"/>
              <w:noProof/>
              <w:sz w:val="18"/>
            </w:rPr>
            <w:t>1</w:t>
          </w:r>
          <w:r w:rsidRPr="00EA2CC9">
            <w:rPr>
              <w:rFonts w:ascii="Arial" w:hAnsi="Arial"/>
              <w:sz w:val="18"/>
            </w:rPr>
            <w:fldChar w:fldCharType="end"/>
          </w:r>
        </w:p>
      </w:tc>
      <w:tc>
        <w:tcPr>
          <w:tcW w:w="8222" w:type="dxa"/>
          <w:shd w:val="clear" w:color="auto" w:fill="auto"/>
        </w:tcPr>
        <w:p w:rsidR="0064774F" w:rsidRPr="007A1CBD" w:rsidRDefault="0064774F" w:rsidP="00CC5E38">
          <w:pPr>
            <w:pStyle w:val="Header"/>
            <w:jc w:val="center"/>
            <w:rPr>
              <w:rFonts w:ascii="Arial" w:hAnsi="Arial"/>
              <w:sz w:val="6"/>
            </w:rPr>
          </w:pPr>
        </w:p>
        <w:p w:rsidR="0064774F" w:rsidRPr="000E77C6" w:rsidRDefault="0064774F" w:rsidP="00CC5E38">
          <w:pPr>
            <w:pStyle w:val="Header"/>
            <w:jc w:val="center"/>
          </w:pPr>
          <w:r w:rsidRPr="000E77C6">
            <w:t>Autorizatie nr.</w:t>
          </w:r>
          <w:r w:rsidR="000E77C6" w:rsidRPr="000E77C6">
            <w:t xml:space="preserve"> </w:t>
          </w:r>
          <w:r w:rsidR="000E77C6" w:rsidRPr="000E77C6">
            <w:rPr>
              <w:lang w:val="it-IT"/>
            </w:rPr>
            <w:t>RO/2019/0072/MRA/UK 2012-0656-0001</w:t>
          </w:r>
        </w:p>
      </w:tc>
    </w:tr>
  </w:tbl>
  <w:p w:rsidR="0064774F" w:rsidRDefault="006477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E0" w:rsidRDefault="000A3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7B6" w:rsidRDefault="00B627B6">
      <w:r>
        <w:separator/>
      </w:r>
    </w:p>
  </w:footnote>
  <w:footnote w:type="continuationSeparator" w:id="0">
    <w:p w:rsidR="00B627B6" w:rsidRDefault="00B62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E0" w:rsidRDefault="000A3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64774F" w:rsidRPr="007A1CBD" w:rsidTr="00CC5E38">
      <w:trPr>
        <w:trHeight w:val="1080"/>
      </w:trPr>
      <w:tc>
        <w:tcPr>
          <w:tcW w:w="1622" w:type="dxa"/>
          <w:shd w:val="clear" w:color="auto" w:fill="auto"/>
          <w:vAlign w:val="center"/>
        </w:tcPr>
        <w:p w:rsidR="0064774F" w:rsidRPr="007A1CBD" w:rsidRDefault="000A3DE0" w:rsidP="00CC5E38">
          <w:pPr>
            <w:pStyle w:val="Header"/>
            <w:ind w:left="523"/>
            <w:jc w:val="center"/>
          </w:pPr>
          <w:sdt>
            <w:sdtPr>
              <w:id w:val="-826435579"/>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left:0;text-align:left;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64774F">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64774F" w:rsidRPr="00B66405" w:rsidRDefault="0064774F" w:rsidP="00CC5E38">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64774F" w:rsidRPr="00B66405" w:rsidRDefault="0064774F" w:rsidP="00CC5E38">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64774F" w:rsidRPr="0075172A" w:rsidRDefault="0064774F" w:rsidP="00CC5E38">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64774F" w:rsidRPr="007A1CBD" w:rsidRDefault="0064774F" w:rsidP="00CC5E38">
          <w:pPr>
            <w:pStyle w:val="Header"/>
            <w:jc w:val="center"/>
          </w:pPr>
          <w:r w:rsidRPr="0075172A">
            <w:rPr>
              <w:rFonts w:ascii="Arial" w:hAnsi="Arial"/>
              <w:sz w:val="16"/>
              <w:szCs w:val="16"/>
            </w:rPr>
            <w:t>Tel: *(+40 21) 318 36 20, Secretariat tehnic: (+40 21) 311 86 20; Fax: (+40 21) 311 86 22</w:t>
          </w:r>
        </w:p>
      </w:tc>
    </w:tr>
  </w:tbl>
  <w:p w:rsidR="0064774F" w:rsidRDefault="006477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E0" w:rsidRDefault="000A3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E75A7"/>
    <w:multiLevelType w:val="hybridMultilevel"/>
    <w:tmpl w:val="C01A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83B9F"/>
    <w:multiLevelType w:val="hybridMultilevel"/>
    <w:tmpl w:val="F4C6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C4920"/>
    <w:multiLevelType w:val="hybridMultilevel"/>
    <w:tmpl w:val="4F54C92E"/>
    <w:lvl w:ilvl="0" w:tplc="60AC2B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51038E"/>
    <w:multiLevelType w:val="hybridMultilevel"/>
    <w:tmpl w:val="25A0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52EC5"/>
    <w:multiLevelType w:val="hybridMultilevel"/>
    <w:tmpl w:val="0E485EAA"/>
    <w:lvl w:ilvl="0" w:tplc="60AC2B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4"/>
  </w:num>
  <w:num w:numId="6">
    <w:abstractNumId w:val="6"/>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357"/>
    <w:rsid w:val="00005BE2"/>
    <w:rsid w:val="00015508"/>
    <w:rsid w:val="0001626B"/>
    <w:rsid w:val="00016938"/>
    <w:rsid w:val="00024650"/>
    <w:rsid w:val="000259A5"/>
    <w:rsid w:val="000272EF"/>
    <w:rsid w:val="00027CC5"/>
    <w:rsid w:val="00031285"/>
    <w:rsid w:val="0003534F"/>
    <w:rsid w:val="00037425"/>
    <w:rsid w:val="00041494"/>
    <w:rsid w:val="00044538"/>
    <w:rsid w:val="0004550C"/>
    <w:rsid w:val="00056E50"/>
    <w:rsid w:val="000624BD"/>
    <w:rsid w:val="00066250"/>
    <w:rsid w:val="00072094"/>
    <w:rsid w:val="00087AE9"/>
    <w:rsid w:val="00092E5B"/>
    <w:rsid w:val="00094ED4"/>
    <w:rsid w:val="000A3DE0"/>
    <w:rsid w:val="000B1C29"/>
    <w:rsid w:val="000B2616"/>
    <w:rsid w:val="000C69FB"/>
    <w:rsid w:val="000E1E98"/>
    <w:rsid w:val="000E4522"/>
    <w:rsid w:val="000E47CF"/>
    <w:rsid w:val="000E4EA5"/>
    <w:rsid w:val="000E652C"/>
    <w:rsid w:val="000E77C6"/>
    <w:rsid w:val="000E7F5C"/>
    <w:rsid w:val="000F0086"/>
    <w:rsid w:val="000F6331"/>
    <w:rsid w:val="000F70E9"/>
    <w:rsid w:val="000F736B"/>
    <w:rsid w:val="00103462"/>
    <w:rsid w:val="00104BE6"/>
    <w:rsid w:val="00106008"/>
    <w:rsid w:val="00111292"/>
    <w:rsid w:val="00111DB4"/>
    <w:rsid w:val="001247DF"/>
    <w:rsid w:val="00125149"/>
    <w:rsid w:val="00132F1E"/>
    <w:rsid w:val="00135488"/>
    <w:rsid w:val="00144C27"/>
    <w:rsid w:val="001502F9"/>
    <w:rsid w:val="001546AC"/>
    <w:rsid w:val="001561D7"/>
    <w:rsid w:val="00160E12"/>
    <w:rsid w:val="0016480A"/>
    <w:rsid w:val="001801D2"/>
    <w:rsid w:val="001859C3"/>
    <w:rsid w:val="001959E5"/>
    <w:rsid w:val="0019626A"/>
    <w:rsid w:val="00196CB8"/>
    <w:rsid w:val="001A096C"/>
    <w:rsid w:val="001B1AC4"/>
    <w:rsid w:val="001B6682"/>
    <w:rsid w:val="001C5D0F"/>
    <w:rsid w:val="001D2EB0"/>
    <w:rsid w:val="001D43BA"/>
    <w:rsid w:val="001D551C"/>
    <w:rsid w:val="001E0EA0"/>
    <w:rsid w:val="001E2820"/>
    <w:rsid w:val="00203F73"/>
    <w:rsid w:val="002054A2"/>
    <w:rsid w:val="002069AB"/>
    <w:rsid w:val="002069D8"/>
    <w:rsid w:val="00207796"/>
    <w:rsid w:val="002155D9"/>
    <w:rsid w:val="00231CBE"/>
    <w:rsid w:val="00232E95"/>
    <w:rsid w:val="00236AEA"/>
    <w:rsid w:val="00236B13"/>
    <w:rsid w:val="00243509"/>
    <w:rsid w:val="00246050"/>
    <w:rsid w:val="00246F65"/>
    <w:rsid w:val="00257A72"/>
    <w:rsid w:val="002610E0"/>
    <w:rsid w:val="00261BB3"/>
    <w:rsid w:val="00262400"/>
    <w:rsid w:val="002632C2"/>
    <w:rsid w:val="00266ECA"/>
    <w:rsid w:val="00270F95"/>
    <w:rsid w:val="00272D5F"/>
    <w:rsid w:val="00274395"/>
    <w:rsid w:val="00276845"/>
    <w:rsid w:val="002877F4"/>
    <w:rsid w:val="00294AB3"/>
    <w:rsid w:val="002A6BEB"/>
    <w:rsid w:val="002B09E0"/>
    <w:rsid w:val="002B0D0F"/>
    <w:rsid w:val="002C5398"/>
    <w:rsid w:val="002D3684"/>
    <w:rsid w:val="002D65DA"/>
    <w:rsid w:val="002E056E"/>
    <w:rsid w:val="002F082D"/>
    <w:rsid w:val="002F1B9A"/>
    <w:rsid w:val="002F6B33"/>
    <w:rsid w:val="00312270"/>
    <w:rsid w:val="0031250E"/>
    <w:rsid w:val="00313456"/>
    <w:rsid w:val="00315635"/>
    <w:rsid w:val="00315A3F"/>
    <w:rsid w:val="00322856"/>
    <w:rsid w:val="00322D70"/>
    <w:rsid w:val="00326F9A"/>
    <w:rsid w:val="00334B5A"/>
    <w:rsid w:val="00337FB1"/>
    <w:rsid w:val="00341A52"/>
    <w:rsid w:val="00346AEE"/>
    <w:rsid w:val="00365608"/>
    <w:rsid w:val="00366C01"/>
    <w:rsid w:val="003711FA"/>
    <w:rsid w:val="003722F2"/>
    <w:rsid w:val="0037318A"/>
    <w:rsid w:val="0037773E"/>
    <w:rsid w:val="0038454D"/>
    <w:rsid w:val="00385365"/>
    <w:rsid w:val="0039240C"/>
    <w:rsid w:val="003A09BF"/>
    <w:rsid w:val="003A3556"/>
    <w:rsid w:val="003A4CA3"/>
    <w:rsid w:val="003A4CFD"/>
    <w:rsid w:val="003C1A4B"/>
    <w:rsid w:val="003C2868"/>
    <w:rsid w:val="003C4685"/>
    <w:rsid w:val="003C57BD"/>
    <w:rsid w:val="003D1A58"/>
    <w:rsid w:val="003E25B6"/>
    <w:rsid w:val="003E3D78"/>
    <w:rsid w:val="003E4CCE"/>
    <w:rsid w:val="003E5741"/>
    <w:rsid w:val="003F01C7"/>
    <w:rsid w:val="003F2AFA"/>
    <w:rsid w:val="00400263"/>
    <w:rsid w:val="004020CE"/>
    <w:rsid w:val="00403AA2"/>
    <w:rsid w:val="0040436C"/>
    <w:rsid w:val="004058F7"/>
    <w:rsid w:val="00407CD5"/>
    <w:rsid w:val="00410C1A"/>
    <w:rsid w:val="00417546"/>
    <w:rsid w:val="00420EED"/>
    <w:rsid w:val="004258A9"/>
    <w:rsid w:val="00426EA5"/>
    <w:rsid w:val="00440E8E"/>
    <w:rsid w:val="00442E68"/>
    <w:rsid w:val="004473D1"/>
    <w:rsid w:val="00447D3F"/>
    <w:rsid w:val="00450ABB"/>
    <w:rsid w:val="0045414D"/>
    <w:rsid w:val="00467F1E"/>
    <w:rsid w:val="004708AA"/>
    <w:rsid w:val="00474FE7"/>
    <w:rsid w:val="00482F03"/>
    <w:rsid w:val="00491026"/>
    <w:rsid w:val="00493416"/>
    <w:rsid w:val="00494089"/>
    <w:rsid w:val="004A208E"/>
    <w:rsid w:val="004A2685"/>
    <w:rsid w:val="004B0DB5"/>
    <w:rsid w:val="004B30C0"/>
    <w:rsid w:val="004C177F"/>
    <w:rsid w:val="004D276B"/>
    <w:rsid w:val="004D6945"/>
    <w:rsid w:val="004E17C7"/>
    <w:rsid w:val="004E1F5A"/>
    <w:rsid w:val="004E2FBE"/>
    <w:rsid w:val="004E50AF"/>
    <w:rsid w:val="004E52D9"/>
    <w:rsid w:val="004E6811"/>
    <w:rsid w:val="004F11D6"/>
    <w:rsid w:val="004F530F"/>
    <w:rsid w:val="004F60DD"/>
    <w:rsid w:val="00500361"/>
    <w:rsid w:val="00506B71"/>
    <w:rsid w:val="00513FBB"/>
    <w:rsid w:val="00514031"/>
    <w:rsid w:val="00517BC7"/>
    <w:rsid w:val="00521CFB"/>
    <w:rsid w:val="005268E1"/>
    <w:rsid w:val="00527918"/>
    <w:rsid w:val="0053452C"/>
    <w:rsid w:val="0054192A"/>
    <w:rsid w:val="005433DD"/>
    <w:rsid w:val="0055665A"/>
    <w:rsid w:val="00556C3F"/>
    <w:rsid w:val="00563B04"/>
    <w:rsid w:val="005644BE"/>
    <w:rsid w:val="00564DC0"/>
    <w:rsid w:val="00565D4E"/>
    <w:rsid w:val="00566F54"/>
    <w:rsid w:val="00571122"/>
    <w:rsid w:val="00573130"/>
    <w:rsid w:val="0058166E"/>
    <w:rsid w:val="005926A4"/>
    <w:rsid w:val="0059478D"/>
    <w:rsid w:val="005A0562"/>
    <w:rsid w:val="005B5C0A"/>
    <w:rsid w:val="005C209D"/>
    <w:rsid w:val="005C250C"/>
    <w:rsid w:val="005C2BCF"/>
    <w:rsid w:val="005D143E"/>
    <w:rsid w:val="005D1DDF"/>
    <w:rsid w:val="005E123D"/>
    <w:rsid w:val="005E6AAA"/>
    <w:rsid w:val="005E77DD"/>
    <w:rsid w:val="005F1C7F"/>
    <w:rsid w:val="005F6781"/>
    <w:rsid w:val="006034D2"/>
    <w:rsid w:val="00613EAF"/>
    <w:rsid w:val="00631E8B"/>
    <w:rsid w:val="0063288A"/>
    <w:rsid w:val="00636E6A"/>
    <w:rsid w:val="00640A10"/>
    <w:rsid w:val="00645617"/>
    <w:rsid w:val="0064774F"/>
    <w:rsid w:val="0065279B"/>
    <w:rsid w:val="0066180E"/>
    <w:rsid w:val="006653F0"/>
    <w:rsid w:val="00667338"/>
    <w:rsid w:val="006746BB"/>
    <w:rsid w:val="0067531B"/>
    <w:rsid w:val="00682FEE"/>
    <w:rsid w:val="0068479C"/>
    <w:rsid w:val="00687B1A"/>
    <w:rsid w:val="00697846"/>
    <w:rsid w:val="006A1634"/>
    <w:rsid w:val="006A3624"/>
    <w:rsid w:val="006A6021"/>
    <w:rsid w:val="006B1D76"/>
    <w:rsid w:val="006B76B5"/>
    <w:rsid w:val="006C4927"/>
    <w:rsid w:val="006C51C4"/>
    <w:rsid w:val="006C64F0"/>
    <w:rsid w:val="006D2DEF"/>
    <w:rsid w:val="006D395C"/>
    <w:rsid w:val="006D3B54"/>
    <w:rsid w:val="006D3DDC"/>
    <w:rsid w:val="006D4B73"/>
    <w:rsid w:val="006E0C23"/>
    <w:rsid w:val="006E4D8B"/>
    <w:rsid w:val="006E4DF7"/>
    <w:rsid w:val="006E6A04"/>
    <w:rsid w:val="00703B00"/>
    <w:rsid w:val="00712714"/>
    <w:rsid w:val="00712BF1"/>
    <w:rsid w:val="00725906"/>
    <w:rsid w:val="0073032C"/>
    <w:rsid w:val="00731342"/>
    <w:rsid w:val="007406C6"/>
    <w:rsid w:val="00743A58"/>
    <w:rsid w:val="007578DB"/>
    <w:rsid w:val="00761B4C"/>
    <w:rsid w:val="00764EC2"/>
    <w:rsid w:val="007707AC"/>
    <w:rsid w:val="00774E2B"/>
    <w:rsid w:val="007909E4"/>
    <w:rsid w:val="00793414"/>
    <w:rsid w:val="00793687"/>
    <w:rsid w:val="007A5F68"/>
    <w:rsid w:val="007B0E5B"/>
    <w:rsid w:val="007B36F9"/>
    <w:rsid w:val="007B3C7D"/>
    <w:rsid w:val="007B7E80"/>
    <w:rsid w:val="007D4F10"/>
    <w:rsid w:val="007D7B63"/>
    <w:rsid w:val="007E5F0B"/>
    <w:rsid w:val="007F0864"/>
    <w:rsid w:val="0080257F"/>
    <w:rsid w:val="008050E7"/>
    <w:rsid w:val="00810522"/>
    <w:rsid w:val="008145D6"/>
    <w:rsid w:val="00816917"/>
    <w:rsid w:val="008272C5"/>
    <w:rsid w:val="0083062D"/>
    <w:rsid w:val="00834908"/>
    <w:rsid w:val="00836523"/>
    <w:rsid w:val="0084654A"/>
    <w:rsid w:val="00847CDB"/>
    <w:rsid w:val="00852621"/>
    <w:rsid w:val="00855192"/>
    <w:rsid w:val="00857173"/>
    <w:rsid w:val="008652DA"/>
    <w:rsid w:val="008661C6"/>
    <w:rsid w:val="0087060B"/>
    <w:rsid w:val="00873739"/>
    <w:rsid w:val="008739B6"/>
    <w:rsid w:val="00873CE5"/>
    <w:rsid w:val="008816CB"/>
    <w:rsid w:val="008833F5"/>
    <w:rsid w:val="00884803"/>
    <w:rsid w:val="00884E39"/>
    <w:rsid w:val="0089407B"/>
    <w:rsid w:val="008A10E8"/>
    <w:rsid w:val="008A59A7"/>
    <w:rsid w:val="008B00B0"/>
    <w:rsid w:val="008B204C"/>
    <w:rsid w:val="008B3E71"/>
    <w:rsid w:val="008C0E3D"/>
    <w:rsid w:val="008C5688"/>
    <w:rsid w:val="008D09E1"/>
    <w:rsid w:val="008D642D"/>
    <w:rsid w:val="008E10F5"/>
    <w:rsid w:val="008E472B"/>
    <w:rsid w:val="008E5597"/>
    <w:rsid w:val="008E57E0"/>
    <w:rsid w:val="008F2A54"/>
    <w:rsid w:val="00901CF5"/>
    <w:rsid w:val="0090470D"/>
    <w:rsid w:val="00904C82"/>
    <w:rsid w:val="00907DAA"/>
    <w:rsid w:val="00915389"/>
    <w:rsid w:val="009315C1"/>
    <w:rsid w:val="00942E68"/>
    <w:rsid w:val="0094744F"/>
    <w:rsid w:val="00950AA5"/>
    <w:rsid w:val="00952E7F"/>
    <w:rsid w:val="00953C09"/>
    <w:rsid w:val="00953F10"/>
    <w:rsid w:val="00954B28"/>
    <w:rsid w:val="00956949"/>
    <w:rsid w:val="00957134"/>
    <w:rsid w:val="00961CBA"/>
    <w:rsid w:val="0097158F"/>
    <w:rsid w:val="0097595E"/>
    <w:rsid w:val="0097717D"/>
    <w:rsid w:val="009847DB"/>
    <w:rsid w:val="00986B8D"/>
    <w:rsid w:val="009A3BFF"/>
    <w:rsid w:val="009A6C9D"/>
    <w:rsid w:val="009B471E"/>
    <w:rsid w:val="009C08D8"/>
    <w:rsid w:val="009C4090"/>
    <w:rsid w:val="009D3AAA"/>
    <w:rsid w:val="009D4B60"/>
    <w:rsid w:val="009D58BF"/>
    <w:rsid w:val="009D63E1"/>
    <w:rsid w:val="009E5DDE"/>
    <w:rsid w:val="00A035B7"/>
    <w:rsid w:val="00A04268"/>
    <w:rsid w:val="00A0534D"/>
    <w:rsid w:val="00A0615A"/>
    <w:rsid w:val="00A20ED9"/>
    <w:rsid w:val="00A22E45"/>
    <w:rsid w:val="00A24682"/>
    <w:rsid w:val="00A348C8"/>
    <w:rsid w:val="00A371AB"/>
    <w:rsid w:val="00A376F3"/>
    <w:rsid w:val="00A37F20"/>
    <w:rsid w:val="00A54726"/>
    <w:rsid w:val="00A616BE"/>
    <w:rsid w:val="00A63DC8"/>
    <w:rsid w:val="00A64984"/>
    <w:rsid w:val="00A64BFA"/>
    <w:rsid w:val="00A671F5"/>
    <w:rsid w:val="00A67F38"/>
    <w:rsid w:val="00A73E53"/>
    <w:rsid w:val="00A76DA6"/>
    <w:rsid w:val="00A83671"/>
    <w:rsid w:val="00A83CD0"/>
    <w:rsid w:val="00A86253"/>
    <w:rsid w:val="00A874F8"/>
    <w:rsid w:val="00A95A75"/>
    <w:rsid w:val="00A96C44"/>
    <w:rsid w:val="00A96D5B"/>
    <w:rsid w:val="00AA0B0E"/>
    <w:rsid w:val="00AA0EAA"/>
    <w:rsid w:val="00AA5493"/>
    <w:rsid w:val="00AA7DB0"/>
    <w:rsid w:val="00AA7EA9"/>
    <w:rsid w:val="00AB2496"/>
    <w:rsid w:val="00AB37AB"/>
    <w:rsid w:val="00AB6076"/>
    <w:rsid w:val="00AB65FD"/>
    <w:rsid w:val="00AC0DE1"/>
    <w:rsid w:val="00AD25E7"/>
    <w:rsid w:val="00AD2D45"/>
    <w:rsid w:val="00AD6049"/>
    <w:rsid w:val="00AE2180"/>
    <w:rsid w:val="00AE2645"/>
    <w:rsid w:val="00AE2C19"/>
    <w:rsid w:val="00AE3D4D"/>
    <w:rsid w:val="00AF00EE"/>
    <w:rsid w:val="00AF090C"/>
    <w:rsid w:val="00AF0B6E"/>
    <w:rsid w:val="00AF0C71"/>
    <w:rsid w:val="00B01816"/>
    <w:rsid w:val="00B03652"/>
    <w:rsid w:val="00B11BF4"/>
    <w:rsid w:val="00B12538"/>
    <w:rsid w:val="00B260D2"/>
    <w:rsid w:val="00B33427"/>
    <w:rsid w:val="00B34D0B"/>
    <w:rsid w:val="00B40C1D"/>
    <w:rsid w:val="00B434F4"/>
    <w:rsid w:val="00B47C11"/>
    <w:rsid w:val="00B47EFD"/>
    <w:rsid w:val="00B53D6D"/>
    <w:rsid w:val="00B627B6"/>
    <w:rsid w:val="00B66405"/>
    <w:rsid w:val="00B7542D"/>
    <w:rsid w:val="00B75A0D"/>
    <w:rsid w:val="00B82F05"/>
    <w:rsid w:val="00B91E9D"/>
    <w:rsid w:val="00BA2593"/>
    <w:rsid w:val="00BA718A"/>
    <w:rsid w:val="00BB0044"/>
    <w:rsid w:val="00BD0A18"/>
    <w:rsid w:val="00BD1471"/>
    <w:rsid w:val="00BD1D48"/>
    <w:rsid w:val="00BD5D56"/>
    <w:rsid w:val="00BE2CE9"/>
    <w:rsid w:val="00BF0527"/>
    <w:rsid w:val="00BF2997"/>
    <w:rsid w:val="00BF45A7"/>
    <w:rsid w:val="00BF77ED"/>
    <w:rsid w:val="00C02372"/>
    <w:rsid w:val="00C02C2A"/>
    <w:rsid w:val="00C02DC4"/>
    <w:rsid w:val="00C0568B"/>
    <w:rsid w:val="00C07304"/>
    <w:rsid w:val="00C15D4A"/>
    <w:rsid w:val="00C23B40"/>
    <w:rsid w:val="00C254F1"/>
    <w:rsid w:val="00C32A63"/>
    <w:rsid w:val="00C32A67"/>
    <w:rsid w:val="00C3409F"/>
    <w:rsid w:val="00C40F69"/>
    <w:rsid w:val="00C433E0"/>
    <w:rsid w:val="00C43A97"/>
    <w:rsid w:val="00C44986"/>
    <w:rsid w:val="00C5247F"/>
    <w:rsid w:val="00C531B2"/>
    <w:rsid w:val="00C548E1"/>
    <w:rsid w:val="00C63CE4"/>
    <w:rsid w:val="00C64C24"/>
    <w:rsid w:val="00C7109B"/>
    <w:rsid w:val="00C76102"/>
    <w:rsid w:val="00C7644B"/>
    <w:rsid w:val="00C77B68"/>
    <w:rsid w:val="00C77C5F"/>
    <w:rsid w:val="00C80DE8"/>
    <w:rsid w:val="00C8472A"/>
    <w:rsid w:val="00CA2D47"/>
    <w:rsid w:val="00CB12D1"/>
    <w:rsid w:val="00CB2D00"/>
    <w:rsid w:val="00CC082F"/>
    <w:rsid w:val="00CC17EF"/>
    <w:rsid w:val="00CC5E38"/>
    <w:rsid w:val="00CD3278"/>
    <w:rsid w:val="00CE09BF"/>
    <w:rsid w:val="00CE2819"/>
    <w:rsid w:val="00CE47C0"/>
    <w:rsid w:val="00CE6B91"/>
    <w:rsid w:val="00CE732B"/>
    <w:rsid w:val="00CF139A"/>
    <w:rsid w:val="00CF3B18"/>
    <w:rsid w:val="00CF4C68"/>
    <w:rsid w:val="00D10F75"/>
    <w:rsid w:val="00D143A7"/>
    <w:rsid w:val="00D21385"/>
    <w:rsid w:val="00D21BA6"/>
    <w:rsid w:val="00D23203"/>
    <w:rsid w:val="00D27580"/>
    <w:rsid w:val="00D30533"/>
    <w:rsid w:val="00D32E21"/>
    <w:rsid w:val="00D37893"/>
    <w:rsid w:val="00D51815"/>
    <w:rsid w:val="00D546E6"/>
    <w:rsid w:val="00D56D02"/>
    <w:rsid w:val="00D57DB6"/>
    <w:rsid w:val="00D60970"/>
    <w:rsid w:val="00D61EF4"/>
    <w:rsid w:val="00D64D26"/>
    <w:rsid w:val="00D71DF9"/>
    <w:rsid w:val="00D74635"/>
    <w:rsid w:val="00D77C78"/>
    <w:rsid w:val="00D77EB5"/>
    <w:rsid w:val="00D87EFC"/>
    <w:rsid w:val="00D9183C"/>
    <w:rsid w:val="00D925BC"/>
    <w:rsid w:val="00D968BC"/>
    <w:rsid w:val="00DA39DA"/>
    <w:rsid w:val="00DA6D2A"/>
    <w:rsid w:val="00DA7192"/>
    <w:rsid w:val="00DB46C9"/>
    <w:rsid w:val="00DB49F0"/>
    <w:rsid w:val="00DB4C1B"/>
    <w:rsid w:val="00DB4F8D"/>
    <w:rsid w:val="00DB6DEC"/>
    <w:rsid w:val="00DC2451"/>
    <w:rsid w:val="00DC2716"/>
    <w:rsid w:val="00DD3118"/>
    <w:rsid w:val="00DD76ED"/>
    <w:rsid w:val="00DE13A4"/>
    <w:rsid w:val="00DE1A54"/>
    <w:rsid w:val="00DE5738"/>
    <w:rsid w:val="00DE67DB"/>
    <w:rsid w:val="00DF2B95"/>
    <w:rsid w:val="00DF636A"/>
    <w:rsid w:val="00DF7DF2"/>
    <w:rsid w:val="00E07F88"/>
    <w:rsid w:val="00E10648"/>
    <w:rsid w:val="00E23831"/>
    <w:rsid w:val="00E30465"/>
    <w:rsid w:val="00E30526"/>
    <w:rsid w:val="00E424A4"/>
    <w:rsid w:val="00E43F52"/>
    <w:rsid w:val="00E443E2"/>
    <w:rsid w:val="00E62CDC"/>
    <w:rsid w:val="00E6478C"/>
    <w:rsid w:val="00E84BDE"/>
    <w:rsid w:val="00E906CC"/>
    <w:rsid w:val="00E95131"/>
    <w:rsid w:val="00E95505"/>
    <w:rsid w:val="00E966EB"/>
    <w:rsid w:val="00EA49C2"/>
    <w:rsid w:val="00EB3F6A"/>
    <w:rsid w:val="00EC2CD7"/>
    <w:rsid w:val="00EC4992"/>
    <w:rsid w:val="00ED34C3"/>
    <w:rsid w:val="00ED4708"/>
    <w:rsid w:val="00EE5491"/>
    <w:rsid w:val="00EF1059"/>
    <w:rsid w:val="00EF6F11"/>
    <w:rsid w:val="00F076FC"/>
    <w:rsid w:val="00F07B10"/>
    <w:rsid w:val="00F10393"/>
    <w:rsid w:val="00F11F29"/>
    <w:rsid w:val="00F1267D"/>
    <w:rsid w:val="00F12905"/>
    <w:rsid w:val="00F1361B"/>
    <w:rsid w:val="00F141FA"/>
    <w:rsid w:val="00F1722C"/>
    <w:rsid w:val="00F20C7A"/>
    <w:rsid w:val="00F20DAC"/>
    <w:rsid w:val="00F27464"/>
    <w:rsid w:val="00F3398B"/>
    <w:rsid w:val="00F427D5"/>
    <w:rsid w:val="00F46279"/>
    <w:rsid w:val="00F557EA"/>
    <w:rsid w:val="00F837FD"/>
    <w:rsid w:val="00F83D89"/>
    <w:rsid w:val="00F84011"/>
    <w:rsid w:val="00F90550"/>
    <w:rsid w:val="00F9731B"/>
    <w:rsid w:val="00F977F1"/>
    <w:rsid w:val="00FA2FAC"/>
    <w:rsid w:val="00FB5C1B"/>
    <w:rsid w:val="00FC2D82"/>
    <w:rsid w:val="00FC6C07"/>
    <w:rsid w:val="00FD3341"/>
    <w:rsid w:val="00FD73ED"/>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3A0D1E5-6E0A-4154-8439-FC35CEEF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styleId="PageNumber">
    <w:name w:val="page number"/>
    <w:uiPriority w:val="99"/>
    <w:rsid w:val="003731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0CF1D1-D541-4BD8-9B34-B926B264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5114</Words>
  <Characters>29155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Microsoft account</cp:lastModifiedBy>
  <cp:revision>3</cp:revision>
  <cp:lastPrinted>2021-06-15T11:15:00Z</cp:lastPrinted>
  <dcterms:created xsi:type="dcterms:W3CDTF">2021-06-15T11:16:00Z</dcterms:created>
  <dcterms:modified xsi:type="dcterms:W3CDTF">2021-06-15T11:16:00Z</dcterms:modified>
</cp:coreProperties>
</file>