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299277" w14:textId="77777777" w:rsidR="00550F47" w:rsidRDefault="00550F47" w:rsidP="00526EE7">
      <w:pPr>
        <w:pStyle w:val="Heading1"/>
        <w:tabs>
          <w:tab w:val="clear" w:pos="839"/>
        </w:tabs>
        <w:spacing w:before="240" w:after="60"/>
        <w:jc w:val="center"/>
        <w:rPr>
          <w:rFonts w:ascii="Verdana" w:hAnsi="Verdana" w:cs="Arial"/>
          <w:bCs/>
          <w:caps w:val="0"/>
          <w:kern w:val="32"/>
          <w:sz w:val="20"/>
        </w:rPr>
      </w:pPr>
      <w:bookmarkStart w:id="0" w:name="Part1"/>
    </w:p>
    <w:p w14:paraId="4B299278" w14:textId="77777777" w:rsidR="00550F47" w:rsidRDefault="00550F47" w:rsidP="00526EE7">
      <w:pPr>
        <w:pStyle w:val="Heading1"/>
        <w:tabs>
          <w:tab w:val="clear" w:pos="839"/>
        </w:tabs>
        <w:spacing w:before="240" w:after="60"/>
        <w:jc w:val="center"/>
        <w:rPr>
          <w:rFonts w:ascii="Verdana" w:hAnsi="Verdana" w:cs="Arial"/>
          <w:bCs/>
          <w:caps w:val="0"/>
          <w:kern w:val="32"/>
          <w:sz w:val="20"/>
        </w:rPr>
      </w:pPr>
    </w:p>
    <w:p w14:paraId="4B299279" w14:textId="77777777" w:rsidR="00CD5E1B" w:rsidRPr="006D58A2" w:rsidRDefault="00550F47" w:rsidP="004E3FC3">
      <w:pPr>
        <w:pStyle w:val="Heading1"/>
        <w:tabs>
          <w:tab w:val="clear" w:pos="839"/>
        </w:tabs>
        <w:spacing w:before="240" w:after="60"/>
        <w:rPr>
          <w:rFonts w:ascii="Verdana" w:hAnsi="Verdana" w:cs="Arial"/>
          <w:caps w:val="0"/>
          <w:sz w:val="20"/>
        </w:rPr>
      </w:pPr>
      <w:bookmarkStart w:id="1" w:name="_Toc369530443"/>
      <w:bookmarkStart w:id="2" w:name="_Toc416166879"/>
      <w:r w:rsidRPr="004831EF">
        <w:rPr>
          <w:rFonts w:ascii="Georgia" w:hAnsi="Georgia" w:cs="Arial"/>
          <w:b w:val="0"/>
          <w:bCs/>
          <w:caps w:val="0"/>
          <w:color w:val="FFFFFF"/>
          <w:kern w:val="32"/>
          <w:sz w:val="52"/>
          <w:szCs w:val="52"/>
        </w:rPr>
        <w:t>S</w:t>
      </w:r>
      <w:r w:rsidR="00846F02" w:rsidRPr="004831EF">
        <w:rPr>
          <w:rFonts w:ascii="Georgia" w:hAnsi="Georgia" w:cs="Arial"/>
          <w:b w:val="0"/>
          <w:bCs/>
          <w:caps w:val="0"/>
          <w:color w:val="FFFFFF"/>
          <w:kern w:val="32"/>
          <w:sz w:val="52"/>
          <w:szCs w:val="52"/>
        </w:rPr>
        <w:t>ubmission of information on</w:t>
      </w:r>
      <w:bookmarkEnd w:id="1"/>
      <w:bookmarkEnd w:id="2"/>
      <w:r w:rsidR="00846F02" w:rsidRPr="004831EF">
        <w:rPr>
          <w:rFonts w:ascii="Georgia" w:hAnsi="Georgia" w:cs="Arial"/>
          <w:b w:val="0"/>
          <w:bCs/>
          <w:caps w:val="0"/>
          <w:color w:val="FFFFFF"/>
          <w:kern w:val="32"/>
          <w:sz w:val="52"/>
          <w:szCs w:val="52"/>
        </w:rPr>
        <w:t xml:space="preserve"> </w:t>
      </w:r>
    </w:p>
    <w:p w14:paraId="4B29927A" w14:textId="77777777" w:rsidR="00B032A8" w:rsidRPr="00306EEA" w:rsidRDefault="00D406DF" w:rsidP="00306EEA">
      <w:pPr>
        <w:pStyle w:val="CoverTitle"/>
        <w:rPr>
          <w:rFonts w:ascii="Verdana" w:hAnsi="Verdana" w:cs="Arial"/>
          <w:caps/>
          <w:sz w:val="20"/>
        </w:rPr>
      </w:pPr>
      <w:bookmarkStart w:id="3" w:name="_GoBack"/>
      <w:r>
        <w:rPr>
          <w:rFonts w:ascii="Verdana" w:hAnsi="Verdana" w:cs="Arial"/>
          <w:caps/>
          <w:sz w:val="20"/>
        </w:rPr>
        <w:t>Evidence to support the substitution of formaldehyde with hydrogen peroxide in PTs 2 &amp; 3</w:t>
      </w:r>
    </w:p>
    <w:bookmarkEnd w:id="3"/>
    <w:p w14:paraId="4B29927B" w14:textId="77777777" w:rsidR="005034E0" w:rsidRPr="006D58A2" w:rsidRDefault="005034E0" w:rsidP="005034E0">
      <w:pPr>
        <w:pStyle w:val="BodyText"/>
        <w:jc w:val="center"/>
        <w:rPr>
          <w:rFonts w:ascii="Verdana" w:hAnsi="Verdana" w:cs="Arial"/>
          <w:b/>
          <w:sz w:val="20"/>
        </w:rPr>
      </w:pPr>
    </w:p>
    <w:p w14:paraId="4B29927C" w14:textId="77777777" w:rsidR="005034E0" w:rsidRPr="006D58A2" w:rsidRDefault="005034E0" w:rsidP="005034E0">
      <w:pPr>
        <w:pStyle w:val="BodyText"/>
        <w:jc w:val="center"/>
        <w:rPr>
          <w:rFonts w:ascii="Verdana" w:hAnsi="Verdana" w:cs="Arial"/>
          <w:b/>
          <w:sz w:val="20"/>
        </w:rPr>
      </w:pPr>
    </w:p>
    <w:p w14:paraId="4B29927D" w14:textId="77777777" w:rsidR="005034E0" w:rsidRPr="006D58A2" w:rsidRDefault="005034E0" w:rsidP="005034E0">
      <w:pPr>
        <w:pStyle w:val="BodyText"/>
        <w:jc w:val="center"/>
        <w:rPr>
          <w:rFonts w:ascii="Verdana" w:hAnsi="Verdana" w:cs="Arial"/>
          <w:b/>
          <w:sz w:val="20"/>
        </w:rPr>
      </w:pPr>
    </w:p>
    <w:p w14:paraId="4B29927E" w14:textId="77777777" w:rsidR="005034E0" w:rsidRPr="00BA5154" w:rsidRDefault="005034E0" w:rsidP="005034E0">
      <w:pPr>
        <w:pStyle w:val="BodyText"/>
        <w:jc w:val="center"/>
        <w:rPr>
          <w:rFonts w:ascii="Verdana" w:hAnsi="Verdana" w:cs="Arial"/>
          <w:b/>
          <w:caps/>
          <w:sz w:val="20"/>
        </w:rPr>
      </w:pPr>
      <w:r w:rsidRPr="00BA5154">
        <w:rPr>
          <w:rFonts w:ascii="Verdana" w:hAnsi="Verdana" w:cs="Arial"/>
          <w:b/>
          <w:caps/>
          <w:sz w:val="20"/>
        </w:rPr>
        <w:t>non-confidential</w:t>
      </w:r>
    </w:p>
    <w:p w14:paraId="4B29927F" w14:textId="77777777" w:rsidR="005034E0" w:rsidRPr="006D58A2" w:rsidRDefault="005034E0" w:rsidP="005034E0">
      <w:pPr>
        <w:pStyle w:val="BodyText"/>
        <w:rPr>
          <w:rFonts w:ascii="Verdana" w:hAnsi="Verdana"/>
          <w:sz w:val="20"/>
        </w:rPr>
      </w:pPr>
    </w:p>
    <w:p w14:paraId="4B299280" w14:textId="77777777" w:rsidR="005034E0" w:rsidRPr="006D58A2" w:rsidRDefault="005034E0" w:rsidP="005034E0">
      <w:pPr>
        <w:pStyle w:val="BodyText"/>
        <w:rPr>
          <w:rFonts w:ascii="Verdana" w:hAnsi="Verdana"/>
          <w:sz w:val="20"/>
        </w:rPr>
      </w:pPr>
    </w:p>
    <w:p w14:paraId="4B299281" w14:textId="77777777" w:rsidR="005034E0" w:rsidRPr="006D58A2" w:rsidRDefault="005034E0" w:rsidP="005034E0">
      <w:pPr>
        <w:pStyle w:val="BodyText"/>
        <w:rPr>
          <w:rFonts w:ascii="Verdana" w:hAnsi="Verdana"/>
          <w:sz w:val="20"/>
        </w:rPr>
      </w:pPr>
    </w:p>
    <w:p w14:paraId="4B299282" w14:textId="77777777" w:rsidR="005034E0" w:rsidRPr="006D58A2" w:rsidRDefault="005034E0" w:rsidP="005034E0">
      <w:pPr>
        <w:pStyle w:val="BodyText"/>
        <w:rPr>
          <w:rFonts w:ascii="Verdana" w:hAnsi="Verdana"/>
          <w:sz w:val="20"/>
        </w:rPr>
      </w:pPr>
    </w:p>
    <w:p w14:paraId="4B299283" w14:textId="77777777" w:rsidR="005034E0" w:rsidRPr="006D58A2" w:rsidRDefault="005034E0" w:rsidP="005034E0">
      <w:pPr>
        <w:pStyle w:val="BodyText"/>
        <w:rPr>
          <w:rFonts w:ascii="Verdana" w:hAnsi="Verdana"/>
          <w:sz w:val="20"/>
        </w:rPr>
      </w:pPr>
    </w:p>
    <w:p w14:paraId="4B299284" w14:textId="77777777" w:rsidR="005034E0" w:rsidRPr="006D58A2" w:rsidRDefault="005034E0" w:rsidP="005034E0">
      <w:pPr>
        <w:pStyle w:val="BodyText"/>
        <w:rPr>
          <w:rFonts w:ascii="Verdana" w:hAnsi="Verdana"/>
          <w:sz w:val="20"/>
        </w:rPr>
      </w:pPr>
    </w:p>
    <w:p w14:paraId="4B299285" w14:textId="77777777" w:rsidR="005034E0" w:rsidRPr="006D58A2" w:rsidRDefault="005034E0" w:rsidP="005034E0">
      <w:pPr>
        <w:pStyle w:val="BodyText"/>
        <w:rPr>
          <w:rFonts w:ascii="Verdana" w:hAnsi="Verdana"/>
          <w:sz w:val="20"/>
        </w:rPr>
      </w:pPr>
    </w:p>
    <w:p w14:paraId="4B299286" w14:textId="77777777" w:rsidR="005034E0" w:rsidRPr="006D58A2" w:rsidRDefault="005034E0" w:rsidP="005034E0">
      <w:pPr>
        <w:pStyle w:val="BodyText"/>
        <w:ind w:left="3600" w:hanging="3600"/>
        <w:rPr>
          <w:rFonts w:ascii="Verdana" w:hAnsi="Verdana"/>
          <w:i/>
          <w:sz w:val="20"/>
        </w:rPr>
      </w:pPr>
      <w:r w:rsidRPr="006D58A2">
        <w:rPr>
          <w:rFonts w:ascii="Verdana" w:hAnsi="Verdana" w:cs="Arial"/>
          <w:b/>
          <w:sz w:val="20"/>
        </w:rPr>
        <w:t>Legal name of submitter(s):</w:t>
      </w:r>
      <w:r w:rsidRPr="006D58A2">
        <w:rPr>
          <w:rFonts w:ascii="Verdana" w:hAnsi="Verdana"/>
          <w:sz w:val="20"/>
        </w:rPr>
        <w:tab/>
      </w:r>
      <w:r w:rsidR="00D406DF">
        <w:rPr>
          <w:rFonts w:ascii="Verdana" w:hAnsi="Verdana"/>
          <w:sz w:val="20"/>
        </w:rPr>
        <w:t>Withheld</w:t>
      </w:r>
    </w:p>
    <w:p w14:paraId="4B299287" w14:textId="77777777" w:rsidR="002A371E" w:rsidRPr="006D58A2" w:rsidRDefault="002A371E" w:rsidP="002A371E">
      <w:pPr>
        <w:pStyle w:val="BodyText"/>
        <w:rPr>
          <w:rFonts w:ascii="Verdana" w:hAnsi="Verdana"/>
          <w:sz w:val="20"/>
        </w:rPr>
      </w:pPr>
    </w:p>
    <w:p w14:paraId="4B299288" w14:textId="77777777" w:rsidR="007E614C" w:rsidRPr="00410365" w:rsidRDefault="007E614C" w:rsidP="008F7971">
      <w:pPr>
        <w:pStyle w:val="Default"/>
        <w:jc w:val="both"/>
        <w:rPr>
          <w:rFonts w:ascii="Verdana" w:hAnsi="Verdana"/>
          <w:sz w:val="20"/>
          <w:szCs w:val="20"/>
        </w:rPr>
      </w:pPr>
      <w:r w:rsidRPr="006D58A2">
        <w:rPr>
          <w:rFonts w:ascii="Verdana" w:hAnsi="Verdana"/>
          <w:i/>
          <w:color w:val="auto"/>
          <w:sz w:val="20"/>
          <w:szCs w:val="20"/>
          <w:lang w:eastAsia="en-US"/>
        </w:rPr>
        <w:br w:type="page"/>
      </w:r>
    </w:p>
    <w:p w14:paraId="4B299289" w14:textId="77777777" w:rsidR="00402616" w:rsidRPr="00402616" w:rsidRDefault="00402616" w:rsidP="00402616">
      <w:pPr>
        <w:pStyle w:val="Sectiontitle"/>
        <w:jc w:val="left"/>
        <w:rPr>
          <w:rFonts w:ascii="Verdana" w:hAnsi="Verdana"/>
          <w:sz w:val="20"/>
          <w:szCs w:val="20"/>
        </w:rPr>
      </w:pPr>
      <w:r w:rsidRPr="00402616">
        <w:rPr>
          <w:rFonts w:ascii="Verdana" w:hAnsi="Verdana"/>
          <w:sz w:val="20"/>
          <w:szCs w:val="20"/>
        </w:rPr>
        <w:lastRenderedPageBreak/>
        <w:t>Table of CONTENTS</w:t>
      </w:r>
    </w:p>
    <w:p w14:paraId="4B29928A" w14:textId="77777777" w:rsidR="00016C04" w:rsidRDefault="00BE338B">
      <w:pPr>
        <w:pStyle w:val="TOC1"/>
        <w:rPr>
          <w:rFonts w:asciiTheme="minorHAnsi" w:eastAsiaTheme="minorEastAsia" w:hAnsiTheme="minorHAnsi" w:cstheme="minorBidi"/>
          <w:caps w:val="0"/>
          <w:sz w:val="22"/>
          <w:szCs w:val="22"/>
          <w:lang w:eastAsia="en-GB"/>
        </w:rPr>
      </w:pPr>
      <w:r>
        <w:rPr>
          <w:i/>
          <w:caps w:val="0"/>
        </w:rPr>
        <w:fldChar w:fldCharType="begin"/>
      </w:r>
      <w:r w:rsidR="00F0653F">
        <w:rPr>
          <w:i/>
          <w:caps w:val="0"/>
        </w:rPr>
        <w:instrText xml:space="preserve"> TOC \o "1-3" </w:instrText>
      </w:r>
      <w:r>
        <w:rPr>
          <w:i/>
          <w:caps w:val="0"/>
        </w:rPr>
        <w:fldChar w:fldCharType="separate"/>
      </w:r>
      <w:r w:rsidR="00016C04" w:rsidRPr="00CF4268">
        <w:t>1.</w:t>
      </w:r>
      <w:r w:rsidR="00016C04">
        <w:rPr>
          <w:rFonts w:asciiTheme="minorHAnsi" w:eastAsiaTheme="minorEastAsia" w:hAnsiTheme="minorHAnsi" w:cstheme="minorBidi"/>
          <w:caps w:val="0"/>
          <w:sz w:val="22"/>
          <w:szCs w:val="22"/>
          <w:lang w:eastAsia="en-GB"/>
        </w:rPr>
        <w:tab/>
      </w:r>
      <w:r w:rsidR="00016C04" w:rsidRPr="00CF4268">
        <w:t>alternative IDentity and properties</w:t>
      </w:r>
      <w:r w:rsidR="00016C04">
        <w:tab/>
      </w:r>
      <w:r>
        <w:fldChar w:fldCharType="begin"/>
      </w:r>
      <w:r w:rsidR="00016C04">
        <w:instrText xml:space="preserve"> PAGEREF _Toc416166880 \h </w:instrText>
      </w:r>
      <w:r>
        <w:fldChar w:fldCharType="separate"/>
      </w:r>
      <w:r w:rsidR="00016C04">
        <w:t>3</w:t>
      </w:r>
      <w:r>
        <w:fldChar w:fldCharType="end"/>
      </w:r>
    </w:p>
    <w:p w14:paraId="4B29928B" w14:textId="77777777" w:rsidR="00016C04" w:rsidRDefault="00016C04">
      <w:pPr>
        <w:pStyle w:val="TOC1"/>
        <w:rPr>
          <w:rFonts w:asciiTheme="minorHAnsi" w:eastAsiaTheme="minorEastAsia" w:hAnsiTheme="minorHAnsi" w:cstheme="minorBidi"/>
          <w:caps w:val="0"/>
          <w:sz w:val="22"/>
          <w:szCs w:val="22"/>
          <w:lang w:eastAsia="en-GB"/>
        </w:rPr>
      </w:pPr>
      <w:r w:rsidRPr="00CF4268">
        <w:t>2.</w:t>
      </w:r>
      <w:r>
        <w:rPr>
          <w:rFonts w:asciiTheme="minorHAnsi" w:eastAsiaTheme="minorEastAsia" w:hAnsiTheme="minorHAnsi" w:cstheme="minorBidi"/>
          <w:caps w:val="0"/>
          <w:sz w:val="22"/>
          <w:szCs w:val="22"/>
          <w:lang w:eastAsia="en-GB"/>
        </w:rPr>
        <w:tab/>
      </w:r>
      <w:r w:rsidRPr="00CF4268">
        <w:t>Technical feasibility</w:t>
      </w:r>
      <w:r>
        <w:tab/>
      </w:r>
      <w:r w:rsidR="00BE338B">
        <w:fldChar w:fldCharType="begin"/>
      </w:r>
      <w:r>
        <w:instrText xml:space="preserve"> PAGEREF _Toc416166881 \h </w:instrText>
      </w:r>
      <w:r w:rsidR="00BE338B">
        <w:fldChar w:fldCharType="separate"/>
      </w:r>
      <w:r>
        <w:t>3</w:t>
      </w:r>
      <w:r w:rsidR="00BE338B">
        <w:fldChar w:fldCharType="end"/>
      </w:r>
    </w:p>
    <w:p w14:paraId="4B29928C" w14:textId="77777777" w:rsidR="00016C04" w:rsidRDefault="00016C04">
      <w:pPr>
        <w:pStyle w:val="TOC1"/>
        <w:rPr>
          <w:rFonts w:asciiTheme="minorHAnsi" w:eastAsiaTheme="minorEastAsia" w:hAnsiTheme="minorHAnsi" w:cstheme="minorBidi"/>
          <w:caps w:val="0"/>
          <w:sz w:val="22"/>
          <w:szCs w:val="22"/>
          <w:lang w:eastAsia="en-GB"/>
        </w:rPr>
      </w:pPr>
      <w:r w:rsidRPr="00CF4268">
        <w:t>3.</w:t>
      </w:r>
      <w:r>
        <w:rPr>
          <w:rFonts w:asciiTheme="minorHAnsi" w:eastAsiaTheme="minorEastAsia" w:hAnsiTheme="minorHAnsi" w:cstheme="minorBidi"/>
          <w:caps w:val="0"/>
          <w:sz w:val="22"/>
          <w:szCs w:val="22"/>
          <w:lang w:eastAsia="en-GB"/>
        </w:rPr>
        <w:tab/>
      </w:r>
      <w:r w:rsidRPr="00CF4268">
        <w:t>Economic feasibility</w:t>
      </w:r>
      <w:r>
        <w:tab/>
      </w:r>
      <w:r w:rsidR="00BE338B">
        <w:fldChar w:fldCharType="begin"/>
      </w:r>
      <w:r>
        <w:instrText xml:space="preserve"> PAGEREF _Toc416166882 \h </w:instrText>
      </w:r>
      <w:r w:rsidR="00BE338B">
        <w:fldChar w:fldCharType="separate"/>
      </w:r>
      <w:r>
        <w:t>4</w:t>
      </w:r>
      <w:r w:rsidR="00BE338B">
        <w:fldChar w:fldCharType="end"/>
      </w:r>
    </w:p>
    <w:p w14:paraId="4B29928D" w14:textId="77777777" w:rsidR="00016C04" w:rsidRDefault="00016C04">
      <w:pPr>
        <w:pStyle w:val="TOC1"/>
        <w:rPr>
          <w:rFonts w:asciiTheme="minorHAnsi" w:eastAsiaTheme="minorEastAsia" w:hAnsiTheme="minorHAnsi" w:cstheme="minorBidi"/>
          <w:caps w:val="0"/>
          <w:sz w:val="22"/>
          <w:szCs w:val="22"/>
          <w:lang w:eastAsia="en-GB"/>
        </w:rPr>
      </w:pPr>
      <w:r w:rsidRPr="00CF4268">
        <w:t>4.</w:t>
      </w:r>
      <w:r>
        <w:rPr>
          <w:rFonts w:asciiTheme="minorHAnsi" w:eastAsiaTheme="minorEastAsia" w:hAnsiTheme="minorHAnsi" w:cstheme="minorBidi"/>
          <w:caps w:val="0"/>
          <w:sz w:val="22"/>
          <w:szCs w:val="22"/>
          <w:lang w:eastAsia="en-GB"/>
        </w:rPr>
        <w:tab/>
      </w:r>
      <w:r w:rsidRPr="00CF4268">
        <w:t>Hazards and risks of the alternative</w:t>
      </w:r>
      <w:r>
        <w:tab/>
      </w:r>
      <w:r w:rsidR="00BE338B">
        <w:fldChar w:fldCharType="begin"/>
      </w:r>
      <w:r>
        <w:instrText xml:space="preserve"> PAGEREF _Toc416166883 \h </w:instrText>
      </w:r>
      <w:r w:rsidR="00BE338B">
        <w:fldChar w:fldCharType="separate"/>
      </w:r>
      <w:r>
        <w:t>4</w:t>
      </w:r>
      <w:r w:rsidR="00BE338B">
        <w:fldChar w:fldCharType="end"/>
      </w:r>
    </w:p>
    <w:p w14:paraId="4B29928E" w14:textId="77777777" w:rsidR="00016C04" w:rsidRDefault="00016C04">
      <w:pPr>
        <w:pStyle w:val="TOC1"/>
        <w:rPr>
          <w:rFonts w:asciiTheme="minorHAnsi" w:eastAsiaTheme="minorEastAsia" w:hAnsiTheme="minorHAnsi" w:cstheme="minorBidi"/>
          <w:caps w:val="0"/>
          <w:sz w:val="22"/>
          <w:szCs w:val="22"/>
          <w:lang w:eastAsia="en-GB"/>
        </w:rPr>
      </w:pPr>
      <w:r w:rsidRPr="00CF4268">
        <w:t>5.</w:t>
      </w:r>
      <w:r>
        <w:rPr>
          <w:rFonts w:asciiTheme="minorHAnsi" w:eastAsiaTheme="minorEastAsia" w:hAnsiTheme="minorHAnsi" w:cstheme="minorBidi"/>
          <w:caps w:val="0"/>
          <w:sz w:val="22"/>
          <w:szCs w:val="22"/>
          <w:lang w:eastAsia="en-GB"/>
        </w:rPr>
        <w:tab/>
      </w:r>
      <w:r w:rsidRPr="00CF4268">
        <w:t>Availability</w:t>
      </w:r>
      <w:r>
        <w:tab/>
      </w:r>
      <w:r w:rsidR="00BE338B">
        <w:fldChar w:fldCharType="begin"/>
      </w:r>
      <w:r>
        <w:instrText xml:space="preserve"> PAGEREF _Toc416166884 \h </w:instrText>
      </w:r>
      <w:r w:rsidR="00BE338B">
        <w:fldChar w:fldCharType="separate"/>
      </w:r>
      <w:r>
        <w:t>4</w:t>
      </w:r>
      <w:r w:rsidR="00BE338B">
        <w:fldChar w:fldCharType="end"/>
      </w:r>
    </w:p>
    <w:p w14:paraId="4B29928F" w14:textId="77777777" w:rsidR="00016C04" w:rsidRDefault="00016C04">
      <w:pPr>
        <w:pStyle w:val="TOC1"/>
        <w:rPr>
          <w:rFonts w:asciiTheme="minorHAnsi" w:eastAsiaTheme="minorEastAsia" w:hAnsiTheme="minorHAnsi" w:cstheme="minorBidi"/>
          <w:caps w:val="0"/>
          <w:sz w:val="22"/>
          <w:szCs w:val="22"/>
          <w:lang w:eastAsia="en-GB"/>
        </w:rPr>
      </w:pPr>
      <w:r w:rsidRPr="00CF4268">
        <w:t>6.</w:t>
      </w:r>
      <w:r>
        <w:rPr>
          <w:rFonts w:asciiTheme="minorHAnsi" w:eastAsiaTheme="minorEastAsia" w:hAnsiTheme="minorHAnsi" w:cstheme="minorBidi"/>
          <w:caps w:val="0"/>
          <w:sz w:val="22"/>
          <w:szCs w:val="22"/>
          <w:lang w:eastAsia="en-GB"/>
        </w:rPr>
        <w:tab/>
      </w:r>
      <w:r w:rsidRPr="00CF4268">
        <w:t>Conclusion on suitability and availability of the Alternative</w:t>
      </w:r>
      <w:r>
        <w:tab/>
      </w:r>
      <w:r w:rsidR="00BE338B">
        <w:fldChar w:fldCharType="begin"/>
      </w:r>
      <w:r>
        <w:instrText xml:space="preserve"> PAGEREF _Toc416166885 \h </w:instrText>
      </w:r>
      <w:r w:rsidR="00BE338B">
        <w:fldChar w:fldCharType="separate"/>
      </w:r>
      <w:r>
        <w:t>4</w:t>
      </w:r>
      <w:r w:rsidR="00BE338B">
        <w:fldChar w:fldCharType="end"/>
      </w:r>
    </w:p>
    <w:p w14:paraId="4B299290" w14:textId="77777777" w:rsidR="00016C04" w:rsidRDefault="00016C04">
      <w:pPr>
        <w:pStyle w:val="TOC1"/>
        <w:rPr>
          <w:rFonts w:asciiTheme="minorHAnsi" w:eastAsiaTheme="minorEastAsia" w:hAnsiTheme="minorHAnsi" w:cstheme="minorBidi"/>
          <w:caps w:val="0"/>
          <w:sz w:val="22"/>
          <w:szCs w:val="22"/>
          <w:lang w:eastAsia="en-GB"/>
        </w:rPr>
      </w:pPr>
      <w:r w:rsidRPr="00CF4268">
        <w:t>7.</w:t>
      </w:r>
      <w:r>
        <w:rPr>
          <w:rFonts w:asciiTheme="minorHAnsi" w:eastAsiaTheme="minorEastAsia" w:hAnsiTheme="minorHAnsi" w:cstheme="minorBidi"/>
          <w:caps w:val="0"/>
          <w:sz w:val="22"/>
          <w:szCs w:val="22"/>
          <w:lang w:eastAsia="en-GB"/>
        </w:rPr>
        <w:tab/>
      </w:r>
      <w:r w:rsidRPr="00CF4268">
        <w:t>other comments</w:t>
      </w:r>
      <w:r>
        <w:tab/>
      </w:r>
      <w:r w:rsidR="00BE338B">
        <w:fldChar w:fldCharType="begin"/>
      </w:r>
      <w:r>
        <w:instrText xml:space="preserve"> PAGEREF _Toc416166886 \h </w:instrText>
      </w:r>
      <w:r w:rsidR="00BE338B">
        <w:fldChar w:fldCharType="separate"/>
      </w:r>
      <w:r>
        <w:t>5</w:t>
      </w:r>
      <w:r w:rsidR="00BE338B">
        <w:fldChar w:fldCharType="end"/>
      </w:r>
    </w:p>
    <w:p w14:paraId="4B299291" w14:textId="77777777" w:rsidR="00016C04" w:rsidRDefault="00016C04">
      <w:pPr>
        <w:pStyle w:val="TOC1"/>
        <w:rPr>
          <w:rFonts w:asciiTheme="minorHAnsi" w:eastAsiaTheme="minorEastAsia" w:hAnsiTheme="minorHAnsi" w:cstheme="minorBidi"/>
          <w:caps w:val="0"/>
          <w:sz w:val="22"/>
          <w:szCs w:val="22"/>
          <w:lang w:eastAsia="en-GB"/>
        </w:rPr>
      </w:pPr>
      <w:r w:rsidRPr="00CF4268">
        <w:t>References</w:t>
      </w:r>
      <w:r>
        <w:tab/>
      </w:r>
      <w:r w:rsidR="00BE338B">
        <w:fldChar w:fldCharType="begin"/>
      </w:r>
      <w:r>
        <w:instrText xml:space="preserve"> PAGEREF _Toc416166887 \h </w:instrText>
      </w:r>
      <w:r w:rsidR="00BE338B">
        <w:fldChar w:fldCharType="separate"/>
      </w:r>
      <w:r>
        <w:t>5</w:t>
      </w:r>
      <w:r w:rsidR="00BE338B">
        <w:fldChar w:fldCharType="end"/>
      </w:r>
    </w:p>
    <w:p w14:paraId="4B299292" w14:textId="77777777" w:rsidR="00402616" w:rsidRPr="00410365" w:rsidRDefault="00BE338B" w:rsidP="008F7971">
      <w:pPr>
        <w:pStyle w:val="Default"/>
        <w:jc w:val="both"/>
        <w:rPr>
          <w:rFonts w:ascii="Verdana" w:hAnsi="Verdana"/>
          <w:sz w:val="20"/>
          <w:szCs w:val="20"/>
        </w:rPr>
      </w:pPr>
      <w:r>
        <w:rPr>
          <w:rFonts w:ascii="Verdana" w:hAnsi="Verdana"/>
          <w:i/>
          <w:caps/>
          <w:noProof/>
          <w:color w:val="auto"/>
          <w:sz w:val="20"/>
          <w:szCs w:val="20"/>
          <w:lang w:eastAsia="en-US"/>
        </w:rPr>
        <w:fldChar w:fldCharType="end"/>
      </w:r>
    </w:p>
    <w:p w14:paraId="4B299293" w14:textId="77777777" w:rsidR="006C0456" w:rsidRPr="00E11641" w:rsidRDefault="00402616" w:rsidP="008F7971">
      <w:pPr>
        <w:pStyle w:val="Default"/>
        <w:jc w:val="both"/>
        <w:rPr>
          <w:rFonts w:ascii="Verdana" w:hAnsi="Verdana"/>
          <w:sz w:val="20"/>
          <w:szCs w:val="20"/>
        </w:rPr>
      </w:pPr>
      <w:r>
        <w:rPr>
          <w:rFonts w:ascii="Verdana" w:hAnsi="Verdana"/>
          <w:i/>
          <w:sz w:val="20"/>
          <w:szCs w:val="20"/>
        </w:rPr>
        <w:br w:type="page"/>
      </w:r>
    </w:p>
    <w:p w14:paraId="4B299294" w14:textId="77777777" w:rsidR="004833ED" w:rsidRPr="006D58A2" w:rsidRDefault="004833ED" w:rsidP="00410365">
      <w:pPr>
        <w:pStyle w:val="Heading1"/>
        <w:numPr>
          <w:ilvl w:val="0"/>
          <w:numId w:val="18"/>
        </w:numPr>
        <w:rPr>
          <w:rFonts w:ascii="Verdana" w:hAnsi="Verdana"/>
          <w:sz w:val="20"/>
        </w:rPr>
      </w:pPr>
      <w:bookmarkStart w:id="4" w:name="_Toc339462149"/>
      <w:bookmarkStart w:id="5" w:name="_Toc416166880"/>
      <w:bookmarkStart w:id="6" w:name="Part3"/>
      <w:r>
        <w:rPr>
          <w:rFonts w:ascii="Verdana" w:hAnsi="Verdana"/>
          <w:sz w:val="20"/>
        </w:rPr>
        <w:lastRenderedPageBreak/>
        <w:t>alternative</w:t>
      </w:r>
      <w:r w:rsidRPr="006D58A2">
        <w:rPr>
          <w:rFonts w:ascii="Verdana" w:hAnsi="Verdana"/>
          <w:sz w:val="20"/>
        </w:rPr>
        <w:t xml:space="preserve"> ID</w:t>
      </w:r>
      <w:r w:rsidR="008D5506">
        <w:rPr>
          <w:rFonts w:ascii="Verdana" w:hAnsi="Verdana"/>
          <w:sz w:val="20"/>
        </w:rPr>
        <w:t>entity</w:t>
      </w:r>
      <w:r w:rsidRPr="006D58A2">
        <w:rPr>
          <w:rFonts w:ascii="Verdana" w:hAnsi="Verdana"/>
          <w:sz w:val="20"/>
        </w:rPr>
        <w:t xml:space="preserve"> and properties</w:t>
      </w:r>
      <w:bookmarkEnd w:id="4"/>
      <w:bookmarkEnd w:id="5"/>
    </w:p>
    <w:p w14:paraId="4B299295" w14:textId="77777777" w:rsidR="0017475C" w:rsidRDefault="0017475C" w:rsidP="004833ED">
      <w:pPr>
        <w:pStyle w:val="BodyText"/>
        <w:spacing w:after="0"/>
        <w:rPr>
          <w:rFonts w:ascii="Verdana" w:hAnsi="Verdana"/>
          <w:sz w:val="20"/>
        </w:rPr>
      </w:pPr>
    </w:p>
    <w:p w14:paraId="4B299296" w14:textId="77777777" w:rsidR="004833ED" w:rsidRDefault="0038039F" w:rsidP="004833ED">
      <w:pPr>
        <w:pStyle w:val="BodyText"/>
        <w:spacing w:after="0"/>
        <w:rPr>
          <w:rFonts w:ascii="Verdana" w:hAnsi="Verdana"/>
          <w:sz w:val="20"/>
        </w:rPr>
      </w:pPr>
      <w:r>
        <w:rPr>
          <w:rFonts w:ascii="Verdana" w:hAnsi="Verdana"/>
          <w:sz w:val="20"/>
        </w:rPr>
        <w:t>Hydrogen Peroxide</w:t>
      </w:r>
    </w:p>
    <w:p w14:paraId="4B299297" w14:textId="77777777" w:rsidR="0038039F" w:rsidRDefault="0038039F" w:rsidP="004833ED">
      <w:pPr>
        <w:pStyle w:val="BodyText"/>
        <w:spacing w:after="0"/>
        <w:rPr>
          <w:rFonts w:ascii="Verdana" w:hAnsi="Verdana"/>
          <w:sz w:val="20"/>
        </w:rPr>
      </w:pPr>
      <w:r>
        <w:rPr>
          <w:rFonts w:ascii="Verdana" w:hAnsi="Verdana"/>
          <w:sz w:val="20"/>
        </w:rPr>
        <w:t>EC number: 231-765-0</w:t>
      </w:r>
    </w:p>
    <w:p w14:paraId="4B299298" w14:textId="77777777" w:rsidR="0038039F" w:rsidRDefault="0038039F" w:rsidP="004833ED">
      <w:pPr>
        <w:pStyle w:val="BodyText"/>
        <w:spacing w:after="0"/>
        <w:rPr>
          <w:rFonts w:ascii="Verdana" w:hAnsi="Verdana"/>
          <w:sz w:val="20"/>
        </w:rPr>
      </w:pPr>
      <w:r>
        <w:rPr>
          <w:rFonts w:ascii="Verdana" w:hAnsi="Verdana"/>
          <w:sz w:val="20"/>
        </w:rPr>
        <w:t>CAS number: 7722-84-1</w:t>
      </w:r>
    </w:p>
    <w:p w14:paraId="4B299299" w14:textId="77777777" w:rsidR="0038039F" w:rsidRDefault="0038039F" w:rsidP="004833ED">
      <w:pPr>
        <w:pStyle w:val="BodyText"/>
        <w:spacing w:after="0"/>
        <w:rPr>
          <w:rFonts w:ascii="Verdana" w:hAnsi="Verdana"/>
          <w:sz w:val="20"/>
        </w:rPr>
      </w:pPr>
      <w:r>
        <w:rPr>
          <w:rFonts w:ascii="Verdana" w:hAnsi="Verdana"/>
          <w:sz w:val="20"/>
        </w:rPr>
        <w:t>Molecular formula: H</w:t>
      </w:r>
      <w:r>
        <w:rPr>
          <w:rFonts w:ascii="Verdana" w:hAnsi="Verdana"/>
          <w:sz w:val="20"/>
          <w:vertAlign w:val="subscript"/>
        </w:rPr>
        <w:t>2</w:t>
      </w:r>
      <w:r>
        <w:rPr>
          <w:rFonts w:ascii="Verdana" w:hAnsi="Verdana"/>
          <w:sz w:val="20"/>
        </w:rPr>
        <w:t>O</w:t>
      </w:r>
      <w:r>
        <w:rPr>
          <w:rFonts w:ascii="Verdana" w:hAnsi="Verdana"/>
          <w:sz w:val="20"/>
          <w:vertAlign w:val="subscript"/>
        </w:rPr>
        <w:t>2</w:t>
      </w:r>
    </w:p>
    <w:p w14:paraId="4B29929A" w14:textId="77777777" w:rsidR="0038039F" w:rsidRDefault="0038039F" w:rsidP="004833ED">
      <w:pPr>
        <w:pStyle w:val="BodyText"/>
        <w:spacing w:after="0"/>
        <w:rPr>
          <w:rFonts w:ascii="Verdana" w:hAnsi="Verdana"/>
          <w:sz w:val="20"/>
        </w:rPr>
      </w:pPr>
      <w:r>
        <w:rPr>
          <w:rFonts w:ascii="Verdana" w:hAnsi="Verdana"/>
          <w:sz w:val="20"/>
        </w:rPr>
        <w:t>Physical state: Liquid</w:t>
      </w:r>
    </w:p>
    <w:p w14:paraId="4B29929B" w14:textId="77777777" w:rsidR="0038039F" w:rsidRDefault="0038039F" w:rsidP="004833ED">
      <w:pPr>
        <w:pStyle w:val="BodyText"/>
        <w:spacing w:after="0"/>
        <w:rPr>
          <w:rFonts w:ascii="Verdana" w:hAnsi="Verdana"/>
          <w:sz w:val="20"/>
        </w:rPr>
      </w:pPr>
      <w:r>
        <w:rPr>
          <w:rFonts w:ascii="Verdana" w:hAnsi="Verdana"/>
          <w:sz w:val="20"/>
        </w:rPr>
        <w:t>Odour: Odourless</w:t>
      </w:r>
    </w:p>
    <w:p w14:paraId="4B29929C" w14:textId="77777777" w:rsidR="0038039F" w:rsidRDefault="0038039F" w:rsidP="004833ED">
      <w:pPr>
        <w:pStyle w:val="BodyText"/>
        <w:spacing w:after="0"/>
        <w:rPr>
          <w:rFonts w:ascii="Verdana" w:hAnsi="Verdana"/>
          <w:sz w:val="20"/>
        </w:rPr>
      </w:pPr>
      <w:r>
        <w:rPr>
          <w:rFonts w:ascii="Verdana" w:hAnsi="Verdana"/>
          <w:sz w:val="20"/>
        </w:rPr>
        <w:t>Substance type: Inorganic</w:t>
      </w:r>
    </w:p>
    <w:p w14:paraId="4B29929D" w14:textId="77777777" w:rsidR="0038039F" w:rsidRDefault="0038039F" w:rsidP="004833ED">
      <w:pPr>
        <w:pStyle w:val="BodyText"/>
        <w:spacing w:after="0"/>
        <w:rPr>
          <w:rFonts w:ascii="Verdana" w:hAnsi="Verdana"/>
          <w:sz w:val="20"/>
        </w:rPr>
      </w:pPr>
      <w:r>
        <w:rPr>
          <w:rFonts w:ascii="Verdana" w:hAnsi="Verdana"/>
          <w:sz w:val="20"/>
        </w:rPr>
        <w:t>Hydrogen peroxide is an oxidising agent</w:t>
      </w:r>
    </w:p>
    <w:p w14:paraId="4B29929E" w14:textId="77777777" w:rsidR="00D84857" w:rsidRDefault="00D84857" w:rsidP="004833ED">
      <w:pPr>
        <w:pStyle w:val="BodyText"/>
        <w:spacing w:after="0"/>
        <w:rPr>
          <w:rFonts w:ascii="Verdana" w:hAnsi="Verdana"/>
          <w:sz w:val="20"/>
        </w:rPr>
      </w:pPr>
    </w:p>
    <w:p w14:paraId="4B29929F" w14:textId="77777777" w:rsidR="00D84857" w:rsidRDefault="00D84857" w:rsidP="004833ED">
      <w:pPr>
        <w:pStyle w:val="BodyText"/>
        <w:spacing w:after="0"/>
        <w:rPr>
          <w:rFonts w:ascii="Verdana" w:hAnsi="Verdana"/>
          <w:sz w:val="20"/>
        </w:rPr>
      </w:pPr>
      <w:r>
        <w:rPr>
          <w:rFonts w:ascii="Verdana" w:hAnsi="Verdana"/>
          <w:sz w:val="20"/>
        </w:rPr>
        <w:t>This recommendation is for the substitution of Formaldehyde with Hydrogen peroxide ≤35% f</w:t>
      </w:r>
      <w:r w:rsidR="007268EA">
        <w:rPr>
          <w:rFonts w:ascii="Verdana" w:hAnsi="Verdana"/>
          <w:sz w:val="20"/>
        </w:rPr>
        <w:t xml:space="preserve">or the disinfection of </w:t>
      </w:r>
      <w:r>
        <w:rPr>
          <w:rFonts w:ascii="Verdana" w:hAnsi="Verdana"/>
          <w:sz w:val="20"/>
        </w:rPr>
        <w:t xml:space="preserve">enclosures, such as biological safety cabinets, laboratories, isolators, rooms, etc. </w:t>
      </w:r>
    </w:p>
    <w:p w14:paraId="4B2992A0" w14:textId="77777777" w:rsidR="0038039F" w:rsidRDefault="0038039F" w:rsidP="004833ED">
      <w:pPr>
        <w:pStyle w:val="BodyText"/>
        <w:spacing w:after="0"/>
        <w:rPr>
          <w:rFonts w:ascii="Verdana" w:hAnsi="Verdana"/>
          <w:sz w:val="20"/>
        </w:rPr>
      </w:pPr>
    </w:p>
    <w:p w14:paraId="4B2992A1" w14:textId="77777777" w:rsidR="0038039F" w:rsidRDefault="00EB5994" w:rsidP="004833ED">
      <w:pPr>
        <w:pStyle w:val="BodyText"/>
        <w:spacing w:after="0"/>
        <w:rPr>
          <w:rFonts w:ascii="Verdana" w:hAnsi="Verdana"/>
          <w:sz w:val="20"/>
        </w:rPr>
      </w:pPr>
      <w:r>
        <w:rPr>
          <w:rFonts w:ascii="Verdana" w:hAnsi="Verdana"/>
          <w:sz w:val="20"/>
        </w:rPr>
        <w:t xml:space="preserve">Classification &amp; labelling: The </w:t>
      </w:r>
      <w:r w:rsidR="00D84857">
        <w:rPr>
          <w:rFonts w:ascii="Verdana" w:hAnsi="Verdana"/>
          <w:sz w:val="20"/>
        </w:rPr>
        <w:t>following hazard statements apply -</w:t>
      </w:r>
    </w:p>
    <w:p w14:paraId="4B2992A2" w14:textId="77777777" w:rsidR="00D84857" w:rsidRDefault="00D84857" w:rsidP="004833ED">
      <w:pPr>
        <w:pStyle w:val="BodyText"/>
        <w:spacing w:after="0"/>
        <w:rPr>
          <w:rFonts w:ascii="Verdana" w:hAnsi="Verdana"/>
          <w:sz w:val="20"/>
        </w:rPr>
      </w:pPr>
    </w:p>
    <w:p w14:paraId="4B2992A3" w14:textId="77777777" w:rsidR="00D84857" w:rsidRDefault="00D84857" w:rsidP="004833ED">
      <w:pPr>
        <w:pStyle w:val="BodyText"/>
        <w:spacing w:after="0"/>
        <w:rPr>
          <w:rFonts w:ascii="Verdana" w:hAnsi="Verdana"/>
          <w:sz w:val="20"/>
        </w:rPr>
      </w:pPr>
      <w:r>
        <w:rPr>
          <w:rFonts w:ascii="Verdana" w:hAnsi="Verdana"/>
          <w:sz w:val="20"/>
        </w:rPr>
        <w:t>H302 – Harmful if swallowed</w:t>
      </w:r>
    </w:p>
    <w:p w14:paraId="4B2992A4" w14:textId="77777777" w:rsidR="00D84857" w:rsidRDefault="00EB5994" w:rsidP="004833ED">
      <w:pPr>
        <w:pStyle w:val="BodyText"/>
        <w:spacing w:after="0"/>
        <w:rPr>
          <w:rFonts w:ascii="Verdana" w:hAnsi="Verdana"/>
          <w:sz w:val="20"/>
        </w:rPr>
      </w:pPr>
      <w:r>
        <w:rPr>
          <w:rFonts w:ascii="Verdana" w:hAnsi="Verdana"/>
          <w:sz w:val="20"/>
        </w:rPr>
        <w:t>H332</w:t>
      </w:r>
      <w:r w:rsidR="00D84857">
        <w:rPr>
          <w:rFonts w:ascii="Verdana" w:hAnsi="Verdana"/>
          <w:sz w:val="20"/>
        </w:rPr>
        <w:t xml:space="preserve"> – Harmful if inhaled</w:t>
      </w:r>
    </w:p>
    <w:p w14:paraId="4B2992A5" w14:textId="77777777" w:rsidR="00EB5994" w:rsidRDefault="00D84857" w:rsidP="004833ED">
      <w:pPr>
        <w:pStyle w:val="BodyText"/>
        <w:spacing w:after="0"/>
        <w:rPr>
          <w:rFonts w:ascii="Verdana" w:hAnsi="Verdana"/>
          <w:sz w:val="20"/>
        </w:rPr>
      </w:pPr>
      <w:r>
        <w:rPr>
          <w:rFonts w:ascii="Verdana" w:hAnsi="Verdana"/>
          <w:sz w:val="20"/>
        </w:rPr>
        <w:t>H315 – Causes skin irritation</w:t>
      </w:r>
    </w:p>
    <w:p w14:paraId="4B2992A6" w14:textId="77777777" w:rsidR="00D84857" w:rsidRDefault="00D84857" w:rsidP="004833ED">
      <w:pPr>
        <w:pStyle w:val="BodyText"/>
        <w:spacing w:after="0"/>
        <w:rPr>
          <w:rFonts w:ascii="Verdana" w:hAnsi="Verdana"/>
          <w:sz w:val="20"/>
        </w:rPr>
      </w:pPr>
      <w:r>
        <w:rPr>
          <w:rFonts w:ascii="Verdana" w:hAnsi="Verdana"/>
          <w:sz w:val="20"/>
        </w:rPr>
        <w:t>H318 – Causes serious eye damage</w:t>
      </w:r>
    </w:p>
    <w:p w14:paraId="4B2992A7" w14:textId="77777777" w:rsidR="00D84857" w:rsidRDefault="00D84857" w:rsidP="004833ED">
      <w:pPr>
        <w:pStyle w:val="BodyText"/>
        <w:spacing w:after="0"/>
        <w:rPr>
          <w:rFonts w:ascii="Verdana" w:hAnsi="Verdana"/>
          <w:sz w:val="20"/>
        </w:rPr>
      </w:pPr>
      <w:r>
        <w:rPr>
          <w:rFonts w:ascii="Verdana" w:hAnsi="Verdana"/>
          <w:sz w:val="20"/>
        </w:rPr>
        <w:t>H335 – May cause respiratory irritation</w:t>
      </w:r>
    </w:p>
    <w:p w14:paraId="4B2992A8" w14:textId="77777777" w:rsidR="00D84857" w:rsidRPr="0038039F" w:rsidRDefault="00D84857" w:rsidP="004833ED">
      <w:pPr>
        <w:pStyle w:val="BodyText"/>
        <w:spacing w:after="0"/>
        <w:rPr>
          <w:rFonts w:ascii="Verdana" w:hAnsi="Verdana"/>
          <w:sz w:val="20"/>
        </w:rPr>
      </w:pPr>
      <w:r>
        <w:rPr>
          <w:rFonts w:ascii="Verdana" w:hAnsi="Verdana"/>
          <w:sz w:val="20"/>
        </w:rPr>
        <w:t>Signal word: DANGER</w:t>
      </w:r>
    </w:p>
    <w:p w14:paraId="4B2992A9" w14:textId="77777777" w:rsidR="004833ED" w:rsidRDefault="004833ED" w:rsidP="004833ED">
      <w:pPr>
        <w:pStyle w:val="BodyText"/>
        <w:spacing w:after="0"/>
        <w:rPr>
          <w:rFonts w:ascii="Verdana" w:hAnsi="Verdana"/>
          <w:sz w:val="20"/>
        </w:rPr>
      </w:pPr>
    </w:p>
    <w:p w14:paraId="4B2992AA" w14:textId="77777777" w:rsidR="00D84857" w:rsidRDefault="007268EA" w:rsidP="004833ED">
      <w:pPr>
        <w:pStyle w:val="BodyText"/>
        <w:spacing w:after="0"/>
        <w:rPr>
          <w:rFonts w:ascii="Verdana" w:hAnsi="Verdana"/>
          <w:sz w:val="20"/>
        </w:rPr>
      </w:pPr>
      <w:r>
        <w:rPr>
          <w:rFonts w:ascii="Verdana" w:hAnsi="Verdana"/>
          <w:sz w:val="20"/>
        </w:rPr>
        <w:t>Efficacy of the alternative:</w:t>
      </w:r>
    </w:p>
    <w:p w14:paraId="4B2992AB" w14:textId="77777777" w:rsidR="007268EA" w:rsidRDefault="007268EA" w:rsidP="004833ED">
      <w:pPr>
        <w:pStyle w:val="BodyText"/>
        <w:spacing w:after="0"/>
        <w:rPr>
          <w:rFonts w:ascii="Verdana" w:hAnsi="Verdana"/>
          <w:sz w:val="20"/>
        </w:rPr>
      </w:pPr>
    </w:p>
    <w:p w14:paraId="4B2992AC" w14:textId="77777777" w:rsidR="007268EA" w:rsidRDefault="007268EA" w:rsidP="004833ED">
      <w:pPr>
        <w:pStyle w:val="BodyText"/>
        <w:spacing w:after="0"/>
        <w:rPr>
          <w:rFonts w:ascii="Verdana" w:hAnsi="Verdana"/>
          <w:sz w:val="20"/>
        </w:rPr>
      </w:pPr>
      <w:r>
        <w:rPr>
          <w:rFonts w:ascii="Verdana" w:hAnsi="Verdana"/>
          <w:sz w:val="20"/>
        </w:rPr>
        <w:t>Hydrogen peroxide vapour has been used as an accepted alternative to Formaldehyde fumigation for over a decade. The efficacy of hydrogen peroxide vapour has been independently proven against a wide variety of microbiological organisms (see references). Comparative assessments of formaldehyde based decontamination versus hydrogen peroxide vapour based decontamination have been conducted in a variety of enclosures. References to these studies are provided.</w:t>
      </w:r>
    </w:p>
    <w:p w14:paraId="4B2992AD" w14:textId="77777777" w:rsidR="007268EA" w:rsidRDefault="007268EA" w:rsidP="004833ED">
      <w:pPr>
        <w:pStyle w:val="BodyText"/>
        <w:spacing w:after="0"/>
        <w:rPr>
          <w:rFonts w:ascii="Verdana" w:hAnsi="Verdana"/>
          <w:sz w:val="20"/>
        </w:rPr>
      </w:pPr>
    </w:p>
    <w:p w14:paraId="4B2992AE" w14:textId="77777777" w:rsidR="007268EA" w:rsidRDefault="007268EA" w:rsidP="004833ED">
      <w:pPr>
        <w:pStyle w:val="BodyText"/>
        <w:spacing w:after="0"/>
        <w:rPr>
          <w:rFonts w:ascii="Verdana" w:hAnsi="Verdana"/>
          <w:sz w:val="20"/>
        </w:rPr>
      </w:pPr>
      <w:r>
        <w:rPr>
          <w:rFonts w:ascii="Verdana" w:hAnsi="Verdana"/>
          <w:sz w:val="20"/>
        </w:rPr>
        <w:t>Measures to protect humans, animals and the environment:</w:t>
      </w:r>
    </w:p>
    <w:p w14:paraId="4B2992AF" w14:textId="77777777" w:rsidR="007268EA" w:rsidRDefault="007268EA" w:rsidP="004833ED">
      <w:pPr>
        <w:pStyle w:val="BodyText"/>
        <w:spacing w:after="0"/>
        <w:rPr>
          <w:rFonts w:ascii="Verdana" w:hAnsi="Verdana"/>
          <w:sz w:val="20"/>
        </w:rPr>
      </w:pPr>
    </w:p>
    <w:p w14:paraId="4B2992B0" w14:textId="77777777" w:rsidR="007268EA" w:rsidRPr="003F29D6" w:rsidRDefault="007268EA" w:rsidP="004833ED">
      <w:pPr>
        <w:pStyle w:val="BodyText"/>
        <w:spacing w:after="0"/>
        <w:rPr>
          <w:rFonts w:ascii="Verdana" w:hAnsi="Verdana"/>
          <w:sz w:val="20"/>
        </w:rPr>
      </w:pPr>
      <w:r>
        <w:rPr>
          <w:rFonts w:ascii="Verdana" w:hAnsi="Verdana"/>
          <w:sz w:val="20"/>
        </w:rPr>
        <w:t xml:space="preserve">Hydrogen peroxide vapour is produced and applied via </w:t>
      </w:r>
      <w:r w:rsidR="003F29D6">
        <w:rPr>
          <w:rFonts w:ascii="Verdana" w:hAnsi="Verdana"/>
          <w:sz w:val="20"/>
        </w:rPr>
        <w:t xml:space="preserve">an </w:t>
      </w:r>
      <w:r>
        <w:rPr>
          <w:rFonts w:ascii="Verdana" w:hAnsi="Verdana"/>
          <w:sz w:val="20"/>
        </w:rPr>
        <w:t>automated</w:t>
      </w:r>
      <w:r w:rsidR="003F29D6">
        <w:rPr>
          <w:rFonts w:ascii="Verdana" w:hAnsi="Verdana"/>
          <w:sz w:val="20"/>
        </w:rPr>
        <w:t xml:space="preserve"> system</w:t>
      </w:r>
      <w:r>
        <w:rPr>
          <w:rFonts w:ascii="Verdana" w:hAnsi="Verdana"/>
          <w:sz w:val="20"/>
        </w:rPr>
        <w:t xml:space="preserve"> located within the sealed target enclosure. Humans and animals are excluded from the enclosure during the decontamination process, eliminating exposure risks. Post microbiological deactivation, the hydrogen peroxide vapour is catalytically converted to oxygen</w:t>
      </w:r>
      <w:r w:rsidR="003F29D6">
        <w:rPr>
          <w:rFonts w:ascii="Verdana" w:hAnsi="Verdana"/>
          <w:sz w:val="20"/>
        </w:rPr>
        <w:t xml:space="preserve"> (O</w:t>
      </w:r>
      <w:r w:rsidR="003F29D6">
        <w:rPr>
          <w:rFonts w:ascii="Verdana" w:hAnsi="Verdana"/>
          <w:sz w:val="20"/>
          <w:vertAlign w:val="subscript"/>
        </w:rPr>
        <w:t>2</w:t>
      </w:r>
      <w:r w:rsidR="003F29D6">
        <w:rPr>
          <w:rFonts w:ascii="Verdana" w:hAnsi="Verdana"/>
          <w:sz w:val="20"/>
        </w:rPr>
        <w:t>)</w:t>
      </w:r>
      <w:r>
        <w:rPr>
          <w:rFonts w:ascii="Verdana" w:hAnsi="Verdana"/>
          <w:sz w:val="20"/>
        </w:rPr>
        <w:t xml:space="preserve"> </w:t>
      </w:r>
      <w:r w:rsidR="009A75AC">
        <w:rPr>
          <w:rFonts w:ascii="Verdana" w:hAnsi="Verdana"/>
          <w:sz w:val="20"/>
        </w:rPr>
        <w:t>and water</w:t>
      </w:r>
      <w:r w:rsidR="003F29D6">
        <w:rPr>
          <w:rFonts w:ascii="Verdana" w:hAnsi="Verdana"/>
          <w:sz w:val="20"/>
        </w:rPr>
        <w:t xml:space="preserve"> (H</w:t>
      </w:r>
      <w:r w:rsidR="003F29D6">
        <w:rPr>
          <w:rFonts w:ascii="Verdana" w:hAnsi="Verdana"/>
          <w:sz w:val="20"/>
          <w:vertAlign w:val="subscript"/>
        </w:rPr>
        <w:t>2</w:t>
      </w:r>
      <w:r w:rsidR="003F29D6">
        <w:rPr>
          <w:rFonts w:ascii="Verdana" w:hAnsi="Verdana"/>
          <w:sz w:val="20"/>
        </w:rPr>
        <w:t>O), leaving no residue or environmental contaminants.</w:t>
      </w:r>
    </w:p>
    <w:p w14:paraId="4B2992B1" w14:textId="77777777" w:rsidR="004833ED" w:rsidRPr="006D58A2" w:rsidRDefault="004833ED" w:rsidP="004833ED">
      <w:pPr>
        <w:pStyle w:val="Heading1"/>
        <w:numPr>
          <w:ilvl w:val="0"/>
          <w:numId w:val="18"/>
        </w:numPr>
        <w:rPr>
          <w:rFonts w:ascii="Verdana" w:hAnsi="Verdana"/>
          <w:sz w:val="20"/>
        </w:rPr>
      </w:pPr>
      <w:bookmarkStart w:id="7" w:name="_Toc339462150"/>
      <w:bookmarkStart w:id="8" w:name="_Toc416166881"/>
      <w:r w:rsidRPr="006D58A2">
        <w:rPr>
          <w:rFonts w:ascii="Verdana" w:hAnsi="Verdana"/>
          <w:sz w:val="20"/>
        </w:rPr>
        <w:t>Technical feasibility</w:t>
      </w:r>
      <w:bookmarkEnd w:id="7"/>
      <w:bookmarkEnd w:id="8"/>
    </w:p>
    <w:p w14:paraId="4B2992B2" w14:textId="77777777" w:rsidR="0017475C" w:rsidRDefault="0017475C" w:rsidP="0017475C">
      <w:pPr>
        <w:pStyle w:val="BodyText"/>
        <w:spacing w:after="0"/>
        <w:rPr>
          <w:rFonts w:ascii="Verdana" w:hAnsi="Verdana"/>
          <w:sz w:val="20"/>
        </w:rPr>
      </w:pPr>
    </w:p>
    <w:p w14:paraId="4B2992B3" w14:textId="77777777" w:rsidR="0017475C" w:rsidRPr="0017475C" w:rsidRDefault="00E50187" w:rsidP="0017475C">
      <w:pPr>
        <w:pStyle w:val="BodyText"/>
        <w:spacing w:after="0"/>
        <w:rPr>
          <w:rFonts w:ascii="Verdana" w:hAnsi="Verdana"/>
          <w:sz w:val="20"/>
        </w:rPr>
      </w:pPr>
      <w:r>
        <w:rPr>
          <w:rFonts w:ascii="Verdana" w:hAnsi="Verdana"/>
          <w:sz w:val="20"/>
        </w:rPr>
        <w:t>Hydrogen peroxide v</w:t>
      </w:r>
      <w:r w:rsidR="003A1C03">
        <w:rPr>
          <w:rFonts w:ascii="Verdana" w:hAnsi="Verdana"/>
          <w:sz w:val="20"/>
        </w:rPr>
        <w:t>apour generators are available o</w:t>
      </w:r>
      <w:r>
        <w:rPr>
          <w:rFonts w:ascii="Verdana" w:hAnsi="Verdana"/>
          <w:sz w:val="20"/>
        </w:rPr>
        <w:t xml:space="preserve">n the market to allow for the replacement of formaldehyde in enclosure decontamination without the need to modify existing enclosures. Personnel will require re-training in the use of hydrogen peroxide vapour application equipment. However, hydrogen peroxide vapour based enclosure decontamination can be procured as a service eliminating the requirement for user training. Validation of existing disinfection / sterilisation processes may be required. Biological indicators and chemical indicators are widely available to measure </w:t>
      </w:r>
      <w:r w:rsidR="00321CE1">
        <w:rPr>
          <w:rFonts w:ascii="Verdana" w:hAnsi="Verdana"/>
          <w:sz w:val="20"/>
        </w:rPr>
        <w:t>process performance and facilitate decontamination cycle validation. Electronic detectors are available to monitor hydrogen peroxide levels and enclosure leak integrity.</w:t>
      </w:r>
    </w:p>
    <w:p w14:paraId="4B2992B4" w14:textId="77777777" w:rsidR="00285346" w:rsidRPr="0017475C" w:rsidRDefault="00285346" w:rsidP="00285346">
      <w:pPr>
        <w:pStyle w:val="BodyText"/>
        <w:spacing w:after="0"/>
        <w:rPr>
          <w:rFonts w:ascii="Verdana" w:hAnsi="Verdana"/>
          <w:sz w:val="20"/>
        </w:rPr>
      </w:pPr>
    </w:p>
    <w:p w14:paraId="4B2992B5" w14:textId="77777777" w:rsidR="004833ED" w:rsidRPr="006D58A2" w:rsidRDefault="007347E3" w:rsidP="004833ED">
      <w:pPr>
        <w:pStyle w:val="Heading1"/>
        <w:numPr>
          <w:ilvl w:val="0"/>
          <w:numId w:val="18"/>
        </w:numPr>
        <w:rPr>
          <w:rFonts w:ascii="Verdana" w:hAnsi="Verdana"/>
          <w:sz w:val="20"/>
        </w:rPr>
      </w:pPr>
      <w:bookmarkStart w:id="9" w:name="_Toc416166882"/>
      <w:bookmarkStart w:id="10" w:name="_Toc339462151"/>
      <w:r w:rsidRPr="006D58A2">
        <w:rPr>
          <w:rFonts w:ascii="Verdana" w:hAnsi="Verdana"/>
          <w:sz w:val="20"/>
        </w:rPr>
        <w:lastRenderedPageBreak/>
        <w:t>Economic feasibility</w:t>
      </w:r>
      <w:bookmarkEnd w:id="9"/>
      <w:r w:rsidRPr="006D58A2">
        <w:rPr>
          <w:rFonts w:ascii="Verdana" w:hAnsi="Verdana"/>
          <w:sz w:val="20"/>
        </w:rPr>
        <w:t xml:space="preserve"> </w:t>
      </w:r>
      <w:bookmarkEnd w:id="10"/>
    </w:p>
    <w:p w14:paraId="4B2992B6" w14:textId="77777777" w:rsidR="000A6C36" w:rsidRDefault="000A6C36" w:rsidP="000A6C36">
      <w:pPr>
        <w:pStyle w:val="BodyText"/>
        <w:spacing w:after="0"/>
        <w:rPr>
          <w:rFonts w:ascii="Verdana" w:hAnsi="Verdana"/>
          <w:sz w:val="20"/>
        </w:rPr>
      </w:pPr>
      <w:bookmarkStart w:id="11" w:name="_Toc339462152"/>
    </w:p>
    <w:p w14:paraId="4B2992B7" w14:textId="77777777" w:rsidR="000A6C36" w:rsidRDefault="005037F4" w:rsidP="000A6C36">
      <w:pPr>
        <w:pStyle w:val="BodyText"/>
        <w:spacing w:after="0"/>
        <w:rPr>
          <w:rFonts w:ascii="Verdana" w:hAnsi="Verdana"/>
          <w:sz w:val="20"/>
        </w:rPr>
      </w:pPr>
      <w:r>
        <w:rPr>
          <w:rFonts w:ascii="Verdana" w:hAnsi="Verdana"/>
          <w:sz w:val="20"/>
        </w:rPr>
        <w:t>The cost of hydrogen peroxide vapour distribution systems are higher than formaldehyde fumigation systems. The costs of hydrogen peroxide consumables</w:t>
      </w:r>
      <w:r w:rsidR="00016C04">
        <w:rPr>
          <w:rFonts w:ascii="Verdana" w:hAnsi="Verdana"/>
          <w:sz w:val="20"/>
        </w:rPr>
        <w:t xml:space="preserve"> (hydrogen peroxide solution) are higher than F</w:t>
      </w:r>
      <w:r>
        <w:rPr>
          <w:rFonts w:ascii="Verdana" w:hAnsi="Verdana"/>
          <w:sz w:val="20"/>
        </w:rPr>
        <w:t xml:space="preserve">ormaldehyde solutions. </w:t>
      </w:r>
    </w:p>
    <w:p w14:paraId="4B2992B8" w14:textId="77777777" w:rsidR="001E4097" w:rsidRPr="0017475C" w:rsidRDefault="001E4097" w:rsidP="000A6C36">
      <w:pPr>
        <w:pStyle w:val="BodyText"/>
        <w:spacing w:after="0"/>
        <w:rPr>
          <w:rFonts w:ascii="Verdana" w:hAnsi="Verdana"/>
          <w:sz w:val="20"/>
        </w:rPr>
      </w:pPr>
      <w:r>
        <w:rPr>
          <w:rFonts w:ascii="Verdana" w:hAnsi="Verdana"/>
          <w:sz w:val="20"/>
        </w:rPr>
        <w:t xml:space="preserve">Formaldehyde fumigation cycle times are longer than equivalent hydrogen peroxide vapour </w:t>
      </w:r>
      <w:r w:rsidR="00016C04">
        <w:rPr>
          <w:rFonts w:ascii="Verdana" w:hAnsi="Verdana"/>
          <w:sz w:val="20"/>
        </w:rPr>
        <w:t>cycle times, particularly if a F</w:t>
      </w:r>
      <w:r>
        <w:rPr>
          <w:rFonts w:ascii="Verdana" w:hAnsi="Verdana"/>
          <w:sz w:val="20"/>
        </w:rPr>
        <w:t>ormaldehyde quench (such as ammonia) is not employed</w:t>
      </w:r>
      <w:r w:rsidR="00201CE7">
        <w:rPr>
          <w:rFonts w:ascii="Verdana" w:hAnsi="Verdana"/>
          <w:sz w:val="20"/>
        </w:rPr>
        <w:t xml:space="preserve"> (see references, Lin et al)</w:t>
      </w:r>
      <w:r>
        <w:rPr>
          <w:rFonts w:ascii="Verdana" w:hAnsi="Verdana"/>
          <w:sz w:val="20"/>
        </w:rPr>
        <w:t>. As such, enclosure “out-of</w:t>
      </w:r>
      <w:r w:rsidR="00016C04">
        <w:rPr>
          <w:rFonts w:ascii="Verdana" w:hAnsi="Verdana"/>
          <w:sz w:val="20"/>
        </w:rPr>
        <w:t>-service” times are longer for F</w:t>
      </w:r>
      <w:r>
        <w:rPr>
          <w:rFonts w:ascii="Verdana" w:hAnsi="Verdana"/>
          <w:sz w:val="20"/>
        </w:rPr>
        <w:t>ormaldehyde fumigation with higher associated costs. Pos</w:t>
      </w:r>
      <w:r w:rsidR="00016C04">
        <w:rPr>
          <w:rFonts w:ascii="Verdana" w:hAnsi="Verdana"/>
          <w:sz w:val="20"/>
        </w:rPr>
        <w:t>t disinfection cleaning of the F</w:t>
      </w:r>
      <w:r>
        <w:rPr>
          <w:rFonts w:ascii="Verdana" w:hAnsi="Verdana"/>
          <w:sz w:val="20"/>
        </w:rPr>
        <w:t>ormaldehyde residues must a</w:t>
      </w:r>
      <w:r w:rsidR="00201CE7">
        <w:rPr>
          <w:rFonts w:ascii="Verdana" w:hAnsi="Verdana"/>
          <w:sz w:val="20"/>
        </w:rPr>
        <w:t>lso be taken into consideration, whereas hydrogen peroxide vapour is residue free.</w:t>
      </w:r>
      <w:r w:rsidR="0049274E">
        <w:rPr>
          <w:rFonts w:ascii="Verdana" w:hAnsi="Verdana"/>
          <w:sz w:val="20"/>
        </w:rPr>
        <w:t xml:space="preserve"> A review by Nottingham University, UK (2012) suggests that when the down-time and clean-up costs of formaldehyde fumigation of a biological safety cabinet are included, formaldehyde fumigation may be more expensive than a hydrogen peroxide vapour based service.</w:t>
      </w:r>
    </w:p>
    <w:p w14:paraId="4B2992B9" w14:textId="77777777" w:rsidR="000A6C36" w:rsidRPr="0017475C" w:rsidRDefault="000A6C36" w:rsidP="000A6C36">
      <w:pPr>
        <w:pStyle w:val="BodyText"/>
        <w:spacing w:after="0"/>
        <w:rPr>
          <w:rFonts w:ascii="Verdana" w:hAnsi="Verdana"/>
          <w:sz w:val="20"/>
        </w:rPr>
      </w:pPr>
    </w:p>
    <w:p w14:paraId="4B2992BA" w14:textId="77777777" w:rsidR="004833ED" w:rsidRPr="006D58A2" w:rsidRDefault="00B02AA0" w:rsidP="004833ED">
      <w:pPr>
        <w:pStyle w:val="Heading1"/>
        <w:numPr>
          <w:ilvl w:val="0"/>
          <w:numId w:val="18"/>
        </w:numPr>
        <w:rPr>
          <w:rFonts w:ascii="Verdana" w:hAnsi="Verdana"/>
          <w:sz w:val="20"/>
        </w:rPr>
      </w:pPr>
      <w:bookmarkStart w:id="12" w:name="_Toc416166883"/>
      <w:bookmarkEnd w:id="11"/>
      <w:r>
        <w:rPr>
          <w:rFonts w:ascii="Verdana" w:hAnsi="Verdana"/>
          <w:sz w:val="20"/>
        </w:rPr>
        <w:t xml:space="preserve">Hazards and </w:t>
      </w:r>
      <w:r w:rsidR="007347E3" w:rsidRPr="006D58A2">
        <w:rPr>
          <w:rFonts w:ascii="Verdana" w:hAnsi="Verdana"/>
          <w:sz w:val="20"/>
        </w:rPr>
        <w:t>risk</w:t>
      </w:r>
      <w:r>
        <w:rPr>
          <w:rFonts w:ascii="Verdana" w:hAnsi="Verdana"/>
          <w:sz w:val="20"/>
        </w:rPr>
        <w:t>s</w:t>
      </w:r>
      <w:r w:rsidR="007347E3" w:rsidRPr="006D58A2">
        <w:rPr>
          <w:rFonts w:ascii="Verdana" w:hAnsi="Verdana"/>
          <w:sz w:val="20"/>
        </w:rPr>
        <w:t xml:space="preserve"> of the alternative</w:t>
      </w:r>
      <w:bookmarkEnd w:id="12"/>
    </w:p>
    <w:p w14:paraId="4B2992BB" w14:textId="77777777" w:rsidR="000A6C36" w:rsidRDefault="000A6C36" w:rsidP="000A6C36">
      <w:pPr>
        <w:pStyle w:val="BodyText"/>
        <w:spacing w:after="0"/>
        <w:rPr>
          <w:rFonts w:ascii="Verdana" w:hAnsi="Verdana"/>
          <w:sz w:val="20"/>
        </w:rPr>
      </w:pPr>
      <w:bookmarkStart w:id="13" w:name="_Toc339462153"/>
    </w:p>
    <w:p w14:paraId="4B2992BC" w14:textId="77777777" w:rsidR="000A6C36" w:rsidRDefault="0049274E" w:rsidP="000A6C36">
      <w:pPr>
        <w:pStyle w:val="BodyText"/>
        <w:spacing w:after="0"/>
        <w:rPr>
          <w:rFonts w:ascii="Verdana" w:hAnsi="Verdana"/>
          <w:sz w:val="20"/>
        </w:rPr>
      </w:pPr>
      <w:r>
        <w:rPr>
          <w:rFonts w:ascii="Verdana" w:hAnsi="Verdana"/>
          <w:sz w:val="20"/>
        </w:rPr>
        <w:t xml:space="preserve">Formaldehyde has been classified as a carcinogenic agent by the International Agency for Research on Cancer (IARC). </w:t>
      </w:r>
      <w:r w:rsidR="003A1C03">
        <w:rPr>
          <w:rFonts w:ascii="Verdana" w:hAnsi="Verdana"/>
          <w:sz w:val="20"/>
        </w:rPr>
        <w:t>Hydrogen peroxide vapour has no such classification.</w:t>
      </w:r>
    </w:p>
    <w:p w14:paraId="4B2992BD" w14:textId="77777777" w:rsidR="003A1C03" w:rsidRDefault="003A1C03" w:rsidP="000A6C36">
      <w:pPr>
        <w:pStyle w:val="BodyText"/>
        <w:spacing w:after="0"/>
        <w:rPr>
          <w:rFonts w:ascii="Verdana" w:hAnsi="Verdana"/>
          <w:sz w:val="20"/>
        </w:rPr>
      </w:pPr>
    </w:p>
    <w:p w14:paraId="4B2992BE" w14:textId="77777777" w:rsidR="00DB6A48" w:rsidRDefault="003A1C03" w:rsidP="000A6C36">
      <w:pPr>
        <w:pStyle w:val="BodyText"/>
        <w:spacing w:after="0"/>
        <w:rPr>
          <w:rFonts w:ascii="Verdana" w:hAnsi="Verdana"/>
          <w:sz w:val="20"/>
        </w:rPr>
      </w:pPr>
      <w:r>
        <w:rPr>
          <w:rFonts w:ascii="Verdana" w:hAnsi="Verdana"/>
          <w:sz w:val="20"/>
        </w:rPr>
        <w:t>Hydrogen peroxide vapour is an oxidiser and corrosive agent. However, good quality hydrogen peroxide vapour application systems are designed to ensure users do not come into contact with the chemical, through the use of sealed consumable packaging and removal of the vapour</w:t>
      </w:r>
      <w:r w:rsidR="00A509F9">
        <w:rPr>
          <w:rFonts w:ascii="Verdana" w:hAnsi="Verdana"/>
          <w:sz w:val="20"/>
        </w:rPr>
        <w:t xml:space="preserve"> (via catalytic conversion to oxygen and water)</w:t>
      </w:r>
      <w:r>
        <w:rPr>
          <w:rFonts w:ascii="Verdana" w:hAnsi="Verdana"/>
          <w:sz w:val="20"/>
        </w:rPr>
        <w:t xml:space="preserve"> once the decontamination is complete. </w:t>
      </w:r>
      <w:r w:rsidR="00DB6A48">
        <w:rPr>
          <w:rFonts w:ascii="Verdana" w:hAnsi="Verdana"/>
          <w:sz w:val="20"/>
        </w:rPr>
        <w:t>The breakdown of the hydrogen peroxide to oxygen and water removes environmental contamination risks.</w:t>
      </w:r>
    </w:p>
    <w:p w14:paraId="4B2992BF" w14:textId="77777777" w:rsidR="00DB6A48" w:rsidRDefault="00DB6A48" w:rsidP="000A6C36">
      <w:pPr>
        <w:pStyle w:val="BodyText"/>
        <w:spacing w:after="0"/>
        <w:rPr>
          <w:rFonts w:ascii="Verdana" w:hAnsi="Verdana"/>
          <w:sz w:val="20"/>
        </w:rPr>
      </w:pPr>
    </w:p>
    <w:p w14:paraId="4B2992C0" w14:textId="77777777" w:rsidR="00DB6A48" w:rsidRPr="0017475C" w:rsidRDefault="00DB6A48" w:rsidP="000A6C36">
      <w:pPr>
        <w:pStyle w:val="BodyText"/>
        <w:spacing w:after="0"/>
        <w:rPr>
          <w:rFonts w:ascii="Verdana" w:hAnsi="Verdana"/>
          <w:sz w:val="20"/>
        </w:rPr>
      </w:pPr>
      <w:r>
        <w:rPr>
          <w:rFonts w:ascii="Verdana" w:hAnsi="Verdana"/>
          <w:sz w:val="20"/>
        </w:rPr>
        <w:t>Transfer of enclosure decontamination from Formaldehyde based to hydrogen peroxide vapour based has been occurring over the past decade, primarily due to the carcinogenic concerns associated with formaldehyde. The risks to human health and the environment are reduced through the use of h</w:t>
      </w:r>
      <w:r w:rsidR="000E7F02">
        <w:rPr>
          <w:rFonts w:ascii="Verdana" w:hAnsi="Verdana"/>
          <w:sz w:val="20"/>
        </w:rPr>
        <w:t>ydrogen peroxide vapour versus F</w:t>
      </w:r>
      <w:r>
        <w:rPr>
          <w:rFonts w:ascii="Verdana" w:hAnsi="Verdana"/>
          <w:sz w:val="20"/>
        </w:rPr>
        <w:t xml:space="preserve">ormaldehyde. </w:t>
      </w:r>
    </w:p>
    <w:p w14:paraId="4B2992C1" w14:textId="77777777" w:rsidR="000A6C36" w:rsidRPr="0017475C" w:rsidRDefault="000A6C36" w:rsidP="000A6C36">
      <w:pPr>
        <w:pStyle w:val="BodyText"/>
        <w:spacing w:after="0"/>
        <w:rPr>
          <w:rFonts w:ascii="Verdana" w:hAnsi="Verdana"/>
          <w:sz w:val="20"/>
        </w:rPr>
      </w:pPr>
    </w:p>
    <w:p w14:paraId="4B2992C2" w14:textId="77777777" w:rsidR="004833ED" w:rsidRPr="006D58A2" w:rsidRDefault="004833ED" w:rsidP="004833ED">
      <w:pPr>
        <w:pStyle w:val="Heading1"/>
        <w:numPr>
          <w:ilvl w:val="0"/>
          <w:numId w:val="18"/>
        </w:numPr>
        <w:rPr>
          <w:rFonts w:ascii="Verdana" w:hAnsi="Verdana"/>
          <w:sz w:val="20"/>
        </w:rPr>
      </w:pPr>
      <w:bookmarkStart w:id="14" w:name="_Toc416166884"/>
      <w:r w:rsidRPr="006D58A2">
        <w:rPr>
          <w:rFonts w:ascii="Verdana" w:hAnsi="Verdana"/>
          <w:sz w:val="20"/>
        </w:rPr>
        <w:t>Availability</w:t>
      </w:r>
      <w:bookmarkEnd w:id="13"/>
      <w:bookmarkEnd w:id="14"/>
    </w:p>
    <w:p w14:paraId="4B2992C3" w14:textId="77777777" w:rsidR="000A6C36" w:rsidRDefault="000A6C36" w:rsidP="000A6C36">
      <w:pPr>
        <w:pStyle w:val="BodyText"/>
        <w:spacing w:after="0"/>
        <w:rPr>
          <w:rFonts w:ascii="Verdana" w:hAnsi="Verdana"/>
          <w:sz w:val="20"/>
        </w:rPr>
      </w:pPr>
    </w:p>
    <w:p w14:paraId="4B2992C4" w14:textId="77777777" w:rsidR="000A6C36" w:rsidRDefault="00DB6A48" w:rsidP="000A6C36">
      <w:pPr>
        <w:pStyle w:val="BodyText"/>
        <w:spacing w:after="0"/>
        <w:rPr>
          <w:rFonts w:ascii="Verdana" w:hAnsi="Verdana"/>
          <w:sz w:val="20"/>
        </w:rPr>
      </w:pPr>
      <w:r>
        <w:rPr>
          <w:rFonts w:ascii="Verdana" w:hAnsi="Verdana"/>
          <w:sz w:val="20"/>
        </w:rPr>
        <w:t>Hydrogen peroxide vapour and its application systems are widely available across Europe from a number of suppliers including:</w:t>
      </w:r>
    </w:p>
    <w:p w14:paraId="4B2992C5" w14:textId="77777777" w:rsidR="00DB6A48" w:rsidRDefault="00DB6A48" w:rsidP="000A6C36">
      <w:pPr>
        <w:pStyle w:val="BodyText"/>
        <w:spacing w:after="0"/>
        <w:rPr>
          <w:rFonts w:ascii="Verdana" w:hAnsi="Verdana"/>
          <w:sz w:val="20"/>
        </w:rPr>
      </w:pPr>
    </w:p>
    <w:p w14:paraId="4B2992C6" w14:textId="77777777" w:rsidR="00DB6A48" w:rsidRDefault="00DB6A48" w:rsidP="000A6C36">
      <w:pPr>
        <w:pStyle w:val="BodyText"/>
        <w:spacing w:after="0"/>
        <w:rPr>
          <w:rFonts w:ascii="Verdana" w:hAnsi="Verdana"/>
          <w:sz w:val="20"/>
        </w:rPr>
      </w:pPr>
      <w:r>
        <w:rPr>
          <w:rFonts w:ascii="Verdana" w:hAnsi="Verdana"/>
          <w:sz w:val="20"/>
        </w:rPr>
        <w:t>Steris</w:t>
      </w:r>
    </w:p>
    <w:p w14:paraId="4B2992C7" w14:textId="77777777" w:rsidR="00DB6A48" w:rsidRPr="0017475C" w:rsidRDefault="00DB6A48" w:rsidP="000A6C36">
      <w:pPr>
        <w:pStyle w:val="BodyText"/>
        <w:spacing w:after="0"/>
        <w:rPr>
          <w:rFonts w:ascii="Verdana" w:hAnsi="Verdana"/>
          <w:sz w:val="20"/>
        </w:rPr>
      </w:pPr>
      <w:r>
        <w:rPr>
          <w:rFonts w:ascii="Verdana" w:hAnsi="Verdana"/>
          <w:sz w:val="20"/>
        </w:rPr>
        <w:t>Bioquell</w:t>
      </w:r>
    </w:p>
    <w:p w14:paraId="4B2992C8" w14:textId="77777777" w:rsidR="00285346" w:rsidRPr="000A6C36" w:rsidRDefault="00285346" w:rsidP="00285346">
      <w:pPr>
        <w:pStyle w:val="BodyText"/>
        <w:spacing w:after="0"/>
        <w:rPr>
          <w:rFonts w:ascii="Verdana" w:hAnsi="Verdana"/>
          <w:sz w:val="20"/>
        </w:rPr>
      </w:pPr>
    </w:p>
    <w:p w14:paraId="4B2992C9" w14:textId="77777777" w:rsidR="004833ED" w:rsidRPr="006D58A2" w:rsidRDefault="004833ED" w:rsidP="004833ED">
      <w:pPr>
        <w:pStyle w:val="Heading1"/>
        <w:numPr>
          <w:ilvl w:val="0"/>
          <w:numId w:val="18"/>
        </w:numPr>
        <w:rPr>
          <w:rFonts w:ascii="Verdana" w:hAnsi="Verdana"/>
          <w:sz w:val="20"/>
        </w:rPr>
      </w:pPr>
      <w:bookmarkStart w:id="15" w:name="_Toc339462154"/>
      <w:bookmarkStart w:id="16" w:name="_Toc416166885"/>
      <w:r w:rsidRPr="006D58A2">
        <w:rPr>
          <w:rFonts w:ascii="Verdana" w:hAnsi="Verdana"/>
          <w:sz w:val="20"/>
        </w:rPr>
        <w:t>Conclusion on suitability and availability of the Alternative</w:t>
      </w:r>
      <w:bookmarkEnd w:id="15"/>
      <w:bookmarkEnd w:id="16"/>
    </w:p>
    <w:p w14:paraId="4B2992CA" w14:textId="77777777" w:rsidR="000A6C36" w:rsidRDefault="000A6C36" w:rsidP="000A6C36">
      <w:pPr>
        <w:pStyle w:val="BodyText"/>
        <w:spacing w:after="0"/>
        <w:rPr>
          <w:rFonts w:ascii="Verdana" w:hAnsi="Verdana"/>
          <w:sz w:val="20"/>
        </w:rPr>
      </w:pPr>
      <w:bookmarkStart w:id="17" w:name="_Toc339462155"/>
    </w:p>
    <w:p w14:paraId="4B2992CB" w14:textId="77777777" w:rsidR="000A6C36" w:rsidRPr="0017475C" w:rsidRDefault="000E7F02" w:rsidP="000A6C36">
      <w:pPr>
        <w:pStyle w:val="BodyText"/>
        <w:spacing w:after="0"/>
        <w:rPr>
          <w:rFonts w:ascii="Verdana" w:hAnsi="Verdana"/>
          <w:sz w:val="20"/>
        </w:rPr>
      </w:pPr>
      <w:r>
        <w:rPr>
          <w:rFonts w:ascii="Verdana" w:hAnsi="Verdana"/>
          <w:sz w:val="20"/>
        </w:rPr>
        <w:t>The transition from Formaldehyde based enclosure decontamination to hydrogen peroxide vapour based decontamination has been underway within the market for many years, due to the health and safety concerns associated with Formaldehyde. Official substitution of Formaldehyde with hydrogen peroxide vapour is a logical progression.</w:t>
      </w:r>
    </w:p>
    <w:p w14:paraId="4B2992CC" w14:textId="77777777" w:rsidR="000A6C36" w:rsidRPr="0017475C" w:rsidRDefault="000A6C36" w:rsidP="000A6C36">
      <w:pPr>
        <w:pStyle w:val="BodyText"/>
        <w:spacing w:after="0"/>
        <w:rPr>
          <w:rFonts w:ascii="Verdana" w:hAnsi="Verdana"/>
          <w:sz w:val="20"/>
        </w:rPr>
      </w:pPr>
    </w:p>
    <w:p w14:paraId="4B2992CD" w14:textId="77777777" w:rsidR="004833ED" w:rsidRPr="006D58A2" w:rsidRDefault="004833ED" w:rsidP="004833ED">
      <w:pPr>
        <w:pStyle w:val="Heading1"/>
        <w:numPr>
          <w:ilvl w:val="0"/>
          <w:numId w:val="18"/>
        </w:numPr>
        <w:rPr>
          <w:rFonts w:ascii="Verdana" w:hAnsi="Verdana"/>
          <w:sz w:val="20"/>
        </w:rPr>
      </w:pPr>
      <w:bookmarkStart w:id="18" w:name="_Toc416166886"/>
      <w:r>
        <w:rPr>
          <w:rFonts w:ascii="Verdana" w:hAnsi="Verdana"/>
          <w:sz w:val="20"/>
        </w:rPr>
        <w:lastRenderedPageBreak/>
        <w:t>other comments</w:t>
      </w:r>
      <w:bookmarkEnd w:id="17"/>
      <w:bookmarkEnd w:id="18"/>
    </w:p>
    <w:p w14:paraId="4B2992CE" w14:textId="77777777" w:rsidR="000A6C36" w:rsidRDefault="000A6C36" w:rsidP="000A6C36">
      <w:pPr>
        <w:pStyle w:val="BodyText"/>
        <w:spacing w:after="0"/>
        <w:rPr>
          <w:rFonts w:ascii="Verdana" w:hAnsi="Verdana"/>
          <w:sz w:val="20"/>
        </w:rPr>
      </w:pPr>
      <w:bookmarkStart w:id="19" w:name="_Toc339462156"/>
    </w:p>
    <w:p w14:paraId="4B2992CF" w14:textId="77777777" w:rsidR="000A6C36" w:rsidRDefault="00DA5B31" w:rsidP="000A6C36">
      <w:pPr>
        <w:pStyle w:val="BodyText"/>
        <w:spacing w:after="0"/>
        <w:rPr>
          <w:rFonts w:ascii="Verdana" w:hAnsi="Verdana"/>
          <w:sz w:val="20"/>
        </w:rPr>
      </w:pPr>
      <w:r>
        <w:rPr>
          <w:rFonts w:ascii="Verdana" w:hAnsi="Verdana"/>
          <w:sz w:val="20"/>
        </w:rPr>
        <w:t xml:space="preserve">This recommendation for substitution of Formaldehyde specifically relates to the use of hydrogen peroxide vapour systems, not hydrogen peroxide aerosol systems (often referred to as foggers or dry-mist systems). The efficacy of hydrogen peroxide vapour systems differ from hydrogen peroxide aerosol systems, as can be seen in the study by Beswick et al (see references). This study also compares the efficacy of a range of alternative decontamination agents to Formaldehyde. Although the efficacy of Formaldehyde </w:t>
      </w:r>
      <w:r w:rsidR="00115B00">
        <w:rPr>
          <w:rFonts w:ascii="Verdana" w:hAnsi="Verdana"/>
          <w:sz w:val="20"/>
        </w:rPr>
        <w:t>is reported</w:t>
      </w:r>
      <w:r w:rsidR="001A6B64">
        <w:rPr>
          <w:rFonts w:ascii="Verdana" w:hAnsi="Verdana"/>
          <w:sz w:val="20"/>
        </w:rPr>
        <w:t xml:space="preserve"> to be superior in this study, the authors recognise the human health risks associated with its use and the need for it to be substituted.</w:t>
      </w:r>
    </w:p>
    <w:p w14:paraId="4B2992D0" w14:textId="77777777" w:rsidR="000A6C36" w:rsidRPr="0017475C" w:rsidRDefault="000A6C36" w:rsidP="000A6C36">
      <w:pPr>
        <w:pStyle w:val="BodyText"/>
        <w:spacing w:after="0"/>
        <w:rPr>
          <w:rFonts w:ascii="Verdana" w:hAnsi="Verdana"/>
          <w:sz w:val="20"/>
        </w:rPr>
      </w:pPr>
    </w:p>
    <w:p w14:paraId="4B2992D1" w14:textId="77777777" w:rsidR="004833ED" w:rsidRPr="006D58A2" w:rsidRDefault="004833ED" w:rsidP="004833ED">
      <w:pPr>
        <w:pStyle w:val="Heading1"/>
        <w:rPr>
          <w:rFonts w:ascii="Verdana" w:hAnsi="Verdana"/>
          <w:sz w:val="20"/>
        </w:rPr>
      </w:pPr>
      <w:bookmarkStart w:id="20" w:name="_Toc416166887"/>
      <w:r w:rsidRPr="006D58A2">
        <w:rPr>
          <w:rFonts w:ascii="Verdana" w:hAnsi="Verdana"/>
          <w:sz w:val="20"/>
        </w:rPr>
        <w:t>References</w:t>
      </w:r>
      <w:bookmarkEnd w:id="19"/>
      <w:bookmarkEnd w:id="20"/>
    </w:p>
    <w:p w14:paraId="4B2992D2" w14:textId="77777777" w:rsidR="000A6C36" w:rsidRPr="000A6C36" w:rsidRDefault="000A6C36" w:rsidP="000A6C36">
      <w:pPr>
        <w:spacing w:after="0"/>
        <w:jc w:val="both"/>
        <w:rPr>
          <w:rFonts w:ascii="Verdana" w:hAnsi="Verdana"/>
          <w:sz w:val="20"/>
          <w:szCs w:val="20"/>
          <w:lang w:val="en-GB"/>
        </w:rPr>
      </w:pPr>
    </w:p>
    <w:p w14:paraId="4B2992D3" w14:textId="77777777" w:rsidR="00402616" w:rsidRDefault="008148A8" w:rsidP="00410365">
      <w:pPr>
        <w:spacing w:after="0"/>
        <w:jc w:val="both"/>
        <w:rPr>
          <w:rFonts w:ascii="Verdana" w:hAnsi="Verdana"/>
          <w:sz w:val="20"/>
          <w:szCs w:val="20"/>
          <w:lang w:val="en-GB"/>
        </w:rPr>
      </w:pPr>
      <w:r>
        <w:rPr>
          <w:rFonts w:ascii="Verdana" w:hAnsi="Verdana"/>
          <w:sz w:val="20"/>
          <w:szCs w:val="20"/>
          <w:lang w:val="en-GB"/>
        </w:rPr>
        <w:t>Beswick, A.J., Farrant, J., Makison, C., et al. 2011. Comparison of multiple systems for laboratory whole room fumigation</w:t>
      </w:r>
      <w:r w:rsidR="002F3DA4">
        <w:rPr>
          <w:rFonts w:ascii="Verdana" w:hAnsi="Verdana"/>
          <w:sz w:val="20"/>
          <w:szCs w:val="20"/>
          <w:lang w:val="en-GB"/>
        </w:rPr>
        <w:t xml:space="preserve">. </w:t>
      </w:r>
      <w:r w:rsidR="002F3DA4">
        <w:rPr>
          <w:rFonts w:ascii="Verdana" w:hAnsi="Verdana"/>
          <w:i/>
          <w:sz w:val="20"/>
          <w:szCs w:val="20"/>
          <w:lang w:val="en-GB"/>
        </w:rPr>
        <w:t>Applied Biosafety</w:t>
      </w:r>
      <w:r w:rsidR="002F3DA4">
        <w:rPr>
          <w:rFonts w:ascii="Verdana" w:hAnsi="Verdana"/>
          <w:sz w:val="20"/>
          <w:szCs w:val="20"/>
          <w:lang w:val="en-GB"/>
        </w:rPr>
        <w:t>. Vol 16, No 3, p139-157.</w:t>
      </w:r>
    </w:p>
    <w:p w14:paraId="4B2992D4" w14:textId="77777777" w:rsidR="00CA10A4" w:rsidRDefault="00CA10A4" w:rsidP="00410365">
      <w:pPr>
        <w:spacing w:after="0"/>
        <w:jc w:val="both"/>
        <w:rPr>
          <w:rFonts w:ascii="Verdana" w:hAnsi="Verdana"/>
          <w:sz w:val="20"/>
          <w:szCs w:val="20"/>
          <w:lang w:val="en-GB"/>
        </w:rPr>
      </w:pPr>
    </w:p>
    <w:p w14:paraId="4B2992D5" w14:textId="77777777" w:rsidR="00CA10A4" w:rsidRDefault="00CA10A4" w:rsidP="00410365">
      <w:pPr>
        <w:spacing w:after="0"/>
        <w:jc w:val="both"/>
        <w:rPr>
          <w:rFonts w:ascii="Verdana" w:hAnsi="Verdana"/>
          <w:sz w:val="20"/>
          <w:szCs w:val="20"/>
          <w:lang w:val="en-GB"/>
        </w:rPr>
      </w:pPr>
      <w:r>
        <w:rPr>
          <w:rFonts w:ascii="Verdana" w:hAnsi="Verdana"/>
          <w:sz w:val="20"/>
          <w:szCs w:val="20"/>
          <w:lang w:val="en-GB"/>
        </w:rPr>
        <w:t>Bioquell. Hydrogen peroxide vapour (HPV) biological efficacy. (</w:t>
      </w:r>
      <w:hyperlink r:id="rId14" w:history="1">
        <w:r w:rsidRPr="00896D08">
          <w:rPr>
            <w:rStyle w:val="Hyperlink"/>
            <w:rFonts w:ascii="Verdana" w:hAnsi="Verdana"/>
            <w:szCs w:val="20"/>
            <w:lang w:val="en-GB"/>
          </w:rPr>
          <w:t>http://www.bioquell.com/files/6314/1131/1578/HPV_Biological_Efficacy.pdf</w:t>
        </w:r>
      </w:hyperlink>
      <w:r>
        <w:rPr>
          <w:rFonts w:ascii="Verdana" w:hAnsi="Verdana"/>
          <w:sz w:val="20"/>
          <w:szCs w:val="20"/>
          <w:lang w:val="en-GB"/>
        </w:rPr>
        <w:t xml:space="preserve"> )</w:t>
      </w:r>
    </w:p>
    <w:p w14:paraId="4B2992D6" w14:textId="77777777" w:rsidR="002F3DA4" w:rsidRDefault="002F3DA4" w:rsidP="00410365">
      <w:pPr>
        <w:spacing w:after="0"/>
        <w:jc w:val="both"/>
        <w:rPr>
          <w:rFonts w:ascii="Verdana" w:hAnsi="Verdana"/>
          <w:sz w:val="20"/>
          <w:szCs w:val="20"/>
          <w:lang w:val="en-GB"/>
        </w:rPr>
      </w:pPr>
    </w:p>
    <w:p w14:paraId="4B2992D7" w14:textId="77777777" w:rsidR="002F3DA4" w:rsidRDefault="002F3DA4" w:rsidP="00410365">
      <w:pPr>
        <w:spacing w:after="0"/>
        <w:jc w:val="both"/>
        <w:rPr>
          <w:rFonts w:ascii="Verdana" w:hAnsi="Verdana"/>
          <w:sz w:val="20"/>
          <w:szCs w:val="20"/>
          <w:lang w:val="en-GB"/>
        </w:rPr>
      </w:pPr>
      <w:r>
        <w:rPr>
          <w:rFonts w:ascii="Verdana" w:hAnsi="Verdana"/>
          <w:sz w:val="20"/>
          <w:szCs w:val="20"/>
          <w:lang w:val="en-GB"/>
        </w:rPr>
        <w:t xml:space="preserve">Cogliano, V.J., Grosse, Y., Bann, R.A., et al. 2005. Meeting report: Summary of IARC Monographs on Formaldehyde, 2-Butoxyethanol, and 1-tert-Butoxy-2-Propanol. </w:t>
      </w:r>
      <w:r>
        <w:rPr>
          <w:rFonts w:ascii="Verdana" w:hAnsi="Verdana"/>
          <w:i/>
          <w:sz w:val="20"/>
          <w:szCs w:val="20"/>
          <w:lang w:val="en-GB"/>
        </w:rPr>
        <w:t>Enviro. Health Perspectives</w:t>
      </w:r>
      <w:r>
        <w:rPr>
          <w:rFonts w:ascii="Verdana" w:hAnsi="Verdana"/>
          <w:sz w:val="20"/>
          <w:szCs w:val="20"/>
          <w:lang w:val="en-GB"/>
        </w:rPr>
        <w:t>. Vol 113, No 9, p1205-1208</w:t>
      </w:r>
    </w:p>
    <w:p w14:paraId="4B2992D8" w14:textId="77777777" w:rsidR="002F3DA4" w:rsidRDefault="002F3DA4" w:rsidP="00410365">
      <w:pPr>
        <w:spacing w:after="0"/>
        <w:jc w:val="both"/>
        <w:rPr>
          <w:rFonts w:ascii="Verdana" w:hAnsi="Verdana"/>
          <w:sz w:val="20"/>
          <w:szCs w:val="20"/>
          <w:lang w:val="en-GB"/>
        </w:rPr>
      </w:pPr>
    </w:p>
    <w:p w14:paraId="4B2992D9" w14:textId="77777777" w:rsidR="002F3DA4" w:rsidRDefault="002F3DA4" w:rsidP="00410365">
      <w:pPr>
        <w:spacing w:after="0"/>
        <w:jc w:val="both"/>
        <w:rPr>
          <w:rFonts w:ascii="Verdana" w:hAnsi="Verdana"/>
          <w:sz w:val="20"/>
          <w:szCs w:val="20"/>
          <w:lang w:val="en-GB"/>
        </w:rPr>
      </w:pPr>
      <w:r>
        <w:rPr>
          <w:rFonts w:ascii="Verdana" w:hAnsi="Verdana"/>
          <w:sz w:val="20"/>
          <w:szCs w:val="20"/>
          <w:lang w:val="en-GB"/>
        </w:rPr>
        <w:t xml:space="preserve">Jia, H.Q., Li, Y.J., Sun, B., et al. 2013. Evaluation of vaporized hydrogen peroxide fumigation as a method for the biodecontamination of the high efficiency particulate air filter unit. </w:t>
      </w:r>
      <w:r>
        <w:rPr>
          <w:rFonts w:ascii="Verdana" w:hAnsi="Verdana"/>
          <w:i/>
          <w:sz w:val="20"/>
          <w:szCs w:val="20"/>
          <w:lang w:val="en-GB"/>
        </w:rPr>
        <w:t>Biomed. Environ. Sci.</w:t>
      </w:r>
      <w:r>
        <w:rPr>
          <w:rFonts w:ascii="Verdana" w:hAnsi="Verdana"/>
          <w:sz w:val="20"/>
          <w:szCs w:val="20"/>
          <w:lang w:val="en-GB"/>
        </w:rPr>
        <w:t xml:space="preserve"> Vol 26, No 2, p110-117.</w:t>
      </w:r>
    </w:p>
    <w:p w14:paraId="4B2992DA" w14:textId="77777777" w:rsidR="002F3DA4" w:rsidRDefault="002F3DA4" w:rsidP="00410365">
      <w:pPr>
        <w:spacing w:after="0"/>
        <w:jc w:val="both"/>
        <w:rPr>
          <w:rFonts w:ascii="Verdana" w:hAnsi="Verdana"/>
          <w:sz w:val="20"/>
          <w:szCs w:val="20"/>
          <w:lang w:val="en-GB"/>
        </w:rPr>
      </w:pPr>
    </w:p>
    <w:p w14:paraId="4B2992DB" w14:textId="77777777" w:rsidR="002F3DA4" w:rsidRDefault="00D9441C" w:rsidP="00410365">
      <w:pPr>
        <w:spacing w:after="0"/>
        <w:jc w:val="both"/>
        <w:rPr>
          <w:rFonts w:ascii="Verdana" w:hAnsi="Verdana"/>
          <w:sz w:val="20"/>
          <w:szCs w:val="20"/>
          <w:lang w:val="en-GB"/>
        </w:rPr>
      </w:pPr>
      <w:r>
        <w:rPr>
          <w:rFonts w:ascii="Verdana" w:hAnsi="Verdana"/>
          <w:sz w:val="20"/>
          <w:szCs w:val="20"/>
          <w:lang w:val="en-GB"/>
        </w:rPr>
        <w:t>Kahnert, A., Seiler, P., Stein, M.,</w:t>
      </w:r>
      <w:r w:rsidR="00211D67">
        <w:rPr>
          <w:rFonts w:ascii="Verdana" w:hAnsi="Verdana"/>
          <w:sz w:val="20"/>
          <w:szCs w:val="20"/>
          <w:lang w:val="en-GB"/>
        </w:rPr>
        <w:t xml:space="preserve"> et al. 2005. Decontamination with</w:t>
      </w:r>
      <w:r>
        <w:rPr>
          <w:rFonts w:ascii="Verdana" w:hAnsi="Verdana"/>
          <w:sz w:val="20"/>
          <w:szCs w:val="20"/>
          <w:lang w:val="en-GB"/>
        </w:rPr>
        <w:t xml:space="preserve"> vaporized hydrogen peroxide </w:t>
      </w:r>
      <w:r w:rsidR="00211D67">
        <w:rPr>
          <w:rFonts w:ascii="Verdana" w:hAnsi="Verdana"/>
          <w:sz w:val="20"/>
          <w:szCs w:val="20"/>
          <w:lang w:val="en-GB"/>
        </w:rPr>
        <w:t xml:space="preserve">is effective against Mycobacterium tuberculosis. </w:t>
      </w:r>
      <w:r w:rsidR="00211D67">
        <w:rPr>
          <w:rFonts w:ascii="Verdana" w:hAnsi="Verdana"/>
          <w:i/>
          <w:sz w:val="20"/>
          <w:szCs w:val="20"/>
          <w:lang w:val="en-GB"/>
        </w:rPr>
        <w:t>Letters in Applied Microbiology</w:t>
      </w:r>
      <w:r w:rsidR="00211D67">
        <w:rPr>
          <w:rFonts w:ascii="Verdana" w:hAnsi="Verdana"/>
          <w:sz w:val="20"/>
          <w:szCs w:val="20"/>
          <w:lang w:val="en-GB"/>
        </w:rPr>
        <w:t>. Vol 40, p448-452.</w:t>
      </w:r>
    </w:p>
    <w:p w14:paraId="4B2992DC" w14:textId="77777777" w:rsidR="00211D67" w:rsidRDefault="00211D67" w:rsidP="00410365">
      <w:pPr>
        <w:spacing w:after="0"/>
        <w:jc w:val="both"/>
        <w:rPr>
          <w:rFonts w:ascii="Verdana" w:hAnsi="Verdana"/>
          <w:sz w:val="20"/>
          <w:szCs w:val="20"/>
          <w:lang w:val="en-GB"/>
        </w:rPr>
      </w:pPr>
    </w:p>
    <w:p w14:paraId="4B2992DD" w14:textId="77777777" w:rsidR="00211D67" w:rsidRDefault="00211D67" w:rsidP="00410365">
      <w:pPr>
        <w:spacing w:after="0"/>
        <w:jc w:val="both"/>
        <w:rPr>
          <w:rFonts w:ascii="Verdana" w:hAnsi="Verdana"/>
          <w:sz w:val="20"/>
          <w:szCs w:val="20"/>
          <w:lang w:val="en-GB"/>
        </w:rPr>
      </w:pPr>
      <w:r>
        <w:rPr>
          <w:rFonts w:ascii="Verdana" w:hAnsi="Verdana"/>
          <w:sz w:val="20"/>
          <w:szCs w:val="20"/>
          <w:lang w:val="en-GB"/>
        </w:rPr>
        <w:t xml:space="preserve">Krishnan, J., Berry, J., Fey, G., et al. 2006. Vaporized hydrogen peroxide-based biodecontamination of a high containment laboratory under negative pressure. </w:t>
      </w:r>
      <w:r>
        <w:rPr>
          <w:rFonts w:ascii="Verdana" w:hAnsi="Verdana"/>
          <w:i/>
          <w:sz w:val="20"/>
          <w:szCs w:val="20"/>
          <w:lang w:val="en-GB"/>
        </w:rPr>
        <w:t>Applied Biosafety</w:t>
      </w:r>
      <w:r>
        <w:rPr>
          <w:rFonts w:ascii="Verdana" w:hAnsi="Verdana"/>
          <w:sz w:val="20"/>
          <w:szCs w:val="20"/>
          <w:lang w:val="en-GB"/>
        </w:rPr>
        <w:t>. Vol 11, No 2, p74-80.</w:t>
      </w:r>
    </w:p>
    <w:p w14:paraId="4B2992DE" w14:textId="77777777" w:rsidR="00211D67" w:rsidRDefault="00211D67" w:rsidP="00410365">
      <w:pPr>
        <w:spacing w:after="0"/>
        <w:jc w:val="both"/>
        <w:rPr>
          <w:rFonts w:ascii="Verdana" w:hAnsi="Verdana"/>
          <w:sz w:val="20"/>
          <w:szCs w:val="20"/>
          <w:lang w:val="en-GB"/>
        </w:rPr>
      </w:pPr>
    </w:p>
    <w:p w14:paraId="4B2992DF" w14:textId="77777777" w:rsidR="00211D67" w:rsidRDefault="00211D67" w:rsidP="00410365">
      <w:pPr>
        <w:spacing w:after="0"/>
        <w:jc w:val="both"/>
        <w:rPr>
          <w:rFonts w:ascii="Verdana" w:hAnsi="Verdana"/>
          <w:sz w:val="20"/>
          <w:szCs w:val="20"/>
          <w:lang w:val="en-GB"/>
        </w:rPr>
      </w:pPr>
      <w:r>
        <w:rPr>
          <w:rFonts w:ascii="Verdana" w:hAnsi="Verdana"/>
          <w:sz w:val="20"/>
          <w:szCs w:val="20"/>
          <w:lang w:val="en-GB"/>
        </w:rPr>
        <w:t>Lin, X.Q., Atmadi, A., and Nelson, O. Decontamination of ESCO Class II biological safety cabinet using vaporized hydrogen peroxide. ESCO Technologies Incorporated (</w:t>
      </w:r>
      <w:hyperlink r:id="rId15" w:history="1">
        <w:r w:rsidRPr="008C5A4E">
          <w:rPr>
            <w:rStyle w:val="Hyperlink"/>
            <w:rFonts w:ascii="Verdana" w:hAnsi="Verdana"/>
            <w:szCs w:val="20"/>
            <w:lang w:val="en-GB"/>
          </w:rPr>
          <w:t>http://www.escoglobal.com/resources/pdf/hydrogen_peroxide_decon.pdf</w:t>
        </w:r>
      </w:hyperlink>
      <w:r>
        <w:rPr>
          <w:rFonts w:ascii="Verdana" w:hAnsi="Verdana"/>
          <w:sz w:val="20"/>
          <w:szCs w:val="20"/>
          <w:lang w:val="en-GB"/>
        </w:rPr>
        <w:t xml:space="preserve"> )</w:t>
      </w:r>
    </w:p>
    <w:p w14:paraId="4B2992E0" w14:textId="77777777" w:rsidR="00211D67" w:rsidRDefault="00211D67" w:rsidP="00410365">
      <w:pPr>
        <w:spacing w:after="0"/>
        <w:jc w:val="both"/>
        <w:rPr>
          <w:rFonts w:ascii="Verdana" w:hAnsi="Verdana"/>
          <w:sz w:val="20"/>
          <w:szCs w:val="20"/>
          <w:lang w:val="en-GB"/>
        </w:rPr>
      </w:pPr>
    </w:p>
    <w:p w14:paraId="4B2992E1" w14:textId="77777777" w:rsidR="00211D67" w:rsidRDefault="00211D67" w:rsidP="00410365">
      <w:pPr>
        <w:spacing w:after="0"/>
        <w:jc w:val="both"/>
        <w:rPr>
          <w:rFonts w:ascii="Verdana" w:hAnsi="Verdana"/>
          <w:sz w:val="20"/>
          <w:szCs w:val="20"/>
          <w:lang w:val="en-GB"/>
        </w:rPr>
      </w:pPr>
      <w:r>
        <w:rPr>
          <w:rFonts w:ascii="Verdana" w:hAnsi="Verdana"/>
          <w:sz w:val="20"/>
          <w:szCs w:val="20"/>
          <w:lang w:val="en-GB"/>
        </w:rPr>
        <w:t xml:space="preserve">Maris, P. 2012. Is airborne surface disinfection using hydrogen peroxyde an alternative to formaldehyde? </w:t>
      </w:r>
      <w:r>
        <w:rPr>
          <w:rFonts w:ascii="Verdana" w:hAnsi="Verdana"/>
          <w:i/>
          <w:sz w:val="20"/>
          <w:szCs w:val="20"/>
          <w:lang w:val="en-GB"/>
        </w:rPr>
        <w:t>Euroreference</w:t>
      </w:r>
      <w:r>
        <w:rPr>
          <w:rFonts w:ascii="Verdana" w:hAnsi="Verdana"/>
          <w:sz w:val="20"/>
          <w:szCs w:val="20"/>
          <w:lang w:val="en-GB"/>
        </w:rPr>
        <w:t>, No 6, ER06-12M02.</w:t>
      </w:r>
    </w:p>
    <w:p w14:paraId="4B2992E2" w14:textId="77777777" w:rsidR="002B288F" w:rsidRDefault="002B288F" w:rsidP="00410365">
      <w:pPr>
        <w:spacing w:after="0"/>
        <w:jc w:val="both"/>
        <w:rPr>
          <w:rFonts w:ascii="Verdana" w:hAnsi="Verdana"/>
          <w:sz w:val="20"/>
          <w:szCs w:val="20"/>
          <w:lang w:val="en-GB"/>
        </w:rPr>
      </w:pPr>
    </w:p>
    <w:p w14:paraId="4B2992E3" w14:textId="77777777" w:rsidR="002B288F" w:rsidRPr="00211D67" w:rsidRDefault="002B288F" w:rsidP="00410365">
      <w:pPr>
        <w:spacing w:after="0"/>
        <w:jc w:val="both"/>
        <w:rPr>
          <w:rFonts w:ascii="Verdana" w:hAnsi="Verdana"/>
          <w:sz w:val="20"/>
          <w:szCs w:val="20"/>
          <w:lang w:val="en-GB"/>
        </w:rPr>
      </w:pPr>
      <w:r>
        <w:rPr>
          <w:rFonts w:ascii="Verdana" w:hAnsi="Verdana"/>
          <w:sz w:val="20"/>
          <w:szCs w:val="20"/>
          <w:lang w:val="en-GB"/>
        </w:rPr>
        <w:t xml:space="preserve">University of Nottingham Safety Office (UK). 2012. Policy for the choice of fumigant for fumigation of microbiological safety cabinets and containment level 3 suites. </w:t>
      </w:r>
      <w:r w:rsidR="00CA28B6">
        <w:rPr>
          <w:rFonts w:ascii="Verdana" w:hAnsi="Verdana"/>
          <w:sz w:val="20"/>
          <w:szCs w:val="20"/>
          <w:lang w:val="en-GB"/>
        </w:rPr>
        <w:t>(</w:t>
      </w:r>
      <w:hyperlink r:id="rId16" w:history="1">
        <w:r w:rsidR="00CA28B6" w:rsidRPr="008C5A4E">
          <w:rPr>
            <w:rStyle w:val="Hyperlink"/>
            <w:rFonts w:ascii="Verdana" w:hAnsi="Verdana"/>
            <w:szCs w:val="20"/>
            <w:lang w:val="en-GB"/>
          </w:rPr>
          <w:t>https://www.nottingham.ac.uk/safety/documents/bio-msc-fumigant-selection.pdf</w:t>
        </w:r>
      </w:hyperlink>
      <w:r w:rsidR="00CA28B6">
        <w:rPr>
          <w:rFonts w:ascii="Verdana" w:hAnsi="Verdana"/>
          <w:sz w:val="20"/>
          <w:szCs w:val="20"/>
          <w:lang w:val="en-GB"/>
        </w:rPr>
        <w:t xml:space="preserve"> )</w:t>
      </w:r>
    </w:p>
    <w:bookmarkEnd w:id="0"/>
    <w:bookmarkEnd w:id="6"/>
    <w:p w14:paraId="4B2992E4" w14:textId="77777777" w:rsidR="00410365" w:rsidRPr="00410365" w:rsidRDefault="00410365" w:rsidP="00410365">
      <w:pPr>
        <w:spacing w:after="0"/>
        <w:jc w:val="both"/>
        <w:rPr>
          <w:rFonts w:ascii="Verdana" w:hAnsi="Verdana"/>
          <w:sz w:val="20"/>
          <w:szCs w:val="20"/>
          <w:lang w:val="en-GB"/>
        </w:rPr>
      </w:pPr>
    </w:p>
    <w:sectPr w:rsidR="00410365" w:rsidRPr="00410365" w:rsidSect="004E3FC3">
      <w:headerReference w:type="default" r:id="rId17"/>
      <w:footerReference w:type="even" r:id="rId18"/>
      <w:footerReference w:type="default" r:id="rId19"/>
      <w:pgSz w:w="11907" w:h="16840" w:code="9"/>
      <w:pgMar w:top="1418" w:right="1134" w:bottom="1418" w:left="1134" w:header="737" w:footer="737" w:gutter="0"/>
      <w:pgBorders w:offsetFrom="page">
        <w:top w:val="single" w:sz="4" w:space="0"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2992E7" w14:textId="77777777" w:rsidR="00211D67" w:rsidRDefault="00211D67">
      <w:r>
        <w:separator/>
      </w:r>
    </w:p>
  </w:endnote>
  <w:endnote w:type="continuationSeparator" w:id="0">
    <w:p w14:paraId="4B2992E8" w14:textId="77777777" w:rsidR="00211D67" w:rsidRDefault="00211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eestyle Script">
    <w:panose1 w:val="030804020302050B0404"/>
    <w:charset w:val="00"/>
    <w:family w:val="script"/>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Verdana">
    <w:altName w:val="Verdana"/>
    <w:panose1 w:val="020B0604030504040204"/>
    <w:charset w:val="00"/>
    <w:family w:val="swiss"/>
    <w:pitch w:val="variable"/>
    <w:sig w:usb0="A10006FF" w:usb1="4000205B" w:usb2="00000010" w:usb3="00000000" w:csb0="0000019F" w:csb1="00000000"/>
  </w:font>
  <w:font w:name="Algerian">
    <w:panose1 w:val="04020705040A02060702"/>
    <w:charset w:val="00"/>
    <w:family w:val="decorative"/>
    <w:pitch w:val="variable"/>
    <w:sig w:usb0="00000003" w:usb1="00000000" w:usb2="00000000" w:usb3="00000000" w:csb0="00000001"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992EA" w14:textId="77777777" w:rsidR="00211D67" w:rsidRDefault="00363D6C" w:rsidP="00ED6DAC">
    <w:pPr>
      <w:pStyle w:val="Footer"/>
      <w:jc w:val="right"/>
    </w:pPr>
    <w:r>
      <w:fldChar w:fldCharType="begin"/>
    </w:r>
    <w:r>
      <w:instrText xml:space="preserve"> PAGE   \* MERGEFORMAT </w:instrText>
    </w:r>
    <w:r>
      <w:fldChar w:fldCharType="separate"/>
    </w:r>
    <w:r>
      <w:t>2</w:t>
    </w:r>
    <w:r>
      <w:fldChar w:fldCharType="end"/>
    </w:r>
  </w:p>
  <w:p w14:paraId="4B2992EB" w14:textId="77777777" w:rsidR="00211D67" w:rsidRPr="00ED6DAC" w:rsidRDefault="00211D67" w:rsidP="00ED6DAC">
    <w:pPr>
      <w:pStyle w:val="Footer"/>
      <w:jc w:val="center"/>
      <w:rPr>
        <w:rFonts w:ascii="Verdana" w:hAnsi="Verdana"/>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992EC" w14:textId="77777777" w:rsidR="00211D67" w:rsidRDefault="00363D6C">
    <w:pPr>
      <w:pStyle w:val="Footer"/>
    </w:pPr>
    <w:r>
      <w:fldChar w:fldCharType="begin"/>
    </w:r>
    <w:r>
      <w:instrText xml:space="preserve"> PAGE   \* MERGEFORMAT </w:instrText>
    </w:r>
    <w:r>
      <w:fldChar w:fldCharType="separate"/>
    </w:r>
    <w: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2992E5" w14:textId="77777777" w:rsidR="00211D67" w:rsidRDefault="00211D67">
      <w:r>
        <w:separator/>
      </w:r>
    </w:p>
  </w:footnote>
  <w:footnote w:type="continuationSeparator" w:id="0">
    <w:p w14:paraId="4B2992E6" w14:textId="77777777" w:rsidR="00211D67" w:rsidRDefault="00211D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992E9" w14:textId="77777777" w:rsidR="00211D67" w:rsidRPr="00A905EF" w:rsidRDefault="00211D67" w:rsidP="00A905E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24DCC0"/>
    <w:lvl w:ilvl="0">
      <w:start w:val="1"/>
      <w:numFmt w:val="decimal"/>
      <w:pStyle w:val="ListNumber2"/>
      <w:lvlText w:val="%1."/>
      <w:lvlJc w:val="left"/>
      <w:pPr>
        <w:tabs>
          <w:tab w:val="num" w:pos="720"/>
        </w:tabs>
        <w:ind w:left="720" w:hanging="360"/>
      </w:pPr>
    </w:lvl>
  </w:abstractNum>
  <w:abstractNum w:abstractNumId="1">
    <w:nsid w:val="FFFFFF82"/>
    <w:multiLevelType w:val="singleLevel"/>
    <w:tmpl w:val="E7BCC07C"/>
    <w:lvl w:ilvl="0">
      <w:start w:val="1"/>
      <w:numFmt w:val="bullet"/>
      <w:pStyle w:val="ListBullet3"/>
      <w:lvlText w:val=""/>
      <w:lvlJc w:val="left"/>
      <w:pPr>
        <w:tabs>
          <w:tab w:val="num" w:pos="1145"/>
        </w:tabs>
        <w:ind w:left="1145" w:hanging="425"/>
      </w:pPr>
      <w:rPr>
        <w:rFonts w:ascii="Symbol" w:hAnsi="Symbol" w:hint="default"/>
        <w:sz w:val="16"/>
      </w:rPr>
    </w:lvl>
  </w:abstractNum>
  <w:abstractNum w:abstractNumId="2">
    <w:nsid w:val="FFFFFF83"/>
    <w:multiLevelType w:val="singleLevel"/>
    <w:tmpl w:val="3A067F5C"/>
    <w:lvl w:ilvl="0">
      <w:start w:val="1"/>
      <w:numFmt w:val="bullet"/>
      <w:pStyle w:val="ListBullet2"/>
      <w:lvlText w:val=""/>
      <w:lvlJc w:val="left"/>
      <w:pPr>
        <w:tabs>
          <w:tab w:val="num" w:pos="720"/>
        </w:tabs>
        <w:ind w:left="720" w:hanging="363"/>
      </w:pPr>
      <w:rPr>
        <w:rFonts w:ascii="Symbol" w:hAnsi="Symbol" w:hint="default"/>
        <w:sz w:val="16"/>
      </w:rPr>
    </w:lvl>
  </w:abstractNum>
  <w:abstractNum w:abstractNumId="3">
    <w:nsid w:val="00000003"/>
    <w:multiLevelType w:val="multilevel"/>
    <w:tmpl w:val="6436018A"/>
    <w:name w:val="WW8Num13"/>
    <w:lvl w:ilvl="0">
      <w:start w:val="5"/>
      <w:numFmt w:val="decimal"/>
      <w:lvlText w:val="%1"/>
      <w:lvlJc w:val="left"/>
      <w:pPr>
        <w:tabs>
          <w:tab w:val="num" w:pos="360"/>
        </w:tabs>
        <w:ind w:left="360" w:hanging="360"/>
      </w:pPr>
      <w:rPr>
        <w:rFonts w:hint="default"/>
      </w:rPr>
    </w:lvl>
    <w:lvl w:ilvl="1">
      <w:start w:val="1"/>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0000004"/>
    <w:multiLevelType w:val="multilevel"/>
    <w:tmpl w:val="00000004"/>
    <w:name w:val="WW8Num19"/>
    <w:lvl w:ilvl="0">
      <w:start w:val="1"/>
      <w:numFmt w:val="upperLetter"/>
      <w:lvlText w:val="%1."/>
      <w:lvlJc w:val="left"/>
      <w:pPr>
        <w:tabs>
          <w:tab w:val="num" w:pos="720"/>
        </w:tabs>
        <w:ind w:left="720" w:hanging="360"/>
      </w:pPr>
    </w:lvl>
    <w:lvl w:ilvl="1">
      <w:start w:val="4"/>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6"/>
    <w:multiLevelType w:val="multilevel"/>
    <w:tmpl w:val="27600660"/>
    <w:name w:val="WW8Num26"/>
    <w:lvl w:ilvl="0">
      <w:start w:val="4"/>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0000008"/>
    <w:multiLevelType w:val="singleLevel"/>
    <w:tmpl w:val="00000008"/>
    <w:name w:val="WW8Num38"/>
    <w:lvl w:ilvl="0">
      <w:start w:val="1"/>
      <w:numFmt w:val="bullet"/>
      <w:lvlText w:val=""/>
      <w:lvlJc w:val="left"/>
      <w:pPr>
        <w:tabs>
          <w:tab w:val="num" w:pos="720"/>
        </w:tabs>
        <w:ind w:left="720" w:hanging="360"/>
      </w:pPr>
      <w:rPr>
        <w:rFonts w:ascii="Symbol" w:hAnsi="Symbol"/>
      </w:rPr>
    </w:lvl>
  </w:abstractNum>
  <w:abstractNum w:abstractNumId="7">
    <w:nsid w:val="00C9543C"/>
    <w:multiLevelType w:val="hybridMultilevel"/>
    <w:tmpl w:val="B25C0430"/>
    <w:lvl w:ilvl="0" w:tplc="E362E32E">
      <w:start w:val="1"/>
      <w:numFmt w:val="bullet"/>
      <w:pStyle w:val="Tabletext-listbullet"/>
      <w:lvlText w:val=""/>
      <w:lvlJc w:val="left"/>
      <w:pPr>
        <w:tabs>
          <w:tab w:val="num" w:pos="960"/>
        </w:tabs>
        <w:ind w:left="9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B990D12"/>
    <w:multiLevelType w:val="hybridMultilevel"/>
    <w:tmpl w:val="2300330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0BC66AB7"/>
    <w:multiLevelType w:val="hybridMultilevel"/>
    <w:tmpl w:val="9948D532"/>
    <w:lvl w:ilvl="0" w:tplc="AEF69B60">
      <w:start w:val="1"/>
      <w:numFmt w:val="decimal"/>
      <w:pStyle w:val="ListNumb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0C281152"/>
    <w:multiLevelType w:val="multilevel"/>
    <w:tmpl w:val="25F20E60"/>
    <w:lvl w:ilvl="0">
      <w:start w:val="1"/>
      <w:numFmt w:val="decimal"/>
      <w:lvlText w:val="%1."/>
      <w:lvlJc w:val="left"/>
      <w:pPr>
        <w:tabs>
          <w:tab w:val="num" w:pos="252"/>
        </w:tabs>
        <w:ind w:left="252"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3AD7ED3"/>
    <w:multiLevelType w:val="hybridMultilevel"/>
    <w:tmpl w:val="5E36D17A"/>
    <w:lvl w:ilvl="0" w:tplc="C84E037E">
      <w:start w:val="1"/>
      <w:numFmt w:val="bullet"/>
      <w:pStyle w:val="ListBullet"/>
      <w:lvlText w:val=""/>
      <w:lvlJc w:val="left"/>
      <w:pPr>
        <w:tabs>
          <w:tab w:val="num" w:pos="425"/>
        </w:tabs>
        <w:ind w:left="425" w:hanging="425"/>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7F71C81"/>
    <w:multiLevelType w:val="hybridMultilevel"/>
    <w:tmpl w:val="6F6284B4"/>
    <w:lvl w:ilvl="0" w:tplc="54300E76">
      <w:start w:val="1"/>
      <w:numFmt w:val="lowerLetter"/>
      <w:lvlText w:val="%1)"/>
      <w:lvlJc w:val="righ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19ED608F"/>
    <w:multiLevelType w:val="multilevel"/>
    <w:tmpl w:val="64A4758A"/>
    <w:lvl w:ilvl="0">
      <w:start w:val="1"/>
      <w:numFmt w:val="decimal"/>
      <w:lvlText w:val="%1"/>
      <w:lvlJc w:val="left"/>
      <w:pPr>
        <w:tabs>
          <w:tab w:val="num" w:pos="1077"/>
        </w:tabs>
        <w:ind w:left="1077" w:hanging="1077"/>
      </w:pPr>
      <w:rPr>
        <w:rFonts w:ascii="Times New Roman" w:hAnsi="Times New Roman" w:hint="default"/>
        <w:b/>
        <w:i w:val="0"/>
        <w:sz w:val="28"/>
      </w:rPr>
    </w:lvl>
    <w:lvl w:ilvl="1">
      <w:start w:val="1"/>
      <w:numFmt w:val="decimal"/>
      <w:pStyle w:val="Heading2"/>
      <w:lvlText w:val="%1.%2"/>
      <w:lvlJc w:val="left"/>
      <w:pPr>
        <w:tabs>
          <w:tab w:val="num" w:pos="1077"/>
        </w:tabs>
        <w:ind w:left="1077" w:hanging="1077"/>
      </w:pPr>
      <w:rPr>
        <w:rFonts w:ascii="Times New Roman" w:hAnsi="Times New Roman" w:hint="default"/>
        <w:b/>
        <w:i w:val="0"/>
        <w:sz w:val="24"/>
      </w:rPr>
    </w:lvl>
    <w:lvl w:ilvl="2">
      <w:start w:val="1"/>
      <w:numFmt w:val="decimal"/>
      <w:pStyle w:val="Heading3"/>
      <w:lvlText w:val="%1.%2.%3"/>
      <w:lvlJc w:val="left"/>
      <w:pPr>
        <w:tabs>
          <w:tab w:val="num" w:pos="1077"/>
        </w:tabs>
        <w:ind w:left="1077" w:hanging="1077"/>
      </w:pPr>
      <w:rPr>
        <w:rFonts w:ascii="Times New Roman" w:hAnsi="Times New Roman" w:hint="default"/>
        <w:b/>
        <w:i w:val="0"/>
        <w:sz w:val="24"/>
      </w:rPr>
    </w:lvl>
    <w:lvl w:ilvl="3">
      <w:start w:val="1"/>
      <w:numFmt w:val="decimal"/>
      <w:pStyle w:val="Heading4"/>
      <w:lvlText w:val="%1.%2.%3.%4"/>
      <w:lvlJc w:val="left"/>
      <w:pPr>
        <w:tabs>
          <w:tab w:val="num" w:pos="1077"/>
        </w:tabs>
        <w:ind w:left="1077" w:hanging="1077"/>
      </w:pPr>
      <w:rPr>
        <w:rFonts w:ascii="Times New Roman" w:hAnsi="Times New Roman" w:hint="default"/>
        <w:b/>
        <w:i w:val="0"/>
        <w:sz w:val="24"/>
      </w:rPr>
    </w:lvl>
    <w:lvl w:ilvl="4">
      <w:start w:val="1"/>
      <w:numFmt w:val="decimal"/>
      <w:lvlText w:val="%1.%2.%3.%4.%5"/>
      <w:lvlJc w:val="left"/>
      <w:pPr>
        <w:tabs>
          <w:tab w:val="num" w:pos="1843"/>
        </w:tabs>
        <w:ind w:left="1843" w:hanging="1843"/>
      </w:pPr>
      <w:rPr>
        <w:rFonts w:ascii="Times New Roman" w:hAnsi="Times New Roman" w:hint="default"/>
        <w:b/>
        <w:i w:val="0"/>
        <w:sz w:val="24"/>
      </w:rPr>
    </w:lvl>
    <w:lvl w:ilvl="5">
      <w:start w:val="1"/>
      <w:numFmt w:val="none"/>
      <w:lvlText w:val="%1.%2.%3.%4.%5.%61."/>
      <w:lvlJc w:val="left"/>
      <w:pPr>
        <w:tabs>
          <w:tab w:val="num" w:pos="1843"/>
        </w:tabs>
        <w:ind w:left="1843" w:hanging="1843"/>
      </w:pPr>
      <w:rPr>
        <w:rFonts w:hint="default"/>
        <w:b/>
        <w:i w:val="0"/>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27052BEC"/>
    <w:multiLevelType w:val="hybridMultilevel"/>
    <w:tmpl w:val="939C5178"/>
    <w:lvl w:ilvl="0" w:tplc="0000000F">
      <w:start w:val="1"/>
      <w:numFmt w:val="decimal"/>
      <w:lvlText w:val="%1."/>
      <w:lvlJc w:val="left"/>
      <w:pPr>
        <w:tabs>
          <w:tab w:val="num" w:pos="252"/>
        </w:tabs>
        <w:ind w:left="252"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2A88671F"/>
    <w:multiLevelType w:val="hybridMultilevel"/>
    <w:tmpl w:val="C75474EC"/>
    <w:lvl w:ilvl="0" w:tplc="C1DCBEB4">
      <w:start w:val="1"/>
      <w:numFmt w:val="lowerLetter"/>
      <w:pStyle w:val="Listalpha"/>
      <w:lvlText w:val="%1."/>
      <w:lvlJc w:val="left"/>
      <w:pPr>
        <w:tabs>
          <w:tab w:val="num" w:pos="360"/>
        </w:tabs>
        <w:ind w:left="360" w:hanging="360"/>
      </w:pPr>
      <w:rPr>
        <w:rFonts w:ascii="Times New Roman" w:hAnsi="Times New Roman" w:hint="default"/>
        <w:b w:val="0"/>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E441F05"/>
    <w:multiLevelType w:val="hybridMultilevel"/>
    <w:tmpl w:val="F9944D0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ED6773E"/>
    <w:multiLevelType w:val="hybridMultilevel"/>
    <w:tmpl w:val="F9944D0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93B4664"/>
    <w:multiLevelType w:val="hybridMultilevel"/>
    <w:tmpl w:val="76F65952"/>
    <w:lvl w:ilvl="0" w:tplc="CA18A834">
      <w:start w:val="1"/>
      <w:numFmt w:val="decimal"/>
      <w:pStyle w:val="Tabletext-listnumbered"/>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B0F69FC"/>
    <w:multiLevelType w:val="hybridMultilevel"/>
    <w:tmpl w:val="BB7899C0"/>
    <w:lvl w:ilvl="0" w:tplc="EEEA25DC">
      <w:start w:val="1"/>
      <w:numFmt w:val="decimal"/>
      <w:suff w:val="space"/>
      <w:lvlText w:val="A.%1."/>
      <w:lvlJc w:val="left"/>
      <w:pPr>
        <w:ind w:left="360" w:hanging="360"/>
      </w:pPr>
      <w:rPr>
        <w:rFonts w:hint="default"/>
      </w:rPr>
    </w:lvl>
    <w:lvl w:ilvl="1" w:tplc="3522D356">
      <w:numFmt w:val="bullet"/>
      <w:lvlText w:val="-"/>
      <w:lvlJc w:val="left"/>
      <w:pPr>
        <w:tabs>
          <w:tab w:val="num" w:pos="776"/>
        </w:tabs>
        <w:ind w:left="947" w:hanging="227"/>
      </w:pPr>
      <w:rPr>
        <w:rFonts w:ascii="Freestyle Script" w:eastAsia="Freestyle Script" w:hAnsi="Freestyle Script" w:cs="Freestyle Script" w:hint="default"/>
      </w:rPr>
    </w:lvl>
    <w:lvl w:ilvl="2" w:tplc="C6BA617E">
      <w:start w:val="1"/>
      <w:numFmt w:val="lowerLetter"/>
      <w:lvlText w:val="%3)"/>
      <w:lvlJc w:val="left"/>
      <w:pPr>
        <w:tabs>
          <w:tab w:val="num" w:pos="1800"/>
        </w:tabs>
        <w:ind w:left="1800" w:hanging="360"/>
      </w:pPr>
      <w:rPr>
        <w:rFont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0">
    <w:nsid w:val="41064165"/>
    <w:multiLevelType w:val="hybridMultilevel"/>
    <w:tmpl w:val="F7E25BEC"/>
    <w:lvl w:ilvl="0" w:tplc="54300E76">
      <w:start w:val="1"/>
      <w:numFmt w:val="lowerLetter"/>
      <w:lvlText w:val="%1)"/>
      <w:lvlJc w:val="right"/>
      <w:pPr>
        <w:tabs>
          <w:tab w:val="num" w:pos="360"/>
        </w:tabs>
        <w:ind w:left="36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462B269B"/>
    <w:multiLevelType w:val="hybridMultilevel"/>
    <w:tmpl w:val="708E6F50"/>
    <w:lvl w:ilvl="0" w:tplc="CE04E3D8">
      <w:start w:val="1"/>
      <w:numFmt w:val="upperLetter"/>
      <w:suff w:val="space"/>
      <w:lvlText w:val="%1.  "/>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D0F653D"/>
    <w:multiLevelType w:val="hybridMultilevel"/>
    <w:tmpl w:val="FA041D00"/>
    <w:lvl w:ilvl="0" w:tplc="F266B66A">
      <w:start w:val="1"/>
      <w:numFmt w:val="bullet"/>
      <w:pStyle w:val="BulletedList1-usermanual"/>
      <w:lvlText w:val=""/>
      <w:lvlJc w:val="left"/>
      <w:pPr>
        <w:tabs>
          <w:tab w:val="num" w:pos="737"/>
        </w:tabs>
        <w:ind w:left="737" w:hanging="283"/>
      </w:pPr>
      <w:rPr>
        <w:rFonts w:ascii="Symbol" w:hAnsi="Symbol"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608D462E"/>
    <w:multiLevelType w:val="hybridMultilevel"/>
    <w:tmpl w:val="25F20E60"/>
    <w:lvl w:ilvl="0" w:tplc="0000000F">
      <w:start w:val="1"/>
      <w:numFmt w:val="decimal"/>
      <w:lvlText w:val="%1."/>
      <w:lvlJc w:val="left"/>
      <w:pPr>
        <w:tabs>
          <w:tab w:val="num" w:pos="252"/>
        </w:tabs>
        <w:ind w:left="252"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6C454F24"/>
    <w:multiLevelType w:val="hybridMultilevel"/>
    <w:tmpl w:val="D508549E"/>
    <w:lvl w:ilvl="0" w:tplc="54300E76">
      <w:start w:val="1"/>
      <w:numFmt w:val="lowerLetter"/>
      <w:lvlText w:val="%1)"/>
      <w:lvlJc w:val="right"/>
      <w:pPr>
        <w:tabs>
          <w:tab w:val="num" w:pos="360"/>
        </w:tabs>
        <w:ind w:left="360" w:hanging="36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1"/>
  </w:num>
  <w:num w:numId="2">
    <w:abstractNumId w:val="15"/>
  </w:num>
  <w:num w:numId="3">
    <w:abstractNumId w:val="2"/>
  </w:num>
  <w:num w:numId="4">
    <w:abstractNumId w:val="1"/>
  </w:num>
  <w:num w:numId="5">
    <w:abstractNumId w:val="0"/>
  </w:num>
  <w:num w:numId="6">
    <w:abstractNumId w:val="9"/>
  </w:num>
  <w:num w:numId="7">
    <w:abstractNumId w:val="13"/>
  </w:num>
  <w:num w:numId="8">
    <w:abstractNumId w:val="7"/>
  </w:num>
  <w:num w:numId="9">
    <w:abstractNumId w:val="18"/>
  </w:num>
  <w:num w:numId="10">
    <w:abstractNumId w:val="4"/>
  </w:num>
  <w:num w:numId="11">
    <w:abstractNumId w:val="8"/>
  </w:num>
  <w:num w:numId="12">
    <w:abstractNumId w:val="23"/>
  </w:num>
  <w:num w:numId="13">
    <w:abstractNumId w:val="19"/>
  </w:num>
  <w:num w:numId="14">
    <w:abstractNumId w:val="24"/>
  </w:num>
  <w:num w:numId="15">
    <w:abstractNumId w:val="20"/>
  </w:num>
  <w:num w:numId="16">
    <w:abstractNumId w:val="12"/>
  </w:num>
  <w:num w:numId="17">
    <w:abstractNumId w:val="10"/>
  </w:num>
  <w:num w:numId="18">
    <w:abstractNumId w:val="14"/>
  </w:num>
  <w:num w:numId="19">
    <w:abstractNumId w:val="16"/>
  </w:num>
  <w:num w:numId="20">
    <w:abstractNumId w:val="17"/>
  </w:num>
  <w:num w:numId="21">
    <w:abstractNumId w:val="21"/>
  </w:num>
  <w:num w:numId="22">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displayVerticalDrawingGridEvery w:val="2"/>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ANNEX XV_IDENTIFICATION_ SVHC_FORMAT"/>
  </w:docVars>
  <w:rsids>
    <w:rsidRoot w:val="00700FB1"/>
    <w:rsid w:val="00002498"/>
    <w:rsid w:val="00002F68"/>
    <w:rsid w:val="00011FAF"/>
    <w:rsid w:val="00014B63"/>
    <w:rsid w:val="00016C04"/>
    <w:rsid w:val="00016E48"/>
    <w:rsid w:val="00021034"/>
    <w:rsid w:val="00021B40"/>
    <w:rsid w:val="00025307"/>
    <w:rsid w:val="000305C2"/>
    <w:rsid w:val="00030C42"/>
    <w:rsid w:val="00030CDB"/>
    <w:rsid w:val="0003262F"/>
    <w:rsid w:val="000368CD"/>
    <w:rsid w:val="00036F31"/>
    <w:rsid w:val="0003754E"/>
    <w:rsid w:val="000415A7"/>
    <w:rsid w:val="00042332"/>
    <w:rsid w:val="0004494F"/>
    <w:rsid w:val="00046A6E"/>
    <w:rsid w:val="000477FD"/>
    <w:rsid w:val="00051CC1"/>
    <w:rsid w:val="00053151"/>
    <w:rsid w:val="00053753"/>
    <w:rsid w:val="00060EAF"/>
    <w:rsid w:val="0006228E"/>
    <w:rsid w:val="00063B0E"/>
    <w:rsid w:val="00067093"/>
    <w:rsid w:val="00067CA0"/>
    <w:rsid w:val="000723AA"/>
    <w:rsid w:val="000754DC"/>
    <w:rsid w:val="0008082E"/>
    <w:rsid w:val="000814B6"/>
    <w:rsid w:val="00081A7A"/>
    <w:rsid w:val="000829A4"/>
    <w:rsid w:val="0008419C"/>
    <w:rsid w:val="00084519"/>
    <w:rsid w:val="00086394"/>
    <w:rsid w:val="00086984"/>
    <w:rsid w:val="00086F1E"/>
    <w:rsid w:val="0008708C"/>
    <w:rsid w:val="00090EF1"/>
    <w:rsid w:val="00091315"/>
    <w:rsid w:val="00092E15"/>
    <w:rsid w:val="00092E92"/>
    <w:rsid w:val="00093A9F"/>
    <w:rsid w:val="00095D4D"/>
    <w:rsid w:val="00097FF2"/>
    <w:rsid w:val="000A09E2"/>
    <w:rsid w:val="000A473A"/>
    <w:rsid w:val="000A68DF"/>
    <w:rsid w:val="000A6C36"/>
    <w:rsid w:val="000B0006"/>
    <w:rsid w:val="000B077B"/>
    <w:rsid w:val="000B361F"/>
    <w:rsid w:val="000C16AD"/>
    <w:rsid w:val="000C27A9"/>
    <w:rsid w:val="000C466A"/>
    <w:rsid w:val="000C47D5"/>
    <w:rsid w:val="000C7AA4"/>
    <w:rsid w:val="000D01EB"/>
    <w:rsid w:val="000D414A"/>
    <w:rsid w:val="000D7ED9"/>
    <w:rsid w:val="000E1143"/>
    <w:rsid w:val="000E1C2A"/>
    <w:rsid w:val="000E249C"/>
    <w:rsid w:val="000E2955"/>
    <w:rsid w:val="000E4763"/>
    <w:rsid w:val="000E48E8"/>
    <w:rsid w:val="000E6024"/>
    <w:rsid w:val="000E61D5"/>
    <w:rsid w:val="000E7F02"/>
    <w:rsid w:val="000F35DD"/>
    <w:rsid w:val="000F4CEF"/>
    <w:rsid w:val="000F7C4A"/>
    <w:rsid w:val="0010360B"/>
    <w:rsid w:val="001050D6"/>
    <w:rsid w:val="00106A71"/>
    <w:rsid w:val="00110FE0"/>
    <w:rsid w:val="001110E8"/>
    <w:rsid w:val="00112549"/>
    <w:rsid w:val="001125FA"/>
    <w:rsid w:val="00112BE5"/>
    <w:rsid w:val="00115B00"/>
    <w:rsid w:val="00116A77"/>
    <w:rsid w:val="0012306D"/>
    <w:rsid w:val="00123AB3"/>
    <w:rsid w:val="00124686"/>
    <w:rsid w:val="0012644B"/>
    <w:rsid w:val="00132A6C"/>
    <w:rsid w:val="00132AB5"/>
    <w:rsid w:val="0013406B"/>
    <w:rsid w:val="001363DB"/>
    <w:rsid w:val="00136996"/>
    <w:rsid w:val="001373B2"/>
    <w:rsid w:val="0014406E"/>
    <w:rsid w:val="00147E5C"/>
    <w:rsid w:val="0015166E"/>
    <w:rsid w:val="0015446B"/>
    <w:rsid w:val="00155689"/>
    <w:rsid w:val="00156A72"/>
    <w:rsid w:val="001570D7"/>
    <w:rsid w:val="001575B9"/>
    <w:rsid w:val="001645A2"/>
    <w:rsid w:val="00165424"/>
    <w:rsid w:val="00166225"/>
    <w:rsid w:val="00166D94"/>
    <w:rsid w:val="00166DF3"/>
    <w:rsid w:val="00172175"/>
    <w:rsid w:val="0017475C"/>
    <w:rsid w:val="001759C2"/>
    <w:rsid w:val="0017735B"/>
    <w:rsid w:val="001851E9"/>
    <w:rsid w:val="0018523F"/>
    <w:rsid w:val="00187266"/>
    <w:rsid w:val="001900EF"/>
    <w:rsid w:val="001928B9"/>
    <w:rsid w:val="0019343E"/>
    <w:rsid w:val="00196E34"/>
    <w:rsid w:val="001976EA"/>
    <w:rsid w:val="00197AC8"/>
    <w:rsid w:val="001A0741"/>
    <w:rsid w:val="001A0F92"/>
    <w:rsid w:val="001A6B64"/>
    <w:rsid w:val="001A6E5B"/>
    <w:rsid w:val="001A6F1E"/>
    <w:rsid w:val="001B0C5B"/>
    <w:rsid w:val="001B1DC3"/>
    <w:rsid w:val="001B44F3"/>
    <w:rsid w:val="001B597D"/>
    <w:rsid w:val="001C0D09"/>
    <w:rsid w:val="001C1905"/>
    <w:rsid w:val="001D1DB5"/>
    <w:rsid w:val="001D2E75"/>
    <w:rsid w:val="001D4F78"/>
    <w:rsid w:val="001D5592"/>
    <w:rsid w:val="001E33E3"/>
    <w:rsid w:val="001E401D"/>
    <w:rsid w:val="001E4097"/>
    <w:rsid w:val="001F0E4C"/>
    <w:rsid w:val="001F4B16"/>
    <w:rsid w:val="00201CE7"/>
    <w:rsid w:val="002038C7"/>
    <w:rsid w:val="00204543"/>
    <w:rsid w:val="00211D67"/>
    <w:rsid w:val="002159CC"/>
    <w:rsid w:val="00215AD9"/>
    <w:rsid w:val="0021618B"/>
    <w:rsid w:val="0021784B"/>
    <w:rsid w:val="00220956"/>
    <w:rsid w:val="00221C71"/>
    <w:rsid w:val="00224641"/>
    <w:rsid w:val="00230D45"/>
    <w:rsid w:val="0023588B"/>
    <w:rsid w:val="00235D26"/>
    <w:rsid w:val="00235DDF"/>
    <w:rsid w:val="00236D73"/>
    <w:rsid w:val="00237FCF"/>
    <w:rsid w:val="00241A14"/>
    <w:rsid w:val="0024201D"/>
    <w:rsid w:val="00242A87"/>
    <w:rsid w:val="0024320E"/>
    <w:rsid w:val="00251994"/>
    <w:rsid w:val="00254DA3"/>
    <w:rsid w:val="00262DCA"/>
    <w:rsid w:val="002657C7"/>
    <w:rsid w:val="00273AA1"/>
    <w:rsid w:val="002800F3"/>
    <w:rsid w:val="00280191"/>
    <w:rsid w:val="00283A36"/>
    <w:rsid w:val="00283A61"/>
    <w:rsid w:val="00285346"/>
    <w:rsid w:val="002853D8"/>
    <w:rsid w:val="00285F77"/>
    <w:rsid w:val="0029193E"/>
    <w:rsid w:val="00294467"/>
    <w:rsid w:val="00294FC9"/>
    <w:rsid w:val="00294FD5"/>
    <w:rsid w:val="002A1612"/>
    <w:rsid w:val="002A2670"/>
    <w:rsid w:val="002A2BE6"/>
    <w:rsid w:val="002A371E"/>
    <w:rsid w:val="002A5E97"/>
    <w:rsid w:val="002A658A"/>
    <w:rsid w:val="002B12D3"/>
    <w:rsid w:val="002B27B0"/>
    <w:rsid w:val="002B288F"/>
    <w:rsid w:val="002B44E0"/>
    <w:rsid w:val="002C2AA0"/>
    <w:rsid w:val="002C6581"/>
    <w:rsid w:val="002D204D"/>
    <w:rsid w:val="002D2808"/>
    <w:rsid w:val="002D2D03"/>
    <w:rsid w:val="002D3C4A"/>
    <w:rsid w:val="002D3F68"/>
    <w:rsid w:val="002D6350"/>
    <w:rsid w:val="002D72C8"/>
    <w:rsid w:val="002E17B8"/>
    <w:rsid w:val="002F321C"/>
    <w:rsid w:val="002F3DA4"/>
    <w:rsid w:val="002F60FA"/>
    <w:rsid w:val="002F67D0"/>
    <w:rsid w:val="0030175C"/>
    <w:rsid w:val="003029A7"/>
    <w:rsid w:val="00303EBE"/>
    <w:rsid w:val="003040E0"/>
    <w:rsid w:val="00305F03"/>
    <w:rsid w:val="003066E6"/>
    <w:rsid w:val="00306CC8"/>
    <w:rsid w:val="00306EEA"/>
    <w:rsid w:val="003076BF"/>
    <w:rsid w:val="00307DCC"/>
    <w:rsid w:val="00312ED0"/>
    <w:rsid w:val="00316967"/>
    <w:rsid w:val="00317EE2"/>
    <w:rsid w:val="00321CE1"/>
    <w:rsid w:val="00322D29"/>
    <w:rsid w:val="00323A0F"/>
    <w:rsid w:val="00325AC4"/>
    <w:rsid w:val="003332C4"/>
    <w:rsid w:val="00333D25"/>
    <w:rsid w:val="00335D7F"/>
    <w:rsid w:val="003409A5"/>
    <w:rsid w:val="0034736E"/>
    <w:rsid w:val="00350885"/>
    <w:rsid w:val="0035163F"/>
    <w:rsid w:val="00354099"/>
    <w:rsid w:val="00363A73"/>
    <w:rsid w:val="00363D6C"/>
    <w:rsid w:val="00367006"/>
    <w:rsid w:val="00374276"/>
    <w:rsid w:val="00374A4F"/>
    <w:rsid w:val="00376A9A"/>
    <w:rsid w:val="0038039F"/>
    <w:rsid w:val="0038326B"/>
    <w:rsid w:val="00386194"/>
    <w:rsid w:val="00394F19"/>
    <w:rsid w:val="0039606D"/>
    <w:rsid w:val="00396633"/>
    <w:rsid w:val="00397F1C"/>
    <w:rsid w:val="003A1C03"/>
    <w:rsid w:val="003A1CA7"/>
    <w:rsid w:val="003A22F0"/>
    <w:rsid w:val="003A3695"/>
    <w:rsid w:val="003A6671"/>
    <w:rsid w:val="003A6AE1"/>
    <w:rsid w:val="003B1A27"/>
    <w:rsid w:val="003B1DAD"/>
    <w:rsid w:val="003B2C3E"/>
    <w:rsid w:val="003B6F8A"/>
    <w:rsid w:val="003C03E4"/>
    <w:rsid w:val="003C1A4A"/>
    <w:rsid w:val="003C4005"/>
    <w:rsid w:val="003C62BA"/>
    <w:rsid w:val="003D0B8E"/>
    <w:rsid w:val="003D1368"/>
    <w:rsid w:val="003D1C9F"/>
    <w:rsid w:val="003D42AA"/>
    <w:rsid w:val="003D5903"/>
    <w:rsid w:val="003E0215"/>
    <w:rsid w:val="003E07F9"/>
    <w:rsid w:val="003E0948"/>
    <w:rsid w:val="003E70AD"/>
    <w:rsid w:val="003E739C"/>
    <w:rsid w:val="003F054B"/>
    <w:rsid w:val="003F17B9"/>
    <w:rsid w:val="003F29D6"/>
    <w:rsid w:val="003F42C6"/>
    <w:rsid w:val="003F4D22"/>
    <w:rsid w:val="003F5859"/>
    <w:rsid w:val="003F7CEF"/>
    <w:rsid w:val="00402616"/>
    <w:rsid w:val="00402BB8"/>
    <w:rsid w:val="00403227"/>
    <w:rsid w:val="0040393B"/>
    <w:rsid w:val="00405E86"/>
    <w:rsid w:val="00406F9A"/>
    <w:rsid w:val="004101D2"/>
    <w:rsid w:val="00410365"/>
    <w:rsid w:val="004104D3"/>
    <w:rsid w:val="00410980"/>
    <w:rsid w:val="00410F1D"/>
    <w:rsid w:val="0041101A"/>
    <w:rsid w:val="00411AB2"/>
    <w:rsid w:val="00412D35"/>
    <w:rsid w:val="004135F6"/>
    <w:rsid w:val="00414982"/>
    <w:rsid w:val="0041529F"/>
    <w:rsid w:val="00416387"/>
    <w:rsid w:val="004224D2"/>
    <w:rsid w:val="00422BF7"/>
    <w:rsid w:val="00424986"/>
    <w:rsid w:val="00427218"/>
    <w:rsid w:val="00431EB5"/>
    <w:rsid w:val="00432434"/>
    <w:rsid w:val="0043379D"/>
    <w:rsid w:val="004339FF"/>
    <w:rsid w:val="00435019"/>
    <w:rsid w:val="00440E37"/>
    <w:rsid w:val="00442849"/>
    <w:rsid w:val="00442B89"/>
    <w:rsid w:val="004500D5"/>
    <w:rsid w:val="004511BF"/>
    <w:rsid w:val="0045498C"/>
    <w:rsid w:val="00454EE0"/>
    <w:rsid w:val="00460A1D"/>
    <w:rsid w:val="00461F0B"/>
    <w:rsid w:val="004715C6"/>
    <w:rsid w:val="00474BB1"/>
    <w:rsid w:val="00475E05"/>
    <w:rsid w:val="00475F49"/>
    <w:rsid w:val="00476998"/>
    <w:rsid w:val="004809D4"/>
    <w:rsid w:val="004819D2"/>
    <w:rsid w:val="00482E18"/>
    <w:rsid w:val="004831EF"/>
    <w:rsid w:val="004833ED"/>
    <w:rsid w:val="00483E16"/>
    <w:rsid w:val="00491DCE"/>
    <w:rsid w:val="0049274E"/>
    <w:rsid w:val="0049376E"/>
    <w:rsid w:val="004968F1"/>
    <w:rsid w:val="0049761B"/>
    <w:rsid w:val="004A069B"/>
    <w:rsid w:val="004A123D"/>
    <w:rsid w:val="004A1E12"/>
    <w:rsid w:val="004A24D2"/>
    <w:rsid w:val="004A316E"/>
    <w:rsid w:val="004A430B"/>
    <w:rsid w:val="004A7837"/>
    <w:rsid w:val="004B3585"/>
    <w:rsid w:val="004B5B3B"/>
    <w:rsid w:val="004B5D8B"/>
    <w:rsid w:val="004B640C"/>
    <w:rsid w:val="004B6DF7"/>
    <w:rsid w:val="004B7602"/>
    <w:rsid w:val="004B781F"/>
    <w:rsid w:val="004C0C5C"/>
    <w:rsid w:val="004C26F4"/>
    <w:rsid w:val="004C2859"/>
    <w:rsid w:val="004C3998"/>
    <w:rsid w:val="004C3FC2"/>
    <w:rsid w:val="004C403D"/>
    <w:rsid w:val="004C4901"/>
    <w:rsid w:val="004D0826"/>
    <w:rsid w:val="004D09CF"/>
    <w:rsid w:val="004D1CFF"/>
    <w:rsid w:val="004D5A43"/>
    <w:rsid w:val="004E2612"/>
    <w:rsid w:val="004E3FC3"/>
    <w:rsid w:val="004E4DCC"/>
    <w:rsid w:val="004F43BE"/>
    <w:rsid w:val="0050030A"/>
    <w:rsid w:val="005034E0"/>
    <w:rsid w:val="005037F4"/>
    <w:rsid w:val="00503B04"/>
    <w:rsid w:val="005042D6"/>
    <w:rsid w:val="0050484E"/>
    <w:rsid w:val="00506A59"/>
    <w:rsid w:val="00506BFC"/>
    <w:rsid w:val="00510478"/>
    <w:rsid w:val="00510B2B"/>
    <w:rsid w:val="00511D3B"/>
    <w:rsid w:val="00522ACF"/>
    <w:rsid w:val="00523C1A"/>
    <w:rsid w:val="005246C6"/>
    <w:rsid w:val="00526EE7"/>
    <w:rsid w:val="00531170"/>
    <w:rsid w:val="005317CC"/>
    <w:rsid w:val="00533F08"/>
    <w:rsid w:val="00535595"/>
    <w:rsid w:val="0054101B"/>
    <w:rsid w:val="0054112C"/>
    <w:rsid w:val="00542014"/>
    <w:rsid w:val="005448E1"/>
    <w:rsid w:val="00545AFE"/>
    <w:rsid w:val="00550F47"/>
    <w:rsid w:val="005541DC"/>
    <w:rsid w:val="00554E4C"/>
    <w:rsid w:val="00560BBB"/>
    <w:rsid w:val="00562E9E"/>
    <w:rsid w:val="005709E1"/>
    <w:rsid w:val="00570A14"/>
    <w:rsid w:val="00570C20"/>
    <w:rsid w:val="005722CD"/>
    <w:rsid w:val="0057328A"/>
    <w:rsid w:val="005769FA"/>
    <w:rsid w:val="00581518"/>
    <w:rsid w:val="005822DF"/>
    <w:rsid w:val="00582518"/>
    <w:rsid w:val="005838C6"/>
    <w:rsid w:val="00584A90"/>
    <w:rsid w:val="00585630"/>
    <w:rsid w:val="005901F7"/>
    <w:rsid w:val="005929B9"/>
    <w:rsid w:val="00594E97"/>
    <w:rsid w:val="00595BF7"/>
    <w:rsid w:val="005A1D18"/>
    <w:rsid w:val="005A21FE"/>
    <w:rsid w:val="005A32EA"/>
    <w:rsid w:val="005A3FCB"/>
    <w:rsid w:val="005A7833"/>
    <w:rsid w:val="005A7F36"/>
    <w:rsid w:val="005B56CD"/>
    <w:rsid w:val="005B769C"/>
    <w:rsid w:val="005B7A5A"/>
    <w:rsid w:val="005C0681"/>
    <w:rsid w:val="005C5E56"/>
    <w:rsid w:val="005C6FFD"/>
    <w:rsid w:val="005D08D9"/>
    <w:rsid w:val="005D1AAC"/>
    <w:rsid w:val="005D3609"/>
    <w:rsid w:val="005E08FA"/>
    <w:rsid w:val="005E4189"/>
    <w:rsid w:val="005E4360"/>
    <w:rsid w:val="005E454D"/>
    <w:rsid w:val="005E5D9B"/>
    <w:rsid w:val="005E7DE7"/>
    <w:rsid w:val="005F1334"/>
    <w:rsid w:val="005F1820"/>
    <w:rsid w:val="005F23F3"/>
    <w:rsid w:val="005F2B2B"/>
    <w:rsid w:val="005F62B3"/>
    <w:rsid w:val="005F79D2"/>
    <w:rsid w:val="006048DD"/>
    <w:rsid w:val="0061084C"/>
    <w:rsid w:val="00611263"/>
    <w:rsid w:val="00611285"/>
    <w:rsid w:val="00611EB8"/>
    <w:rsid w:val="00615FD1"/>
    <w:rsid w:val="006167DB"/>
    <w:rsid w:val="006214F4"/>
    <w:rsid w:val="0062746A"/>
    <w:rsid w:val="0063113E"/>
    <w:rsid w:val="006315C1"/>
    <w:rsid w:val="0063174C"/>
    <w:rsid w:val="00632A02"/>
    <w:rsid w:val="0063490F"/>
    <w:rsid w:val="00635D3B"/>
    <w:rsid w:val="00637725"/>
    <w:rsid w:val="006406E5"/>
    <w:rsid w:val="00640EEC"/>
    <w:rsid w:val="00650786"/>
    <w:rsid w:val="00651E2F"/>
    <w:rsid w:val="0065698B"/>
    <w:rsid w:val="00662686"/>
    <w:rsid w:val="00662D99"/>
    <w:rsid w:val="006643A4"/>
    <w:rsid w:val="00665571"/>
    <w:rsid w:val="006656EF"/>
    <w:rsid w:val="00666421"/>
    <w:rsid w:val="00667ED6"/>
    <w:rsid w:val="00670E26"/>
    <w:rsid w:val="00671D83"/>
    <w:rsid w:val="0067348A"/>
    <w:rsid w:val="0067350D"/>
    <w:rsid w:val="00674CB9"/>
    <w:rsid w:val="00676421"/>
    <w:rsid w:val="006833C1"/>
    <w:rsid w:val="006838D9"/>
    <w:rsid w:val="006867D9"/>
    <w:rsid w:val="00695496"/>
    <w:rsid w:val="00697DDD"/>
    <w:rsid w:val="006A03FE"/>
    <w:rsid w:val="006A08A6"/>
    <w:rsid w:val="006A1526"/>
    <w:rsid w:val="006A3DE8"/>
    <w:rsid w:val="006A4A34"/>
    <w:rsid w:val="006B06E1"/>
    <w:rsid w:val="006B1125"/>
    <w:rsid w:val="006B3F0D"/>
    <w:rsid w:val="006B568E"/>
    <w:rsid w:val="006B75CE"/>
    <w:rsid w:val="006C0328"/>
    <w:rsid w:val="006C0456"/>
    <w:rsid w:val="006C374A"/>
    <w:rsid w:val="006D0A79"/>
    <w:rsid w:val="006D257F"/>
    <w:rsid w:val="006D46C0"/>
    <w:rsid w:val="006D538C"/>
    <w:rsid w:val="006D58A2"/>
    <w:rsid w:val="006E158C"/>
    <w:rsid w:val="006E46AC"/>
    <w:rsid w:val="006E4F62"/>
    <w:rsid w:val="006F24FB"/>
    <w:rsid w:val="006F593A"/>
    <w:rsid w:val="006F62B7"/>
    <w:rsid w:val="006F6C3D"/>
    <w:rsid w:val="006F7E9B"/>
    <w:rsid w:val="007005C0"/>
    <w:rsid w:val="00700A30"/>
    <w:rsid w:val="00700FB1"/>
    <w:rsid w:val="00700FF5"/>
    <w:rsid w:val="007014F8"/>
    <w:rsid w:val="00701FCD"/>
    <w:rsid w:val="007036D1"/>
    <w:rsid w:val="00712463"/>
    <w:rsid w:val="00712B31"/>
    <w:rsid w:val="0071384B"/>
    <w:rsid w:val="00713B1A"/>
    <w:rsid w:val="00716C95"/>
    <w:rsid w:val="007173EA"/>
    <w:rsid w:val="007204AF"/>
    <w:rsid w:val="00723CCB"/>
    <w:rsid w:val="007255C5"/>
    <w:rsid w:val="007268EA"/>
    <w:rsid w:val="00727364"/>
    <w:rsid w:val="007279AC"/>
    <w:rsid w:val="00731D10"/>
    <w:rsid w:val="00732938"/>
    <w:rsid w:val="0073317B"/>
    <w:rsid w:val="007333CE"/>
    <w:rsid w:val="007347E3"/>
    <w:rsid w:val="00737DFB"/>
    <w:rsid w:val="007401B1"/>
    <w:rsid w:val="0074308E"/>
    <w:rsid w:val="00744BD5"/>
    <w:rsid w:val="00746A8A"/>
    <w:rsid w:val="0075032E"/>
    <w:rsid w:val="00751B94"/>
    <w:rsid w:val="00751CBC"/>
    <w:rsid w:val="007542D8"/>
    <w:rsid w:val="00761D72"/>
    <w:rsid w:val="00762152"/>
    <w:rsid w:val="007644DF"/>
    <w:rsid w:val="00764982"/>
    <w:rsid w:val="00764B2D"/>
    <w:rsid w:val="007671C6"/>
    <w:rsid w:val="00767F8F"/>
    <w:rsid w:val="007701A4"/>
    <w:rsid w:val="007720C2"/>
    <w:rsid w:val="0077324B"/>
    <w:rsid w:val="00773D17"/>
    <w:rsid w:val="007755D3"/>
    <w:rsid w:val="0078078C"/>
    <w:rsid w:val="00784E61"/>
    <w:rsid w:val="00785680"/>
    <w:rsid w:val="007859AA"/>
    <w:rsid w:val="00791D70"/>
    <w:rsid w:val="0079566D"/>
    <w:rsid w:val="00797A19"/>
    <w:rsid w:val="00797B81"/>
    <w:rsid w:val="007A342F"/>
    <w:rsid w:val="007A386F"/>
    <w:rsid w:val="007A38F8"/>
    <w:rsid w:val="007A49E8"/>
    <w:rsid w:val="007A5346"/>
    <w:rsid w:val="007A6544"/>
    <w:rsid w:val="007B0428"/>
    <w:rsid w:val="007B0CE0"/>
    <w:rsid w:val="007B270D"/>
    <w:rsid w:val="007B2770"/>
    <w:rsid w:val="007B2F7B"/>
    <w:rsid w:val="007B4239"/>
    <w:rsid w:val="007B6094"/>
    <w:rsid w:val="007B70F9"/>
    <w:rsid w:val="007B772C"/>
    <w:rsid w:val="007C0E3E"/>
    <w:rsid w:val="007C402A"/>
    <w:rsid w:val="007C59F9"/>
    <w:rsid w:val="007D086B"/>
    <w:rsid w:val="007D0AF6"/>
    <w:rsid w:val="007D160A"/>
    <w:rsid w:val="007D188F"/>
    <w:rsid w:val="007D1E13"/>
    <w:rsid w:val="007D270F"/>
    <w:rsid w:val="007D3E50"/>
    <w:rsid w:val="007D5F95"/>
    <w:rsid w:val="007D666C"/>
    <w:rsid w:val="007D770C"/>
    <w:rsid w:val="007D78F4"/>
    <w:rsid w:val="007E13D6"/>
    <w:rsid w:val="007E1449"/>
    <w:rsid w:val="007E3D08"/>
    <w:rsid w:val="007E4766"/>
    <w:rsid w:val="007E6072"/>
    <w:rsid w:val="007E614C"/>
    <w:rsid w:val="007F079D"/>
    <w:rsid w:val="007F1327"/>
    <w:rsid w:val="007F2C85"/>
    <w:rsid w:val="007F4203"/>
    <w:rsid w:val="0080146B"/>
    <w:rsid w:val="00807A69"/>
    <w:rsid w:val="00807AE7"/>
    <w:rsid w:val="00807B9B"/>
    <w:rsid w:val="00812BFB"/>
    <w:rsid w:val="00814537"/>
    <w:rsid w:val="008146B7"/>
    <w:rsid w:val="008148A8"/>
    <w:rsid w:val="0081522A"/>
    <w:rsid w:val="00815808"/>
    <w:rsid w:val="00816D63"/>
    <w:rsid w:val="00817081"/>
    <w:rsid w:val="008210EB"/>
    <w:rsid w:val="00822540"/>
    <w:rsid w:val="00822D2B"/>
    <w:rsid w:val="00822DF8"/>
    <w:rsid w:val="00824472"/>
    <w:rsid w:val="008260A6"/>
    <w:rsid w:val="00826CBB"/>
    <w:rsid w:val="0083189A"/>
    <w:rsid w:val="00832238"/>
    <w:rsid w:val="00835D10"/>
    <w:rsid w:val="00836515"/>
    <w:rsid w:val="00837E52"/>
    <w:rsid w:val="0084019C"/>
    <w:rsid w:val="00841CFC"/>
    <w:rsid w:val="008424E7"/>
    <w:rsid w:val="00842905"/>
    <w:rsid w:val="00844BAD"/>
    <w:rsid w:val="00846954"/>
    <w:rsid w:val="00846F02"/>
    <w:rsid w:val="00850142"/>
    <w:rsid w:val="0085102E"/>
    <w:rsid w:val="0085327C"/>
    <w:rsid w:val="00860321"/>
    <w:rsid w:val="00862224"/>
    <w:rsid w:val="00863B4F"/>
    <w:rsid w:val="008656C2"/>
    <w:rsid w:val="00866E27"/>
    <w:rsid w:val="00871F56"/>
    <w:rsid w:val="0087360F"/>
    <w:rsid w:val="008748C6"/>
    <w:rsid w:val="00874D1B"/>
    <w:rsid w:val="00883645"/>
    <w:rsid w:val="00885BA1"/>
    <w:rsid w:val="00893BE6"/>
    <w:rsid w:val="00894061"/>
    <w:rsid w:val="008958AB"/>
    <w:rsid w:val="008A3978"/>
    <w:rsid w:val="008A51CE"/>
    <w:rsid w:val="008A57B1"/>
    <w:rsid w:val="008A6898"/>
    <w:rsid w:val="008A6DB0"/>
    <w:rsid w:val="008B0060"/>
    <w:rsid w:val="008B330A"/>
    <w:rsid w:val="008B420F"/>
    <w:rsid w:val="008B42A6"/>
    <w:rsid w:val="008B5AF1"/>
    <w:rsid w:val="008C46D6"/>
    <w:rsid w:val="008C4A55"/>
    <w:rsid w:val="008C71E9"/>
    <w:rsid w:val="008C7B1B"/>
    <w:rsid w:val="008D2C28"/>
    <w:rsid w:val="008D3C0C"/>
    <w:rsid w:val="008D5506"/>
    <w:rsid w:val="008D68AA"/>
    <w:rsid w:val="008D702C"/>
    <w:rsid w:val="008D7F29"/>
    <w:rsid w:val="008E1014"/>
    <w:rsid w:val="008E2CB5"/>
    <w:rsid w:val="008E313A"/>
    <w:rsid w:val="008E3170"/>
    <w:rsid w:val="008E3A6D"/>
    <w:rsid w:val="008E41DD"/>
    <w:rsid w:val="008E46AA"/>
    <w:rsid w:val="008E4F3B"/>
    <w:rsid w:val="008E73B5"/>
    <w:rsid w:val="008F0A5C"/>
    <w:rsid w:val="008F56F6"/>
    <w:rsid w:val="008F7971"/>
    <w:rsid w:val="009001AE"/>
    <w:rsid w:val="00903DBE"/>
    <w:rsid w:val="00906FC1"/>
    <w:rsid w:val="00915D4E"/>
    <w:rsid w:val="00927872"/>
    <w:rsid w:val="00927967"/>
    <w:rsid w:val="009301AD"/>
    <w:rsid w:val="00931C22"/>
    <w:rsid w:val="0093442D"/>
    <w:rsid w:val="00937BEC"/>
    <w:rsid w:val="009412C5"/>
    <w:rsid w:val="00942C1B"/>
    <w:rsid w:val="00943986"/>
    <w:rsid w:val="00945FBC"/>
    <w:rsid w:val="00950999"/>
    <w:rsid w:val="00952C2D"/>
    <w:rsid w:val="00955163"/>
    <w:rsid w:val="009610C3"/>
    <w:rsid w:val="00961716"/>
    <w:rsid w:val="00961886"/>
    <w:rsid w:val="00964A79"/>
    <w:rsid w:val="009652E9"/>
    <w:rsid w:val="00966937"/>
    <w:rsid w:val="009675FD"/>
    <w:rsid w:val="00967941"/>
    <w:rsid w:val="00972227"/>
    <w:rsid w:val="00972EFC"/>
    <w:rsid w:val="009756ED"/>
    <w:rsid w:val="0097634D"/>
    <w:rsid w:val="00976403"/>
    <w:rsid w:val="0097688C"/>
    <w:rsid w:val="00976B72"/>
    <w:rsid w:val="009774C4"/>
    <w:rsid w:val="00980452"/>
    <w:rsid w:val="00980C69"/>
    <w:rsid w:val="00981BC5"/>
    <w:rsid w:val="009822F8"/>
    <w:rsid w:val="00982DF0"/>
    <w:rsid w:val="00983DA6"/>
    <w:rsid w:val="0098593C"/>
    <w:rsid w:val="009873E7"/>
    <w:rsid w:val="00987E24"/>
    <w:rsid w:val="00987FA8"/>
    <w:rsid w:val="009907D9"/>
    <w:rsid w:val="009956AC"/>
    <w:rsid w:val="00995CB5"/>
    <w:rsid w:val="00997B02"/>
    <w:rsid w:val="00997ED7"/>
    <w:rsid w:val="009A473F"/>
    <w:rsid w:val="009A75AC"/>
    <w:rsid w:val="009B0D18"/>
    <w:rsid w:val="009C1399"/>
    <w:rsid w:val="009C2490"/>
    <w:rsid w:val="009C3997"/>
    <w:rsid w:val="009C3D0C"/>
    <w:rsid w:val="009C3D7B"/>
    <w:rsid w:val="009C4964"/>
    <w:rsid w:val="009C55F9"/>
    <w:rsid w:val="009C68F7"/>
    <w:rsid w:val="009C69AB"/>
    <w:rsid w:val="009D0714"/>
    <w:rsid w:val="009D4656"/>
    <w:rsid w:val="009D6748"/>
    <w:rsid w:val="009D6FBB"/>
    <w:rsid w:val="009E0CAE"/>
    <w:rsid w:val="009E2525"/>
    <w:rsid w:val="009E43E3"/>
    <w:rsid w:val="009E6AAB"/>
    <w:rsid w:val="009E715C"/>
    <w:rsid w:val="009E75B5"/>
    <w:rsid w:val="009F0F1E"/>
    <w:rsid w:val="009F2A0A"/>
    <w:rsid w:val="00A00046"/>
    <w:rsid w:val="00A0069E"/>
    <w:rsid w:val="00A01DB4"/>
    <w:rsid w:val="00A121E9"/>
    <w:rsid w:val="00A1681D"/>
    <w:rsid w:val="00A17E68"/>
    <w:rsid w:val="00A209AC"/>
    <w:rsid w:val="00A2174F"/>
    <w:rsid w:val="00A26284"/>
    <w:rsid w:val="00A26BF7"/>
    <w:rsid w:val="00A27B3B"/>
    <w:rsid w:val="00A34350"/>
    <w:rsid w:val="00A3582A"/>
    <w:rsid w:val="00A373C3"/>
    <w:rsid w:val="00A4277F"/>
    <w:rsid w:val="00A46889"/>
    <w:rsid w:val="00A509F9"/>
    <w:rsid w:val="00A52888"/>
    <w:rsid w:val="00A52947"/>
    <w:rsid w:val="00A52C7C"/>
    <w:rsid w:val="00A53FAF"/>
    <w:rsid w:val="00A55D9E"/>
    <w:rsid w:val="00A55E1B"/>
    <w:rsid w:val="00A55F8D"/>
    <w:rsid w:val="00A57D1B"/>
    <w:rsid w:val="00A61CAF"/>
    <w:rsid w:val="00A62949"/>
    <w:rsid w:val="00A64482"/>
    <w:rsid w:val="00A64DFB"/>
    <w:rsid w:val="00A6670D"/>
    <w:rsid w:val="00A74E35"/>
    <w:rsid w:val="00A75834"/>
    <w:rsid w:val="00A77F79"/>
    <w:rsid w:val="00A809F7"/>
    <w:rsid w:val="00A80A33"/>
    <w:rsid w:val="00A819B7"/>
    <w:rsid w:val="00A81DA8"/>
    <w:rsid w:val="00A838D0"/>
    <w:rsid w:val="00A905EF"/>
    <w:rsid w:val="00A91BB4"/>
    <w:rsid w:val="00A9225F"/>
    <w:rsid w:val="00A95788"/>
    <w:rsid w:val="00A970B1"/>
    <w:rsid w:val="00A97A63"/>
    <w:rsid w:val="00AA0641"/>
    <w:rsid w:val="00AA16FC"/>
    <w:rsid w:val="00AA5CC4"/>
    <w:rsid w:val="00AA7256"/>
    <w:rsid w:val="00AB11F7"/>
    <w:rsid w:val="00AB1859"/>
    <w:rsid w:val="00AC092B"/>
    <w:rsid w:val="00AC0AAE"/>
    <w:rsid w:val="00AC16D5"/>
    <w:rsid w:val="00AC46E1"/>
    <w:rsid w:val="00AD0CF9"/>
    <w:rsid w:val="00AD13B1"/>
    <w:rsid w:val="00AD7956"/>
    <w:rsid w:val="00AD7D26"/>
    <w:rsid w:val="00AE1252"/>
    <w:rsid w:val="00AE362B"/>
    <w:rsid w:val="00AE4D57"/>
    <w:rsid w:val="00AE6D8A"/>
    <w:rsid w:val="00AF0232"/>
    <w:rsid w:val="00AF0F66"/>
    <w:rsid w:val="00AF1022"/>
    <w:rsid w:val="00AF16AD"/>
    <w:rsid w:val="00AF2410"/>
    <w:rsid w:val="00AF2A32"/>
    <w:rsid w:val="00AF354F"/>
    <w:rsid w:val="00AF73C4"/>
    <w:rsid w:val="00AF77DF"/>
    <w:rsid w:val="00B01067"/>
    <w:rsid w:val="00B013EE"/>
    <w:rsid w:val="00B02AA0"/>
    <w:rsid w:val="00B032A8"/>
    <w:rsid w:val="00B039B2"/>
    <w:rsid w:val="00B05C50"/>
    <w:rsid w:val="00B06B14"/>
    <w:rsid w:val="00B06BAE"/>
    <w:rsid w:val="00B11C32"/>
    <w:rsid w:val="00B12E0E"/>
    <w:rsid w:val="00B23968"/>
    <w:rsid w:val="00B2733C"/>
    <w:rsid w:val="00B30154"/>
    <w:rsid w:val="00B32F8C"/>
    <w:rsid w:val="00B33220"/>
    <w:rsid w:val="00B36532"/>
    <w:rsid w:val="00B36C9B"/>
    <w:rsid w:val="00B40937"/>
    <w:rsid w:val="00B42DA4"/>
    <w:rsid w:val="00B44DDC"/>
    <w:rsid w:val="00B47A2B"/>
    <w:rsid w:val="00B52462"/>
    <w:rsid w:val="00B5437A"/>
    <w:rsid w:val="00B54AF0"/>
    <w:rsid w:val="00B62795"/>
    <w:rsid w:val="00B63F36"/>
    <w:rsid w:val="00B705E8"/>
    <w:rsid w:val="00B70672"/>
    <w:rsid w:val="00B7397D"/>
    <w:rsid w:val="00B80F34"/>
    <w:rsid w:val="00B8248E"/>
    <w:rsid w:val="00B82B89"/>
    <w:rsid w:val="00B82D98"/>
    <w:rsid w:val="00B843FD"/>
    <w:rsid w:val="00BA00AE"/>
    <w:rsid w:val="00BA0412"/>
    <w:rsid w:val="00BA08AB"/>
    <w:rsid w:val="00BA32E6"/>
    <w:rsid w:val="00BA5154"/>
    <w:rsid w:val="00BA66A9"/>
    <w:rsid w:val="00BB27F7"/>
    <w:rsid w:val="00BB3D63"/>
    <w:rsid w:val="00BB3F27"/>
    <w:rsid w:val="00BB49E5"/>
    <w:rsid w:val="00BC2F2F"/>
    <w:rsid w:val="00BC5409"/>
    <w:rsid w:val="00BC627D"/>
    <w:rsid w:val="00BC700A"/>
    <w:rsid w:val="00BC7023"/>
    <w:rsid w:val="00BC7E30"/>
    <w:rsid w:val="00BD0869"/>
    <w:rsid w:val="00BD22CC"/>
    <w:rsid w:val="00BD4E46"/>
    <w:rsid w:val="00BD7A34"/>
    <w:rsid w:val="00BE038C"/>
    <w:rsid w:val="00BE338B"/>
    <w:rsid w:val="00BE3F83"/>
    <w:rsid w:val="00BE4422"/>
    <w:rsid w:val="00BE542C"/>
    <w:rsid w:val="00BE6682"/>
    <w:rsid w:val="00BE71E9"/>
    <w:rsid w:val="00BF0E52"/>
    <w:rsid w:val="00BF1781"/>
    <w:rsid w:val="00BF1FA1"/>
    <w:rsid w:val="00BF55DE"/>
    <w:rsid w:val="00C01207"/>
    <w:rsid w:val="00C06123"/>
    <w:rsid w:val="00C07F15"/>
    <w:rsid w:val="00C12FB7"/>
    <w:rsid w:val="00C17822"/>
    <w:rsid w:val="00C21039"/>
    <w:rsid w:val="00C22D8F"/>
    <w:rsid w:val="00C23947"/>
    <w:rsid w:val="00C23BC7"/>
    <w:rsid w:val="00C2402E"/>
    <w:rsid w:val="00C24CE0"/>
    <w:rsid w:val="00C251B3"/>
    <w:rsid w:val="00C2595F"/>
    <w:rsid w:val="00C26C36"/>
    <w:rsid w:val="00C3127D"/>
    <w:rsid w:val="00C319B3"/>
    <w:rsid w:val="00C31FF2"/>
    <w:rsid w:val="00C36472"/>
    <w:rsid w:val="00C4090E"/>
    <w:rsid w:val="00C41473"/>
    <w:rsid w:val="00C429A9"/>
    <w:rsid w:val="00C43E03"/>
    <w:rsid w:val="00C47A50"/>
    <w:rsid w:val="00C51427"/>
    <w:rsid w:val="00C537E1"/>
    <w:rsid w:val="00C53F6C"/>
    <w:rsid w:val="00C55856"/>
    <w:rsid w:val="00C63F4D"/>
    <w:rsid w:val="00C6784A"/>
    <w:rsid w:val="00C67B95"/>
    <w:rsid w:val="00C714D7"/>
    <w:rsid w:val="00C71941"/>
    <w:rsid w:val="00C73B0C"/>
    <w:rsid w:val="00C73E0B"/>
    <w:rsid w:val="00C757AB"/>
    <w:rsid w:val="00C76C98"/>
    <w:rsid w:val="00C81F24"/>
    <w:rsid w:val="00C879F1"/>
    <w:rsid w:val="00C87D50"/>
    <w:rsid w:val="00C907AA"/>
    <w:rsid w:val="00C917EA"/>
    <w:rsid w:val="00C92C2B"/>
    <w:rsid w:val="00C95153"/>
    <w:rsid w:val="00C9518E"/>
    <w:rsid w:val="00C97927"/>
    <w:rsid w:val="00CA013C"/>
    <w:rsid w:val="00CA0FC6"/>
    <w:rsid w:val="00CA10A4"/>
    <w:rsid w:val="00CA28B6"/>
    <w:rsid w:val="00CA4C0C"/>
    <w:rsid w:val="00CA6B5F"/>
    <w:rsid w:val="00CB0FC9"/>
    <w:rsid w:val="00CB4241"/>
    <w:rsid w:val="00CB4250"/>
    <w:rsid w:val="00CB76F7"/>
    <w:rsid w:val="00CC7D3A"/>
    <w:rsid w:val="00CD0959"/>
    <w:rsid w:val="00CD1852"/>
    <w:rsid w:val="00CD194F"/>
    <w:rsid w:val="00CD1977"/>
    <w:rsid w:val="00CD2C3E"/>
    <w:rsid w:val="00CD5E1B"/>
    <w:rsid w:val="00CE2F67"/>
    <w:rsid w:val="00CE3981"/>
    <w:rsid w:val="00CF0A14"/>
    <w:rsid w:val="00CF1A62"/>
    <w:rsid w:val="00CF6751"/>
    <w:rsid w:val="00D02FCA"/>
    <w:rsid w:val="00D048E2"/>
    <w:rsid w:val="00D04F3F"/>
    <w:rsid w:val="00D10805"/>
    <w:rsid w:val="00D11C0B"/>
    <w:rsid w:val="00D134D0"/>
    <w:rsid w:val="00D13D36"/>
    <w:rsid w:val="00D1554A"/>
    <w:rsid w:val="00D15A8E"/>
    <w:rsid w:val="00D165E1"/>
    <w:rsid w:val="00D1680A"/>
    <w:rsid w:val="00D17C33"/>
    <w:rsid w:val="00D20A6C"/>
    <w:rsid w:val="00D20A90"/>
    <w:rsid w:val="00D20D3A"/>
    <w:rsid w:val="00D23C40"/>
    <w:rsid w:val="00D25B99"/>
    <w:rsid w:val="00D27606"/>
    <w:rsid w:val="00D30891"/>
    <w:rsid w:val="00D3145E"/>
    <w:rsid w:val="00D330E1"/>
    <w:rsid w:val="00D3414B"/>
    <w:rsid w:val="00D36A02"/>
    <w:rsid w:val="00D406DF"/>
    <w:rsid w:val="00D425C1"/>
    <w:rsid w:val="00D446B1"/>
    <w:rsid w:val="00D44C2F"/>
    <w:rsid w:val="00D458EB"/>
    <w:rsid w:val="00D46369"/>
    <w:rsid w:val="00D474B4"/>
    <w:rsid w:val="00D51DFA"/>
    <w:rsid w:val="00D53277"/>
    <w:rsid w:val="00D57D52"/>
    <w:rsid w:val="00D62BE4"/>
    <w:rsid w:val="00D62CF0"/>
    <w:rsid w:val="00D64259"/>
    <w:rsid w:val="00D65271"/>
    <w:rsid w:val="00D702D0"/>
    <w:rsid w:val="00D70EFB"/>
    <w:rsid w:val="00D7226E"/>
    <w:rsid w:val="00D76B9D"/>
    <w:rsid w:val="00D7716F"/>
    <w:rsid w:val="00D83787"/>
    <w:rsid w:val="00D84857"/>
    <w:rsid w:val="00D86552"/>
    <w:rsid w:val="00D86B76"/>
    <w:rsid w:val="00D90AFB"/>
    <w:rsid w:val="00D91072"/>
    <w:rsid w:val="00D91142"/>
    <w:rsid w:val="00D930EA"/>
    <w:rsid w:val="00D9441C"/>
    <w:rsid w:val="00D95194"/>
    <w:rsid w:val="00D9583B"/>
    <w:rsid w:val="00DA1459"/>
    <w:rsid w:val="00DA5B31"/>
    <w:rsid w:val="00DA5B72"/>
    <w:rsid w:val="00DA5C05"/>
    <w:rsid w:val="00DA6CB9"/>
    <w:rsid w:val="00DA724B"/>
    <w:rsid w:val="00DB1569"/>
    <w:rsid w:val="00DB28B2"/>
    <w:rsid w:val="00DB6A48"/>
    <w:rsid w:val="00DB7C01"/>
    <w:rsid w:val="00DC1C70"/>
    <w:rsid w:val="00DC2714"/>
    <w:rsid w:val="00DC3FF5"/>
    <w:rsid w:val="00DC7073"/>
    <w:rsid w:val="00DD2DD5"/>
    <w:rsid w:val="00DD3DBA"/>
    <w:rsid w:val="00DE013C"/>
    <w:rsid w:val="00DE1A78"/>
    <w:rsid w:val="00DE2102"/>
    <w:rsid w:val="00DE3D2A"/>
    <w:rsid w:val="00DE563C"/>
    <w:rsid w:val="00DE5FFC"/>
    <w:rsid w:val="00DF0DE6"/>
    <w:rsid w:val="00DF15F0"/>
    <w:rsid w:val="00DF2BA0"/>
    <w:rsid w:val="00DF3BBF"/>
    <w:rsid w:val="00DF3E09"/>
    <w:rsid w:val="00DF651F"/>
    <w:rsid w:val="00E00C15"/>
    <w:rsid w:val="00E01837"/>
    <w:rsid w:val="00E01A42"/>
    <w:rsid w:val="00E0624E"/>
    <w:rsid w:val="00E07951"/>
    <w:rsid w:val="00E11641"/>
    <w:rsid w:val="00E125F5"/>
    <w:rsid w:val="00E13CE9"/>
    <w:rsid w:val="00E14D18"/>
    <w:rsid w:val="00E1532E"/>
    <w:rsid w:val="00E1542A"/>
    <w:rsid w:val="00E1709F"/>
    <w:rsid w:val="00E21342"/>
    <w:rsid w:val="00E2397E"/>
    <w:rsid w:val="00E240E3"/>
    <w:rsid w:val="00E24C70"/>
    <w:rsid w:val="00E25D65"/>
    <w:rsid w:val="00E26382"/>
    <w:rsid w:val="00E27FB8"/>
    <w:rsid w:val="00E35B21"/>
    <w:rsid w:val="00E37A72"/>
    <w:rsid w:val="00E41C72"/>
    <w:rsid w:val="00E43CF2"/>
    <w:rsid w:val="00E45AEC"/>
    <w:rsid w:val="00E4668C"/>
    <w:rsid w:val="00E50187"/>
    <w:rsid w:val="00E50F32"/>
    <w:rsid w:val="00E56DFA"/>
    <w:rsid w:val="00E57662"/>
    <w:rsid w:val="00E614AF"/>
    <w:rsid w:val="00E62F44"/>
    <w:rsid w:val="00E64190"/>
    <w:rsid w:val="00E70AB8"/>
    <w:rsid w:val="00E71B4C"/>
    <w:rsid w:val="00E724EA"/>
    <w:rsid w:val="00E7443C"/>
    <w:rsid w:val="00E7712E"/>
    <w:rsid w:val="00E81ACE"/>
    <w:rsid w:val="00E82913"/>
    <w:rsid w:val="00E839FA"/>
    <w:rsid w:val="00E83A41"/>
    <w:rsid w:val="00E84AFE"/>
    <w:rsid w:val="00E860C3"/>
    <w:rsid w:val="00E87193"/>
    <w:rsid w:val="00E87514"/>
    <w:rsid w:val="00E93B0A"/>
    <w:rsid w:val="00E950D0"/>
    <w:rsid w:val="00E954DE"/>
    <w:rsid w:val="00E97481"/>
    <w:rsid w:val="00EA0291"/>
    <w:rsid w:val="00EA34CC"/>
    <w:rsid w:val="00EA3CBC"/>
    <w:rsid w:val="00EA41EA"/>
    <w:rsid w:val="00EA5E12"/>
    <w:rsid w:val="00EA6E8F"/>
    <w:rsid w:val="00EA73AB"/>
    <w:rsid w:val="00EA7F5A"/>
    <w:rsid w:val="00EB1191"/>
    <w:rsid w:val="00EB210B"/>
    <w:rsid w:val="00EB46B6"/>
    <w:rsid w:val="00EB5994"/>
    <w:rsid w:val="00EB7190"/>
    <w:rsid w:val="00EC0F3A"/>
    <w:rsid w:val="00EC15E0"/>
    <w:rsid w:val="00EC1DAA"/>
    <w:rsid w:val="00EC44A0"/>
    <w:rsid w:val="00EC6FD9"/>
    <w:rsid w:val="00EC7EC2"/>
    <w:rsid w:val="00ED0F47"/>
    <w:rsid w:val="00ED190B"/>
    <w:rsid w:val="00ED1DF5"/>
    <w:rsid w:val="00ED2994"/>
    <w:rsid w:val="00ED6DAC"/>
    <w:rsid w:val="00EE3EB0"/>
    <w:rsid w:val="00EE4ECD"/>
    <w:rsid w:val="00EE5555"/>
    <w:rsid w:val="00EE5952"/>
    <w:rsid w:val="00EE5CCA"/>
    <w:rsid w:val="00EE6961"/>
    <w:rsid w:val="00EE6F6C"/>
    <w:rsid w:val="00EE79EB"/>
    <w:rsid w:val="00EF12AA"/>
    <w:rsid w:val="00EF1A0C"/>
    <w:rsid w:val="00EF1BCF"/>
    <w:rsid w:val="00EF26AA"/>
    <w:rsid w:val="00EF582F"/>
    <w:rsid w:val="00EF5B73"/>
    <w:rsid w:val="00EF7948"/>
    <w:rsid w:val="00EF79B1"/>
    <w:rsid w:val="00F01DDC"/>
    <w:rsid w:val="00F04340"/>
    <w:rsid w:val="00F0653F"/>
    <w:rsid w:val="00F066B7"/>
    <w:rsid w:val="00F150DA"/>
    <w:rsid w:val="00F2224E"/>
    <w:rsid w:val="00F22E63"/>
    <w:rsid w:val="00F30016"/>
    <w:rsid w:val="00F309F9"/>
    <w:rsid w:val="00F37ADB"/>
    <w:rsid w:val="00F37F08"/>
    <w:rsid w:val="00F4006B"/>
    <w:rsid w:val="00F4082E"/>
    <w:rsid w:val="00F41EB9"/>
    <w:rsid w:val="00F4469A"/>
    <w:rsid w:val="00F4630E"/>
    <w:rsid w:val="00F46CA0"/>
    <w:rsid w:val="00F55B0E"/>
    <w:rsid w:val="00F600B5"/>
    <w:rsid w:val="00F60775"/>
    <w:rsid w:val="00F6119C"/>
    <w:rsid w:val="00F62BE9"/>
    <w:rsid w:val="00F6753D"/>
    <w:rsid w:val="00F7113C"/>
    <w:rsid w:val="00F726CA"/>
    <w:rsid w:val="00F761DD"/>
    <w:rsid w:val="00F831B1"/>
    <w:rsid w:val="00F838B2"/>
    <w:rsid w:val="00F838DF"/>
    <w:rsid w:val="00F83FC1"/>
    <w:rsid w:val="00F85BED"/>
    <w:rsid w:val="00F86013"/>
    <w:rsid w:val="00F87F5B"/>
    <w:rsid w:val="00F90719"/>
    <w:rsid w:val="00F93273"/>
    <w:rsid w:val="00F951CC"/>
    <w:rsid w:val="00F9769F"/>
    <w:rsid w:val="00FA18B8"/>
    <w:rsid w:val="00FA2F66"/>
    <w:rsid w:val="00FA348F"/>
    <w:rsid w:val="00FA3E73"/>
    <w:rsid w:val="00FA44C7"/>
    <w:rsid w:val="00FA5F0A"/>
    <w:rsid w:val="00FB0449"/>
    <w:rsid w:val="00FB045F"/>
    <w:rsid w:val="00FB10A6"/>
    <w:rsid w:val="00FB1714"/>
    <w:rsid w:val="00FB30E9"/>
    <w:rsid w:val="00FB6BFC"/>
    <w:rsid w:val="00FC159A"/>
    <w:rsid w:val="00FC17ED"/>
    <w:rsid w:val="00FC367C"/>
    <w:rsid w:val="00FC3D09"/>
    <w:rsid w:val="00FC462A"/>
    <w:rsid w:val="00FC5658"/>
    <w:rsid w:val="00FC663E"/>
    <w:rsid w:val="00FD06A2"/>
    <w:rsid w:val="00FD06EC"/>
    <w:rsid w:val="00FD2B16"/>
    <w:rsid w:val="00FD395A"/>
    <w:rsid w:val="00FD45E4"/>
    <w:rsid w:val="00FD661E"/>
    <w:rsid w:val="00FD675D"/>
    <w:rsid w:val="00FD6EB1"/>
    <w:rsid w:val="00FD7D26"/>
    <w:rsid w:val="00FE30BD"/>
    <w:rsid w:val="00FE54C5"/>
    <w:rsid w:val="00FE6ED9"/>
    <w:rsid w:val="00FF13DF"/>
    <w:rsid w:val="00FF21AC"/>
    <w:rsid w:val="00FF2D8F"/>
    <w:rsid w:val="00FF3B55"/>
    <w:rsid w:val="00FF65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4B299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07F15"/>
    <w:pPr>
      <w:spacing w:after="180"/>
    </w:pPr>
    <w:rPr>
      <w:sz w:val="24"/>
      <w:szCs w:val="24"/>
      <w:lang w:val="en-US" w:eastAsia="en-US"/>
    </w:rPr>
  </w:style>
  <w:style w:type="paragraph" w:styleId="Heading1">
    <w:name w:val="heading 1"/>
    <w:aliases w:val="ECHA Heading 1"/>
    <w:next w:val="BodyText"/>
    <w:qFormat/>
    <w:rsid w:val="003E0215"/>
    <w:pPr>
      <w:keepNext/>
      <w:tabs>
        <w:tab w:val="left" w:pos="839"/>
      </w:tabs>
      <w:spacing w:before="360" w:after="200"/>
      <w:outlineLvl w:val="0"/>
    </w:pPr>
    <w:rPr>
      <w:rFonts w:ascii="Times New Roman Bold" w:hAnsi="Times New Roman Bold"/>
      <w:b/>
      <w:caps/>
      <w:sz w:val="24"/>
      <w:lang w:eastAsia="en-US"/>
    </w:rPr>
  </w:style>
  <w:style w:type="paragraph" w:styleId="Heading2">
    <w:name w:val="heading 2"/>
    <w:basedOn w:val="Heading1"/>
    <w:next w:val="BodyText"/>
    <w:qFormat/>
    <w:rsid w:val="003E0215"/>
    <w:pPr>
      <w:numPr>
        <w:ilvl w:val="1"/>
        <w:numId w:val="7"/>
      </w:numPr>
      <w:jc w:val="both"/>
      <w:outlineLvl w:val="1"/>
    </w:pPr>
    <w:rPr>
      <w:caps w:val="0"/>
    </w:rPr>
  </w:style>
  <w:style w:type="paragraph" w:styleId="Heading3">
    <w:name w:val="heading 3"/>
    <w:basedOn w:val="Heading2"/>
    <w:next w:val="BodyText"/>
    <w:qFormat/>
    <w:rsid w:val="003E0215"/>
    <w:pPr>
      <w:numPr>
        <w:ilvl w:val="2"/>
      </w:numPr>
      <w:jc w:val="left"/>
      <w:outlineLvl w:val="2"/>
    </w:pPr>
  </w:style>
  <w:style w:type="paragraph" w:styleId="Heading4">
    <w:name w:val="heading 4"/>
    <w:basedOn w:val="Heading3"/>
    <w:next w:val="BodyText"/>
    <w:qFormat/>
    <w:rsid w:val="003E0215"/>
    <w:pPr>
      <w:numPr>
        <w:ilvl w:val="3"/>
      </w:numPr>
      <w:outlineLvl w:val="3"/>
    </w:pPr>
  </w:style>
  <w:style w:type="paragraph" w:styleId="Heading5">
    <w:name w:val="heading 5"/>
    <w:basedOn w:val="Heading8"/>
    <w:next w:val="BodyText"/>
    <w:qFormat/>
    <w:rsid w:val="00A27B3B"/>
    <w:pPr>
      <w:outlineLvl w:val="4"/>
    </w:pPr>
  </w:style>
  <w:style w:type="paragraph" w:styleId="Heading6">
    <w:name w:val="heading 6"/>
    <w:basedOn w:val="Heading1"/>
    <w:next w:val="BodyText"/>
    <w:autoRedefine/>
    <w:qFormat/>
    <w:rsid w:val="00DB28B2"/>
    <w:pPr>
      <w:tabs>
        <w:tab w:val="clear" w:pos="839"/>
      </w:tabs>
      <w:outlineLvl w:val="5"/>
    </w:pPr>
  </w:style>
  <w:style w:type="paragraph" w:styleId="Heading7">
    <w:name w:val="heading 7"/>
    <w:basedOn w:val="Heading6"/>
    <w:next w:val="BodyText"/>
    <w:qFormat/>
    <w:rsid w:val="00116A77"/>
    <w:pPr>
      <w:outlineLvl w:val="6"/>
    </w:pPr>
  </w:style>
  <w:style w:type="paragraph" w:styleId="Heading8">
    <w:name w:val="heading 8"/>
    <w:next w:val="BodyText"/>
    <w:qFormat/>
    <w:rsid w:val="003E0215"/>
    <w:pPr>
      <w:keepNext/>
      <w:spacing w:after="180"/>
      <w:outlineLvl w:val="7"/>
    </w:pPr>
    <w:rPr>
      <w:sz w:val="24"/>
      <w:szCs w:val="24"/>
      <w:u w:val="single"/>
      <w:lang w:eastAsia="en-US"/>
    </w:rPr>
  </w:style>
  <w:style w:type="paragraph" w:styleId="Heading9">
    <w:name w:val="heading 9"/>
    <w:next w:val="BodyText"/>
    <w:qFormat/>
    <w:rsid w:val="003E0215"/>
    <w:pPr>
      <w:keepNext/>
      <w:spacing w:after="180"/>
      <w:outlineLvl w:val="8"/>
    </w:pPr>
    <w:rPr>
      <w:i/>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Car"/>
    <w:link w:val="BodyTextChar"/>
    <w:rsid w:val="003E0215"/>
    <w:pPr>
      <w:spacing w:after="180"/>
      <w:jc w:val="both"/>
    </w:pPr>
    <w:rPr>
      <w:sz w:val="24"/>
      <w:lang w:eastAsia="en-US"/>
    </w:rPr>
  </w:style>
  <w:style w:type="paragraph" w:customStyle="1" w:styleId="Tabletitle">
    <w:name w:val="Table title"/>
    <w:basedOn w:val="Caption"/>
    <w:next w:val="BodyText"/>
    <w:rsid w:val="003E0215"/>
  </w:style>
  <w:style w:type="paragraph" w:customStyle="1" w:styleId="Tabletext">
    <w:name w:val="Table text"/>
    <w:link w:val="TabletextCar"/>
    <w:rsid w:val="003E0215"/>
    <w:pPr>
      <w:keepNext/>
      <w:keepLines/>
      <w:spacing w:before="54" w:after="54"/>
    </w:pPr>
    <w:rPr>
      <w:snapToGrid w:val="0"/>
      <w:lang w:val="en-US" w:eastAsia="da-DK"/>
    </w:rPr>
  </w:style>
  <w:style w:type="paragraph" w:styleId="TOC6">
    <w:name w:val="toc 6"/>
    <w:basedOn w:val="TOC1"/>
    <w:next w:val="Normal"/>
    <w:rsid w:val="003E0215"/>
    <w:pPr>
      <w:tabs>
        <w:tab w:val="clear" w:pos="284"/>
      </w:tabs>
    </w:pPr>
  </w:style>
  <w:style w:type="paragraph" w:styleId="TOC1">
    <w:name w:val="toc 1"/>
    <w:next w:val="BodyText"/>
    <w:uiPriority w:val="39"/>
    <w:rsid w:val="00C53F6C"/>
    <w:pPr>
      <w:tabs>
        <w:tab w:val="left" w:pos="284"/>
        <w:tab w:val="left" w:leader="dot" w:pos="9214"/>
        <w:tab w:val="right" w:pos="9639"/>
      </w:tabs>
      <w:spacing w:before="240"/>
    </w:pPr>
    <w:rPr>
      <w:rFonts w:ascii="Verdana" w:hAnsi="Verdana"/>
      <w:caps/>
      <w:noProof/>
      <w:lang w:eastAsia="en-US"/>
    </w:rPr>
  </w:style>
  <w:style w:type="paragraph" w:styleId="BlockText">
    <w:name w:val="Block Text"/>
    <w:basedOn w:val="BodyText"/>
    <w:next w:val="BodyText"/>
    <w:rsid w:val="003E0215"/>
    <w:pPr>
      <w:ind w:left="1440" w:right="1440"/>
    </w:pPr>
  </w:style>
  <w:style w:type="paragraph" w:styleId="BodyText2">
    <w:name w:val="Body Text 2"/>
    <w:basedOn w:val="BodyText"/>
    <w:rsid w:val="003E0215"/>
    <w:pPr>
      <w:suppressAutoHyphens/>
      <w:spacing w:after="0"/>
    </w:pPr>
  </w:style>
  <w:style w:type="paragraph" w:styleId="Caption">
    <w:name w:val="caption"/>
    <w:next w:val="BodyText"/>
    <w:link w:val="CaptionChar"/>
    <w:qFormat/>
    <w:rsid w:val="00FA348F"/>
    <w:pPr>
      <w:keepNext/>
      <w:spacing w:before="120" w:after="90"/>
      <w:ind w:left="57"/>
    </w:pPr>
    <w:rPr>
      <w:rFonts w:ascii="Times New Roman Bold" w:hAnsi="Times New Roman Bold"/>
      <w:bCs/>
      <w:sz w:val="24"/>
      <w:lang w:eastAsia="en-US"/>
    </w:rPr>
  </w:style>
  <w:style w:type="paragraph" w:styleId="Title">
    <w:name w:val="Title"/>
    <w:next w:val="BodyText"/>
    <w:qFormat/>
    <w:rsid w:val="003E0215"/>
    <w:pPr>
      <w:spacing w:before="3120" w:after="320"/>
      <w:jc w:val="center"/>
      <w:outlineLvl w:val="0"/>
    </w:pPr>
    <w:rPr>
      <w:rFonts w:ascii="Algerian" w:hAnsi="Algerian" w:cs="Arial"/>
      <w:b/>
      <w:bCs/>
      <w:i/>
      <w:kern w:val="28"/>
      <w:sz w:val="72"/>
      <w:szCs w:val="32"/>
      <w:lang w:eastAsia="en-US"/>
    </w:rPr>
  </w:style>
  <w:style w:type="paragraph" w:styleId="Subtitle">
    <w:name w:val="Subtitle"/>
    <w:next w:val="BodyText"/>
    <w:qFormat/>
    <w:rsid w:val="003E0215"/>
    <w:pPr>
      <w:jc w:val="center"/>
      <w:outlineLvl w:val="1"/>
    </w:pPr>
    <w:rPr>
      <w:rFonts w:ascii="Algerian" w:hAnsi="Algerian"/>
      <w:b/>
      <w:i/>
      <w:sz w:val="40"/>
      <w:lang w:val="en-US" w:eastAsia="en-US"/>
    </w:rPr>
  </w:style>
  <w:style w:type="paragraph" w:styleId="BodyText3">
    <w:name w:val="Body Text 3"/>
    <w:basedOn w:val="BodyText"/>
    <w:rsid w:val="003E0215"/>
    <w:pPr>
      <w:spacing w:after="140"/>
    </w:pPr>
    <w:rPr>
      <w:sz w:val="20"/>
    </w:rPr>
  </w:style>
  <w:style w:type="paragraph" w:styleId="TOC2">
    <w:name w:val="toc 2"/>
    <w:basedOn w:val="TOC1"/>
    <w:next w:val="BodyText"/>
    <w:rsid w:val="00C53F6C"/>
    <w:pPr>
      <w:tabs>
        <w:tab w:val="clear" w:pos="284"/>
        <w:tab w:val="left" w:pos="709"/>
      </w:tabs>
      <w:ind w:left="709" w:hanging="425"/>
    </w:pPr>
    <w:rPr>
      <w:caps w:val="0"/>
    </w:rPr>
  </w:style>
  <w:style w:type="paragraph" w:styleId="TOC3">
    <w:name w:val="toc 3"/>
    <w:basedOn w:val="TOC2"/>
    <w:next w:val="BodyText"/>
    <w:rsid w:val="003E0215"/>
    <w:pPr>
      <w:tabs>
        <w:tab w:val="clear" w:pos="709"/>
        <w:tab w:val="left" w:pos="1276"/>
      </w:tabs>
      <w:spacing w:before="0"/>
      <w:ind w:left="1276" w:hanging="567"/>
    </w:pPr>
  </w:style>
  <w:style w:type="paragraph" w:styleId="TOC4">
    <w:name w:val="toc 4"/>
    <w:basedOn w:val="TOC3"/>
    <w:next w:val="BodyText"/>
    <w:rsid w:val="003E0215"/>
    <w:pPr>
      <w:tabs>
        <w:tab w:val="clear" w:pos="1276"/>
        <w:tab w:val="left" w:pos="1985"/>
      </w:tabs>
      <w:ind w:left="1985" w:hanging="709"/>
    </w:pPr>
  </w:style>
  <w:style w:type="paragraph" w:styleId="TOC5">
    <w:name w:val="toc 5"/>
    <w:basedOn w:val="TOC4"/>
    <w:next w:val="BodyText"/>
    <w:rsid w:val="003E0215"/>
    <w:pPr>
      <w:tabs>
        <w:tab w:val="clear" w:pos="1985"/>
        <w:tab w:val="left" w:pos="2835"/>
      </w:tabs>
      <w:ind w:left="2836" w:hanging="851"/>
    </w:pPr>
    <w:rPr>
      <w:bCs/>
    </w:rPr>
  </w:style>
  <w:style w:type="paragraph" w:styleId="TableofFigures">
    <w:name w:val="table of figures"/>
    <w:next w:val="BodyText"/>
    <w:semiHidden/>
    <w:rsid w:val="003E0215"/>
    <w:pPr>
      <w:tabs>
        <w:tab w:val="left" w:leader="dot" w:pos="9214"/>
        <w:tab w:val="right" w:pos="9639"/>
      </w:tabs>
    </w:pPr>
    <w:rPr>
      <w:lang w:val="en-US" w:eastAsia="en-US"/>
    </w:rPr>
  </w:style>
  <w:style w:type="paragraph" w:customStyle="1" w:styleId="Tablenote">
    <w:name w:val="Table note"/>
    <w:next w:val="BodyText"/>
    <w:rsid w:val="003E0215"/>
    <w:pPr>
      <w:spacing w:before="90"/>
      <w:ind w:left="839"/>
      <w:jc w:val="both"/>
    </w:pPr>
    <w:rPr>
      <w:spacing w:val="-3"/>
      <w:lang w:val="en-US" w:eastAsia="en-US"/>
    </w:rPr>
  </w:style>
  <w:style w:type="paragraph" w:styleId="Header">
    <w:name w:val="header"/>
    <w:rsid w:val="00EA41EA"/>
    <w:pPr>
      <w:widowControl w:val="0"/>
      <w:pBdr>
        <w:bottom w:val="single" w:sz="6" w:space="2" w:color="auto"/>
      </w:pBdr>
      <w:tabs>
        <w:tab w:val="center" w:pos="4820"/>
        <w:tab w:val="right" w:pos="9639"/>
      </w:tabs>
    </w:pPr>
    <w:rPr>
      <w:caps/>
      <w:noProof/>
      <w:sz w:val="24"/>
      <w:lang w:eastAsia="en-US"/>
    </w:rPr>
  </w:style>
  <w:style w:type="paragraph" w:styleId="ListBullet">
    <w:name w:val="List Bullet"/>
    <w:next w:val="BodyText"/>
    <w:rsid w:val="0012306D"/>
    <w:pPr>
      <w:numPr>
        <w:numId w:val="1"/>
      </w:numPr>
      <w:tabs>
        <w:tab w:val="clear" w:pos="425"/>
        <w:tab w:val="left" w:pos="357"/>
      </w:tabs>
      <w:ind w:left="357" w:hanging="357"/>
      <w:jc w:val="both"/>
    </w:pPr>
    <w:rPr>
      <w:sz w:val="24"/>
      <w:lang w:eastAsia="en-US"/>
    </w:rPr>
  </w:style>
  <w:style w:type="paragraph" w:styleId="ListNumber">
    <w:name w:val="List Number"/>
    <w:next w:val="BodyText"/>
    <w:rsid w:val="00C55856"/>
    <w:pPr>
      <w:numPr>
        <w:numId w:val="6"/>
      </w:numPr>
      <w:tabs>
        <w:tab w:val="clear" w:pos="720"/>
        <w:tab w:val="left" w:pos="357"/>
      </w:tabs>
      <w:ind w:left="357" w:hanging="357"/>
      <w:jc w:val="both"/>
    </w:pPr>
    <w:rPr>
      <w:sz w:val="24"/>
      <w:lang w:eastAsia="en-US"/>
    </w:rPr>
  </w:style>
  <w:style w:type="paragraph" w:styleId="Footer">
    <w:name w:val="footer"/>
    <w:basedOn w:val="Header"/>
    <w:link w:val="FooterChar"/>
    <w:uiPriority w:val="99"/>
    <w:rsid w:val="00EA41EA"/>
    <w:pPr>
      <w:pBdr>
        <w:top w:val="single" w:sz="6" w:space="2" w:color="auto"/>
        <w:bottom w:val="none" w:sz="0" w:space="0" w:color="auto"/>
      </w:pBdr>
    </w:pPr>
    <w:rPr>
      <w:caps w:val="0"/>
      <w:sz w:val="20"/>
    </w:rPr>
  </w:style>
  <w:style w:type="character" w:styleId="PageNumber">
    <w:name w:val="page number"/>
    <w:rsid w:val="003E0215"/>
    <w:rPr>
      <w:rFonts w:ascii="Times New Roman" w:hAnsi="Times New Roman"/>
      <w:sz w:val="20"/>
    </w:rPr>
  </w:style>
  <w:style w:type="paragraph" w:styleId="TOC7">
    <w:name w:val="toc 7"/>
    <w:basedOn w:val="Normal"/>
    <w:next w:val="Normal"/>
    <w:autoRedefine/>
    <w:rsid w:val="003E0215"/>
    <w:pPr>
      <w:ind w:left="1440"/>
    </w:pPr>
  </w:style>
  <w:style w:type="paragraph" w:styleId="BodyTextFirstIndent">
    <w:name w:val="Body Text First Indent"/>
    <w:basedOn w:val="BodyText"/>
    <w:rsid w:val="003E0215"/>
    <w:pPr>
      <w:ind w:firstLine="210"/>
    </w:pPr>
    <w:rPr>
      <w:szCs w:val="24"/>
    </w:rPr>
  </w:style>
  <w:style w:type="paragraph" w:styleId="BodyTextIndent">
    <w:name w:val="Body Text Indent"/>
    <w:next w:val="BodyText"/>
    <w:rsid w:val="003E0215"/>
    <w:pPr>
      <w:spacing w:after="180"/>
      <w:ind w:left="357"/>
      <w:jc w:val="both"/>
    </w:pPr>
    <w:rPr>
      <w:sz w:val="24"/>
      <w:lang w:eastAsia="en-US"/>
    </w:rPr>
  </w:style>
  <w:style w:type="paragraph" w:styleId="BodyTextFirstIndent2">
    <w:name w:val="Body Text First Indent 2"/>
    <w:basedOn w:val="BodyTextIndent"/>
    <w:rsid w:val="003E0215"/>
    <w:pPr>
      <w:ind w:firstLine="210"/>
    </w:pPr>
  </w:style>
  <w:style w:type="paragraph" w:styleId="EndnoteText">
    <w:name w:val="endnote text"/>
    <w:semiHidden/>
    <w:rsid w:val="003E0215"/>
    <w:rPr>
      <w:lang w:eastAsia="en-US"/>
    </w:rPr>
  </w:style>
  <w:style w:type="paragraph" w:styleId="FootnoteText">
    <w:name w:val="footnote text"/>
    <w:basedOn w:val="BodyText3"/>
    <w:semiHidden/>
    <w:rsid w:val="003E0215"/>
  </w:style>
  <w:style w:type="paragraph" w:styleId="Index2">
    <w:name w:val="index 2"/>
    <w:basedOn w:val="Normal"/>
    <w:next w:val="Normal"/>
    <w:autoRedefine/>
    <w:semiHidden/>
    <w:rsid w:val="003E0215"/>
    <w:pPr>
      <w:ind w:left="480" w:hanging="240"/>
    </w:pPr>
  </w:style>
  <w:style w:type="paragraph" w:customStyle="1" w:styleId="CoverTitle">
    <w:name w:val="Cover Title"/>
    <w:basedOn w:val="BodyText"/>
    <w:next w:val="BodyText"/>
    <w:rsid w:val="00C01207"/>
    <w:pPr>
      <w:spacing w:before="2160" w:after="240"/>
      <w:jc w:val="center"/>
    </w:pPr>
    <w:rPr>
      <w:rFonts w:ascii="Times New Roman Bold" w:hAnsi="Times New Roman Bold"/>
      <w:b/>
      <w:sz w:val="32"/>
    </w:rPr>
  </w:style>
  <w:style w:type="paragraph" w:styleId="ListBullet2">
    <w:name w:val="List Bullet 2"/>
    <w:next w:val="BodyText"/>
    <w:rsid w:val="003E0215"/>
    <w:pPr>
      <w:numPr>
        <w:numId w:val="3"/>
      </w:numPr>
      <w:ind w:left="714" w:hanging="357"/>
    </w:pPr>
    <w:rPr>
      <w:sz w:val="24"/>
      <w:lang w:val="en-US" w:eastAsia="en-US"/>
    </w:rPr>
  </w:style>
  <w:style w:type="paragraph" w:styleId="ListBullet3">
    <w:name w:val="List Bullet 3"/>
    <w:next w:val="BodyText"/>
    <w:rsid w:val="003E0215"/>
    <w:pPr>
      <w:numPr>
        <w:numId w:val="4"/>
      </w:numPr>
      <w:tabs>
        <w:tab w:val="clear" w:pos="1145"/>
        <w:tab w:val="left" w:pos="1077"/>
      </w:tabs>
      <w:ind w:left="1077" w:hanging="357"/>
    </w:pPr>
    <w:rPr>
      <w:sz w:val="24"/>
      <w:lang w:val="en-US" w:eastAsia="en-US"/>
    </w:rPr>
  </w:style>
  <w:style w:type="paragraph" w:styleId="ListNumber2">
    <w:name w:val="List Number 2"/>
    <w:next w:val="BodyText"/>
    <w:rsid w:val="003E0215"/>
    <w:pPr>
      <w:numPr>
        <w:numId w:val="5"/>
      </w:numPr>
    </w:pPr>
    <w:rPr>
      <w:sz w:val="24"/>
      <w:lang w:eastAsia="en-US"/>
    </w:rPr>
  </w:style>
  <w:style w:type="paragraph" w:customStyle="1" w:styleId="Listalpha">
    <w:name w:val="List alpha"/>
    <w:basedOn w:val="ListNumber"/>
    <w:next w:val="BodyText"/>
    <w:rsid w:val="003E0215"/>
    <w:pPr>
      <w:numPr>
        <w:numId w:val="2"/>
      </w:numPr>
    </w:pPr>
  </w:style>
  <w:style w:type="paragraph" w:styleId="TOC8">
    <w:name w:val="toc 8"/>
    <w:basedOn w:val="Normal"/>
    <w:next w:val="Normal"/>
    <w:autoRedefine/>
    <w:semiHidden/>
    <w:rsid w:val="003E0215"/>
    <w:pPr>
      <w:ind w:left="1680"/>
    </w:pPr>
  </w:style>
  <w:style w:type="paragraph" w:styleId="TOC9">
    <w:name w:val="toc 9"/>
    <w:basedOn w:val="Normal"/>
    <w:next w:val="Normal"/>
    <w:autoRedefine/>
    <w:semiHidden/>
    <w:rsid w:val="003E0215"/>
    <w:pPr>
      <w:ind w:left="1920"/>
    </w:pPr>
  </w:style>
  <w:style w:type="character" w:styleId="Hyperlink">
    <w:name w:val="Hyperlink"/>
    <w:rsid w:val="003E0215"/>
    <w:rPr>
      <w:rFonts w:ascii="Times New Roman" w:hAnsi="Times New Roman"/>
      <w:color w:val="0000FF"/>
      <w:sz w:val="20"/>
      <w:u w:val="single"/>
    </w:rPr>
  </w:style>
  <w:style w:type="character" w:styleId="FootnoteReference">
    <w:name w:val="footnote reference"/>
    <w:semiHidden/>
    <w:rsid w:val="003E0215"/>
    <w:rPr>
      <w:position w:val="6"/>
      <w:sz w:val="16"/>
    </w:rPr>
  </w:style>
  <w:style w:type="paragraph" w:customStyle="1" w:styleId="examplebox">
    <w:name w:val="example box"/>
    <w:basedOn w:val="BodyText"/>
    <w:rsid w:val="0006228E"/>
    <w:pPr>
      <w:pBdr>
        <w:top w:val="single" w:sz="8" w:space="1" w:color="auto"/>
        <w:left w:val="single" w:sz="8" w:space="0" w:color="auto"/>
        <w:bottom w:val="single" w:sz="8" w:space="1" w:color="auto"/>
        <w:right w:val="single" w:sz="8" w:space="0" w:color="auto"/>
      </w:pBdr>
      <w:ind w:left="284" w:right="284"/>
    </w:pPr>
    <w:rPr>
      <w:sz w:val="20"/>
    </w:rPr>
  </w:style>
  <w:style w:type="paragraph" w:customStyle="1" w:styleId="Sectiontitle">
    <w:name w:val="Section title"/>
    <w:basedOn w:val="BodyText"/>
    <w:next w:val="BodyText"/>
    <w:rsid w:val="00A209AC"/>
    <w:pPr>
      <w:spacing w:before="240" w:after="360"/>
      <w:jc w:val="center"/>
    </w:pPr>
    <w:rPr>
      <w:rFonts w:ascii="Times New Roman Bold" w:hAnsi="Times New Roman Bold"/>
      <w:b/>
      <w:caps/>
      <w:sz w:val="32"/>
      <w:szCs w:val="32"/>
    </w:rPr>
  </w:style>
  <w:style w:type="paragraph" w:customStyle="1" w:styleId="Chaptertitle">
    <w:name w:val="Chapter title"/>
    <w:basedOn w:val="BodyText"/>
    <w:next w:val="BodyText"/>
    <w:rsid w:val="00A209AC"/>
    <w:pPr>
      <w:spacing w:before="240" w:after="360"/>
      <w:jc w:val="center"/>
    </w:pPr>
    <w:rPr>
      <w:rFonts w:ascii="Times New Roman Bold" w:hAnsi="Times New Roman Bold"/>
      <w:b/>
      <w:caps/>
      <w:sz w:val="32"/>
      <w:szCs w:val="24"/>
    </w:rPr>
  </w:style>
  <w:style w:type="paragraph" w:customStyle="1" w:styleId="Tabletext-listbullet">
    <w:name w:val="Table text-list bullet"/>
    <w:basedOn w:val="Tabletext"/>
    <w:rsid w:val="00166DF3"/>
    <w:pPr>
      <w:numPr>
        <w:numId w:val="8"/>
      </w:numPr>
      <w:tabs>
        <w:tab w:val="num" w:pos="357"/>
      </w:tabs>
      <w:ind w:left="357" w:hanging="357"/>
    </w:pPr>
  </w:style>
  <w:style w:type="paragraph" w:customStyle="1" w:styleId="Tabletext-listnumbered">
    <w:name w:val="Table text - list numbered"/>
    <w:basedOn w:val="Tabletext"/>
    <w:rsid w:val="00166DF3"/>
    <w:pPr>
      <w:numPr>
        <w:numId w:val="9"/>
      </w:numPr>
      <w:tabs>
        <w:tab w:val="clear" w:pos="720"/>
        <w:tab w:val="left" w:pos="357"/>
      </w:tabs>
      <w:ind w:left="357" w:hanging="357"/>
    </w:pPr>
  </w:style>
  <w:style w:type="table" w:styleId="TableGrid">
    <w:name w:val="Table Grid"/>
    <w:basedOn w:val="TableNormal"/>
    <w:rsid w:val="007B2F7B"/>
    <w:pPr>
      <w:spacing w:after="1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A81DA8"/>
    <w:rPr>
      <w:rFonts w:ascii="Tahoma" w:hAnsi="Tahoma" w:cs="Tahoma"/>
      <w:sz w:val="16"/>
      <w:szCs w:val="16"/>
    </w:rPr>
  </w:style>
  <w:style w:type="character" w:customStyle="1" w:styleId="CaptionChar">
    <w:name w:val="Caption Char"/>
    <w:link w:val="Caption"/>
    <w:rsid w:val="0015166E"/>
    <w:rPr>
      <w:rFonts w:ascii="Times New Roman Bold" w:hAnsi="Times New Roman Bold"/>
      <w:bCs/>
      <w:sz w:val="24"/>
      <w:lang w:val="en-GB" w:eastAsia="en-US" w:bidi="ar-SA"/>
    </w:rPr>
  </w:style>
  <w:style w:type="character" w:styleId="CommentReference">
    <w:name w:val="annotation reference"/>
    <w:semiHidden/>
    <w:rsid w:val="0015166E"/>
    <w:rPr>
      <w:sz w:val="16"/>
      <w:szCs w:val="16"/>
    </w:rPr>
  </w:style>
  <w:style w:type="character" w:customStyle="1" w:styleId="TabletextCar">
    <w:name w:val="Table text Car"/>
    <w:link w:val="Tabletext"/>
    <w:rsid w:val="0015166E"/>
    <w:rPr>
      <w:snapToGrid w:val="0"/>
      <w:lang w:val="en-US" w:eastAsia="da-DK" w:bidi="ar-SA"/>
    </w:rPr>
  </w:style>
  <w:style w:type="character" w:customStyle="1" w:styleId="BodyTextChar">
    <w:name w:val="Body Text Char"/>
    <w:aliases w:val=" Car Char,Car Char"/>
    <w:link w:val="BodyText"/>
    <w:rsid w:val="0015166E"/>
    <w:rPr>
      <w:sz w:val="24"/>
      <w:lang w:val="en-GB" w:eastAsia="en-US" w:bidi="ar-SA"/>
    </w:rPr>
  </w:style>
  <w:style w:type="paragraph" w:styleId="CommentText">
    <w:name w:val="annotation text"/>
    <w:basedOn w:val="Normal"/>
    <w:link w:val="CommentTextChar"/>
    <w:semiHidden/>
    <w:rsid w:val="0015166E"/>
    <w:rPr>
      <w:sz w:val="20"/>
      <w:szCs w:val="20"/>
    </w:rPr>
  </w:style>
  <w:style w:type="paragraph" w:styleId="CommentSubject">
    <w:name w:val="annotation subject"/>
    <w:basedOn w:val="CommentText"/>
    <w:next w:val="CommentText"/>
    <w:semiHidden/>
    <w:rsid w:val="0015166E"/>
    <w:pPr>
      <w:jc w:val="both"/>
    </w:pPr>
    <w:rPr>
      <w:b/>
      <w:bCs/>
      <w:lang w:val="en-GB"/>
    </w:rPr>
  </w:style>
  <w:style w:type="character" w:customStyle="1" w:styleId="FooterChar">
    <w:name w:val="Footer Char"/>
    <w:link w:val="Footer"/>
    <w:uiPriority w:val="99"/>
    <w:rsid w:val="005C5E56"/>
    <w:rPr>
      <w:noProof/>
      <w:lang w:val="en-GB" w:eastAsia="en-US" w:bidi="ar-SA"/>
    </w:rPr>
  </w:style>
  <w:style w:type="character" w:styleId="Emphasis">
    <w:name w:val="Emphasis"/>
    <w:uiPriority w:val="20"/>
    <w:qFormat/>
    <w:rsid w:val="00927872"/>
    <w:rPr>
      <w:i/>
      <w:iCs/>
    </w:rPr>
  </w:style>
  <w:style w:type="paragraph" w:customStyle="1" w:styleId="Default">
    <w:name w:val="Default"/>
    <w:rsid w:val="008A3978"/>
    <w:pPr>
      <w:autoSpaceDE w:val="0"/>
      <w:autoSpaceDN w:val="0"/>
      <w:adjustRightInd w:val="0"/>
    </w:pPr>
    <w:rPr>
      <w:color w:val="000000"/>
      <w:sz w:val="24"/>
      <w:szCs w:val="24"/>
    </w:rPr>
  </w:style>
  <w:style w:type="character" w:customStyle="1" w:styleId="FootnoteCharacters">
    <w:name w:val="Footnote Characters"/>
    <w:rsid w:val="00C21039"/>
    <w:rPr>
      <w:vertAlign w:val="superscript"/>
    </w:rPr>
  </w:style>
  <w:style w:type="paragraph" w:customStyle="1" w:styleId="Figure">
    <w:name w:val="Figure"/>
    <w:basedOn w:val="BodyText"/>
    <w:link w:val="FigureChar"/>
    <w:qFormat/>
    <w:rsid w:val="003B1DAD"/>
    <w:pPr>
      <w:keepNext/>
      <w:widowControl w:val="0"/>
      <w:spacing w:after="120"/>
      <w:jc w:val="left"/>
    </w:pPr>
    <w:rPr>
      <w:rFonts w:ascii="Verdana" w:hAnsi="Verdana"/>
      <w:b/>
      <w:snapToGrid w:val="0"/>
      <w:sz w:val="20"/>
      <w:lang w:eastAsia="fi-FI"/>
    </w:rPr>
  </w:style>
  <w:style w:type="character" w:customStyle="1" w:styleId="FigureChar">
    <w:name w:val="Figure Char"/>
    <w:link w:val="Figure"/>
    <w:rsid w:val="003B1DAD"/>
    <w:rPr>
      <w:rFonts w:ascii="Verdana" w:hAnsi="Verdana"/>
      <w:b/>
      <w:snapToGrid w:val="0"/>
      <w:lang w:val="en-GB" w:eastAsia="fi-FI" w:bidi="ar-SA"/>
    </w:rPr>
  </w:style>
  <w:style w:type="paragraph" w:customStyle="1" w:styleId="BulletedList1Table-usermanual">
    <w:name w:val="Bulleted List 1 Table - user manual"/>
    <w:basedOn w:val="Normal"/>
    <w:next w:val="BodyText"/>
    <w:autoRedefine/>
    <w:rsid w:val="00C51427"/>
    <w:pPr>
      <w:keepNext/>
      <w:tabs>
        <w:tab w:val="left" w:pos="612"/>
        <w:tab w:val="left" w:pos="1080"/>
        <w:tab w:val="left" w:pos="1152"/>
      </w:tabs>
      <w:spacing w:after="240"/>
      <w:ind w:left="431"/>
    </w:pPr>
    <w:rPr>
      <w:rFonts w:ascii="Verdana" w:hAnsi="Verdana"/>
      <w:sz w:val="20"/>
      <w:lang w:val="en-GB" w:eastAsia="fr-FR"/>
    </w:rPr>
  </w:style>
  <w:style w:type="character" w:customStyle="1" w:styleId="CarCharChar">
    <w:name w:val="Car Char Char"/>
    <w:locked/>
    <w:rsid w:val="006D46C0"/>
    <w:rPr>
      <w:sz w:val="24"/>
      <w:lang w:val="en-GB" w:eastAsia="en-US" w:bidi="ar-SA"/>
    </w:rPr>
  </w:style>
  <w:style w:type="character" w:customStyle="1" w:styleId="CarCharChar0">
    <w:name w:val="Car Char Char"/>
    <w:rsid w:val="005034E0"/>
    <w:rPr>
      <w:sz w:val="24"/>
      <w:lang w:val="en-GB" w:eastAsia="en-US" w:bidi="ar-SA"/>
    </w:rPr>
  </w:style>
  <w:style w:type="character" w:customStyle="1" w:styleId="EmphasisBodyItalic-usermanual">
    <w:name w:val="Emphasis Body Italic - user manual"/>
    <w:rsid w:val="005034E0"/>
    <w:rPr>
      <w:rFonts w:ascii="Arial" w:hAnsi="Arial" w:cs="Times New Roman"/>
      <w:i/>
      <w:sz w:val="18"/>
      <w:szCs w:val="18"/>
      <w:lang w:val="en-GB" w:eastAsia="fr-FR" w:bidi="ar-SA"/>
    </w:rPr>
  </w:style>
  <w:style w:type="character" w:customStyle="1" w:styleId="st">
    <w:name w:val="st"/>
    <w:basedOn w:val="DefaultParagraphFont"/>
    <w:rsid w:val="00FB045F"/>
  </w:style>
  <w:style w:type="character" w:customStyle="1" w:styleId="CommentTextChar">
    <w:name w:val="Comment Text Char"/>
    <w:link w:val="CommentText"/>
    <w:semiHidden/>
    <w:rsid w:val="00976403"/>
    <w:rPr>
      <w:lang w:val="en-US" w:eastAsia="en-US"/>
    </w:rPr>
  </w:style>
  <w:style w:type="paragraph" w:customStyle="1" w:styleId="BulletedList1-usermanual">
    <w:name w:val="Bulleted List 1 - user manual"/>
    <w:basedOn w:val="Normal"/>
    <w:next w:val="BodyText"/>
    <w:link w:val="BulletedList1-usermanualCharChar"/>
    <w:autoRedefine/>
    <w:rsid w:val="00846F02"/>
    <w:pPr>
      <w:numPr>
        <w:numId w:val="22"/>
      </w:numPr>
      <w:spacing w:after="120"/>
    </w:pPr>
    <w:rPr>
      <w:rFonts w:ascii="Verdana" w:hAnsi="Verdana"/>
      <w:sz w:val="20"/>
      <w:lang w:val="en-GB" w:eastAsia="fr-FR"/>
    </w:rPr>
  </w:style>
  <w:style w:type="character" w:customStyle="1" w:styleId="BulletedList1-usermanualCharChar">
    <w:name w:val="Bulleted List 1 - user manual Char Char"/>
    <w:link w:val="BulletedList1-usermanual"/>
    <w:rsid w:val="00846F02"/>
    <w:rPr>
      <w:rFonts w:ascii="Verdana" w:hAnsi="Verdana"/>
      <w:szCs w:val="24"/>
      <w:lang w:eastAsia="fr-FR"/>
    </w:rPr>
  </w:style>
  <w:style w:type="paragraph" w:customStyle="1" w:styleId="Tabletext0">
    <w:name w:val="Tabletext"/>
    <w:basedOn w:val="BodyText"/>
    <w:rsid w:val="00846F02"/>
    <w:pPr>
      <w:widowControl w:val="0"/>
      <w:spacing w:after="0"/>
      <w:jc w:val="left"/>
    </w:pPr>
    <w:rPr>
      <w:rFonts w:ascii="Verdana" w:hAnsi="Verdana"/>
      <w:snapToGrid w:val="0"/>
      <w:sz w:val="18"/>
      <w:lang w:eastAsia="en-GB"/>
    </w:rPr>
  </w:style>
  <w:style w:type="paragraph" w:customStyle="1" w:styleId="Referencetext">
    <w:name w:val="Reference text"/>
    <w:basedOn w:val="BodyText"/>
    <w:rsid w:val="000E249C"/>
    <w:pPr>
      <w:framePr w:wrap="around" w:hAnchor="text" w:yAlign="bottom"/>
      <w:widowControl w:val="0"/>
      <w:spacing w:after="240"/>
      <w:jc w:val="left"/>
    </w:pPr>
    <w:rPr>
      <w:rFonts w:ascii="Verdana" w:hAnsi="Verdana"/>
      <w:snapToGrid w:val="0"/>
      <w:sz w:val="2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er" w:uiPriority="99"/>
    <w:lsdException w:name="caption"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07F15"/>
    <w:pPr>
      <w:spacing w:after="180"/>
    </w:pPr>
    <w:rPr>
      <w:sz w:val="24"/>
      <w:szCs w:val="24"/>
      <w:lang w:val="en-US" w:eastAsia="en-US"/>
    </w:rPr>
  </w:style>
  <w:style w:type="paragraph" w:styleId="Heading1">
    <w:name w:val="heading 1"/>
    <w:aliases w:val="ECHA Heading 1"/>
    <w:next w:val="BodyText"/>
    <w:qFormat/>
    <w:rsid w:val="003E0215"/>
    <w:pPr>
      <w:keepNext/>
      <w:tabs>
        <w:tab w:val="left" w:pos="839"/>
      </w:tabs>
      <w:spacing w:before="360" w:after="200"/>
      <w:outlineLvl w:val="0"/>
    </w:pPr>
    <w:rPr>
      <w:rFonts w:ascii="Times New Roman Bold" w:hAnsi="Times New Roman Bold"/>
      <w:b/>
      <w:caps/>
      <w:sz w:val="24"/>
      <w:lang w:eastAsia="en-US"/>
    </w:rPr>
  </w:style>
  <w:style w:type="paragraph" w:styleId="Heading2">
    <w:name w:val="heading 2"/>
    <w:basedOn w:val="Heading1"/>
    <w:next w:val="BodyText"/>
    <w:qFormat/>
    <w:rsid w:val="003E0215"/>
    <w:pPr>
      <w:numPr>
        <w:ilvl w:val="1"/>
        <w:numId w:val="7"/>
      </w:numPr>
      <w:jc w:val="both"/>
      <w:outlineLvl w:val="1"/>
    </w:pPr>
    <w:rPr>
      <w:caps w:val="0"/>
    </w:rPr>
  </w:style>
  <w:style w:type="paragraph" w:styleId="Heading3">
    <w:name w:val="heading 3"/>
    <w:basedOn w:val="Heading2"/>
    <w:next w:val="BodyText"/>
    <w:qFormat/>
    <w:rsid w:val="003E0215"/>
    <w:pPr>
      <w:numPr>
        <w:ilvl w:val="2"/>
      </w:numPr>
      <w:jc w:val="left"/>
      <w:outlineLvl w:val="2"/>
    </w:pPr>
  </w:style>
  <w:style w:type="paragraph" w:styleId="Heading4">
    <w:name w:val="heading 4"/>
    <w:basedOn w:val="Heading3"/>
    <w:next w:val="BodyText"/>
    <w:qFormat/>
    <w:rsid w:val="003E0215"/>
    <w:pPr>
      <w:numPr>
        <w:ilvl w:val="3"/>
      </w:numPr>
      <w:outlineLvl w:val="3"/>
    </w:pPr>
  </w:style>
  <w:style w:type="paragraph" w:styleId="Heading5">
    <w:name w:val="heading 5"/>
    <w:basedOn w:val="Heading8"/>
    <w:next w:val="BodyText"/>
    <w:qFormat/>
    <w:rsid w:val="00A27B3B"/>
    <w:pPr>
      <w:outlineLvl w:val="4"/>
    </w:pPr>
  </w:style>
  <w:style w:type="paragraph" w:styleId="Heading6">
    <w:name w:val="heading 6"/>
    <w:basedOn w:val="Heading1"/>
    <w:next w:val="BodyText"/>
    <w:autoRedefine/>
    <w:qFormat/>
    <w:rsid w:val="00DB28B2"/>
    <w:pPr>
      <w:tabs>
        <w:tab w:val="clear" w:pos="839"/>
      </w:tabs>
      <w:outlineLvl w:val="5"/>
    </w:pPr>
  </w:style>
  <w:style w:type="paragraph" w:styleId="Heading7">
    <w:name w:val="heading 7"/>
    <w:basedOn w:val="Heading6"/>
    <w:next w:val="BodyText"/>
    <w:qFormat/>
    <w:rsid w:val="00116A77"/>
    <w:pPr>
      <w:outlineLvl w:val="6"/>
    </w:pPr>
  </w:style>
  <w:style w:type="paragraph" w:styleId="Heading8">
    <w:name w:val="heading 8"/>
    <w:next w:val="BodyText"/>
    <w:qFormat/>
    <w:rsid w:val="003E0215"/>
    <w:pPr>
      <w:keepNext/>
      <w:spacing w:after="180"/>
      <w:outlineLvl w:val="7"/>
    </w:pPr>
    <w:rPr>
      <w:sz w:val="24"/>
      <w:szCs w:val="24"/>
      <w:u w:val="single"/>
      <w:lang w:eastAsia="en-US"/>
    </w:rPr>
  </w:style>
  <w:style w:type="paragraph" w:styleId="Heading9">
    <w:name w:val="heading 9"/>
    <w:next w:val="BodyText"/>
    <w:qFormat/>
    <w:rsid w:val="003E0215"/>
    <w:pPr>
      <w:keepNext/>
      <w:spacing w:after="180"/>
      <w:outlineLvl w:val="8"/>
    </w:pPr>
    <w:rPr>
      <w:i/>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ar,Car"/>
    <w:link w:val="BodyTextChar"/>
    <w:rsid w:val="003E0215"/>
    <w:pPr>
      <w:spacing w:after="180"/>
      <w:jc w:val="both"/>
    </w:pPr>
    <w:rPr>
      <w:sz w:val="24"/>
      <w:lang w:eastAsia="en-US"/>
    </w:rPr>
  </w:style>
  <w:style w:type="paragraph" w:customStyle="1" w:styleId="Tabletitle">
    <w:name w:val="Table title"/>
    <w:basedOn w:val="Caption"/>
    <w:next w:val="BodyText"/>
    <w:rsid w:val="003E0215"/>
  </w:style>
  <w:style w:type="paragraph" w:customStyle="1" w:styleId="Tabletext">
    <w:name w:val="Table text"/>
    <w:link w:val="TabletextCar"/>
    <w:rsid w:val="003E0215"/>
    <w:pPr>
      <w:keepNext/>
      <w:keepLines/>
      <w:spacing w:before="54" w:after="54"/>
    </w:pPr>
    <w:rPr>
      <w:snapToGrid w:val="0"/>
      <w:lang w:val="en-US" w:eastAsia="da-DK"/>
    </w:rPr>
  </w:style>
  <w:style w:type="paragraph" w:styleId="TOC6">
    <w:name w:val="toc 6"/>
    <w:basedOn w:val="TOC1"/>
    <w:next w:val="Normal"/>
    <w:rsid w:val="003E0215"/>
    <w:pPr>
      <w:tabs>
        <w:tab w:val="clear" w:pos="284"/>
      </w:tabs>
    </w:pPr>
  </w:style>
  <w:style w:type="paragraph" w:styleId="TOC1">
    <w:name w:val="toc 1"/>
    <w:next w:val="BodyText"/>
    <w:uiPriority w:val="39"/>
    <w:rsid w:val="00C53F6C"/>
    <w:pPr>
      <w:tabs>
        <w:tab w:val="left" w:pos="284"/>
        <w:tab w:val="left" w:leader="dot" w:pos="9214"/>
        <w:tab w:val="right" w:pos="9639"/>
      </w:tabs>
      <w:spacing w:before="240"/>
    </w:pPr>
    <w:rPr>
      <w:rFonts w:ascii="Verdana" w:hAnsi="Verdana"/>
      <w:caps/>
      <w:noProof/>
      <w:lang w:eastAsia="en-US"/>
    </w:rPr>
  </w:style>
  <w:style w:type="paragraph" w:styleId="BlockText">
    <w:name w:val="Block Text"/>
    <w:basedOn w:val="BodyText"/>
    <w:next w:val="BodyText"/>
    <w:rsid w:val="003E0215"/>
    <w:pPr>
      <w:ind w:left="1440" w:right="1440"/>
    </w:pPr>
  </w:style>
  <w:style w:type="paragraph" w:styleId="BodyText2">
    <w:name w:val="Body Text 2"/>
    <w:basedOn w:val="BodyText"/>
    <w:rsid w:val="003E0215"/>
    <w:pPr>
      <w:suppressAutoHyphens/>
      <w:spacing w:after="0"/>
    </w:pPr>
  </w:style>
  <w:style w:type="paragraph" w:styleId="Caption">
    <w:name w:val="caption"/>
    <w:next w:val="BodyText"/>
    <w:link w:val="CaptionChar"/>
    <w:qFormat/>
    <w:rsid w:val="00FA348F"/>
    <w:pPr>
      <w:keepNext/>
      <w:spacing w:before="120" w:after="90"/>
      <w:ind w:left="57"/>
    </w:pPr>
    <w:rPr>
      <w:rFonts w:ascii="Times New Roman Bold" w:hAnsi="Times New Roman Bold"/>
      <w:bCs/>
      <w:sz w:val="24"/>
      <w:lang w:eastAsia="en-US"/>
    </w:rPr>
  </w:style>
  <w:style w:type="paragraph" w:styleId="Title">
    <w:name w:val="Title"/>
    <w:next w:val="BodyText"/>
    <w:qFormat/>
    <w:rsid w:val="003E0215"/>
    <w:pPr>
      <w:spacing w:before="3120" w:after="320"/>
      <w:jc w:val="center"/>
      <w:outlineLvl w:val="0"/>
    </w:pPr>
    <w:rPr>
      <w:rFonts w:ascii="Algerian" w:hAnsi="Algerian" w:cs="Arial"/>
      <w:b/>
      <w:bCs/>
      <w:i/>
      <w:kern w:val="28"/>
      <w:sz w:val="72"/>
      <w:szCs w:val="32"/>
      <w:lang w:eastAsia="en-US"/>
    </w:rPr>
  </w:style>
  <w:style w:type="paragraph" w:styleId="Subtitle">
    <w:name w:val="Subtitle"/>
    <w:next w:val="BodyText"/>
    <w:qFormat/>
    <w:rsid w:val="003E0215"/>
    <w:pPr>
      <w:jc w:val="center"/>
      <w:outlineLvl w:val="1"/>
    </w:pPr>
    <w:rPr>
      <w:rFonts w:ascii="Algerian" w:hAnsi="Algerian"/>
      <w:b/>
      <w:i/>
      <w:sz w:val="40"/>
      <w:lang w:val="en-US" w:eastAsia="en-US"/>
    </w:rPr>
  </w:style>
  <w:style w:type="paragraph" w:styleId="BodyText3">
    <w:name w:val="Body Text 3"/>
    <w:basedOn w:val="BodyText"/>
    <w:rsid w:val="003E0215"/>
    <w:pPr>
      <w:spacing w:after="140"/>
    </w:pPr>
    <w:rPr>
      <w:sz w:val="20"/>
    </w:rPr>
  </w:style>
  <w:style w:type="paragraph" w:styleId="TOC2">
    <w:name w:val="toc 2"/>
    <w:basedOn w:val="TOC1"/>
    <w:next w:val="BodyText"/>
    <w:rsid w:val="00C53F6C"/>
    <w:pPr>
      <w:tabs>
        <w:tab w:val="clear" w:pos="284"/>
        <w:tab w:val="left" w:pos="709"/>
      </w:tabs>
      <w:ind w:left="709" w:hanging="425"/>
    </w:pPr>
    <w:rPr>
      <w:caps w:val="0"/>
    </w:rPr>
  </w:style>
  <w:style w:type="paragraph" w:styleId="TOC3">
    <w:name w:val="toc 3"/>
    <w:basedOn w:val="TOC2"/>
    <w:next w:val="BodyText"/>
    <w:rsid w:val="003E0215"/>
    <w:pPr>
      <w:tabs>
        <w:tab w:val="clear" w:pos="709"/>
        <w:tab w:val="left" w:pos="1276"/>
      </w:tabs>
      <w:spacing w:before="0"/>
      <w:ind w:left="1276" w:hanging="567"/>
    </w:pPr>
  </w:style>
  <w:style w:type="paragraph" w:styleId="TOC4">
    <w:name w:val="toc 4"/>
    <w:basedOn w:val="TOC3"/>
    <w:next w:val="BodyText"/>
    <w:rsid w:val="003E0215"/>
    <w:pPr>
      <w:tabs>
        <w:tab w:val="clear" w:pos="1276"/>
        <w:tab w:val="left" w:pos="1985"/>
      </w:tabs>
      <w:ind w:left="1985" w:hanging="709"/>
    </w:pPr>
  </w:style>
  <w:style w:type="paragraph" w:styleId="TOC5">
    <w:name w:val="toc 5"/>
    <w:basedOn w:val="TOC4"/>
    <w:next w:val="BodyText"/>
    <w:rsid w:val="003E0215"/>
    <w:pPr>
      <w:tabs>
        <w:tab w:val="clear" w:pos="1985"/>
        <w:tab w:val="left" w:pos="2835"/>
      </w:tabs>
      <w:ind w:left="2836" w:hanging="851"/>
    </w:pPr>
    <w:rPr>
      <w:bCs/>
    </w:rPr>
  </w:style>
  <w:style w:type="paragraph" w:styleId="TableofFigures">
    <w:name w:val="table of figures"/>
    <w:next w:val="BodyText"/>
    <w:semiHidden/>
    <w:rsid w:val="003E0215"/>
    <w:pPr>
      <w:tabs>
        <w:tab w:val="left" w:leader="dot" w:pos="9214"/>
        <w:tab w:val="right" w:pos="9639"/>
      </w:tabs>
    </w:pPr>
    <w:rPr>
      <w:lang w:val="en-US" w:eastAsia="en-US"/>
    </w:rPr>
  </w:style>
  <w:style w:type="paragraph" w:customStyle="1" w:styleId="Tablenote">
    <w:name w:val="Table note"/>
    <w:next w:val="BodyText"/>
    <w:rsid w:val="003E0215"/>
    <w:pPr>
      <w:spacing w:before="90"/>
      <w:ind w:left="839"/>
      <w:jc w:val="both"/>
    </w:pPr>
    <w:rPr>
      <w:spacing w:val="-3"/>
      <w:lang w:val="en-US" w:eastAsia="en-US"/>
    </w:rPr>
  </w:style>
  <w:style w:type="paragraph" w:styleId="Header">
    <w:name w:val="header"/>
    <w:rsid w:val="00EA41EA"/>
    <w:pPr>
      <w:widowControl w:val="0"/>
      <w:pBdr>
        <w:bottom w:val="single" w:sz="6" w:space="2" w:color="auto"/>
      </w:pBdr>
      <w:tabs>
        <w:tab w:val="center" w:pos="4820"/>
        <w:tab w:val="right" w:pos="9639"/>
      </w:tabs>
    </w:pPr>
    <w:rPr>
      <w:caps/>
      <w:noProof/>
      <w:sz w:val="24"/>
      <w:lang w:eastAsia="en-US"/>
    </w:rPr>
  </w:style>
  <w:style w:type="paragraph" w:styleId="ListBullet">
    <w:name w:val="List Bullet"/>
    <w:next w:val="BodyText"/>
    <w:rsid w:val="0012306D"/>
    <w:pPr>
      <w:numPr>
        <w:numId w:val="1"/>
      </w:numPr>
      <w:tabs>
        <w:tab w:val="clear" w:pos="425"/>
        <w:tab w:val="left" w:pos="357"/>
      </w:tabs>
      <w:ind w:left="357" w:hanging="357"/>
      <w:jc w:val="both"/>
    </w:pPr>
    <w:rPr>
      <w:sz w:val="24"/>
      <w:lang w:eastAsia="en-US"/>
    </w:rPr>
  </w:style>
  <w:style w:type="paragraph" w:styleId="ListNumber">
    <w:name w:val="List Number"/>
    <w:next w:val="BodyText"/>
    <w:rsid w:val="00C55856"/>
    <w:pPr>
      <w:numPr>
        <w:numId w:val="6"/>
      </w:numPr>
      <w:tabs>
        <w:tab w:val="clear" w:pos="720"/>
        <w:tab w:val="left" w:pos="357"/>
      </w:tabs>
      <w:ind w:left="357" w:hanging="357"/>
      <w:jc w:val="both"/>
    </w:pPr>
    <w:rPr>
      <w:sz w:val="24"/>
      <w:lang w:eastAsia="en-US"/>
    </w:rPr>
  </w:style>
  <w:style w:type="paragraph" w:styleId="Footer">
    <w:name w:val="footer"/>
    <w:basedOn w:val="Header"/>
    <w:link w:val="FooterChar"/>
    <w:uiPriority w:val="99"/>
    <w:rsid w:val="00EA41EA"/>
    <w:pPr>
      <w:pBdr>
        <w:top w:val="single" w:sz="6" w:space="2" w:color="auto"/>
        <w:bottom w:val="none" w:sz="0" w:space="0" w:color="auto"/>
      </w:pBdr>
    </w:pPr>
    <w:rPr>
      <w:caps w:val="0"/>
      <w:sz w:val="20"/>
    </w:rPr>
  </w:style>
  <w:style w:type="character" w:styleId="PageNumber">
    <w:name w:val="page number"/>
    <w:rsid w:val="003E0215"/>
    <w:rPr>
      <w:rFonts w:ascii="Times New Roman" w:hAnsi="Times New Roman"/>
      <w:sz w:val="20"/>
    </w:rPr>
  </w:style>
  <w:style w:type="paragraph" w:styleId="TOC7">
    <w:name w:val="toc 7"/>
    <w:basedOn w:val="Normal"/>
    <w:next w:val="Normal"/>
    <w:autoRedefine/>
    <w:rsid w:val="003E0215"/>
    <w:pPr>
      <w:ind w:left="1440"/>
    </w:pPr>
  </w:style>
  <w:style w:type="paragraph" w:styleId="BodyTextFirstIndent">
    <w:name w:val="Body Text First Indent"/>
    <w:basedOn w:val="BodyText"/>
    <w:rsid w:val="003E0215"/>
    <w:pPr>
      <w:ind w:firstLine="210"/>
    </w:pPr>
    <w:rPr>
      <w:szCs w:val="24"/>
    </w:rPr>
  </w:style>
  <w:style w:type="paragraph" w:styleId="BodyTextIndent">
    <w:name w:val="Body Text Indent"/>
    <w:next w:val="BodyText"/>
    <w:rsid w:val="003E0215"/>
    <w:pPr>
      <w:spacing w:after="180"/>
      <w:ind w:left="357"/>
      <w:jc w:val="both"/>
    </w:pPr>
    <w:rPr>
      <w:sz w:val="24"/>
      <w:lang w:eastAsia="en-US"/>
    </w:rPr>
  </w:style>
  <w:style w:type="paragraph" w:styleId="BodyTextFirstIndent2">
    <w:name w:val="Body Text First Indent 2"/>
    <w:basedOn w:val="BodyTextIndent"/>
    <w:rsid w:val="003E0215"/>
    <w:pPr>
      <w:ind w:firstLine="210"/>
    </w:pPr>
  </w:style>
  <w:style w:type="paragraph" w:styleId="EndnoteText">
    <w:name w:val="endnote text"/>
    <w:semiHidden/>
    <w:rsid w:val="003E0215"/>
    <w:rPr>
      <w:lang w:eastAsia="en-US"/>
    </w:rPr>
  </w:style>
  <w:style w:type="paragraph" w:styleId="FootnoteText">
    <w:name w:val="footnote text"/>
    <w:basedOn w:val="BodyText3"/>
    <w:semiHidden/>
    <w:rsid w:val="003E0215"/>
  </w:style>
  <w:style w:type="paragraph" w:styleId="Index2">
    <w:name w:val="index 2"/>
    <w:basedOn w:val="Normal"/>
    <w:next w:val="Normal"/>
    <w:autoRedefine/>
    <w:semiHidden/>
    <w:rsid w:val="003E0215"/>
    <w:pPr>
      <w:ind w:left="480" w:hanging="240"/>
    </w:pPr>
  </w:style>
  <w:style w:type="paragraph" w:customStyle="1" w:styleId="CoverTitle">
    <w:name w:val="Cover Title"/>
    <w:basedOn w:val="BodyText"/>
    <w:next w:val="BodyText"/>
    <w:rsid w:val="00C01207"/>
    <w:pPr>
      <w:spacing w:before="2160" w:after="240"/>
      <w:jc w:val="center"/>
    </w:pPr>
    <w:rPr>
      <w:rFonts w:ascii="Times New Roman Bold" w:hAnsi="Times New Roman Bold"/>
      <w:b/>
      <w:sz w:val="32"/>
    </w:rPr>
  </w:style>
  <w:style w:type="paragraph" w:styleId="ListBullet2">
    <w:name w:val="List Bullet 2"/>
    <w:next w:val="BodyText"/>
    <w:rsid w:val="003E0215"/>
    <w:pPr>
      <w:numPr>
        <w:numId w:val="3"/>
      </w:numPr>
      <w:ind w:left="714" w:hanging="357"/>
    </w:pPr>
    <w:rPr>
      <w:sz w:val="24"/>
      <w:lang w:val="en-US" w:eastAsia="en-US"/>
    </w:rPr>
  </w:style>
  <w:style w:type="paragraph" w:styleId="ListBullet3">
    <w:name w:val="List Bullet 3"/>
    <w:next w:val="BodyText"/>
    <w:rsid w:val="003E0215"/>
    <w:pPr>
      <w:numPr>
        <w:numId w:val="4"/>
      </w:numPr>
      <w:tabs>
        <w:tab w:val="clear" w:pos="1145"/>
        <w:tab w:val="left" w:pos="1077"/>
      </w:tabs>
      <w:ind w:left="1077" w:hanging="357"/>
    </w:pPr>
    <w:rPr>
      <w:sz w:val="24"/>
      <w:lang w:val="en-US" w:eastAsia="en-US"/>
    </w:rPr>
  </w:style>
  <w:style w:type="paragraph" w:styleId="ListNumber2">
    <w:name w:val="List Number 2"/>
    <w:next w:val="BodyText"/>
    <w:rsid w:val="003E0215"/>
    <w:pPr>
      <w:numPr>
        <w:numId w:val="5"/>
      </w:numPr>
    </w:pPr>
    <w:rPr>
      <w:sz w:val="24"/>
      <w:lang w:eastAsia="en-US"/>
    </w:rPr>
  </w:style>
  <w:style w:type="paragraph" w:customStyle="1" w:styleId="Listalpha">
    <w:name w:val="List alpha"/>
    <w:basedOn w:val="ListNumber"/>
    <w:next w:val="BodyText"/>
    <w:rsid w:val="003E0215"/>
    <w:pPr>
      <w:numPr>
        <w:numId w:val="2"/>
      </w:numPr>
    </w:pPr>
  </w:style>
  <w:style w:type="paragraph" w:styleId="TOC8">
    <w:name w:val="toc 8"/>
    <w:basedOn w:val="Normal"/>
    <w:next w:val="Normal"/>
    <w:autoRedefine/>
    <w:semiHidden/>
    <w:rsid w:val="003E0215"/>
    <w:pPr>
      <w:ind w:left="1680"/>
    </w:pPr>
  </w:style>
  <w:style w:type="paragraph" w:styleId="TOC9">
    <w:name w:val="toc 9"/>
    <w:basedOn w:val="Normal"/>
    <w:next w:val="Normal"/>
    <w:autoRedefine/>
    <w:semiHidden/>
    <w:rsid w:val="003E0215"/>
    <w:pPr>
      <w:ind w:left="1920"/>
    </w:pPr>
  </w:style>
  <w:style w:type="character" w:styleId="Hyperlink">
    <w:name w:val="Hyperlink"/>
    <w:rsid w:val="003E0215"/>
    <w:rPr>
      <w:rFonts w:ascii="Times New Roman" w:hAnsi="Times New Roman"/>
      <w:color w:val="0000FF"/>
      <w:sz w:val="20"/>
      <w:u w:val="single"/>
    </w:rPr>
  </w:style>
  <w:style w:type="character" w:styleId="FootnoteReference">
    <w:name w:val="footnote reference"/>
    <w:semiHidden/>
    <w:rsid w:val="003E0215"/>
    <w:rPr>
      <w:position w:val="6"/>
      <w:sz w:val="16"/>
    </w:rPr>
  </w:style>
  <w:style w:type="paragraph" w:customStyle="1" w:styleId="examplebox">
    <w:name w:val="example box"/>
    <w:basedOn w:val="BodyText"/>
    <w:rsid w:val="0006228E"/>
    <w:pPr>
      <w:pBdr>
        <w:top w:val="single" w:sz="8" w:space="1" w:color="auto"/>
        <w:left w:val="single" w:sz="8" w:space="0" w:color="auto"/>
        <w:bottom w:val="single" w:sz="8" w:space="1" w:color="auto"/>
        <w:right w:val="single" w:sz="8" w:space="0" w:color="auto"/>
      </w:pBdr>
      <w:ind w:left="284" w:right="284"/>
    </w:pPr>
    <w:rPr>
      <w:sz w:val="20"/>
    </w:rPr>
  </w:style>
  <w:style w:type="paragraph" w:customStyle="1" w:styleId="Sectiontitle">
    <w:name w:val="Section title"/>
    <w:basedOn w:val="BodyText"/>
    <w:next w:val="BodyText"/>
    <w:rsid w:val="00A209AC"/>
    <w:pPr>
      <w:spacing w:before="240" w:after="360"/>
      <w:jc w:val="center"/>
    </w:pPr>
    <w:rPr>
      <w:rFonts w:ascii="Times New Roman Bold" w:hAnsi="Times New Roman Bold"/>
      <w:b/>
      <w:caps/>
      <w:sz w:val="32"/>
      <w:szCs w:val="32"/>
    </w:rPr>
  </w:style>
  <w:style w:type="paragraph" w:customStyle="1" w:styleId="Chaptertitle">
    <w:name w:val="Chapter title"/>
    <w:basedOn w:val="BodyText"/>
    <w:next w:val="BodyText"/>
    <w:rsid w:val="00A209AC"/>
    <w:pPr>
      <w:spacing w:before="240" w:after="360"/>
      <w:jc w:val="center"/>
    </w:pPr>
    <w:rPr>
      <w:rFonts w:ascii="Times New Roman Bold" w:hAnsi="Times New Roman Bold"/>
      <w:b/>
      <w:caps/>
      <w:sz w:val="32"/>
      <w:szCs w:val="24"/>
    </w:rPr>
  </w:style>
  <w:style w:type="paragraph" w:customStyle="1" w:styleId="Tabletext-listbullet">
    <w:name w:val="Table text-list bullet"/>
    <w:basedOn w:val="Tabletext"/>
    <w:rsid w:val="00166DF3"/>
    <w:pPr>
      <w:numPr>
        <w:numId w:val="8"/>
      </w:numPr>
      <w:tabs>
        <w:tab w:val="num" w:pos="357"/>
      </w:tabs>
      <w:ind w:left="357" w:hanging="357"/>
    </w:pPr>
  </w:style>
  <w:style w:type="paragraph" w:customStyle="1" w:styleId="Tabletext-listnumbered">
    <w:name w:val="Table text - list numbered"/>
    <w:basedOn w:val="Tabletext"/>
    <w:rsid w:val="00166DF3"/>
    <w:pPr>
      <w:numPr>
        <w:numId w:val="9"/>
      </w:numPr>
      <w:tabs>
        <w:tab w:val="clear" w:pos="720"/>
        <w:tab w:val="left" w:pos="357"/>
      </w:tabs>
      <w:ind w:left="357" w:hanging="357"/>
    </w:pPr>
  </w:style>
  <w:style w:type="table" w:styleId="TableGrid">
    <w:name w:val="Table Grid"/>
    <w:basedOn w:val="TableNormal"/>
    <w:rsid w:val="007B2F7B"/>
    <w:pPr>
      <w:spacing w:after="1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A81DA8"/>
    <w:rPr>
      <w:rFonts w:ascii="Tahoma" w:hAnsi="Tahoma" w:cs="Tahoma"/>
      <w:sz w:val="16"/>
      <w:szCs w:val="16"/>
    </w:rPr>
  </w:style>
  <w:style w:type="character" w:customStyle="1" w:styleId="CaptionChar">
    <w:name w:val="Caption Char"/>
    <w:link w:val="Caption"/>
    <w:rsid w:val="0015166E"/>
    <w:rPr>
      <w:rFonts w:ascii="Times New Roman Bold" w:hAnsi="Times New Roman Bold"/>
      <w:bCs/>
      <w:sz w:val="24"/>
      <w:lang w:val="en-GB" w:eastAsia="en-US" w:bidi="ar-SA"/>
    </w:rPr>
  </w:style>
  <w:style w:type="character" w:styleId="CommentReference">
    <w:name w:val="annotation reference"/>
    <w:semiHidden/>
    <w:rsid w:val="0015166E"/>
    <w:rPr>
      <w:sz w:val="16"/>
      <w:szCs w:val="16"/>
    </w:rPr>
  </w:style>
  <w:style w:type="character" w:customStyle="1" w:styleId="TabletextCar">
    <w:name w:val="Table text Car"/>
    <w:link w:val="Tabletext"/>
    <w:rsid w:val="0015166E"/>
    <w:rPr>
      <w:snapToGrid w:val="0"/>
      <w:lang w:val="en-US" w:eastAsia="da-DK" w:bidi="ar-SA"/>
    </w:rPr>
  </w:style>
  <w:style w:type="character" w:customStyle="1" w:styleId="BodyTextChar">
    <w:name w:val="Body Text Char"/>
    <w:aliases w:val=" Car Char,Car Char"/>
    <w:link w:val="BodyText"/>
    <w:rsid w:val="0015166E"/>
    <w:rPr>
      <w:sz w:val="24"/>
      <w:lang w:val="en-GB" w:eastAsia="en-US" w:bidi="ar-SA"/>
    </w:rPr>
  </w:style>
  <w:style w:type="paragraph" w:styleId="CommentText">
    <w:name w:val="annotation text"/>
    <w:basedOn w:val="Normal"/>
    <w:link w:val="CommentTextChar"/>
    <w:semiHidden/>
    <w:rsid w:val="0015166E"/>
    <w:rPr>
      <w:sz w:val="20"/>
      <w:szCs w:val="20"/>
    </w:rPr>
  </w:style>
  <w:style w:type="paragraph" w:styleId="CommentSubject">
    <w:name w:val="annotation subject"/>
    <w:basedOn w:val="CommentText"/>
    <w:next w:val="CommentText"/>
    <w:semiHidden/>
    <w:rsid w:val="0015166E"/>
    <w:pPr>
      <w:jc w:val="both"/>
    </w:pPr>
    <w:rPr>
      <w:b/>
      <w:bCs/>
      <w:lang w:val="en-GB"/>
    </w:rPr>
  </w:style>
  <w:style w:type="character" w:customStyle="1" w:styleId="FooterChar">
    <w:name w:val="Footer Char"/>
    <w:link w:val="Footer"/>
    <w:uiPriority w:val="99"/>
    <w:rsid w:val="005C5E56"/>
    <w:rPr>
      <w:noProof/>
      <w:lang w:val="en-GB" w:eastAsia="en-US" w:bidi="ar-SA"/>
    </w:rPr>
  </w:style>
  <w:style w:type="character" w:styleId="Emphasis">
    <w:name w:val="Emphasis"/>
    <w:uiPriority w:val="20"/>
    <w:qFormat/>
    <w:rsid w:val="00927872"/>
    <w:rPr>
      <w:i/>
      <w:iCs/>
    </w:rPr>
  </w:style>
  <w:style w:type="paragraph" w:customStyle="1" w:styleId="Default">
    <w:name w:val="Default"/>
    <w:rsid w:val="008A3978"/>
    <w:pPr>
      <w:autoSpaceDE w:val="0"/>
      <w:autoSpaceDN w:val="0"/>
      <w:adjustRightInd w:val="0"/>
    </w:pPr>
    <w:rPr>
      <w:color w:val="000000"/>
      <w:sz w:val="24"/>
      <w:szCs w:val="24"/>
    </w:rPr>
  </w:style>
  <w:style w:type="character" w:customStyle="1" w:styleId="FootnoteCharacters">
    <w:name w:val="Footnote Characters"/>
    <w:rsid w:val="00C21039"/>
    <w:rPr>
      <w:vertAlign w:val="superscript"/>
    </w:rPr>
  </w:style>
  <w:style w:type="paragraph" w:customStyle="1" w:styleId="Figure">
    <w:name w:val="Figure"/>
    <w:basedOn w:val="BodyText"/>
    <w:link w:val="FigureChar"/>
    <w:qFormat/>
    <w:rsid w:val="003B1DAD"/>
    <w:pPr>
      <w:keepNext/>
      <w:widowControl w:val="0"/>
      <w:spacing w:after="120"/>
      <w:jc w:val="left"/>
    </w:pPr>
    <w:rPr>
      <w:rFonts w:ascii="Verdana" w:hAnsi="Verdana"/>
      <w:b/>
      <w:snapToGrid w:val="0"/>
      <w:sz w:val="20"/>
      <w:lang w:eastAsia="fi-FI"/>
    </w:rPr>
  </w:style>
  <w:style w:type="character" w:customStyle="1" w:styleId="FigureChar">
    <w:name w:val="Figure Char"/>
    <w:link w:val="Figure"/>
    <w:rsid w:val="003B1DAD"/>
    <w:rPr>
      <w:rFonts w:ascii="Verdana" w:hAnsi="Verdana"/>
      <w:b/>
      <w:snapToGrid w:val="0"/>
      <w:lang w:val="en-GB" w:eastAsia="fi-FI" w:bidi="ar-SA"/>
    </w:rPr>
  </w:style>
  <w:style w:type="paragraph" w:customStyle="1" w:styleId="BulletedList1Table-usermanual">
    <w:name w:val="Bulleted List 1 Table - user manual"/>
    <w:basedOn w:val="Normal"/>
    <w:next w:val="BodyText"/>
    <w:autoRedefine/>
    <w:rsid w:val="00C51427"/>
    <w:pPr>
      <w:keepNext/>
      <w:tabs>
        <w:tab w:val="left" w:pos="612"/>
        <w:tab w:val="left" w:pos="1080"/>
        <w:tab w:val="left" w:pos="1152"/>
      </w:tabs>
      <w:spacing w:after="240"/>
      <w:ind w:left="431"/>
    </w:pPr>
    <w:rPr>
      <w:rFonts w:ascii="Verdana" w:hAnsi="Verdana"/>
      <w:sz w:val="20"/>
      <w:lang w:val="en-GB" w:eastAsia="fr-FR"/>
    </w:rPr>
  </w:style>
  <w:style w:type="character" w:customStyle="1" w:styleId="CarCharChar">
    <w:name w:val="Car Char Char"/>
    <w:locked/>
    <w:rsid w:val="006D46C0"/>
    <w:rPr>
      <w:sz w:val="24"/>
      <w:lang w:val="en-GB" w:eastAsia="en-US" w:bidi="ar-SA"/>
    </w:rPr>
  </w:style>
  <w:style w:type="character" w:customStyle="1" w:styleId="CarCharChar0">
    <w:name w:val="Car Char Char"/>
    <w:rsid w:val="005034E0"/>
    <w:rPr>
      <w:sz w:val="24"/>
      <w:lang w:val="en-GB" w:eastAsia="en-US" w:bidi="ar-SA"/>
    </w:rPr>
  </w:style>
  <w:style w:type="character" w:customStyle="1" w:styleId="EmphasisBodyItalic-usermanual">
    <w:name w:val="Emphasis Body Italic - user manual"/>
    <w:rsid w:val="005034E0"/>
    <w:rPr>
      <w:rFonts w:ascii="Arial" w:hAnsi="Arial" w:cs="Times New Roman"/>
      <w:i/>
      <w:sz w:val="18"/>
      <w:szCs w:val="18"/>
      <w:lang w:val="en-GB" w:eastAsia="fr-FR" w:bidi="ar-SA"/>
    </w:rPr>
  </w:style>
  <w:style w:type="character" w:customStyle="1" w:styleId="st">
    <w:name w:val="st"/>
    <w:basedOn w:val="DefaultParagraphFont"/>
    <w:rsid w:val="00FB045F"/>
  </w:style>
  <w:style w:type="character" w:customStyle="1" w:styleId="CommentTextChar">
    <w:name w:val="Comment Text Char"/>
    <w:link w:val="CommentText"/>
    <w:semiHidden/>
    <w:rsid w:val="00976403"/>
    <w:rPr>
      <w:lang w:val="en-US" w:eastAsia="en-US"/>
    </w:rPr>
  </w:style>
  <w:style w:type="paragraph" w:customStyle="1" w:styleId="BulletedList1-usermanual">
    <w:name w:val="Bulleted List 1 - user manual"/>
    <w:basedOn w:val="Normal"/>
    <w:next w:val="BodyText"/>
    <w:link w:val="BulletedList1-usermanualCharChar"/>
    <w:autoRedefine/>
    <w:rsid w:val="00846F02"/>
    <w:pPr>
      <w:numPr>
        <w:numId w:val="22"/>
      </w:numPr>
      <w:spacing w:after="120"/>
    </w:pPr>
    <w:rPr>
      <w:rFonts w:ascii="Verdana" w:hAnsi="Verdana"/>
      <w:sz w:val="20"/>
      <w:lang w:val="en-GB" w:eastAsia="fr-FR"/>
    </w:rPr>
  </w:style>
  <w:style w:type="character" w:customStyle="1" w:styleId="BulletedList1-usermanualCharChar">
    <w:name w:val="Bulleted List 1 - user manual Char Char"/>
    <w:link w:val="BulletedList1-usermanual"/>
    <w:rsid w:val="00846F02"/>
    <w:rPr>
      <w:rFonts w:ascii="Verdana" w:hAnsi="Verdana"/>
      <w:szCs w:val="24"/>
      <w:lang w:eastAsia="fr-FR"/>
    </w:rPr>
  </w:style>
  <w:style w:type="paragraph" w:customStyle="1" w:styleId="Tabletext0">
    <w:name w:val="Tabletext"/>
    <w:basedOn w:val="BodyText"/>
    <w:rsid w:val="00846F02"/>
    <w:pPr>
      <w:widowControl w:val="0"/>
      <w:spacing w:after="0"/>
      <w:jc w:val="left"/>
    </w:pPr>
    <w:rPr>
      <w:rFonts w:ascii="Verdana" w:hAnsi="Verdana"/>
      <w:snapToGrid w:val="0"/>
      <w:sz w:val="18"/>
      <w:lang w:eastAsia="en-GB"/>
    </w:rPr>
  </w:style>
  <w:style w:type="paragraph" w:customStyle="1" w:styleId="Referencetext">
    <w:name w:val="Reference text"/>
    <w:basedOn w:val="BodyText"/>
    <w:rsid w:val="000E249C"/>
    <w:pPr>
      <w:framePr w:wrap="around" w:hAnchor="text" w:yAlign="bottom"/>
      <w:widowControl w:val="0"/>
      <w:spacing w:after="240"/>
      <w:jc w:val="left"/>
    </w:pPr>
    <w:rPr>
      <w:rFonts w:ascii="Verdana" w:hAnsi="Verdana"/>
      <w:snapToGrid w:val="0"/>
      <w:sz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297724">
      <w:bodyDiv w:val="1"/>
      <w:marLeft w:val="0"/>
      <w:marRight w:val="0"/>
      <w:marTop w:val="0"/>
      <w:marBottom w:val="0"/>
      <w:divBdr>
        <w:top w:val="none" w:sz="0" w:space="0" w:color="auto"/>
        <w:left w:val="none" w:sz="0" w:space="0" w:color="auto"/>
        <w:bottom w:val="none" w:sz="0" w:space="0" w:color="auto"/>
        <w:right w:val="none" w:sz="0" w:space="0" w:color="auto"/>
      </w:divBdr>
    </w:div>
    <w:div w:id="484517868">
      <w:bodyDiv w:val="1"/>
      <w:marLeft w:val="0"/>
      <w:marRight w:val="0"/>
      <w:marTop w:val="0"/>
      <w:marBottom w:val="0"/>
      <w:divBdr>
        <w:top w:val="none" w:sz="0" w:space="0" w:color="auto"/>
        <w:left w:val="none" w:sz="0" w:space="0" w:color="auto"/>
        <w:bottom w:val="none" w:sz="0" w:space="0" w:color="auto"/>
        <w:right w:val="none" w:sz="0" w:space="0" w:color="auto"/>
      </w:divBdr>
    </w:div>
    <w:div w:id="1178615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nottingham.ac.uk/safety/documents/bio-msc-fumigant-selection.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www.escoglobal.com/resources/pdf/hydrogen_peroxide_decon.pdf" TargetMode="Externa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yperlink" Target="http://www.bioquell.com/files/6314/1131/1578/HPV_Biological_Efficac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documentManagement>
    <ECHADocumentTypeTaxHTField0 xmlns="5be2862c-9c7a-466a-8f6d-c278e82738e2">
      <Terms xmlns="http://schemas.microsoft.com/office/infopath/2007/PartnerControls"/>
    </ECHADocumentTypeTaxHTField0>
    <ECHASecClassTaxHTField0 xmlns="5be2862c-9c7a-466a-8f6d-c278e82738e2">
      <Terms xmlns="http://schemas.microsoft.com/office/infopath/2007/PartnerControls">
        <TermInfo xmlns="http://schemas.microsoft.com/office/infopath/2007/PartnerControls">
          <TermName xmlns="http://schemas.microsoft.com/office/infopath/2007/PartnerControls"/>
          <TermId xmlns="http://schemas.microsoft.com/office/infopath/2007/PartnerControls">a0307bc2-faf9-4068-8aeb-b713e4fa2a0f</TermId>
        </TermInfo>
      </Terms>
    </ECHASecClassTaxHTField0>
    <ECHACategoryTaxHTField0 xmlns="5be2862c-9c7a-466a-8f6d-c278e82738e2">
      <Terms xmlns="http://schemas.microsoft.com/office/infopath/2007/PartnerControls"/>
    </ECHACategoryTaxHTField0>
    <TaxCatchAll xmlns="d80dd6ab-43bf-4d9d-bb1e-742532452846">
      <Value>2</Value>
      <Value>1</Value>
    </TaxCatchAll>
    <ECHAProcessTaxHTField0 xmlns="5be2862c-9c7a-466a-8f6d-c278e82738e2">
      <Terms xmlns="http://schemas.microsoft.com/office/infopath/2007/PartnerControls">
        <TermInfo xmlns="http://schemas.microsoft.com/office/infopath/2007/PartnerControls">
          <TermName xmlns="http://schemas.microsoft.com/office/infopath/2007/PartnerControls">16.01 Active substance approval</TermName>
          <TermId xmlns="http://schemas.microsoft.com/office/infopath/2007/PartnerControls">66aa23eb-02d1-4d9a-8830-a04d84e98a70</TermId>
        </TermInfo>
      </Terms>
    </ECHAProcessTaxHTField0>
    <_dlc_DocId xmlns="5bcca709-0b09-4b74-bfa0-2137a84c1763">ACTV16-15-32552</_dlc_DocId>
    <_dlc_DocIdUrl xmlns="5bcca709-0b09-4b74-bfa0-2137a84c1763">
      <Url>https://activity.echa.europa.eu/sites/act-16/process-16-1/_layouts/DocIdRedir.aspx?ID=ACTV16-15-32552</Url>
      <Description>ACTV16-15-32552</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HA Process Document" ma:contentTypeID="0x010100B558917389A54ADDB58930FBD7E6FD57008586DED9191B4C4CBD31A5DF7F304A710001257055F3338C4A919CDBAE69E8BD5B" ma:contentTypeVersion="16" ma:contentTypeDescription="Content type for ECHA process documents" ma:contentTypeScope="" ma:versionID="dd37af9ec7fbd43f0433cb4fa069d660">
  <xsd:schema xmlns:xsd="http://www.w3.org/2001/XMLSchema" xmlns:xs="http://www.w3.org/2001/XMLSchema" xmlns:p="http://schemas.microsoft.com/office/2006/metadata/properties" xmlns:ns2="5be2862c-9c7a-466a-8f6d-c278e82738e2" xmlns:ns3="5bcca709-0b09-4b74-bfa0-2137a84c1763" xmlns:ns4="d80dd6ab-43bf-4d9d-bb1e-742532452846" xmlns:ns5="b80ede5c-af4c-4bf2-9a87-706a3579dc11" targetNamespace="http://schemas.microsoft.com/office/2006/metadata/properties" ma:root="true" ma:fieldsID="f4dbafe92e695dbfb9d5236605c7150c" ns2:_="" ns3:_="" ns4:_="" ns5:_="">
    <xsd:import namespace="5be2862c-9c7a-466a-8f6d-c278e82738e2"/>
    <xsd:import namespace="5bcca709-0b09-4b74-bfa0-2137a84c1763"/>
    <xsd:import namespace="d80dd6ab-43bf-4d9d-bb1e-742532452846"/>
    <xsd:import namespace="b80ede5c-af4c-4bf2-9a87-706a3579dc11"/>
    <xsd:element name="properties">
      <xsd:complexType>
        <xsd:sequence>
          <xsd:element name="documentManagement">
            <xsd:complexType>
              <xsd:all>
                <xsd:element ref="ns3:_dlc_DocId" minOccurs="0"/>
                <xsd:element ref="ns3:_dlc_DocIdUrl" minOccurs="0"/>
                <xsd:element ref="ns3:_dlc_DocIdPersistId" minOccurs="0"/>
                <xsd:element ref="ns2:ECHADocumentTypeTaxHTField0" minOccurs="0"/>
                <xsd:element ref="ns4:TaxCatchAll" minOccurs="0"/>
                <xsd:element ref="ns5:TaxCatchAllLabel" minOccurs="0"/>
                <xsd:element ref="ns2:ECHASecClassTaxHTField0" minOccurs="0"/>
                <xsd:element ref="ns2:ECHAProcessTaxHTField0" minOccurs="0"/>
                <xsd:element ref="ns2:ECHACategoryTaxHTFiel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2862c-9c7a-466a-8f6d-c278e82738e2" elementFormDefault="qualified">
    <xsd:import namespace="http://schemas.microsoft.com/office/2006/documentManagement/types"/>
    <xsd:import namespace="http://schemas.microsoft.com/office/infopath/2007/PartnerControls"/>
    <xsd:element name="ECHADocumentTypeTaxHTField0" ma:index="11" nillable="true" ma:taxonomy="true" ma:internalName="gd32339cd0b5409a9fdb05f9583968bc" ma:taxonomyFieldName="ECHADocumentType" ma:displayName="Document type" ma:readOnly="false" ma:fieldId="{0d32339c-d0b5-409a-9fdb-05f9583968bc}" ma:sspId="5f69e26b-beb5-49c8-89f9-b5a0fae19f51" ma:termSetId="aedf82a2-407f-4791-945d-c1f392314e39" ma:anchorId="00000000-0000-0000-0000-000000000000" ma:open="false" ma:isKeyword="false">
      <xsd:complexType>
        <xsd:sequence>
          <xsd:element ref="pc:Terms" minOccurs="0" maxOccurs="1"/>
        </xsd:sequence>
      </xsd:complexType>
    </xsd:element>
    <xsd:element name="ECHASecClassTaxHTField0" ma:index="15" ma:taxonomy="true" ma:internalName="ab0eb6f132fb4a769815f72efb98c81d" ma:taxonomyFieldName="ECHASecClass" ma:displayName="Security classification" ma:default="1;#|a0307bc2-faf9-4068-8aeb-b713e4fa2a0f" ma:fieldId="{ab0eb6f1-32fb-4a76-9815-f72efb98c81d}" ma:sspId="5f69e26b-beb5-49c8-89f9-b5a0fae19f51" ma:termSetId="bdbfee88-fbc0-4b29-a996-994f751932c4" ma:anchorId="00000000-0000-0000-0000-000000000000" ma:open="false" ma:isKeyword="false">
      <xsd:complexType>
        <xsd:sequence>
          <xsd:element ref="pc:Terms" minOccurs="0" maxOccurs="1"/>
        </xsd:sequence>
      </xsd:complexType>
    </xsd:element>
    <xsd:element name="ECHAProcessTaxHTField0" ma:index="17" nillable="true" ma:taxonomy="true" ma:internalName="k79ecea8bd3e48279038bf7156c8359b" ma:taxonomyFieldName="ECHAProcess" ma:displayName="Process" ma:readOnly="false" ma:fieldId="{479ecea8-bd3e-4827-9038-bf7156c8359b}" ma:sspId="5f69e26b-beb5-49c8-89f9-b5a0fae19f51" ma:termSetId="c30def1a-2ee0-45a9-b531-f691ecbc3c44" ma:anchorId="00000000-0000-0000-0000-000000000000" ma:open="false" ma:isKeyword="false">
      <xsd:complexType>
        <xsd:sequence>
          <xsd:element ref="pc:Terms" minOccurs="0" maxOccurs="1"/>
        </xsd:sequence>
      </xsd:complexType>
    </xsd:element>
    <xsd:element name="ECHACategoryTaxHTField0" ma:index="19" nillable="true" ma:taxonomy="true" ma:internalName="p86653fd247d4255942aa31697ef2e78" ma:taxonomyFieldName="ECHACategory" ma:displayName="Category" ma:readOnly="false" ma:default="" ma:fieldId="{986653fd-247d-4255-942a-a31697ef2e78}" ma:sspId="5f69e26b-beb5-49c8-89f9-b5a0fae19f51" ma:termSetId="55e7dc03-f0a2-4416-8b3b-39dffa2b388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bcca709-0b09-4b74-bfa0-2137a84c176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80dd6ab-43bf-4d9d-bb1e-742532452846" elementFormDefault="qualified">
    <xsd:import namespace="http://schemas.microsoft.com/office/2006/documentManagement/types"/>
    <xsd:import namespace="http://schemas.microsoft.com/office/infopath/2007/PartnerControls"/>
    <xsd:element name="TaxCatchAll" ma:index="12" nillable="true" ma:displayName="Taxonomy Catch All Column" ma:description="" ma:hidden="true" ma:list="{214db2d2-f1ed-4c58-8539-ffd4e5068399}" ma:internalName="TaxCatchAll" ma:showField="CatchAllData" ma:web="d80dd6ab-43bf-4d9d-bb1e-74253245284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80ede5c-af4c-4bf2-9a87-706a3579dc11" elementFormDefault="qualified">
    <xsd:import namespace="http://schemas.microsoft.com/office/2006/documentManagement/types"/>
    <xsd:import namespace="http://schemas.microsoft.com/office/infopath/2007/PartnerControls"/>
    <xsd:element name="TaxCatchAllLabel" ma:index="13" nillable="true" ma:displayName="Taxonomy Catch All Column1" ma:description="" ma:hidden="true" ma:list="{8da9f775-fdf3-4d14-99ae-8f8e0cbfc351}" ma:internalName="TaxCatchAllLabel" ma:readOnly="true" ma:showField="CatchAllDataLabel" ma:web="a3c34eed-3ef9-4750-993f-44a2ccbf16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5f69e26b-beb5-49c8-89f9-b5a0fae19f51" ContentTypeId="0x010100B558917389A54ADDB58930FBD7E6FD57008586DED9191B4C4CBD31A5DF7F304A71" PreviousValue="false"/>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466CBF-F5A5-40FF-82E3-BB1BD38817A5}"/>
</file>

<file path=customXml/itemProps2.xml><?xml version="1.0" encoding="utf-8"?>
<ds:datastoreItem xmlns:ds="http://schemas.openxmlformats.org/officeDocument/2006/customXml" ds:itemID="{90191D7B-D71C-469A-9399-5CBA76F4A782}"/>
</file>

<file path=customXml/itemProps3.xml><?xml version="1.0" encoding="utf-8"?>
<ds:datastoreItem xmlns:ds="http://schemas.openxmlformats.org/officeDocument/2006/customXml" ds:itemID="{A71F1915-C207-41A7-8DFF-EFC3BB0A67B7}"/>
</file>

<file path=customXml/itemProps4.xml><?xml version="1.0" encoding="utf-8"?>
<ds:datastoreItem xmlns:ds="http://schemas.openxmlformats.org/officeDocument/2006/customXml" ds:itemID="{2E62B679-544A-403D-85B1-1A4664057796}"/>
</file>

<file path=customXml/itemProps5.xml><?xml version="1.0" encoding="utf-8"?>
<ds:datastoreItem xmlns:ds="http://schemas.openxmlformats.org/officeDocument/2006/customXml" ds:itemID="{259F6B38-5E58-4B99-940E-F5A16E45AF94}"/>
</file>

<file path=customXml/itemProps6.xml><?xml version="1.0" encoding="utf-8"?>
<ds:datastoreItem xmlns:ds="http://schemas.openxmlformats.org/officeDocument/2006/customXml" ds:itemID="{0ECEE35B-4DF0-47D6-9D0A-4AA3F69E69F8}"/>
</file>

<file path=docProps/app.xml><?xml version="1.0" encoding="utf-8"?>
<Properties xmlns="http://schemas.openxmlformats.org/officeDocument/2006/extended-properties" xmlns:vt="http://schemas.openxmlformats.org/officeDocument/2006/docPropsVTypes">
  <Template>Normal.dotm</Template>
  <TotalTime>0</TotalTime>
  <Pages>5</Pages>
  <Words>1250</Words>
  <Characters>7129</Characters>
  <Application>Microsoft Office Word</Application>
  <DocSecurity>0</DocSecurity>
  <Lines>59</Lines>
  <Paragraphs>16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COVER PAGE</vt:lpstr>
      <vt:lpstr>COVER PAGE</vt:lpstr>
    </vt:vector>
  </TitlesOfParts>
  <Company>ECB JRC Ispra</Company>
  <LinksUpToDate>false</LinksUpToDate>
  <CharactersWithSpaces>8363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COVER PAGE</dc:title>
  <dc:creator>LEPPER Peter</dc:creator>
  <cp:lastModifiedBy>Katja RAUHANSALO</cp:lastModifiedBy>
  <cp:revision>2</cp:revision>
  <cp:lastPrinted>2013-03-19T08:52:00Z</cp:lastPrinted>
  <dcterms:created xsi:type="dcterms:W3CDTF">2015-04-14T09:52:00Z</dcterms:created>
  <dcterms:modified xsi:type="dcterms:W3CDTF">2015-04-14T09:52:00Z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0x010100B558917389A54ADDB58930FBD7E6FD57008586DED9191B4C4CBD31A5DF7F304A710001257055F3338C4A919CDBAE69E8BD5B</vt:lpwstr>
  </property>
  <property fmtid="{D5CDD505-2E9C-101B-9397-08002B2CF9AE}" pid="3" name="ECHADocumentType">
    <vt:lpwstr/>
  </property>
  <property fmtid="{D5CDD505-2E9C-101B-9397-08002B2CF9AE}" pid="4" name="ECHAProcess">
    <vt:lpwstr>2;#16.01 Active substance approval|66aa23eb-02d1-4d9a-8830-a04d84e98a70</vt:lpwstr>
  </property>
  <property fmtid="{D5CDD505-2E9C-101B-9397-08002B2CF9AE}" pid="5" name="ECHACategory">
    <vt:lpwstr/>
  </property>
  <property fmtid="{D5CDD505-2E9C-101B-9397-08002B2CF9AE}" pid="6" name="ECHASecClass">
    <vt:lpwstr>1;#|a0307bc2-faf9-4068-8aeb-b713e4fa2a0f</vt:lpwstr>
  </property>
  <property fmtid="{D5CDD505-2E9C-101B-9397-08002B2CF9AE}" pid="7" name="_dlc_DocIdItemGuid">
    <vt:lpwstr>a6fd3b40-b64d-48ac-a4b1-871677527c3d</vt:lpwstr>
  </property>
</Properties>
</file>