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9A87F01" w14:textId="77777777" w:rsidR="009D0C0B" w:rsidRDefault="00FA480B">
      <w:pPr>
        <w:tabs>
          <w:tab w:val="left" w:pos="8505"/>
        </w:tabs>
        <w:spacing w:before="480"/>
        <w:ind w:left="-142" w:right="-45"/>
        <w:jc w:val="center"/>
        <w:rPr>
          <w:sz w:val="36"/>
          <w:szCs w:val="36"/>
        </w:rPr>
      </w:pPr>
      <w:r>
        <w:rPr>
          <w:noProof/>
          <w:sz w:val="36"/>
          <w:szCs w:val="36"/>
          <w:lang w:val="fr-FR" w:eastAsia="fr-FR"/>
        </w:rPr>
        <mc:AlternateContent>
          <mc:Choice Requires="wps">
            <w:drawing>
              <wp:anchor distT="0" distB="0" distL="114300" distR="114300" simplePos="0" relativeHeight="251658240" behindDoc="0" locked="0" layoutInCell="1" allowOverlap="1" wp14:anchorId="77CD57FF" wp14:editId="1BB5C6C1">
                <wp:simplePos x="0" y="0"/>
                <wp:positionH relativeFrom="column">
                  <wp:posOffset>-394335</wp:posOffset>
                </wp:positionH>
                <wp:positionV relativeFrom="paragraph">
                  <wp:posOffset>6985</wp:posOffset>
                </wp:positionV>
                <wp:extent cx="6528435" cy="8867775"/>
                <wp:effectExtent l="571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1C5A97" id="Rectangle 4" o:spid="_x0000_s1026" style="position:absolute;margin-left:-31.05pt;margin-top:.55pt;width:514.05pt;height:698.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OY8Q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OMBGkhRV9ANCJ2nKLIytN3OgWv++5OWYK6+yDLHxoJmTfgRVdKyb6hpAJQofX3Lw5YQ8NRtO0/&#10;ygqik72RTqlDrVobEDRAB5eQxzEh9GBQCT/ns0kSTWcYlbCXJPM4jmfuDpKejndKm3dUtsguMqwA&#10;vAtPHj5oY+GQ9ORibxNywzh3WecC9RleTOdQFyWB2tM/3UktOausl6OrdtucK/RAbAG55wjgwq1l&#10;BsqYsxZgjk4ktboUonLXGcL4sAZIXNjg1BXogBOsg4Gl+w/0XfH8XgSLIimSyIsm88KLgvXaW23y&#10;yJtvwni2nq7zfB3+sajDKG1YVVFhgZ8KOYz+rVCOLTWU4FjKFwT1uQ4b97zUwb+E4cQHVpeUVptZ&#10;EEfTxINcTr1oWgTebbLJvVUezudxcZvfFs8oFU4m/TqsRs0tKrmHtN03VY8qZqtnOltMQgwGTIhJ&#10;PCQSEb6D0VYahZGS5jszjetLW6w2xoUySWDfozJj9EGIU7KtNabryO1JKiiOUyG4TrLNMzThVlaP&#10;0EiAwV5thy4sGql+YdTDAMuwgAmLEX8voBUXYRTZeeeMaBZPwFDnO9vzHSJKCHQkORi5GabkvlNs&#10;18BNoWMr5AoauGautWxzD6gAvzVgSDkmx4Fqp+C57byexv7yLwAAAP//AwBQSwMEFAAGAAgAAAAh&#10;ALiuyyzgAAAACgEAAA8AAABkcnMvZG93bnJldi54bWxMj8FOwzAQRO9I/IO1SFxQ67QVpg1xKoRU&#10;jiAKrcTNiZckarwOsZuGv+/2BKfV6I1mZ7L16FoxYB8aTxpm0wQEUultQ5WGz4/NZAkiREPWtJ5Q&#10;wy8GWOfXV5lJrT/ROw7bWAkOoZAaDXWMXSplKGt0Jkx9h8Ts2/fORJZ9JW1vThzuWjlPEiWdaYg/&#10;1KbD5xrLw/boNPxsmpdit1eD2h2+FstBve7f7u+0vr0Znx5BRBzjnxku9bk65Nyp8EeyQbQaJmo+&#10;YysDPsxXSvG2gvVi9aBA5pn8PyE/AwAA//8DAFBLAQItABQABgAIAAAAIQC2gziS/gAAAOEBAAAT&#10;AAAAAAAAAAAAAAAAAAAAAABbQ29udGVudF9UeXBlc10ueG1sUEsBAi0AFAAGAAgAAAAhADj9If/W&#10;AAAAlAEAAAsAAAAAAAAAAAAAAAAALwEAAF9yZWxzLy5yZWxzUEsBAi0AFAAGAAgAAAAhAKrPg5jx&#10;AgAAPgYAAA4AAAAAAAAAAAAAAAAALgIAAGRycy9lMm9Eb2MueG1sUEsBAi0AFAAGAAgAAAAhALiu&#10;yyzgAAAACgEAAA8AAAAAAAAAAAAAAAAASwUAAGRycy9kb3ducmV2LnhtbFBLBQYAAAAABAAEAPMA&#10;AABYBgAAAAA=&#10;" filled="f" strokeweight=".26mm">
                <v:stroke endcap="square"/>
              </v:rect>
            </w:pict>
          </mc:Fallback>
        </mc:AlternateContent>
      </w:r>
      <w:r>
        <w:rPr>
          <w:sz w:val="36"/>
          <w:szCs w:val="36"/>
        </w:rPr>
        <w:t>Regulation (EU) No 528/2012 concerning the making available on the market and use of biocidal products</w:t>
      </w:r>
    </w:p>
    <w:p w14:paraId="001D3E2E" w14:textId="77777777" w:rsidR="009D0C0B" w:rsidRDefault="009D0C0B">
      <w:pPr>
        <w:tabs>
          <w:tab w:val="left" w:pos="8505"/>
        </w:tabs>
        <w:ind w:left="-142" w:right="-45"/>
        <w:rPr>
          <w:sz w:val="36"/>
          <w:szCs w:val="36"/>
        </w:rPr>
      </w:pPr>
    </w:p>
    <w:p w14:paraId="7CE72500" w14:textId="77777777" w:rsidR="009D0C0B" w:rsidRDefault="009D0C0B">
      <w:pPr>
        <w:tabs>
          <w:tab w:val="left" w:pos="8505"/>
        </w:tabs>
        <w:ind w:left="-142" w:right="-45"/>
        <w:jc w:val="center"/>
        <w:rPr>
          <w:b/>
          <w:bCs/>
          <w:sz w:val="22"/>
          <w:szCs w:val="36"/>
        </w:rPr>
      </w:pPr>
    </w:p>
    <w:p w14:paraId="4A837D58" w14:textId="77777777" w:rsidR="009D0C0B" w:rsidRDefault="00FA480B">
      <w:pPr>
        <w:jc w:val="center"/>
        <w:rPr>
          <w:b/>
          <w:bCs/>
          <w:sz w:val="24"/>
          <w:szCs w:val="24"/>
        </w:rPr>
      </w:pPr>
      <w:r>
        <w:rPr>
          <w:b/>
          <w:bCs/>
          <w:sz w:val="36"/>
          <w:szCs w:val="36"/>
        </w:rPr>
        <w:t>PRODUCT ASSESSMENT REPORT OF A BIOCIDAL PRODUCT FOR NATIONAL AUTHORISATION APPLICATIONS</w:t>
      </w:r>
    </w:p>
    <w:p w14:paraId="316C6313" w14:textId="77777777" w:rsidR="009D0C0B" w:rsidRDefault="009D0C0B">
      <w:pPr>
        <w:tabs>
          <w:tab w:val="left" w:pos="8505"/>
        </w:tabs>
        <w:ind w:left="-142" w:right="-45"/>
        <w:jc w:val="center"/>
        <w:rPr>
          <w:b/>
          <w:bCs/>
          <w:sz w:val="24"/>
          <w:szCs w:val="24"/>
        </w:rPr>
      </w:pPr>
    </w:p>
    <w:p w14:paraId="26219C08" w14:textId="77777777" w:rsidR="009D0C0B" w:rsidRDefault="00FA480B">
      <w:pPr>
        <w:tabs>
          <w:tab w:val="left" w:pos="8505"/>
        </w:tabs>
        <w:ind w:left="-142" w:right="-45"/>
        <w:jc w:val="center"/>
        <w:rPr>
          <w:b/>
          <w:bCs/>
          <w:sz w:val="36"/>
          <w:szCs w:val="24"/>
          <w:lang w:val="en-US"/>
        </w:rPr>
      </w:pPr>
      <w:r>
        <w:rPr>
          <w:bCs/>
          <w:sz w:val="24"/>
          <w:szCs w:val="24"/>
        </w:rPr>
        <w:t>(</w:t>
      </w:r>
      <w:proofErr w:type="gramStart"/>
      <w:r>
        <w:rPr>
          <w:bCs/>
          <w:sz w:val="24"/>
          <w:szCs w:val="24"/>
        </w:rPr>
        <w:t>submitted</w:t>
      </w:r>
      <w:proofErr w:type="gramEnd"/>
      <w:r>
        <w:rPr>
          <w:bCs/>
          <w:sz w:val="24"/>
          <w:szCs w:val="24"/>
        </w:rPr>
        <w:t xml:space="preserve"> by the evaluating Competent Authority)</w:t>
      </w:r>
    </w:p>
    <w:p w14:paraId="726BA75C" w14:textId="77777777" w:rsidR="009D0C0B" w:rsidRDefault="009D0C0B">
      <w:pPr>
        <w:tabs>
          <w:tab w:val="left" w:pos="8505"/>
        </w:tabs>
        <w:ind w:left="-142" w:right="-45"/>
        <w:jc w:val="center"/>
        <w:rPr>
          <w:b/>
          <w:bCs/>
          <w:sz w:val="36"/>
          <w:szCs w:val="24"/>
          <w:lang w:val="en-US"/>
        </w:rPr>
      </w:pPr>
    </w:p>
    <w:p w14:paraId="27006710" w14:textId="77777777" w:rsidR="009D0C0B" w:rsidRDefault="00FA480B">
      <w:pPr>
        <w:tabs>
          <w:tab w:val="left" w:pos="8505"/>
        </w:tabs>
        <w:ind w:left="-142" w:right="-45"/>
        <w:jc w:val="center"/>
        <w:rPr>
          <w:bCs/>
          <w:sz w:val="32"/>
          <w:szCs w:val="32"/>
        </w:rPr>
      </w:pPr>
      <w:r>
        <w:rPr>
          <w:noProof/>
          <w:lang w:val="fr-FR" w:eastAsia="fr-FR"/>
        </w:rPr>
        <w:drawing>
          <wp:inline distT="0" distB="0" distL="0" distR="0" wp14:anchorId="279689FF" wp14:editId="5538B1BC">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14:paraId="557EA75B" w14:textId="77777777" w:rsidR="009D0C0B" w:rsidRDefault="00685F5A">
      <w:pPr>
        <w:keepNext/>
        <w:widowControl w:val="0"/>
        <w:tabs>
          <w:tab w:val="left" w:pos="1304"/>
        </w:tabs>
        <w:autoSpaceDE w:val="0"/>
        <w:spacing w:before="480" w:after="120" w:line="400" w:lineRule="atLeast"/>
        <w:jc w:val="center"/>
        <w:rPr>
          <w:bCs/>
          <w:sz w:val="32"/>
          <w:szCs w:val="32"/>
        </w:rPr>
      </w:pPr>
      <w:r>
        <w:rPr>
          <w:rFonts w:cs="Arial"/>
          <w:bCs/>
          <w:sz w:val="32"/>
          <w:szCs w:val="32"/>
        </w:rPr>
        <w:t>ENCLEAN</w:t>
      </w:r>
    </w:p>
    <w:p w14:paraId="76E72007" w14:textId="77777777" w:rsidR="009D0C0B" w:rsidRDefault="009D0C0B">
      <w:pPr>
        <w:rPr>
          <w:bCs/>
          <w:sz w:val="32"/>
          <w:szCs w:val="32"/>
        </w:rPr>
      </w:pPr>
    </w:p>
    <w:p w14:paraId="1BC4A1CF" w14:textId="77777777" w:rsidR="009D0C0B" w:rsidRDefault="00FA480B">
      <w:pPr>
        <w:tabs>
          <w:tab w:val="left" w:pos="8505"/>
        </w:tabs>
        <w:ind w:left="-142" w:right="-45"/>
        <w:jc w:val="center"/>
        <w:rPr>
          <w:bCs/>
          <w:sz w:val="32"/>
          <w:szCs w:val="32"/>
        </w:rPr>
      </w:pPr>
      <w:r>
        <w:rPr>
          <w:bCs/>
          <w:sz w:val="32"/>
          <w:szCs w:val="32"/>
        </w:rPr>
        <w:t xml:space="preserve">Product type </w:t>
      </w:r>
      <w:r w:rsidR="00685F5A">
        <w:rPr>
          <w:bCs/>
          <w:sz w:val="32"/>
          <w:szCs w:val="32"/>
        </w:rPr>
        <w:t>2</w:t>
      </w:r>
    </w:p>
    <w:p w14:paraId="61804003" w14:textId="77777777" w:rsidR="009D0C0B" w:rsidRDefault="009D0C0B">
      <w:pPr>
        <w:tabs>
          <w:tab w:val="left" w:pos="8505"/>
        </w:tabs>
        <w:ind w:right="-45"/>
        <w:rPr>
          <w:bCs/>
          <w:sz w:val="32"/>
          <w:szCs w:val="32"/>
        </w:rPr>
      </w:pPr>
    </w:p>
    <w:p w14:paraId="1024ADAD" w14:textId="77777777" w:rsidR="009D0C0B" w:rsidRDefault="00685F5A">
      <w:pPr>
        <w:tabs>
          <w:tab w:val="left" w:pos="8505"/>
        </w:tabs>
        <w:ind w:left="-142" w:right="-45"/>
        <w:jc w:val="center"/>
        <w:rPr>
          <w:bCs/>
          <w:sz w:val="32"/>
          <w:szCs w:val="32"/>
        </w:rPr>
      </w:pPr>
      <w:proofErr w:type="spellStart"/>
      <w:r>
        <w:rPr>
          <w:rFonts w:cs="Arial"/>
          <w:bCs/>
          <w:sz w:val="32"/>
          <w:szCs w:val="32"/>
        </w:rPr>
        <w:t>Nonanoic</w:t>
      </w:r>
      <w:proofErr w:type="spellEnd"/>
      <w:r>
        <w:rPr>
          <w:rFonts w:cs="Arial"/>
          <w:bCs/>
          <w:sz w:val="32"/>
          <w:szCs w:val="32"/>
        </w:rPr>
        <w:t xml:space="preserve"> acid</w:t>
      </w:r>
    </w:p>
    <w:p w14:paraId="6A277F9D" w14:textId="77777777" w:rsidR="009D0C0B" w:rsidRDefault="009D0C0B">
      <w:pPr>
        <w:tabs>
          <w:tab w:val="left" w:pos="8505"/>
        </w:tabs>
        <w:ind w:right="-45"/>
        <w:rPr>
          <w:bCs/>
          <w:sz w:val="32"/>
          <w:szCs w:val="32"/>
        </w:rPr>
      </w:pPr>
    </w:p>
    <w:p w14:paraId="0857ABF7" w14:textId="77777777" w:rsidR="009D0C0B" w:rsidRDefault="009D0C0B">
      <w:pPr>
        <w:tabs>
          <w:tab w:val="left" w:pos="8505"/>
        </w:tabs>
        <w:ind w:right="-45"/>
        <w:jc w:val="center"/>
        <w:rPr>
          <w:bCs/>
          <w:sz w:val="32"/>
          <w:szCs w:val="32"/>
        </w:rPr>
      </w:pPr>
    </w:p>
    <w:p w14:paraId="266CD4DC" w14:textId="77777777" w:rsidR="009D0C0B" w:rsidRDefault="00FA480B">
      <w:pPr>
        <w:tabs>
          <w:tab w:val="left" w:pos="8505"/>
        </w:tabs>
        <w:ind w:right="-45"/>
        <w:jc w:val="center"/>
        <w:rPr>
          <w:bCs/>
          <w:sz w:val="32"/>
          <w:szCs w:val="32"/>
        </w:rPr>
      </w:pPr>
      <w:r>
        <w:rPr>
          <w:bCs/>
          <w:sz w:val="32"/>
          <w:szCs w:val="32"/>
        </w:rPr>
        <w:t xml:space="preserve">Case Number in R4BP: </w:t>
      </w:r>
      <w:r w:rsidR="00685F5A">
        <w:rPr>
          <w:rFonts w:cs="Arial"/>
          <w:bCs/>
          <w:sz w:val="32"/>
          <w:szCs w:val="32"/>
        </w:rPr>
        <w:t>BC-WQ019988-93</w:t>
      </w:r>
    </w:p>
    <w:p w14:paraId="382EC341" w14:textId="77777777" w:rsidR="009D0C0B" w:rsidRDefault="009D0C0B">
      <w:pPr>
        <w:tabs>
          <w:tab w:val="left" w:pos="8505"/>
        </w:tabs>
        <w:ind w:right="-45"/>
        <w:rPr>
          <w:bCs/>
          <w:sz w:val="32"/>
          <w:szCs w:val="32"/>
        </w:rPr>
      </w:pPr>
    </w:p>
    <w:p w14:paraId="75056B74" w14:textId="77777777" w:rsidR="009D0C0B" w:rsidRDefault="009D0C0B">
      <w:pPr>
        <w:tabs>
          <w:tab w:val="left" w:pos="8505"/>
        </w:tabs>
        <w:ind w:left="-142" w:right="-45"/>
        <w:jc w:val="center"/>
        <w:rPr>
          <w:bCs/>
          <w:sz w:val="32"/>
          <w:szCs w:val="32"/>
        </w:rPr>
      </w:pPr>
    </w:p>
    <w:p w14:paraId="6BF82EFC" w14:textId="77777777" w:rsidR="009D0C0B" w:rsidRDefault="00FA480B">
      <w:pPr>
        <w:tabs>
          <w:tab w:val="left" w:pos="8505"/>
        </w:tabs>
        <w:ind w:left="-142" w:right="-45"/>
        <w:jc w:val="center"/>
        <w:rPr>
          <w:rFonts w:eastAsia="Verdana"/>
        </w:rPr>
      </w:pPr>
      <w:r>
        <w:rPr>
          <w:bCs/>
          <w:sz w:val="32"/>
          <w:szCs w:val="32"/>
        </w:rPr>
        <w:t xml:space="preserve">Evaluating Competent Authority: </w:t>
      </w:r>
      <w:r w:rsidR="00685F5A">
        <w:rPr>
          <w:bCs/>
          <w:sz w:val="32"/>
          <w:szCs w:val="32"/>
        </w:rPr>
        <w:t>FR</w:t>
      </w:r>
    </w:p>
    <w:p w14:paraId="2B2F5E7A" w14:textId="77777777" w:rsidR="009D0C0B" w:rsidRDefault="00FA480B">
      <w:pPr>
        <w:tabs>
          <w:tab w:val="left" w:pos="8505"/>
        </w:tabs>
        <w:ind w:left="-142" w:right="-45"/>
        <w:jc w:val="center"/>
        <w:rPr>
          <w:bCs/>
          <w:sz w:val="32"/>
          <w:szCs w:val="32"/>
        </w:rPr>
      </w:pPr>
      <w:r>
        <w:rPr>
          <w:rFonts w:eastAsia="Verdana"/>
        </w:rPr>
        <w:t xml:space="preserve"> </w:t>
      </w:r>
    </w:p>
    <w:p w14:paraId="53483B92" w14:textId="77777777" w:rsidR="009D0C0B" w:rsidRDefault="009D0C0B">
      <w:pPr>
        <w:tabs>
          <w:tab w:val="left" w:pos="8505"/>
        </w:tabs>
        <w:ind w:left="-142" w:right="-45"/>
        <w:jc w:val="center"/>
        <w:rPr>
          <w:bCs/>
          <w:sz w:val="32"/>
          <w:szCs w:val="32"/>
        </w:rPr>
      </w:pPr>
    </w:p>
    <w:p w14:paraId="1522344C" w14:textId="16EB63DF" w:rsidR="009D0C0B" w:rsidRDefault="00FA480B">
      <w:pPr>
        <w:tabs>
          <w:tab w:val="left" w:pos="8505"/>
        </w:tabs>
        <w:ind w:left="-142" w:right="-45"/>
        <w:jc w:val="center"/>
        <w:rPr>
          <w:rFonts w:ascii="Times New Roman" w:hAnsi="Times New Roman" w:cs="Times New Roman"/>
          <w:bCs/>
          <w:sz w:val="50"/>
          <w:szCs w:val="50"/>
        </w:rPr>
      </w:pPr>
      <w:r>
        <w:rPr>
          <w:bCs/>
          <w:sz w:val="32"/>
          <w:szCs w:val="32"/>
        </w:rPr>
        <w:t xml:space="preserve">Date: </w:t>
      </w:r>
      <w:r w:rsidR="00F2420B">
        <w:rPr>
          <w:bCs/>
          <w:sz w:val="32"/>
          <w:szCs w:val="32"/>
        </w:rPr>
        <w:t>June</w:t>
      </w:r>
      <w:r w:rsidR="00100826">
        <w:rPr>
          <w:bCs/>
          <w:sz w:val="32"/>
          <w:szCs w:val="32"/>
        </w:rPr>
        <w:t xml:space="preserve"> </w:t>
      </w:r>
      <w:r w:rsidR="00A935E8">
        <w:rPr>
          <w:bCs/>
          <w:sz w:val="32"/>
          <w:szCs w:val="32"/>
        </w:rPr>
        <w:t>201</w:t>
      </w:r>
      <w:r w:rsidR="00940354">
        <w:rPr>
          <w:bCs/>
          <w:sz w:val="32"/>
          <w:szCs w:val="32"/>
        </w:rPr>
        <w:t>8</w:t>
      </w:r>
      <w:r>
        <w:rPr>
          <w:bCs/>
          <w:sz w:val="32"/>
          <w:szCs w:val="32"/>
        </w:rPr>
        <w:t xml:space="preserve"> </w:t>
      </w:r>
    </w:p>
    <w:p w14:paraId="5C3CFC6F" w14:textId="77777777" w:rsidR="009D0C0B" w:rsidRDefault="009D0C0B">
      <w:pPr>
        <w:widowControl w:val="0"/>
        <w:autoSpaceDE w:val="0"/>
        <w:spacing w:before="200"/>
      </w:pPr>
    </w:p>
    <w:p w14:paraId="2AAD0A56" w14:textId="77777777" w:rsidR="009D0C0B" w:rsidRDefault="00FA480B">
      <w:pPr>
        <w:pStyle w:val="Inhaltsverzeichnisberschrift"/>
        <w:pageBreakBefore/>
        <w:rPr>
          <w:rFonts w:cs="Verdana"/>
          <w:color w:val="000000"/>
          <w:u w:val="single"/>
        </w:rPr>
      </w:pPr>
      <w:bookmarkStart w:id="0" w:name="_Toc516824589"/>
      <w:r>
        <w:rPr>
          <w:rFonts w:ascii="Verdana" w:hAnsi="Verdana" w:cs="Verdana"/>
          <w:color w:val="000000"/>
          <w:u w:val="single"/>
        </w:rPr>
        <w:lastRenderedPageBreak/>
        <w:t>Table of Contents</w:t>
      </w:r>
      <w:bookmarkEnd w:id="0"/>
    </w:p>
    <w:p w14:paraId="4B72612E" w14:textId="77777777" w:rsidR="009D0C0B" w:rsidRDefault="009D0C0B">
      <w:pPr>
        <w:rPr>
          <w:color w:val="000000"/>
          <w:u w:val="single"/>
          <w:lang w:val="en-US" w:eastAsia="ja-JP"/>
        </w:rPr>
      </w:pPr>
    </w:p>
    <w:p w14:paraId="741C307F" w14:textId="77777777" w:rsidR="0019075A" w:rsidRDefault="00FA480B">
      <w:pPr>
        <w:pStyle w:val="TM1"/>
        <w:tabs>
          <w:tab w:val="right" w:leader="dot" w:pos="9203"/>
        </w:tabs>
        <w:rPr>
          <w:rFonts w:asciiTheme="minorHAnsi" w:eastAsiaTheme="minorEastAsia" w:hAnsiTheme="minorHAnsi" w:cstheme="minorBidi"/>
          <w:b w:val="0"/>
          <w:bCs w:val="0"/>
          <w:caps w:val="0"/>
          <w:noProof/>
          <w:sz w:val="22"/>
          <w:szCs w:val="22"/>
          <w:lang w:val="en-US" w:eastAsia="en-US"/>
        </w:rPr>
      </w:pPr>
      <w:r>
        <w:fldChar w:fldCharType="begin"/>
      </w:r>
      <w:r>
        <w:instrText xml:space="preserve"> TOC \o "1-4" \h</w:instrText>
      </w:r>
      <w:r>
        <w:fldChar w:fldCharType="separate"/>
      </w:r>
      <w:hyperlink w:anchor="_Toc516824589" w:history="1">
        <w:r w:rsidR="0019075A" w:rsidRPr="00E827D1">
          <w:rPr>
            <w:rStyle w:val="Lienhypertexte"/>
            <w:rFonts w:ascii="Verdana" w:hAnsi="Verdana" w:cs="Verdana"/>
            <w:noProof/>
          </w:rPr>
          <w:t>Table of Contents</w:t>
        </w:r>
        <w:r w:rsidR="0019075A">
          <w:rPr>
            <w:noProof/>
          </w:rPr>
          <w:tab/>
        </w:r>
        <w:r w:rsidR="0019075A">
          <w:rPr>
            <w:noProof/>
          </w:rPr>
          <w:fldChar w:fldCharType="begin"/>
        </w:r>
        <w:r w:rsidR="0019075A">
          <w:rPr>
            <w:noProof/>
          </w:rPr>
          <w:instrText xml:space="preserve"> PAGEREF _Toc516824589 \h </w:instrText>
        </w:r>
        <w:r w:rsidR="0019075A">
          <w:rPr>
            <w:noProof/>
          </w:rPr>
        </w:r>
        <w:r w:rsidR="0019075A">
          <w:rPr>
            <w:noProof/>
          </w:rPr>
          <w:fldChar w:fldCharType="separate"/>
        </w:r>
        <w:r w:rsidR="0019075A">
          <w:rPr>
            <w:noProof/>
          </w:rPr>
          <w:t>2</w:t>
        </w:r>
        <w:r w:rsidR="0019075A">
          <w:rPr>
            <w:noProof/>
          </w:rPr>
          <w:fldChar w:fldCharType="end"/>
        </w:r>
      </w:hyperlink>
    </w:p>
    <w:p w14:paraId="787D6049" w14:textId="77777777" w:rsidR="0019075A" w:rsidRDefault="00132E63">
      <w:pPr>
        <w:pStyle w:val="TM1"/>
        <w:tabs>
          <w:tab w:val="left" w:pos="400"/>
          <w:tab w:val="right" w:leader="dot" w:pos="9203"/>
        </w:tabs>
        <w:rPr>
          <w:rFonts w:asciiTheme="minorHAnsi" w:eastAsiaTheme="minorEastAsia" w:hAnsiTheme="minorHAnsi" w:cstheme="minorBidi"/>
          <w:b w:val="0"/>
          <w:bCs w:val="0"/>
          <w:caps w:val="0"/>
          <w:noProof/>
          <w:sz w:val="22"/>
          <w:szCs w:val="22"/>
          <w:lang w:val="en-US" w:eastAsia="en-US"/>
        </w:rPr>
      </w:pPr>
      <w:hyperlink w:anchor="_Toc516824590" w:history="1">
        <w:r w:rsidR="0019075A" w:rsidRPr="00E827D1">
          <w:rPr>
            <w:rStyle w:val="Lienhypertexte"/>
            <w:rFonts w:eastAsia="Calibri" w:cs="Times New Roman"/>
            <w:i/>
            <w:noProof/>
            <w:kern w:val="1"/>
            <w:lang w:eastAsia="en-US" w:bidi="x-none"/>
          </w:rPr>
          <w:t>1</w:t>
        </w:r>
        <w:r w:rsidR="0019075A">
          <w:rPr>
            <w:rFonts w:asciiTheme="minorHAnsi" w:eastAsiaTheme="minorEastAsia" w:hAnsiTheme="minorHAnsi" w:cstheme="minorBidi"/>
            <w:b w:val="0"/>
            <w:bCs w:val="0"/>
            <w:caps w:val="0"/>
            <w:noProof/>
            <w:sz w:val="22"/>
            <w:szCs w:val="22"/>
            <w:lang w:val="en-US" w:eastAsia="en-US"/>
          </w:rPr>
          <w:tab/>
        </w:r>
        <w:r w:rsidR="0019075A" w:rsidRPr="00E827D1">
          <w:rPr>
            <w:rStyle w:val="Lienhypertexte"/>
            <w:rFonts w:eastAsia="Calibri"/>
            <w:noProof/>
          </w:rPr>
          <w:t>CONCLUSION</w:t>
        </w:r>
        <w:r w:rsidR="0019075A">
          <w:rPr>
            <w:noProof/>
          </w:rPr>
          <w:tab/>
        </w:r>
        <w:r w:rsidR="0019075A">
          <w:rPr>
            <w:noProof/>
          </w:rPr>
          <w:fldChar w:fldCharType="begin"/>
        </w:r>
        <w:r w:rsidR="0019075A">
          <w:rPr>
            <w:noProof/>
          </w:rPr>
          <w:instrText xml:space="preserve"> PAGEREF _Toc516824590 \h </w:instrText>
        </w:r>
        <w:r w:rsidR="0019075A">
          <w:rPr>
            <w:noProof/>
          </w:rPr>
        </w:r>
        <w:r w:rsidR="0019075A">
          <w:rPr>
            <w:noProof/>
          </w:rPr>
          <w:fldChar w:fldCharType="separate"/>
        </w:r>
        <w:r w:rsidR="0019075A">
          <w:rPr>
            <w:noProof/>
          </w:rPr>
          <w:t>4</w:t>
        </w:r>
        <w:r w:rsidR="0019075A">
          <w:rPr>
            <w:noProof/>
          </w:rPr>
          <w:fldChar w:fldCharType="end"/>
        </w:r>
      </w:hyperlink>
    </w:p>
    <w:p w14:paraId="7CE3BCF0" w14:textId="77777777" w:rsidR="0019075A" w:rsidRDefault="00132E63">
      <w:pPr>
        <w:pStyle w:val="TM1"/>
        <w:tabs>
          <w:tab w:val="left" w:pos="400"/>
          <w:tab w:val="right" w:leader="dot" w:pos="9203"/>
        </w:tabs>
        <w:rPr>
          <w:rFonts w:asciiTheme="minorHAnsi" w:eastAsiaTheme="minorEastAsia" w:hAnsiTheme="minorHAnsi" w:cstheme="minorBidi"/>
          <w:b w:val="0"/>
          <w:bCs w:val="0"/>
          <w:caps w:val="0"/>
          <w:noProof/>
          <w:sz w:val="22"/>
          <w:szCs w:val="22"/>
          <w:lang w:val="en-US" w:eastAsia="en-US"/>
        </w:rPr>
      </w:pPr>
      <w:hyperlink w:anchor="_Toc516824591" w:history="1">
        <w:r w:rsidR="0019075A" w:rsidRPr="00E827D1">
          <w:rPr>
            <w:rStyle w:val="Lienhypertexte"/>
            <w:rFonts w:cs="Times New Roman"/>
            <w:i/>
            <w:noProof/>
            <w:kern w:val="1"/>
            <w:lang w:bidi="x-none"/>
          </w:rPr>
          <w:t>2</w:t>
        </w:r>
        <w:r w:rsidR="0019075A">
          <w:rPr>
            <w:rFonts w:asciiTheme="minorHAnsi" w:eastAsiaTheme="minorEastAsia" w:hAnsiTheme="minorHAnsi" w:cstheme="minorBidi"/>
            <w:b w:val="0"/>
            <w:bCs w:val="0"/>
            <w:caps w:val="0"/>
            <w:noProof/>
            <w:sz w:val="22"/>
            <w:szCs w:val="22"/>
            <w:lang w:val="en-US" w:eastAsia="en-US"/>
          </w:rPr>
          <w:tab/>
        </w:r>
        <w:r w:rsidR="0019075A" w:rsidRPr="00E827D1">
          <w:rPr>
            <w:rStyle w:val="Lienhypertexte"/>
            <w:rFonts w:eastAsia="Calibri"/>
            <w:noProof/>
          </w:rPr>
          <w:t>ASSESSMENT REPORT</w:t>
        </w:r>
        <w:r w:rsidR="0019075A">
          <w:rPr>
            <w:noProof/>
          </w:rPr>
          <w:tab/>
        </w:r>
        <w:r w:rsidR="0019075A">
          <w:rPr>
            <w:noProof/>
          </w:rPr>
          <w:fldChar w:fldCharType="begin"/>
        </w:r>
        <w:r w:rsidR="0019075A">
          <w:rPr>
            <w:noProof/>
          </w:rPr>
          <w:instrText xml:space="preserve"> PAGEREF _Toc516824591 \h </w:instrText>
        </w:r>
        <w:r w:rsidR="0019075A">
          <w:rPr>
            <w:noProof/>
          </w:rPr>
        </w:r>
        <w:r w:rsidR="0019075A">
          <w:rPr>
            <w:noProof/>
          </w:rPr>
          <w:fldChar w:fldCharType="separate"/>
        </w:r>
        <w:r w:rsidR="0019075A">
          <w:rPr>
            <w:noProof/>
          </w:rPr>
          <w:t>6</w:t>
        </w:r>
        <w:r w:rsidR="0019075A">
          <w:rPr>
            <w:noProof/>
          </w:rPr>
          <w:fldChar w:fldCharType="end"/>
        </w:r>
      </w:hyperlink>
    </w:p>
    <w:p w14:paraId="47D43D18" w14:textId="77777777" w:rsidR="0019075A" w:rsidRDefault="00132E63">
      <w:pPr>
        <w:pStyle w:val="TM2"/>
        <w:tabs>
          <w:tab w:val="left" w:pos="800"/>
          <w:tab w:val="right" w:leader="dot" w:pos="9203"/>
        </w:tabs>
        <w:rPr>
          <w:rFonts w:asciiTheme="minorHAnsi" w:eastAsiaTheme="minorEastAsia" w:hAnsiTheme="minorHAnsi" w:cstheme="minorBidi"/>
          <w:smallCaps w:val="0"/>
          <w:noProof/>
          <w:sz w:val="22"/>
          <w:szCs w:val="22"/>
          <w:lang w:val="en-US" w:eastAsia="en-US"/>
        </w:rPr>
      </w:pPr>
      <w:hyperlink w:anchor="_Toc516824592" w:history="1">
        <w:r w:rsidR="0019075A" w:rsidRPr="00E827D1">
          <w:rPr>
            <w:rStyle w:val="Lienhypertexte"/>
            <w:noProof/>
            <w:lang w:val="de-DE"/>
          </w:rPr>
          <w:t>2.1</w:t>
        </w:r>
        <w:r w:rsidR="0019075A">
          <w:rPr>
            <w:rFonts w:asciiTheme="minorHAnsi" w:eastAsiaTheme="minorEastAsia" w:hAnsiTheme="minorHAnsi" w:cstheme="minorBidi"/>
            <w:smallCaps w:val="0"/>
            <w:noProof/>
            <w:sz w:val="22"/>
            <w:szCs w:val="22"/>
            <w:lang w:val="en-US" w:eastAsia="en-US"/>
          </w:rPr>
          <w:tab/>
        </w:r>
        <w:r w:rsidR="0019075A" w:rsidRPr="00E827D1">
          <w:rPr>
            <w:rStyle w:val="Lienhypertexte"/>
            <w:noProof/>
          </w:rPr>
          <w:t>Summary of the product assessment</w:t>
        </w:r>
        <w:r w:rsidR="0019075A">
          <w:rPr>
            <w:noProof/>
          </w:rPr>
          <w:tab/>
        </w:r>
        <w:r w:rsidR="0019075A">
          <w:rPr>
            <w:noProof/>
          </w:rPr>
          <w:fldChar w:fldCharType="begin"/>
        </w:r>
        <w:r w:rsidR="0019075A">
          <w:rPr>
            <w:noProof/>
          </w:rPr>
          <w:instrText xml:space="preserve"> PAGEREF _Toc516824592 \h </w:instrText>
        </w:r>
        <w:r w:rsidR="0019075A">
          <w:rPr>
            <w:noProof/>
          </w:rPr>
        </w:r>
        <w:r w:rsidR="0019075A">
          <w:rPr>
            <w:noProof/>
          </w:rPr>
          <w:fldChar w:fldCharType="separate"/>
        </w:r>
        <w:r w:rsidR="0019075A">
          <w:rPr>
            <w:noProof/>
          </w:rPr>
          <w:t>6</w:t>
        </w:r>
        <w:r w:rsidR="0019075A">
          <w:rPr>
            <w:noProof/>
          </w:rPr>
          <w:fldChar w:fldCharType="end"/>
        </w:r>
      </w:hyperlink>
    </w:p>
    <w:p w14:paraId="3438AFF0" w14:textId="77777777" w:rsidR="0019075A" w:rsidRDefault="00132E63">
      <w:pPr>
        <w:pStyle w:val="TM3"/>
        <w:tabs>
          <w:tab w:val="left" w:pos="1200"/>
          <w:tab w:val="right" w:leader="dot" w:pos="9203"/>
        </w:tabs>
        <w:rPr>
          <w:rFonts w:asciiTheme="minorHAnsi" w:eastAsiaTheme="minorEastAsia" w:hAnsiTheme="minorHAnsi" w:cstheme="minorBidi"/>
          <w:i w:val="0"/>
          <w:iCs w:val="0"/>
          <w:noProof/>
          <w:sz w:val="22"/>
          <w:szCs w:val="22"/>
          <w:lang w:val="en-US" w:eastAsia="en-US"/>
        </w:rPr>
      </w:pPr>
      <w:hyperlink w:anchor="_Toc516824593" w:history="1">
        <w:r w:rsidR="0019075A" w:rsidRPr="00E827D1">
          <w:rPr>
            <w:rStyle w:val="Lienhypertexte"/>
            <w:noProof/>
          </w:rPr>
          <w:t>2.1.1</w:t>
        </w:r>
        <w:r w:rsidR="0019075A">
          <w:rPr>
            <w:rFonts w:asciiTheme="minorHAnsi" w:eastAsiaTheme="minorEastAsia" w:hAnsiTheme="minorHAnsi" w:cstheme="minorBidi"/>
            <w:i w:val="0"/>
            <w:iCs w:val="0"/>
            <w:noProof/>
            <w:sz w:val="22"/>
            <w:szCs w:val="22"/>
            <w:lang w:val="en-US" w:eastAsia="en-US"/>
          </w:rPr>
          <w:tab/>
        </w:r>
        <w:r w:rsidR="0019075A" w:rsidRPr="00E827D1">
          <w:rPr>
            <w:rStyle w:val="Lienhypertexte"/>
            <w:noProof/>
          </w:rPr>
          <w:t>Administrative information</w:t>
        </w:r>
        <w:r w:rsidR="0019075A">
          <w:rPr>
            <w:noProof/>
          </w:rPr>
          <w:tab/>
        </w:r>
        <w:r w:rsidR="0019075A">
          <w:rPr>
            <w:noProof/>
          </w:rPr>
          <w:fldChar w:fldCharType="begin"/>
        </w:r>
        <w:r w:rsidR="0019075A">
          <w:rPr>
            <w:noProof/>
          </w:rPr>
          <w:instrText xml:space="preserve"> PAGEREF _Toc516824593 \h </w:instrText>
        </w:r>
        <w:r w:rsidR="0019075A">
          <w:rPr>
            <w:noProof/>
          </w:rPr>
        </w:r>
        <w:r w:rsidR="0019075A">
          <w:rPr>
            <w:noProof/>
          </w:rPr>
          <w:fldChar w:fldCharType="separate"/>
        </w:r>
        <w:r w:rsidR="0019075A">
          <w:rPr>
            <w:noProof/>
          </w:rPr>
          <w:t>6</w:t>
        </w:r>
        <w:r w:rsidR="0019075A">
          <w:rPr>
            <w:noProof/>
          </w:rPr>
          <w:fldChar w:fldCharType="end"/>
        </w:r>
      </w:hyperlink>
    </w:p>
    <w:p w14:paraId="7DC26B71" w14:textId="77777777" w:rsidR="0019075A" w:rsidRDefault="00132E6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16824594" w:history="1">
        <w:r w:rsidR="0019075A" w:rsidRPr="00E827D1">
          <w:rPr>
            <w:rStyle w:val="Lienhypertexte"/>
            <w:b/>
            <w:bCs/>
            <w:noProof/>
            <w:lang w:eastAsia="en-GB"/>
          </w:rPr>
          <w:t>2.1.1.1</w:t>
        </w:r>
        <w:r w:rsidR="0019075A">
          <w:rPr>
            <w:rFonts w:asciiTheme="minorHAnsi" w:eastAsiaTheme="minorEastAsia" w:hAnsiTheme="minorHAnsi" w:cstheme="minorBidi"/>
            <w:noProof/>
            <w:sz w:val="22"/>
            <w:szCs w:val="22"/>
            <w:lang w:val="en-US" w:eastAsia="en-US"/>
          </w:rPr>
          <w:tab/>
        </w:r>
        <w:r w:rsidR="0019075A" w:rsidRPr="00E827D1">
          <w:rPr>
            <w:rStyle w:val="Lienhypertexte"/>
            <w:noProof/>
          </w:rPr>
          <w:t>Identifier of the product</w:t>
        </w:r>
        <w:r w:rsidR="0019075A">
          <w:rPr>
            <w:noProof/>
          </w:rPr>
          <w:tab/>
        </w:r>
        <w:r w:rsidR="0019075A">
          <w:rPr>
            <w:noProof/>
          </w:rPr>
          <w:fldChar w:fldCharType="begin"/>
        </w:r>
        <w:r w:rsidR="0019075A">
          <w:rPr>
            <w:noProof/>
          </w:rPr>
          <w:instrText xml:space="preserve"> PAGEREF _Toc516824594 \h </w:instrText>
        </w:r>
        <w:r w:rsidR="0019075A">
          <w:rPr>
            <w:noProof/>
          </w:rPr>
        </w:r>
        <w:r w:rsidR="0019075A">
          <w:rPr>
            <w:noProof/>
          </w:rPr>
          <w:fldChar w:fldCharType="separate"/>
        </w:r>
        <w:r w:rsidR="0019075A">
          <w:rPr>
            <w:noProof/>
          </w:rPr>
          <w:t>6</w:t>
        </w:r>
        <w:r w:rsidR="0019075A">
          <w:rPr>
            <w:noProof/>
          </w:rPr>
          <w:fldChar w:fldCharType="end"/>
        </w:r>
      </w:hyperlink>
    </w:p>
    <w:p w14:paraId="26A0C56A" w14:textId="77777777" w:rsidR="0019075A" w:rsidRDefault="00132E6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16824595" w:history="1">
        <w:r w:rsidR="0019075A" w:rsidRPr="00E827D1">
          <w:rPr>
            <w:rStyle w:val="Lienhypertexte"/>
            <w:b/>
            <w:bCs/>
            <w:noProof/>
            <w:lang w:eastAsia="en-GB"/>
          </w:rPr>
          <w:t>2.1.1.2</w:t>
        </w:r>
        <w:r w:rsidR="0019075A">
          <w:rPr>
            <w:rFonts w:asciiTheme="minorHAnsi" w:eastAsiaTheme="minorEastAsia" w:hAnsiTheme="minorHAnsi" w:cstheme="minorBidi"/>
            <w:noProof/>
            <w:sz w:val="22"/>
            <w:szCs w:val="22"/>
            <w:lang w:val="en-US" w:eastAsia="en-US"/>
          </w:rPr>
          <w:tab/>
        </w:r>
        <w:r w:rsidR="0019075A" w:rsidRPr="00E827D1">
          <w:rPr>
            <w:rStyle w:val="Lienhypertexte"/>
            <w:noProof/>
          </w:rPr>
          <w:t>Authorisation holder</w:t>
        </w:r>
        <w:r w:rsidR="0019075A">
          <w:rPr>
            <w:noProof/>
          </w:rPr>
          <w:tab/>
        </w:r>
        <w:r w:rsidR="0019075A">
          <w:rPr>
            <w:noProof/>
          </w:rPr>
          <w:fldChar w:fldCharType="begin"/>
        </w:r>
        <w:r w:rsidR="0019075A">
          <w:rPr>
            <w:noProof/>
          </w:rPr>
          <w:instrText xml:space="preserve"> PAGEREF _Toc516824595 \h </w:instrText>
        </w:r>
        <w:r w:rsidR="0019075A">
          <w:rPr>
            <w:noProof/>
          </w:rPr>
        </w:r>
        <w:r w:rsidR="0019075A">
          <w:rPr>
            <w:noProof/>
          </w:rPr>
          <w:fldChar w:fldCharType="separate"/>
        </w:r>
        <w:r w:rsidR="0019075A">
          <w:rPr>
            <w:noProof/>
          </w:rPr>
          <w:t>6</w:t>
        </w:r>
        <w:r w:rsidR="0019075A">
          <w:rPr>
            <w:noProof/>
          </w:rPr>
          <w:fldChar w:fldCharType="end"/>
        </w:r>
      </w:hyperlink>
    </w:p>
    <w:p w14:paraId="00C234A0" w14:textId="77777777" w:rsidR="0019075A" w:rsidRDefault="00132E6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16824596" w:history="1">
        <w:r w:rsidR="0019075A" w:rsidRPr="00E827D1">
          <w:rPr>
            <w:rStyle w:val="Lienhypertexte"/>
            <w:b/>
            <w:bCs/>
            <w:noProof/>
            <w:lang w:eastAsia="en-GB"/>
          </w:rPr>
          <w:t>2.1.1.3</w:t>
        </w:r>
        <w:r w:rsidR="0019075A">
          <w:rPr>
            <w:rFonts w:asciiTheme="minorHAnsi" w:eastAsiaTheme="minorEastAsia" w:hAnsiTheme="minorHAnsi" w:cstheme="minorBidi"/>
            <w:noProof/>
            <w:sz w:val="22"/>
            <w:szCs w:val="22"/>
            <w:lang w:val="en-US" w:eastAsia="en-US"/>
          </w:rPr>
          <w:tab/>
        </w:r>
        <w:r w:rsidR="0019075A" w:rsidRPr="00E827D1">
          <w:rPr>
            <w:rStyle w:val="Lienhypertexte"/>
            <w:noProof/>
          </w:rPr>
          <w:t>Manufacturer(s) of the products</w:t>
        </w:r>
        <w:r w:rsidR="0019075A">
          <w:rPr>
            <w:noProof/>
          </w:rPr>
          <w:tab/>
        </w:r>
        <w:r w:rsidR="0019075A">
          <w:rPr>
            <w:noProof/>
          </w:rPr>
          <w:fldChar w:fldCharType="begin"/>
        </w:r>
        <w:r w:rsidR="0019075A">
          <w:rPr>
            <w:noProof/>
          </w:rPr>
          <w:instrText xml:space="preserve"> PAGEREF _Toc516824596 \h </w:instrText>
        </w:r>
        <w:r w:rsidR="0019075A">
          <w:rPr>
            <w:noProof/>
          </w:rPr>
        </w:r>
        <w:r w:rsidR="0019075A">
          <w:rPr>
            <w:noProof/>
          </w:rPr>
          <w:fldChar w:fldCharType="separate"/>
        </w:r>
        <w:r w:rsidR="0019075A">
          <w:rPr>
            <w:noProof/>
          </w:rPr>
          <w:t>6</w:t>
        </w:r>
        <w:r w:rsidR="0019075A">
          <w:rPr>
            <w:noProof/>
          </w:rPr>
          <w:fldChar w:fldCharType="end"/>
        </w:r>
      </w:hyperlink>
    </w:p>
    <w:p w14:paraId="35698BAF" w14:textId="77777777" w:rsidR="0019075A" w:rsidRDefault="00132E6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16824597" w:history="1">
        <w:r w:rsidR="0019075A" w:rsidRPr="00E827D1">
          <w:rPr>
            <w:rStyle w:val="Lienhypertexte"/>
            <w:b/>
            <w:bCs/>
            <w:noProof/>
            <w:lang w:eastAsia="en-GB"/>
          </w:rPr>
          <w:t>2.1.1.4</w:t>
        </w:r>
        <w:r w:rsidR="0019075A">
          <w:rPr>
            <w:rFonts w:asciiTheme="minorHAnsi" w:eastAsiaTheme="minorEastAsia" w:hAnsiTheme="minorHAnsi" w:cstheme="minorBidi"/>
            <w:noProof/>
            <w:sz w:val="22"/>
            <w:szCs w:val="22"/>
            <w:lang w:val="en-US" w:eastAsia="en-US"/>
          </w:rPr>
          <w:tab/>
        </w:r>
        <w:r w:rsidR="0019075A" w:rsidRPr="00E827D1">
          <w:rPr>
            <w:rStyle w:val="Lienhypertexte"/>
            <w:noProof/>
          </w:rPr>
          <w:t>Manufacturer(s) of the active substance(s)</w:t>
        </w:r>
        <w:r w:rsidR="0019075A">
          <w:rPr>
            <w:noProof/>
          </w:rPr>
          <w:tab/>
        </w:r>
        <w:r w:rsidR="0019075A">
          <w:rPr>
            <w:noProof/>
          </w:rPr>
          <w:fldChar w:fldCharType="begin"/>
        </w:r>
        <w:r w:rsidR="0019075A">
          <w:rPr>
            <w:noProof/>
          </w:rPr>
          <w:instrText xml:space="preserve"> PAGEREF _Toc516824597 \h </w:instrText>
        </w:r>
        <w:r w:rsidR="0019075A">
          <w:rPr>
            <w:noProof/>
          </w:rPr>
        </w:r>
        <w:r w:rsidR="0019075A">
          <w:rPr>
            <w:noProof/>
          </w:rPr>
          <w:fldChar w:fldCharType="separate"/>
        </w:r>
        <w:r w:rsidR="0019075A">
          <w:rPr>
            <w:noProof/>
          </w:rPr>
          <w:t>7</w:t>
        </w:r>
        <w:r w:rsidR="0019075A">
          <w:rPr>
            <w:noProof/>
          </w:rPr>
          <w:fldChar w:fldCharType="end"/>
        </w:r>
      </w:hyperlink>
    </w:p>
    <w:p w14:paraId="2D207CD6" w14:textId="77777777" w:rsidR="0019075A" w:rsidRDefault="00132E63">
      <w:pPr>
        <w:pStyle w:val="TM3"/>
        <w:tabs>
          <w:tab w:val="left" w:pos="1200"/>
          <w:tab w:val="right" w:leader="dot" w:pos="9203"/>
        </w:tabs>
        <w:rPr>
          <w:rFonts w:asciiTheme="minorHAnsi" w:eastAsiaTheme="minorEastAsia" w:hAnsiTheme="minorHAnsi" w:cstheme="minorBidi"/>
          <w:i w:val="0"/>
          <w:iCs w:val="0"/>
          <w:noProof/>
          <w:sz w:val="22"/>
          <w:szCs w:val="22"/>
          <w:lang w:val="en-US" w:eastAsia="en-US"/>
        </w:rPr>
      </w:pPr>
      <w:hyperlink w:anchor="_Toc516824598" w:history="1">
        <w:r w:rsidR="0019075A" w:rsidRPr="00E827D1">
          <w:rPr>
            <w:rStyle w:val="Lienhypertexte"/>
            <w:rFonts w:eastAsia="Calibri"/>
            <w:noProof/>
            <w:lang w:eastAsia="en-US"/>
          </w:rPr>
          <w:t>2.1.2</w:t>
        </w:r>
        <w:r w:rsidR="0019075A">
          <w:rPr>
            <w:rFonts w:asciiTheme="minorHAnsi" w:eastAsiaTheme="minorEastAsia" w:hAnsiTheme="minorHAnsi" w:cstheme="minorBidi"/>
            <w:i w:val="0"/>
            <w:iCs w:val="0"/>
            <w:noProof/>
            <w:sz w:val="22"/>
            <w:szCs w:val="22"/>
            <w:lang w:val="en-US" w:eastAsia="en-US"/>
          </w:rPr>
          <w:tab/>
        </w:r>
        <w:r w:rsidR="0019075A" w:rsidRPr="00E827D1">
          <w:rPr>
            <w:rStyle w:val="Lienhypertexte"/>
            <w:noProof/>
          </w:rPr>
          <w:t>Product composition and formulation</w:t>
        </w:r>
        <w:r w:rsidR="0019075A">
          <w:rPr>
            <w:noProof/>
          </w:rPr>
          <w:tab/>
        </w:r>
        <w:r w:rsidR="0019075A">
          <w:rPr>
            <w:noProof/>
          </w:rPr>
          <w:fldChar w:fldCharType="begin"/>
        </w:r>
        <w:r w:rsidR="0019075A">
          <w:rPr>
            <w:noProof/>
          </w:rPr>
          <w:instrText xml:space="preserve"> PAGEREF _Toc516824598 \h </w:instrText>
        </w:r>
        <w:r w:rsidR="0019075A">
          <w:rPr>
            <w:noProof/>
          </w:rPr>
        </w:r>
        <w:r w:rsidR="0019075A">
          <w:rPr>
            <w:noProof/>
          </w:rPr>
          <w:fldChar w:fldCharType="separate"/>
        </w:r>
        <w:r w:rsidR="0019075A">
          <w:rPr>
            <w:noProof/>
          </w:rPr>
          <w:t>7</w:t>
        </w:r>
        <w:r w:rsidR="0019075A">
          <w:rPr>
            <w:noProof/>
          </w:rPr>
          <w:fldChar w:fldCharType="end"/>
        </w:r>
      </w:hyperlink>
    </w:p>
    <w:p w14:paraId="5261EEE4" w14:textId="77777777" w:rsidR="0019075A" w:rsidRDefault="00132E6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16824599" w:history="1">
        <w:r w:rsidR="0019075A" w:rsidRPr="00E827D1">
          <w:rPr>
            <w:rStyle w:val="Lienhypertexte"/>
            <w:b/>
            <w:noProof/>
            <w:lang w:eastAsia="en-US"/>
          </w:rPr>
          <w:t>2.1.2.1</w:t>
        </w:r>
        <w:r w:rsidR="0019075A">
          <w:rPr>
            <w:rFonts w:asciiTheme="minorHAnsi" w:eastAsiaTheme="minorEastAsia" w:hAnsiTheme="minorHAnsi" w:cstheme="minorBidi"/>
            <w:noProof/>
            <w:sz w:val="22"/>
            <w:szCs w:val="22"/>
            <w:lang w:val="en-US" w:eastAsia="en-US"/>
          </w:rPr>
          <w:tab/>
        </w:r>
        <w:r w:rsidR="0019075A" w:rsidRPr="00E827D1">
          <w:rPr>
            <w:rStyle w:val="Lienhypertexte"/>
            <w:noProof/>
          </w:rPr>
          <w:t>Identity of the active substance</w:t>
        </w:r>
        <w:r w:rsidR="0019075A">
          <w:rPr>
            <w:noProof/>
          </w:rPr>
          <w:tab/>
        </w:r>
        <w:r w:rsidR="0019075A">
          <w:rPr>
            <w:noProof/>
          </w:rPr>
          <w:fldChar w:fldCharType="begin"/>
        </w:r>
        <w:r w:rsidR="0019075A">
          <w:rPr>
            <w:noProof/>
          </w:rPr>
          <w:instrText xml:space="preserve"> PAGEREF _Toc516824599 \h </w:instrText>
        </w:r>
        <w:r w:rsidR="0019075A">
          <w:rPr>
            <w:noProof/>
          </w:rPr>
        </w:r>
        <w:r w:rsidR="0019075A">
          <w:rPr>
            <w:noProof/>
          </w:rPr>
          <w:fldChar w:fldCharType="separate"/>
        </w:r>
        <w:r w:rsidR="0019075A">
          <w:rPr>
            <w:noProof/>
          </w:rPr>
          <w:t>7</w:t>
        </w:r>
        <w:r w:rsidR="0019075A">
          <w:rPr>
            <w:noProof/>
          </w:rPr>
          <w:fldChar w:fldCharType="end"/>
        </w:r>
      </w:hyperlink>
    </w:p>
    <w:p w14:paraId="12166FCE" w14:textId="77777777" w:rsidR="0019075A" w:rsidRDefault="00132E6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16824600" w:history="1">
        <w:r w:rsidR="0019075A" w:rsidRPr="00E827D1">
          <w:rPr>
            <w:rStyle w:val="Lienhypertexte"/>
            <w:rFonts w:cs="Times New Roman"/>
            <w:b/>
            <w:noProof/>
            <w:lang w:eastAsia="fr-FR"/>
          </w:rPr>
          <w:t>2.1.2.2</w:t>
        </w:r>
        <w:r w:rsidR="0019075A">
          <w:rPr>
            <w:rFonts w:asciiTheme="minorHAnsi" w:eastAsiaTheme="minorEastAsia" w:hAnsiTheme="minorHAnsi" w:cstheme="minorBidi"/>
            <w:noProof/>
            <w:sz w:val="22"/>
            <w:szCs w:val="22"/>
            <w:lang w:val="en-US" w:eastAsia="en-US"/>
          </w:rPr>
          <w:tab/>
        </w:r>
        <w:r w:rsidR="0019075A" w:rsidRPr="00E827D1">
          <w:rPr>
            <w:rStyle w:val="Lienhypertexte"/>
            <w:noProof/>
          </w:rPr>
          <w:t>Candidate(s) for substitution</w:t>
        </w:r>
        <w:r w:rsidR="0019075A">
          <w:rPr>
            <w:noProof/>
          </w:rPr>
          <w:tab/>
        </w:r>
        <w:r w:rsidR="0019075A">
          <w:rPr>
            <w:noProof/>
          </w:rPr>
          <w:fldChar w:fldCharType="begin"/>
        </w:r>
        <w:r w:rsidR="0019075A">
          <w:rPr>
            <w:noProof/>
          </w:rPr>
          <w:instrText xml:space="preserve"> PAGEREF _Toc516824600 \h </w:instrText>
        </w:r>
        <w:r w:rsidR="0019075A">
          <w:rPr>
            <w:noProof/>
          </w:rPr>
        </w:r>
        <w:r w:rsidR="0019075A">
          <w:rPr>
            <w:noProof/>
          </w:rPr>
          <w:fldChar w:fldCharType="separate"/>
        </w:r>
        <w:r w:rsidR="0019075A">
          <w:rPr>
            <w:noProof/>
          </w:rPr>
          <w:t>8</w:t>
        </w:r>
        <w:r w:rsidR="0019075A">
          <w:rPr>
            <w:noProof/>
          </w:rPr>
          <w:fldChar w:fldCharType="end"/>
        </w:r>
      </w:hyperlink>
    </w:p>
    <w:p w14:paraId="01CBF68D" w14:textId="77777777" w:rsidR="0019075A" w:rsidRDefault="00132E6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16824601" w:history="1">
        <w:r w:rsidR="0019075A" w:rsidRPr="00E827D1">
          <w:rPr>
            <w:rStyle w:val="Lienhypertexte"/>
            <w:b/>
            <w:bCs/>
            <w:noProof/>
            <w:lang w:eastAsia="en-GB"/>
          </w:rPr>
          <w:t>2.1.2.3</w:t>
        </w:r>
        <w:r w:rsidR="0019075A">
          <w:rPr>
            <w:rFonts w:asciiTheme="minorHAnsi" w:eastAsiaTheme="minorEastAsia" w:hAnsiTheme="minorHAnsi" w:cstheme="minorBidi"/>
            <w:noProof/>
            <w:sz w:val="22"/>
            <w:szCs w:val="22"/>
            <w:lang w:val="en-US" w:eastAsia="en-US"/>
          </w:rPr>
          <w:tab/>
        </w:r>
        <w:r w:rsidR="0019075A" w:rsidRPr="00E827D1">
          <w:rPr>
            <w:rStyle w:val="Lienhypertexte"/>
            <w:noProof/>
          </w:rPr>
          <w:t>Qualitative and quantitative information on the composition of the biocidal product</w:t>
        </w:r>
        <w:r w:rsidR="0019075A">
          <w:rPr>
            <w:noProof/>
          </w:rPr>
          <w:tab/>
        </w:r>
        <w:r w:rsidR="0019075A">
          <w:rPr>
            <w:noProof/>
          </w:rPr>
          <w:fldChar w:fldCharType="begin"/>
        </w:r>
        <w:r w:rsidR="0019075A">
          <w:rPr>
            <w:noProof/>
          </w:rPr>
          <w:instrText xml:space="preserve"> PAGEREF _Toc516824601 \h </w:instrText>
        </w:r>
        <w:r w:rsidR="0019075A">
          <w:rPr>
            <w:noProof/>
          </w:rPr>
        </w:r>
        <w:r w:rsidR="0019075A">
          <w:rPr>
            <w:noProof/>
          </w:rPr>
          <w:fldChar w:fldCharType="separate"/>
        </w:r>
        <w:r w:rsidR="0019075A">
          <w:rPr>
            <w:noProof/>
          </w:rPr>
          <w:t>8</w:t>
        </w:r>
        <w:r w:rsidR="0019075A">
          <w:rPr>
            <w:noProof/>
          </w:rPr>
          <w:fldChar w:fldCharType="end"/>
        </w:r>
      </w:hyperlink>
    </w:p>
    <w:p w14:paraId="08BE21FE" w14:textId="77777777" w:rsidR="0019075A" w:rsidRDefault="00132E6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16824602" w:history="1">
        <w:r w:rsidR="0019075A" w:rsidRPr="00E827D1">
          <w:rPr>
            <w:rStyle w:val="Lienhypertexte"/>
            <w:rFonts w:cs="Times New Roman"/>
            <w:b/>
            <w:noProof/>
            <w:lang w:eastAsia="fr-FR"/>
          </w:rPr>
          <w:t>2.1.2.4</w:t>
        </w:r>
        <w:r w:rsidR="0019075A">
          <w:rPr>
            <w:rFonts w:asciiTheme="minorHAnsi" w:eastAsiaTheme="minorEastAsia" w:hAnsiTheme="minorHAnsi" w:cstheme="minorBidi"/>
            <w:noProof/>
            <w:sz w:val="22"/>
            <w:szCs w:val="22"/>
            <w:lang w:val="en-US" w:eastAsia="en-US"/>
          </w:rPr>
          <w:tab/>
        </w:r>
        <w:r w:rsidR="0019075A" w:rsidRPr="00E827D1">
          <w:rPr>
            <w:rStyle w:val="Lienhypertexte"/>
            <w:noProof/>
          </w:rPr>
          <w:t>Information on technical equivalence</w:t>
        </w:r>
        <w:r w:rsidR="0019075A">
          <w:rPr>
            <w:noProof/>
          </w:rPr>
          <w:tab/>
        </w:r>
        <w:r w:rsidR="0019075A">
          <w:rPr>
            <w:noProof/>
          </w:rPr>
          <w:fldChar w:fldCharType="begin"/>
        </w:r>
        <w:r w:rsidR="0019075A">
          <w:rPr>
            <w:noProof/>
          </w:rPr>
          <w:instrText xml:space="preserve"> PAGEREF _Toc516824602 \h </w:instrText>
        </w:r>
        <w:r w:rsidR="0019075A">
          <w:rPr>
            <w:noProof/>
          </w:rPr>
        </w:r>
        <w:r w:rsidR="0019075A">
          <w:rPr>
            <w:noProof/>
          </w:rPr>
          <w:fldChar w:fldCharType="separate"/>
        </w:r>
        <w:r w:rsidR="0019075A">
          <w:rPr>
            <w:noProof/>
          </w:rPr>
          <w:t>8</w:t>
        </w:r>
        <w:r w:rsidR="0019075A">
          <w:rPr>
            <w:noProof/>
          </w:rPr>
          <w:fldChar w:fldCharType="end"/>
        </w:r>
      </w:hyperlink>
    </w:p>
    <w:p w14:paraId="012ACB8C" w14:textId="77777777" w:rsidR="0019075A" w:rsidRDefault="00132E6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16824603" w:history="1">
        <w:r w:rsidR="0019075A" w:rsidRPr="00E827D1">
          <w:rPr>
            <w:rStyle w:val="Lienhypertexte"/>
            <w:rFonts w:cs="Times"/>
            <w:b/>
            <w:bCs/>
            <w:noProof/>
          </w:rPr>
          <w:t>2.1.2.5</w:t>
        </w:r>
        <w:r w:rsidR="0019075A">
          <w:rPr>
            <w:rFonts w:asciiTheme="minorHAnsi" w:eastAsiaTheme="minorEastAsia" w:hAnsiTheme="minorHAnsi" w:cstheme="minorBidi"/>
            <w:noProof/>
            <w:sz w:val="22"/>
            <w:szCs w:val="22"/>
            <w:lang w:val="en-US" w:eastAsia="en-US"/>
          </w:rPr>
          <w:tab/>
        </w:r>
        <w:r w:rsidR="0019075A" w:rsidRPr="00E827D1">
          <w:rPr>
            <w:rStyle w:val="Lienhypertexte"/>
            <w:noProof/>
          </w:rPr>
          <w:t>Information on the substance(s) of concern</w:t>
        </w:r>
        <w:r w:rsidR="0019075A">
          <w:rPr>
            <w:noProof/>
          </w:rPr>
          <w:tab/>
        </w:r>
        <w:r w:rsidR="0019075A">
          <w:rPr>
            <w:noProof/>
          </w:rPr>
          <w:fldChar w:fldCharType="begin"/>
        </w:r>
        <w:r w:rsidR="0019075A">
          <w:rPr>
            <w:noProof/>
          </w:rPr>
          <w:instrText xml:space="preserve"> PAGEREF _Toc516824603 \h </w:instrText>
        </w:r>
        <w:r w:rsidR="0019075A">
          <w:rPr>
            <w:noProof/>
          </w:rPr>
        </w:r>
        <w:r w:rsidR="0019075A">
          <w:rPr>
            <w:noProof/>
          </w:rPr>
          <w:fldChar w:fldCharType="separate"/>
        </w:r>
        <w:r w:rsidR="0019075A">
          <w:rPr>
            <w:noProof/>
          </w:rPr>
          <w:t>8</w:t>
        </w:r>
        <w:r w:rsidR="0019075A">
          <w:rPr>
            <w:noProof/>
          </w:rPr>
          <w:fldChar w:fldCharType="end"/>
        </w:r>
      </w:hyperlink>
    </w:p>
    <w:p w14:paraId="61CF5BCA" w14:textId="77777777" w:rsidR="0019075A" w:rsidRDefault="00132E6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16824604" w:history="1">
        <w:r w:rsidR="0019075A" w:rsidRPr="00E827D1">
          <w:rPr>
            <w:rStyle w:val="Lienhypertexte"/>
            <w:b/>
            <w:noProof/>
          </w:rPr>
          <w:t>2.1.2.6</w:t>
        </w:r>
        <w:r w:rsidR="0019075A">
          <w:rPr>
            <w:rFonts w:asciiTheme="minorHAnsi" w:eastAsiaTheme="minorEastAsia" w:hAnsiTheme="minorHAnsi" w:cstheme="minorBidi"/>
            <w:noProof/>
            <w:sz w:val="22"/>
            <w:szCs w:val="22"/>
            <w:lang w:val="en-US" w:eastAsia="en-US"/>
          </w:rPr>
          <w:tab/>
        </w:r>
        <w:r w:rsidR="0019075A" w:rsidRPr="00E827D1">
          <w:rPr>
            <w:rStyle w:val="Lienhypertexte"/>
            <w:noProof/>
          </w:rPr>
          <w:t>Type of formulation</w:t>
        </w:r>
        <w:r w:rsidR="0019075A">
          <w:rPr>
            <w:noProof/>
          </w:rPr>
          <w:tab/>
        </w:r>
        <w:r w:rsidR="0019075A">
          <w:rPr>
            <w:noProof/>
          </w:rPr>
          <w:fldChar w:fldCharType="begin"/>
        </w:r>
        <w:r w:rsidR="0019075A">
          <w:rPr>
            <w:noProof/>
          </w:rPr>
          <w:instrText xml:space="preserve"> PAGEREF _Toc516824604 \h </w:instrText>
        </w:r>
        <w:r w:rsidR="0019075A">
          <w:rPr>
            <w:noProof/>
          </w:rPr>
        </w:r>
        <w:r w:rsidR="0019075A">
          <w:rPr>
            <w:noProof/>
          </w:rPr>
          <w:fldChar w:fldCharType="separate"/>
        </w:r>
        <w:r w:rsidR="0019075A">
          <w:rPr>
            <w:noProof/>
          </w:rPr>
          <w:t>8</w:t>
        </w:r>
        <w:r w:rsidR="0019075A">
          <w:rPr>
            <w:noProof/>
          </w:rPr>
          <w:fldChar w:fldCharType="end"/>
        </w:r>
      </w:hyperlink>
    </w:p>
    <w:p w14:paraId="6B015031" w14:textId="77777777" w:rsidR="0019075A" w:rsidRDefault="00132E63">
      <w:pPr>
        <w:pStyle w:val="TM3"/>
        <w:tabs>
          <w:tab w:val="left" w:pos="1200"/>
          <w:tab w:val="right" w:leader="dot" w:pos="9203"/>
        </w:tabs>
        <w:rPr>
          <w:rFonts w:asciiTheme="minorHAnsi" w:eastAsiaTheme="minorEastAsia" w:hAnsiTheme="minorHAnsi" w:cstheme="minorBidi"/>
          <w:i w:val="0"/>
          <w:iCs w:val="0"/>
          <w:noProof/>
          <w:sz w:val="22"/>
          <w:szCs w:val="22"/>
          <w:lang w:val="en-US" w:eastAsia="en-US"/>
        </w:rPr>
      </w:pPr>
      <w:hyperlink w:anchor="_Toc516824605" w:history="1">
        <w:r w:rsidR="0019075A" w:rsidRPr="00E827D1">
          <w:rPr>
            <w:rStyle w:val="Lienhypertexte"/>
            <w:noProof/>
          </w:rPr>
          <w:t>2.1.3</w:t>
        </w:r>
        <w:r w:rsidR="0019075A">
          <w:rPr>
            <w:rFonts w:asciiTheme="minorHAnsi" w:eastAsiaTheme="minorEastAsia" w:hAnsiTheme="minorHAnsi" w:cstheme="minorBidi"/>
            <w:i w:val="0"/>
            <w:iCs w:val="0"/>
            <w:noProof/>
            <w:sz w:val="22"/>
            <w:szCs w:val="22"/>
            <w:lang w:val="en-US" w:eastAsia="en-US"/>
          </w:rPr>
          <w:tab/>
        </w:r>
        <w:r w:rsidR="0019075A" w:rsidRPr="00E827D1">
          <w:rPr>
            <w:rStyle w:val="Lienhypertexte"/>
            <w:noProof/>
          </w:rPr>
          <w:t>Hazard and precautionary statements</w:t>
        </w:r>
        <w:r w:rsidR="0019075A">
          <w:rPr>
            <w:noProof/>
          </w:rPr>
          <w:tab/>
        </w:r>
        <w:r w:rsidR="0019075A">
          <w:rPr>
            <w:noProof/>
          </w:rPr>
          <w:fldChar w:fldCharType="begin"/>
        </w:r>
        <w:r w:rsidR="0019075A">
          <w:rPr>
            <w:noProof/>
          </w:rPr>
          <w:instrText xml:space="preserve"> PAGEREF _Toc516824605 \h </w:instrText>
        </w:r>
        <w:r w:rsidR="0019075A">
          <w:rPr>
            <w:noProof/>
          </w:rPr>
        </w:r>
        <w:r w:rsidR="0019075A">
          <w:rPr>
            <w:noProof/>
          </w:rPr>
          <w:fldChar w:fldCharType="separate"/>
        </w:r>
        <w:r w:rsidR="0019075A">
          <w:rPr>
            <w:noProof/>
          </w:rPr>
          <w:t>9</w:t>
        </w:r>
        <w:r w:rsidR="0019075A">
          <w:rPr>
            <w:noProof/>
          </w:rPr>
          <w:fldChar w:fldCharType="end"/>
        </w:r>
      </w:hyperlink>
    </w:p>
    <w:p w14:paraId="2C6E5738" w14:textId="77777777" w:rsidR="0019075A" w:rsidRDefault="00132E63">
      <w:pPr>
        <w:pStyle w:val="TM3"/>
        <w:tabs>
          <w:tab w:val="left" w:pos="1200"/>
          <w:tab w:val="right" w:leader="dot" w:pos="9203"/>
        </w:tabs>
        <w:rPr>
          <w:rFonts w:asciiTheme="minorHAnsi" w:eastAsiaTheme="minorEastAsia" w:hAnsiTheme="minorHAnsi" w:cstheme="minorBidi"/>
          <w:i w:val="0"/>
          <w:iCs w:val="0"/>
          <w:noProof/>
          <w:sz w:val="22"/>
          <w:szCs w:val="22"/>
          <w:lang w:val="en-US" w:eastAsia="en-US"/>
        </w:rPr>
      </w:pPr>
      <w:hyperlink w:anchor="_Toc516824606" w:history="1">
        <w:r w:rsidR="0019075A" w:rsidRPr="00E827D1">
          <w:rPr>
            <w:rStyle w:val="Lienhypertexte"/>
            <w:noProof/>
          </w:rPr>
          <w:t>2.1.4</w:t>
        </w:r>
        <w:r w:rsidR="0019075A">
          <w:rPr>
            <w:rFonts w:asciiTheme="minorHAnsi" w:eastAsiaTheme="minorEastAsia" w:hAnsiTheme="minorHAnsi" w:cstheme="minorBidi"/>
            <w:i w:val="0"/>
            <w:iCs w:val="0"/>
            <w:noProof/>
            <w:sz w:val="22"/>
            <w:szCs w:val="22"/>
            <w:lang w:val="en-US" w:eastAsia="en-US"/>
          </w:rPr>
          <w:tab/>
        </w:r>
        <w:r w:rsidR="0019075A" w:rsidRPr="00E827D1">
          <w:rPr>
            <w:rStyle w:val="Lienhypertexte"/>
            <w:noProof/>
          </w:rPr>
          <w:t>Authorised use(s)</w:t>
        </w:r>
        <w:r w:rsidR="0019075A">
          <w:rPr>
            <w:noProof/>
          </w:rPr>
          <w:tab/>
        </w:r>
        <w:r w:rsidR="0019075A">
          <w:rPr>
            <w:noProof/>
          </w:rPr>
          <w:fldChar w:fldCharType="begin"/>
        </w:r>
        <w:r w:rsidR="0019075A">
          <w:rPr>
            <w:noProof/>
          </w:rPr>
          <w:instrText xml:space="preserve"> PAGEREF _Toc516824606 \h </w:instrText>
        </w:r>
        <w:r w:rsidR="0019075A">
          <w:rPr>
            <w:noProof/>
          </w:rPr>
        </w:r>
        <w:r w:rsidR="0019075A">
          <w:rPr>
            <w:noProof/>
          </w:rPr>
          <w:fldChar w:fldCharType="separate"/>
        </w:r>
        <w:r w:rsidR="0019075A">
          <w:rPr>
            <w:noProof/>
          </w:rPr>
          <w:t>9</w:t>
        </w:r>
        <w:r w:rsidR="0019075A">
          <w:rPr>
            <w:noProof/>
          </w:rPr>
          <w:fldChar w:fldCharType="end"/>
        </w:r>
      </w:hyperlink>
    </w:p>
    <w:p w14:paraId="2014DD15" w14:textId="77777777" w:rsidR="0019075A" w:rsidRDefault="00132E6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16824607" w:history="1">
        <w:r w:rsidR="0019075A" w:rsidRPr="00E827D1">
          <w:rPr>
            <w:rStyle w:val="Lienhypertexte"/>
            <w:b/>
            <w:noProof/>
          </w:rPr>
          <w:t>2.1.4.1</w:t>
        </w:r>
        <w:r w:rsidR="0019075A">
          <w:rPr>
            <w:rFonts w:asciiTheme="minorHAnsi" w:eastAsiaTheme="minorEastAsia" w:hAnsiTheme="minorHAnsi" w:cstheme="minorBidi"/>
            <w:noProof/>
            <w:sz w:val="22"/>
            <w:szCs w:val="22"/>
            <w:lang w:val="en-US" w:eastAsia="en-US"/>
          </w:rPr>
          <w:tab/>
        </w:r>
        <w:r w:rsidR="0019075A" w:rsidRPr="00E827D1">
          <w:rPr>
            <w:rStyle w:val="Lienhypertexte"/>
            <w:noProof/>
          </w:rPr>
          <w:t>Use description</w:t>
        </w:r>
        <w:r w:rsidR="0019075A">
          <w:rPr>
            <w:noProof/>
          </w:rPr>
          <w:tab/>
        </w:r>
        <w:r w:rsidR="0019075A">
          <w:rPr>
            <w:noProof/>
          </w:rPr>
          <w:fldChar w:fldCharType="begin"/>
        </w:r>
        <w:r w:rsidR="0019075A">
          <w:rPr>
            <w:noProof/>
          </w:rPr>
          <w:instrText xml:space="preserve"> PAGEREF _Toc516824607 \h </w:instrText>
        </w:r>
        <w:r w:rsidR="0019075A">
          <w:rPr>
            <w:noProof/>
          </w:rPr>
        </w:r>
        <w:r w:rsidR="0019075A">
          <w:rPr>
            <w:noProof/>
          </w:rPr>
          <w:fldChar w:fldCharType="separate"/>
        </w:r>
        <w:r w:rsidR="0019075A">
          <w:rPr>
            <w:noProof/>
          </w:rPr>
          <w:t>9</w:t>
        </w:r>
        <w:r w:rsidR="0019075A">
          <w:rPr>
            <w:noProof/>
          </w:rPr>
          <w:fldChar w:fldCharType="end"/>
        </w:r>
      </w:hyperlink>
    </w:p>
    <w:p w14:paraId="5B722B05" w14:textId="77777777" w:rsidR="0019075A" w:rsidRDefault="00132E6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16824608" w:history="1">
        <w:r w:rsidR="0019075A" w:rsidRPr="00E827D1">
          <w:rPr>
            <w:rStyle w:val="Lienhypertexte"/>
            <w:rFonts w:cs="Times"/>
            <w:b/>
            <w:bCs/>
            <w:noProof/>
          </w:rPr>
          <w:t>2.1.4.2</w:t>
        </w:r>
        <w:r w:rsidR="0019075A">
          <w:rPr>
            <w:rFonts w:asciiTheme="minorHAnsi" w:eastAsiaTheme="minorEastAsia" w:hAnsiTheme="minorHAnsi" w:cstheme="minorBidi"/>
            <w:noProof/>
            <w:sz w:val="22"/>
            <w:szCs w:val="22"/>
            <w:lang w:val="en-US" w:eastAsia="en-US"/>
          </w:rPr>
          <w:tab/>
        </w:r>
        <w:r w:rsidR="0019075A" w:rsidRPr="00E827D1">
          <w:rPr>
            <w:rStyle w:val="Lienhypertexte"/>
            <w:noProof/>
          </w:rPr>
          <w:t>Use-specific instructions for use</w:t>
        </w:r>
        <w:r w:rsidR="0019075A">
          <w:rPr>
            <w:noProof/>
          </w:rPr>
          <w:tab/>
        </w:r>
        <w:r w:rsidR="0019075A">
          <w:rPr>
            <w:noProof/>
          </w:rPr>
          <w:fldChar w:fldCharType="begin"/>
        </w:r>
        <w:r w:rsidR="0019075A">
          <w:rPr>
            <w:noProof/>
          </w:rPr>
          <w:instrText xml:space="preserve"> PAGEREF _Toc516824608 \h </w:instrText>
        </w:r>
        <w:r w:rsidR="0019075A">
          <w:rPr>
            <w:noProof/>
          </w:rPr>
        </w:r>
        <w:r w:rsidR="0019075A">
          <w:rPr>
            <w:noProof/>
          </w:rPr>
          <w:fldChar w:fldCharType="separate"/>
        </w:r>
        <w:r w:rsidR="0019075A">
          <w:rPr>
            <w:noProof/>
          </w:rPr>
          <w:t>10</w:t>
        </w:r>
        <w:r w:rsidR="0019075A">
          <w:rPr>
            <w:noProof/>
          </w:rPr>
          <w:fldChar w:fldCharType="end"/>
        </w:r>
      </w:hyperlink>
    </w:p>
    <w:p w14:paraId="45E94817" w14:textId="77777777" w:rsidR="0019075A" w:rsidRDefault="00132E6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16824609" w:history="1">
        <w:r w:rsidR="0019075A" w:rsidRPr="00E827D1">
          <w:rPr>
            <w:rStyle w:val="Lienhypertexte"/>
            <w:rFonts w:cs="Times"/>
            <w:b/>
            <w:bCs/>
            <w:noProof/>
          </w:rPr>
          <w:t>2.1.4.3</w:t>
        </w:r>
        <w:r w:rsidR="0019075A">
          <w:rPr>
            <w:rFonts w:asciiTheme="minorHAnsi" w:eastAsiaTheme="minorEastAsia" w:hAnsiTheme="minorHAnsi" w:cstheme="minorBidi"/>
            <w:noProof/>
            <w:sz w:val="22"/>
            <w:szCs w:val="22"/>
            <w:lang w:val="en-US" w:eastAsia="en-US"/>
          </w:rPr>
          <w:tab/>
        </w:r>
        <w:r w:rsidR="0019075A" w:rsidRPr="00E827D1">
          <w:rPr>
            <w:rStyle w:val="Lienhypertexte"/>
            <w:noProof/>
          </w:rPr>
          <w:t>Use-specific risk mitigation measures</w:t>
        </w:r>
        <w:r w:rsidR="0019075A">
          <w:rPr>
            <w:noProof/>
          </w:rPr>
          <w:tab/>
        </w:r>
        <w:r w:rsidR="0019075A">
          <w:rPr>
            <w:noProof/>
          </w:rPr>
          <w:fldChar w:fldCharType="begin"/>
        </w:r>
        <w:r w:rsidR="0019075A">
          <w:rPr>
            <w:noProof/>
          </w:rPr>
          <w:instrText xml:space="preserve"> PAGEREF _Toc516824609 \h </w:instrText>
        </w:r>
        <w:r w:rsidR="0019075A">
          <w:rPr>
            <w:noProof/>
          </w:rPr>
        </w:r>
        <w:r w:rsidR="0019075A">
          <w:rPr>
            <w:noProof/>
          </w:rPr>
          <w:fldChar w:fldCharType="separate"/>
        </w:r>
        <w:r w:rsidR="0019075A">
          <w:rPr>
            <w:noProof/>
          </w:rPr>
          <w:t>10</w:t>
        </w:r>
        <w:r w:rsidR="0019075A">
          <w:rPr>
            <w:noProof/>
          </w:rPr>
          <w:fldChar w:fldCharType="end"/>
        </w:r>
      </w:hyperlink>
    </w:p>
    <w:p w14:paraId="217F7C10" w14:textId="77777777" w:rsidR="0019075A" w:rsidRDefault="00132E6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16824610" w:history="1">
        <w:r w:rsidR="0019075A" w:rsidRPr="00E827D1">
          <w:rPr>
            <w:rStyle w:val="Lienhypertexte"/>
            <w:rFonts w:cs="Times"/>
            <w:b/>
            <w:bCs/>
            <w:noProof/>
          </w:rPr>
          <w:t>2.1.4.4</w:t>
        </w:r>
        <w:r w:rsidR="0019075A">
          <w:rPr>
            <w:rFonts w:asciiTheme="minorHAnsi" w:eastAsiaTheme="minorEastAsia" w:hAnsiTheme="minorHAnsi" w:cstheme="minorBidi"/>
            <w:noProof/>
            <w:sz w:val="22"/>
            <w:szCs w:val="22"/>
            <w:lang w:val="en-US" w:eastAsia="en-US"/>
          </w:rPr>
          <w:tab/>
        </w:r>
        <w:r w:rsidR="0019075A" w:rsidRPr="00E827D1">
          <w:rPr>
            <w:rStyle w:val="Lienhypertexte"/>
            <w:noProof/>
          </w:rPr>
          <w:t>Where specific to the use, the particulars of likely direct or indirect effects, first aid instructions and emergency measures to protect the environment</w:t>
        </w:r>
        <w:r w:rsidR="0019075A">
          <w:rPr>
            <w:noProof/>
          </w:rPr>
          <w:tab/>
        </w:r>
        <w:r w:rsidR="0019075A">
          <w:rPr>
            <w:noProof/>
          </w:rPr>
          <w:fldChar w:fldCharType="begin"/>
        </w:r>
        <w:r w:rsidR="0019075A">
          <w:rPr>
            <w:noProof/>
          </w:rPr>
          <w:instrText xml:space="preserve"> PAGEREF _Toc516824610 \h </w:instrText>
        </w:r>
        <w:r w:rsidR="0019075A">
          <w:rPr>
            <w:noProof/>
          </w:rPr>
        </w:r>
        <w:r w:rsidR="0019075A">
          <w:rPr>
            <w:noProof/>
          </w:rPr>
          <w:fldChar w:fldCharType="separate"/>
        </w:r>
        <w:r w:rsidR="0019075A">
          <w:rPr>
            <w:noProof/>
          </w:rPr>
          <w:t>10</w:t>
        </w:r>
        <w:r w:rsidR="0019075A">
          <w:rPr>
            <w:noProof/>
          </w:rPr>
          <w:fldChar w:fldCharType="end"/>
        </w:r>
      </w:hyperlink>
    </w:p>
    <w:p w14:paraId="32C74642" w14:textId="77777777" w:rsidR="0019075A" w:rsidRDefault="00132E6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16824611" w:history="1">
        <w:r w:rsidR="0019075A" w:rsidRPr="00E827D1">
          <w:rPr>
            <w:rStyle w:val="Lienhypertexte"/>
            <w:rFonts w:cs="Times"/>
            <w:b/>
            <w:bCs/>
            <w:noProof/>
          </w:rPr>
          <w:t>2.1.4.5</w:t>
        </w:r>
        <w:r w:rsidR="0019075A">
          <w:rPr>
            <w:rFonts w:asciiTheme="minorHAnsi" w:eastAsiaTheme="minorEastAsia" w:hAnsiTheme="minorHAnsi" w:cstheme="minorBidi"/>
            <w:noProof/>
            <w:sz w:val="22"/>
            <w:szCs w:val="22"/>
            <w:lang w:val="en-US" w:eastAsia="en-US"/>
          </w:rPr>
          <w:tab/>
        </w:r>
        <w:r w:rsidR="0019075A" w:rsidRPr="00E827D1">
          <w:rPr>
            <w:rStyle w:val="Lienhypertexte"/>
            <w:noProof/>
          </w:rPr>
          <w:t>Where specific to the use, the instructions for safe disposal of the product and its packaging</w:t>
        </w:r>
        <w:r w:rsidR="0019075A">
          <w:rPr>
            <w:noProof/>
          </w:rPr>
          <w:tab/>
        </w:r>
        <w:r w:rsidR="0019075A">
          <w:rPr>
            <w:noProof/>
          </w:rPr>
          <w:fldChar w:fldCharType="begin"/>
        </w:r>
        <w:r w:rsidR="0019075A">
          <w:rPr>
            <w:noProof/>
          </w:rPr>
          <w:instrText xml:space="preserve"> PAGEREF _Toc516824611 \h </w:instrText>
        </w:r>
        <w:r w:rsidR="0019075A">
          <w:rPr>
            <w:noProof/>
          </w:rPr>
        </w:r>
        <w:r w:rsidR="0019075A">
          <w:rPr>
            <w:noProof/>
          </w:rPr>
          <w:fldChar w:fldCharType="separate"/>
        </w:r>
        <w:r w:rsidR="0019075A">
          <w:rPr>
            <w:noProof/>
          </w:rPr>
          <w:t>10</w:t>
        </w:r>
        <w:r w:rsidR="0019075A">
          <w:rPr>
            <w:noProof/>
          </w:rPr>
          <w:fldChar w:fldCharType="end"/>
        </w:r>
      </w:hyperlink>
    </w:p>
    <w:p w14:paraId="21DF20A7" w14:textId="77777777" w:rsidR="0019075A" w:rsidRDefault="00132E6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16824612" w:history="1">
        <w:r w:rsidR="0019075A" w:rsidRPr="00E827D1">
          <w:rPr>
            <w:rStyle w:val="Lienhypertexte"/>
            <w:rFonts w:cs="Times"/>
            <w:b/>
            <w:bCs/>
            <w:noProof/>
          </w:rPr>
          <w:t>2.1.4.6</w:t>
        </w:r>
        <w:r w:rsidR="0019075A">
          <w:rPr>
            <w:rFonts w:asciiTheme="minorHAnsi" w:eastAsiaTheme="minorEastAsia" w:hAnsiTheme="minorHAnsi" w:cstheme="minorBidi"/>
            <w:noProof/>
            <w:sz w:val="22"/>
            <w:szCs w:val="22"/>
            <w:lang w:val="en-US" w:eastAsia="en-US"/>
          </w:rPr>
          <w:tab/>
        </w:r>
        <w:r w:rsidR="0019075A" w:rsidRPr="00E827D1">
          <w:rPr>
            <w:rStyle w:val="Lienhypertexte"/>
            <w:noProof/>
          </w:rPr>
          <w:t>Where specific to the use, the conditions of storage and shelf-life of the product under normal conditions of storage</w:t>
        </w:r>
        <w:r w:rsidR="0019075A">
          <w:rPr>
            <w:noProof/>
          </w:rPr>
          <w:tab/>
        </w:r>
        <w:r w:rsidR="0019075A">
          <w:rPr>
            <w:noProof/>
          </w:rPr>
          <w:fldChar w:fldCharType="begin"/>
        </w:r>
        <w:r w:rsidR="0019075A">
          <w:rPr>
            <w:noProof/>
          </w:rPr>
          <w:instrText xml:space="preserve"> PAGEREF _Toc516824612 \h </w:instrText>
        </w:r>
        <w:r w:rsidR="0019075A">
          <w:rPr>
            <w:noProof/>
          </w:rPr>
        </w:r>
        <w:r w:rsidR="0019075A">
          <w:rPr>
            <w:noProof/>
          </w:rPr>
          <w:fldChar w:fldCharType="separate"/>
        </w:r>
        <w:r w:rsidR="0019075A">
          <w:rPr>
            <w:noProof/>
          </w:rPr>
          <w:t>10</w:t>
        </w:r>
        <w:r w:rsidR="0019075A">
          <w:rPr>
            <w:noProof/>
          </w:rPr>
          <w:fldChar w:fldCharType="end"/>
        </w:r>
      </w:hyperlink>
    </w:p>
    <w:p w14:paraId="07F475DF" w14:textId="77777777" w:rsidR="0019075A" w:rsidRDefault="00132E63">
      <w:pPr>
        <w:pStyle w:val="TM3"/>
        <w:tabs>
          <w:tab w:val="left" w:pos="1200"/>
          <w:tab w:val="right" w:leader="dot" w:pos="9203"/>
        </w:tabs>
        <w:rPr>
          <w:rFonts w:asciiTheme="minorHAnsi" w:eastAsiaTheme="minorEastAsia" w:hAnsiTheme="minorHAnsi" w:cstheme="minorBidi"/>
          <w:i w:val="0"/>
          <w:iCs w:val="0"/>
          <w:noProof/>
          <w:sz w:val="22"/>
          <w:szCs w:val="22"/>
          <w:lang w:val="en-US" w:eastAsia="en-US"/>
        </w:rPr>
      </w:pPr>
      <w:hyperlink w:anchor="_Toc516824613" w:history="1">
        <w:r w:rsidR="0019075A" w:rsidRPr="00E827D1">
          <w:rPr>
            <w:rStyle w:val="Lienhypertexte"/>
            <w:noProof/>
          </w:rPr>
          <w:t>2.1.5</w:t>
        </w:r>
        <w:r w:rsidR="0019075A">
          <w:rPr>
            <w:rFonts w:asciiTheme="minorHAnsi" w:eastAsiaTheme="minorEastAsia" w:hAnsiTheme="minorHAnsi" w:cstheme="minorBidi"/>
            <w:i w:val="0"/>
            <w:iCs w:val="0"/>
            <w:noProof/>
            <w:sz w:val="22"/>
            <w:szCs w:val="22"/>
            <w:lang w:val="en-US" w:eastAsia="en-US"/>
          </w:rPr>
          <w:tab/>
        </w:r>
        <w:r w:rsidR="0019075A" w:rsidRPr="00E827D1">
          <w:rPr>
            <w:rStyle w:val="Lienhypertexte"/>
            <w:noProof/>
          </w:rPr>
          <w:t>General directions for use</w:t>
        </w:r>
        <w:r w:rsidR="0019075A">
          <w:rPr>
            <w:noProof/>
          </w:rPr>
          <w:tab/>
        </w:r>
        <w:r w:rsidR="0019075A">
          <w:rPr>
            <w:noProof/>
          </w:rPr>
          <w:fldChar w:fldCharType="begin"/>
        </w:r>
        <w:r w:rsidR="0019075A">
          <w:rPr>
            <w:noProof/>
          </w:rPr>
          <w:instrText xml:space="preserve"> PAGEREF _Toc516824613 \h </w:instrText>
        </w:r>
        <w:r w:rsidR="0019075A">
          <w:rPr>
            <w:noProof/>
          </w:rPr>
        </w:r>
        <w:r w:rsidR="0019075A">
          <w:rPr>
            <w:noProof/>
          </w:rPr>
          <w:fldChar w:fldCharType="separate"/>
        </w:r>
        <w:r w:rsidR="0019075A">
          <w:rPr>
            <w:noProof/>
          </w:rPr>
          <w:t>10</w:t>
        </w:r>
        <w:r w:rsidR="0019075A">
          <w:rPr>
            <w:noProof/>
          </w:rPr>
          <w:fldChar w:fldCharType="end"/>
        </w:r>
      </w:hyperlink>
    </w:p>
    <w:p w14:paraId="485A9F43" w14:textId="77777777" w:rsidR="0019075A" w:rsidRDefault="00132E6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16824614" w:history="1">
        <w:r w:rsidR="0019075A" w:rsidRPr="00E827D1">
          <w:rPr>
            <w:rStyle w:val="Lienhypertexte"/>
            <w:b/>
            <w:noProof/>
          </w:rPr>
          <w:t>2.1.5.1</w:t>
        </w:r>
        <w:r w:rsidR="0019075A">
          <w:rPr>
            <w:rFonts w:asciiTheme="minorHAnsi" w:eastAsiaTheme="minorEastAsia" w:hAnsiTheme="minorHAnsi" w:cstheme="minorBidi"/>
            <w:noProof/>
            <w:sz w:val="22"/>
            <w:szCs w:val="22"/>
            <w:lang w:val="en-US" w:eastAsia="en-US"/>
          </w:rPr>
          <w:tab/>
        </w:r>
        <w:r w:rsidR="0019075A" w:rsidRPr="00E827D1">
          <w:rPr>
            <w:rStyle w:val="Lienhypertexte"/>
            <w:noProof/>
          </w:rPr>
          <w:t>Instructions for use</w:t>
        </w:r>
        <w:r w:rsidR="0019075A">
          <w:rPr>
            <w:noProof/>
          </w:rPr>
          <w:tab/>
        </w:r>
        <w:r w:rsidR="0019075A">
          <w:rPr>
            <w:noProof/>
          </w:rPr>
          <w:fldChar w:fldCharType="begin"/>
        </w:r>
        <w:r w:rsidR="0019075A">
          <w:rPr>
            <w:noProof/>
          </w:rPr>
          <w:instrText xml:space="preserve"> PAGEREF _Toc516824614 \h </w:instrText>
        </w:r>
        <w:r w:rsidR="0019075A">
          <w:rPr>
            <w:noProof/>
          </w:rPr>
        </w:r>
        <w:r w:rsidR="0019075A">
          <w:rPr>
            <w:noProof/>
          </w:rPr>
          <w:fldChar w:fldCharType="separate"/>
        </w:r>
        <w:r w:rsidR="0019075A">
          <w:rPr>
            <w:noProof/>
          </w:rPr>
          <w:t>10</w:t>
        </w:r>
        <w:r w:rsidR="0019075A">
          <w:rPr>
            <w:noProof/>
          </w:rPr>
          <w:fldChar w:fldCharType="end"/>
        </w:r>
      </w:hyperlink>
    </w:p>
    <w:p w14:paraId="579CB078" w14:textId="77777777" w:rsidR="0019075A" w:rsidRDefault="00132E6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16824615" w:history="1">
        <w:r w:rsidR="0019075A" w:rsidRPr="00E827D1">
          <w:rPr>
            <w:rStyle w:val="Lienhypertexte"/>
            <w:b/>
            <w:noProof/>
          </w:rPr>
          <w:t>2.1.5.2</w:t>
        </w:r>
        <w:r w:rsidR="0019075A">
          <w:rPr>
            <w:rFonts w:asciiTheme="minorHAnsi" w:eastAsiaTheme="minorEastAsia" w:hAnsiTheme="minorHAnsi" w:cstheme="minorBidi"/>
            <w:noProof/>
            <w:sz w:val="22"/>
            <w:szCs w:val="22"/>
            <w:lang w:val="en-US" w:eastAsia="en-US"/>
          </w:rPr>
          <w:tab/>
        </w:r>
        <w:r w:rsidR="0019075A" w:rsidRPr="00E827D1">
          <w:rPr>
            <w:rStyle w:val="Lienhypertexte"/>
            <w:noProof/>
          </w:rPr>
          <w:t>Risk mitigation measures</w:t>
        </w:r>
        <w:r w:rsidR="0019075A">
          <w:rPr>
            <w:noProof/>
          </w:rPr>
          <w:tab/>
        </w:r>
        <w:r w:rsidR="0019075A">
          <w:rPr>
            <w:noProof/>
          </w:rPr>
          <w:fldChar w:fldCharType="begin"/>
        </w:r>
        <w:r w:rsidR="0019075A">
          <w:rPr>
            <w:noProof/>
          </w:rPr>
          <w:instrText xml:space="preserve"> PAGEREF _Toc516824615 \h </w:instrText>
        </w:r>
        <w:r w:rsidR="0019075A">
          <w:rPr>
            <w:noProof/>
          </w:rPr>
        </w:r>
        <w:r w:rsidR="0019075A">
          <w:rPr>
            <w:noProof/>
          </w:rPr>
          <w:fldChar w:fldCharType="separate"/>
        </w:r>
        <w:r w:rsidR="0019075A">
          <w:rPr>
            <w:noProof/>
          </w:rPr>
          <w:t>10</w:t>
        </w:r>
        <w:r w:rsidR="0019075A">
          <w:rPr>
            <w:noProof/>
          </w:rPr>
          <w:fldChar w:fldCharType="end"/>
        </w:r>
      </w:hyperlink>
    </w:p>
    <w:p w14:paraId="312AD159" w14:textId="77777777" w:rsidR="0019075A" w:rsidRDefault="00132E6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16824616" w:history="1">
        <w:r w:rsidR="0019075A" w:rsidRPr="00E827D1">
          <w:rPr>
            <w:rStyle w:val="Lienhypertexte"/>
            <w:b/>
            <w:noProof/>
          </w:rPr>
          <w:t>2.1.5.3</w:t>
        </w:r>
        <w:r w:rsidR="0019075A">
          <w:rPr>
            <w:rFonts w:asciiTheme="minorHAnsi" w:eastAsiaTheme="minorEastAsia" w:hAnsiTheme="minorHAnsi" w:cstheme="minorBidi"/>
            <w:noProof/>
            <w:sz w:val="22"/>
            <w:szCs w:val="22"/>
            <w:lang w:val="en-US" w:eastAsia="en-US"/>
          </w:rPr>
          <w:tab/>
        </w:r>
        <w:r w:rsidR="0019075A" w:rsidRPr="00E827D1">
          <w:rPr>
            <w:rStyle w:val="Lienhypertexte"/>
            <w:noProof/>
          </w:rPr>
          <w:t>Particulars of likely direct or indirect effects, first aid instructions and emergency measures to protect the environment</w:t>
        </w:r>
        <w:r w:rsidR="0019075A">
          <w:rPr>
            <w:noProof/>
          </w:rPr>
          <w:tab/>
        </w:r>
        <w:r w:rsidR="0019075A">
          <w:rPr>
            <w:noProof/>
          </w:rPr>
          <w:fldChar w:fldCharType="begin"/>
        </w:r>
        <w:r w:rsidR="0019075A">
          <w:rPr>
            <w:noProof/>
          </w:rPr>
          <w:instrText xml:space="preserve"> PAGEREF _Toc516824616 \h </w:instrText>
        </w:r>
        <w:r w:rsidR="0019075A">
          <w:rPr>
            <w:noProof/>
          </w:rPr>
        </w:r>
        <w:r w:rsidR="0019075A">
          <w:rPr>
            <w:noProof/>
          </w:rPr>
          <w:fldChar w:fldCharType="separate"/>
        </w:r>
        <w:r w:rsidR="0019075A">
          <w:rPr>
            <w:noProof/>
          </w:rPr>
          <w:t>11</w:t>
        </w:r>
        <w:r w:rsidR="0019075A">
          <w:rPr>
            <w:noProof/>
          </w:rPr>
          <w:fldChar w:fldCharType="end"/>
        </w:r>
      </w:hyperlink>
    </w:p>
    <w:p w14:paraId="52AE106F" w14:textId="77777777" w:rsidR="0019075A" w:rsidRDefault="00132E6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16824617" w:history="1">
        <w:r w:rsidR="0019075A" w:rsidRPr="00E827D1">
          <w:rPr>
            <w:rStyle w:val="Lienhypertexte"/>
            <w:b/>
            <w:noProof/>
          </w:rPr>
          <w:t>2.1.5.4</w:t>
        </w:r>
        <w:r w:rsidR="0019075A">
          <w:rPr>
            <w:rFonts w:asciiTheme="minorHAnsi" w:eastAsiaTheme="minorEastAsia" w:hAnsiTheme="minorHAnsi" w:cstheme="minorBidi"/>
            <w:noProof/>
            <w:sz w:val="22"/>
            <w:szCs w:val="22"/>
            <w:lang w:val="en-US" w:eastAsia="en-US"/>
          </w:rPr>
          <w:tab/>
        </w:r>
        <w:r w:rsidR="0019075A" w:rsidRPr="00E827D1">
          <w:rPr>
            <w:rStyle w:val="Lienhypertexte"/>
            <w:noProof/>
          </w:rPr>
          <w:t>Instructions for safe disposal of the product and its packaging</w:t>
        </w:r>
        <w:r w:rsidR="0019075A">
          <w:rPr>
            <w:noProof/>
          </w:rPr>
          <w:tab/>
        </w:r>
        <w:r w:rsidR="0019075A">
          <w:rPr>
            <w:noProof/>
          </w:rPr>
          <w:fldChar w:fldCharType="begin"/>
        </w:r>
        <w:r w:rsidR="0019075A">
          <w:rPr>
            <w:noProof/>
          </w:rPr>
          <w:instrText xml:space="preserve"> PAGEREF _Toc516824617 \h </w:instrText>
        </w:r>
        <w:r w:rsidR="0019075A">
          <w:rPr>
            <w:noProof/>
          </w:rPr>
        </w:r>
        <w:r w:rsidR="0019075A">
          <w:rPr>
            <w:noProof/>
          </w:rPr>
          <w:fldChar w:fldCharType="separate"/>
        </w:r>
        <w:r w:rsidR="0019075A">
          <w:rPr>
            <w:noProof/>
          </w:rPr>
          <w:t>11</w:t>
        </w:r>
        <w:r w:rsidR="0019075A">
          <w:rPr>
            <w:noProof/>
          </w:rPr>
          <w:fldChar w:fldCharType="end"/>
        </w:r>
      </w:hyperlink>
    </w:p>
    <w:p w14:paraId="7AB948A3" w14:textId="77777777" w:rsidR="0019075A" w:rsidRDefault="00132E6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16824618" w:history="1">
        <w:r w:rsidR="0019075A" w:rsidRPr="00E827D1">
          <w:rPr>
            <w:rStyle w:val="Lienhypertexte"/>
            <w:b/>
            <w:noProof/>
          </w:rPr>
          <w:t>2.1.5.5</w:t>
        </w:r>
        <w:r w:rsidR="0019075A">
          <w:rPr>
            <w:rFonts w:asciiTheme="minorHAnsi" w:eastAsiaTheme="minorEastAsia" w:hAnsiTheme="minorHAnsi" w:cstheme="minorBidi"/>
            <w:noProof/>
            <w:sz w:val="22"/>
            <w:szCs w:val="22"/>
            <w:lang w:val="en-US" w:eastAsia="en-US"/>
          </w:rPr>
          <w:tab/>
        </w:r>
        <w:r w:rsidR="0019075A" w:rsidRPr="00E827D1">
          <w:rPr>
            <w:rStyle w:val="Lienhypertexte"/>
            <w:noProof/>
          </w:rPr>
          <w:t>Conditions of storage and shelf-life of the product under normal conditions of storage</w:t>
        </w:r>
        <w:r w:rsidR="0019075A">
          <w:rPr>
            <w:noProof/>
          </w:rPr>
          <w:tab/>
        </w:r>
        <w:r w:rsidR="0019075A">
          <w:rPr>
            <w:noProof/>
          </w:rPr>
          <w:fldChar w:fldCharType="begin"/>
        </w:r>
        <w:r w:rsidR="0019075A">
          <w:rPr>
            <w:noProof/>
          </w:rPr>
          <w:instrText xml:space="preserve"> PAGEREF _Toc516824618 \h </w:instrText>
        </w:r>
        <w:r w:rsidR="0019075A">
          <w:rPr>
            <w:noProof/>
          </w:rPr>
        </w:r>
        <w:r w:rsidR="0019075A">
          <w:rPr>
            <w:noProof/>
          </w:rPr>
          <w:fldChar w:fldCharType="separate"/>
        </w:r>
        <w:r w:rsidR="0019075A">
          <w:rPr>
            <w:noProof/>
          </w:rPr>
          <w:t>11</w:t>
        </w:r>
        <w:r w:rsidR="0019075A">
          <w:rPr>
            <w:noProof/>
          </w:rPr>
          <w:fldChar w:fldCharType="end"/>
        </w:r>
      </w:hyperlink>
    </w:p>
    <w:p w14:paraId="31249F02" w14:textId="77777777" w:rsidR="0019075A" w:rsidRDefault="00132E63">
      <w:pPr>
        <w:pStyle w:val="TM3"/>
        <w:tabs>
          <w:tab w:val="left" w:pos="1200"/>
          <w:tab w:val="right" w:leader="dot" w:pos="9203"/>
        </w:tabs>
        <w:rPr>
          <w:rFonts w:asciiTheme="minorHAnsi" w:eastAsiaTheme="minorEastAsia" w:hAnsiTheme="minorHAnsi" w:cstheme="minorBidi"/>
          <w:i w:val="0"/>
          <w:iCs w:val="0"/>
          <w:noProof/>
          <w:sz w:val="22"/>
          <w:szCs w:val="22"/>
          <w:lang w:val="en-US" w:eastAsia="en-US"/>
        </w:rPr>
      </w:pPr>
      <w:hyperlink w:anchor="_Toc516824619" w:history="1">
        <w:r w:rsidR="0019075A" w:rsidRPr="00E827D1">
          <w:rPr>
            <w:rStyle w:val="Lienhypertexte"/>
            <w:noProof/>
          </w:rPr>
          <w:t>2.1.6</w:t>
        </w:r>
        <w:r w:rsidR="0019075A">
          <w:rPr>
            <w:rFonts w:asciiTheme="minorHAnsi" w:eastAsiaTheme="minorEastAsia" w:hAnsiTheme="minorHAnsi" w:cstheme="minorBidi"/>
            <w:i w:val="0"/>
            <w:iCs w:val="0"/>
            <w:noProof/>
            <w:sz w:val="22"/>
            <w:szCs w:val="22"/>
            <w:lang w:val="en-US" w:eastAsia="en-US"/>
          </w:rPr>
          <w:tab/>
        </w:r>
        <w:r w:rsidR="0019075A" w:rsidRPr="00E827D1">
          <w:rPr>
            <w:rStyle w:val="Lienhypertexte"/>
            <w:noProof/>
          </w:rPr>
          <w:t>Other information</w:t>
        </w:r>
        <w:r w:rsidR="0019075A">
          <w:rPr>
            <w:noProof/>
          </w:rPr>
          <w:tab/>
        </w:r>
        <w:r w:rsidR="0019075A">
          <w:rPr>
            <w:noProof/>
          </w:rPr>
          <w:fldChar w:fldCharType="begin"/>
        </w:r>
        <w:r w:rsidR="0019075A">
          <w:rPr>
            <w:noProof/>
          </w:rPr>
          <w:instrText xml:space="preserve"> PAGEREF _Toc516824619 \h </w:instrText>
        </w:r>
        <w:r w:rsidR="0019075A">
          <w:rPr>
            <w:noProof/>
          </w:rPr>
        </w:r>
        <w:r w:rsidR="0019075A">
          <w:rPr>
            <w:noProof/>
          </w:rPr>
          <w:fldChar w:fldCharType="separate"/>
        </w:r>
        <w:r w:rsidR="0019075A">
          <w:rPr>
            <w:noProof/>
          </w:rPr>
          <w:t>12</w:t>
        </w:r>
        <w:r w:rsidR="0019075A">
          <w:rPr>
            <w:noProof/>
          </w:rPr>
          <w:fldChar w:fldCharType="end"/>
        </w:r>
      </w:hyperlink>
    </w:p>
    <w:p w14:paraId="64F4EB10" w14:textId="77777777" w:rsidR="0019075A" w:rsidRDefault="00132E63">
      <w:pPr>
        <w:pStyle w:val="TM3"/>
        <w:tabs>
          <w:tab w:val="left" w:pos="1200"/>
          <w:tab w:val="right" w:leader="dot" w:pos="9203"/>
        </w:tabs>
        <w:rPr>
          <w:rFonts w:asciiTheme="minorHAnsi" w:eastAsiaTheme="minorEastAsia" w:hAnsiTheme="minorHAnsi" w:cstheme="minorBidi"/>
          <w:i w:val="0"/>
          <w:iCs w:val="0"/>
          <w:noProof/>
          <w:sz w:val="22"/>
          <w:szCs w:val="22"/>
          <w:lang w:val="en-US" w:eastAsia="en-US"/>
        </w:rPr>
      </w:pPr>
      <w:hyperlink w:anchor="_Toc516824620" w:history="1">
        <w:r w:rsidR="0019075A" w:rsidRPr="00E827D1">
          <w:rPr>
            <w:rStyle w:val="Lienhypertexte"/>
            <w:rFonts w:eastAsia="Calibri"/>
            <w:noProof/>
            <w:lang w:eastAsia="en-US"/>
          </w:rPr>
          <w:t>2.1.7</w:t>
        </w:r>
        <w:r w:rsidR="0019075A">
          <w:rPr>
            <w:rFonts w:asciiTheme="minorHAnsi" w:eastAsiaTheme="minorEastAsia" w:hAnsiTheme="minorHAnsi" w:cstheme="minorBidi"/>
            <w:i w:val="0"/>
            <w:iCs w:val="0"/>
            <w:noProof/>
            <w:sz w:val="22"/>
            <w:szCs w:val="22"/>
            <w:lang w:val="en-US" w:eastAsia="en-US"/>
          </w:rPr>
          <w:tab/>
        </w:r>
        <w:r w:rsidR="0019075A" w:rsidRPr="00E827D1">
          <w:rPr>
            <w:rStyle w:val="Lienhypertexte"/>
            <w:noProof/>
          </w:rPr>
          <w:t>Packaging of the biocidal product</w:t>
        </w:r>
        <w:r w:rsidR="0019075A">
          <w:rPr>
            <w:noProof/>
          </w:rPr>
          <w:tab/>
        </w:r>
        <w:r w:rsidR="0019075A">
          <w:rPr>
            <w:noProof/>
          </w:rPr>
          <w:fldChar w:fldCharType="begin"/>
        </w:r>
        <w:r w:rsidR="0019075A">
          <w:rPr>
            <w:noProof/>
          </w:rPr>
          <w:instrText xml:space="preserve"> PAGEREF _Toc516824620 \h </w:instrText>
        </w:r>
        <w:r w:rsidR="0019075A">
          <w:rPr>
            <w:noProof/>
          </w:rPr>
        </w:r>
        <w:r w:rsidR="0019075A">
          <w:rPr>
            <w:noProof/>
          </w:rPr>
          <w:fldChar w:fldCharType="separate"/>
        </w:r>
        <w:r w:rsidR="0019075A">
          <w:rPr>
            <w:noProof/>
          </w:rPr>
          <w:t>12</w:t>
        </w:r>
        <w:r w:rsidR="0019075A">
          <w:rPr>
            <w:noProof/>
          </w:rPr>
          <w:fldChar w:fldCharType="end"/>
        </w:r>
      </w:hyperlink>
    </w:p>
    <w:p w14:paraId="22EAAEC3" w14:textId="77777777" w:rsidR="0019075A" w:rsidRDefault="00132E63">
      <w:pPr>
        <w:pStyle w:val="TM3"/>
        <w:tabs>
          <w:tab w:val="left" w:pos="1200"/>
          <w:tab w:val="right" w:leader="dot" w:pos="9203"/>
        </w:tabs>
        <w:rPr>
          <w:rFonts w:asciiTheme="minorHAnsi" w:eastAsiaTheme="minorEastAsia" w:hAnsiTheme="minorHAnsi" w:cstheme="minorBidi"/>
          <w:i w:val="0"/>
          <w:iCs w:val="0"/>
          <w:noProof/>
          <w:sz w:val="22"/>
          <w:szCs w:val="22"/>
          <w:lang w:val="en-US" w:eastAsia="en-US"/>
        </w:rPr>
      </w:pPr>
      <w:hyperlink w:anchor="_Toc516824621" w:history="1">
        <w:r w:rsidR="0019075A" w:rsidRPr="00E827D1">
          <w:rPr>
            <w:rStyle w:val="Lienhypertexte"/>
            <w:noProof/>
          </w:rPr>
          <w:t>2.1.8</w:t>
        </w:r>
        <w:r w:rsidR="0019075A">
          <w:rPr>
            <w:rFonts w:asciiTheme="minorHAnsi" w:eastAsiaTheme="minorEastAsia" w:hAnsiTheme="minorHAnsi" w:cstheme="minorBidi"/>
            <w:i w:val="0"/>
            <w:iCs w:val="0"/>
            <w:noProof/>
            <w:sz w:val="22"/>
            <w:szCs w:val="22"/>
            <w:lang w:val="en-US" w:eastAsia="en-US"/>
          </w:rPr>
          <w:tab/>
        </w:r>
        <w:r w:rsidR="0019075A" w:rsidRPr="00E827D1">
          <w:rPr>
            <w:rStyle w:val="Lienhypertexte"/>
            <w:noProof/>
            <w:lang w:eastAsia="en-US"/>
          </w:rPr>
          <w:t>Documentation</w:t>
        </w:r>
        <w:r w:rsidR="0019075A">
          <w:rPr>
            <w:noProof/>
          </w:rPr>
          <w:tab/>
        </w:r>
        <w:r w:rsidR="0019075A">
          <w:rPr>
            <w:noProof/>
          </w:rPr>
          <w:fldChar w:fldCharType="begin"/>
        </w:r>
        <w:r w:rsidR="0019075A">
          <w:rPr>
            <w:noProof/>
          </w:rPr>
          <w:instrText xml:space="preserve"> PAGEREF _Toc516824621 \h </w:instrText>
        </w:r>
        <w:r w:rsidR="0019075A">
          <w:rPr>
            <w:noProof/>
          </w:rPr>
        </w:r>
        <w:r w:rsidR="0019075A">
          <w:rPr>
            <w:noProof/>
          </w:rPr>
          <w:fldChar w:fldCharType="separate"/>
        </w:r>
        <w:r w:rsidR="0019075A">
          <w:rPr>
            <w:noProof/>
          </w:rPr>
          <w:t>12</w:t>
        </w:r>
        <w:r w:rsidR="0019075A">
          <w:rPr>
            <w:noProof/>
          </w:rPr>
          <w:fldChar w:fldCharType="end"/>
        </w:r>
      </w:hyperlink>
    </w:p>
    <w:p w14:paraId="203F4289" w14:textId="77777777" w:rsidR="0019075A" w:rsidRDefault="00132E6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16824622" w:history="1">
        <w:r w:rsidR="0019075A" w:rsidRPr="00E827D1">
          <w:rPr>
            <w:rStyle w:val="Lienhypertexte"/>
            <w:rFonts w:cs="Times New Roman"/>
            <w:b/>
            <w:iCs/>
            <w:noProof/>
            <w:lang w:eastAsia="en-US"/>
          </w:rPr>
          <w:t>2.1.8.1</w:t>
        </w:r>
        <w:r w:rsidR="0019075A">
          <w:rPr>
            <w:rFonts w:asciiTheme="minorHAnsi" w:eastAsiaTheme="minorEastAsia" w:hAnsiTheme="minorHAnsi" w:cstheme="minorBidi"/>
            <w:noProof/>
            <w:sz w:val="22"/>
            <w:szCs w:val="22"/>
            <w:lang w:val="en-US" w:eastAsia="en-US"/>
          </w:rPr>
          <w:tab/>
        </w:r>
        <w:r w:rsidR="0019075A" w:rsidRPr="00E827D1">
          <w:rPr>
            <w:rStyle w:val="Lienhypertexte"/>
            <w:noProof/>
          </w:rPr>
          <w:t>Data submitted in relation to product application</w:t>
        </w:r>
        <w:r w:rsidR="0019075A">
          <w:rPr>
            <w:noProof/>
          </w:rPr>
          <w:tab/>
        </w:r>
        <w:r w:rsidR="0019075A">
          <w:rPr>
            <w:noProof/>
          </w:rPr>
          <w:fldChar w:fldCharType="begin"/>
        </w:r>
        <w:r w:rsidR="0019075A">
          <w:rPr>
            <w:noProof/>
          </w:rPr>
          <w:instrText xml:space="preserve"> PAGEREF _Toc516824622 \h </w:instrText>
        </w:r>
        <w:r w:rsidR="0019075A">
          <w:rPr>
            <w:noProof/>
          </w:rPr>
        </w:r>
        <w:r w:rsidR="0019075A">
          <w:rPr>
            <w:noProof/>
          </w:rPr>
          <w:fldChar w:fldCharType="separate"/>
        </w:r>
        <w:r w:rsidR="0019075A">
          <w:rPr>
            <w:noProof/>
          </w:rPr>
          <w:t>12</w:t>
        </w:r>
        <w:r w:rsidR="0019075A">
          <w:rPr>
            <w:noProof/>
          </w:rPr>
          <w:fldChar w:fldCharType="end"/>
        </w:r>
      </w:hyperlink>
    </w:p>
    <w:p w14:paraId="35E8577D" w14:textId="77777777" w:rsidR="0019075A" w:rsidRDefault="00132E6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16824623" w:history="1">
        <w:r w:rsidR="0019075A" w:rsidRPr="00E827D1">
          <w:rPr>
            <w:rStyle w:val="Lienhypertexte"/>
            <w:rFonts w:cs="Times New Roman"/>
            <w:b/>
            <w:iCs/>
            <w:noProof/>
            <w:lang w:eastAsia="en-US"/>
          </w:rPr>
          <w:t>2.1.8.2</w:t>
        </w:r>
        <w:r w:rsidR="0019075A">
          <w:rPr>
            <w:rFonts w:asciiTheme="minorHAnsi" w:eastAsiaTheme="minorEastAsia" w:hAnsiTheme="minorHAnsi" w:cstheme="minorBidi"/>
            <w:noProof/>
            <w:sz w:val="22"/>
            <w:szCs w:val="22"/>
            <w:lang w:val="en-US" w:eastAsia="en-US"/>
          </w:rPr>
          <w:tab/>
        </w:r>
        <w:r w:rsidR="0019075A" w:rsidRPr="00E827D1">
          <w:rPr>
            <w:rStyle w:val="Lienhypertexte"/>
            <w:noProof/>
          </w:rPr>
          <w:t>Access to documentation</w:t>
        </w:r>
        <w:r w:rsidR="0019075A">
          <w:rPr>
            <w:noProof/>
          </w:rPr>
          <w:tab/>
        </w:r>
        <w:r w:rsidR="0019075A">
          <w:rPr>
            <w:noProof/>
          </w:rPr>
          <w:fldChar w:fldCharType="begin"/>
        </w:r>
        <w:r w:rsidR="0019075A">
          <w:rPr>
            <w:noProof/>
          </w:rPr>
          <w:instrText xml:space="preserve"> PAGEREF _Toc516824623 \h </w:instrText>
        </w:r>
        <w:r w:rsidR="0019075A">
          <w:rPr>
            <w:noProof/>
          </w:rPr>
        </w:r>
        <w:r w:rsidR="0019075A">
          <w:rPr>
            <w:noProof/>
          </w:rPr>
          <w:fldChar w:fldCharType="separate"/>
        </w:r>
        <w:r w:rsidR="0019075A">
          <w:rPr>
            <w:noProof/>
          </w:rPr>
          <w:t>13</w:t>
        </w:r>
        <w:r w:rsidR="0019075A">
          <w:rPr>
            <w:noProof/>
          </w:rPr>
          <w:fldChar w:fldCharType="end"/>
        </w:r>
      </w:hyperlink>
    </w:p>
    <w:p w14:paraId="2D712875" w14:textId="77777777" w:rsidR="0019075A" w:rsidRDefault="00132E63">
      <w:pPr>
        <w:pStyle w:val="TM2"/>
        <w:tabs>
          <w:tab w:val="left" w:pos="800"/>
          <w:tab w:val="right" w:leader="dot" w:pos="9203"/>
        </w:tabs>
        <w:rPr>
          <w:rFonts w:asciiTheme="minorHAnsi" w:eastAsiaTheme="minorEastAsia" w:hAnsiTheme="minorHAnsi" w:cstheme="minorBidi"/>
          <w:smallCaps w:val="0"/>
          <w:noProof/>
          <w:sz w:val="22"/>
          <w:szCs w:val="22"/>
          <w:lang w:val="en-US" w:eastAsia="en-US"/>
        </w:rPr>
      </w:pPr>
      <w:hyperlink w:anchor="_Toc516824624" w:history="1">
        <w:r w:rsidR="0019075A" w:rsidRPr="00E827D1">
          <w:rPr>
            <w:rStyle w:val="Lienhypertexte"/>
            <w:noProof/>
            <w:lang w:val="de-DE"/>
          </w:rPr>
          <w:t>2.2</w:t>
        </w:r>
        <w:r w:rsidR="0019075A">
          <w:rPr>
            <w:rFonts w:asciiTheme="minorHAnsi" w:eastAsiaTheme="minorEastAsia" w:hAnsiTheme="minorHAnsi" w:cstheme="minorBidi"/>
            <w:smallCaps w:val="0"/>
            <w:noProof/>
            <w:sz w:val="22"/>
            <w:szCs w:val="22"/>
            <w:lang w:val="en-US" w:eastAsia="en-US"/>
          </w:rPr>
          <w:tab/>
        </w:r>
        <w:r w:rsidR="0019075A" w:rsidRPr="00E827D1">
          <w:rPr>
            <w:rStyle w:val="Lienhypertexte"/>
            <w:noProof/>
          </w:rPr>
          <w:t>Assessment of the biocidal product</w:t>
        </w:r>
        <w:r w:rsidR="0019075A">
          <w:rPr>
            <w:noProof/>
          </w:rPr>
          <w:tab/>
        </w:r>
        <w:r w:rsidR="0019075A">
          <w:rPr>
            <w:noProof/>
          </w:rPr>
          <w:fldChar w:fldCharType="begin"/>
        </w:r>
        <w:r w:rsidR="0019075A">
          <w:rPr>
            <w:noProof/>
          </w:rPr>
          <w:instrText xml:space="preserve"> PAGEREF _Toc516824624 \h </w:instrText>
        </w:r>
        <w:r w:rsidR="0019075A">
          <w:rPr>
            <w:noProof/>
          </w:rPr>
        </w:r>
        <w:r w:rsidR="0019075A">
          <w:rPr>
            <w:noProof/>
          </w:rPr>
          <w:fldChar w:fldCharType="separate"/>
        </w:r>
        <w:r w:rsidR="0019075A">
          <w:rPr>
            <w:noProof/>
          </w:rPr>
          <w:t>14</w:t>
        </w:r>
        <w:r w:rsidR="0019075A">
          <w:rPr>
            <w:noProof/>
          </w:rPr>
          <w:fldChar w:fldCharType="end"/>
        </w:r>
      </w:hyperlink>
    </w:p>
    <w:p w14:paraId="6929E65F" w14:textId="77777777" w:rsidR="0019075A" w:rsidRDefault="00132E63">
      <w:pPr>
        <w:pStyle w:val="TM3"/>
        <w:tabs>
          <w:tab w:val="left" w:pos="1200"/>
          <w:tab w:val="right" w:leader="dot" w:pos="9203"/>
        </w:tabs>
        <w:rPr>
          <w:rFonts w:asciiTheme="minorHAnsi" w:eastAsiaTheme="minorEastAsia" w:hAnsiTheme="minorHAnsi" w:cstheme="minorBidi"/>
          <w:i w:val="0"/>
          <w:iCs w:val="0"/>
          <w:noProof/>
          <w:sz w:val="22"/>
          <w:szCs w:val="22"/>
          <w:lang w:val="en-US" w:eastAsia="en-US"/>
        </w:rPr>
      </w:pPr>
      <w:hyperlink w:anchor="_Toc516824625" w:history="1">
        <w:r w:rsidR="0019075A" w:rsidRPr="00E827D1">
          <w:rPr>
            <w:rStyle w:val="Lienhypertexte"/>
            <w:noProof/>
          </w:rPr>
          <w:t>2.2.1</w:t>
        </w:r>
        <w:r w:rsidR="0019075A">
          <w:rPr>
            <w:rFonts w:asciiTheme="minorHAnsi" w:eastAsiaTheme="minorEastAsia" w:hAnsiTheme="minorHAnsi" w:cstheme="minorBidi"/>
            <w:i w:val="0"/>
            <w:iCs w:val="0"/>
            <w:noProof/>
            <w:sz w:val="22"/>
            <w:szCs w:val="22"/>
            <w:lang w:val="en-US" w:eastAsia="en-US"/>
          </w:rPr>
          <w:tab/>
        </w:r>
        <w:r w:rsidR="0019075A" w:rsidRPr="00E827D1">
          <w:rPr>
            <w:rStyle w:val="Lienhypertexte"/>
            <w:noProof/>
          </w:rPr>
          <w:t>Intended use(s) as applied for by the applicant</w:t>
        </w:r>
        <w:r w:rsidR="0019075A">
          <w:rPr>
            <w:noProof/>
          </w:rPr>
          <w:tab/>
        </w:r>
        <w:r w:rsidR="0019075A">
          <w:rPr>
            <w:noProof/>
          </w:rPr>
          <w:fldChar w:fldCharType="begin"/>
        </w:r>
        <w:r w:rsidR="0019075A">
          <w:rPr>
            <w:noProof/>
          </w:rPr>
          <w:instrText xml:space="preserve"> PAGEREF _Toc516824625 \h </w:instrText>
        </w:r>
        <w:r w:rsidR="0019075A">
          <w:rPr>
            <w:noProof/>
          </w:rPr>
        </w:r>
        <w:r w:rsidR="0019075A">
          <w:rPr>
            <w:noProof/>
          </w:rPr>
          <w:fldChar w:fldCharType="separate"/>
        </w:r>
        <w:r w:rsidR="0019075A">
          <w:rPr>
            <w:noProof/>
          </w:rPr>
          <w:t>14</w:t>
        </w:r>
        <w:r w:rsidR="0019075A">
          <w:rPr>
            <w:noProof/>
          </w:rPr>
          <w:fldChar w:fldCharType="end"/>
        </w:r>
      </w:hyperlink>
    </w:p>
    <w:p w14:paraId="0777AA80" w14:textId="77777777" w:rsidR="0019075A" w:rsidRDefault="00132E63">
      <w:pPr>
        <w:pStyle w:val="TM3"/>
        <w:tabs>
          <w:tab w:val="left" w:pos="1200"/>
          <w:tab w:val="right" w:leader="dot" w:pos="9203"/>
        </w:tabs>
        <w:rPr>
          <w:rFonts w:asciiTheme="minorHAnsi" w:eastAsiaTheme="minorEastAsia" w:hAnsiTheme="minorHAnsi" w:cstheme="minorBidi"/>
          <w:i w:val="0"/>
          <w:iCs w:val="0"/>
          <w:noProof/>
          <w:sz w:val="22"/>
          <w:szCs w:val="22"/>
          <w:lang w:val="en-US" w:eastAsia="en-US"/>
        </w:rPr>
      </w:pPr>
      <w:hyperlink w:anchor="_Toc516824626" w:history="1">
        <w:r w:rsidR="0019075A" w:rsidRPr="00E827D1">
          <w:rPr>
            <w:rStyle w:val="Lienhypertexte"/>
            <w:rFonts w:eastAsia="Calibri"/>
            <w:noProof/>
            <w:lang w:eastAsia="sv-SE"/>
          </w:rPr>
          <w:t>2.2.2</w:t>
        </w:r>
        <w:r w:rsidR="0019075A">
          <w:rPr>
            <w:rFonts w:asciiTheme="minorHAnsi" w:eastAsiaTheme="minorEastAsia" w:hAnsiTheme="minorHAnsi" w:cstheme="minorBidi"/>
            <w:i w:val="0"/>
            <w:iCs w:val="0"/>
            <w:noProof/>
            <w:sz w:val="22"/>
            <w:szCs w:val="22"/>
            <w:lang w:val="en-US" w:eastAsia="en-US"/>
          </w:rPr>
          <w:tab/>
        </w:r>
        <w:r w:rsidR="0019075A" w:rsidRPr="00E827D1">
          <w:rPr>
            <w:rStyle w:val="Lienhypertexte"/>
            <w:noProof/>
          </w:rPr>
          <w:t>Physical, chemical and technical properties</w:t>
        </w:r>
        <w:r w:rsidR="0019075A">
          <w:rPr>
            <w:noProof/>
          </w:rPr>
          <w:tab/>
        </w:r>
        <w:r w:rsidR="0019075A">
          <w:rPr>
            <w:noProof/>
          </w:rPr>
          <w:fldChar w:fldCharType="begin"/>
        </w:r>
        <w:r w:rsidR="0019075A">
          <w:rPr>
            <w:noProof/>
          </w:rPr>
          <w:instrText xml:space="preserve"> PAGEREF _Toc516824626 \h </w:instrText>
        </w:r>
        <w:r w:rsidR="0019075A">
          <w:rPr>
            <w:noProof/>
          </w:rPr>
        </w:r>
        <w:r w:rsidR="0019075A">
          <w:rPr>
            <w:noProof/>
          </w:rPr>
          <w:fldChar w:fldCharType="separate"/>
        </w:r>
        <w:r w:rsidR="0019075A">
          <w:rPr>
            <w:noProof/>
          </w:rPr>
          <w:t>14</w:t>
        </w:r>
        <w:r w:rsidR="0019075A">
          <w:rPr>
            <w:noProof/>
          </w:rPr>
          <w:fldChar w:fldCharType="end"/>
        </w:r>
      </w:hyperlink>
    </w:p>
    <w:p w14:paraId="14D497C4" w14:textId="77777777" w:rsidR="0019075A" w:rsidRDefault="00132E63">
      <w:pPr>
        <w:pStyle w:val="TM3"/>
        <w:tabs>
          <w:tab w:val="left" w:pos="1200"/>
          <w:tab w:val="right" w:leader="dot" w:pos="9203"/>
        </w:tabs>
        <w:rPr>
          <w:rFonts w:asciiTheme="minorHAnsi" w:eastAsiaTheme="minorEastAsia" w:hAnsiTheme="minorHAnsi" w:cstheme="minorBidi"/>
          <w:i w:val="0"/>
          <w:iCs w:val="0"/>
          <w:noProof/>
          <w:sz w:val="22"/>
          <w:szCs w:val="22"/>
          <w:lang w:val="en-US" w:eastAsia="en-US"/>
        </w:rPr>
      </w:pPr>
      <w:hyperlink w:anchor="_Toc516824627" w:history="1">
        <w:r w:rsidR="0019075A" w:rsidRPr="00E827D1">
          <w:rPr>
            <w:rStyle w:val="Lienhypertexte"/>
            <w:rFonts w:eastAsia="Calibri"/>
            <w:noProof/>
            <w:lang w:eastAsia="en-US"/>
          </w:rPr>
          <w:t>2.2.3</w:t>
        </w:r>
        <w:r w:rsidR="0019075A">
          <w:rPr>
            <w:rFonts w:asciiTheme="minorHAnsi" w:eastAsiaTheme="minorEastAsia" w:hAnsiTheme="minorHAnsi" w:cstheme="minorBidi"/>
            <w:i w:val="0"/>
            <w:iCs w:val="0"/>
            <w:noProof/>
            <w:sz w:val="22"/>
            <w:szCs w:val="22"/>
            <w:lang w:val="en-US" w:eastAsia="en-US"/>
          </w:rPr>
          <w:tab/>
        </w:r>
        <w:r w:rsidR="0019075A" w:rsidRPr="00E827D1">
          <w:rPr>
            <w:rStyle w:val="Lienhypertexte"/>
            <w:noProof/>
          </w:rPr>
          <w:t>Physical hazards and respective characteristics</w:t>
        </w:r>
        <w:r w:rsidR="0019075A">
          <w:rPr>
            <w:noProof/>
          </w:rPr>
          <w:tab/>
        </w:r>
        <w:r w:rsidR="0019075A">
          <w:rPr>
            <w:noProof/>
          </w:rPr>
          <w:fldChar w:fldCharType="begin"/>
        </w:r>
        <w:r w:rsidR="0019075A">
          <w:rPr>
            <w:noProof/>
          </w:rPr>
          <w:instrText xml:space="preserve"> PAGEREF _Toc516824627 \h </w:instrText>
        </w:r>
        <w:r w:rsidR="0019075A">
          <w:rPr>
            <w:noProof/>
          </w:rPr>
        </w:r>
        <w:r w:rsidR="0019075A">
          <w:rPr>
            <w:noProof/>
          </w:rPr>
          <w:fldChar w:fldCharType="separate"/>
        </w:r>
        <w:r w:rsidR="0019075A">
          <w:rPr>
            <w:noProof/>
          </w:rPr>
          <w:t>24</w:t>
        </w:r>
        <w:r w:rsidR="0019075A">
          <w:rPr>
            <w:noProof/>
          </w:rPr>
          <w:fldChar w:fldCharType="end"/>
        </w:r>
      </w:hyperlink>
    </w:p>
    <w:p w14:paraId="3ACEF493" w14:textId="77777777" w:rsidR="0019075A" w:rsidRDefault="00132E63">
      <w:pPr>
        <w:pStyle w:val="TM3"/>
        <w:tabs>
          <w:tab w:val="left" w:pos="1200"/>
          <w:tab w:val="right" w:leader="dot" w:pos="9203"/>
        </w:tabs>
        <w:rPr>
          <w:rFonts w:asciiTheme="minorHAnsi" w:eastAsiaTheme="minorEastAsia" w:hAnsiTheme="minorHAnsi" w:cstheme="minorBidi"/>
          <w:i w:val="0"/>
          <w:iCs w:val="0"/>
          <w:noProof/>
          <w:sz w:val="22"/>
          <w:szCs w:val="22"/>
          <w:lang w:val="en-US" w:eastAsia="en-US"/>
        </w:rPr>
      </w:pPr>
      <w:hyperlink w:anchor="_Toc516824628" w:history="1">
        <w:r w:rsidR="0019075A" w:rsidRPr="00E827D1">
          <w:rPr>
            <w:rStyle w:val="Lienhypertexte"/>
            <w:noProof/>
          </w:rPr>
          <w:t>2.2.4</w:t>
        </w:r>
        <w:r w:rsidR="0019075A">
          <w:rPr>
            <w:rFonts w:asciiTheme="minorHAnsi" w:eastAsiaTheme="minorEastAsia" w:hAnsiTheme="minorHAnsi" w:cstheme="minorBidi"/>
            <w:i w:val="0"/>
            <w:iCs w:val="0"/>
            <w:noProof/>
            <w:sz w:val="22"/>
            <w:szCs w:val="22"/>
            <w:lang w:val="en-US" w:eastAsia="en-US"/>
          </w:rPr>
          <w:tab/>
        </w:r>
        <w:r w:rsidR="0019075A" w:rsidRPr="00E827D1">
          <w:rPr>
            <w:rStyle w:val="Lienhypertexte"/>
            <w:noProof/>
          </w:rPr>
          <w:t>Methods for detection and identification</w:t>
        </w:r>
        <w:r w:rsidR="0019075A">
          <w:rPr>
            <w:noProof/>
          </w:rPr>
          <w:tab/>
        </w:r>
        <w:r w:rsidR="0019075A">
          <w:rPr>
            <w:noProof/>
          </w:rPr>
          <w:fldChar w:fldCharType="begin"/>
        </w:r>
        <w:r w:rsidR="0019075A">
          <w:rPr>
            <w:noProof/>
          </w:rPr>
          <w:instrText xml:space="preserve"> PAGEREF _Toc516824628 \h </w:instrText>
        </w:r>
        <w:r w:rsidR="0019075A">
          <w:rPr>
            <w:noProof/>
          </w:rPr>
        </w:r>
        <w:r w:rsidR="0019075A">
          <w:rPr>
            <w:noProof/>
          </w:rPr>
          <w:fldChar w:fldCharType="separate"/>
        </w:r>
        <w:r w:rsidR="0019075A">
          <w:rPr>
            <w:noProof/>
          </w:rPr>
          <w:t>27</w:t>
        </w:r>
        <w:r w:rsidR="0019075A">
          <w:rPr>
            <w:noProof/>
          </w:rPr>
          <w:fldChar w:fldCharType="end"/>
        </w:r>
      </w:hyperlink>
    </w:p>
    <w:p w14:paraId="308971FC" w14:textId="77777777" w:rsidR="0019075A" w:rsidRDefault="00132E63">
      <w:pPr>
        <w:pStyle w:val="TM3"/>
        <w:tabs>
          <w:tab w:val="left" w:pos="1200"/>
          <w:tab w:val="right" w:leader="dot" w:pos="9203"/>
        </w:tabs>
        <w:rPr>
          <w:rFonts w:asciiTheme="minorHAnsi" w:eastAsiaTheme="minorEastAsia" w:hAnsiTheme="minorHAnsi" w:cstheme="minorBidi"/>
          <w:i w:val="0"/>
          <w:iCs w:val="0"/>
          <w:noProof/>
          <w:sz w:val="22"/>
          <w:szCs w:val="22"/>
          <w:lang w:val="en-US" w:eastAsia="en-US"/>
        </w:rPr>
      </w:pPr>
      <w:hyperlink w:anchor="_Toc516824629" w:history="1">
        <w:r w:rsidR="0019075A" w:rsidRPr="00E827D1">
          <w:rPr>
            <w:rStyle w:val="Lienhypertexte"/>
            <w:noProof/>
          </w:rPr>
          <w:t>2.2.5</w:t>
        </w:r>
        <w:r w:rsidR="0019075A">
          <w:rPr>
            <w:rFonts w:asciiTheme="minorHAnsi" w:eastAsiaTheme="minorEastAsia" w:hAnsiTheme="minorHAnsi" w:cstheme="minorBidi"/>
            <w:i w:val="0"/>
            <w:iCs w:val="0"/>
            <w:noProof/>
            <w:sz w:val="22"/>
            <w:szCs w:val="22"/>
            <w:lang w:val="en-US" w:eastAsia="en-US"/>
          </w:rPr>
          <w:tab/>
        </w:r>
        <w:r w:rsidR="0019075A" w:rsidRPr="00E827D1">
          <w:rPr>
            <w:rStyle w:val="Lienhypertexte"/>
            <w:noProof/>
          </w:rPr>
          <w:t>Efficacy against target organisms</w:t>
        </w:r>
        <w:r w:rsidR="0019075A">
          <w:rPr>
            <w:noProof/>
          </w:rPr>
          <w:tab/>
        </w:r>
        <w:r w:rsidR="0019075A">
          <w:rPr>
            <w:noProof/>
          </w:rPr>
          <w:fldChar w:fldCharType="begin"/>
        </w:r>
        <w:r w:rsidR="0019075A">
          <w:rPr>
            <w:noProof/>
          </w:rPr>
          <w:instrText xml:space="preserve"> PAGEREF _Toc516824629 \h </w:instrText>
        </w:r>
        <w:r w:rsidR="0019075A">
          <w:rPr>
            <w:noProof/>
          </w:rPr>
        </w:r>
        <w:r w:rsidR="0019075A">
          <w:rPr>
            <w:noProof/>
          </w:rPr>
          <w:fldChar w:fldCharType="separate"/>
        </w:r>
        <w:r w:rsidR="0019075A">
          <w:rPr>
            <w:noProof/>
          </w:rPr>
          <w:t>29</w:t>
        </w:r>
        <w:r w:rsidR="0019075A">
          <w:rPr>
            <w:noProof/>
          </w:rPr>
          <w:fldChar w:fldCharType="end"/>
        </w:r>
      </w:hyperlink>
    </w:p>
    <w:p w14:paraId="23E6AE6F" w14:textId="77777777" w:rsidR="0019075A" w:rsidRDefault="00132E6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16824630" w:history="1">
        <w:r w:rsidR="0019075A" w:rsidRPr="00E827D1">
          <w:rPr>
            <w:rStyle w:val="Lienhypertexte"/>
            <w:rFonts w:cs="Times New Roman"/>
            <w:b/>
            <w:iCs/>
            <w:noProof/>
            <w:lang w:eastAsia="en-US"/>
          </w:rPr>
          <w:t>2.2.5.1</w:t>
        </w:r>
        <w:r w:rsidR="0019075A">
          <w:rPr>
            <w:rFonts w:asciiTheme="minorHAnsi" w:eastAsiaTheme="minorEastAsia" w:hAnsiTheme="minorHAnsi" w:cstheme="minorBidi"/>
            <w:noProof/>
            <w:sz w:val="22"/>
            <w:szCs w:val="22"/>
            <w:lang w:val="en-US" w:eastAsia="en-US"/>
          </w:rPr>
          <w:tab/>
        </w:r>
        <w:r w:rsidR="0019075A" w:rsidRPr="00E827D1">
          <w:rPr>
            <w:rStyle w:val="Lienhypertexte"/>
            <w:noProof/>
          </w:rPr>
          <w:t>Function and field of use</w:t>
        </w:r>
        <w:r w:rsidR="0019075A">
          <w:rPr>
            <w:noProof/>
          </w:rPr>
          <w:tab/>
        </w:r>
        <w:r w:rsidR="0019075A">
          <w:rPr>
            <w:noProof/>
          </w:rPr>
          <w:fldChar w:fldCharType="begin"/>
        </w:r>
        <w:r w:rsidR="0019075A">
          <w:rPr>
            <w:noProof/>
          </w:rPr>
          <w:instrText xml:space="preserve"> PAGEREF _Toc516824630 \h </w:instrText>
        </w:r>
        <w:r w:rsidR="0019075A">
          <w:rPr>
            <w:noProof/>
          </w:rPr>
        </w:r>
        <w:r w:rsidR="0019075A">
          <w:rPr>
            <w:noProof/>
          </w:rPr>
          <w:fldChar w:fldCharType="separate"/>
        </w:r>
        <w:r w:rsidR="0019075A">
          <w:rPr>
            <w:noProof/>
          </w:rPr>
          <w:t>29</w:t>
        </w:r>
        <w:r w:rsidR="0019075A">
          <w:rPr>
            <w:noProof/>
          </w:rPr>
          <w:fldChar w:fldCharType="end"/>
        </w:r>
      </w:hyperlink>
    </w:p>
    <w:p w14:paraId="63BEA2A7" w14:textId="77777777" w:rsidR="0019075A" w:rsidRDefault="00132E6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16824631" w:history="1">
        <w:r w:rsidR="0019075A" w:rsidRPr="00E827D1">
          <w:rPr>
            <w:rStyle w:val="Lienhypertexte"/>
            <w:rFonts w:cs="Times New Roman"/>
            <w:b/>
            <w:iCs/>
            <w:noProof/>
            <w:lang w:eastAsia="en-US"/>
          </w:rPr>
          <w:t>2.2.5.2</w:t>
        </w:r>
        <w:r w:rsidR="0019075A">
          <w:rPr>
            <w:rFonts w:asciiTheme="minorHAnsi" w:eastAsiaTheme="minorEastAsia" w:hAnsiTheme="minorHAnsi" w:cstheme="minorBidi"/>
            <w:noProof/>
            <w:sz w:val="22"/>
            <w:szCs w:val="22"/>
            <w:lang w:val="en-US" w:eastAsia="en-US"/>
          </w:rPr>
          <w:tab/>
        </w:r>
        <w:r w:rsidR="0019075A" w:rsidRPr="00E827D1">
          <w:rPr>
            <w:rStyle w:val="Lienhypertexte"/>
            <w:noProof/>
          </w:rPr>
          <w:t>Organisms to be controlled and products, organisms or objects to be protected</w:t>
        </w:r>
        <w:r w:rsidR="0019075A">
          <w:rPr>
            <w:noProof/>
          </w:rPr>
          <w:tab/>
        </w:r>
        <w:r w:rsidR="0019075A">
          <w:rPr>
            <w:noProof/>
          </w:rPr>
          <w:fldChar w:fldCharType="begin"/>
        </w:r>
        <w:r w:rsidR="0019075A">
          <w:rPr>
            <w:noProof/>
          </w:rPr>
          <w:instrText xml:space="preserve"> PAGEREF _Toc516824631 \h </w:instrText>
        </w:r>
        <w:r w:rsidR="0019075A">
          <w:rPr>
            <w:noProof/>
          </w:rPr>
        </w:r>
        <w:r w:rsidR="0019075A">
          <w:rPr>
            <w:noProof/>
          </w:rPr>
          <w:fldChar w:fldCharType="separate"/>
        </w:r>
        <w:r w:rsidR="0019075A">
          <w:rPr>
            <w:noProof/>
          </w:rPr>
          <w:t>30</w:t>
        </w:r>
        <w:r w:rsidR="0019075A">
          <w:rPr>
            <w:noProof/>
          </w:rPr>
          <w:fldChar w:fldCharType="end"/>
        </w:r>
      </w:hyperlink>
    </w:p>
    <w:p w14:paraId="2372C1B4" w14:textId="77777777" w:rsidR="0019075A" w:rsidRDefault="00132E6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16824632" w:history="1">
        <w:r w:rsidR="0019075A" w:rsidRPr="00E827D1">
          <w:rPr>
            <w:rStyle w:val="Lienhypertexte"/>
            <w:rFonts w:cs="Times New Roman"/>
            <w:b/>
            <w:iCs/>
            <w:noProof/>
            <w:lang w:eastAsia="en-US"/>
          </w:rPr>
          <w:t>2.2.5.3</w:t>
        </w:r>
        <w:r w:rsidR="0019075A">
          <w:rPr>
            <w:rFonts w:asciiTheme="minorHAnsi" w:eastAsiaTheme="minorEastAsia" w:hAnsiTheme="minorHAnsi" w:cstheme="minorBidi"/>
            <w:noProof/>
            <w:sz w:val="22"/>
            <w:szCs w:val="22"/>
            <w:lang w:val="en-US" w:eastAsia="en-US"/>
          </w:rPr>
          <w:tab/>
        </w:r>
        <w:r w:rsidR="0019075A" w:rsidRPr="00E827D1">
          <w:rPr>
            <w:rStyle w:val="Lienhypertexte"/>
            <w:noProof/>
          </w:rPr>
          <w:t>Effects on target organisms, including unacceptable suffering</w:t>
        </w:r>
        <w:r w:rsidR="0019075A">
          <w:rPr>
            <w:noProof/>
          </w:rPr>
          <w:tab/>
        </w:r>
        <w:r w:rsidR="0019075A">
          <w:rPr>
            <w:noProof/>
          </w:rPr>
          <w:fldChar w:fldCharType="begin"/>
        </w:r>
        <w:r w:rsidR="0019075A">
          <w:rPr>
            <w:noProof/>
          </w:rPr>
          <w:instrText xml:space="preserve"> PAGEREF _Toc516824632 \h </w:instrText>
        </w:r>
        <w:r w:rsidR="0019075A">
          <w:rPr>
            <w:noProof/>
          </w:rPr>
        </w:r>
        <w:r w:rsidR="0019075A">
          <w:rPr>
            <w:noProof/>
          </w:rPr>
          <w:fldChar w:fldCharType="separate"/>
        </w:r>
        <w:r w:rsidR="0019075A">
          <w:rPr>
            <w:noProof/>
          </w:rPr>
          <w:t>30</w:t>
        </w:r>
        <w:r w:rsidR="0019075A">
          <w:rPr>
            <w:noProof/>
          </w:rPr>
          <w:fldChar w:fldCharType="end"/>
        </w:r>
      </w:hyperlink>
    </w:p>
    <w:p w14:paraId="047DD27D" w14:textId="77777777" w:rsidR="0019075A" w:rsidRDefault="00132E6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16824633" w:history="1">
        <w:r w:rsidR="0019075A" w:rsidRPr="00E827D1">
          <w:rPr>
            <w:rStyle w:val="Lienhypertexte"/>
            <w:rFonts w:cs="Times New Roman"/>
            <w:b/>
            <w:iCs/>
            <w:noProof/>
            <w:lang w:eastAsia="en-US"/>
          </w:rPr>
          <w:t>2.2.5.4</w:t>
        </w:r>
        <w:r w:rsidR="0019075A">
          <w:rPr>
            <w:rFonts w:asciiTheme="minorHAnsi" w:eastAsiaTheme="minorEastAsia" w:hAnsiTheme="minorHAnsi" w:cstheme="minorBidi"/>
            <w:noProof/>
            <w:sz w:val="22"/>
            <w:szCs w:val="22"/>
            <w:lang w:val="en-US" w:eastAsia="en-US"/>
          </w:rPr>
          <w:tab/>
        </w:r>
        <w:r w:rsidR="0019075A" w:rsidRPr="00E827D1">
          <w:rPr>
            <w:rStyle w:val="Lienhypertexte"/>
            <w:noProof/>
          </w:rPr>
          <w:t>Mode of action, including time delay</w:t>
        </w:r>
        <w:r w:rsidR="0019075A">
          <w:rPr>
            <w:noProof/>
          </w:rPr>
          <w:tab/>
        </w:r>
        <w:r w:rsidR="0019075A">
          <w:rPr>
            <w:noProof/>
          </w:rPr>
          <w:fldChar w:fldCharType="begin"/>
        </w:r>
        <w:r w:rsidR="0019075A">
          <w:rPr>
            <w:noProof/>
          </w:rPr>
          <w:instrText xml:space="preserve"> PAGEREF _Toc516824633 \h </w:instrText>
        </w:r>
        <w:r w:rsidR="0019075A">
          <w:rPr>
            <w:noProof/>
          </w:rPr>
        </w:r>
        <w:r w:rsidR="0019075A">
          <w:rPr>
            <w:noProof/>
          </w:rPr>
          <w:fldChar w:fldCharType="separate"/>
        </w:r>
        <w:r w:rsidR="0019075A">
          <w:rPr>
            <w:noProof/>
          </w:rPr>
          <w:t>30</w:t>
        </w:r>
        <w:r w:rsidR="0019075A">
          <w:rPr>
            <w:noProof/>
          </w:rPr>
          <w:fldChar w:fldCharType="end"/>
        </w:r>
      </w:hyperlink>
    </w:p>
    <w:p w14:paraId="6A00AC72" w14:textId="77777777" w:rsidR="0019075A" w:rsidRDefault="00132E6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16824634" w:history="1">
        <w:r w:rsidR="0019075A" w:rsidRPr="00E827D1">
          <w:rPr>
            <w:rStyle w:val="Lienhypertexte"/>
            <w:rFonts w:cs="Times New Roman"/>
            <w:b/>
            <w:iCs/>
            <w:noProof/>
            <w:lang w:eastAsia="en-US"/>
          </w:rPr>
          <w:t>2.2.5.5</w:t>
        </w:r>
        <w:r w:rsidR="0019075A">
          <w:rPr>
            <w:rFonts w:asciiTheme="minorHAnsi" w:eastAsiaTheme="minorEastAsia" w:hAnsiTheme="minorHAnsi" w:cstheme="minorBidi"/>
            <w:noProof/>
            <w:sz w:val="22"/>
            <w:szCs w:val="22"/>
            <w:lang w:val="en-US" w:eastAsia="en-US"/>
          </w:rPr>
          <w:tab/>
        </w:r>
        <w:r w:rsidR="0019075A" w:rsidRPr="00E827D1">
          <w:rPr>
            <w:rStyle w:val="Lienhypertexte"/>
            <w:noProof/>
          </w:rPr>
          <w:t>Efficacy data</w:t>
        </w:r>
        <w:r w:rsidR="0019075A">
          <w:rPr>
            <w:noProof/>
          </w:rPr>
          <w:tab/>
        </w:r>
        <w:r w:rsidR="0019075A">
          <w:rPr>
            <w:noProof/>
          </w:rPr>
          <w:fldChar w:fldCharType="begin"/>
        </w:r>
        <w:r w:rsidR="0019075A">
          <w:rPr>
            <w:noProof/>
          </w:rPr>
          <w:instrText xml:space="preserve"> PAGEREF _Toc516824634 \h </w:instrText>
        </w:r>
        <w:r w:rsidR="0019075A">
          <w:rPr>
            <w:noProof/>
          </w:rPr>
        </w:r>
        <w:r w:rsidR="0019075A">
          <w:rPr>
            <w:noProof/>
          </w:rPr>
          <w:fldChar w:fldCharType="separate"/>
        </w:r>
        <w:r w:rsidR="0019075A">
          <w:rPr>
            <w:noProof/>
          </w:rPr>
          <w:t>30</w:t>
        </w:r>
        <w:r w:rsidR="0019075A">
          <w:rPr>
            <w:noProof/>
          </w:rPr>
          <w:fldChar w:fldCharType="end"/>
        </w:r>
      </w:hyperlink>
    </w:p>
    <w:p w14:paraId="36E4839B" w14:textId="77777777" w:rsidR="0019075A" w:rsidRDefault="00132E6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16824635" w:history="1">
        <w:r w:rsidR="0019075A" w:rsidRPr="00E827D1">
          <w:rPr>
            <w:rStyle w:val="Lienhypertexte"/>
            <w:rFonts w:cs="Times New Roman"/>
            <w:b/>
            <w:iCs/>
            <w:noProof/>
            <w:lang w:eastAsia="en-US"/>
          </w:rPr>
          <w:t>2.2.5.6</w:t>
        </w:r>
        <w:r w:rsidR="0019075A">
          <w:rPr>
            <w:rFonts w:asciiTheme="minorHAnsi" w:eastAsiaTheme="minorEastAsia" w:hAnsiTheme="minorHAnsi" w:cstheme="minorBidi"/>
            <w:noProof/>
            <w:sz w:val="22"/>
            <w:szCs w:val="22"/>
            <w:lang w:val="en-US" w:eastAsia="en-US"/>
          </w:rPr>
          <w:tab/>
        </w:r>
        <w:r w:rsidR="0019075A" w:rsidRPr="00E827D1">
          <w:rPr>
            <w:rStyle w:val="Lienhypertexte"/>
            <w:noProof/>
          </w:rPr>
          <w:t>Occurrence of resistance and resistance management</w:t>
        </w:r>
        <w:r w:rsidR="0019075A">
          <w:rPr>
            <w:noProof/>
          </w:rPr>
          <w:tab/>
        </w:r>
        <w:r w:rsidR="0019075A">
          <w:rPr>
            <w:noProof/>
          </w:rPr>
          <w:fldChar w:fldCharType="begin"/>
        </w:r>
        <w:r w:rsidR="0019075A">
          <w:rPr>
            <w:noProof/>
          </w:rPr>
          <w:instrText xml:space="preserve"> PAGEREF _Toc516824635 \h </w:instrText>
        </w:r>
        <w:r w:rsidR="0019075A">
          <w:rPr>
            <w:noProof/>
          </w:rPr>
        </w:r>
        <w:r w:rsidR="0019075A">
          <w:rPr>
            <w:noProof/>
          </w:rPr>
          <w:fldChar w:fldCharType="separate"/>
        </w:r>
        <w:r w:rsidR="0019075A">
          <w:rPr>
            <w:noProof/>
          </w:rPr>
          <w:t>33</w:t>
        </w:r>
        <w:r w:rsidR="0019075A">
          <w:rPr>
            <w:noProof/>
          </w:rPr>
          <w:fldChar w:fldCharType="end"/>
        </w:r>
      </w:hyperlink>
    </w:p>
    <w:p w14:paraId="7799A440" w14:textId="77777777" w:rsidR="0019075A" w:rsidRDefault="00132E6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16824636" w:history="1">
        <w:r w:rsidR="0019075A" w:rsidRPr="00E827D1">
          <w:rPr>
            <w:rStyle w:val="Lienhypertexte"/>
            <w:rFonts w:cs="Times New Roman"/>
            <w:b/>
            <w:iCs/>
            <w:noProof/>
            <w:lang w:eastAsia="en-US"/>
          </w:rPr>
          <w:t>2.2.5.7</w:t>
        </w:r>
        <w:r w:rsidR="0019075A">
          <w:rPr>
            <w:rFonts w:asciiTheme="minorHAnsi" w:eastAsiaTheme="minorEastAsia" w:hAnsiTheme="minorHAnsi" w:cstheme="minorBidi"/>
            <w:noProof/>
            <w:sz w:val="22"/>
            <w:szCs w:val="22"/>
            <w:lang w:val="en-US" w:eastAsia="en-US"/>
          </w:rPr>
          <w:tab/>
        </w:r>
        <w:r w:rsidR="0019075A" w:rsidRPr="00E827D1">
          <w:rPr>
            <w:rStyle w:val="Lienhypertexte"/>
            <w:noProof/>
          </w:rPr>
          <w:t>Known limitations</w:t>
        </w:r>
        <w:r w:rsidR="0019075A">
          <w:rPr>
            <w:noProof/>
          </w:rPr>
          <w:tab/>
        </w:r>
        <w:r w:rsidR="0019075A">
          <w:rPr>
            <w:noProof/>
          </w:rPr>
          <w:fldChar w:fldCharType="begin"/>
        </w:r>
        <w:r w:rsidR="0019075A">
          <w:rPr>
            <w:noProof/>
          </w:rPr>
          <w:instrText xml:space="preserve"> PAGEREF _Toc516824636 \h </w:instrText>
        </w:r>
        <w:r w:rsidR="0019075A">
          <w:rPr>
            <w:noProof/>
          </w:rPr>
        </w:r>
        <w:r w:rsidR="0019075A">
          <w:rPr>
            <w:noProof/>
          </w:rPr>
          <w:fldChar w:fldCharType="separate"/>
        </w:r>
        <w:r w:rsidR="0019075A">
          <w:rPr>
            <w:noProof/>
          </w:rPr>
          <w:t>33</w:t>
        </w:r>
        <w:r w:rsidR="0019075A">
          <w:rPr>
            <w:noProof/>
          </w:rPr>
          <w:fldChar w:fldCharType="end"/>
        </w:r>
      </w:hyperlink>
    </w:p>
    <w:p w14:paraId="5C3F2E60" w14:textId="77777777" w:rsidR="0019075A" w:rsidRDefault="00132E6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16824637" w:history="1">
        <w:r w:rsidR="0019075A" w:rsidRPr="00E827D1">
          <w:rPr>
            <w:rStyle w:val="Lienhypertexte"/>
            <w:rFonts w:cs="Times New Roman"/>
            <w:b/>
            <w:iCs/>
            <w:noProof/>
            <w:lang w:eastAsia="en-US"/>
          </w:rPr>
          <w:t>2.2.5.8</w:t>
        </w:r>
        <w:r w:rsidR="0019075A">
          <w:rPr>
            <w:rFonts w:asciiTheme="minorHAnsi" w:eastAsiaTheme="minorEastAsia" w:hAnsiTheme="minorHAnsi" w:cstheme="minorBidi"/>
            <w:noProof/>
            <w:sz w:val="22"/>
            <w:szCs w:val="22"/>
            <w:lang w:val="en-US" w:eastAsia="en-US"/>
          </w:rPr>
          <w:tab/>
        </w:r>
        <w:r w:rsidR="0019075A" w:rsidRPr="00E827D1">
          <w:rPr>
            <w:rStyle w:val="Lienhypertexte"/>
            <w:noProof/>
          </w:rPr>
          <w:t>Evaluation of the label claims</w:t>
        </w:r>
        <w:r w:rsidR="0019075A">
          <w:rPr>
            <w:noProof/>
          </w:rPr>
          <w:tab/>
        </w:r>
        <w:r w:rsidR="0019075A">
          <w:rPr>
            <w:noProof/>
          </w:rPr>
          <w:fldChar w:fldCharType="begin"/>
        </w:r>
        <w:r w:rsidR="0019075A">
          <w:rPr>
            <w:noProof/>
          </w:rPr>
          <w:instrText xml:space="preserve"> PAGEREF _Toc516824637 \h </w:instrText>
        </w:r>
        <w:r w:rsidR="0019075A">
          <w:rPr>
            <w:noProof/>
          </w:rPr>
        </w:r>
        <w:r w:rsidR="0019075A">
          <w:rPr>
            <w:noProof/>
          </w:rPr>
          <w:fldChar w:fldCharType="separate"/>
        </w:r>
        <w:r w:rsidR="0019075A">
          <w:rPr>
            <w:noProof/>
          </w:rPr>
          <w:t>33</w:t>
        </w:r>
        <w:r w:rsidR="0019075A">
          <w:rPr>
            <w:noProof/>
          </w:rPr>
          <w:fldChar w:fldCharType="end"/>
        </w:r>
      </w:hyperlink>
    </w:p>
    <w:p w14:paraId="7EE2EDEA" w14:textId="77777777" w:rsidR="0019075A" w:rsidRDefault="00132E6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16824638" w:history="1">
        <w:r w:rsidR="0019075A" w:rsidRPr="00E827D1">
          <w:rPr>
            <w:rStyle w:val="Lienhypertexte"/>
            <w:b/>
            <w:noProof/>
          </w:rPr>
          <w:t>2.2.5.9</w:t>
        </w:r>
        <w:r w:rsidR="0019075A">
          <w:rPr>
            <w:rFonts w:asciiTheme="minorHAnsi" w:eastAsiaTheme="minorEastAsia" w:hAnsiTheme="minorHAnsi" w:cstheme="minorBidi"/>
            <w:noProof/>
            <w:sz w:val="22"/>
            <w:szCs w:val="22"/>
            <w:lang w:val="en-US" w:eastAsia="en-US"/>
          </w:rPr>
          <w:tab/>
        </w:r>
        <w:r w:rsidR="0019075A" w:rsidRPr="00E827D1">
          <w:rPr>
            <w:rStyle w:val="Lienhypertexte"/>
            <w:noProof/>
          </w:rPr>
          <w:t>Relevant information if the product is intended to be authorised for use with other biocidal product(s)</w:t>
        </w:r>
        <w:r w:rsidR="0019075A">
          <w:rPr>
            <w:noProof/>
          </w:rPr>
          <w:tab/>
        </w:r>
        <w:r w:rsidR="0019075A">
          <w:rPr>
            <w:noProof/>
          </w:rPr>
          <w:fldChar w:fldCharType="begin"/>
        </w:r>
        <w:r w:rsidR="0019075A">
          <w:rPr>
            <w:noProof/>
          </w:rPr>
          <w:instrText xml:space="preserve"> PAGEREF _Toc516824638 \h </w:instrText>
        </w:r>
        <w:r w:rsidR="0019075A">
          <w:rPr>
            <w:noProof/>
          </w:rPr>
        </w:r>
        <w:r w:rsidR="0019075A">
          <w:rPr>
            <w:noProof/>
          </w:rPr>
          <w:fldChar w:fldCharType="separate"/>
        </w:r>
        <w:r w:rsidR="0019075A">
          <w:rPr>
            <w:noProof/>
          </w:rPr>
          <w:t>33</w:t>
        </w:r>
        <w:r w:rsidR="0019075A">
          <w:rPr>
            <w:noProof/>
          </w:rPr>
          <w:fldChar w:fldCharType="end"/>
        </w:r>
      </w:hyperlink>
    </w:p>
    <w:p w14:paraId="62CE306D" w14:textId="77777777" w:rsidR="0019075A" w:rsidRDefault="00132E63">
      <w:pPr>
        <w:pStyle w:val="TM3"/>
        <w:tabs>
          <w:tab w:val="left" w:pos="1200"/>
          <w:tab w:val="right" w:leader="dot" w:pos="9203"/>
        </w:tabs>
        <w:rPr>
          <w:rFonts w:asciiTheme="minorHAnsi" w:eastAsiaTheme="minorEastAsia" w:hAnsiTheme="minorHAnsi" w:cstheme="minorBidi"/>
          <w:i w:val="0"/>
          <w:iCs w:val="0"/>
          <w:noProof/>
          <w:sz w:val="22"/>
          <w:szCs w:val="22"/>
          <w:lang w:val="en-US" w:eastAsia="en-US"/>
        </w:rPr>
      </w:pPr>
      <w:hyperlink w:anchor="_Toc516824639" w:history="1">
        <w:r w:rsidR="0019075A" w:rsidRPr="00E827D1">
          <w:rPr>
            <w:rStyle w:val="Lienhypertexte"/>
            <w:rFonts w:eastAsia="Calibri"/>
            <w:noProof/>
          </w:rPr>
          <w:t>2.2.6</w:t>
        </w:r>
        <w:r w:rsidR="0019075A">
          <w:rPr>
            <w:rFonts w:asciiTheme="minorHAnsi" w:eastAsiaTheme="minorEastAsia" w:hAnsiTheme="minorHAnsi" w:cstheme="minorBidi"/>
            <w:i w:val="0"/>
            <w:iCs w:val="0"/>
            <w:noProof/>
            <w:sz w:val="22"/>
            <w:szCs w:val="22"/>
            <w:lang w:val="en-US" w:eastAsia="en-US"/>
          </w:rPr>
          <w:tab/>
        </w:r>
        <w:r w:rsidR="0019075A" w:rsidRPr="00E827D1">
          <w:rPr>
            <w:rStyle w:val="Lienhypertexte"/>
            <w:noProof/>
          </w:rPr>
          <w:t>Risk assessment for human health</w:t>
        </w:r>
        <w:r w:rsidR="0019075A">
          <w:rPr>
            <w:noProof/>
          </w:rPr>
          <w:tab/>
        </w:r>
        <w:r w:rsidR="0019075A">
          <w:rPr>
            <w:noProof/>
          </w:rPr>
          <w:fldChar w:fldCharType="begin"/>
        </w:r>
        <w:r w:rsidR="0019075A">
          <w:rPr>
            <w:noProof/>
          </w:rPr>
          <w:instrText xml:space="preserve"> PAGEREF _Toc516824639 \h </w:instrText>
        </w:r>
        <w:r w:rsidR="0019075A">
          <w:rPr>
            <w:noProof/>
          </w:rPr>
        </w:r>
        <w:r w:rsidR="0019075A">
          <w:rPr>
            <w:noProof/>
          </w:rPr>
          <w:fldChar w:fldCharType="separate"/>
        </w:r>
        <w:r w:rsidR="0019075A">
          <w:rPr>
            <w:noProof/>
          </w:rPr>
          <w:t>34</w:t>
        </w:r>
        <w:r w:rsidR="0019075A">
          <w:rPr>
            <w:noProof/>
          </w:rPr>
          <w:fldChar w:fldCharType="end"/>
        </w:r>
      </w:hyperlink>
    </w:p>
    <w:p w14:paraId="1B24C0B5" w14:textId="77777777" w:rsidR="0019075A" w:rsidRDefault="00132E6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16824640" w:history="1">
        <w:r w:rsidR="0019075A" w:rsidRPr="00E827D1">
          <w:rPr>
            <w:rStyle w:val="Lienhypertexte"/>
            <w:b/>
            <w:noProof/>
          </w:rPr>
          <w:t>2.2.6.1</w:t>
        </w:r>
        <w:r w:rsidR="0019075A">
          <w:rPr>
            <w:rFonts w:asciiTheme="minorHAnsi" w:eastAsiaTheme="minorEastAsia" w:hAnsiTheme="minorHAnsi" w:cstheme="minorBidi"/>
            <w:noProof/>
            <w:sz w:val="22"/>
            <w:szCs w:val="22"/>
            <w:lang w:val="en-US" w:eastAsia="en-US"/>
          </w:rPr>
          <w:tab/>
        </w:r>
        <w:r w:rsidR="0019075A" w:rsidRPr="00E827D1">
          <w:rPr>
            <w:rStyle w:val="Lienhypertexte"/>
            <w:noProof/>
          </w:rPr>
          <w:t>Assessment of effects on Human Health</w:t>
        </w:r>
        <w:r w:rsidR="0019075A">
          <w:rPr>
            <w:noProof/>
          </w:rPr>
          <w:tab/>
        </w:r>
        <w:r w:rsidR="0019075A">
          <w:rPr>
            <w:noProof/>
          </w:rPr>
          <w:fldChar w:fldCharType="begin"/>
        </w:r>
        <w:r w:rsidR="0019075A">
          <w:rPr>
            <w:noProof/>
          </w:rPr>
          <w:instrText xml:space="preserve"> PAGEREF _Toc516824640 \h </w:instrText>
        </w:r>
        <w:r w:rsidR="0019075A">
          <w:rPr>
            <w:noProof/>
          </w:rPr>
        </w:r>
        <w:r w:rsidR="0019075A">
          <w:rPr>
            <w:noProof/>
          </w:rPr>
          <w:fldChar w:fldCharType="separate"/>
        </w:r>
        <w:r w:rsidR="0019075A">
          <w:rPr>
            <w:noProof/>
          </w:rPr>
          <w:t>34</w:t>
        </w:r>
        <w:r w:rsidR="0019075A">
          <w:rPr>
            <w:noProof/>
          </w:rPr>
          <w:fldChar w:fldCharType="end"/>
        </w:r>
      </w:hyperlink>
    </w:p>
    <w:p w14:paraId="6C01A3F0" w14:textId="77777777" w:rsidR="0019075A" w:rsidRDefault="00132E6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16824641" w:history="1">
        <w:r w:rsidR="0019075A" w:rsidRPr="00E827D1">
          <w:rPr>
            <w:rStyle w:val="Lienhypertexte"/>
            <w:rFonts w:cs="Times New Roman"/>
            <w:b/>
            <w:iCs/>
            <w:noProof/>
            <w:lang w:eastAsia="en-US"/>
          </w:rPr>
          <w:t>2.2.6.2</w:t>
        </w:r>
        <w:r w:rsidR="0019075A">
          <w:rPr>
            <w:rFonts w:asciiTheme="minorHAnsi" w:eastAsiaTheme="minorEastAsia" w:hAnsiTheme="minorHAnsi" w:cstheme="minorBidi"/>
            <w:noProof/>
            <w:sz w:val="22"/>
            <w:szCs w:val="22"/>
            <w:lang w:val="en-US" w:eastAsia="en-US"/>
          </w:rPr>
          <w:tab/>
        </w:r>
        <w:r w:rsidR="0019075A" w:rsidRPr="00E827D1">
          <w:rPr>
            <w:rStyle w:val="Lienhypertexte"/>
            <w:noProof/>
          </w:rPr>
          <w:t>Exposure assessment</w:t>
        </w:r>
        <w:r w:rsidR="0019075A">
          <w:rPr>
            <w:noProof/>
          </w:rPr>
          <w:tab/>
        </w:r>
        <w:r w:rsidR="0019075A">
          <w:rPr>
            <w:noProof/>
          </w:rPr>
          <w:fldChar w:fldCharType="begin"/>
        </w:r>
        <w:r w:rsidR="0019075A">
          <w:rPr>
            <w:noProof/>
          </w:rPr>
          <w:instrText xml:space="preserve"> PAGEREF _Toc516824641 \h </w:instrText>
        </w:r>
        <w:r w:rsidR="0019075A">
          <w:rPr>
            <w:noProof/>
          </w:rPr>
        </w:r>
        <w:r w:rsidR="0019075A">
          <w:rPr>
            <w:noProof/>
          </w:rPr>
          <w:fldChar w:fldCharType="separate"/>
        </w:r>
        <w:r w:rsidR="0019075A">
          <w:rPr>
            <w:noProof/>
          </w:rPr>
          <w:t>42</w:t>
        </w:r>
        <w:r w:rsidR="0019075A">
          <w:rPr>
            <w:noProof/>
          </w:rPr>
          <w:fldChar w:fldCharType="end"/>
        </w:r>
      </w:hyperlink>
    </w:p>
    <w:p w14:paraId="15FB1345" w14:textId="77777777" w:rsidR="0019075A" w:rsidRDefault="00132E6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16824642" w:history="1">
        <w:r w:rsidR="0019075A" w:rsidRPr="00E827D1">
          <w:rPr>
            <w:rStyle w:val="Lienhypertexte"/>
            <w:b/>
            <w:noProof/>
          </w:rPr>
          <w:t>2.2.6.3</w:t>
        </w:r>
        <w:r w:rsidR="0019075A">
          <w:rPr>
            <w:rFonts w:asciiTheme="minorHAnsi" w:eastAsiaTheme="minorEastAsia" w:hAnsiTheme="minorHAnsi" w:cstheme="minorBidi"/>
            <w:noProof/>
            <w:sz w:val="22"/>
            <w:szCs w:val="22"/>
            <w:lang w:val="en-US" w:eastAsia="en-US"/>
          </w:rPr>
          <w:tab/>
        </w:r>
        <w:r w:rsidR="0019075A" w:rsidRPr="00E827D1">
          <w:rPr>
            <w:rStyle w:val="Lienhypertexte"/>
            <w:noProof/>
          </w:rPr>
          <w:t>Risk characterisation for human health</w:t>
        </w:r>
        <w:r w:rsidR="0019075A">
          <w:rPr>
            <w:noProof/>
          </w:rPr>
          <w:tab/>
        </w:r>
        <w:r w:rsidR="0019075A">
          <w:rPr>
            <w:noProof/>
          </w:rPr>
          <w:fldChar w:fldCharType="begin"/>
        </w:r>
        <w:r w:rsidR="0019075A">
          <w:rPr>
            <w:noProof/>
          </w:rPr>
          <w:instrText xml:space="preserve"> PAGEREF _Toc516824642 \h </w:instrText>
        </w:r>
        <w:r w:rsidR="0019075A">
          <w:rPr>
            <w:noProof/>
          </w:rPr>
        </w:r>
        <w:r w:rsidR="0019075A">
          <w:rPr>
            <w:noProof/>
          </w:rPr>
          <w:fldChar w:fldCharType="separate"/>
        </w:r>
        <w:r w:rsidR="0019075A">
          <w:rPr>
            <w:noProof/>
          </w:rPr>
          <w:t>45</w:t>
        </w:r>
        <w:r w:rsidR="0019075A">
          <w:rPr>
            <w:noProof/>
          </w:rPr>
          <w:fldChar w:fldCharType="end"/>
        </w:r>
      </w:hyperlink>
    </w:p>
    <w:p w14:paraId="5C1EF2E4" w14:textId="77777777" w:rsidR="0019075A" w:rsidRDefault="00132E63">
      <w:pPr>
        <w:pStyle w:val="TM3"/>
        <w:tabs>
          <w:tab w:val="left" w:pos="1200"/>
          <w:tab w:val="right" w:leader="dot" w:pos="9203"/>
        </w:tabs>
        <w:rPr>
          <w:rFonts w:asciiTheme="minorHAnsi" w:eastAsiaTheme="minorEastAsia" w:hAnsiTheme="minorHAnsi" w:cstheme="minorBidi"/>
          <w:i w:val="0"/>
          <w:iCs w:val="0"/>
          <w:noProof/>
          <w:sz w:val="22"/>
          <w:szCs w:val="22"/>
          <w:lang w:val="en-US" w:eastAsia="en-US"/>
        </w:rPr>
      </w:pPr>
      <w:hyperlink w:anchor="_Toc516824643" w:history="1">
        <w:r w:rsidR="0019075A" w:rsidRPr="00E827D1">
          <w:rPr>
            <w:rStyle w:val="Lienhypertexte"/>
            <w:rFonts w:eastAsia="Calibri"/>
            <w:noProof/>
          </w:rPr>
          <w:t>2.2.7</w:t>
        </w:r>
        <w:r w:rsidR="0019075A">
          <w:rPr>
            <w:rFonts w:asciiTheme="minorHAnsi" w:eastAsiaTheme="minorEastAsia" w:hAnsiTheme="minorHAnsi" w:cstheme="minorBidi"/>
            <w:i w:val="0"/>
            <w:iCs w:val="0"/>
            <w:noProof/>
            <w:sz w:val="22"/>
            <w:szCs w:val="22"/>
            <w:lang w:val="en-US" w:eastAsia="en-US"/>
          </w:rPr>
          <w:tab/>
        </w:r>
        <w:r w:rsidR="0019075A" w:rsidRPr="00E827D1">
          <w:rPr>
            <w:rStyle w:val="Lienhypertexte"/>
            <w:noProof/>
          </w:rPr>
          <w:t>Risk assessment for animal health</w:t>
        </w:r>
        <w:r w:rsidR="0019075A">
          <w:rPr>
            <w:noProof/>
          </w:rPr>
          <w:tab/>
        </w:r>
        <w:r w:rsidR="0019075A">
          <w:rPr>
            <w:noProof/>
          </w:rPr>
          <w:fldChar w:fldCharType="begin"/>
        </w:r>
        <w:r w:rsidR="0019075A">
          <w:rPr>
            <w:noProof/>
          </w:rPr>
          <w:instrText xml:space="preserve"> PAGEREF _Toc516824643 \h </w:instrText>
        </w:r>
        <w:r w:rsidR="0019075A">
          <w:rPr>
            <w:noProof/>
          </w:rPr>
        </w:r>
        <w:r w:rsidR="0019075A">
          <w:rPr>
            <w:noProof/>
          </w:rPr>
          <w:fldChar w:fldCharType="separate"/>
        </w:r>
        <w:r w:rsidR="0019075A">
          <w:rPr>
            <w:noProof/>
          </w:rPr>
          <w:t>49</w:t>
        </w:r>
        <w:r w:rsidR="0019075A">
          <w:rPr>
            <w:noProof/>
          </w:rPr>
          <w:fldChar w:fldCharType="end"/>
        </w:r>
      </w:hyperlink>
    </w:p>
    <w:p w14:paraId="2A58F0D7" w14:textId="77777777" w:rsidR="0019075A" w:rsidRDefault="00132E63">
      <w:pPr>
        <w:pStyle w:val="TM3"/>
        <w:tabs>
          <w:tab w:val="left" w:pos="1200"/>
          <w:tab w:val="right" w:leader="dot" w:pos="9203"/>
        </w:tabs>
        <w:rPr>
          <w:rFonts w:asciiTheme="minorHAnsi" w:eastAsiaTheme="minorEastAsia" w:hAnsiTheme="minorHAnsi" w:cstheme="minorBidi"/>
          <w:i w:val="0"/>
          <w:iCs w:val="0"/>
          <w:noProof/>
          <w:sz w:val="22"/>
          <w:szCs w:val="22"/>
          <w:lang w:val="en-US" w:eastAsia="en-US"/>
        </w:rPr>
      </w:pPr>
      <w:hyperlink w:anchor="_Toc516824644" w:history="1">
        <w:r w:rsidR="0019075A" w:rsidRPr="00E827D1">
          <w:rPr>
            <w:rStyle w:val="Lienhypertexte"/>
            <w:rFonts w:eastAsia="Calibri"/>
            <w:noProof/>
          </w:rPr>
          <w:t>2.2.8</w:t>
        </w:r>
        <w:r w:rsidR="0019075A">
          <w:rPr>
            <w:rFonts w:asciiTheme="minorHAnsi" w:eastAsiaTheme="minorEastAsia" w:hAnsiTheme="minorHAnsi" w:cstheme="minorBidi"/>
            <w:i w:val="0"/>
            <w:iCs w:val="0"/>
            <w:noProof/>
            <w:sz w:val="22"/>
            <w:szCs w:val="22"/>
            <w:lang w:val="en-US" w:eastAsia="en-US"/>
          </w:rPr>
          <w:tab/>
        </w:r>
        <w:r w:rsidR="0019075A" w:rsidRPr="00E827D1">
          <w:rPr>
            <w:rStyle w:val="Lienhypertexte"/>
            <w:noProof/>
          </w:rPr>
          <w:t>Risk assessment for the environment</w:t>
        </w:r>
        <w:r w:rsidR="0019075A">
          <w:rPr>
            <w:noProof/>
          </w:rPr>
          <w:tab/>
        </w:r>
        <w:r w:rsidR="0019075A">
          <w:rPr>
            <w:noProof/>
          </w:rPr>
          <w:fldChar w:fldCharType="begin"/>
        </w:r>
        <w:r w:rsidR="0019075A">
          <w:rPr>
            <w:noProof/>
          </w:rPr>
          <w:instrText xml:space="preserve"> PAGEREF _Toc516824644 \h </w:instrText>
        </w:r>
        <w:r w:rsidR="0019075A">
          <w:rPr>
            <w:noProof/>
          </w:rPr>
        </w:r>
        <w:r w:rsidR="0019075A">
          <w:rPr>
            <w:noProof/>
          </w:rPr>
          <w:fldChar w:fldCharType="separate"/>
        </w:r>
        <w:r w:rsidR="0019075A">
          <w:rPr>
            <w:noProof/>
          </w:rPr>
          <w:t>49</w:t>
        </w:r>
        <w:r w:rsidR="0019075A">
          <w:rPr>
            <w:noProof/>
          </w:rPr>
          <w:fldChar w:fldCharType="end"/>
        </w:r>
      </w:hyperlink>
    </w:p>
    <w:p w14:paraId="311C440B" w14:textId="77777777" w:rsidR="0019075A" w:rsidRDefault="00132E6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16824645" w:history="1">
        <w:r w:rsidR="0019075A" w:rsidRPr="00E827D1">
          <w:rPr>
            <w:rStyle w:val="Lienhypertexte"/>
            <w:rFonts w:cs="Times New Roman"/>
            <w:b/>
            <w:iCs/>
            <w:noProof/>
            <w:lang w:eastAsia="en-US"/>
          </w:rPr>
          <w:t>2.2.8.1</w:t>
        </w:r>
        <w:r w:rsidR="0019075A">
          <w:rPr>
            <w:rFonts w:asciiTheme="minorHAnsi" w:eastAsiaTheme="minorEastAsia" w:hAnsiTheme="minorHAnsi" w:cstheme="minorBidi"/>
            <w:noProof/>
            <w:sz w:val="22"/>
            <w:szCs w:val="22"/>
            <w:lang w:val="en-US" w:eastAsia="en-US"/>
          </w:rPr>
          <w:tab/>
        </w:r>
        <w:r w:rsidR="0019075A" w:rsidRPr="00E827D1">
          <w:rPr>
            <w:rStyle w:val="Lienhypertexte"/>
            <w:noProof/>
          </w:rPr>
          <w:t>Effects assessment on the environment</w:t>
        </w:r>
        <w:r w:rsidR="0019075A">
          <w:rPr>
            <w:noProof/>
          </w:rPr>
          <w:tab/>
        </w:r>
        <w:r w:rsidR="0019075A">
          <w:rPr>
            <w:noProof/>
          </w:rPr>
          <w:fldChar w:fldCharType="begin"/>
        </w:r>
        <w:r w:rsidR="0019075A">
          <w:rPr>
            <w:noProof/>
          </w:rPr>
          <w:instrText xml:space="preserve"> PAGEREF _Toc516824645 \h </w:instrText>
        </w:r>
        <w:r w:rsidR="0019075A">
          <w:rPr>
            <w:noProof/>
          </w:rPr>
        </w:r>
        <w:r w:rsidR="0019075A">
          <w:rPr>
            <w:noProof/>
          </w:rPr>
          <w:fldChar w:fldCharType="separate"/>
        </w:r>
        <w:r w:rsidR="0019075A">
          <w:rPr>
            <w:noProof/>
          </w:rPr>
          <w:t>49</w:t>
        </w:r>
        <w:r w:rsidR="0019075A">
          <w:rPr>
            <w:noProof/>
          </w:rPr>
          <w:fldChar w:fldCharType="end"/>
        </w:r>
      </w:hyperlink>
    </w:p>
    <w:p w14:paraId="246B2EF7" w14:textId="77777777" w:rsidR="0019075A" w:rsidRDefault="00132E63">
      <w:pPr>
        <w:pStyle w:val="TM3"/>
        <w:tabs>
          <w:tab w:val="right" w:leader="dot" w:pos="9203"/>
        </w:tabs>
        <w:rPr>
          <w:rFonts w:asciiTheme="minorHAnsi" w:eastAsiaTheme="minorEastAsia" w:hAnsiTheme="minorHAnsi" w:cstheme="minorBidi"/>
          <w:i w:val="0"/>
          <w:iCs w:val="0"/>
          <w:noProof/>
          <w:sz w:val="22"/>
          <w:szCs w:val="22"/>
          <w:lang w:val="en-US" w:eastAsia="en-US"/>
        </w:rPr>
      </w:pPr>
      <w:hyperlink w:anchor="_Toc516824646" w:history="1">
        <w:r w:rsidR="0019075A" w:rsidRPr="00E827D1">
          <w:rPr>
            <w:rStyle w:val="Lienhypertexte"/>
            <w:noProof/>
          </w:rPr>
          <w:t>Aquatic compartment (incl. sediment)</w:t>
        </w:r>
        <w:r w:rsidR="0019075A">
          <w:rPr>
            <w:noProof/>
          </w:rPr>
          <w:tab/>
        </w:r>
        <w:r w:rsidR="0019075A">
          <w:rPr>
            <w:noProof/>
          </w:rPr>
          <w:fldChar w:fldCharType="begin"/>
        </w:r>
        <w:r w:rsidR="0019075A">
          <w:rPr>
            <w:noProof/>
          </w:rPr>
          <w:instrText xml:space="preserve"> PAGEREF _Toc516824646 \h </w:instrText>
        </w:r>
        <w:r w:rsidR="0019075A">
          <w:rPr>
            <w:noProof/>
          </w:rPr>
        </w:r>
        <w:r w:rsidR="0019075A">
          <w:rPr>
            <w:noProof/>
          </w:rPr>
          <w:fldChar w:fldCharType="separate"/>
        </w:r>
        <w:r w:rsidR="0019075A">
          <w:rPr>
            <w:noProof/>
          </w:rPr>
          <w:t>49</w:t>
        </w:r>
        <w:r w:rsidR="0019075A">
          <w:rPr>
            <w:noProof/>
          </w:rPr>
          <w:fldChar w:fldCharType="end"/>
        </w:r>
      </w:hyperlink>
    </w:p>
    <w:p w14:paraId="3EF592D2" w14:textId="77777777" w:rsidR="0019075A" w:rsidRDefault="00132E63">
      <w:pPr>
        <w:pStyle w:val="TM3"/>
        <w:tabs>
          <w:tab w:val="right" w:leader="dot" w:pos="9203"/>
        </w:tabs>
        <w:rPr>
          <w:rFonts w:asciiTheme="minorHAnsi" w:eastAsiaTheme="minorEastAsia" w:hAnsiTheme="minorHAnsi" w:cstheme="minorBidi"/>
          <w:i w:val="0"/>
          <w:iCs w:val="0"/>
          <w:noProof/>
          <w:sz w:val="22"/>
          <w:szCs w:val="22"/>
          <w:lang w:val="en-US" w:eastAsia="en-US"/>
        </w:rPr>
      </w:pPr>
      <w:hyperlink w:anchor="_Toc516824647" w:history="1">
        <w:r w:rsidR="0019075A" w:rsidRPr="00E827D1">
          <w:rPr>
            <w:rStyle w:val="Lienhypertexte"/>
            <w:noProof/>
          </w:rPr>
          <w:t>Sewage treatment plants (STP)</w:t>
        </w:r>
        <w:r w:rsidR="0019075A">
          <w:rPr>
            <w:noProof/>
          </w:rPr>
          <w:tab/>
        </w:r>
        <w:r w:rsidR="0019075A">
          <w:rPr>
            <w:noProof/>
          </w:rPr>
          <w:fldChar w:fldCharType="begin"/>
        </w:r>
        <w:r w:rsidR="0019075A">
          <w:rPr>
            <w:noProof/>
          </w:rPr>
          <w:instrText xml:space="preserve"> PAGEREF _Toc516824647 \h </w:instrText>
        </w:r>
        <w:r w:rsidR="0019075A">
          <w:rPr>
            <w:noProof/>
          </w:rPr>
        </w:r>
        <w:r w:rsidR="0019075A">
          <w:rPr>
            <w:noProof/>
          </w:rPr>
          <w:fldChar w:fldCharType="separate"/>
        </w:r>
        <w:r w:rsidR="0019075A">
          <w:rPr>
            <w:noProof/>
          </w:rPr>
          <w:t>50</w:t>
        </w:r>
        <w:r w:rsidR="0019075A">
          <w:rPr>
            <w:noProof/>
          </w:rPr>
          <w:fldChar w:fldCharType="end"/>
        </w:r>
      </w:hyperlink>
    </w:p>
    <w:p w14:paraId="6E0E5B00" w14:textId="77777777" w:rsidR="0019075A" w:rsidRDefault="00132E63">
      <w:pPr>
        <w:pStyle w:val="TM3"/>
        <w:tabs>
          <w:tab w:val="right" w:leader="dot" w:pos="9203"/>
        </w:tabs>
        <w:rPr>
          <w:rFonts w:asciiTheme="minorHAnsi" w:eastAsiaTheme="minorEastAsia" w:hAnsiTheme="minorHAnsi" w:cstheme="minorBidi"/>
          <w:i w:val="0"/>
          <w:iCs w:val="0"/>
          <w:noProof/>
          <w:sz w:val="22"/>
          <w:szCs w:val="22"/>
          <w:lang w:val="en-US" w:eastAsia="en-US"/>
        </w:rPr>
      </w:pPr>
      <w:hyperlink w:anchor="_Toc516824648" w:history="1">
        <w:r w:rsidR="0019075A" w:rsidRPr="00E827D1">
          <w:rPr>
            <w:rStyle w:val="Lienhypertexte"/>
            <w:noProof/>
          </w:rPr>
          <w:t>Atmosphere</w:t>
        </w:r>
        <w:r w:rsidR="0019075A">
          <w:rPr>
            <w:noProof/>
          </w:rPr>
          <w:tab/>
        </w:r>
        <w:r w:rsidR="0019075A">
          <w:rPr>
            <w:noProof/>
          </w:rPr>
          <w:fldChar w:fldCharType="begin"/>
        </w:r>
        <w:r w:rsidR="0019075A">
          <w:rPr>
            <w:noProof/>
          </w:rPr>
          <w:instrText xml:space="preserve"> PAGEREF _Toc516824648 \h </w:instrText>
        </w:r>
        <w:r w:rsidR="0019075A">
          <w:rPr>
            <w:noProof/>
          </w:rPr>
        </w:r>
        <w:r w:rsidR="0019075A">
          <w:rPr>
            <w:noProof/>
          </w:rPr>
          <w:fldChar w:fldCharType="separate"/>
        </w:r>
        <w:r w:rsidR="0019075A">
          <w:rPr>
            <w:noProof/>
          </w:rPr>
          <w:t>50</w:t>
        </w:r>
        <w:r w:rsidR="0019075A">
          <w:rPr>
            <w:noProof/>
          </w:rPr>
          <w:fldChar w:fldCharType="end"/>
        </w:r>
      </w:hyperlink>
    </w:p>
    <w:p w14:paraId="37C6119A" w14:textId="77777777" w:rsidR="0019075A" w:rsidRDefault="00132E63">
      <w:pPr>
        <w:pStyle w:val="TM3"/>
        <w:tabs>
          <w:tab w:val="right" w:leader="dot" w:pos="9203"/>
        </w:tabs>
        <w:rPr>
          <w:rFonts w:asciiTheme="minorHAnsi" w:eastAsiaTheme="minorEastAsia" w:hAnsiTheme="minorHAnsi" w:cstheme="minorBidi"/>
          <w:i w:val="0"/>
          <w:iCs w:val="0"/>
          <w:noProof/>
          <w:sz w:val="22"/>
          <w:szCs w:val="22"/>
          <w:lang w:val="en-US" w:eastAsia="en-US"/>
        </w:rPr>
      </w:pPr>
      <w:hyperlink w:anchor="_Toc516824649" w:history="1">
        <w:r w:rsidR="0019075A" w:rsidRPr="00E827D1">
          <w:rPr>
            <w:rStyle w:val="Lienhypertexte"/>
            <w:noProof/>
          </w:rPr>
          <w:t>Terrestrial compartment</w:t>
        </w:r>
        <w:r w:rsidR="0019075A">
          <w:rPr>
            <w:noProof/>
          </w:rPr>
          <w:tab/>
        </w:r>
        <w:r w:rsidR="0019075A">
          <w:rPr>
            <w:noProof/>
          </w:rPr>
          <w:fldChar w:fldCharType="begin"/>
        </w:r>
        <w:r w:rsidR="0019075A">
          <w:rPr>
            <w:noProof/>
          </w:rPr>
          <w:instrText xml:space="preserve"> PAGEREF _Toc516824649 \h </w:instrText>
        </w:r>
        <w:r w:rsidR="0019075A">
          <w:rPr>
            <w:noProof/>
          </w:rPr>
        </w:r>
        <w:r w:rsidR="0019075A">
          <w:rPr>
            <w:noProof/>
          </w:rPr>
          <w:fldChar w:fldCharType="separate"/>
        </w:r>
        <w:r w:rsidR="0019075A">
          <w:rPr>
            <w:noProof/>
          </w:rPr>
          <w:t>50</w:t>
        </w:r>
        <w:r w:rsidR="0019075A">
          <w:rPr>
            <w:noProof/>
          </w:rPr>
          <w:fldChar w:fldCharType="end"/>
        </w:r>
      </w:hyperlink>
    </w:p>
    <w:p w14:paraId="449E0B80" w14:textId="77777777" w:rsidR="0019075A" w:rsidRDefault="00132E63">
      <w:pPr>
        <w:pStyle w:val="TM4"/>
        <w:tabs>
          <w:tab w:val="left" w:pos="1400"/>
          <w:tab w:val="right" w:leader="dot" w:pos="9203"/>
        </w:tabs>
        <w:rPr>
          <w:rFonts w:asciiTheme="minorHAnsi" w:eastAsiaTheme="minorEastAsia" w:hAnsiTheme="minorHAnsi" w:cstheme="minorBidi"/>
          <w:noProof/>
          <w:sz w:val="22"/>
          <w:szCs w:val="22"/>
          <w:lang w:val="en-US" w:eastAsia="en-US"/>
        </w:rPr>
      </w:pPr>
      <w:hyperlink w:anchor="_Toc516824650" w:history="1">
        <w:r w:rsidR="0019075A" w:rsidRPr="00E827D1">
          <w:rPr>
            <w:rStyle w:val="Lienhypertexte"/>
            <w:rFonts w:cs="Times New Roman"/>
            <w:b/>
            <w:noProof/>
            <w:lang w:eastAsia="en-US"/>
          </w:rPr>
          <w:t>2.2.8.2</w:t>
        </w:r>
        <w:r w:rsidR="0019075A">
          <w:rPr>
            <w:rFonts w:asciiTheme="minorHAnsi" w:eastAsiaTheme="minorEastAsia" w:hAnsiTheme="minorHAnsi" w:cstheme="minorBidi"/>
            <w:noProof/>
            <w:sz w:val="22"/>
            <w:szCs w:val="22"/>
            <w:lang w:val="en-US" w:eastAsia="en-US"/>
          </w:rPr>
          <w:tab/>
        </w:r>
        <w:r w:rsidR="0019075A" w:rsidRPr="00E827D1">
          <w:rPr>
            <w:rStyle w:val="Lienhypertexte"/>
            <w:noProof/>
          </w:rPr>
          <w:t>Exposure assessment</w:t>
        </w:r>
        <w:r w:rsidR="0019075A">
          <w:rPr>
            <w:noProof/>
          </w:rPr>
          <w:tab/>
        </w:r>
        <w:r w:rsidR="0019075A">
          <w:rPr>
            <w:noProof/>
          </w:rPr>
          <w:fldChar w:fldCharType="begin"/>
        </w:r>
        <w:r w:rsidR="0019075A">
          <w:rPr>
            <w:noProof/>
          </w:rPr>
          <w:instrText xml:space="preserve"> PAGEREF _Toc516824650 \h </w:instrText>
        </w:r>
        <w:r w:rsidR="0019075A">
          <w:rPr>
            <w:noProof/>
          </w:rPr>
        </w:r>
        <w:r w:rsidR="0019075A">
          <w:rPr>
            <w:noProof/>
          </w:rPr>
          <w:fldChar w:fldCharType="separate"/>
        </w:r>
        <w:r w:rsidR="0019075A">
          <w:rPr>
            <w:noProof/>
          </w:rPr>
          <w:t>55</w:t>
        </w:r>
        <w:r w:rsidR="0019075A">
          <w:rPr>
            <w:noProof/>
          </w:rPr>
          <w:fldChar w:fldCharType="end"/>
        </w:r>
      </w:hyperlink>
    </w:p>
    <w:p w14:paraId="7E2BFD12" w14:textId="77777777" w:rsidR="0019075A" w:rsidRDefault="00132E63">
      <w:pPr>
        <w:pStyle w:val="TM3"/>
        <w:tabs>
          <w:tab w:val="left" w:pos="1200"/>
          <w:tab w:val="right" w:leader="dot" w:pos="9203"/>
        </w:tabs>
        <w:rPr>
          <w:rFonts w:asciiTheme="minorHAnsi" w:eastAsiaTheme="minorEastAsia" w:hAnsiTheme="minorHAnsi" w:cstheme="minorBidi"/>
          <w:i w:val="0"/>
          <w:iCs w:val="0"/>
          <w:noProof/>
          <w:sz w:val="22"/>
          <w:szCs w:val="22"/>
          <w:lang w:val="en-US" w:eastAsia="en-US"/>
        </w:rPr>
      </w:pPr>
      <w:hyperlink w:anchor="_Toc516824651" w:history="1">
        <w:r w:rsidR="0019075A" w:rsidRPr="00E827D1">
          <w:rPr>
            <w:rStyle w:val="Lienhypertexte"/>
            <w:rFonts w:ascii="Times New Roman" w:eastAsia="Calibri" w:hAnsi="Times New Roman" w:cs="Times New Roman"/>
            <w:noProof/>
            <w:lang w:eastAsia="en-US"/>
          </w:rPr>
          <w:t>2.2.9</w:t>
        </w:r>
        <w:r w:rsidR="0019075A">
          <w:rPr>
            <w:rFonts w:asciiTheme="minorHAnsi" w:eastAsiaTheme="minorEastAsia" w:hAnsiTheme="minorHAnsi" w:cstheme="minorBidi"/>
            <w:i w:val="0"/>
            <w:iCs w:val="0"/>
            <w:noProof/>
            <w:sz w:val="22"/>
            <w:szCs w:val="22"/>
            <w:lang w:val="en-US" w:eastAsia="en-US"/>
          </w:rPr>
          <w:tab/>
        </w:r>
        <w:r w:rsidR="0019075A" w:rsidRPr="00E827D1">
          <w:rPr>
            <w:rStyle w:val="Lienhypertexte"/>
            <w:noProof/>
          </w:rPr>
          <w:t>Measures to protect man, animals and the environment</w:t>
        </w:r>
        <w:r w:rsidR="0019075A">
          <w:rPr>
            <w:noProof/>
          </w:rPr>
          <w:tab/>
        </w:r>
        <w:r w:rsidR="0019075A">
          <w:rPr>
            <w:noProof/>
          </w:rPr>
          <w:fldChar w:fldCharType="begin"/>
        </w:r>
        <w:r w:rsidR="0019075A">
          <w:rPr>
            <w:noProof/>
          </w:rPr>
          <w:instrText xml:space="preserve"> PAGEREF _Toc516824651 \h </w:instrText>
        </w:r>
        <w:r w:rsidR="0019075A">
          <w:rPr>
            <w:noProof/>
          </w:rPr>
        </w:r>
        <w:r w:rsidR="0019075A">
          <w:rPr>
            <w:noProof/>
          </w:rPr>
          <w:fldChar w:fldCharType="separate"/>
        </w:r>
        <w:r w:rsidR="0019075A">
          <w:rPr>
            <w:noProof/>
          </w:rPr>
          <w:t>94</w:t>
        </w:r>
        <w:r w:rsidR="0019075A">
          <w:rPr>
            <w:noProof/>
          </w:rPr>
          <w:fldChar w:fldCharType="end"/>
        </w:r>
      </w:hyperlink>
    </w:p>
    <w:p w14:paraId="789897FE" w14:textId="77777777" w:rsidR="0019075A" w:rsidRDefault="00132E63">
      <w:pPr>
        <w:pStyle w:val="TM3"/>
        <w:tabs>
          <w:tab w:val="left" w:pos="1200"/>
          <w:tab w:val="right" w:leader="dot" w:pos="9203"/>
        </w:tabs>
        <w:rPr>
          <w:rFonts w:asciiTheme="minorHAnsi" w:eastAsiaTheme="minorEastAsia" w:hAnsiTheme="minorHAnsi" w:cstheme="minorBidi"/>
          <w:i w:val="0"/>
          <w:iCs w:val="0"/>
          <w:noProof/>
          <w:sz w:val="22"/>
          <w:szCs w:val="22"/>
          <w:lang w:val="en-US" w:eastAsia="en-US"/>
        </w:rPr>
      </w:pPr>
      <w:hyperlink w:anchor="_Toc516824652" w:history="1">
        <w:r w:rsidR="0019075A" w:rsidRPr="00E827D1">
          <w:rPr>
            <w:rStyle w:val="Lienhypertexte"/>
            <w:rFonts w:eastAsia="Calibri"/>
            <w:noProof/>
            <w:lang w:eastAsia="en-US"/>
          </w:rPr>
          <w:t>2.2.10</w:t>
        </w:r>
        <w:r w:rsidR="0019075A">
          <w:rPr>
            <w:rFonts w:asciiTheme="minorHAnsi" w:eastAsiaTheme="minorEastAsia" w:hAnsiTheme="minorHAnsi" w:cstheme="minorBidi"/>
            <w:i w:val="0"/>
            <w:iCs w:val="0"/>
            <w:noProof/>
            <w:sz w:val="22"/>
            <w:szCs w:val="22"/>
            <w:lang w:val="en-US" w:eastAsia="en-US"/>
          </w:rPr>
          <w:tab/>
        </w:r>
        <w:r w:rsidR="0019075A" w:rsidRPr="00E827D1">
          <w:rPr>
            <w:rStyle w:val="Lienhypertexte"/>
            <w:noProof/>
          </w:rPr>
          <w:t>Assessment of a combination of biocidal products</w:t>
        </w:r>
        <w:r w:rsidR="0019075A">
          <w:rPr>
            <w:noProof/>
          </w:rPr>
          <w:tab/>
        </w:r>
        <w:r w:rsidR="0019075A">
          <w:rPr>
            <w:noProof/>
          </w:rPr>
          <w:fldChar w:fldCharType="begin"/>
        </w:r>
        <w:r w:rsidR="0019075A">
          <w:rPr>
            <w:noProof/>
          </w:rPr>
          <w:instrText xml:space="preserve"> PAGEREF _Toc516824652 \h </w:instrText>
        </w:r>
        <w:r w:rsidR="0019075A">
          <w:rPr>
            <w:noProof/>
          </w:rPr>
        </w:r>
        <w:r w:rsidR="0019075A">
          <w:rPr>
            <w:noProof/>
          </w:rPr>
          <w:fldChar w:fldCharType="separate"/>
        </w:r>
        <w:r w:rsidR="0019075A">
          <w:rPr>
            <w:noProof/>
          </w:rPr>
          <w:t>94</w:t>
        </w:r>
        <w:r w:rsidR="0019075A">
          <w:rPr>
            <w:noProof/>
          </w:rPr>
          <w:fldChar w:fldCharType="end"/>
        </w:r>
      </w:hyperlink>
    </w:p>
    <w:p w14:paraId="110BE03D" w14:textId="77777777" w:rsidR="0019075A" w:rsidRDefault="00132E63">
      <w:pPr>
        <w:pStyle w:val="TM1"/>
        <w:tabs>
          <w:tab w:val="left" w:pos="400"/>
          <w:tab w:val="right" w:leader="dot" w:pos="9203"/>
        </w:tabs>
        <w:rPr>
          <w:rFonts w:asciiTheme="minorHAnsi" w:eastAsiaTheme="minorEastAsia" w:hAnsiTheme="minorHAnsi" w:cstheme="minorBidi"/>
          <w:b w:val="0"/>
          <w:bCs w:val="0"/>
          <w:caps w:val="0"/>
          <w:noProof/>
          <w:sz w:val="22"/>
          <w:szCs w:val="22"/>
          <w:lang w:val="en-US" w:eastAsia="en-US"/>
        </w:rPr>
      </w:pPr>
      <w:hyperlink w:anchor="_Toc516824653" w:history="1">
        <w:r w:rsidR="0019075A" w:rsidRPr="00E827D1">
          <w:rPr>
            <w:rStyle w:val="Lienhypertexte"/>
            <w:rFonts w:cs="Times New Roman"/>
            <w:i/>
            <w:noProof/>
            <w:kern w:val="1"/>
            <w:lang w:bidi="x-none"/>
          </w:rPr>
          <w:t>3</w:t>
        </w:r>
        <w:r w:rsidR="0019075A">
          <w:rPr>
            <w:rFonts w:asciiTheme="minorHAnsi" w:eastAsiaTheme="minorEastAsia" w:hAnsiTheme="minorHAnsi" w:cstheme="minorBidi"/>
            <w:b w:val="0"/>
            <w:bCs w:val="0"/>
            <w:caps w:val="0"/>
            <w:noProof/>
            <w:sz w:val="22"/>
            <w:szCs w:val="22"/>
            <w:lang w:val="en-US" w:eastAsia="en-US"/>
          </w:rPr>
          <w:tab/>
        </w:r>
        <w:r w:rsidR="0019075A" w:rsidRPr="00E827D1">
          <w:rPr>
            <w:rStyle w:val="Lienhypertexte"/>
            <w:rFonts w:eastAsia="Calibri"/>
            <w:noProof/>
          </w:rPr>
          <w:t>Annexes</w:t>
        </w:r>
        <w:r w:rsidR="0019075A">
          <w:rPr>
            <w:noProof/>
          </w:rPr>
          <w:tab/>
        </w:r>
        <w:r w:rsidR="0019075A">
          <w:rPr>
            <w:noProof/>
          </w:rPr>
          <w:fldChar w:fldCharType="begin"/>
        </w:r>
        <w:r w:rsidR="0019075A">
          <w:rPr>
            <w:noProof/>
          </w:rPr>
          <w:instrText xml:space="preserve"> PAGEREF _Toc516824653 \h </w:instrText>
        </w:r>
        <w:r w:rsidR="0019075A">
          <w:rPr>
            <w:noProof/>
          </w:rPr>
        </w:r>
        <w:r w:rsidR="0019075A">
          <w:rPr>
            <w:noProof/>
          </w:rPr>
          <w:fldChar w:fldCharType="separate"/>
        </w:r>
        <w:r w:rsidR="0019075A">
          <w:rPr>
            <w:noProof/>
          </w:rPr>
          <w:t>95</w:t>
        </w:r>
        <w:r w:rsidR="0019075A">
          <w:rPr>
            <w:noProof/>
          </w:rPr>
          <w:fldChar w:fldCharType="end"/>
        </w:r>
      </w:hyperlink>
    </w:p>
    <w:p w14:paraId="0FA64C78" w14:textId="77777777" w:rsidR="0019075A" w:rsidRDefault="00132E63">
      <w:pPr>
        <w:pStyle w:val="TM2"/>
        <w:tabs>
          <w:tab w:val="left" w:pos="800"/>
          <w:tab w:val="right" w:leader="dot" w:pos="9203"/>
        </w:tabs>
        <w:rPr>
          <w:rFonts w:asciiTheme="minorHAnsi" w:eastAsiaTheme="minorEastAsia" w:hAnsiTheme="minorHAnsi" w:cstheme="minorBidi"/>
          <w:smallCaps w:val="0"/>
          <w:noProof/>
          <w:sz w:val="22"/>
          <w:szCs w:val="22"/>
          <w:lang w:val="en-US" w:eastAsia="en-US"/>
        </w:rPr>
      </w:pPr>
      <w:hyperlink w:anchor="_Toc516824654" w:history="1">
        <w:r w:rsidR="0019075A" w:rsidRPr="00E827D1">
          <w:rPr>
            <w:rStyle w:val="Lienhypertexte"/>
            <w:noProof/>
            <w:lang w:val="de-DE"/>
          </w:rPr>
          <w:t>3.1</w:t>
        </w:r>
        <w:r w:rsidR="0019075A">
          <w:rPr>
            <w:rFonts w:asciiTheme="minorHAnsi" w:eastAsiaTheme="minorEastAsia" w:hAnsiTheme="minorHAnsi" w:cstheme="minorBidi"/>
            <w:smallCaps w:val="0"/>
            <w:noProof/>
            <w:sz w:val="22"/>
            <w:szCs w:val="22"/>
            <w:lang w:val="en-US" w:eastAsia="en-US"/>
          </w:rPr>
          <w:tab/>
        </w:r>
        <w:r w:rsidR="0019075A" w:rsidRPr="00E827D1">
          <w:rPr>
            <w:rStyle w:val="Lienhypertexte"/>
            <w:noProof/>
          </w:rPr>
          <w:t>List of studies for the biocidal product</w:t>
        </w:r>
        <w:r w:rsidR="0019075A">
          <w:rPr>
            <w:noProof/>
          </w:rPr>
          <w:tab/>
        </w:r>
        <w:r w:rsidR="0019075A">
          <w:rPr>
            <w:noProof/>
          </w:rPr>
          <w:fldChar w:fldCharType="begin"/>
        </w:r>
        <w:r w:rsidR="0019075A">
          <w:rPr>
            <w:noProof/>
          </w:rPr>
          <w:instrText xml:space="preserve"> PAGEREF _Toc516824654 \h </w:instrText>
        </w:r>
        <w:r w:rsidR="0019075A">
          <w:rPr>
            <w:noProof/>
          </w:rPr>
        </w:r>
        <w:r w:rsidR="0019075A">
          <w:rPr>
            <w:noProof/>
          </w:rPr>
          <w:fldChar w:fldCharType="separate"/>
        </w:r>
        <w:r w:rsidR="0019075A">
          <w:rPr>
            <w:noProof/>
          </w:rPr>
          <w:t>95</w:t>
        </w:r>
        <w:r w:rsidR="0019075A">
          <w:rPr>
            <w:noProof/>
          </w:rPr>
          <w:fldChar w:fldCharType="end"/>
        </w:r>
      </w:hyperlink>
    </w:p>
    <w:p w14:paraId="79D055EE" w14:textId="77777777" w:rsidR="0019075A" w:rsidRDefault="00132E63">
      <w:pPr>
        <w:pStyle w:val="TM2"/>
        <w:tabs>
          <w:tab w:val="left" w:pos="800"/>
          <w:tab w:val="right" w:leader="dot" w:pos="9203"/>
        </w:tabs>
        <w:rPr>
          <w:rFonts w:asciiTheme="minorHAnsi" w:eastAsiaTheme="minorEastAsia" w:hAnsiTheme="minorHAnsi" w:cstheme="minorBidi"/>
          <w:smallCaps w:val="0"/>
          <w:noProof/>
          <w:sz w:val="22"/>
          <w:szCs w:val="22"/>
          <w:lang w:val="en-US" w:eastAsia="en-US"/>
        </w:rPr>
      </w:pPr>
      <w:hyperlink w:anchor="_Toc516824655" w:history="1">
        <w:r w:rsidR="0019075A" w:rsidRPr="00E827D1">
          <w:rPr>
            <w:rStyle w:val="Lienhypertexte"/>
            <w:caps/>
            <w:noProof/>
            <w:lang w:val="de-DE" w:eastAsia="en-US"/>
          </w:rPr>
          <w:t>3.2</w:t>
        </w:r>
        <w:r w:rsidR="0019075A">
          <w:rPr>
            <w:rFonts w:asciiTheme="minorHAnsi" w:eastAsiaTheme="minorEastAsia" w:hAnsiTheme="minorHAnsi" w:cstheme="minorBidi"/>
            <w:smallCaps w:val="0"/>
            <w:noProof/>
            <w:sz w:val="22"/>
            <w:szCs w:val="22"/>
            <w:lang w:val="en-US" w:eastAsia="en-US"/>
          </w:rPr>
          <w:tab/>
        </w:r>
        <w:r w:rsidR="0019075A" w:rsidRPr="00E827D1">
          <w:rPr>
            <w:rStyle w:val="Lienhypertexte"/>
            <w:noProof/>
          </w:rPr>
          <w:t>Output tables from exposure assessment tools</w:t>
        </w:r>
        <w:r w:rsidR="0019075A">
          <w:rPr>
            <w:noProof/>
          </w:rPr>
          <w:tab/>
        </w:r>
        <w:r w:rsidR="0019075A">
          <w:rPr>
            <w:noProof/>
          </w:rPr>
          <w:fldChar w:fldCharType="begin"/>
        </w:r>
        <w:r w:rsidR="0019075A">
          <w:rPr>
            <w:noProof/>
          </w:rPr>
          <w:instrText xml:space="preserve"> PAGEREF _Toc516824655 \h </w:instrText>
        </w:r>
        <w:r w:rsidR="0019075A">
          <w:rPr>
            <w:noProof/>
          </w:rPr>
        </w:r>
        <w:r w:rsidR="0019075A">
          <w:rPr>
            <w:noProof/>
          </w:rPr>
          <w:fldChar w:fldCharType="separate"/>
        </w:r>
        <w:r w:rsidR="0019075A">
          <w:rPr>
            <w:noProof/>
          </w:rPr>
          <w:t>97</w:t>
        </w:r>
        <w:r w:rsidR="0019075A">
          <w:rPr>
            <w:noProof/>
          </w:rPr>
          <w:fldChar w:fldCharType="end"/>
        </w:r>
      </w:hyperlink>
    </w:p>
    <w:p w14:paraId="487D9075" w14:textId="77777777" w:rsidR="0019075A" w:rsidRDefault="00132E63">
      <w:pPr>
        <w:pStyle w:val="TM2"/>
        <w:tabs>
          <w:tab w:val="left" w:pos="800"/>
          <w:tab w:val="right" w:leader="dot" w:pos="9203"/>
        </w:tabs>
        <w:rPr>
          <w:rFonts w:asciiTheme="minorHAnsi" w:eastAsiaTheme="minorEastAsia" w:hAnsiTheme="minorHAnsi" w:cstheme="minorBidi"/>
          <w:smallCaps w:val="0"/>
          <w:noProof/>
          <w:sz w:val="22"/>
          <w:szCs w:val="22"/>
          <w:lang w:val="en-US" w:eastAsia="en-US"/>
        </w:rPr>
      </w:pPr>
      <w:hyperlink w:anchor="_Toc516824656" w:history="1">
        <w:r w:rsidR="0019075A" w:rsidRPr="00E827D1">
          <w:rPr>
            <w:rStyle w:val="Lienhypertexte"/>
            <w:caps/>
            <w:noProof/>
            <w:lang w:val="de-DE" w:eastAsia="en-US"/>
          </w:rPr>
          <w:t>3.3</w:t>
        </w:r>
        <w:r w:rsidR="0019075A">
          <w:rPr>
            <w:rFonts w:asciiTheme="minorHAnsi" w:eastAsiaTheme="minorEastAsia" w:hAnsiTheme="minorHAnsi" w:cstheme="minorBidi"/>
            <w:smallCaps w:val="0"/>
            <w:noProof/>
            <w:sz w:val="22"/>
            <w:szCs w:val="22"/>
            <w:lang w:val="en-US" w:eastAsia="en-US"/>
          </w:rPr>
          <w:tab/>
        </w:r>
        <w:r w:rsidR="0019075A" w:rsidRPr="00E827D1">
          <w:rPr>
            <w:rStyle w:val="Lienhypertexte"/>
            <w:noProof/>
          </w:rPr>
          <w:t>New information on the active substance</w:t>
        </w:r>
        <w:r w:rsidR="0019075A">
          <w:rPr>
            <w:noProof/>
          </w:rPr>
          <w:tab/>
        </w:r>
        <w:r w:rsidR="0019075A">
          <w:rPr>
            <w:noProof/>
          </w:rPr>
          <w:fldChar w:fldCharType="begin"/>
        </w:r>
        <w:r w:rsidR="0019075A">
          <w:rPr>
            <w:noProof/>
          </w:rPr>
          <w:instrText xml:space="preserve"> PAGEREF _Toc516824656 \h </w:instrText>
        </w:r>
        <w:r w:rsidR="0019075A">
          <w:rPr>
            <w:noProof/>
          </w:rPr>
        </w:r>
        <w:r w:rsidR="0019075A">
          <w:rPr>
            <w:noProof/>
          </w:rPr>
          <w:fldChar w:fldCharType="separate"/>
        </w:r>
        <w:r w:rsidR="0019075A">
          <w:rPr>
            <w:noProof/>
          </w:rPr>
          <w:t>97</w:t>
        </w:r>
        <w:r w:rsidR="0019075A">
          <w:rPr>
            <w:noProof/>
          </w:rPr>
          <w:fldChar w:fldCharType="end"/>
        </w:r>
      </w:hyperlink>
    </w:p>
    <w:p w14:paraId="141BC23B" w14:textId="77777777" w:rsidR="0019075A" w:rsidRDefault="00132E63">
      <w:pPr>
        <w:pStyle w:val="TM2"/>
        <w:tabs>
          <w:tab w:val="left" w:pos="800"/>
          <w:tab w:val="right" w:leader="dot" w:pos="9203"/>
        </w:tabs>
        <w:rPr>
          <w:rFonts w:asciiTheme="minorHAnsi" w:eastAsiaTheme="minorEastAsia" w:hAnsiTheme="minorHAnsi" w:cstheme="minorBidi"/>
          <w:smallCaps w:val="0"/>
          <w:noProof/>
          <w:sz w:val="22"/>
          <w:szCs w:val="22"/>
          <w:lang w:val="en-US" w:eastAsia="en-US"/>
        </w:rPr>
      </w:pPr>
      <w:hyperlink w:anchor="_Toc516824657" w:history="1">
        <w:r w:rsidR="0019075A" w:rsidRPr="00E827D1">
          <w:rPr>
            <w:rStyle w:val="Lienhypertexte"/>
            <w:caps/>
            <w:noProof/>
            <w:lang w:val="de-DE" w:eastAsia="en-US"/>
          </w:rPr>
          <w:t>3.4</w:t>
        </w:r>
        <w:r w:rsidR="0019075A">
          <w:rPr>
            <w:rFonts w:asciiTheme="minorHAnsi" w:eastAsiaTheme="minorEastAsia" w:hAnsiTheme="minorHAnsi" w:cstheme="minorBidi"/>
            <w:smallCaps w:val="0"/>
            <w:noProof/>
            <w:sz w:val="22"/>
            <w:szCs w:val="22"/>
            <w:lang w:val="en-US" w:eastAsia="en-US"/>
          </w:rPr>
          <w:tab/>
        </w:r>
        <w:r w:rsidR="0019075A" w:rsidRPr="00E827D1">
          <w:rPr>
            <w:rStyle w:val="Lienhypertexte"/>
            <w:noProof/>
            <w:lang w:val="de-DE"/>
          </w:rPr>
          <w:t>Residue behaviour</w:t>
        </w:r>
        <w:r w:rsidR="0019075A">
          <w:rPr>
            <w:noProof/>
          </w:rPr>
          <w:tab/>
        </w:r>
        <w:r w:rsidR="0019075A">
          <w:rPr>
            <w:noProof/>
          </w:rPr>
          <w:fldChar w:fldCharType="begin"/>
        </w:r>
        <w:r w:rsidR="0019075A">
          <w:rPr>
            <w:noProof/>
          </w:rPr>
          <w:instrText xml:space="preserve"> PAGEREF _Toc516824657 \h </w:instrText>
        </w:r>
        <w:r w:rsidR="0019075A">
          <w:rPr>
            <w:noProof/>
          </w:rPr>
        </w:r>
        <w:r w:rsidR="0019075A">
          <w:rPr>
            <w:noProof/>
          </w:rPr>
          <w:fldChar w:fldCharType="separate"/>
        </w:r>
        <w:r w:rsidR="0019075A">
          <w:rPr>
            <w:noProof/>
          </w:rPr>
          <w:t>97</w:t>
        </w:r>
        <w:r w:rsidR="0019075A">
          <w:rPr>
            <w:noProof/>
          </w:rPr>
          <w:fldChar w:fldCharType="end"/>
        </w:r>
      </w:hyperlink>
    </w:p>
    <w:p w14:paraId="07F7103A" w14:textId="77777777" w:rsidR="0019075A" w:rsidRDefault="00132E63">
      <w:pPr>
        <w:pStyle w:val="TM2"/>
        <w:tabs>
          <w:tab w:val="left" w:pos="800"/>
          <w:tab w:val="right" w:leader="dot" w:pos="9203"/>
        </w:tabs>
        <w:rPr>
          <w:rFonts w:asciiTheme="minorHAnsi" w:eastAsiaTheme="minorEastAsia" w:hAnsiTheme="minorHAnsi" w:cstheme="minorBidi"/>
          <w:smallCaps w:val="0"/>
          <w:noProof/>
          <w:sz w:val="22"/>
          <w:szCs w:val="22"/>
          <w:lang w:val="en-US" w:eastAsia="en-US"/>
        </w:rPr>
      </w:pPr>
      <w:hyperlink w:anchor="_Toc516824658" w:history="1">
        <w:r w:rsidR="0019075A" w:rsidRPr="00E827D1">
          <w:rPr>
            <w:rStyle w:val="Lienhypertexte"/>
            <w:caps/>
            <w:noProof/>
            <w:lang w:val="de-DE" w:eastAsia="en-US"/>
          </w:rPr>
          <w:t>3.5</w:t>
        </w:r>
        <w:r w:rsidR="0019075A">
          <w:rPr>
            <w:rFonts w:asciiTheme="minorHAnsi" w:eastAsiaTheme="minorEastAsia" w:hAnsiTheme="minorHAnsi" w:cstheme="minorBidi"/>
            <w:smallCaps w:val="0"/>
            <w:noProof/>
            <w:sz w:val="22"/>
            <w:szCs w:val="22"/>
            <w:lang w:val="en-US" w:eastAsia="en-US"/>
          </w:rPr>
          <w:tab/>
        </w:r>
        <w:r w:rsidR="0019075A" w:rsidRPr="00E827D1">
          <w:rPr>
            <w:rStyle w:val="Lienhypertexte"/>
            <w:noProof/>
          </w:rPr>
          <w:t>Summaries of the efficacy studies (B.5.10.1-xx)</w:t>
        </w:r>
        <w:r w:rsidR="0019075A">
          <w:rPr>
            <w:noProof/>
          </w:rPr>
          <w:tab/>
        </w:r>
        <w:r w:rsidR="0019075A">
          <w:rPr>
            <w:noProof/>
          </w:rPr>
          <w:fldChar w:fldCharType="begin"/>
        </w:r>
        <w:r w:rsidR="0019075A">
          <w:rPr>
            <w:noProof/>
          </w:rPr>
          <w:instrText xml:space="preserve"> PAGEREF _Toc516824658 \h </w:instrText>
        </w:r>
        <w:r w:rsidR="0019075A">
          <w:rPr>
            <w:noProof/>
          </w:rPr>
        </w:r>
        <w:r w:rsidR="0019075A">
          <w:rPr>
            <w:noProof/>
          </w:rPr>
          <w:fldChar w:fldCharType="separate"/>
        </w:r>
        <w:r w:rsidR="0019075A">
          <w:rPr>
            <w:noProof/>
          </w:rPr>
          <w:t>97</w:t>
        </w:r>
        <w:r w:rsidR="0019075A">
          <w:rPr>
            <w:noProof/>
          </w:rPr>
          <w:fldChar w:fldCharType="end"/>
        </w:r>
      </w:hyperlink>
    </w:p>
    <w:p w14:paraId="2C363CCA" w14:textId="77777777" w:rsidR="0019075A" w:rsidRDefault="00132E63">
      <w:pPr>
        <w:pStyle w:val="TM2"/>
        <w:tabs>
          <w:tab w:val="left" w:pos="800"/>
          <w:tab w:val="right" w:leader="dot" w:pos="9203"/>
        </w:tabs>
        <w:rPr>
          <w:rFonts w:asciiTheme="minorHAnsi" w:eastAsiaTheme="minorEastAsia" w:hAnsiTheme="minorHAnsi" w:cstheme="minorBidi"/>
          <w:smallCaps w:val="0"/>
          <w:noProof/>
          <w:sz w:val="22"/>
          <w:szCs w:val="22"/>
          <w:lang w:val="en-US" w:eastAsia="en-US"/>
        </w:rPr>
      </w:pPr>
      <w:hyperlink w:anchor="_Toc516824659" w:history="1">
        <w:r w:rsidR="0019075A" w:rsidRPr="00E827D1">
          <w:rPr>
            <w:rStyle w:val="Lienhypertexte"/>
            <w:rFonts w:eastAsia="Verdana"/>
            <w:caps/>
            <w:noProof/>
            <w:lang w:val="de-DE" w:eastAsia="en-US"/>
          </w:rPr>
          <w:t>3.6</w:t>
        </w:r>
        <w:r w:rsidR="0019075A">
          <w:rPr>
            <w:rFonts w:asciiTheme="minorHAnsi" w:eastAsiaTheme="minorEastAsia" w:hAnsiTheme="minorHAnsi" w:cstheme="minorBidi"/>
            <w:smallCaps w:val="0"/>
            <w:noProof/>
            <w:sz w:val="22"/>
            <w:szCs w:val="22"/>
            <w:lang w:val="en-US" w:eastAsia="en-US"/>
          </w:rPr>
          <w:tab/>
        </w:r>
        <w:r w:rsidR="0019075A" w:rsidRPr="00E827D1">
          <w:rPr>
            <w:rStyle w:val="Lienhypertexte"/>
            <w:noProof/>
            <w:lang w:val="de-DE"/>
          </w:rPr>
          <w:t>Confidential annex</w:t>
        </w:r>
        <w:r w:rsidR="0019075A">
          <w:rPr>
            <w:noProof/>
          </w:rPr>
          <w:tab/>
        </w:r>
        <w:r w:rsidR="0019075A">
          <w:rPr>
            <w:noProof/>
          </w:rPr>
          <w:fldChar w:fldCharType="begin"/>
        </w:r>
        <w:r w:rsidR="0019075A">
          <w:rPr>
            <w:noProof/>
          </w:rPr>
          <w:instrText xml:space="preserve"> PAGEREF _Toc516824659 \h </w:instrText>
        </w:r>
        <w:r w:rsidR="0019075A">
          <w:rPr>
            <w:noProof/>
          </w:rPr>
        </w:r>
        <w:r w:rsidR="0019075A">
          <w:rPr>
            <w:noProof/>
          </w:rPr>
          <w:fldChar w:fldCharType="separate"/>
        </w:r>
        <w:r w:rsidR="0019075A">
          <w:rPr>
            <w:noProof/>
          </w:rPr>
          <w:t>97</w:t>
        </w:r>
        <w:r w:rsidR="0019075A">
          <w:rPr>
            <w:noProof/>
          </w:rPr>
          <w:fldChar w:fldCharType="end"/>
        </w:r>
      </w:hyperlink>
    </w:p>
    <w:p w14:paraId="37C6E24E" w14:textId="77777777" w:rsidR="0019075A" w:rsidRDefault="00132E63">
      <w:pPr>
        <w:pStyle w:val="TM2"/>
        <w:tabs>
          <w:tab w:val="left" w:pos="800"/>
          <w:tab w:val="right" w:leader="dot" w:pos="9203"/>
        </w:tabs>
        <w:rPr>
          <w:rFonts w:asciiTheme="minorHAnsi" w:eastAsiaTheme="minorEastAsia" w:hAnsiTheme="minorHAnsi" w:cstheme="minorBidi"/>
          <w:smallCaps w:val="0"/>
          <w:noProof/>
          <w:sz w:val="22"/>
          <w:szCs w:val="22"/>
          <w:lang w:val="en-US" w:eastAsia="en-US"/>
        </w:rPr>
      </w:pPr>
      <w:hyperlink w:anchor="_Toc516824660" w:history="1">
        <w:r w:rsidR="0019075A" w:rsidRPr="00E827D1">
          <w:rPr>
            <w:rStyle w:val="Lienhypertexte"/>
            <w:noProof/>
            <w:lang w:val="de-DE"/>
          </w:rPr>
          <w:t>3.7</w:t>
        </w:r>
        <w:r w:rsidR="0019075A">
          <w:rPr>
            <w:rFonts w:asciiTheme="minorHAnsi" w:eastAsiaTheme="minorEastAsia" w:hAnsiTheme="minorHAnsi" w:cstheme="minorBidi"/>
            <w:smallCaps w:val="0"/>
            <w:noProof/>
            <w:sz w:val="22"/>
            <w:szCs w:val="22"/>
            <w:lang w:val="en-US" w:eastAsia="en-US"/>
          </w:rPr>
          <w:tab/>
        </w:r>
        <w:r w:rsidR="0019075A" w:rsidRPr="00E827D1">
          <w:rPr>
            <w:rStyle w:val="Lienhypertexte"/>
            <w:noProof/>
            <w:lang w:val="de-DE"/>
          </w:rPr>
          <w:t>Other</w:t>
        </w:r>
        <w:r w:rsidR="0019075A">
          <w:rPr>
            <w:noProof/>
          </w:rPr>
          <w:tab/>
        </w:r>
        <w:r w:rsidR="0019075A">
          <w:rPr>
            <w:noProof/>
          </w:rPr>
          <w:fldChar w:fldCharType="begin"/>
        </w:r>
        <w:r w:rsidR="0019075A">
          <w:rPr>
            <w:noProof/>
          </w:rPr>
          <w:instrText xml:space="preserve"> PAGEREF _Toc516824660 \h </w:instrText>
        </w:r>
        <w:r w:rsidR="0019075A">
          <w:rPr>
            <w:noProof/>
          </w:rPr>
        </w:r>
        <w:r w:rsidR="0019075A">
          <w:rPr>
            <w:noProof/>
          </w:rPr>
          <w:fldChar w:fldCharType="separate"/>
        </w:r>
        <w:r w:rsidR="0019075A">
          <w:rPr>
            <w:noProof/>
          </w:rPr>
          <w:t>97</w:t>
        </w:r>
        <w:r w:rsidR="0019075A">
          <w:rPr>
            <w:noProof/>
          </w:rPr>
          <w:fldChar w:fldCharType="end"/>
        </w:r>
      </w:hyperlink>
    </w:p>
    <w:p w14:paraId="22F84108" w14:textId="77777777" w:rsidR="009D0C0B" w:rsidRDefault="00FA480B">
      <w:pPr>
        <w:spacing w:line="276" w:lineRule="auto"/>
        <w:rPr>
          <w:rFonts w:eastAsia="Calibri"/>
          <w:b/>
          <w:bCs/>
          <w:caps/>
          <w:lang w:val="fr-FR" w:eastAsia="en-US"/>
        </w:rPr>
      </w:pPr>
      <w:r>
        <w:fldChar w:fldCharType="end"/>
      </w:r>
    </w:p>
    <w:p w14:paraId="28E39E5C" w14:textId="77777777" w:rsidR="009D0C0B" w:rsidRDefault="00FA480B">
      <w:pPr>
        <w:pStyle w:val="Titre1"/>
        <w:pageBreakBefore/>
        <w:rPr>
          <w:rFonts w:eastAsia="Calibri"/>
          <w:i/>
          <w:lang w:eastAsia="en-US"/>
        </w:rPr>
      </w:pPr>
      <w:bookmarkStart w:id="1" w:name="_Toc516824590"/>
      <w:r>
        <w:rPr>
          <w:rFonts w:eastAsia="Calibri"/>
        </w:rPr>
        <w:lastRenderedPageBreak/>
        <w:t>CONCLUSION</w:t>
      </w:r>
      <w:bookmarkEnd w:id="1"/>
    </w:p>
    <w:p w14:paraId="3F3EE9B7" w14:textId="77777777" w:rsidR="009D0C0B" w:rsidRDefault="009D0C0B">
      <w:pPr>
        <w:spacing w:line="260" w:lineRule="atLeast"/>
        <w:rPr>
          <w:rFonts w:eastAsia="Calibri"/>
          <w:i/>
          <w:lang w:eastAsia="en-US"/>
        </w:rPr>
      </w:pPr>
    </w:p>
    <w:p w14:paraId="6B98F775" w14:textId="77777777" w:rsidR="00003A33" w:rsidRPr="00402F78" w:rsidRDefault="00003A33" w:rsidP="00003A33">
      <w:pPr>
        <w:spacing w:after="240" w:line="260" w:lineRule="atLeast"/>
        <w:rPr>
          <w:rFonts w:eastAsia="Calibri"/>
          <w:b/>
          <w:i/>
          <w:lang w:eastAsia="en-US"/>
        </w:rPr>
      </w:pPr>
      <w:r w:rsidRPr="00402F78">
        <w:rPr>
          <w:rFonts w:eastAsia="Calibri"/>
          <w:b/>
          <w:i/>
          <w:lang w:eastAsia="en-US"/>
        </w:rPr>
        <w:t xml:space="preserve">Conclusion for </w:t>
      </w:r>
      <w:proofErr w:type="spellStart"/>
      <w:r>
        <w:rPr>
          <w:rFonts w:eastAsia="Calibri"/>
          <w:b/>
          <w:i/>
          <w:lang w:eastAsia="en-US"/>
        </w:rPr>
        <w:t>Physico-chemitry</w:t>
      </w:r>
      <w:proofErr w:type="spellEnd"/>
      <w:r w:rsidRPr="00402F78">
        <w:rPr>
          <w:rFonts w:eastAsia="Calibri"/>
          <w:b/>
          <w:i/>
          <w:lang w:eastAsia="en-US"/>
        </w:rPr>
        <w:t>:</w:t>
      </w:r>
    </w:p>
    <w:p w14:paraId="665A2582" w14:textId="77777777" w:rsidR="00C97B9A" w:rsidRPr="00157251" w:rsidRDefault="00C97B9A" w:rsidP="007C6C74">
      <w:pPr>
        <w:spacing w:line="260" w:lineRule="atLeast"/>
        <w:jc w:val="both"/>
        <w:rPr>
          <w:rFonts w:eastAsia="Calibri"/>
          <w:lang w:eastAsia="en-US"/>
        </w:rPr>
      </w:pPr>
      <w:r w:rsidRPr="00157251">
        <w:rPr>
          <w:rFonts w:eastAsia="Calibri"/>
          <w:lang w:eastAsia="en-US"/>
        </w:rPr>
        <w:t xml:space="preserve">The product ENCLEAN is an </w:t>
      </w:r>
      <w:proofErr w:type="spellStart"/>
      <w:r w:rsidRPr="00157251">
        <w:rPr>
          <w:rFonts w:eastAsia="Calibri"/>
          <w:lang w:eastAsia="en-US"/>
        </w:rPr>
        <w:t>Emulsionable</w:t>
      </w:r>
      <w:proofErr w:type="spellEnd"/>
      <w:r w:rsidRPr="00157251">
        <w:rPr>
          <w:rFonts w:eastAsia="Calibri"/>
          <w:lang w:eastAsia="en-US"/>
        </w:rPr>
        <w:t xml:space="preserve"> Concentrate (EC) formulation. All studies have been performed in accordance with the current requirements and the results are deemed to be acceptable. The appearance of the product is that of homogeneous yellowish liquid, with characteristic odour. There is no effect of low and high temperature on the stability of the formulation, since after 7 days at 0°C and 14 days at 54°C, neither the active ingredient content nor the technical properties were changed. Its technical characteristics are acceptable for an EC formulation.</w:t>
      </w:r>
    </w:p>
    <w:p w14:paraId="2B5DDC8C" w14:textId="77777777" w:rsidR="00C97B9A" w:rsidRPr="00C97B9A" w:rsidRDefault="00C97B9A" w:rsidP="007C6C74">
      <w:pPr>
        <w:spacing w:line="260" w:lineRule="atLeast"/>
        <w:jc w:val="both"/>
        <w:rPr>
          <w:rFonts w:eastAsia="Calibri"/>
          <w:i/>
          <w:lang w:eastAsia="en-US"/>
        </w:rPr>
      </w:pPr>
    </w:p>
    <w:p w14:paraId="4AE2A50D" w14:textId="77777777" w:rsidR="00C97B9A" w:rsidRPr="007C6C74" w:rsidRDefault="00C97B9A" w:rsidP="007C6C74">
      <w:pPr>
        <w:spacing w:line="260" w:lineRule="atLeast"/>
        <w:jc w:val="both"/>
        <w:rPr>
          <w:rFonts w:eastAsia="Calibri"/>
          <w:b/>
          <w:i/>
          <w:lang w:eastAsia="en-US"/>
        </w:rPr>
      </w:pPr>
      <w:r w:rsidRPr="007C6C74">
        <w:rPr>
          <w:rFonts w:eastAsia="Calibri"/>
          <w:b/>
          <w:i/>
          <w:lang w:eastAsia="en-US"/>
        </w:rPr>
        <w:t>Final results of the long term storage should be provided in post-authorization.</w:t>
      </w:r>
    </w:p>
    <w:p w14:paraId="73E2B46B" w14:textId="77777777" w:rsidR="00C97B9A" w:rsidRPr="00C97B9A" w:rsidRDefault="00C97B9A" w:rsidP="007C6C74">
      <w:pPr>
        <w:spacing w:line="260" w:lineRule="atLeast"/>
        <w:jc w:val="both"/>
        <w:rPr>
          <w:rFonts w:eastAsia="Calibri"/>
          <w:i/>
          <w:lang w:eastAsia="en-US"/>
        </w:rPr>
      </w:pPr>
    </w:p>
    <w:p w14:paraId="5B305EC3" w14:textId="77777777" w:rsidR="00C97B9A" w:rsidRPr="00157251" w:rsidRDefault="00C97B9A" w:rsidP="007C6C74">
      <w:pPr>
        <w:spacing w:line="260" w:lineRule="atLeast"/>
        <w:jc w:val="both"/>
        <w:rPr>
          <w:rFonts w:eastAsia="Calibri"/>
          <w:lang w:eastAsia="en-US"/>
        </w:rPr>
      </w:pPr>
      <w:r w:rsidRPr="00157251">
        <w:rPr>
          <w:rFonts w:eastAsia="Calibri"/>
          <w:lang w:eastAsia="en-US"/>
        </w:rPr>
        <w:t>The product ENCLEAN is not explosive and has no oxidizing properties. The product is not considered as flammable.</w:t>
      </w:r>
    </w:p>
    <w:p w14:paraId="69B03C46" w14:textId="77777777" w:rsidR="00C97B9A" w:rsidRPr="00157251" w:rsidRDefault="00C97B9A" w:rsidP="007C6C74">
      <w:pPr>
        <w:spacing w:line="260" w:lineRule="atLeast"/>
        <w:jc w:val="both"/>
        <w:rPr>
          <w:rFonts w:eastAsia="Calibri"/>
          <w:lang w:eastAsia="en-US"/>
        </w:rPr>
      </w:pPr>
    </w:p>
    <w:p w14:paraId="290536AD" w14:textId="77777777" w:rsidR="00C97B9A" w:rsidRPr="00157251" w:rsidRDefault="00C97B9A" w:rsidP="007C6C74">
      <w:pPr>
        <w:spacing w:line="260" w:lineRule="atLeast"/>
        <w:jc w:val="both"/>
        <w:rPr>
          <w:rFonts w:eastAsia="Calibri"/>
          <w:lang w:eastAsia="en-US"/>
        </w:rPr>
      </w:pPr>
      <w:r w:rsidRPr="00157251">
        <w:rPr>
          <w:rFonts w:eastAsia="Calibri"/>
          <w:lang w:eastAsia="en-US"/>
        </w:rPr>
        <w:t xml:space="preserve">Analytical method for the determination of </w:t>
      </w:r>
      <w:proofErr w:type="spellStart"/>
      <w:r w:rsidRPr="00157251">
        <w:rPr>
          <w:rFonts w:eastAsia="Calibri"/>
          <w:lang w:eastAsia="en-US"/>
        </w:rPr>
        <w:t>nonanoic</w:t>
      </w:r>
      <w:proofErr w:type="spellEnd"/>
      <w:r w:rsidRPr="00157251">
        <w:rPr>
          <w:rFonts w:eastAsia="Calibri"/>
          <w:lang w:eastAsia="en-US"/>
        </w:rPr>
        <w:t xml:space="preserve"> acid in the biocidal formulation was provided and considered validated.</w:t>
      </w:r>
    </w:p>
    <w:p w14:paraId="480F5E3E" w14:textId="77777777" w:rsidR="00C97B9A" w:rsidRPr="00157251" w:rsidRDefault="00C97B9A" w:rsidP="007C6C74">
      <w:pPr>
        <w:spacing w:line="260" w:lineRule="atLeast"/>
        <w:jc w:val="both"/>
        <w:rPr>
          <w:rFonts w:eastAsia="Calibri"/>
          <w:lang w:eastAsia="en-US"/>
        </w:rPr>
      </w:pPr>
    </w:p>
    <w:p w14:paraId="109F50BC" w14:textId="77777777" w:rsidR="00C97B9A" w:rsidRPr="00157251" w:rsidRDefault="00C97B9A" w:rsidP="007C6C74">
      <w:pPr>
        <w:spacing w:line="260" w:lineRule="atLeast"/>
        <w:jc w:val="both"/>
        <w:rPr>
          <w:rFonts w:eastAsia="Calibri"/>
          <w:lang w:eastAsia="en-US"/>
        </w:rPr>
      </w:pPr>
      <w:r w:rsidRPr="00157251">
        <w:rPr>
          <w:rFonts w:eastAsia="Calibri"/>
          <w:lang w:eastAsia="en-US"/>
        </w:rPr>
        <w:t xml:space="preserve">Methods for analysis of residues were validated for </w:t>
      </w:r>
      <w:proofErr w:type="spellStart"/>
      <w:r w:rsidRPr="00157251">
        <w:rPr>
          <w:rFonts w:eastAsia="Calibri"/>
          <w:lang w:eastAsia="en-US"/>
        </w:rPr>
        <w:t>Nonanoic</w:t>
      </w:r>
      <w:proofErr w:type="spellEnd"/>
      <w:r w:rsidRPr="00157251">
        <w:rPr>
          <w:rFonts w:eastAsia="Calibri"/>
          <w:lang w:eastAsia="en-US"/>
        </w:rPr>
        <w:t xml:space="preserve"> acid in air and water.</w:t>
      </w:r>
    </w:p>
    <w:p w14:paraId="4AE8F877" w14:textId="77777777" w:rsidR="00C97B9A" w:rsidRPr="00157251" w:rsidRDefault="00C97B9A" w:rsidP="007C6C74">
      <w:pPr>
        <w:spacing w:line="260" w:lineRule="atLeast"/>
        <w:jc w:val="both"/>
        <w:rPr>
          <w:rFonts w:eastAsia="Calibri"/>
          <w:lang w:eastAsia="en-US"/>
        </w:rPr>
      </w:pPr>
    </w:p>
    <w:p w14:paraId="6690C199" w14:textId="77777777" w:rsidR="00C97B9A" w:rsidRPr="00157251" w:rsidRDefault="00C97B9A" w:rsidP="007C6C74">
      <w:pPr>
        <w:spacing w:line="260" w:lineRule="atLeast"/>
        <w:jc w:val="both"/>
        <w:rPr>
          <w:rFonts w:eastAsia="Calibri"/>
          <w:lang w:eastAsia="en-US"/>
        </w:rPr>
      </w:pPr>
      <w:r w:rsidRPr="00157251">
        <w:rPr>
          <w:rFonts w:eastAsia="Calibri"/>
          <w:lang w:eastAsia="en-US"/>
        </w:rPr>
        <w:t xml:space="preserve">As </w:t>
      </w:r>
      <w:proofErr w:type="spellStart"/>
      <w:r w:rsidRPr="00157251">
        <w:rPr>
          <w:rFonts w:eastAsia="Calibri"/>
          <w:lang w:eastAsia="en-US"/>
        </w:rPr>
        <w:t>Nonanoic</w:t>
      </w:r>
      <w:proofErr w:type="spellEnd"/>
      <w:r w:rsidRPr="00157251">
        <w:rPr>
          <w:rFonts w:eastAsia="Calibri"/>
          <w:lang w:eastAsia="en-US"/>
        </w:rPr>
        <w:t xml:space="preserve"> acid is not classified as toxic or very toxic, analytical methods for detection and identification of residues in animal and human body fluids and tissues were not assessed. </w:t>
      </w:r>
    </w:p>
    <w:p w14:paraId="5A5FF8A7" w14:textId="77777777" w:rsidR="00003A33" w:rsidRPr="00157251" w:rsidRDefault="00C97B9A" w:rsidP="007C6C74">
      <w:pPr>
        <w:spacing w:line="260" w:lineRule="atLeast"/>
        <w:jc w:val="both"/>
        <w:rPr>
          <w:rFonts w:eastAsia="Calibri"/>
          <w:lang w:eastAsia="en-US"/>
        </w:rPr>
      </w:pPr>
      <w:r w:rsidRPr="00157251">
        <w:rPr>
          <w:rFonts w:eastAsia="Calibri"/>
          <w:lang w:eastAsia="en-US"/>
        </w:rPr>
        <w:t xml:space="preserve">An analytical method for the determination of residues of </w:t>
      </w:r>
      <w:proofErr w:type="spellStart"/>
      <w:r w:rsidRPr="00157251">
        <w:rPr>
          <w:rFonts w:eastAsia="Calibri"/>
          <w:lang w:eastAsia="en-US"/>
        </w:rPr>
        <w:t>Nonanoic</w:t>
      </w:r>
      <w:proofErr w:type="spellEnd"/>
      <w:r w:rsidRPr="00157251">
        <w:rPr>
          <w:rFonts w:eastAsia="Calibri"/>
          <w:lang w:eastAsia="en-US"/>
        </w:rPr>
        <w:t xml:space="preserve"> acid in/on food or feedstuffs is not required because the active substance is not used in a manner that may cause contact with food or feedstuffs.</w:t>
      </w:r>
    </w:p>
    <w:p w14:paraId="2ED2F1FD" w14:textId="77777777" w:rsidR="007C6C74" w:rsidRDefault="007C6C74">
      <w:pPr>
        <w:spacing w:line="260" w:lineRule="atLeast"/>
        <w:rPr>
          <w:rFonts w:eastAsia="Calibri"/>
          <w:i/>
          <w:lang w:eastAsia="en-US"/>
        </w:rPr>
      </w:pPr>
    </w:p>
    <w:p w14:paraId="6D9A5026" w14:textId="77777777" w:rsidR="00402F78" w:rsidRPr="00402F78" w:rsidRDefault="00402F78" w:rsidP="00402F78">
      <w:pPr>
        <w:spacing w:after="240" w:line="260" w:lineRule="atLeast"/>
        <w:rPr>
          <w:rFonts w:eastAsia="Calibri"/>
          <w:b/>
          <w:i/>
          <w:lang w:eastAsia="en-US"/>
        </w:rPr>
      </w:pPr>
      <w:r w:rsidRPr="00402F78">
        <w:rPr>
          <w:rFonts w:eastAsia="Calibri"/>
          <w:b/>
          <w:i/>
          <w:lang w:eastAsia="en-US"/>
        </w:rPr>
        <w:t>Conclusion for Efficacy:</w:t>
      </w:r>
    </w:p>
    <w:p w14:paraId="5401A875" w14:textId="77777777" w:rsidR="00402F78" w:rsidRPr="003472A3" w:rsidRDefault="00402F78" w:rsidP="00402F78">
      <w:pPr>
        <w:jc w:val="both"/>
        <w:rPr>
          <w:lang w:val="en-US" w:eastAsia="en-US"/>
        </w:rPr>
      </w:pPr>
      <w:r w:rsidRPr="003472A3">
        <w:rPr>
          <w:lang w:val="en-US" w:eastAsia="en-US"/>
        </w:rPr>
        <w:t>In conclusion, in accordance with the submitted tests, the product ENCLEAN is efficient against green algae</w:t>
      </w:r>
      <w:r>
        <w:rPr>
          <w:lang w:val="en-US" w:eastAsia="en-US"/>
        </w:rPr>
        <w:t xml:space="preserve"> (</w:t>
      </w:r>
      <w:proofErr w:type="spellStart"/>
      <w:r>
        <w:rPr>
          <w:lang w:val="en-US" w:eastAsia="en-US"/>
        </w:rPr>
        <w:t>Chlorophyta</w:t>
      </w:r>
      <w:proofErr w:type="spellEnd"/>
      <w:r>
        <w:rPr>
          <w:lang w:val="en-US" w:eastAsia="en-US"/>
        </w:rPr>
        <w:t xml:space="preserve"> spp.) b</w:t>
      </w:r>
      <w:r w:rsidRPr="003472A3">
        <w:rPr>
          <w:lang w:val="en-US" w:eastAsia="en-US"/>
        </w:rPr>
        <w:t>y spraying after dilution on hard</w:t>
      </w:r>
      <w:r>
        <w:rPr>
          <w:lang w:val="en-US" w:eastAsia="en-US"/>
        </w:rPr>
        <w:t xml:space="preserve"> porous and non-porous</w:t>
      </w:r>
      <w:r w:rsidRPr="003472A3">
        <w:rPr>
          <w:lang w:val="en-US" w:eastAsia="en-US"/>
        </w:rPr>
        <w:t xml:space="preserve"> surfaces </w:t>
      </w:r>
      <w:r w:rsidRPr="003472A3">
        <w:rPr>
          <w:rFonts w:cs="Arial"/>
          <w:lang w:val="en-US"/>
        </w:rPr>
        <w:t xml:space="preserve">for </w:t>
      </w:r>
      <w:r w:rsidRPr="003472A3">
        <w:rPr>
          <w:lang w:val="en-US" w:eastAsia="en-US"/>
        </w:rPr>
        <w:t>use outdoor by professional and non</w:t>
      </w:r>
      <w:r>
        <w:rPr>
          <w:lang w:val="en-US" w:eastAsia="en-US"/>
        </w:rPr>
        <w:t>-</w:t>
      </w:r>
      <w:r w:rsidRPr="003472A3">
        <w:rPr>
          <w:lang w:val="en-US" w:eastAsia="en-US"/>
        </w:rPr>
        <w:t>professional users</w:t>
      </w:r>
      <w:r>
        <w:rPr>
          <w:lang w:val="en-US" w:eastAsia="en-US"/>
        </w:rPr>
        <w:t>.</w:t>
      </w:r>
    </w:p>
    <w:p w14:paraId="5EA864A6" w14:textId="77777777" w:rsidR="00402F78" w:rsidRPr="003472A3" w:rsidRDefault="00402F78" w:rsidP="00402F78">
      <w:pPr>
        <w:jc w:val="both"/>
        <w:rPr>
          <w:lang w:val="en-US" w:eastAsia="en-US"/>
        </w:rPr>
      </w:pPr>
    </w:p>
    <w:p w14:paraId="7D2A0D77" w14:textId="77777777" w:rsidR="00402F78" w:rsidRPr="003472A3" w:rsidRDefault="00402F78" w:rsidP="00402F78">
      <w:pPr>
        <w:jc w:val="both"/>
        <w:rPr>
          <w:bCs/>
          <w:iCs/>
          <w:lang w:val="en-US" w:eastAsia="en-US"/>
        </w:rPr>
      </w:pPr>
      <w:r w:rsidRPr="003472A3">
        <w:rPr>
          <w:bCs/>
          <w:iCs/>
          <w:lang w:val="en-US" w:eastAsia="en-US"/>
        </w:rPr>
        <w:t>The authorization holder has to report any observed resistance incidents to the Competent Authorities (CA) or other appointed bodies involved in resistance management.</w:t>
      </w:r>
    </w:p>
    <w:p w14:paraId="51539447" w14:textId="77777777" w:rsidR="007C6C74" w:rsidRPr="00402F78" w:rsidRDefault="007C6C74">
      <w:pPr>
        <w:spacing w:line="260" w:lineRule="atLeast"/>
        <w:rPr>
          <w:rFonts w:eastAsia="Calibri"/>
          <w:i/>
          <w:lang w:val="en-US" w:eastAsia="en-US"/>
        </w:rPr>
      </w:pPr>
    </w:p>
    <w:p w14:paraId="0E6C3FFD" w14:textId="77777777" w:rsidR="00AE02CB" w:rsidRPr="00402F78" w:rsidRDefault="00AE02CB" w:rsidP="00AE02CB">
      <w:pPr>
        <w:spacing w:after="240" w:line="260" w:lineRule="atLeast"/>
        <w:rPr>
          <w:rFonts w:eastAsia="Calibri"/>
          <w:b/>
          <w:i/>
          <w:lang w:eastAsia="en-US"/>
        </w:rPr>
      </w:pPr>
      <w:r w:rsidRPr="00402F78">
        <w:rPr>
          <w:rFonts w:eastAsia="Calibri"/>
          <w:b/>
          <w:i/>
          <w:lang w:eastAsia="en-US"/>
        </w:rPr>
        <w:t xml:space="preserve">Conclusion for </w:t>
      </w:r>
      <w:r>
        <w:rPr>
          <w:rFonts w:eastAsia="Calibri"/>
          <w:b/>
          <w:i/>
          <w:lang w:eastAsia="en-US"/>
        </w:rPr>
        <w:t>Human health</w:t>
      </w:r>
      <w:r w:rsidRPr="00402F78">
        <w:rPr>
          <w:rFonts w:eastAsia="Calibri"/>
          <w:b/>
          <w:i/>
          <w:lang w:eastAsia="en-US"/>
        </w:rPr>
        <w:t>:</w:t>
      </w:r>
    </w:p>
    <w:p w14:paraId="69DF785E" w14:textId="77777777" w:rsidR="00AE02CB" w:rsidRPr="00BF6C6A" w:rsidRDefault="00AE02CB" w:rsidP="00AE02CB">
      <w:pPr>
        <w:jc w:val="both"/>
        <w:rPr>
          <w:lang w:eastAsia="en-US"/>
        </w:rPr>
      </w:pPr>
      <w:r w:rsidRPr="00BF6C6A">
        <w:rPr>
          <w:lang w:eastAsia="en-US"/>
        </w:rPr>
        <w:t xml:space="preserve">No unacceptable risk is observed for professional and </w:t>
      </w:r>
      <w:proofErr w:type="spellStart"/>
      <w:r w:rsidRPr="00BF6C6A">
        <w:rPr>
          <w:lang w:eastAsia="en-US"/>
        </w:rPr>
        <w:t>non professi</w:t>
      </w:r>
      <w:r w:rsidR="001B7AEE">
        <w:rPr>
          <w:lang w:eastAsia="en-US"/>
        </w:rPr>
        <w:t>onal</w:t>
      </w:r>
      <w:proofErr w:type="spellEnd"/>
      <w:r w:rsidRPr="00BF6C6A">
        <w:rPr>
          <w:lang w:eastAsia="en-US"/>
        </w:rPr>
        <w:t xml:space="preserve"> users.</w:t>
      </w:r>
    </w:p>
    <w:p w14:paraId="47DD8AEA" w14:textId="3F05601C" w:rsidR="00BD4436" w:rsidRDefault="00AE02CB" w:rsidP="00AE02CB">
      <w:pPr>
        <w:jc w:val="both"/>
        <w:rPr>
          <w:iCs/>
          <w:lang w:eastAsia="en-US"/>
        </w:rPr>
      </w:pPr>
      <w:r>
        <w:rPr>
          <w:rFonts w:ascii="Arial" w:hAnsi="Arial" w:cs="Arial"/>
          <w:iCs/>
          <w:lang w:eastAsia="en-US"/>
        </w:rPr>
        <w:t xml:space="preserve">For </w:t>
      </w:r>
      <w:r w:rsidR="001B7AEE">
        <w:rPr>
          <w:rFonts w:ascii="Arial" w:hAnsi="Arial" w:cs="Arial"/>
          <w:iCs/>
          <w:lang w:eastAsia="en-US"/>
        </w:rPr>
        <w:t>professional</w:t>
      </w:r>
      <w:r>
        <w:rPr>
          <w:rFonts w:ascii="Arial" w:hAnsi="Arial" w:cs="Arial"/>
          <w:iCs/>
          <w:lang w:eastAsia="en-US"/>
        </w:rPr>
        <w:t xml:space="preserve"> users, </w:t>
      </w:r>
      <w:r>
        <w:rPr>
          <w:iCs/>
          <w:lang w:eastAsia="en-US"/>
        </w:rPr>
        <w:t xml:space="preserve">due to the classification of the product, </w:t>
      </w:r>
      <w:r w:rsidRPr="00B908A9">
        <w:rPr>
          <w:iCs/>
          <w:lang w:eastAsia="en-US"/>
        </w:rPr>
        <w:t xml:space="preserve">facial exposure to </w:t>
      </w:r>
      <w:r>
        <w:rPr>
          <w:iCs/>
          <w:lang w:eastAsia="en-US"/>
        </w:rPr>
        <w:t>sp</w:t>
      </w:r>
      <w:r w:rsidR="001B7AEE">
        <w:rPr>
          <w:iCs/>
          <w:lang w:eastAsia="en-US"/>
        </w:rPr>
        <w:t>l</w:t>
      </w:r>
      <w:r>
        <w:rPr>
          <w:iCs/>
          <w:lang w:eastAsia="en-US"/>
        </w:rPr>
        <w:t>ashes</w:t>
      </w:r>
      <w:r w:rsidRPr="00B908A9">
        <w:rPr>
          <w:iCs/>
          <w:lang w:eastAsia="en-US"/>
        </w:rPr>
        <w:t xml:space="preserve"> </w:t>
      </w:r>
      <w:r>
        <w:rPr>
          <w:iCs/>
          <w:lang w:eastAsia="en-US"/>
        </w:rPr>
        <w:t xml:space="preserve">during mixing and loading </w:t>
      </w:r>
      <w:r w:rsidRPr="00B908A9">
        <w:rPr>
          <w:iCs/>
          <w:lang w:eastAsia="en-US"/>
        </w:rPr>
        <w:t>has to be limited by the use of PPE (</w:t>
      </w:r>
      <w:r>
        <w:rPr>
          <w:iCs/>
          <w:lang w:eastAsia="en-US"/>
        </w:rPr>
        <w:t>eye protection/</w:t>
      </w:r>
      <w:r w:rsidRPr="00B908A9">
        <w:rPr>
          <w:iCs/>
          <w:lang w:eastAsia="en-US"/>
        </w:rPr>
        <w:t>goggles) and application of technical and organisational RMMs.</w:t>
      </w:r>
    </w:p>
    <w:p w14:paraId="19270FFF" w14:textId="77777777" w:rsidR="00BD4436" w:rsidRPr="00366E87" w:rsidRDefault="00BD4436" w:rsidP="00AE02CB">
      <w:pPr>
        <w:jc w:val="both"/>
        <w:rPr>
          <w:rFonts w:ascii="Arial" w:hAnsi="Arial" w:cs="Arial"/>
          <w:iCs/>
          <w:lang w:eastAsia="en-US"/>
        </w:rPr>
      </w:pPr>
    </w:p>
    <w:p w14:paraId="081126B7" w14:textId="211E3293" w:rsidR="00BD4436" w:rsidRPr="00740E32" w:rsidRDefault="00BD4436" w:rsidP="00E71C55">
      <w:pPr>
        <w:jc w:val="both"/>
        <w:rPr>
          <w:rFonts w:eastAsia="Calibri"/>
          <w:lang w:eastAsia="en-US"/>
        </w:rPr>
      </w:pPr>
      <w:r w:rsidRPr="00740E32">
        <w:rPr>
          <w:rFonts w:eastAsia="Calibri"/>
          <w:lang w:eastAsia="en-US"/>
        </w:rPr>
        <w:t>For practical reasons, the larger packaging sizes (over 1L) will be restricted to professional users only.</w:t>
      </w:r>
    </w:p>
    <w:p w14:paraId="2E64065B" w14:textId="77777777" w:rsidR="00BD4436" w:rsidRDefault="00BD4436" w:rsidP="00E71C55">
      <w:pPr>
        <w:jc w:val="both"/>
        <w:rPr>
          <w:rFonts w:eastAsia="Calibri"/>
          <w:i/>
          <w:lang w:eastAsia="en-US"/>
        </w:rPr>
      </w:pPr>
    </w:p>
    <w:p w14:paraId="73C5AA28" w14:textId="77777777" w:rsidR="00740E32" w:rsidRDefault="00BE7A9D" w:rsidP="00740E32">
      <w:pPr>
        <w:spacing w:after="240" w:line="260" w:lineRule="atLeast"/>
        <w:rPr>
          <w:rFonts w:eastAsia="Calibri"/>
          <w:b/>
          <w:i/>
          <w:lang w:eastAsia="en-US"/>
        </w:rPr>
      </w:pPr>
      <w:r w:rsidRPr="00402F78">
        <w:rPr>
          <w:rFonts w:eastAsia="Calibri"/>
          <w:b/>
          <w:i/>
          <w:lang w:eastAsia="en-US"/>
        </w:rPr>
        <w:t xml:space="preserve">Conclusion for </w:t>
      </w:r>
      <w:r>
        <w:rPr>
          <w:rFonts w:eastAsia="Calibri"/>
          <w:b/>
          <w:i/>
          <w:lang w:eastAsia="en-US"/>
        </w:rPr>
        <w:t>Dietary risk assessment</w:t>
      </w:r>
      <w:r w:rsidRPr="00402F78">
        <w:rPr>
          <w:rFonts w:eastAsia="Calibri"/>
          <w:b/>
          <w:i/>
          <w:lang w:eastAsia="en-US"/>
        </w:rPr>
        <w:t>:</w:t>
      </w:r>
    </w:p>
    <w:p w14:paraId="3D19F00A" w14:textId="6E803225" w:rsidR="00BE7A9D" w:rsidRPr="00BE7A9D" w:rsidRDefault="00BE7A9D" w:rsidP="00740E32">
      <w:pPr>
        <w:spacing w:after="240" w:line="260" w:lineRule="atLeast"/>
        <w:rPr>
          <w:lang w:eastAsia="en-US"/>
        </w:rPr>
      </w:pPr>
      <w:r w:rsidRPr="00BE7A9D">
        <w:rPr>
          <w:lang w:eastAsia="en-US"/>
        </w:rPr>
        <w:lastRenderedPageBreak/>
        <w:t xml:space="preserve">By definition PT2 biocidal product is for application on surfaces that are not used for direct contact with food or feeding stuffs. Therefore residue in food or feed are not expected. </w:t>
      </w:r>
    </w:p>
    <w:p w14:paraId="40B9B163" w14:textId="77777777" w:rsidR="00BE7A9D" w:rsidRDefault="00BE7A9D" w:rsidP="00045A8D">
      <w:pPr>
        <w:spacing w:line="260" w:lineRule="atLeast"/>
        <w:rPr>
          <w:rFonts w:eastAsia="Calibri"/>
          <w:i/>
          <w:lang w:eastAsia="en-US"/>
        </w:rPr>
      </w:pPr>
    </w:p>
    <w:p w14:paraId="2ED6FBC2" w14:textId="77777777" w:rsidR="00045A8D" w:rsidRPr="00402F78" w:rsidRDefault="00045A8D" w:rsidP="00045A8D">
      <w:pPr>
        <w:spacing w:after="240" w:line="260" w:lineRule="atLeast"/>
        <w:rPr>
          <w:rFonts w:eastAsia="Calibri"/>
          <w:b/>
          <w:i/>
          <w:lang w:eastAsia="en-US"/>
        </w:rPr>
      </w:pPr>
      <w:r w:rsidRPr="00402F78">
        <w:rPr>
          <w:rFonts w:eastAsia="Calibri"/>
          <w:b/>
          <w:i/>
          <w:lang w:eastAsia="en-US"/>
        </w:rPr>
        <w:t xml:space="preserve">Conclusion for </w:t>
      </w:r>
      <w:r>
        <w:rPr>
          <w:rFonts w:eastAsia="Calibri"/>
          <w:b/>
          <w:i/>
          <w:lang w:eastAsia="en-US"/>
        </w:rPr>
        <w:t>Environment</w:t>
      </w:r>
      <w:r w:rsidRPr="00402F78">
        <w:rPr>
          <w:rFonts w:eastAsia="Calibri"/>
          <w:b/>
          <w:i/>
          <w:lang w:eastAsia="en-US"/>
        </w:rPr>
        <w:t>:</w:t>
      </w:r>
    </w:p>
    <w:p w14:paraId="0884FE52" w14:textId="77777777" w:rsidR="00045A8D" w:rsidRPr="00045A8D" w:rsidRDefault="00045A8D" w:rsidP="00045A8D">
      <w:pPr>
        <w:jc w:val="both"/>
        <w:rPr>
          <w:bCs/>
          <w:iCs/>
          <w:lang w:val="en-US" w:eastAsia="en-US"/>
        </w:rPr>
      </w:pPr>
      <w:r w:rsidRPr="00045A8D">
        <w:rPr>
          <w:bCs/>
          <w:iCs/>
          <w:lang w:val="en-US" w:eastAsia="en-US"/>
        </w:rPr>
        <w:t>Considering the intended use of ENCLEAN, risks are acceptable whatever the way of environmental release in considering the specific conditions of use.</w:t>
      </w:r>
    </w:p>
    <w:p w14:paraId="711D5625" w14:textId="77777777" w:rsidR="00045A8D" w:rsidRDefault="00045A8D" w:rsidP="00045A8D">
      <w:pPr>
        <w:spacing w:line="260" w:lineRule="atLeast"/>
        <w:rPr>
          <w:rFonts w:eastAsia="Calibri"/>
          <w:i/>
          <w:lang w:eastAsia="en-US"/>
        </w:rPr>
      </w:pPr>
    </w:p>
    <w:p w14:paraId="0D7EB8CA" w14:textId="77777777" w:rsidR="00402F78" w:rsidRDefault="00402F78">
      <w:pPr>
        <w:spacing w:line="260" w:lineRule="atLeast"/>
        <w:rPr>
          <w:rFonts w:eastAsia="Calibri"/>
          <w:i/>
          <w:lang w:eastAsia="en-US"/>
        </w:rPr>
      </w:pPr>
    </w:p>
    <w:p w14:paraId="5183CDDC" w14:textId="77777777" w:rsidR="009D0C0B" w:rsidRDefault="00FA480B">
      <w:pPr>
        <w:pStyle w:val="Titre1"/>
        <w:pageBreakBefore/>
      </w:pPr>
      <w:bookmarkStart w:id="2" w:name="_Toc516824591"/>
      <w:r>
        <w:rPr>
          <w:rFonts w:eastAsia="Calibri"/>
        </w:rPr>
        <w:lastRenderedPageBreak/>
        <w:t>ASSESSMENT REPORT</w:t>
      </w:r>
      <w:bookmarkEnd w:id="2"/>
    </w:p>
    <w:p w14:paraId="487D5EC4" w14:textId="77777777" w:rsidR="009D0C0B" w:rsidRDefault="00FA480B">
      <w:pPr>
        <w:pStyle w:val="Titre2"/>
      </w:pPr>
      <w:bookmarkStart w:id="3" w:name="_Toc516824592"/>
      <w:bookmarkStart w:id="4" w:name="d0e6"/>
      <w:bookmarkStart w:id="5" w:name="d0e7"/>
      <w:r>
        <w:t>Summary of the product assessment</w:t>
      </w:r>
      <w:bookmarkEnd w:id="3"/>
      <w:r>
        <w:t xml:space="preserve"> </w:t>
      </w:r>
    </w:p>
    <w:p w14:paraId="0CA969FC" w14:textId="77777777" w:rsidR="009D0C0B" w:rsidRDefault="00FA480B">
      <w:pPr>
        <w:pStyle w:val="Titre3"/>
      </w:pPr>
      <w:bookmarkStart w:id="6" w:name="_Toc516824593"/>
      <w:r>
        <w:t xml:space="preserve">Administrative </w:t>
      </w:r>
      <w:proofErr w:type="spellStart"/>
      <w:r>
        <w:t>information</w:t>
      </w:r>
      <w:bookmarkEnd w:id="6"/>
      <w:proofErr w:type="spellEnd"/>
    </w:p>
    <w:p w14:paraId="5A53A7C9" w14:textId="77777777" w:rsidR="009D0C0B" w:rsidRDefault="00FA480B">
      <w:pPr>
        <w:pStyle w:val="Titre4"/>
        <w:rPr>
          <w:b/>
          <w:bCs/>
          <w:lang w:eastAsia="en-GB"/>
        </w:rPr>
      </w:pPr>
      <w:bookmarkStart w:id="7" w:name="_Toc516824594"/>
      <w:bookmarkStart w:id="8" w:name="d0e10"/>
      <w:bookmarkEnd w:id="4"/>
      <w:bookmarkEnd w:id="5"/>
      <w:r>
        <w:t xml:space="preserve">Identifier </w:t>
      </w:r>
      <w:proofErr w:type="spellStart"/>
      <w:r>
        <w:t>of</w:t>
      </w:r>
      <w:proofErr w:type="spellEnd"/>
      <w:r>
        <w:t xml:space="preserve"> </w:t>
      </w:r>
      <w:proofErr w:type="spellStart"/>
      <w:r>
        <w:t>the</w:t>
      </w:r>
      <w:proofErr w:type="spellEnd"/>
      <w:r>
        <w:t xml:space="preserve"> </w:t>
      </w:r>
      <w:proofErr w:type="spellStart"/>
      <w:r>
        <w:t>product</w:t>
      </w:r>
      <w:bookmarkEnd w:id="7"/>
      <w:proofErr w:type="spellEnd"/>
      <w:r>
        <w:t xml:space="preserve"> </w:t>
      </w:r>
      <w:bookmarkEnd w:id="8"/>
    </w:p>
    <w:tbl>
      <w:tblPr>
        <w:tblW w:w="0" w:type="auto"/>
        <w:tblInd w:w="45" w:type="dxa"/>
        <w:tblLayout w:type="fixed"/>
        <w:tblCellMar>
          <w:left w:w="0" w:type="dxa"/>
          <w:right w:w="0" w:type="dxa"/>
        </w:tblCellMar>
        <w:tblLook w:val="04A0" w:firstRow="1" w:lastRow="0" w:firstColumn="1" w:lastColumn="0" w:noHBand="0" w:noVBand="1"/>
      </w:tblPr>
      <w:tblGrid>
        <w:gridCol w:w="3397"/>
        <w:gridCol w:w="5670"/>
      </w:tblGrid>
      <w:tr w:rsidR="007B2305" w:rsidRPr="0076614C" w14:paraId="5273278D" w14:textId="77777777" w:rsidTr="00E23F19">
        <w:trPr>
          <w:tblHeader/>
        </w:trPr>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658AF8C" w14:textId="77777777" w:rsidR="007B2305" w:rsidRPr="0076614C" w:rsidRDefault="007B2305" w:rsidP="00E23F19">
            <w:pPr>
              <w:rPr>
                <w:lang w:eastAsia="de-DE"/>
              </w:rPr>
            </w:pPr>
            <w:bookmarkStart w:id="9" w:name="d0e350"/>
            <w:r w:rsidRPr="0076614C">
              <w:rPr>
                <w:b/>
                <w:bCs/>
                <w:szCs w:val="22"/>
                <w:lang w:eastAsia="en-GB"/>
              </w:rPr>
              <w:t>Identifier</w:t>
            </w:r>
            <w:r w:rsidRPr="0076614C">
              <w:rPr>
                <w:rStyle w:val="Appelnotedebasdep"/>
                <w:b/>
                <w:bCs/>
                <w:szCs w:val="22"/>
                <w:lang w:eastAsia="en-GB"/>
              </w:rPr>
              <w:footnoteReference w:id="1"/>
            </w:r>
          </w:p>
        </w:tc>
        <w:tc>
          <w:tcPr>
            <w:tcW w:w="5670"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23536C6C" w14:textId="77777777" w:rsidR="007B2305" w:rsidRPr="0076614C" w:rsidRDefault="007B2305" w:rsidP="00E23F19">
            <w:pPr>
              <w:rPr>
                <w:lang w:eastAsia="de-DE"/>
              </w:rPr>
            </w:pPr>
            <w:r w:rsidRPr="0076614C">
              <w:rPr>
                <w:b/>
                <w:bCs/>
                <w:szCs w:val="22"/>
                <w:lang w:eastAsia="en-GB"/>
              </w:rPr>
              <w:t>Country (if relevant)</w:t>
            </w:r>
          </w:p>
        </w:tc>
      </w:tr>
      <w:tr w:rsidR="007B2305" w:rsidRPr="0076614C" w14:paraId="3F99FD15" w14:textId="77777777" w:rsidTr="00E23F19">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6C12E88" w14:textId="77777777" w:rsidR="007B2305" w:rsidRPr="0076614C" w:rsidRDefault="007B2305" w:rsidP="00E23F19">
            <w:pPr>
              <w:rPr>
                <w:lang w:eastAsia="de-DE"/>
              </w:rPr>
            </w:pPr>
            <w:r>
              <w:rPr>
                <w:lang w:eastAsia="de-DE"/>
              </w:rPr>
              <w:t>ENCLEAN</w:t>
            </w:r>
          </w:p>
        </w:tc>
        <w:tc>
          <w:tcPr>
            <w:tcW w:w="5670" w:type="dxa"/>
            <w:tcBorders>
              <w:top w:val="nil"/>
              <w:left w:val="nil"/>
              <w:bottom w:val="single" w:sz="4" w:space="0" w:color="000000"/>
              <w:right w:val="single" w:sz="4" w:space="0" w:color="000000"/>
            </w:tcBorders>
            <w:tcMar>
              <w:top w:w="40" w:type="dxa"/>
              <w:left w:w="40" w:type="dxa"/>
              <w:bottom w:w="40" w:type="dxa"/>
              <w:right w:w="40" w:type="dxa"/>
            </w:tcMar>
          </w:tcPr>
          <w:p w14:paraId="5C22D6DE" w14:textId="77777777" w:rsidR="007B2305" w:rsidRPr="0076614C" w:rsidRDefault="007B2305" w:rsidP="00E23F19">
            <w:pPr>
              <w:rPr>
                <w:lang w:eastAsia="de-DE"/>
              </w:rPr>
            </w:pPr>
            <w:r>
              <w:rPr>
                <w:lang w:eastAsia="de-DE"/>
              </w:rPr>
              <w:t>FR</w:t>
            </w:r>
          </w:p>
        </w:tc>
      </w:tr>
    </w:tbl>
    <w:p w14:paraId="118EE0D4" w14:textId="77777777" w:rsidR="009D0C0B" w:rsidRDefault="00FA480B">
      <w:pPr>
        <w:pStyle w:val="Titre4"/>
        <w:rPr>
          <w:b/>
          <w:bCs/>
          <w:color w:val="000000"/>
          <w:lang w:eastAsia="en-GB"/>
        </w:rPr>
      </w:pPr>
      <w:bookmarkStart w:id="10" w:name="_Toc516824595"/>
      <w:proofErr w:type="spellStart"/>
      <w:r>
        <w:t>Authorisation</w:t>
      </w:r>
      <w:proofErr w:type="spellEnd"/>
      <w:r>
        <w:t xml:space="preserve"> holder</w:t>
      </w:r>
      <w:bookmarkEnd w:id="10"/>
    </w:p>
    <w:tbl>
      <w:tblPr>
        <w:tblW w:w="0" w:type="auto"/>
        <w:tblInd w:w="45" w:type="dxa"/>
        <w:tblLayout w:type="fixed"/>
        <w:tblCellMar>
          <w:left w:w="0" w:type="dxa"/>
          <w:right w:w="0" w:type="dxa"/>
        </w:tblCellMar>
        <w:tblLook w:val="04A0" w:firstRow="1" w:lastRow="0" w:firstColumn="1" w:lastColumn="0" w:noHBand="0" w:noVBand="1"/>
      </w:tblPr>
      <w:tblGrid>
        <w:gridCol w:w="3397"/>
        <w:gridCol w:w="1115"/>
        <w:gridCol w:w="4513"/>
      </w:tblGrid>
      <w:tr w:rsidR="007B2305" w:rsidRPr="0076614C" w14:paraId="5C72912D" w14:textId="77777777" w:rsidTr="00E23F19">
        <w:tc>
          <w:tcPr>
            <w:tcW w:w="3397"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0" w:type="dxa"/>
              <w:right w:w="40" w:type="dxa"/>
            </w:tcMar>
            <w:hideMark/>
          </w:tcPr>
          <w:p w14:paraId="3153E275" w14:textId="77777777" w:rsidR="007B2305" w:rsidRPr="0076614C" w:rsidRDefault="007B2305" w:rsidP="00E23F19">
            <w:pPr>
              <w:rPr>
                <w:b/>
                <w:lang w:eastAsia="de-DE"/>
              </w:rPr>
            </w:pPr>
            <w:bookmarkStart w:id="11" w:name="d0e66"/>
            <w:bookmarkStart w:id="12" w:name="d0e146"/>
            <w:bookmarkEnd w:id="11"/>
            <w:r w:rsidRPr="0076614C">
              <w:rPr>
                <w:b/>
                <w:bCs/>
                <w:color w:val="000000"/>
                <w:szCs w:val="22"/>
                <w:lang w:eastAsia="en-GB"/>
              </w:rPr>
              <w:t>Name and address of the authorisation holder</w:t>
            </w:r>
          </w:p>
        </w:tc>
        <w:tc>
          <w:tcPr>
            <w:tcW w:w="1115"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7A237A3E" w14:textId="77777777" w:rsidR="007B2305" w:rsidRPr="0076614C" w:rsidRDefault="007B2305" w:rsidP="00E23F19">
            <w:pPr>
              <w:rPr>
                <w:b/>
                <w:lang w:eastAsia="de-DE"/>
              </w:rPr>
            </w:pPr>
            <w:r w:rsidRPr="0076614C">
              <w:rPr>
                <w:b/>
                <w:szCs w:val="22"/>
              </w:rPr>
              <w:t>Name</w:t>
            </w:r>
          </w:p>
        </w:tc>
        <w:tc>
          <w:tcPr>
            <w:tcW w:w="451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E159143" w14:textId="77777777" w:rsidR="007B2305" w:rsidRPr="0076614C" w:rsidRDefault="007B2305" w:rsidP="00E23F19">
            <w:pPr>
              <w:rPr>
                <w:lang w:eastAsia="de-DE"/>
              </w:rPr>
            </w:pPr>
            <w:r w:rsidRPr="0004624C">
              <w:rPr>
                <w:lang w:eastAsia="de-DE"/>
              </w:rPr>
              <w:t>JADE</w:t>
            </w:r>
          </w:p>
        </w:tc>
      </w:tr>
      <w:tr w:rsidR="007B2305" w:rsidRPr="0076614C" w14:paraId="2D69B239" w14:textId="77777777" w:rsidTr="00E23F19">
        <w:tc>
          <w:tcPr>
            <w:tcW w:w="3397" w:type="dxa"/>
            <w:vMerge/>
            <w:tcBorders>
              <w:top w:val="single" w:sz="4" w:space="0" w:color="000000"/>
              <w:left w:val="single" w:sz="4" w:space="0" w:color="000000"/>
              <w:bottom w:val="single" w:sz="4" w:space="0" w:color="000000"/>
              <w:right w:val="single" w:sz="4" w:space="0" w:color="000000"/>
            </w:tcBorders>
            <w:vAlign w:val="center"/>
            <w:hideMark/>
          </w:tcPr>
          <w:p w14:paraId="32386362" w14:textId="77777777" w:rsidR="007B2305" w:rsidRPr="0076614C" w:rsidRDefault="007B2305" w:rsidP="00E23F19">
            <w:pPr>
              <w:rPr>
                <w:b/>
                <w:lang w:eastAsia="de-DE"/>
              </w:rPr>
            </w:pPr>
          </w:p>
        </w:tc>
        <w:tc>
          <w:tcPr>
            <w:tcW w:w="1115" w:type="dxa"/>
            <w:tcBorders>
              <w:top w:val="nil"/>
              <w:left w:val="nil"/>
              <w:bottom w:val="single" w:sz="4" w:space="0" w:color="000000"/>
              <w:right w:val="single" w:sz="4" w:space="0" w:color="000000"/>
            </w:tcBorders>
            <w:tcMar>
              <w:top w:w="40" w:type="dxa"/>
              <w:left w:w="40" w:type="dxa"/>
              <w:bottom w:w="40" w:type="dxa"/>
              <w:right w:w="40" w:type="dxa"/>
            </w:tcMar>
            <w:hideMark/>
          </w:tcPr>
          <w:p w14:paraId="38497FFE" w14:textId="77777777" w:rsidR="007B2305" w:rsidRPr="0076614C" w:rsidRDefault="007B2305" w:rsidP="00E23F19">
            <w:pPr>
              <w:rPr>
                <w:b/>
                <w:lang w:eastAsia="de-DE"/>
              </w:rPr>
            </w:pPr>
            <w:r w:rsidRPr="0076614C">
              <w:rPr>
                <w:b/>
                <w:szCs w:val="22"/>
              </w:rPr>
              <w:t>Address</w:t>
            </w:r>
          </w:p>
        </w:tc>
        <w:tc>
          <w:tcPr>
            <w:tcW w:w="4513" w:type="dxa"/>
            <w:tcBorders>
              <w:top w:val="nil"/>
              <w:left w:val="nil"/>
              <w:bottom w:val="single" w:sz="4" w:space="0" w:color="000000"/>
              <w:right w:val="single" w:sz="4" w:space="0" w:color="000000"/>
            </w:tcBorders>
            <w:tcMar>
              <w:top w:w="40" w:type="dxa"/>
              <w:left w:w="40" w:type="dxa"/>
              <w:bottom w:w="40" w:type="dxa"/>
              <w:right w:w="40" w:type="dxa"/>
            </w:tcMar>
          </w:tcPr>
          <w:p w14:paraId="76C0017F" w14:textId="77777777" w:rsidR="007B2305" w:rsidRDefault="007B2305" w:rsidP="00E23F19">
            <w:pPr>
              <w:rPr>
                <w:lang w:val="fr-FR" w:eastAsia="de-DE"/>
              </w:rPr>
            </w:pPr>
            <w:r w:rsidRPr="0004624C">
              <w:rPr>
                <w:lang w:val="fr-FR" w:eastAsia="de-DE"/>
              </w:rPr>
              <w:t xml:space="preserve">Parc </w:t>
            </w:r>
            <w:proofErr w:type="spellStart"/>
            <w:r w:rsidRPr="0004624C">
              <w:rPr>
                <w:lang w:val="fr-FR" w:eastAsia="de-DE"/>
              </w:rPr>
              <w:t>Cadéra</w:t>
            </w:r>
            <w:proofErr w:type="spellEnd"/>
            <w:r w:rsidRPr="0004624C">
              <w:rPr>
                <w:lang w:val="fr-FR" w:eastAsia="de-DE"/>
              </w:rPr>
              <w:t xml:space="preserve"> Sud - Avenue Ariane</w:t>
            </w:r>
          </w:p>
          <w:p w14:paraId="3F065741" w14:textId="77777777" w:rsidR="007B2305" w:rsidRDefault="007B2305" w:rsidP="00E23F19">
            <w:pPr>
              <w:rPr>
                <w:lang w:val="fr-FR" w:eastAsia="de-DE"/>
              </w:rPr>
            </w:pPr>
            <w:r w:rsidRPr="0004624C">
              <w:rPr>
                <w:lang w:val="fr-FR" w:eastAsia="de-DE"/>
              </w:rPr>
              <w:t>33700</w:t>
            </w:r>
          </w:p>
          <w:p w14:paraId="714E24AA" w14:textId="77777777" w:rsidR="007B2305" w:rsidRDefault="007B2305" w:rsidP="00E23F19">
            <w:pPr>
              <w:rPr>
                <w:lang w:val="fr-FR" w:eastAsia="de-DE"/>
              </w:rPr>
            </w:pPr>
            <w:proofErr w:type="spellStart"/>
            <w:r w:rsidRPr="0004624C">
              <w:rPr>
                <w:lang w:val="fr-FR" w:eastAsia="de-DE"/>
              </w:rPr>
              <w:t>Merignac</w:t>
            </w:r>
            <w:proofErr w:type="spellEnd"/>
          </w:p>
          <w:p w14:paraId="5DE1759B" w14:textId="77777777" w:rsidR="007B2305" w:rsidRPr="0004624C" w:rsidRDefault="007B2305" w:rsidP="00E23F19">
            <w:pPr>
              <w:rPr>
                <w:lang w:val="fr-FR" w:eastAsia="de-DE"/>
              </w:rPr>
            </w:pPr>
            <w:r>
              <w:rPr>
                <w:lang w:val="fr-FR" w:eastAsia="de-DE"/>
              </w:rPr>
              <w:t>France</w:t>
            </w:r>
          </w:p>
        </w:tc>
      </w:tr>
      <w:tr w:rsidR="007B2305" w:rsidRPr="00855B5A" w14:paraId="6BBE6403" w14:textId="77777777" w:rsidTr="00E23F19">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AE6F24C" w14:textId="77777777" w:rsidR="007B2305" w:rsidRPr="00855B5A" w:rsidRDefault="007B2305" w:rsidP="00E23F19">
            <w:pPr>
              <w:rPr>
                <w:b/>
                <w:lang w:eastAsia="de-DE"/>
              </w:rPr>
            </w:pPr>
            <w:r w:rsidRPr="00855B5A">
              <w:rPr>
                <w:b/>
                <w:bCs/>
                <w:szCs w:val="22"/>
                <w:lang w:eastAsia="en-GB"/>
              </w:rPr>
              <w:t>Authorisation number</w:t>
            </w:r>
          </w:p>
        </w:tc>
        <w:tc>
          <w:tcPr>
            <w:tcW w:w="5628" w:type="dxa"/>
            <w:gridSpan w:val="2"/>
            <w:tcBorders>
              <w:top w:val="nil"/>
              <w:left w:val="nil"/>
              <w:bottom w:val="single" w:sz="4" w:space="0" w:color="000000"/>
              <w:right w:val="single" w:sz="4" w:space="0" w:color="000000"/>
            </w:tcBorders>
            <w:tcMar>
              <w:top w:w="40" w:type="dxa"/>
              <w:left w:w="40" w:type="dxa"/>
              <w:bottom w:w="40" w:type="dxa"/>
              <w:right w:w="40" w:type="dxa"/>
            </w:tcMar>
          </w:tcPr>
          <w:p w14:paraId="18EA334A" w14:textId="77777777" w:rsidR="007B2305" w:rsidRPr="00855B5A" w:rsidRDefault="007B2305" w:rsidP="00E23F19">
            <w:pPr>
              <w:rPr>
                <w:lang w:eastAsia="de-DE"/>
              </w:rPr>
            </w:pPr>
          </w:p>
        </w:tc>
      </w:tr>
      <w:tr w:rsidR="007B2305" w:rsidRPr="00855B5A" w14:paraId="348594C3" w14:textId="77777777" w:rsidTr="00E23F19">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20FC7E5" w14:textId="77777777" w:rsidR="007B2305" w:rsidRPr="00855B5A" w:rsidRDefault="007B2305" w:rsidP="00E23F19">
            <w:pPr>
              <w:rPr>
                <w:b/>
                <w:lang w:eastAsia="de-DE"/>
              </w:rPr>
            </w:pPr>
            <w:r w:rsidRPr="00855B5A">
              <w:rPr>
                <w:b/>
                <w:bCs/>
                <w:szCs w:val="22"/>
                <w:lang w:eastAsia="en-GB"/>
              </w:rPr>
              <w:t>Date of the authorisation</w:t>
            </w:r>
          </w:p>
        </w:tc>
        <w:tc>
          <w:tcPr>
            <w:tcW w:w="5628" w:type="dxa"/>
            <w:gridSpan w:val="2"/>
            <w:tcBorders>
              <w:top w:val="nil"/>
              <w:left w:val="nil"/>
              <w:bottom w:val="single" w:sz="4" w:space="0" w:color="000000"/>
              <w:right w:val="single" w:sz="4" w:space="0" w:color="000000"/>
            </w:tcBorders>
            <w:tcMar>
              <w:top w:w="40" w:type="dxa"/>
              <w:left w:w="40" w:type="dxa"/>
              <w:bottom w:w="40" w:type="dxa"/>
              <w:right w:w="40" w:type="dxa"/>
            </w:tcMar>
          </w:tcPr>
          <w:p w14:paraId="327458F6" w14:textId="77777777" w:rsidR="007B2305" w:rsidRPr="00855B5A" w:rsidRDefault="007B2305" w:rsidP="00E23F19">
            <w:pPr>
              <w:rPr>
                <w:lang w:eastAsia="de-DE"/>
              </w:rPr>
            </w:pPr>
          </w:p>
        </w:tc>
      </w:tr>
      <w:tr w:rsidR="007B2305" w:rsidRPr="00855B5A" w14:paraId="6490747E" w14:textId="77777777" w:rsidTr="00E23F19">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3A8BA96" w14:textId="77777777" w:rsidR="007B2305" w:rsidRPr="00855B5A" w:rsidRDefault="007B2305" w:rsidP="00E23F19">
            <w:pPr>
              <w:rPr>
                <w:b/>
                <w:lang w:eastAsia="de-DE"/>
              </w:rPr>
            </w:pPr>
            <w:r w:rsidRPr="00855B5A">
              <w:rPr>
                <w:b/>
                <w:bCs/>
                <w:szCs w:val="22"/>
                <w:lang w:eastAsia="en-GB"/>
              </w:rPr>
              <w:t>Expiry date of the authorisation</w:t>
            </w:r>
          </w:p>
        </w:tc>
        <w:tc>
          <w:tcPr>
            <w:tcW w:w="5628" w:type="dxa"/>
            <w:gridSpan w:val="2"/>
            <w:tcBorders>
              <w:top w:val="nil"/>
              <w:left w:val="nil"/>
              <w:bottom w:val="single" w:sz="4" w:space="0" w:color="000000"/>
              <w:right w:val="single" w:sz="4" w:space="0" w:color="000000"/>
            </w:tcBorders>
            <w:tcMar>
              <w:top w:w="40" w:type="dxa"/>
              <w:left w:w="40" w:type="dxa"/>
              <w:bottom w:w="40" w:type="dxa"/>
              <w:right w:w="40" w:type="dxa"/>
            </w:tcMar>
          </w:tcPr>
          <w:p w14:paraId="7B0AB360" w14:textId="77777777" w:rsidR="007B2305" w:rsidRPr="00855B5A" w:rsidRDefault="007B2305" w:rsidP="00E23F19">
            <w:pPr>
              <w:rPr>
                <w:lang w:eastAsia="de-DE"/>
              </w:rPr>
            </w:pPr>
          </w:p>
        </w:tc>
      </w:tr>
    </w:tbl>
    <w:p w14:paraId="7867D40D" w14:textId="77777777" w:rsidR="0019075A" w:rsidRDefault="0019075A" w:rsidP="0019075A">
      <w:pPr>
        <w:jc w:val="both"/>
        <w:rPr>
          <w:lang w:eastAsia="en-GB"/>
        </w:rPr>
      </w:pPr>
    </w:p>
    <w:p w14:paraId="038830AD" w14:textId="5A8F5AB0" w:rsidR="00F2420B" w:rsidRPr="00740E32" w:rsidRDefault="00F2420B" w:rsidP="0019075A">
      <w:pPr>
        <w:jc w:val="both"/>
        <w:rPr>
          <w:lang w:eastAsia="en-GB"/>
        </w:rPr>
      </w:pPr>
      <w:r w:rsidRPr="0019075A">
        <w:rPr>
          <w:highlight w:val="lightGray"/>
          <w:lang w:eastAsia="en-GB"/>
        </w:rPr>
        <w:t xml:space="preserve">Note to </w:t>
      </w:r>
      <w:proofErr w:type="spellStart"/>
      <w:proofErr w:type="gramStart"/>
      <w:r w:rsidRPr="0019075A">
        <w:rPr>
          <w:highlight w:val="lightGray"/>
          <w:lang w:eastAsia="en-GB"/>
        </w:rPr>
        <w:t>cMS</w:t>
      </w:r>
      <w:proofErr w:type="spellEnd"/>
      <w:r w:rsidRPr="0019075A">
        <w:rPr>
          <w:highlight w:val="lightGray"/>
          <w:lang w:eastAsia="en-GB"/>
        </w:rPr>
        <w:t xml:space="preserve"> :</w:t>
      </w:r>
      <w:proofErr w:type="gramEnd"/>
      <w:r w:rsidRPr="0019075A">
        <w:rPr>
          <w:highlight w:val="lightGray"/>
          <w:lang w:eastAsia="en-GB"/>
        </w:rPr>
        <w:t xml:space="preserve"> </w:t>
      </w:r>
      <w:proofErr w:type="spellStart"/>
      <w:r w:rsidRPr="0019075A">
        <w:rPr>
          <w:highlight w:val="lightGray"/>
          <w:lang w:eastAsia="en-GB"/>
        </w:rPr>
        <w:t>rMS</w:t>
      </w:r>
      <w:proofErr w:type="spellEnd"/>
      <w:r w:rsidRPr="0019075A">
        <w:rPr>
          <w:highlight w:val="lightGray"/>
          <w:lang w:eastAsia="en-GB"/>
        </w:rPr>
        <w:t xml:space="preserve"> has been informed that BELCHIM </w:t>
      </w:r>
      <w:proofErr w:type="spellStart"/>
      <w:r w:rsidRPr="0019075A">
        <w:rPr>
          <w:highlight w:val="lightGray"/>
          <w:lang w:eastAsia="en-GB"/>
        </w:rPr>
        <w:t>aquired</w:t>
      </w:r>
      <w:proofErr w:type="spellEnd"/>
      <w:r w:rsidRPr="0019075A">
        <w:rPr>
          <w:highlight w:val="lightGray"/>
          <w:lang w:eastAsia="en-GB"/>
        </w:rPr>
        <w:t xml:space="preserve"> JADE in 2017. The authorisation holder will thus have to change. However, JADE is still the authorisation holder indicated in R4BP dossier. Depending on whether it is possible to modify the case and change authorisation hol</w:t>
      </w:r>
      <w:r w:rsidR="00740E32" w:rsidRPr="0019075A">
        <w:rPr>
          <w:highlight w:val="lightGray"/>
          <w:lang w:eastAsia="en-GB"/>
        </w:rPr>
        <w:t>der prior the authorisation is g</w:t>
      </w:r>
      <w:r w:rsidRPr="0019075A">
        <w:rPr>
          <w:highlight w:val="lightGray"/>
          <w:lang w:eastAsia="en-GB"/>
        </w:rPr>
        <w:t>iven, the name here above may be modified. Otherwise, a Na-TRS will have to</w:t>
      </w:r>
      <w:r w:rsidR="00740E32" w:rsidRPr="0019075A">
        <w:rPr>
          <w:highlight w:val="lightGray"/>
          <w:lang w:eastAsia="en-GB"/>
        </w:rPr>
        <w:t xml:space="preserve"> </w:t>
      </w:r>
      <w:r w:rsidRPr="0019075A">
        <w:rPr>
          <w:highlight w:val="lightGray"/>
          <w:lang w:eastAsia="en-GB"/>
        </w:rPr>
        <w:t>be submitted</w:t>
      </w:r>
    </w:p>
    <w:p w14:paraId="14D1E11D" w14:textId="77777777" w:rsidR="009D0C0B" w:rsidRDefault="00FA480B">
      <w:pPr>
        <w:pStyle w:val="Titre4"/>
        <w:rPr>
          <w:b/>
          <w:bCs/>
          <w:color w:val="000000"/>
          <w:lang w:eastAsia="en-GB"/>
        </w:rPr>
      </w:pPr>
      <w:bookmarkStart w:id="13" w:name="_Toc516824596"/>
      <w:proofErr w:type="spellStart"/>
      <w:r>
        <w:t>Manufacturer</w:t>
      </w:r>
      <w:proofErr w:type="spellEnd"/>
      <w:r>
        <w:t xml:space="preserve">(s) </w:t>
      </w:r>
      <w:proofErr w:type="spellStart"/>
      <w:r>
        <w:t>of</w:t>
      </w:r>
      <w:proofErr w:type="spellEnd"/>
      <w:r>
        <w:t xml:space="preserve"> </w:t>
      </w:r>
      <w:proofErr w:type="spellStart"/>
      <w:r>
        <w:t>the</w:t>
      </w:r>
      <w:proofErr w:type="spellEnd"/>
      <w:r>
        <w:t xml:space="preserve"> </w:t>
      </w:r>
      <w:proofErr w:type="spellStart"/>
      <w:r>
        <w:t>products</w:t>
      </w:r>
      <w:bookmarkEnd w:id="13"/>
      <w:proofErr w:type="spellEnd"/>
      <w:r>
        <w:t xml:space="preserve"> </w:t>
      </w:r>
      <w:bookmarkEnd w:id="12"/>
    </w:p>
    <w:p w14:paraId="52B5D91F" w14:textId="77777777" w:rsidR="002C139F" w:rsidRPr="002C139F" w:rsidRDefault="002C139F" w:rsidP="002C139F">
      <w:pPr>
        <w:spacing w:line="260" w:lineRule="atLeast"/>
        <w:rPr>
          <w:rFonts w:eastAsia="Calibri"/>
          <w:lang w:eastAsia="en-US"/>
        </w:rPr>
      </w:pPr>
    </w:p>
    <w:tbl>
      <w:tblPr>
        <w:tblW w:w="0" w:type="auto"/>
        <w:tblInd w:w="45" w:type="dxa"/>
        <w:tblLayout w:type="fixed"/>
        <w:tblCellMar>
          <w:left w:w="0" w:type="dxa"/>
          <w:right w:w="0" w:type="dxa"/>
        </w:tblCellMar>
        <w:tblLook w:val="04A0" w:firstRow="1" w:lastRow="0" w:firstColumn="1" w:lastColumn="0" w:noHBand="0" w:noVBand="1"/>
      </w:tblPr>
      <w:tblGrid>
        <w:gridCol w:w="3397"/>
        <w:gridCol w:w="5628"/>
      </w:tblGrid>
      <w:tr w:rsidR="002C139F" w:rsidRPr="0076614C" w14:paraId="0F54DC42" w14:textId="77777777" w:rsidTr="002C139F">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5574DF5" w14:textId="77777777" w:rsidR="002C139F" w:rsidRPr="0076614C" w:rsidRDefault="002C139F" w:rsidP="00F52340">
            <w:pPr>
              <w:rPr>
                <w:b/>
                <w:lang w:eastAsia="de-DE"/>
              </w:rPr>
            </w:pPr>
            <w:r w:rsidRPr="0076614C">
              <w:rPr>
                <w:b/>
                <w:bCs/>
                <w:color w:val="000000"/>
                <w:szCs w:val="22"/>
                <w:lang w:eastAsia="en-GB"/>
              </w:rPr>
              <w:t>Name of manufacturer</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15685B9" w14:textId="77777777" w:rsidR="002C139F" w:rsidRPr="0076614C" w:rsidRDefault="002C139F" w:rsidP="00F52340">
            <w:pPr>
              <w:rPr>
                <w:lang w:eastAsia="de-DE"/>
              </w:rPr>
            </w:pPr>
            <w:r w:rsidRPr="002C139F">
              <w:rPr>
                <w:lang w:eastAsia="de-DE"/>
              </w:rPr>
              <w:t>IRIS</w:t>
            </w:r>
          </w:p>
        </w:tc>
      </w:tr>
      <w:tr w:rsidR="002C139F" w:rsidRPr="002C139F" w14:paraId="2E34FD5B" w14:textId="77777777" w:rsidTr="002C139F">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5927F7B" w14:textId="77777777" w:rsidR="002C139F" w:rsidRPr="0076614C" w:rsidRDefault="002C139F" w:rsidP="00F52340">
            <w:pPr>
              <w:rPr>
                <w:b/>
                <w:lang w:eastAsia="de-DE"/>
              </w:rPr>
            </w:pPr>
            <w:r w:rsidRPr="0076614C">
              <w:rPr>
                <w:b/>
                <w:bCs/>
                <w:color w:val="000000"/>
                <w:szCs w:val="22"/>
                <w:lang w:eastAsia="en-G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203171AB" w14:textId="77777777" w:rsidR="002C139F" w:rsidRPr="00940354" w:rsidRDefault="002C139F" w:rsidP="00F52340">
            <w:pPr>
              <w:rPr>
                <w:lang w:val="fr-FR" w:eastAsia="de-DE"/>
              </w:rPr>
            </w:pPr>
            <w:r w:rsidRPr="00940354">
              <w:rPr>
                <w:lang w:val="fr-FR" w:eastAsia="de-DE"/>
              </w:rPr>
              <w:t xml:space="preserve">1126 avenue du Moulinas, </w:t>
            </w:r>
          </w:p>
          <w:p w14:paraId="23E27AC0" w14:textId="77777777" w:rsidR="002C139F" w:rsidRPr="00940354" w:rsidRDefault="002C139F" w:rsidP="00F52340">
            <w:pPr>
              <w:rPr>
                <w:lang w:val="fr-FR" w:eastAsia="de-DE"/>
              </w:rPr>
            </w:pPr>
            <w:proofErr w:type="gramStart"/>
            <w:r w:rsidRPr="00940354">
              <w:rPr>
                <w:lang w:val="fr-FR" w:eastAsia="de-DE"/>
              </w:rPr>
              <w:t>route</w:t>
            </w:r>
            <w:proofErr w:type="gramEnd"/>
            <w:r w:rsidRPr="00940354">
              <w:rPr>
                <w:lang w:val="fr-FR" w:eastAsia="de-DE"/>
              </w:rPr>
              <w:t xml:space="preserve"> de saint </w:t>
            </w:r>
            <w:proofErr w:type="spellStart"/>
            <w:r w:rsidRPr="00940354">
              <w:rPr>
                <w:lang w:val="fr-FR" w:eastAsia="de-DE"/>
              </w:rPr>
              <w:t>privat</w:t>
            </w:r>
            <w:proofErr w:type="spellEnd"/>
            <w:r w:rsidRPr="00940354">
              <w:rPr>
                <w:lang w:val="fr-FR" w:eastAsia="de-DE"/>
              </w:rPr>
              <w:t xml:space="preserve">- </w:t>
            </w:r>
          </w:p>
          <w:p w14:paraId="428BD21F" w14:textId="77777777" w:rsidR="002C139F" w:rsidRPr="002C139F" w:rsidRDefault="002C139F" w:rsidP="00F52340">
            <w:pPr>
              <w:rPr>
                <w:lang w:eastAsia="de-DE"/>
              </w:rPr>
            </w:pPr>
            <w:r w:rsidRPr="002C139F">
              <w:rPr>
                <w:lang w:eastAsia="de-DE"/>
              </w:rPr>
              <w:t xml:space="preserve">30340 </w:t>
            </w:r>
            <w:proofErr w:type="spellStart"/>
            <w:r w:rsidRPr="002C139F">
              <w:rPr>
                <w:lang w:eastAsia="de-DE"/>
              </w:rPr>
              <w:t>Salindres</w:t>
            </w:r>
            <w:proofErr w:type="spellEnd"/>
            <w:r w:rsidRPr="002C139F">
              <w:rPr>
                <w:lang w:eastAsia="de-DE"/>
              </w:rPr>
              <w:t xml:space="preserve"> </w:t>
            </w:r>
          </w:p>
          <w:p w14:paraId="0908B5D9" w14:textId="77777777" w:rsidR="002C139F" w:rsidRPr="002C139F" w:rsidRDefault="002C139F" w:rsidP="00F52340">
            <w:pPr>
              <w:rPr>
                <w:lang w:eastAsia="de-DE"/>
              </w:rPr>
            </w:pPr>
            <w:r w:rsidRPr="002C139F">
              <w:rPr>
                <w:lang w:eastAsia="de-DE"/>
              </w:rPr>
              <w:t>France</w:t>
            </w:r>
          </w:p>
        </w:tc>
      </w:tr>
      <w:tr w:rsidR="002C139F" w:rsidRPr="0076614C" w14:paraId="29FB304E" w14:textId="77777777" w:rsidTr="002C139F">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1E85663" w14:textId="77777777" w:rsidR="002C139F" w:rsidRPr="0076614C" w:rsidRDefault="002C139F" w:rsidP="00F52340">
            <w:pPr>
              <w:rPr>
                <w:b/>
                <w:lang w:eastAsia="de-DE"/>
              </w:rPr>
            </w:pPr>
            <w:r w:rsidRPr="0076614C">
              <w:rPr>
                <w:b/>
                <w:bCs/>
                <w:color w:val="000000"/>
                <w:szCs w:val="22"/>
                <w:lang w:eastAsia="en-GB"/>
              </w:rPr>
              <w:t>Location of manufacturing sites</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0946F500" w14:textId="77777777" w:rsidR="002C139F" w:rsidRPr="00940354" w:rsidRDefault="002C139F" w:rsidP="00F52340">
            <w:pPr>
              <w:rPr>
                <w:lang w:val="fr-FR" w:eastAsia="de-DE"/>
              </w:rPr>
            </w:pPr>
            <w:r w:rsidRPr="00940354">
              <w:rPr>
                <w:lang w:val="fr-FR" w:eastAsia="de-DE"/>
              </w:rPr>
              <w:t xml:space="preserve">1126 avenue du Moulinas, </w:t>
            </w:r>
          </w:p>
          <w:p w14:paraId="0231BD19" w14:textId="77777777" w:rsidR="002C139F" w:rsidRPr="00940354" w:rsidRDefault="002C139F" w:rsidP="00F52340">
            <w:pPr>
              <w:rPr>
                <w:lang w:val="fr-FR" w:eastAsia="de-DE"/>
              </w:rPr>
            </w:pPr>
            <w:proofErr w:type="gramStart"/>
            <w:r w:rsidRPr="00940354">
              <w:rPr>
                <w:lang w:val="fr-FR" w:eastAsia="de-DE"/>
              </w:rPr>
              <w:t>route</w:t>
            </w:r>
            <w:proofErr w:type="gramEnd"/>
            <w:r w:rsidRPr="00940354">
              <w:rPr>
                <w:lang w:val="fr-FR" w:eastAsia="de-DE"/>
              </w:rPr>
              <w:t xml:space="preserve"> de saint </w:t>
            </w:r>
            <w:proofErr w:type="spellStart"/>
            <w:r w:rsidRPr="00940354">
              <w:rPr>
                <w:lang w:val="fr-FR" w:eastAsia="de-DE"/>
              </w:rPr>
              <w:t>privat</w:t>
            </w:r>
            <w:proofErr w:type="spellEnd"/>
            <w:r w:rsidRPr="00940354">
              <w:rPr>
                <w:lang w:val="fr-FR" w:eastAsia="de-DE"/>
              </w:rPr>
              <w:t xml:space="preserve">- </w:t>
            </w:r>
          </w:p>
          <w:p w14:paraId="49300F1F" w14:textId="77777777" w:rsidR="002C139F" w:rsidRPr="002C139F" w:rsidRDefault="002C139F" w:rsidP="00F52340">
            <w:pPr>
              <w:rPr>
                <w:lang w:eastAsia="de-DE"/>
              </w:rPr>
            </w:pPr>
            <w:r w:rsidRPr="002C139F">
              <w:rPr>
                <w:lang w:eastAsia="de-DE"/>
              </w:rPr>
              <w:t xml:space="preserve">30340 </w:t>
            </w:r>
            <w:proofErr w:type="spellStart"/>
            <w:r w:rsidRPr="002C139F">
              <w:rPr>
                <w:lang w:eastAsia="de-DE"/>
              </w:rPr>
              <w:t>Salindres</w:t>
            </w:r>
            <w:proofErr w:type="spellEnd"/>
            <w:r w:rsidRPr="002C139F">
              <w:rPr>
                <w:lang w:eastAsia="de-DE"/>
              </w:rPr>
              <w:t xml:space="preserve"> </w:t>
            </w:r>
          </w:p>
          <w:p w14:paraId="53C0E417" w14:textId="77777777" w:rsidR="002C139F" w:rsidRPr="002C139F" w:rsidRDefault="002C139F" w:rsidP="00F52340">
            <w:pPr>
              <w:rPr>
                <w:lang w:eastAsia="de-DE"/>
              </w:rPr>
            </w:pPr>
            <w:r w:rsidRPr="002C139F">
              <w:rPr>
                <w:lang w:eastAsia="de-DE"/>
              </w:rPr>
              <w:t>France</w:t>
            </w:r>
          </w:p>
        </w:tc>
      </w:tr>
    </w:tbl>
    <w:p w14:paraId="2478F408" w14:textId="77777777" w:rsidR="002C139F" w:rsidRDefault="002C139F" w:rsidP="002C139F">
      <w:pPr>
        <w:spacing w:line="260" w:lineRule="atLeast"/>
        <w:rPr>
          <w:rFonts w:eastAsia="Calibri"/>
          <w:lang w:eastAsia="en-US"/>
        </w:rPr>
      </w:pPr>
    </w:p>
    <w:tbl>
      <w:tblPr>
        <w:tblW w:w="0" w:type="auto"/>
        <w:tblInd w:w="45" w:type="dxa"/>
        <w:tblLayout w:type="fixed"/>
        <w:tblCellMar>
          <w:left w:w="0" w:type="dxa"/>
          <w:right w:w="0" w:type="dxa"/>
        </w:tblCellMar>
        <w:tblLook w:val="04A0" w:firstRow="1" w:lastRow="0" w:firstColumn="1" w:lastColumn="0" w:noHBand="0" w:noVBand="1"/>
      </w:tblPr>
      <w:tblGrid>
        <w:gridCol w:w="3397"/>
        <w:gridCol w:w="5628"/>
      </w:tblGrid>
      <w:tr w:rsidR="002C139F" w:rsidRPr="0076614C" w14:paraId="50A295DA" w14:textId="77777777" w:rsidTr="00F52340">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F36ACA0" w14:textId="77777777" w:rsidR="002C139F" w:rsidRPr="0076614C" w:rsidRDefault="002C139F" w:rsidP="00F52340">
            <w:pPr>
              <w:rPr>
                <w:b/>
                <w:lang w:eastAsia="de-DE"/>
              </w:rPr>
            </w:pPr>
            <w:r w:rsidRPr="0076614C">
              <w:rPr>
                <w:b/>
                <w:bCs/>
                <w:color w:val="000000"/>
                <w:szCs w:val="22"/>
                <w:lang w:eastAsia="en-GB"/>
              </w:rPr>
              <w:t>Name of manufacturer</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F89482B" w14:textId="77777777" w:rsidR="002C139F" w:rsidRPr="0076614C" w:rsidRDefault="002C139F" w:rsidP="00F52340">
            <w:pPr>
              <w:rPr>
                <w:lang w:eastAsia="de-DE"/>
              </w:rPr>
            </w:pPr>
            <w:r w:rsidRPr="002C139F">
              <w:rPr>
                <w:lang w:eastAsia="de-DE"/>
              </w:rPr>
              <w:t>DIACHEM</w:t>
            </w:r>
          </w:p>
        </w:tc>
      </w:tr>
      <w:tr w:rsidR="002C139F" w:rsidRPr="002C139F" w14:paraId="1D5B260B" w14:textId="77777777" w:rsidTr="00F52340">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85BAC55" w14:textId="77777777" w:rsidR="002C139F" w:rsidRPr="0076614C" w:rsidRDefault="002C139F" w:rsidP="00F52340">
            <w:pPr>
              <w:rPr>
                <w:b/>
                <w:lang w:eastAsia="de-DE"/>
              </w:rPr>
            </w:pPr>
            <w:r w:rsidRPr="0076614C">
              <w:rPr>
                <w:b/>
                <w:bCs/>
                <w:color w:val="000000"/>
                <w:szCs w:val="22"/>
                <w:lang w:eastAsia="en-G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3FEEEE14" w14:textId="77777777" w:rsidR="002C139F" w:rsidRPr="002C139F" w:rsidRDefault="002C139F" w:rsidP="00F52340">
            <w:pPr>
              <w:rPr>
                <w:lang w:eastAsia="de-DE"/>
              </w:rPr>
            </w:pPr>
            <w:r w:rsidRPr="002C139F">
              <w:rPr>
                <w:lang w:eastAsia="de-DE"/>
              </w:rPr>
              <w:t xml:space="preserve">Via </w:t>
            </w:r>
            <w:proofErr w:type="spellStart"/>
            <w:r w:rsidRPr="002C139F">
              <w:rPr>
                <w:lang w:eastAsia="de-DE"/>
              </w:rPr>
              <w:t>Mozzanica</w:t>
            </w:r>
            <w:proofErr w:type="spellEnd"/>
            <w:r w:rsidRPr="002C139F">
              <w:rPr>
                <w:lang w:eastAsia="de-DE"/>
              </w:rPr>
              <w:t xml:space="preserve">, 9/11 </w:t>
            </w:r>
          </w:p>
          <w:p w14:paraId="4C304DC1" w14:textId="77777777" w:rsidR="002C139F" w:rsidRPr="002C139F" w:rsidRDefault="002C139F" w:rsidP="00F52340">
            <w:pPr>
              <w:rPr>
                <w:lang w:eastAsia="de-DE"/>
              </w:rPr>
            </w:pPr>
            <w:r w:rsidRPr="002C139F">
              <w:rPr>
                <w:lang w:eastAsia="de-DE"/>
              </w:rPr>
              <w:t xml:space="preserve">24043 Caravaggio </w:t>
            </w:r>
          </w:p>
          <w:p w14:paraId="7423D2CE" w14:textId="77777777" w:rsidR="002C139F" w:rsidRPr="002C139F" w:rsidRDefault="002C139F" w:rsidP="00F52340">
            <w:pPr>
              <w:rPr>
                <w:lang w:eastAsia="de-DE"/>
              </w:rPr>
            </w:pPr>
            <w:r w:rsidRPr="002C139F">
              <w:rPr>
                <w:lang w:eastAsia="de-DE"/>
              </w:rPr>
              <w:t>Italy</w:t>
            </w:r>
          </w:p>
        </w:tc>
      </w:tr>
      <w:tr w:rsidR="002C139F" w:rsidRPr="0076614C" w14:paraId="2256AE60" w14:textId="77777777" w:rsidTr="00F52340">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CCF3B8D" w14:textId="77777777" w:rsidR="002C139F" w:rsidRPr="0076614C" w:rsidRDefault="002C139F" w:rsidP="00F52340">
            <w:pPr>
              <w:rPr>
                <w:b/>
                <w:lang w:eastAsia="de-DE"/>
              </w:rPr>
            </w:pPr>
            <w:r w:rsidRPr="0076614C">
              <w:rPr>
                <w:b/>
                <w:bCs/>
                <w:color w:val="000000"/>
                <w:szCs w:val="22"/>
                <w:lang w:eastAsia="en-GB"/>
              </w:rPr>
              <w:t>Location of manufacturing sites</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452C7BF8" w14:textId="77777777" w:rsidR="002C139F" w:rsidRPr="002C139F" w:rsidRDefault="002C139F" w:rsidP="00F52340">
            <w:pPr>
              <w:rPr>
                <w:lang w:eastAsia="de-DE"/>
              </w:rPr>
            </w:pPr>
            <w:r w:rsidRPr="002C139F">
              <w:rPr>
                <w:lang w:eastAsia="de-DE"/>
              </w:rPr>
              <w:t xml:space="preserve">Via </w:t>
            </w:r>
            <w:proofErr w:type="spellStart"/>
            <w:r w:rsidRPr="002C139F">
              <w:rPr>
                <w:lang w:eastAsia="de-DE"/>
              </w:rPr>
              <w:t>Mozzanica</w:t>
            </w:r>
            <w:proofErr w:type="spellEnd"/>
            <w:r w:rsidRPr="002C139F">
              <w:rPr>
                <w:lang w:eastAsia="de-DE"/>
              </w:rPr>
              <w:t xml:space="preserve">, 9/11 </w:t>
            </w:r>
          </w:p>
          <w:p w14:paraId="569CBA93" w14:textId="77777777" w:rsidR="002C139F" w:rsidRPr="002C139F" w:rsidRDefault="002C139F" w:rsidP="00F52340">
            <w:pPr>
              <w:rPr>
                <w:lang w:eastAsia="de-DE"/>
              </w:rPr>
            </w:pPr>
            <w:r w:rsidRPr="002C139F">
              <w:rPr>
                <w:lang w:eastAsia="de-DE"/>
              </w:rPr>
              <w:t xml:space="preserve">24043 Caravaggio </w:t>
            </w:r>
          </w:p>
          <w:p w14:paraId="55AE7F4E" w14:textId="77777777" w:rsidR="002C139F" w:rsidRPr="002C139F" w:rsidRDefault="002C139F" w:rsidP="00F52340">
            <w:pPr>
              <w:rPr>
                <w:lang w:eastAsia="de-DE"/>
              </w:rPr>
            </w:pPr>
            <w:r w:rsidRPr="002C139F">
              <w:rPr>
                <w:lang w:eastAsia="de-DE"/>
              </w:rPr>
              <w:lastRenderedPageBreak/>
              <w:t>Italy</w:t>
            </w:r>
          </w:p>
        </w:tc>
      </w:tr>
    </w:tbl>
    <w:p w14:paraId="726C66F3" w14:textId="77777777" w:rsidR="002C139F" w:rsidRDefault="002C139F" w:rsidP="002C139F">
      <w:pPr>
        <w:spacing w:line="260" w:lineRule="atLeast"/>
        <w:rPr>
          <w:rFonts w:eastAsia="Calibri"/>
          <w:lang w:eastAsia="en-US"/>
        </w:rPr>
      </w:pPr>
    </w:p>
    <w:tbl>
      <w:tblPr>
        <w:tblW w:w="0" w:type="auto"/>
        <w:tblInd w:w="45" w:type="dxa"/>
        <w:tblLayout w:type="fixed"/>
        <w:tblCellMar>
          <w:left w:w="0" w:type="dxa"/>
          <w:right w:w="0" w:type="dxa"/>
        </w:tblCellMar>
        <w:tblLook w:val="04A0" w:firstRow="1" w:lastRow="0" w:firstColumn="1" w:lastColumn="0" w:noHBand="0" w:noVBand="1"/>
      </w:tblPr>
      <w:tblGrid>
        <w:gridCol w:w="3397"/>
        <w:gridCol w:w="5628"/>
      </w:tblGrid>
      <w:tr w:rsidR="00A736B5" w:rsidRPr="0076614C" w14:paraId="66F52135" w14:textId="77777777" w:rsidTr="00F52340">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3B65C75" w14:textId="77777777" w:rsidR="00A736B5" w:rsidRPr="0076614C" w:rsidRDefault="00A736B5" w:rsidP="00F52340">
            <w:pPr>
              <w:rPr>
                <w:b/>
                <w:lang w:eastAsia="de-DE"/>
              </w:rPr>
            </w:pPr>
            <w:r w:rsidRPr="0076614C">
              <w:rPr>
                <w:b/>
                <w:bCs/>
                <w:color w:val="000000"/>
                <w:szCs w:val="22"/>
                <w:lang w:eastAsia="en-GB"/>
              </w:rPr>
              <w:t>Name of manufacturer</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605C8CC" w14:textId="77777777" w:rsidR="00A736B5" w:rsidRPr="0076614C" w:rsidRDefault="00A736B5" w:rsidP="00F52340">
            <w:pPr>
              <w:rPr>
                <w:lang w:eastAsia="de-DE"/>
              </w:rPr>
            </w:pPr>
            <w:r w:rsidRPr="00A736B5">
              <w:rPr>
                <w:lang w:eastAsia="de-DE"/>
              </w:rPr>
              <w:t>CHEMINOVA</w:t>
            </w:r>
          </w:p>
        </w:tc>
      </w:tr>
      <w:tr w:rsidR="00A736B5" w:rsidRPr="002C139F" w14:paraId="79C7035A" w14:textId="77777777" w:rsidTr="00F52340">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507EC0E" w14:textId="77777777" w:rsidR="00A736B5" w:rsidRPr="0076614C" w:rsidRDefault="00A736B5" w:rsidP="00F52340">
            <w:pPr>
              <w:rPr>
                <w:b/>
                <w:lang w:eastAsia="de-DE"/>
              </w:rPr>
            </w:pPr>
            <w:r w:rsidRPr="0076614C">
              <w:rPr>
                <w:b/>
                <w:bCs/>
                <w:color w:val="000000"/>
                <w:szCs w:val="22"/>
                <w:lang w:eastAsia="en-G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7BF7D450" w14:textId="77777777" w:rsidR="00A736B5" w:rsidRPr="00A736B5" w:rsidRDefault="00A736B5" w:rsidP="00F52340">
            <w:pPr>
              <w:rPr>
                <w:lang w:eastAsia="de-DE"/>
              </w:rPr>
            </w:pPr>
            <w:proofErr w:type="spellStart"/>
            <w:r w:rsidRPr="00A736B5">
              <w:rPr>
                <w:lang w:eastAsia="de-DE"/>
              </w:rPr>
              <w:t>Stader</w:t>
            </w:r>
            <w:proofErr w:type="spellEnd"/>
            <w:r w:rsidRPr="00A736B5">
              <w:rPr>
                <w:lang w:eastAsia="de-DE"/>
              </w:rPr>
              <w:t xml:space="preserve"> </w:t>
            </w:r>
            <w:proofErr w:type="spellStart"/>
            <w:r w:rsidRPr="00A736B5">
              <w:rPr>
                <w:lang w:eastAsia="de-DE"/>
              </w:rPr>
              <w:t>Elbstraße</w:t>
            </w:r>
            <w:proofErr w:type="spellEnd"/>
            <w:r w:rsidRPr="00A736B5">
              <w:rPr>
                <w:lang w:eastAsia="de-DE"/>
              </w:rPr>
              <w:t xml:space="preserve"> 28 </w:t>
            </w:r>
          </w:p>
          <w:p w14:paraId="6D98EB3C" w14:textId="77777777" w:rsidR="00A736B5" w:rsidRPr="00A736B5" w:rsidRDefault="00A736B5" w:rsidP="00F52340">
            <w:pPr>
              <w:rPr>
                <w:lang w:eastAsia="de-DE"/>
              </w:rPr>
            </w:pPr>
            <w:r w:rsidRPr="00A736B5">
              <w:rPr>
                <w:lang w:eastAsia="de-DE"/>
              </w:rPr>
              <w:t xml:space="preserve">21683 </w:t>
            </w:r>
            <w:proofErr w:type="spellStart"/>
            <w:r w:rsidRPr="00A736B5">
              <w:rPr>
                <w:lang w:eastAsia="de-DE"/>
              </w:rPr>
              <w:t>Stade</w:t>
            </w:r>
            <w:proofErr w:type="spellEnd"/>
            <w:r w:rsidRPr="00A736B5">
              <w:rPr>
                <w:lang w:eastAsia="de-DE"/>
              </w:rPr>
              <w:t xml:space="preserve"> </w:t>
            </w:r>
          </w:p>
          <w:p w14:paraId="1E854579" w14:textId="77777777" w:rsidR="00A736B5" w:rsidRPr="002C139F" w:rsidRDefault="00A736B5" w:rsidP="00F52340">
            <w:pPr>
              <w:rPr>
                <w:lang w:eastAsia="de-DE"/>
              </w:rPr>
            </w:pPr>
            <w:r w:rsidRPr="00A736B5">
              <w:rPr>
                <w:lang w:eastAsia="de-DE"/>
              </w:rPr>
              <w:t>Germany</w:t>
            </w:r>
          </w:p>
        </w:tc>
      </w:tr>
      <w:tr w:rsidR="00A736B5" w:rsidRPr="0076614C" w14:paraId="245BAFA8" w14:textId="77777777" w:rsidTr="00F52340">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2D89013" w14:textId="77777777" w:rsidR="00A736B5" w:rsidRPr="0076614C" w:rsidRDefault="00A736B5" w:rsidP="00F52340">
            <w:pPr>
              <w:rPr>
                <w:b/>
                <w:lang w:eastAsia="de-DE"/>
              </w:rPr>
            </w:pPr>
            <w:r w:rsidRPr="0076614C">
              <w:rPr>
                <w:b/>
                <w:bCs/>
                <w:color w:val="000000"/>
                <w:szCs w:val="22"/>
                <w:lang w:eastAsia="en-GB"/>
              </w:rPr>
              <w:t>Location of manufacturing sites</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291C16D3" w14:textId="77777777" w:rsidR="00A736B5" w:rsidRPr="00A736B5" w:rsidRDefault="00A736B5" w:rsidP="00F52340">
            <w:pPr>
              <w:rPr>
                <w:lang w:eastAsia="de-DE"/>
              </w:rPr>
            </w:pPr>
            <w:proofErr w:type="spellStart"/>
            <w:r w:rsidRPr="00A736B5">
              <w:rPr>
                <w:lang w:eastAsia="de-DE"/>
              </w:rPr>
              <w:t>Stader</w:t>
            </w:r>
            <w:proofErr w:type="spellEnd"/>
            <w:r w:rsidRPr="00A736B5">
              <w:rPr>
                <w:lang w:eastAsia="de-DE"/>
              </w:rPr>
              <w:t xml:space="preserve"> </w:t>
            </w:r>
            <w:proofErr w:type="spellStart"/>
            <w:r w:rsidRPr="00A736B5">
              <w:rPr>
                <w:lang w:eastAsia="de-DE"/>
              </w:rPr>
              <w:t>Elbstraße</w:t>
            </w:r>
            <w:proofErr w:type="spellEnd"/>
            <w:r w:rsidRPr="00A736B5">
              <w:rPr>
                <w:lang w:eastAsia="de-DE"/>
              </w:rPr>
              <w:t xml:space="preserve"> 28 </w:t>
            </w:r>
          </w:p>
          <w:p w14:paraId="35A46209" w14:textId="77777777" w:rsidR="00A736B5" w:rsidRPr="00A736B5" w:rsidRDefault="00A736B5" w:rsidP="00F52340">
            <w:pPr>
              <w:rPr>
                <w:lang w:eastAsia="de-DE"/>
              </w:rPr>
            </w:pPr>
            <w:r w:rsidRPr="00A736B5">
              <w:rPr>
                <w:lang w:eastAsia="de-DE"/>
              </w:rPr>
              <w:t xml:space="preserve">21683 </w:t>
            </w:r>
            <w:proofErr w:type="spellStart"/>
            <w:r w:rsidRPr="00A736B5">
              <w:rPr>
                <w:lang w:eastAsia="de-DE"/>
              </w:rPr>
              <w:t>Stade</w:t>
            </w:r>
            <w:proofErr w:type="spellEnd"/>
            <w:r w:rsidRPr="00A736B5">
              <w:rPr>
                <w:lang w:eastAsia="de-DE"/>
              </w:rPr>
              <w:t xml:space="preserve"> </w:t>
            </w:r>
          </w:p>
          <w:p w14:paraId="7E51D4BF" w14:textId="77777777" w:rsidR="00A736B5" w:rsidRPr="002C139F" w:rsidRDefault="00A736B5" w:rsidP="00F52340">
            <w:pPr>
              <w:rPr>
                <w:lang w:eastAsia="de-DE"/>
              </w:rPr>
            </w:pPr>
            <w:r w:rsidRPr="00A736B5">
              <w:rPr>
                <w:lang w:eastAsia="de-DE"/>
              </w:rPr>
              <w:t>Germany</w:t>
            </w:r>
          </w:p>
        </w:tc>
      </w:tr>
    </w:tbl>
    <w:p w14:paraId="6C6E74B4" w14:textId="77777777" w:rsidR="00A736B5" w:rsidRPr="002C139F" w:rsidRDefault="00A736B5" w:rsidP="002C139F">
      <w:pPr>
        <w:spacing w:line="260" w:lineRule="atLeast"/>
        <w:rPr>
          <w:rFonts w:eastAsia="Calibri"/>
          <w:lang w:eastAsia="en-US"/>
        </w:rPr>
      </w:pPr>
    </w:p>
    <w:p w14:paraId="648011D4" w14:textId="77777777" w:rsidR="002C139F" w:rsidRPr="002C139F" w:rsidRDefault="002C139F" w:rsidP="002C139F">
      <w:pPr>
        <w:spacing w:line="260" w:lineRule="atLeast"/>
        <w:rPr>
          <w:rFonts w:eastAsia="Calibri"/>
          <w:lang w:eastAsia="en-US"/>
        </w:rPr>
      </w:pPr>
    </w:p>
    <w:p w14:paraId="2038D659" w14:textId="77777777" w:rsidR="009D0C0B" w:rsidRDefault="00FA480B">
      <w:pPr>
        <w:pStyle w:val="Titre4"/>
        <w:rPr>
          <w:b/>
          <w:bCs/>
          <w:color w:val="000000"/>
          <w:lang w:eastAsia="en-GB"/>
        </w:rPr>
      </w:pPr>
      <w:bookmarkStart w:id="14" w:name="_Toc516824597"/>
      <w:proofErr w:type="spellStart"/>
      <w:r>
        <w:t>Manufacturer</w:t>
      </w:r>
      <w:proofErr w:type="spellEnd"/>
      <w:r>
        <w:t xml:space="preserve">(s) </w:t>
      </w:r>
      <w:proofErr w:type="spellStart"/>
      <w:r>
        <w:t>of</w:t>
      </w:r>
      <w:proofErr w:type="spellEnd"/>
      <w:r>
        <w:t xml:space="preserve"> </w:t>
      </w:r>
      <w:proofErr w:type="spellStart"/>
      <w:r>
        <w:t>the</w:t>
      </w:r>
      <w:proofErr w:type="spellEnd"/>
      <w:r>
        <w:t xml:space="preserve"> </w:t>
      </w:r>
      <w:proofErr w:type="spellStart"/>
      <w:r>
        <w:t>active</w:t>
      </w:r>
      <w:proofErr w:type="spellEnd"/>
      <w:r>
        <w:t xml:space="preserve"> </w:t>
      </w:r>
      <w:proofErr w:type="spellStart"/>
      <w:r>
        <w:t>substance</w:t>
      </w:r>
      <w:proofErr w:type="spellEnd"/>
      <w:r>
        <w:t>(s)</w:t>
      </w:r>
      <w:bookmarkEnd w:id="14"/>
    </w:p>
    <w:tbl>
      <w:tblPr>
        <w:tblW w:w="0" w:type="auto"/>
        <w:tblInd w:w="45" w:type="dxa"/>
        <w:tblLayout w:type="fixed"/>
        <w:tblCellMar>
          <w:left w:w="0" w:type="dxa"/>
          <w:right w:w="0" w:type="dxa"/>
        </w:tblCellMar>
        <w:tblLook w:val="04A0" w:firstRow="1" w:lastRow="0" w:firstColumn="1" w:lastColumn="0" w:noHBand="0" w:noVBand="1"/>
      </w:tblPr>
      <w:tblGrid>
        <w:gridCol w:w="3397"/>
        <w:gridCol w:w="5628"/>
      </w:tblGrid>
      <w:tr w:rsidR="007C6472" w:rsidRPr="0076614C" w14:paraId="6DC92B43" w14:textId="77777777" w:rsidTr="00E23F19">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F83D020" w14:textId="77777777" w:rsidR="007C6472" w:rsidRPr="0076614C" w:rsidRDefault="007C6472" w:rsidP="00E23F19">
            <w:pPr>
              <w:rPr>
                <w:b/>
                <w:lang w:eastAsia="de-DE"/>
              </w:rPr>
            </w:pPr>
            <w:bookmarkStart w:id="15" w:name="d0e246"/>
            <w:bookmarkEnd w:id="15"/>
            <w:r w:rsidRPr="0076614C">
              <w:rPr>
                <w:b/>
                <w:bCs/>
                <w:color w:val="000000"/>
                <w:szCs w:val="22"/>
                <w:lang w:eastAsia="en-GB"/>
              </w:rPr>
              <w:t>Active substance</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ED43384" w14:textId="77777777" w:rsidR="007C6472" w:rsidRPr="0076614C" w:rsidRDefault="007C6472" w:rsidP="00E23F19">
            <w:pPr>
              <w:rPr>
                <w:lang w:eastAsia="de-DE"/>
              </w:rPr>
            </w:pPr>
            <w:proofErr w:type="spellStart"/>
            <w:r>
              <w:rPr>
                <w:lang w:eastAsia="de-DE"/>
              </w:rPr>
              <w:t>Acide</w:t>
            </w:r>
            <w:proofErr w:type="spellEnd"/>
            <w:r>
              <w:rPr>
                <w:lang w:eastAsia="de-DE"/>
              </w:rPr>
              <w:t xml:space="preserve"> nonanoïque, </w:t>
            </w:r>
            <w:proofErr w:type="spellStart"/>
            <w:r>
              <w:rPr>
                <w:lang w:eastAsia="de-DE"/>
              </w:rPr>
              <w:t>acide</w:t>
            </w:r>
            <w:proofErr w:type="spellEnd"/>
            <w:r>
              <w:rPr>
                <w:lang w:eastAsia="de-DE"/>
              </w:rPr>
              <w:t xml:space="preserve"> </w:t>
            </w:r>
            <w:proofErr w:type="spellStart"/>
            <w:r>
              <w:rPr>
                <w:lang w:eastAsia="de-DE"/>
              </w:rPr>
              <w:t>pélargonique</w:t>
            </w:r>
            <w:proofErr w:type="spellEnd"/>
          </w:p>
        </w:tc>
      </w:tr>
      <w:tr w:rsidR="007C6472" w:rsidRPr="0076614C" w14:paraId="3323D621" w14:textId="77777777" w:rsidTr="00E23F19">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598DA126" w14:textId="77777777" w:rsidR="007C6472" w:rsidRPr="0076614C" w:rsidRDefault="007C6472" w:rsidP="00E23F19">
            <w:pPr>
              <w:rPr>
                <w:b/>
                <w:lang w:eastAsia="de-DE"/>
              </w:rPr>
            </w:pPr>
            <w:r w:rsidRPr="0076614C">
              <w:rPr>
                <w:b/>
                <w:bCs/>
                <w:color w:val="000000"/>
                <w:szCs w:val="22"/>
                <w:lang w:eastAsia="en-GB"/>
              </w:rPr>
              <w:t>Name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296C19BB" w14:textId="77777777" w:rsidR="007C6472" w:rsidRPr="0076614C" w:rsidRDefault="007C6472" w:rsidP="00E23F19">
            <w:pPr>
              <w:rPr>
                <w:lang w:eastAsia="de-DE"/>
              </w:rPr>
            </w:pPr>
            <w:r w:rsidRPr="0004624C">
              <w:rPr>
                <w:lang w:eastAsia="de-DE"/>
              </w:rPr>
              <w:t xml:space="preserve">Nantong </w:t>
            </w:r>
            <w:proofErr w:type="spellStart"/>
            <w:r w:rsidRPr="0004624C">
              <w:rPr>
                <w:lang w:eastAsia="de-DE"/>
              </w:rPr>
              <w:t>Shenyu</w:t>
            </w:r>
            <w:proofErr w:type="spellEnd"/>
            <w:r w:rsidRPr="0004624C">
              <w:rPr>
                <w:lang w:eastAsia="de-DE"/>
              </w:rPr>
              <w:t xml:space="preserve"> Green Medicine CO, Ltd</w:t>
            </w:r>
          </w:p>
        </w:tc>
      </w:tr>
      <w:tr w:rsidR="007C6472" w:rsidRPr="0076614C" w14:paraId="180319AF" w14:textId="77777777" w:rsidTr="00E23F19">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0DA7680" w14:textId="77777777" w:rsidR="007C6472" w:rsidRPr="0076614C" w:rsidRDefault="007C6472" w:rsidP="00E23F19">
            <w:pPr>
              <w:rPr>
                <w:b/>
                <w:lang w:eastAsia="de-DE"/>
              </w:rPr>
            </w:pPr>
            <w:bookmarkStart w:id="16" w:name="d0e269"/>
            <w:r w:rsidRPr="0076614C">
              <w:rPr>
                <w:b/>
                <w:bCs/>
                <w:color w:val="000000"/>
                <w:szCs w:val="22"/>
                <w:lang w:eastAsia="en-G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5800BD0D" w14:textId="77777777" w:rsidR="007C6472" w:rsidRDefault="007C6472" w:rsidP="00E23F19">
            <w:pPr>
              <w:rPr>
                <w:lang w:eastAsia="de-DE"/>
              </w:rPr>
            </w:pPr>
            <w:r w:rsidRPr="0004624C">
              <w:rPr>
                <w:lang w:eastAsia="de-DE"/>
              </w:rPr>
              <w:t xml:space="preserve">D-E Block, 9th floor, 251, </w:t>
            </w:r>
            <w:proofErr w:type="spellStart"/>
            <w:r w:rsidRPr="0004624C">
              <w:rPr>
                <w:lang w:eastAsia="de-DE"/>
              </w:rPr>
              <w:t>Ledu</w:t>
            </w:r>
            <w:proofErr w:type="spellEnd"/>
            <w:r w:rsidRPr="0004624C">
              <w:rPr>
                <w:lang w:eastAsia="de-DE"/>
              </w:rPr>
              <w:t xml:space="preserve"> Road, </w:t>
            </w:r>
            <w:proofErr w:type="spellStart"/>
            <w:r w:rsidRPr="0004624C">
              <w:rPr>
                <w:lang w:eastAsia="de-DE"/>
              </w:rPr>
              <w:t>songiiang</w:t>
            </w:r>
            <w:proofErr w:type="spellEnd"/>
            <w:r w:rsidRPr="0004624C">
              <w:rPr>
                <w:lang w:eastAsia="de-DE"/>
              </w:rPr>
              <w:t xml:space="preserve"> District</w:t>
            </w:r>
          </w:p>
          <w:p w14:paraId="2F61908A" w14:textId="77777777" w:rsidR="007C6472" w:rsidRDefault="007C6472" w:rsidP="00E23F19">
            <w:pPr>
              <w:rPr>
                <w:lang w:eastAsia="de-DE"/>
              </w:rPr>
            </w:pPr>
            <w:r w:rsidRPr="0004624C">
              <w:rPr>
                <w:lang w:eastAsia="de-DE"/>
              </w:rPr>
              <w:t>201600</w:t>
            </w:r>
          </w:p>
          <w:p w14:paraId="4CF2C3E4" w14:textId="77777777" w:rsidR="007C6472" w:rsidRDefault="007C6472" w:rsidP="00E23F19">
            <w:pPr>
              <w:rPr>
                <w:lang w:eastAsia="de-DE"/>
              </w:rPr>
            </w:pPr>
            <w:r w:rsidRPr="0004624C">
              <w:rPr>
                <w:lang w:eastAsia="de-DE"/>
              </w:rPr>
              <w:t>Shanghai</w:t>
            </w:r>
          </w:p>
          <w:p w14:paraId="1851DFCA" w14:textId="77777777" w:rsidR="007C6472" w:rsidRPr="0076614C" w:rsidRDefault="007C6472" w:rsidP="00DF436B">
            <w:pPr>
              <w:rPr>
                <w:lang w:eastAsia="de-DE"/>
              </w:rPr>
            </w:pPr>
            <w:r>
              <w:rPr>
                <w:lang w:eastAsia="de-DE"/>
              </w:rPr>
              <w:t>Chin</w:t>
            </w:r>
            <w:r w:rsidR="00DF436B">
              <w:rPr>
                <w:lang w:eastAsia="de-DE"/>
              </w:rPr>
              <w:t>a</w:t>
            </w:r>
          </w:p>
        </w:tc>
      </w:tr>
      <w:bookmarkEnd w:id="16"/>
      <w:tr w:rsidR="007C6472" w:rsidRPr="0076614C" w14:paraId="744F1E33" w14:textId="77777777" w:rsidTr="00E23F19">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49FD051F" w14:textId="77777777" w:rsidR="007C6472" w:rsidRPr="0076614C" w:rsidRDefault="007C6472" w:rsidP="00E23F19">
            <w:pPr>
              <w:rPr>
                <w:b/>
                <w:lang w:eastAsia="de-DE"/>
              </w:rPr>
            </w:pPr>
            <w:r w:rsidRPr="0076614C">
              <w:rPr>
                <w:b/>
                <w:bCs/>
                <w:color w:val="000000"/>
                <w:szCs w:val="22"/>
                <w:lang w:eastAsia="en-GB"/>
              </w:rPr>
              <w:t>Location of manufacturing sites</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0ABA5919" w14:textId="77777777" w:rsidR="007C6472" w:rsidRDefault="007C6472" w:rsidP="00E23F19">
            <w:pPr>
              <w:rPr>
                <w:lang w:eastAsia="de-DE"/>
              </w:rPr>
            </w:pPr>
            <w:proofErr w:type="spellStart"/>
            <w:r w:rsidRPr="0004624C">
              <w:rPr>
                <w:lang w:eastAsia="de-DE"/>
              </w:rPr>
              <w:t>Yangkou</w:t>
            </w:r>
            <w:proofErr w:type="spellEnd"/>
            <w:r w:rsidRPr="0004624C">
              <w:rPr>
                <w:lang w:eastAsia="de-DE"/>
              </w:rPr>
              <w:t xml:space="preserve"> Chemical Industry Zoon, </w:t>
            </w:r>
            <w:proofErr w:type="spellStart"/>
            <w:r w:rsidRPr="0004624C">
              <w:rPr>
                <w:lang w:eastAsia="de-DE"/>
              </w:rPr>
              <w:t>Rudong</w:t>
            </w:r>
            <w:proofErr w:type="spellEnd"/>
            <w:r w:rsidRPr="0004624C">
              <w:rPr>
                <w:lang w:eastAsia="de-DE"/>
              </w:rPr>
              <w:t xml:space="preserve"> County, Jiangsu Province</w:t>
            </w:r>
          </w:p>
          <w:p w14:paraId="29F8B79A" w14:textId="77777777" w:rsidR="007C6472" w:rsidRDefault="007C6472" w:rsidP="00E23F19">
            <w:pPr>
              <w:rPr>
                <w:lang w:eastAsia="de-DE"/>
              </w:rPr>
            </w:pPr>
            <w:r w:rsidRPr="0004624C">
              <w:rPr>
                <w:lang w:eastAsia="de-DE"/>
              </w:rPr>
              <w:t>201600</w:t>
            </w:r>
          </w:p>
          <w:p w14:paraId="45A8462B" w14:textId="77777777" w:rsidR="007C6472" w:rsidRDefault="007C6472" w:rsidP="00E23F19">
            <w:pPr>
              <w:rPr>
                <w:lang w:eastAsia="de-DE"/>
              </w:rPr>
            </w:pPr>
            <w:r w:rsidRPr="0004624C">
              <w:rPr>
                <w:lang w:eastAsia="de-DE"/>
              </w:rPr>
              <w:t>Shanghai</w:t>
            </w:r>
          </w:p>
          <w:p w14:paraId="6398B470" w14:textId="77777777" w:rsidR="007C6472" w:rsidRPr="0076614C" w:rsidRDefault="007C6472" w:rsidP="00DF436B">
            <w:pPr>
              <w:rPr>
                <w:lang w:eastAsia="de-DE"/>
              </w:rPr>
            </w:pPr>
            <w:r>
              <w:rPr>
                <w:lang w:eastAsia="de-DE"/>
              </w:rPr>
              <w:t>Chin</w:t>
            </w:r>
            <w:r w:rsidR="00DF436B">
              <w:rPr>
                <w:lang w:eastAsia="de-DE"/>
              </w:rPr>
              <w:t>a</w:t>
            </w:r>
          </w:p>
        </w:tc>
      </w:tr>
    </w:tbl>
    <w:p w14:paraId="1A4691DA" w14:textId="77777777" w:rsidR="009D0C0B" w:rsidRDefault="009D0C0B"/>
    <w:p w14:paraId="24FEC4B8" w14:textId="77777777" w:rsidR="00740E32" w:rsidRDefault="00740E32"/>
    <w:p w14:paraId="5CCD9332" w14:textId="77777777" w:rsidR="00740E32" w:rsidRDefault="00740E32"/>
    <w:p w14:paraId="20560D79" w14:textId="77777777" w:rsidR="009D0C0B" w:rsidRDefault="00FA480B">
      <w:pPr>
        <w:pStyle w:val="Titre3"/>
        <w:rPr>
          <w:rFonts w:eastAsia="Calibri"/>
          <w:lang w:eastAsia="en-US"/>
        </w:rPr>
      </w:pPr>
      <w:bookmarkStart w:id="17" w:name="_Toc516824598"/>
      <w:proofErr w:type="spellStart"/>
      <w:r>
        <w:t>Product</w:t>
      </w:r>
      <w:proofErr w:type="spellEnd"/>
      <w:r>
        <w:t xml:space="preserve"> </w:t>
      </w:r>
      <w:proofErr w:type="spellStart"/>
      <w:r>
        <w:t>composition</w:t>
      </w:r>
      <w:proofErr w:type="spellEnd"/>
      <w:r>
        <w:t xml:space="preserve"> </w:t>
      </w:r>
      <w:proofErr w:type="spellStart"/>
      <w:r>
        <w:t>and</w:t>
      </w:r>
      <w:proofErr w:type="spellEnd"/>
      <w:r>
        <w:t xml:space="preserve"> formulation</w:t>
      </w:r>
      <w:bookmarkEnd w:id="17"/>
    </w:p>
    <w:bookmarkEnd w:id="9"/>
    <w:p w14:paraId="204F940E" w14:textId="77777777" w:rsidR="009D0C0B" w:rsidRDefault="00FA480B">
      <w:pPr>
        <w:spacing w:line="260" w:lineRule="atLeast"/>
        <w:rPr>
          <w:rFonts w:eastAsia="Calibri"/>
          <w:lang w:eastAsia="en-US"/>
        </w:rPr>
      </w:pPr>
      <w:r>
        <w:rPr>
          <w:rFonts w:eastAsia="Calibri"/>
          <w:lang w:eastAsia="en-US"/>
        </w:rPr>
        <w:t>NB: the full composition of the product according to Annex III Title 1 should be provided in the confidential annex.</w:t>
      </w:r>
    </w:p>
    <w:p w14:paraId="27EFA04C" w14:textId="77777777" w:rsidR="009D0C0B" w:rsidRDefault="009D0C0B">
      <w:pPr>
        <w:spacing w:line="260" w:lineRule="atLeast"/>
        <w:rPr>
          <w:rFonts w:eastAsia="Calibri"/>
          <w:lang w:eastAsia="en-US"/>
        </w:rPr>
      </w:pPr>
    </w:p>
    <w:p w14:paraId="2EE55AD4" w14:textId="77777777" w:rsidR="009D0C0B" w:rsidRDefault="00FA480B">
      <w:pPr>
        <w:spacing w:line="260" w:lineRule="atLeast"/>
        <w:jc w:val="both"/>
        <w:rPr>
          <w:rFonts w:eastAsia="Calibri"/>
          <w:lang w:eastAsia="en-US"/>
        </w:rPr>
      </w:pPr>
      <w:r>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14:paraId="2FDA3AFA" w14:textId="77777777" w:rsidR="009D0C0B" w:rsidRDefault="00FA480B">
      <w:pPr>
        <w:spacing w:line="260" w:lineRule="atLeast"/>
        <w:ind w:left="720"/>
        <w:jc w:val="both"/>
        <w:rPr>
          <w:rFonts w:eastAsia="Calibri"/>
          <w:lang w:eastAsia="en-US"/>
        </w:rPr>
      </w:pPr>
      <w:r>
        <w:rPr>
          <w:rFonts w:eastAsia="Calibri"/>
          <w:lang w:eastAsia="en-US"/>
        </w:rPr>
        <w:t xml:space="preserve">Yes </w:t>
      </w:r>
      <w:r>
        <w:rPr>
          <w:rFonts w:eastAsia="Calibri"/>
          <w:lang w:eastAsia="en-US"/>
        </w:rPr>
        <w:tab/>
      </w:r>
      <w:bookmarkStart w:id="18" w:name="__Fieldmark__1124_528645922"/>
      <w:r>
        <w:fldChar w:fldCharType="begin">
          <w:ffData>
            <w:name w:val=""/>
            <w:enabled/>
            <w:calcOnExit w:val="0"/>
            <w:checkBox>
              <w:sizeAuto/>
              <w:default w:val="0"/>
              <w:checked w:val="0"/>
            </w:checkBox>
          </w:ffData>
        </w:fldChar>
      </w:r>
      <w:r>
        <w:instrText xml:space="preserve"> FORMCHECKBOX </w:instrText>
      </w:r>
      <w:r w:rsidR="00132E63">
        <w:fldChar w:fldCharType="separate"/>
      </w:r>
      <w:r>
        <w:fldChar w:fldCharType="end"/>
      </w:r>
      <w:bookmarkEnd w:id="18"/>
    </w:p>
    <w:p w14:paraId="621558FE" w14:textId="77777777" w:rsidR="009D0C0B" w:rsidRDefault="00FA480B">
      <w:pPr>
        <w:spacing w:line="260" w:lineRule="atLeast"/>
        <w:ind w:left="720"/>
        <w:jc w:val="both"/>
      </w:pPr>
      <w:r>
        <w:rPr>
          <w:rFonts w:eastAsia="Calibri"/>
          <w:lang w:eastAsia="en-US"/>
        </w:rPr>
        <w:t xml:space="preserve">No </w:t>
      </w:r>
      <w:r>
        <w:rPr>
          <w:rFonts w:eastAsia="Calibri"/>
          <w:lang w:eastAsia="en-US"/>
        </w:rPr>
        <w:tab/>
      </w:r>
      <w:r w:rsidR="007C6472">
        <w:fldChar w:fldCharType="begin">
          <w:ffData>
            <w:name w:val=""/>
            <w:enabled/>
            <w:calcOnExit w:val="0"/>
            <w:checkBox>
              <w:sizeAuto/>
              <w:default w:val="1"/>
            </w:checkBox>
          </w:ffData>
        </w:fldChar>
      </w:r>
      <w:r w:rsidR="007C6472">
        <w:instrText xml:space="preserve"> FORMCHECKBOX </w:instrText>
      </w:r>
      <w:r w:rsidR="00132E63">
        <w:fldChar w:fldCharType="separate"/>
      </w:r>
      <w:r w:rsidR="007C6472">
        <w:fldChar w:fldCharType="end"/>
      </w:r>
    </w:p>
    <w:p w14:paraId="6803EFBF" w14:textId="77777777" w:rsidR="009D0C0B" w:rsidRDefault="00FA480B">
      <w:pPr>
        <w:pStyle w:val="Titre4"/>
        <w:rPr>
          <w:b/>
          <w:lang w:eastAsia="en-US"/>
        </w:rPr>
      </w:pPr>
      <w:bookmarkStart w:id="19" w:name="_Toc516824599"/>
      <w:r>
        <w:t xml:space="preserve">Identity </w:t>
      </w:r>
      <w:proofErr w:type="spellStart"/>
      <w:r>
        <w:t>of</w:t>
      </w:r>
      <w:proofErr w:type="spellEnd"/>
      <w:r>
        <w:t xml:space="preserve"> </w:t>
      </w:r>
      <w:proofErr w:type="spellStart"/>
      <w:r>
        <w:t>the</w:t>
      </w:r>
      <w:proofErr w:type="spellEnd"/>
      <w:r>
        <w:t xml:space="preserve"> </w:t>
      </w:r>
      <w:proofErr w:type="spellStart"/>
      <w:r>
        <w:t>active</w:t>
      </w:r>
      <w:proofErr w:type="spellEnd"/>
      <w:r>
        <w:t xml:space="preserve"> </w:t>
      </w:r>
      <w:proofErr w:type="spellStart"/>
      <w:r>
        <w:t>substance</w:t>
      </w:r>
      <w:bookmarkEnd w:id="19"/>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5658"/>
      </w:tblGrid>
      <w:tr w:rsidR="007C6472" w:rsidRPr="004A2256" w14:paraId="0982C6BF" w14:textId="77777777" w:rsidTr="00E23F19">
        <w:tc>
          <w:tcPr>
            <w:tcW w:w="9430" w:type="dxa"/>
            <w:gridSpan w:val="2"/>
            <w:tcBorders>
              <w:top w:val="single" w:sz="4" w:space="0" w:color="auto"/>
              <w:left w:val="single" w:sz="4" w:space="0" w:color="auto"/>
              <w:bottom w:val="single" w:sz="4" w:space="0" w:color="auto"/>
              <w:right w:val="single" w:sz="4" w:space="0" w:color="auto"/>
            </w:tcBorders>
            <w:shd w:val="clear" w:color="auto" w:fill="FFFFCC"/>
            <w:hideMark/>
          </w:tcPr>
          <w:p w14:paraId="7A116CAB" w14:textId="77777777" w:rsidR="007C6472" w:rsidRPr="004A2256" w:rsidRDefault="007C6472" w:rsidP="00E23F19">
            <w:pPr>
              <w:jc w:val="center"/>
              <w:rPr>
                <w:b/>
                <w:lang w:eastAsia="en-US"/>
              </w:rPr>
            </w:pPr>
            <w:r w:rsidRPr="004A2256">
              <w:rPr>
                <w:b/>
                <w:lang w:eastAsia="en-US"/>
              </w:rPr>
              <w:t>Main constituent(s)</w:t>
            </w:r>
          </w:p>
        </w:tc>
      </w:tr>
      <w:tr w:rsidR="007C6472" w:rsidRPr="00DD48BD" w14:paraId="76B190DD" w14:textId="77777777" w:rsidTr="00E23F19">
        <w:tc>
          <w:tcPr>
            <w:tcW w:w="4077" w:type="dxa"/>
            <w:tcBorders>
              <w:top w:val="single" w:sz="4" w:space="0" w:color="auto"/>
              <w:left w:val="single" w:sz="4" w:space="0" w:color="auto"/>
              <w:bottom w:val="single" w:sz="4" w:space="0" w:color="auto"/>
              <w:right w:val="single" w:sz="4" w:space="0" w:color="auto"/>
            </w:tcBorders>
            <w:hideMark/>
          </w:tcPr>
          <w:p w14:paraId="790F5324" w14:textId="77777777" w:rsidR="007C6472" w:rsidRPr="00855B5A" w:rsidRDefault="007C6472" w:rsidP="00E23F19">
            <w:pPr>
              <w:rPr>
                <w:b/>
                <w:lang w:eastAsia="en-US"/>
              </w:rPr>
            </w:pPr>
            <w:r w:rsidRPr="00855B5A">
              <w:rPr>
                <w:b/>
                <w:lang w:eastAsia="en-US"/>
              </w:rPr>
              <w:t>ISO name</w:t>
            </w:r>
          </w:p>
        </w:tc>
        <w:tc>
          <w:tcPr>
            <w:tcW w:w="5353" w:type="dxa"/>
            <w:tcBorders>
              <w:top w:val="single" w:sz="4" w:space="0" w:color="auto"/>
              <w:left w:val="single" w:sz="4" w:space="0" w:color="auto"/>
              <w:bottom w:val="single" w:sz="4" w:space="0" w:color="auto"/>
              <w:right w:val="single" w:sz="4" w:space="0" w:color="auto"/>
            </w:tcBorders>
          </w:tcPr>
          <w:p w14:paraId="5BF59066" w14:textId="77777777" w:rsidR="007C6472" w:rsidRPr="00C97FC8" w:rsidRDefault="007C6472" w:rsidP="00E23F19">
            <w:pPr>
              <w:rPr>
                <w:lang w:val="it-IT" w:eastAsia="en-US"/>
              </w:rPr>
            </w:pPr>
            <w:r w:rsidRPr="00C97FC8">
              <w:rPr>
                <w:lang w:val="it-IT" w:eastAsia="en-US"/>
              </w:rPr>
              <w:t>Nonanoic acid (synonym: Pelargonic acid)</w:t>
            </w:r>
          </w:p>
        </w:tc>
      </w:tr>
      <w:tr w:rsidR="007C6472" w:rsidRPr="004A2256" w14:paraId="5F6972EB" w14:textId="77777777" w:rsidTr="00E23F19">
        <w:tc>
          <w:tcPr>
            <w:tcW w:w="4077" w:type="dxa"/>
            <w:tcBorders>
              <w:top w:val="single" w:sz="4" w:space="0" w:color="auto"/>
              <w:left w:val="single" w:sz="4" w:space="0" w:color="auto"/>
              <w:bottom w:val="single" w:sz="4" w:space="0" w:color="auto"/>
              <w:right w:val="single" w:sz="4" w:space="0" w:color="auto"/>
            </w:tcBorders>
            <w:hideMark/>
          </w:tcPr>
          <w:p w14:paraId="150F5923" w14:textId="77777777" w:rsidR="007C6472" w:rsidRPr="004A2256" w:rsidRDefault="007C6472" w:rsidP="00E23F19">
            <w:pPr>
              <w:rPr>
                <w:b/>
                <w:lang w:eastAsia="en-US"/>
              </w:rPr>
            </w:pPr>
            <w:r w:rsidRPr="004A2256">
              <w:rPr>
                <w:b/>
                <w:lang w:eastAsia="en-US"/>
              </w:rPr>
              <w:t>IUPAC or EC name</w:t>
            </w:r>
          </w:p>
        </w:tc>
        <w:tc>
          <w:tcPr>
            <w:tcW w:w="5353" w:type="dxa"/>
            <w:tcBorders>
              <w:top w:val="single" w:sz="4" w:space="0" w:color="auto"/>
              <w:left w:val="single" w:sz="4" w:space="0" w:color="auto"/>
              <w:bottom w:val="single" w:sz="4" w:space="0" w:color="auto"/>
              <w:right w:val="single" w:sz="4" w:space="0" w:color="auto"/>
            </w:tcBorders>
          </w:tcPr>
          <w:p w14:paraId="08DB4818" w14:textId="77777777" w:rsidR="007C6472" w:rsidRPr="00A4227B" w:rsidRDefault="007C6472" w:rsidP="00E23F19">
            <w:pPr>
              <w:rPr>
                <w:lang w:eastAsia="en-US"/>
              </w:rPr>
            </w:pPr>
            <w:proofErr w:type="spellStart"/>
            <w:r w:rsidRPr="00A4227B">
              <w:rPr>
                <w:lang w:eastAsia="en-US"/>
              </w:rPr>
              <w:t>Nonanoic</w:t>
            </w:r>
            <w:proofErr w:type="spellEnd"/>
            <w:r w:rsidRPr="00A4227B">
              <w:rPr>
                <w:lang w:eastAsia="en-US"/>
              </w:rPr>
              <w:t xml:space="preserve"> acid</w:t>
            </w:r>
          </w:p>
        </w:tc>
      </w:tr>
      <w:tr w:rsidR="007C6472" w:rsidRPr="004A2256" w14:paraId="7B283D20" w14:textId="77777777" w:rsidTr="00E23F19">
        <w:tc>
          <w:tcPr>
            <w:tcW w:w="4077" w:type="dxa"/>
            <w:tcBorders>
              <w:top w:val="single" w:sz="4" w:space="0" w:color="auto"/>
              <w:left w:val="single" w:sz="4" w:space="0" w:color="auto"/>
              <w:bottom w:val="single" w:sz="4" w:space="0" w:color="auto"/>
              <w:right w:val="single" w:sz="4" w:space="0" w:color="auto"/>
            </w:tcBorders>
            <w:hideMark/>
          </w:tcPr>
          <w:p w14:paraId="6B6A9608" w14:textId="77777777" w:rsidR="007C6472" w:rsidRPr="004A2256" w:rsidRDefault="007C6472" w:rsidP="00E23F19">
            <w:pPr>
              <w:rPr>
                <w:b/>
                <w:lang w:eastAsia="en-US"/>
              </w:rPr>
            </w:pPr>
            <w:r w:rsidRPr="004A2256">
              <w:rPr>
                <w:b/>
                <w:lang w:eastAsia="en-US"/>
              </w:rPr>
              <w:t>EC number</w:t>
            </w:r>
          </w:p>
        </w:tc>
        <w:tc>
          <w:tcPr>
            <w:tcW w:w="5353" w:type="dxa"/>
            <w:tcBorders>
              <w:top w:val="single" w:sz="4" w:space="0" w:color="auto"/>
              <w:left w:val="single" w:sz="4" w:space="0" w:color="auto"/>
              <w:bottom w:val="single" w:sz="4" w:space="0" w:color="auto"/>
              <w:right w:val="single" w:sz="4" w:space="0" w:color="auto"/>
            </w:tcBorders>
          </w:tcPr>
          <w:p w14:paraId="730AA9FD" w14:textId="77777777" w:rsidR="007C6472" w:rsidRPr="004A2256" w:rsidRDefault="007C6472" w:rsidP="00E23F19">
            <w:pPr>
              <w:rPr>
                <w:lang w:eastAsia="en-US"/>
              </w:rPr>
            </w:pPr>
            <w:r w:rsidRPr="00A4227B">
              <w:rPr>
                <w:lang w:eastAsia="en-US"/>
              </w:rPr>
              <w:t>203-931-2</w:t>
            </w:r>
          </w:p>
        </w:tc>
      </w:tr>
      <w:tr w:rsidR="007C6472" w:rsidRPr="004A2256" w14:paraId="236A8844" w14:textId="77777777" w:rsidTr="00E23F19">
        <w:tc>
          <w:tcPr>
            <w:tcW w:w="4077" w:type="dxa"/>
            <w:tcBorders>
              <w:top w:val="single" w:sz="4" w:space="0" w:color="auto"/>
              <w:left w:val="single" w:sz="4" w:space="0" w:color="auto"/>
              <w:bottom w:val="single" w:sz="4" w:space="0" w:color="auto"/>
              <w:right w:val="single" w:sz="4" w:space="0" w:color="auto"/>
            </w:tcBorders>
            <w:hideMark/>
          </w:tcPr>
          <w:p w14:paraId="51BDFC52" w14:textId="77777777" w:rsidR="007C6472" w:rsidRPr="004A2256" w:rsidRDefault="007C6472" w:rsidP="00E23F19">
            <w:pPr>
              <w:rPr>
                <w:b/>
                <w:lang w:eastAsia="en-US"/>
              </w:rPr>
            </w:pPr>
            <w:r w:rsidRPr="004A2256">
              <w:rPr>
                <w:b/>
                <w:lang w:eastAsia="en-US"/>
              </w:rPr>
              <w:t>CAS number</w:t>
            </w:r>
          </w:p>
        </w:tc>
        <w:tc>
          <w:tcPr>
            <w:tcW w:w="5353" w:type="dxa"/>
            <w:tcBorders>
              <w:top w:val="single" w:sz="4" w:space="0" w:color="auto"/>
              <w:left w:val="single" w:sz="4" w:space="0" w:color="auto"/>
              <w:bottom w:val="single" w:sz="4" w:space="0" w:color="auto"/>
              <w:right w:val="single" w:sz="4" w:space="0" w:color="auto"/>
            </w:tcBorders>
          </w:tcPr>
          <w:p w14:paraId="0085ADD6" w14:textId="77777777" w:rsidR="007C6472" w:rsidRPr="004A2256" w:rsidRDefault="007C6472" w:rsidP="00E23F19">
            <w:pPr>
              <w:rPr>
                <w:lang w:eastAsia="en-US"/>
              </w:rPr>
            </w:pPr>
            <w:r w:rsidRPr="00A4227B">
              <w:rPr>
                <w:lang w:eastAsia="en-US"/>
              </w:rPr>
              <w:t>112-05-0</w:t>
            </w:r>
          </w:p>
        </w:tc>
      </w:tr>
      <w:tr w:rsidR="007C6472" w:rsidRPr="004A2256" w14:paraId="16678366" w14:textId="77777777" w:rsidTr="00E23F19">
        <w:tc>
          <w:tcPr>
            <w:tcW w:w="4077" w:type="dxa"/>
            <w:tcBorders>
              <w:top w:val="single" w:sz="4" w:space="0" w:color="auto"/>
              <w:left w:val="single" w:sz="4" w:space="0" w:color="auto"/>
              <w:bottom w:val="single" w:sz="4" w:space="0" w:color="auto"/>
              <w:right w:val="single" w:sz="4" w:space="0" w:color="auto"/>
            </w:tcBorders>
            <w:hideMark/>
          </w:tcPr>
          <w:p w14:paraId="48FA61E9" w14:textId="77777777" w:rsidR="007C6472" w:rsidRPr="004A2256" w:rsidRDefault="007C6472" w:rsidP="00E23F19">
            <w:pPr>
              <w:rPr>
                <w:b/>
                <w:lang w:eastAsia="en-US"/>
              </w:rPr>
            </w:pPr>
            <w:r w:rsidRPr="004A2256">
              <w:rPr>
                <w:b/>
                <w:lang w:eastAsia="en-US"/>
              </w:rPr>
              <w:t>Index number in Annex VI of CLP</w:t>
            </w:r>
          </w:p>
        </w:tc>
        <w:tc>
          <w:tcPr>
            <w:tcW w:w="5353" w:type="dxa"/>
            <w:tcBorders>
              <w:top w:val="single" w:sz="4" w:space="0" w:color="auto"/>
              <w:left w:val="single" w:sz="4" w:space="0" w:color="auto"/>
              <w:bottom w:val="single" w:sz="4" w:space="0" w:color="auto"/>
              <w:right w:val="single" w:sz="4" w:space="0" w:color="auto"/>
            </w:tcBorders>
          </w:tcPr>
          <w:p w14:paraId="488AF861" w14:textId="77777777" w:rsidR="007C6472" w:rsidRPr="004A2256" w:rsidRDefault="007C6472" w:rsidP="00E23F19">
            <w:pPr>
              <w:rPr>
                <w:lang w:eastAsia="en-US"/>
              </w:rPr>
            </w:pPr>
          </w:p>
        </w:tc>
      </w:tr>
      <w:tr w:rsidR="007C6472" w:rsidRPr="00170D3B" w14:paraId="6DED097F" w14:textId="77777777" w:rsidTr="00E23F19">
        <w:tc>
          <w:tcPr>
            <w:tcW w:w="4077" w:type="dxa"/>
            <w:tcBorders>
              <w:top w:val="single" w:sz="4" w:space="0" w:color="auto"/>
              <w:left w:val="single" w:sz="4" w:space="0" w:color="auto"/>
              <w:bottom w:val="single" w:sz="4" w:space="0" w:color="auto"/>
              <w:right w:val="single" w:sz="4" w:space="0" w:color="auto"/>
            </w:tcBorders>
            <w:hideMark/>
          </w:tcPr>
          <w:p w14:paraId="1C289196" w14:textId="77777777" w:rsidR="007C6472" w:rsidRPr="00170D3B" w:rsidRDefault="007C6472" w:rsidP="00E23F19">
            <w:pPr>
              <w:rPr>
                <w:b/>
                <w:lang w:eastAsia="en-US"/>
              </w:rPr>
            </w:pPr>
            <w:r w:rsidRPr="00170D3B">
              <w:rPr>
                <w:b/>
                <w:lang w:eastAsia="en-US"/>
              </w:rPr>
              <w:t>Minimum purity / content</w:t>
            </w:r>
          </w:p>
        </w:tc>
        <w:tc>
          <w:tcPr>
            <w:tcW w:w="5353" w:type="dxa"/>
            <w:tcBorders>
              <w:top w:val="single" w:sz="4" w:space="0" w:color="auto"/>
              <w:left w:val="single" w:sz="4" w:space="0" w:color="auto"/>
              <w:bottom w:val="single" w:sz="4" w:space="0" w:color="auto"/>
              <w:right w:val="single" w:sz="4" w:space="0" w:color="auto"/>
            </w:tcBorders>
          </w:tcPr>
          <w:p w14:paraId="5B65DD70" w14:textId="77777777" w:rsidR="007C6472" w:rsidRPr="00170D3B" w:rsidRDefault="00320F2A" w:rsidP="00E23F19">
            <w:pPr>
              <w:rPr>
                <w:lang w:eastAsia="en-US"/>
              </w:rPr>
            </w:pPr>
            <w:r>
              <w:rPr>
                <w:lang w:eastAsia="en-US"/>
              </w:rPr>
              <w:t xml:space="preserve"> 962 </w:t>
            </w:r>
            <w:r w:rsidR="007C6472" w:rsidRPr="00170D3B">
              <w:rPr>
                <w:lang w:eastAsia="en-US"/>
              </w:rPr>
              <w:t>g/kg</w:t>
            </w:r>
          </w:p>
        </w:tc>
      </w:tr>
      <w:tr w:rsidR="007C6472" w:rsidRPr="004A2256" w14:paraId="21CC4FF8" w14:textId="77777777" w:rsidTr="00E23F19">
        <w:trPr>
          <w:trHeight w:val="1359"/>
        </w:trPr>
        <w:tc>
          <w:tcPr>
            <w:tcW w:w="4077" w:type="dxa"/>
            <w:tcBorders>
              <w:top w:val="single" w:sz="4" w:space="0" w:color="auto"/>
              <w:left w:val="single" w:sz="4" w:space="0" w:color="auto"/>
              <w:bottom w:val="single" w:sz="4" w:space="0" w:color="auto"/>
              <w:right w:val="single" w:sz="4" w:space="0" w:color="auto"/>
            </w:tcBorders>
            <w:hideMark/>
          </w:tcPr>
          <w:p w14:paraId="399237FC" w14:textId="77777777" w:rsidR="007C6472" w:rsidRPr="004A2256" w:rsidRDefault="007C6472" w:rsidP="00E23F19">
            <w:pPr>
              <w:rPr>
                <w:b/>
                <w:lang w:eastAsia="en-US"/>
              </w:rPr>
            </w:pPr>
            <w:r w:rsidRPr="004A2256">
              <w:rPr>
                <w:b/>
                <w:lang w:eastAsia="en-US"/>
              </w:rPr>
              <w:lastRenderedPageBreak/>
              <w:t>Structural formula</w:t>
            </w:r>
          </w:p>
        </w:tc>
        <w:tc>
          <w:tcPr>
            <w:tcW w:w="5353" w:type="dxa"/>
            <w:tcBorders>
              <w:top w:val="single" w:sz="4" w:space="0" w:color="auto"/>
              <w:left w:val="single" w:sz="4" w:space="0" w:color="auto"/>
              <w:bottom w:val="single" w:sz="4" w:space="0" w:color="auto"/>
              <w:right w:val="single" w:sz="4" w:space="0" w:color="auto"/>
            </w:tcBorders>
          </w:tcPr>
          <w:p w14:paraId="397A9949" w14:textId="77777777" w:rsidR="007C6472" w:rsidRDefault="007C6472" w:rsidP="00E23F19">
            <w:pPr>
              <w:rPr>
                <w:rFonts w:eastAsiaTheme="minorHAnsi"/>
                <w:color w:val="000000"/>
                <w:szCs w:val="23"/>
                <w:lang w:val="en-US" w:eastAsia="en-US"/>
              </w:rPr>
            </w:pPr>
            <w:r w:rsidRPr="004B6653">
              <w:rPr>
                <w:rFonts w:eastAsiaTheme="minorHAnsi"/>
                <w:color w:val="000000"/>
                <w:szCs w:val="23"/>
                <w:lang w:val="en-US" w:eastAsia="en-US"/>
              </w:rPr>
              <w:t>CH3(CH2)6CH2C OH O</w:t>
            </w:r>
          </w:p>
          <w:p w14:paraId="2F575E16" w14:textId="77777777" w:rsidR="0064340D" w:rsidRDefault="0064340D" w:rsidP="00E23F19">
            <w:pPr>
              <w:rPr>
                <w:rFonts w:eastAsiaTheme="minorHAnsi"/>
                <w:color w:val="000000"/>
                <w:szCs w:val="23"/>
                <w:lang w:val="en-US" w:eastAsia="en-US"/>
              </w:rPr>
            </w:pPr>
          </w:p>
          <w:p w14:paraId="45C1404B" w14:textId="77777777" w:rsidR="0064340D" w:rsidRPr="004B6653" w:rsidRDefault="0064340D" w:rsidP="00E23F19">
            <w:pPr>
              <w:rPr>
                <w:lang w:val="en-US" w:eastAsia="en-US"/>
              </w:rPr>
            </w:pPr>
            <w:r w:rsidRPr="003673EA">
              <w:rPr>
                <w:noProof/>
                <w:lang w:val="fr-FR" w:eastAsia="fr-FR"/>
              </w:rPr>
              <w:drawing>
                <wp:inline distT="0" distB="0" distL="0" distR="0" wp14:anchorId="7B0758AD" wp14:editId="63E1EDD1">
                  <wp:extent cx="3455670" cy="1595120"/>
                  <wp:effectExtent l="0" t="0" r="0" b="0"/>
                  <wp:docPr id="5" name="Image 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5670" cy="1595120"/>
                          </a:xfrm>
                          <a:prstGeom prst="rect">
                            <a:avLst/>
                          </a:prstGeom>
                          <a:noFill/>
                          <a:ln>
                            <a:noFill/>
                          </a:ln>
                        </pic:spPr>
                      </pic:pic>
                    </a:graphicData>
                  </a:graphic>
                </wp:inline>
              </w:drawing>
            </w:r>
          </w:p>
        </w:tc>
      </w:tr>
    </w:tbl>
    <w:p w14:paraId="3624A4F3" w14:textId="77777777" w:rsidR="009D0C0B" w:rsidRDefault="009D0C0B">
      <w:pPr>
        <w:spacing w:line="260" w:lineRule="atLeast"/>
        <w:jc w:val="both"/>
        <w:rPr>
          <w:rFonts w:eastAsia="Calibri"/>
          <w:lang w:eastAsia="fr-FR"/>
        </w:rPr>
      </w:pPr>
    </w:p>
    <w:p w14:paraId="36D8DF89" w14:textId="77777777" w:rsidR="009D0C0B" w:rsidRDefault="00FA480B">
      <w:pPr>
        <w:pStyle w:val="Titre4"/>
        <w:rPr>
          <w:rFonts w:ascii="Times New Roman" w:hAnsi="Times New Roman" w:cs="Times New Roman"/>
          <w:i/>
          <w:lang w:eastAsia="fr-FR"/>
        </w:rPr>
      </w:pPr>
      <w:bookmarkStart w:id="20" w:name="_Toc516824600"/>
      <w:proofErr w:type="spellStart"/>
      <w:r>
        <w:t>Candidate</w:t>
      </w:r>
      <w:proofErr w:type="spellEnd"/>
      <w:r>
        <w:t xml:space="preserve">(s) </w:t>
      </w:r>
      <w:proofErr w:type="spellStart"/>
      <w:r>
        <w:t>for</w:t>
      </w:r>
      <w:proofErr w:type="spellEnd"/>
      <w:r>
        <w:t xml:space="preserve"> </w:t>
      </w:r>
      <w:proofErr w:type="spellStart"/>
      <w:r>
        <w:t>substitution</w:t>
      </w:r>
      <w:bookmarkEnd w:id="20"/>
      <w:proofErr w:type="spellEnd"/>
    </w:p>
    <w:p w14:paraId="39045BC5" w14:textId="77777777" w:rsidR="009D0C0B" w:rsidRPr="00286BCA" w:rsidRDefault="00286BCA">
      <w:pPr>
        <w:spacing w:line="260" w:lineRule="atLeast"/>
        <w:jc w:val="both"/>
        <w:rPr>
          <w:rFonts w:eastAsia="Calibri" w:cs="Times New Roman"/>
          <w:lang w:eastAsia="fr-FR"/>
        </w:rPr>
      </w:pPr>
      <w:r w:rsidRPr="00286BCA">
        <w:rPr>
          <w:rFonts w:eastAsia="Calibri" w:cs="Times New Roman"/>
          <w:lang w:val="de-DE" w:eastAsia="fr-FR"/>
        </w:rPr>
        <w:t>T</w:t>
      </w:r>
      <w:r w:rsidR="00FA480B" w:rsidRPr="00286BCA">
        <w:rPr>
          <w:rFonts w:eastAsia="Calibri" w:cs="Times New Roman"/>
          <w:lang w:eastAsia="fr-FR"/>
        </w:rPr>
        <w:t xml:space="preserve">he active substance </w:t>
      </w:r>
      <w:proofErr w:type="spellStart"/>
      <w:r w:rsidR="003751EC">
        <w:rPr>
          <w:rFonts w:eastAsia="Calibri" w:cs="Times New Roman"/>
          <w:lang w:eastAsia="fr-FR"/>
        </w:rPr>
        <w:t>nonanoic</w:t>
      </w:r>
      <w:proofErr w:type="spellEnd"/>
      <w:r w:rsidR="003751EC">
        <w:rPr>
          <w:rFonts w:eastAsia="Calibri" w:cs="Times New Roman"/>
          <w:lang w:eastAsia="fr-FR"/>
        </w:rPr>
        <w:t xml:space="preserve"> acid </w:t>
      </w:r>
      <w:r w:rsidR="00FA480B" w:rsidRPr="00286BCA">
        <w:rPr>
          <w:rFonts w:eastAsia="Calibri" w:cs="Times New Roman"/>
          <w:lang w:eastAsia="fr-FR"/>
        </w:rPr>
        <w:t>contained in the biocidal products is</w:t>
      </w:r>
      <w:r w:rsidRPr="00286BCA">
        <w:rPr>
          <w:rFonts w:eastAsia="Calibri" w:cs="Times New Roman"/>
          <w:lang w:eastAsia="fr-FR"/>
        </w:rPr>
        <w:t xml:space="preserve"> not</w:t>
      </w:r>
      <w:r w:rsidR="00FA480B" w:rsidRPr="00286BCA">
        <w:rPr>
          <w:rFonts w:eastAsia="Calibri" w:cs="Times New Roman"/>
          <w:lang w:eastAsia="fr-FR"/>
        </w:rPr>
        <w:t xml:space="preserve"> candidate for substitution in acc</w:t>
      </w:r>
      <w:r w:rsidRPr="00286BCA">
        <w:rPr>
          <w:rFonts w:eastAsia="Calibri" w:cs="Times New Roman"/>
          <w:lang w:eastAsia="fr-FR"/>
        </w:rPr>
        <w:t>ordance with Article 10 of BPR.</w:t>
      </w:r>
    </w:p>
    <w:p w14:paraId="7741559A" w14:textId="77777777" w:rsidR="009D0C0B" w:rsidRDefault="009D0C0B">
      <w:pPr>
        <w:spacing w:line="260" w:lineRule="atLeast"/>
        <w:jc w:val="both"/>
        <w:rPr>
          <w:rFonts w:ascii="Times New Roman" w:eastAsia="Calibri" w:hAnsi="Times New Roman" w:cs="Times New Roman"/>
          <w:i/>
          <w:lang w:eastAsia="fr-FR"/>
        </w:rPr>
      </w:pPr>
    </w:p>
    <w:p w14:paraId="207DE843" w14:textId="77777777" w:rsidR="00286BCA" w:rsidRDefault="00286BCA">
      <w:pPr>
        <w:spacing w:line="260" w:lineRule="atLeast"/>
        <w:jc w:val="both"/>
        <w:rPr>
          <w:rFonts w:ascii="Times New Roman" w:eastAsia="Calibri" w:hAnsi="Times New Roman" w:cs="Times New Roman"/>
          <w:i/>
          <w:lang w:eastAsia="fr-FR"/>
        </w:rPr>
      </w:pPr>
    </w:p>
    <w:p w14:paraId="64C4D062" w14:textId="77777777" w:rsidR="009D0C0B" w:rsidRDefault="00FA480B" w:rsidP="00740E32">
      <w:pPr>
        <w:pStyle w:val="Titre4"/>
        <w:keepNext w:val="0"/>
        <w:widowControl w:val="0"/>
        <w:rPr>
          <w:b/>
          <w:bCs/>
          <w:color w:val="000000"/>
          <w:lang w:eastAsia="en-GB"/>
        </w:rPr>
      </w:pPr>
      <w:bookmarkStart w:id="21" w:name="_Toc516824601"/>
      <w:r>
        <w:t xml:space="preserve">Qualitative </w:t>
      </w:r>
      <w:proofErr w:type="spellStart"/>
      <w:r>
        <w:t>and</w:t>
      </w:r>
      <w:proofErr w:type="spellEnd"/>
      <w:r>
        <w:t xml:space="preserve"> quantitative </w:t>
      </w:r>
      <w:proofErr w:type="spellStart"/>
      <w:r>
        <w:t>information</w:t>
      </w:r>
      <w:proofErr w:type="spellEnd"/>
      <w:r>
        <w:t xml:space="preserve"> on </w:t>
      </w:r>
      <w:proofErr w:type="spellStart"/>
      <w:r>
        <w:t>the</w:t>
      </w:r>
      <w:proofErr w:type="spellEnd"/>
      <w:r>
        <w:t xml:space="preserve"> </w:t>
      </w:r>
      <w:proofErr w:type="spellStart"/>
      <w:r>
        <w:t>composition</w:t>
      </w:r>
      <w:proofErr w:type="spellEnd"/>
      <w:r>
        <w:t xml:space="preserve"> </w:t>
      </w:r>
      <w:proofErr w:type="spellStart"/>
      <w:r>
        <w:t>of</w:t>
      </w:r>
      <w:proofErr w:type="spellEnd"/>
      <w:r>
        <w:t xml:space="preserve"> </w:t>
      </w:r>
      <w:proofErr w:type="spellStart"/>
      <w:r>
        <w:t>the</w:t>
      </w:r>
      <w:proofErr w:type="spellEnd"/>
      <w:r>
        <w:t xml:space="preserve"> </w:t>
      </w:r>
      <w:proofErr w:type="spellStart"/>
      <w:r>
        <w:t>biocidal</w:t>
      </w:r>
      <w:proofErr w:type="spellEnd"/>
      <w:r>
        <w:t xml:space="preserve"> </w:t>
      </w:r>
      <w:proofErr w:type="spellStart"/>
      <w:r>
        <w:t>product</w:t>
      </w:r>
      <w:proofErr w:type="spellEnd"/>
      <w:r>
        <w:rPr>
          <w:rStyle w:val="Appelnotedebasdep"/>
        </w:rPr>
        <w:footnoteReference w:id="2"/>
      </w:r>
      <w:bookmarkEnd w:id="21"/>
      <w:r>
        <w:rPr>
          <w:vertAlign w:val="superscript"/>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2256"/>
        <w:gridCol w:w="1353"/>
        <w:gridCol w:w="1353"/>
        <w:gridCol w:w="1353"/>
        <w:gridCol w:w="1353"/>
        <w:gridCol w:w="1363"/>
      </w:tblGrid>
      <w:tr w:rsidR="009D0C0B" w14:paraId="30FF1C42" w14:textId="77777777">
        <w:trPr>
          <w:tblHeader/>
        </w:trPr>
        <w:tc>
          <w:tcPr>
            <w:tcW w:w="2256" w:type="dxa"/>
            <w:tcBorders>
              <w:top w:val="single" w:sz="4" w:space="0" w:color="000000"/>
              <w:left w:val="single" w:sz="4" w:space="0" w:color="000000"/>
              <w:bottom w:val="single" w:sz="4" w:space="0" w:color="000000"/>
            </w:tcBorders>
            <w:shd w:val="clear" w:color="auto" w:fill="auto"/>
          </w:tcPr>
          <w:p w14:paraId="6D7B3C5B" w14:textId="77777777" w:rsidR="009D0C0B" w:rsidRDefault="00FA480B" w:rsidP="00740E32">
            <w:pPr>
              <w:widowControl w:val="0"/>
              <w:rPr>
                <w:b/>
                <w:bCs/>
                <w:color w:val="000000"/>
                <w:szCs w:val="24"/>
                <w:lang w:eastAsia="en-GB"/>
              </w:rPr>
            </w:pPr>
            <w:r>
              <w:rPr>
                <w:b/>
                <w:bCs/>
                <w:color w:val="000000"/>
                <w:szCs w:val="24"/>
                <w:lang w:eastAsia="en-GB"/>
              </w:rPr>
              <w:t>Common name</w:t>
            </w:r>
          </w:p>
        </w:tc>
        <w:tc>
          <w:tcPr>
            <w:tcW w:w="1353" w:type="dxa"/>
            <w:tcBorders>
              <w:top w:val="single" w:sz="4" w:space="0" w:color="000000"/>
              <w:left w:val="single" w:sz="4" w:space="0" w:color="000000"/>
              <w:bottom w:val="single" w:sz="4" w:space="0" w:color="000000"/>
            </w:tcBorders>
            <w:shd w:val="clear" w:color="auto" w:fill="auto"/>
          </w:tcPr>
          <w:p w14:paraId="2BC75975" w14:textId="77777777" w:rsidR="009D0C0B" w:rsidRDefault="00FA480B" w:rsidP="00740E32">
            <w:pPr>
              <w:widowControl w:val="0"/>
              <w:rPr>
                <w:b/>
                <w:bCs/>
                <w:color w:val="000000"/>
                <w:szCs w:val="24"/>
                <w:lang w:eastAsia="en-GB"/>
              </w:rPr>
            </w:pPr>
            <w:r>
              <w:rPr>
                <w:b/>
                <w:bCs/>
                <w:color w:val="000000"/>
                <w:szCs w:val="24"/>
                <w:lang w:eastAsia="en-GB"/>
              </w:rPr>
              <w:t>IUPAC name</w:t>
            </w:r>
          </w:p>
        </w:tc>
        <w:tc>
          <w:tcPr>
            <w:tcW w:w="1353" w:type="dxa"/>
            <w:tcBorders>
              <w:top w:val="single" w:sz="4" w:space="0" w:color="000000"/>
              <w:left w:val="single" w:sz="4" w:space="0" w:color="000000"/>
              <w:bottom w:val="single" w:sz="4" w:space="0" w:color="000000"/>
            </w:tcBorders>
            <w:shd w:val="clear" w:color="auto" w:fill="auto"/>
          </w:tcPr>
          <w:p w14:paraId="19BFB4A6" w14:textId="77777777" w:rsidR="009D0C0B" w:rsidRDefault="00FA480B" w:rsidP="00740E32">
            <w:pPr>
              <w:widowControl w:val="0"/>
              <w:rPr>
                <w:b/>
                <w:bCs/>
                <w:color w:val="000000"/>
                <w:szCs w:val="24"/>
                <w:lang w:eastAsia="en-GB"/>
              </w:rPr>
            </w:pPr>
            <w:r>
              <w:rPr>
                <w:b/>
                <w:bCs/>
                <w:color w:val="000000"/>
                <w:szCs w:val="24"/>
                <w:lang w:eastAsia="en-GB"/>
              </w:rPr>
              <w:t>Function</w:t>
            </w:r>
          </w:p>
        </w:tc>
        <w:tc>
          <w:tcPr>
            <w:tcW w:w="1353" w:type="dxa"/>
            <w:tcBorders>
              <w:top w:val="single" w:sz="4" w:space="0" w:color="000000"/>
              <w:left w:val="single" w:sz="4" w:space="0" w:color="000000"/>
              <w:bottom w:val="single" w:sz="4" w:space="0" w:color="000000"/>
            </w:tcBorders>
            <w:shd w:val="clear" w:color="auto" w:fill="auto"/>
          </w:tcPr>
          <w:p w14:paraId="6A82014B" w14:textId="77777777" w:rsidR="009D0C0B" w:rsidRDefault="00FA480B" w:rsidP="00740E32">
            <w:pPr>
              <w:widowControl w:val="0"/>
              <w:rPr>
                <w:b/>
                <w:bCs/>
                <w:color w:val="000000"/>
                <w:szCs w:val="24"/>
                <w:lang w:eastAsia="en-GB"/>
              </w:rPr>
            </w:pPr>
            <w:r>
              <w:rPr>
                <w:b/>
                <w:bCs/>
                <w:color w:val="000000"/>
                <w:szCs w:val="24"/>
                <w:lang w:eastAsia="en-GB"/>
              </w:rPr>
              <w:t>CAS number</w:t>
            </w:r>
          </w:p>
        </w:tc>
        <w:tc>
          <w:tcPr>
            <w:tcW w:w="1353" w:type="dxa"/>
            <w:tcBorders>
              <w:top w:val="single" w:sz="4" w:space="0" w:color="000000"/>
              <w:left w:val="single" w:sz="4" w:space="0" w:color="000000"/>
              <w:bottom w:val="single" w:sz="4" w:space="0" w:color="000000"/>
            </w:tcBorders>
            <w:shd w:val="clear" w:color="auto" w:fill="auto"/>
          </w:tcPr>
          <w:p w14:paraId="187894E8" w14:textId="77777777" w:rsidR="009D0C0B" w:rsidRDefault="00FA480B" w:rsidP="00740E32">
            <w:pPr>
              <w:widowControl w:val="0"/>
              <w:rPr>
                <w:b/>
                <w:bCs/>
                <w:color w:val="000000"/>
                <w:szCs w:val="24"/>
                <w:lang w:eastAsia="en-GB"/>
              </w:rPr>
            </w:pPr>
            <w:r>
              <w:rPr>
                <w:b/>
                <w:bCs/>
                <w:color w:val="000000"/>
                <w:szCs w:val="24"/>
                <w:lang w:eastAsia="en-GB"/>
              </w:rPr>
              <w:t>EC number</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14:paraId="64F54904" w14:textId="77777777" w:rsidR="009D0C0B" w:rsidRDefault="00FA480B" w:rsidP="00740E32">
            <w:pPr>
              <w:widowControl w:val="0"/>
            </w:pPr>
            <w:r>
              <w:rPr>
                <w:b/>
                <w:bCs/>
                <w:color w:val="000000"/>
                <w:szCs w:val="24"/>
                <w:lang w:eastAsia="en-GB"/>
              </w:rPr>
              <w:t>Content (%)</w:t>
            </w:r>
          </w:p>
        </w:tc>
      </w:tr>
      <w:tr w:rsidR="00133EEC" w:rsidRPr="00133EEC" w14:paraId="735DEBA5" w14:textId="77777777">
        <w:tc>
          <w:tcPr>
            <w:tcW w:w="2256" w:type="dxa"/>
            <w:tcBorders>
              <w:left w:val="single" w:sz="4" w:space="0" w:color="000000"/>
              <w:bottom w:val="single" w:sz="4" w:space="0" w:color="000000"/>
            </w:tcBorders>
            <w:shd w:val="clear" w:color="auto" w:fill="auto"/>
          </w:tcPr>
          <w:p w14:paraId="45EBE8D7" w14:textId="77777777" w:rsidR="00133EEC" w:rsidRDefault="00133EEC" w:rsidP="00740E32">
            <w:pPr>
              <w:widowControl w:val="0"/>
              <w:snapToGrid w:val="0"/>
              <w:rPr>
                <w:lang w:val="pl-PL"/>
              </w:rPr>
            </w:pPr>
            <w:r w:rsidRPr="003673EA">
              <w:rPr>
                <w:lang w:val="pl-PL"/>
              </w:rPr>
              <w:t>Nonanoic acid</w:t>
            </w:r>
          </w:p>
        </w:tc>
        <w:tc>
          <w:tcPr>
            <w:tcW w:w="1353" w:type="dxa"/>
            <w:tcBorders>
              <w:left w:val="single" w:sz="4" w:space="0" w:color="000000"/>
              <w:bottom w:val="single" w:sz="4" w:space="0" w:color="000000"/>
            </w:tcBorders>
            <w:shd w:val="clear" w:color="auto" w:fill="auto"/>
          </w:tcPr>
          <w:p w14:paraId="06506A48" w14:textId="6A67266C" w:rsidR="00133EEC" w:rsidRDefault="003E0EAC" w:rsidP="00740E32">
            <w:pPr>
              <w:widowControl w:val="0"/>
              <w:snapToGrid w:val="0"/>
              <w:rPr>
                <w:lang w:val="pl-PL"/>
              </w:rPr>
            </w:pPr>
            <w:r w:rsidRPr="003673EA">
              <w:rPr>
                <w:lang w:val="pl-PL"/>
              </w:rPr>
              <w:t>Nonanoic acid</w:t>
            </w:r>
          </w:p>
        </w:tc>
        <w:tc>
          <w:tcPr>
            <w:tcW w:w="1353" w:type="dxa"/>
            <w:tcBorders>
              <w:left w:val="single" w:sz="4" w:space="0" w:color="000000"/>
              <w:bottom w:val="single" w:sz="4" w:space="0" w:color="000000"/>
            </w:tcBorders>
            <w:shd w:val="clear" w:color="auto" w:fill="auto"/>
          </w:tcPr>
          <w:p w14:paraId="560A0E64" w14:textId="77777777" w:rsidR="00133EEC" w:rsidRPr="00133EEC" w:rsidRDefault="00133EEC" w:rsidP="00740E32">
            <w:pPr>
              <w:widowControl w:val="0"/>
              <w:snapToGrid w:val="0"/>
              <w:rPr>
                <w:lang w:val="pl-PL"/>
              </w:rPr>
            </w:pPr>
            <w:r w:rsidRPr="00133EEC">
              <w:rPr>
                <w:lang w:val="pl-PL"/>
              </w:rPr>
              <w:t>Active substance</w:t>
            </w:r>
            <w:r w:rsidR="00320F2A">
              <w:rPr>
                <w:lang w:val="pl-PL"/>
              </w:rPr>
              <w:t xml:space="preserve"> (pure)</w:t>
            </w:r>
          </w:p>
        </w:tc>
        <w:tc>
          <w:tcPr>
            <w:tcW w:w="1353" w:type="dxa"/>
            <w:tcBorders>
              <w:left w:val="single" w:sz="4" w:space="0" w:color="000000"/>
              <w:bottom w:val="single" w:sz="4" w:space="0" w:color="000000"/>
            </w:tcBorders>
            <w:shd w:val="clear" w:color="auto" w:fill="auto"/>
          </w:tcPr>
          <w:p w14:paraId="5AD7020B" w14:textId="77777777" w:rsidR="00133EEC" w:rsidRPr="00133EEC" w:rsidRDefault="00133EEC" w:rsidP="00740E32">
            <w:pPr>
              <w:widowControl w:val="0"/>
              <w:snapToGrid w:val="0"/>
              <w:rPr>
                <w:lang w:val="pl-PL"/>
              </w:rPr>
            </w:pPr>
            <w:r w:rsidRPr="00133EEC">
              <w:rPr>
                <w:lang w:val="pl-PL"/>
              </w:rPr>
              <w:t>112-05-0</w:t>
            </w:r>
          </w:p>
        </w:tc>
        <w:tc>
          <w:tcPr>
            <w:tcW w:w="1353" w:type="dxa"/>
            <w:tcBorders>
              <w:left w:val="single" w:sz="4" w:space="0" w:color="000000"/>
              <w:bottom w:val="single" w:sz="4" w:space="0" w:color="000000"/>
            </w:tcBorders>
            <w:shd w:val="clear" w:color="auto" w:fill="auto"/>
          </w:tcPr>
          <w:p w14:paraId="05765989" w14:textId="77777777" w:rsidR="00133EEC" w:rsidRPr="00133EEC" w:rsidRDefault="00133EEC" w:rsidP="00740E32">
            <w:pPr>
              <w:widowControl w:val="0"/>
              <w:snapToGrid w:val="0"/>
              <w:rPr>
                <w:lang w:val="pl-PL"/>
              </w:rPr>
            </w:pPr>
            <w:r w:rsidRPr="00133EEC">
              <w:rPr>
                <w:lang w:val="pl-PL"/>
              </w:rPr>
              <w:t>203-931-2</w:t>
            </w:r>
          </w:p>
        </w:tc>
        <w:tc>
          <w:tcPr>
            <w:tcW w:w="1363" w:type="dxa"/>
            <w:tcBorders>
              <w:left w:val="single" w:sz="4" w:space="0" w:color="000000"/>
              <w:bottom w:val="single" w:sz="4" w:space="0" w:color="000000"/>
              <w:right w:val="single" w:sz="4" w:space="0" w:color="000000"/>
            </w:tcBorders>
            <w:shd w:val="clear" w:color="auto" w:fill="auto"/>
          </w:tcPr>
          <w:p w14:paraId="285581B6" w14:textId="77777777" w:rsidR="00133EEC" w:rsidRPr="00133EEC" w:rsidRDefault="00320F2A" w:rsidP="00740E32">
            <w:pPr>
              <w:widowControl w:val="0"/>
              <w:snapToGrid w:val="0"/>
              <w:rPr>
                <w:lang w:val="pl-PL"/>
              </w:rPr>
            </w:pPr>
            <w:r>
              <w:rPr>
                <w:lang w:val="pl-PL"/>
              </w:rPr>
              <w:t>51.92</w:t>
            </w:r>
          </w:p>
        </w:tc>
      </w:tr>
    </w:tbl>
    <w:p w14:paraId="5F4D1B6E" w14:textId="77777777" w:rsidR="009D0C0B" w:rsidRDefault="009D0C0B" w:rsidP="00740E32">
      <w:pPr>
        <w:pStyle w:val="Titre4"/>
        <w:keepNext w:val="0"/>
        <w:widowControl w:val="0"/>
        <w:numPr>
          <w:ilvl w:val="0"/>
          <w:numId w:val="0"/>
        </w:numPr>
      </w:pPr>
      <w:bookmarkStart w:id="22" w:name="d0e437"/>
      <w:bookmarkEnd w:id="22"/>
    </w:p>
    <w:p w14:paraId="2C224685" w14:textId="77777777" w:rsidR="009D0C0B" w:rsidRDefault="00FA480B" w:rsidP="00740E32">
      <w:pPr>
        <w:pStyle w:val="Titre4"/>
        <w:keepNext w:val="0"/>
        <w:widowControl w:val="0"/>
        <w:rPr>
          <w:rFonts w:ascii="Times New Roman" w:hAnsi="Times New Roman" w:cs="Times New Roman"/>
          <w:i/>
          <w:lang w:eastAsia="fr-FR"/>
        </w:rPr>
      </w:pPr>
      <w:bookmarkStart w:id="23" w:name="_Toc516824602"/>
      <w:r>
        <w:t xml:space="preserve">Information on </w:t>
      </w:r>
      <w:proofErr w:type="spellStart"/>
      <w:r>
        <w:t>technical</w:t>
      </w:r>
      <w:proofErr w:type="spellEnd"/>
      <w:r>
        <w:t xml:space="preserve"> </w:t>
      </w:r>
      <w:proofErr w:type="spellStart"/>
      <w:r>
        <w:t>equivalence</w:t>
      </w:r>
      <w:bookmarkEnd w:id="23"/>
      <w:proofErr w:type="spellEnd"/>
    </w:p>
    <w:p w14:paraId="39F823F3" w14:textId="77777777" w:rsidR="0007550F" w:rsidRPr="0060172B" w:rsidRDefault="0007550F" w:rsidP="00740E32">
      <w:pPr>
        <w:widowControl w:val="0"/>
        <w:spacing w:line="260" w:lineRule="atLeast"/>
        <w:jc w:val="both"/>
        <w:rPr>
          <w:rFonts w:eastAsia="Calibri" w:cs="Times"/>
          <w:bCs/>
          <w:szCs w:val="29"/>
        </w:rPr>
      </w:pPr>
      <w:r w:rsidRPr="0060172B">
        <w:rPr>
          <w:rFonts w:eastAsia="Calibri" w:cs="Times"/>
          <w:bCs/>
          <w:szCs w:val="29"/>
        </w:rPr>
        <w:t xml:space="preserve">The decision on technical equivalence from ECHA published in </w:t>
      </w:r>
      <w:r>
        <w:rPr>
          <w:rFonts w:eastAsia="Calibri" w:cs="Times"/>
          <w:bCs/>
          <w:szCs w:val="29"/>
        </w:rPr>
        <w:t>January</w:t>
      </w:r>
      <w:r w:rsidRPr="0060172B">
        <w:rPr>
          <w:rFonts w:eastAsia="Calibri" w:cs="Times"/>
          <w:bCs/>
          <w:szCs w:val="29"/>
        </w:rPr>
        <w:t xml:space="preserve"> 2017 confirms that the alternative source of </w:t>
      </w:r>
      <w:proofErr w:type="spellStart"/>
      <w:r>
        <w:rPr>
          <w:rFonts w:eastAsia="Calibri" w:cs="Times"/>
          <w:bCs/>
          <w:szCs w:val="29"/>
        </w:rPr>
        <w:t>nonanoic</w:t>
      </w:r>
      <w:proofErr w:type="spellEnd"/>
      <w:r>
        <w:rPr>
          <w:rFonts w:eastAsia="Calibri" w:cs="Times"/>
          <w:bCs/>
          <w:szCs w:val="29"/>
        </w:rPr>
        <w:t xml:space="preserve"> </w:t>
      </w:r>
      <w:proofErr w:type="spellStart"/>
      <w:r>
        <w:rPr>
          <w:rFonts w:eastAsia="Calibri" w:cs="Times"/>
          <w:bCs/>
          <w:szCs w:val="29"/>
        </w:rPr>
        <w:t>acic</w:t>
      </w:r>
      <w:proofErr w:type="spellEnd"/>
      <w:r w:rsidRPr="0060172B">
        <w:rPr>
          <w:rFonts w:eastAsia="Calibri" w:cs="Times"/>
          <w:bCs/>
          <w:szCs w:val="29"/>
        </w:rPr>
        <w:t xml:space="preserve"> manufactured by </w:t>
      </w:r>
      <w:r w:rsidRPr="0004624C">
        <w:rPr>
          <w:lang w:eastAsia="de-DE"/>
        </w:rPr>
        <w:t xml:space="preserve">Nantong </w:t>
      </w:r>
      <w:proofErr w:type="spellStart"/>
      <w:r w:rsidRPr="0004624C">
        <w:rPr>
          <w:lang w:eastAsia="de-DE"/>
        </w:rPr>
        <w:t>Shenyu</w:t>
      </w:r>
      <w:proofErr w:type="spellEnd"/>
      <w:r w:rsidRPr="0004624C">
        <w:rPr>
          <w:lang w:eastAsia="de-DE"/>
        </w:rPr>
        <w:t xml:space="preserve"> Green Medicine CO</w:t>
      </w:r>
      <w:r w:rsidRPr="0060172B">
        <w:rPr>
          <w:rFonts w:eastAsia="Calibri" w:cs="Times"/>
          <w:bCs/>
          <w:szCs w:val="29"/>
        </w:rPr>
        <w:t xml:space="preserve"> is considered technically equivalent compared to the reference source from </w:t>
      </w:r>
      <w:r>
        <w:rPr>
          <w:rFonts w:eastAsia="Calibri" w:cs="Times"/>
          <w:bCs/>
          <w:szCs w:val="29"/>
        </w:rPr>
        <w:t>Jade</w:t>
      </w:r>
      <w:r w:rsidRPr="0060172B">
        <w:rPr>
          <w:rFonts w:eastAsia="Calibri" w:cs="Times"/>
          <w:bCs/>
          <w:szCs w:val="29"/>
        </w:rPr>
        <w:t>.</w:t>
      </w:r>
    </w:p>
    <w:p w14:paraId="7F87EDA0" w14:textId="77777777" w:rsidR="009D0C0B" w:rsidRDefault="00FA480B" w:rsidP="00740E32">
      <w:pPr>
        <w:pStyle w:val="Titre4"/>
        <w:keepNext w:val="0"/>
        <w:widowControl w:val="0"/>
        <w:rPr>
          <w:rFonts w:cs="Times"/>
          <w:bCs/>
          <w:szCs w:val="29"/>
        </w:rPr>
      </w:pPr>
      <w:bookmarkStart w:id="24" w:name="_Toc516824603"/>
      <w:r>
        <w:t xml:space="preserve">Information on </w:t>
      </w:r>
      <w:proofErr w:type="spellStart"/>
      <w:r>
        <w:t>the</w:t>
      </w:r>
      <w:proofErr w:type="spellEnd"/>
      <w:r>
        <w:t xml:space="preserve"> </w:t>
      </w:r>
      <w:proofErr w:type="spellStart"/>
      <w:r>
        <w:t>substance</w:t>
      </w:r>
      <w:proofErr w:type="spellEnd"/>
      <w:r>
        <w:t xml:space="preserve">(s) </w:t>
      </w:r>
      <w:proofErr w:type="spellStart"/>
      <w:r>
        <w:t>of</w:t>
      </w:r>
      <w:proofErr w:type="spellEnd"/>
      <w:r>
        <w:t xml:space="preserve"> </w:t>
      </w:r>
      <w:proofErr w:type="spellStart"/>
      <w:r>
        <w:t>concern</w:t>
      </w:r>
      <w:bookmarkEnd w:id="24"/>
      <w:proofErr w:type="spellEnd"/>
    </w:p>
    <w:p w14:paraId="1CB416DA" w14:textId="77777777" w:rsidR="009D0C0B" w:rsidRDefault="00FA480B" w:rsidP="00740E32">
      <w:pPr>
        <w:widowControl w:val="0"/>
        <w:spacing w:line="260" w:lineRule="atLeast"/>
        <w:jc w:val="both"/>
        <w:rPr>
          <w:rFonts w:eastAsia="Calibri" w:cs="Times"/>
          <w:bCs/>
          <w:szCs w:val="29"/>
        </w:rPr>
      </w:pPr>
      <w:r>
        <w:rPr>
          <w:rFonts w:eastAsia="Calibri" w:cs="Times"/>
          <w:bCs/>
          <w:szCs w:val="29"/>
        </w:rPr>
        <w:t>Please see the confidential annex for further details.</w:t>
      </w:r>
    </w:p>
    <w:p w14:paraId="43DD6942" w14:textId="77777777" w:rsidR="009D0C0B" w:rsidRDefault="009D0C0B" w:rsidP="00740E32">
      <w:pPr>
        <w:widowControl w:val="0"/>
        <w:spacing w:line="260" w:lineRule="atLeast"/>
        <w:jc w:val="both"/>
        <w:rPr>
          <w:rFonts w:eastAsia="Calibri" w:cs="Times"/>
          <w:bCs/>
          <w:szCs w:val="29"/>
        </w:rPr>
      </w:pPr>
    </w:p>
    <w:p w14:paraId="201BEE6F" w14:textId="77777777" w:rsidR="009D0C0B" w:rsidRDefault="00FA480B" w:rsidP="00740E32">
      <w:pPr>
        <w:pStyle w:val="Titre4"/>
        <w:keepNext w:val="0"/>
        <w:widowControl w:val="0"/>
      </w:pPr>
      <w:bookmarkStart w:id="25" w:name="_Toc516824604"/>
      <w:r>
        <w:t xml:space="preserve">Type </w:t>
      </w:r>
      <w:proofErr w:type="spellStart"/>
      <w:r>
        <w:t>of</w:t>
      </w:r>
      <w:proofErr w:type="spellEnd"/>
      <w:r>
        <w:t xml:space="preserve"> formulation</w:t>
      </w:r>
      <w:bookmarkEnd w:id="2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35BF0D06"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A96C98D" w14:textId="77777777" w:rsidR="009D0C0B" w:rsidRDefault="005768A4" w:rsidP="00740E32">
            <w:pPr>
              <w:widowControl w:val="0"/>
              <w:snapToGrid w:val="0"/>
            </w:pPr>
            <w:r w:rsidRPr="003673EA">
              <w:t xml:space="preserve">EC </w:t>
            </w:r>
            <w:proofErr w:type="spellStart"/>
            <w:r w:rsidRPr="003673EA">
              <w:t>Emulsifiable</w:t>
            </w:r>
            <w:proofErr w:type="spellEnd"/>
            <w:r w:rsidRPr="003673EA">
              <w:t xml:space="preserve"> concentrate</w:t>
            </w:r>
          </w:p>
        </w:tc>
      </w:tr>
    </w:tbl>
    <w:p w14:paraId="7D63811C" w14:textId="77777777" w:rsidR="009D0C0B" w:rsidRDefault="009D0C0B" w:rsidP="00740E32">
      <w:pPr>
        <w:widowControl w:val="0"/>
      </w:pPr>
      <w:bookmarkStart w:id="26" w:name="d0e452"/>
    </w:p>
    <w:p w14:paraId="6D5CF885" w14:textId="77777777" w:rsidR="009D0C0B" w:rsidRDefault="009D0C0B" w:rsidP="00740E32">
      <w:pPr>
        <w:widowControl w:val="0"/>
      </w:pPr>
    </w:p>
    <w:p w14:paraId="22B6EF25" w14:textId="77777777" w:rsidR="009D0C0B" w:rsidRDefault="00FA480B" w:rsidP="00740E32">
      <w:pPr>
        <w:pStyle w:val="Titre3"/>
        <w:keepNext w:val="0"/>
        <w:widowControl w:val="0"/>
      </w:pPr>
      <w:bookmarkStart w:id="27" w:name="_Toc516824605"/>
      <w:proofErr w:type="spellStart"/>
      <w:r>
        <w:t>Hazard</w:t>
      </w:r>
      <w:proofErr w:type="spellEnd"/>
      <w:r>
        <w:t xml:space="preserve"> </w:t>
      </w:r>
      <w:proofErr w:type="spellStart"/>
      <w:r>
        <w:t>and</w:t>
      </w:r>
      <w:proofErr w:type="spellEnd"/>
      <w:r>
        <w:t xml:space="preserve"> </w:t>
      </w:r>
      <w:proofErr w:type="spellStart"/>
      <w:r>
        <w:t>precautionary</w:t>
      </w:r>
      <w:proofErr w:type="spellEnd"/>
      <w:r>
        <w:t xml:space="preserve"> </w:t>
      </w:r>
      <w:proofErr w:type="spellStart"/>
      <w:r>
        <w:t>statements</w:t>
      </w:r>
      <w:proofErr w:type="spellEnd"/>
      <w:r>
        <w:rPr>
          <w:rStyle w:val="Appelnotedebasdep"/>
        </w:rPr>
        <w:footnoteReference w:id="3"/>
      </w:r>
      <w:bookmarkEnd w:id="27"/>
    </w:p>
    <w:p w14:paraId="5F011669" w14:textId="77777777" w:rsidR="00DF5A40" w:rsidRPr="003F236D" w:rsidRDefault="00DF5A40" w:rsidP="00740E32">
      <w:pPr>
        <w:widowControl w:val="0"/>
        <w:rPr>
          <w:b/>
        </w:rPr>
      </w:pPr>
      <w:r w:rsidRPr="003F236D">
        <w:rPr>
          <w:b/>
        </w:rPr>
        <w:t xml:space="preserve">Classification and labelling of the product according to the Regulation (EC) </w:t>
      </w:r>
      <w:r w:rsidRPr="003F236D">
        <w:rPr>
          <w:b/>
        </w:rPr>
        <w:lastRenderedPageBreak/>
        <w:t>1272/2008</w:t>
      </w:r>
    </w:p>
    <w:p w14:paraId="47C5AE49" w14:textId="77777777" w:rsidR="009D0C0B" w:rsidRDefault="009D0C0B" w:rsidP="00740E32">
      <w:pPr>
        <w:widowControl w:val="0"/>
        <w:tabs>
          <w:tab w:val="left" w:pos="500"/>
        </w:tabs>
        <w:ind w:left="500" w:hanging="500"/>
        <w:rPr>
          <w:rFonts w:ascii="Times New Roman" w:hAnsi="Times New Roman" w:cs="Times New Roman"/>
          <w:b/>
          <w:bCs/>
          <w:i/>
          <w:szCs w:val="24"/>
          <w:lang w:eastAsia="en-GB"/>
        </w:rPr>
      </w:pPr>
    </w:p>
    <w:tbl>
      <w:tblPr>
        <w:tblW w:w="0" w:type="auto"/>
        <w:tblInd w:w="108" w:type="dxa"/>
        <w:tblLayout w:type="fixed"/>
        <w:tblLook w:val="0000" w:firstRow="0" w:lastRow="0" w:firstColumn="0" w:lastColumn="0" w:noHBand="0" w:noVBand="0"/>
      </w:tblPr>
      <w:tblGrid>
        <w:gridCol w:w="2606"/>
        <w:gridCol w:w="6414"/>
      </w:tblGrid>
      <w:tr w:rsidR="009D0C0B" w14:paraId="15C5F95C" w14:textId="77777777">
        <w:trPr>
          <w:cantSplit/>
          <w:tblHeader/>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05BBEED4" w14:textId="77777777" w:rsidR="009D0C0B" w:rsidRDefault="00FA480B" w:rsidP="00740E32">
            <w:pPr>
              <w:widowControl w:val="0"/>
            </w:pPr>
            <w:r>
              <w:rPr>
                <w:b/>
                <w:lang w:eastAsia="en-US"/>
              </w:rPr>
              <w:t>Classification</w:t>
            </w:r>
          </w:p>
        </w:tc>
      </w:tr>
      <w:tr w:rsidR="003B35D3" w14:paraId="3D70C176" w14:textId="77777777">
        <w:trPr>
          <w:cantSplit/>
        </w:trPr>
        <w:tc>
          <w:tcPr>
            <w:tcW w:w="2606" w:type="dxa"/>
            <w:tcBorders>
              <w:top w:val="single" w:sz="2" w:space="0" w:color="000000"/>
              <w:left w:val="single" w:sz="2" w:space="0" w:color="000000"/>
              <w:bottom w:val="single" w:sz="2" w:space="0" w:color="000000"/>
            </w:tcBorders>
            <w:shd w:val="clear" w:color="auto" w:fill="auto"/>
          </w:tcPr>
          <w:p w14:paraId="66FBF6B1" w14:textId="77777777" w:rsidR="003B35D3" w:rsidRDefault="003B35D3" w:rsidP="00740E32">
            <w:pPr>
              <w:widowControl w:val="0"/>
              <w:rPr>
                <w:lang w:eastAsia="fi-FI"/>
              </w:rPr>
            </w:pPr>
            <w:r>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6B33CDF3" w14:textId="77777777" w:rsidR="003B35D3" w:rsidRPr="00EB19DA" w:rsidRDefault="003B35D3" w:rsidP="00740E32">
            <w:pPr>
              <w:widowControl w:val="0"/>
              <w:rPr>
                <w:b/>
                <w:lang w:eastAsia="fi-FI"/>
              </w:rPr>
            </w:pPr>
            <w:r w:rsidRPr="00EB19DA">
              <w:rPr>
                <w:b/>
                <w:lang w:eastAsia="fi-FI"/>
              </w:rPr>
              <w:t xml:space="preserve">Eye </w:t>
            </w:r>
            <w:proofErr w:type="spellStart"/>
            <w:r w:rsidRPr="00EB19DA">
              <w:rPr>
                <w:b/>
                <w:lang w:eastAsia="fi-FI"/>
              </w:rPr>
              <w:t>Irrit</w:t>
            </w:r>
            <w:proofErr w:type="spellEnd"/>
            <w:r w:rsidRPr="00EB19DA">
              <w:rPr>
                <w:b/>
                <w:lang w:eastAsia="fi-FI"/>
              </w:rPr>
              <w:t xml:space="preserve"> 2</w:t>
            </w:r>
          </w:p>
        </w:tc>
      </w:tr>
      <w:tr w:rsidR="003B35D3" w14:paraId="126AF2D7" w14:textId="77777777">
        <w:trPr>
          <w:cantSplit/>
        </w:trPr>
        <w:tc>
          <w:tcPr>
            <w:tcW w:w="2606" w:type="dxa"/>
            <w:tcBorders>
              <w:top w:val="single" w:sz="2" w:space="0" w:color="000000"/>
              <w:left w:val="single" w:sz="2" w:space="0" w:color="000000"/>
              <w:bottom w:val="single" w:sz="2" w:space="0" w:color="000000"/>
            </w:tcBorders>
            <w:shd w:val="clear" w:color="auto" w:fill="auto"/>
          </w:tcPr>
          <w:p w14:paraId="29BAB225" w14:textId="77777777" w:rsidR="003B35D3" w:rsidRDefault="003B35D3" w:rsidP="00740E32">
            <w:pPr>
              <w:widowControl w:val="0"/>
              <w:rPr>
                <w:lang w:eastAsia="fi-FI"/>
              </w:rPr>
            </w:pPr>
            <w:r>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7A510CF4" w14:textId="77777777" w:rsidR="003B35D3" w:rsidRPr="00AF0F0C" w:rsidRDefault="003B35D3" w:rsidP="00740E32">
            <w:pPr>
              <w:widowControl w:val="0"/>
              <w:rPr>
                <w:lang w:eastAsia="fi-FI"/>
              </w:rPr>
            </w:pPr>
            <w:r w:rsidRPr="00EB19DA">
              <w:rPr>
                <w:b/>
                <w:lang w:eastAsia="fi-FI"/>
              </w:rPr>
              <w:t>H319:</w:t>
            </w:r>
            <w:r>
              <w:rPr>
                <w:lang w:eastAsia="fi-FI"/>
              </w:rPr>
              <w:t xml:space="preserve"> </w:t>
            </w:r>
            <w:r w:rsidRPr="00EB19DA">
              <w:rPr>
                <w:lang w:eastAsia="fi-FI"/>
              </w:rPr>
              <w:t>Causes serious eye irritation</w:t>
            </w:r>
          </w:p>
        </w:tc>
      </w:tr>
      <w:tr w:rsidR="009D0C0B" w14:paraId="1FCFF198"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2BF2E1DF" w14:textId="77777777" w:rsidR="009D0C0B" w:rsidRDefault="009D0C0B" w:rsidP="00740E32">
            <w:pPr>
              <w:widowControl w:val="0"/>
              <w:snapToGrid w:val="0"/>
              <w:rPr>
                <w:lang w:eastAsia="fi-FI"/>
              </w:rPr>
            </w:pPr>
          </w:p>
        </w:tc>
      </w:tr>
      <w:tr w:rsidR="009D0C0B" w14:paraId="0B7A30C4"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077415EF" w14:textId="77777777" w:rsidR="009D0C0B" w:rsidRDefault="00FA480B" w:rsidP="00740E32">
            <w:pPr>
              <w:widowControl w:val="0"/>
            </w:pPr>
            <w:r>
              <w:rPr>
                <w:b/>
                <w:lang w:eastAsia="en-US"/>
              </w:rPr>
              <w:t>Labelling</w:t>
            </w:r>
          </w:p>
        </w:tc>
      </w:tr>
      <w:tr w:rsidR="009D0C0B" w14:paraId="4FC70D20" w14:textId="77777777">
        <w:trPr>
          <w:cantSplit/>
        </w:trPr>
        <w:tc>
          <w:tcPr>
            <w:tcW w:w="2606" w:type="dxa"/>
            <w:tcBorders>
              <w:top w:val="single" w:sz="2" w:space="0" w:color="000000"/>
              <w:left w:val="single" w:sz="2" w:space="0" w:color="000000"/>
              <w:bottom w:val="single" w:sz="2" w:space="0" w:color="000000"/>
            </w:tcBorders>
            <w:shd w:val="clear" w:color="auto" w:fill="auto"/>
          </w:tcPr>
          <w:p w14:paraId="69AD98DB" w14:textId="77777777" w:rsidR="009D0C0B" w:rsidRDefault="00FA480B" w:rsidP="00740E32">
            <w:pPr>
              <w:widowControl w:val="0"/>
              <w:rPr>
                <w:lang w:eastAsia="fi-FI"/>
              </w:rPr>
            </w:pPr>
            <w:r>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43CDF89A" w14:textId="77777777" w:rsidR="009D0C0B" w:rsidRDefault="00FF38C9" w:rsidP="00740E32">
            <w:pPr>
              <w:widowControl w:val="0"/>
              <w:snapToGrid w:val="0"/>
              <w:rPr>
                <w:lang w:eastAsia="fi-FI"/>
              </w:rPr>
            </w:pPr>
            <w:r>
              <w:rPr>
                <w:lang w:eastAsia="fi-FI"/>
              </w:rPr>
              <w:t>Warning</w:t>
            </w:r>
          </w:p>
        </w:tc>
      </w:tr>
      <w:tr w:rsidR="00FF38C9" w14:paraId="55771465" w14:textId="77777777">
        <w:trPr>
          <w:cantSplit/>
        </w:trPr>
        <w:tc>
          <w:tcPr>
            <w:tcW w:w="2606" w:type="dxa"/>
            <w:tcBorders>
              <w:top w:val="single" w:sz="2" w:space="0" w:color="000000"/>
              <w:left w:val="single" w:sz="2" w:space="0" w:color="000000"/>
              <w:bottom w:val="single" w:sz="2" w:space="0" w:color="000000"/>
            </w:tcBorders>
            <w:shd w:val="clear" w:color="auto" w:fill="auto"/>
          </w:tcPr>
          <w:p w14:paraId="224F7505" w14:textId="77777777" w:rsidR="00FF38C9" w:rsidRDefault="00FF38C9" w:rsidP="00740E32">
            <w:pPr>
              <w:widowControl w:val="0"/>
              <w:rPr>
                <w:lang w:eastAsia="fi-FI"/>
              </w:rPr>
            </w:pPr>
            <w:r>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5D4905F9" w14:textId="77777777" w:rsidR="00FF38C9" w:rsidRPr="00AF0F0C" w:rsidRDefault="00FF38C9" w:rsidP="00740E32">
            <w:pPr>
              <w:widowControl w:val="0"/>
              <w:rPr>
                <w:lang w:eastAsia="fi-FI"/>
              </w:rPr>
            </w:pPr>
            <w:r w:rsidRPr="00EB19DA">
              <w:rPr>
                <w:b/>
                <w:lang w:eastAsia="fi-FI"/>
              </w:rPr>
              <w:t>H319:</w:t>
            </w:r>
            <w:r>
              <w:rPr>
                <w:lang w:eastAsia="fi-FI"/>
              </w:rPr>
              <w:t xml:space="preserve"> </w:t>
            </w:r>
            <w:r w:rsidRPr="00EB19DA">
              <w:rPr>
                <w:lang w:eastAsia="fi-FI"/>
              </w:rPr>
              <w:t>Causes serious eye irritation</w:t>
            </w:r>
          </w:p>
        </w:tc>
      </w:tr>
      <w:tr w:rsidR="00FF38C9" w14:paraId="5F488626" w14:textId="77777777">
        <w:trPr>
          <w:cantSplit/>
        </w:trPr>
        <w:tc>
          <w:tcPr>
            <w:tcW w:w="2606" w:type="dxa"/>
            <w:tcBorders>
              <w:top w:val="single" w:sz="2" w:space="0" w:color="000000"/>
              <w:left w:val="single" w:sz="2" w:space="0" w:color="000000"/>
              <w:bottom w:val="single" w:sz="2" w:space="0" w:color="000000"/>
            </w:tcBorders>
            <w:shd w:val="clear" w:color="auto" w:fill="auto"/>
          </w:tcPr>
          <w:p w14:paraId="545658F5" w14:textId="77777777" w:rsidR="00FF38C9" w:rsidRDefault="00FF38C9" w:rsidP="00740E32">
            <w:pPr>
              <w:widowControl w:val="0"/>
              <w:rPr>
                <w:lang w:eastAsia="fi-FI"/>
              </w:rPr>
            </w:pPr>
            <w:r>
              <w:rPr>
                <w:lang w:eastAsia="en-US"/>
              </w:rPr>
              <w:t>Precautionary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0F9F88EC" w14:textId="77777777" w:rsidR="00FF38C9" w:rsidRDefault="00FF38C9" w:rsidP="00740E32">
            <w:pPr>
              <w:widowControl w:val="0"/>
              <w:jc w:val="both"/>
              <w:rPr>
                <w:lang w:eastAsia="fi-FI"/>
              </w:rPr>
            </w:pPr>
            <w:r w:rsidRPr="00DF5E72">
              <w:rPr>
                <w:b/>
                <w:lang w:eastAsia="fi-FI"/>
              </w:rPr>
              <w:t>P264:</w:t>
            </w:r>
            <w:r>
              <w:rPr>
                <w:lang w:eastAsia="fi-FI"/>
              </w:rPr>
              <w:t xml:space="preserve"> </w:t>
            </w:r>
            <w:r w:rsidRPr="00DF5E72">
              <w:rPr>
                <w:lang w:eastAsia="fi-FI"/>
              </w:rPr>
              <w:t>Wash … thoroughly after handling</w:t>
            </w:r>
          </w:p>
          <w:p w14:paraId="76547802" w14:textId="77777777" w:rsidR="00FF38C9" w:rsidRDefault="00FF38C9" w:rsidP="00740E32">
            <w:pPr>
              <w:widowControl w:val="0"/>
              <w:jc w:val="both"/>
              <w:rPr>
                <w:lang w:eastAsia="fi-FI"/>
              </w:rPr>
            </w:pPr>
            <w:r w:rsidRPr="00DF5E72">
              <w:rPr>
                <w:b/>
                <w:lang w:eastAsia="fi-FI"/>
              </w:rPr>
              <w:t>P280:</w:t>
            </w:r>
            <w:r>
              <w:rPr>
                <w:lang w:eastAsia="fi-FI"/>
              </w:rPr>
              <w:t xml:space="preserve"> </w:t>
            </w:r>
            <w:r w:rsidRPr="00DF5E72">
              <w:rPr>
                <w:lang w:eastAsia="fi-FI"/>
              </w:rPr>
              <w:t>Wear protective gloves/protective clothing/eye protection/face protection</w:t>
            </w:r>
          </w:p>
          <w:p w14:paraId="218CE05C" w14:textId="77777777" w:rsidR="00FF38C9" w:rsidRDefault="00FF38C9" w:rsidP="00740E32">
            <w:pPr>
              <w:widowControl w:val="0"/>
              <w:jc w:val="both"/>
              <w:rPr>
                <w:lang w:eastAsia="fi-FI"/>
              </w:rPr>
            </w:pPr>
            <w:r w:rsidRPr="00DF5E72">
              <w:rPr>
                <w:b/>
                <w:lang w:eastAsia="fi-FI"/>
              </w:rPr>
              <w:t>P305 + P351 + P338:</w:t>
            </w:r>
            <w:r>
              <w:rPr>
                <w:lang w:eastAsia="fi-FI"/>
              </w:rPr>
              <w:t xml:space="preserve"> </w:t>
            </w:r>
            <w:r w:rsidRPr="00DF5E72">
              <w:rPr>
                <w:lang w:eastAsia="fi-FI"/>
              </w:rPr>
              <w:t>IF IN EYES: Rinse cautiously with water for several minutes. Remove contact lenses if present and easy to do – continue rinsing</w:t>
            </w:r>
          </w:p>
          <w:p w14:paraId="3487F82C" w14:textId="77777777" w:rsidR="00FF38C9" w:rsidRPr="00AF0F0C" w:rsidRDefault="00FF38C9" w:rsidP="00740E32">
            <w:pPr>
              <w:widowControl w:val="0"/>
              <w:jc w:val="both"/>
              <w:rPr>
                <w:lang w:eastAsia="fi-FI"/>
              </w:rPr>
            </w:pPr>
            <w:r w:rsidRPr="00DF5E72">
              <w:rPr>
                <w:b/>
                <w:lang w:eastAsia="fi-FI"/>
              </w:rPr>
              <w:t>P337 + P313:</w:t>
            </w:r>
            <w:r>
              <w:rPr>
                <w:lang w:eastAsia="fi-FI"/>
              </w:rPr>
              <w:t xml:space="preserve"> </w:t>
            </w:r>
            <w:r w:rsidRPr="00DF5E72">
              <w:rPr>
                <w:lang w:eastAsia="fi-FI"/>
              </w:rPr>
              <w:t>If eye irritation persists get medical advice/attention</w:t>
            </w:r>
          </w:p>
        </w:tc>
      </w:tr>
      <w:tr w:rsidR="009D0C0B" w14:paraId="0B7C45E7"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7C4F5BA8" w14:textId="77777777" w:rsidR="009D0C0B" w:rsidRDefault="009D0C0B" w:rsidP="00740E32">
            <w:pPr>
              <w:widowControl w:val="0"/>
              <w:snapToGrid w:val="0"/>
              <w:rPr>
                <w:lang w:eastAsia="fi-FI"/>
              </w:rPr>
            </w:pPr>
          </w:p>
        </w:tc>
      </w:tr>
      <w:tr w:rsidR="009D0C0B" w14:paraId="3D91B2EE" w14:textId="77777777">
        <w:trPr>
          <w:cantSplit/>
        </w:trPr>
        <w:tc>
          <w:tcPr>
            <w:tcW w:w="2606" w:type="dxa"/>
            <w:tcBorders>
              <w:top w:val="single" w:sz="2" w:space="0" w:color="000000"/>
              <w:left w:val="single" w:sz="2" w:space="0" w:color="000000"/>
              <w:bottom w:val="single" w:sz="2" w:space="0" w:color="000000"/>
            </w:tcBorders>
            <w:shd w:val="clear" w:color="auto" w:fill="auto"/>
          </w:tcPr>
          <w:p w14:paraId="39926AC9" w14:textId="77777777" w:rsidR="009D0C0B" w:rsidRDefault="00FA480B" w:rsidP="00740E32">
            <w:pPr>
              <w:widowControl w:val="0"/>
              <w:rPr>
                <w:b/>
                <w:lang w:eastAsia="fi-FI"/>
              </w:rPr>
            </w:pPr>
            <w:r>
              <w:rPr>
                <w:lang w:eastAsia="en-US"/>
              </w:rPr>
              <w:t>Note</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41177FE1" w14:textId="77777777" w:rsidR="009D0C0B" w:rsidRDefault="009D0C0B" w:rsidP="00740E32">
            <w:pPr>
              <w:widowControl w:val="0"/>
              <w:snapToGrid w:val="0"/>
              <w:rPr>
                <w:b/>
                <w:lang w:eastAsia="fi-FI"/>
              </w:rPr>
            </w:pPr>
          </w:p>
        </w:tc>
      </w:tr>
    </w:tbl>
    <w:p w14:paraId="198A2649" w14:textId="77777777" w:rsidR="009D0C0B" w:rsidRDefault="009D0C0B" w:rsidP="00740E32">
      <w:pPr>
        <w:widowControl w:val="0"/>
        <w:tabs>
          <w:tab w:val="left" w:pos="500"/>
        </w:tabs>
        <w:ind w:left="500" w:hanging="500"/>
      </w:pPr>
    </w:p>
    <w:p w14:paraId="63EB7F7B" w14:textId="77777777" w:rsidR="009D0C0B" w:rsidRDefault="009D0C0B" w:rsidP="00740E32">
      <w:pPr>
        <w:widowControl w:val="0"/>
      </w:pPr>
    </w:p>
    <w:p w14:paraId="5C867E07" w14:textId="77777777" w:rsidR="009D0C0B" w:rsidRDefault="00FA480B">
      <w:pPr>
        <w:pStyle w:val="Titre3"/>
      </w:pPr>
      <w:bookmarkStart w:id="28" w:name="_Toc516824606"/>
      <w:proofErr w:type="spellStart"/>
      <w:r>
        <w:t>Authorised</w:t>
      </w:r>
      <w:proofErr w:type="spellEnd"/>
      <w:r>
        <w:t xml:space="preserve"> </w:t>
      </w:r>
      <w:proofErr w:type="spellStart"/>
      <w:r>
        <w:t>use</w:t>
      </w:r>
      <w:proofErr w:type="spellEnd"/>
      <w:r>
        <w:t>(s)</w:t>
      </w:r>
      <w:bookmarkEnd w:id="28"/>
    </w:p>
    <w:p w14:paraId="2E9DC569" w14:textId="5F631A95" w:rsidR="009D0C0B" w:rsidRDefault="00FA480B">
      <w:pPr>
        <w:pStyle w:val="Titre4"/>
      </w:pPr>
      <w:bookmarkStart w:id="29" w:name="_Toc516824607"/>
      <w:proofErr w:type="spellStart"/>
      <w:r>
        <w:t>Use</w:t>
      </w:r>
      <w:proofErr w:type="spellEnd"/>
      <w:r>
        <w:t xml:space="preserve"> </w:t>
      </w:r>
      <w:proofErr w:type="spellStart"/>
      <w:r>
        <w:t>description</w:t>
      </w:r>
      <w:bookmarkEnd w:id="29"/>
      <w:proofErr w:type="spellEnd"/>
    </w:p>
    <w:bookmarkEnd w:id="26"/>
    <w:p w14:paraId="75AB1213" w14:textId="77777777" w:rsidR="009D0C0B" w:rsidRPr="00397C2A" w:rsidRDefault="00FA480B">
      <w:pPr>
        <w:pStyle w:val="Lgende"/>
        <w:spacing w:after="120"/>
        <w:rPr>
          <w:rFonts w:ascii="Verdana" w:hAnsi="Verdana"/>
          <w:b/>
          <w:bCs/>
          <w:szCs w:val="24"/>
          <w:lang w:eastAsia="en-GB"/>
        </w:rPr>
      </w:pPr>
      <w:r w:rsidRPr="00397C2A">
        <w:rPr>
          <w:rFonts w:ascii="Verdana" w:hAnsi="Verdana" w:cs="Verdana"/>
        </w:rPr>
        <w:t xml:space="preserve">Table </w:t>
      </w:r>
      <w:r w:rsidRPr="00397C2A">
        <w:rPr>
          <w:rFonts w:ascii="Verdana" w:hAnsi="Verdana" w:cs="Verdana"/>
        </w:rPr>
        <w:fldChar w:fldCharType="begin"/>
      </w:r>
      <w:r w:rsidRPr="00397C2A">
        <w:rPr>
          <w:rFonts w:ascii="Verdana" w:hAnsi="Verdana" w:cs="Verdana"/>
        </w:rPr>
        <w:instrText xml:space="preserve"> SEQ "Tableau" \* ARABIC </w:instrText>
      </w:r>
      <w:r w:rsidRPr="00397C2A">
        <w:rPr>
          <w:rFonts w:ascii="Verdana" w:hAnsi="Verdana" w:cs="Verdana"/>
        </w:rPr>
        <w:fldChar w:fldCharType="separate"/>
      </w:r>
      <w:r w:rsidRPr="00397C2A">
        <w:rPr>
          <w:rFonts w:ascii="Verdana" w:hAnsi="Verdana" w:cs="Verdana"/>
        </w:rPr>
        <w:t>1</w:t>
      </w:r>
      <w:r w:rsidRPr="00397C2A">
        <w:rPr>
          <w:rFonts w:ascii="Verdana" w:hAnsi="Verdana" w:cs="Verdana"/>
        </w:rPr>
        <w:fldChar w:fldCharType="end"/>
      </w:r>
      <w:r w:rsidRPr="00397C2A">
        <w:rPr>
          <w:rFonts w:ascii="Verdana" w:hAnsi="Verdana"/>
        </w:rPr>
        <w:t xml:space="preserve">. Use # 1 – </w:t>
      </w:r>
      <w:r w:rsidR="006C7070">
        <w:rPr>
          <w:rFonts w:ascii="Verdana" w:hAnsi="Verdana"/>
        </w:rPr>
        <w:t>Algaecide – Hard surfaces</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6C7070" w:rsidRPr="00407F96" w14:paraId="328555D2" w14:textId="77777777" w:rsidTr="00B55DD5">
        <w:tc>
          <w:tcPr>
            <w:tcW w:w="2707" w:type="dxa"/>
            <w:tcBorders>
              <w:top w:val="single" w:sz="4" w:space="0" w:color="000000"/>
              <w:left w:val="single" w:sz="4" w:space="0" w:color="000000"/>
              <w:bottom w:val="single" w:sz="4" w:space="0" w:color="000000"/>
            </w:tcBorders>
            <w:shd w:val="clear" w:color="auto" w:fill="auto"/>
          </w:tcPr>
          <w:p w14:paraId="3EE1674D" w14:textId="77777777" w:rsidR="006C7070" w:rsidRPr="00407F96" w:rsidRDefault="006C7070" w:rsidP="00B55DD5">
            <w:pPr>
              <w:rPr>
                <w:b/>
              </w:rPr>
            </w:pPr>
            <w:bookmarkStart w:id="30" w:name="d0e1044"/>
            <w:r w:rsidRPr="00407F96">
              <w:rPr>
                <w:b/>
                <w:bCs/>
                <w:szCs w:val="22"/>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6844CD50" w14:textId="77777777" w:rsidR="006C7070" w:rsidRPr="002305FC" w:rsidRDefault="006C7070" w:rsidP="00B55DD5">
            <w:pPr>
              <w:snapToGrid w:val="0"/>
            </w:pPr>
            <w:r w:rsidRPr="002305FC">
              <w:t>PT02 – Disinfectant</w:t>
            </w:r>
          </w:p>
        </w:tc>
      </w:tr>
      <w:tr w:rsidR="006C7070" w:rsidRPr="00A52B4B" w14:paraId="2D260322" w14:textId="77777777" w:rsidTr="00B55DD5">
        <w:tc>
          <w:tcPr>
            <w:tcW w:w="2707" w:type="dxa"/>
            <w:tcBorders>
              <w:left w:val="single" w:sz="4" w:space="0" w:color="000000"/>
              <w:bottom w:val="single" w:sz="4" w:space="0" w:color="000000"/>
            </w:tcBorders>
            <w:shd w:val="clear" w:color="auto" w:fill="auto"/>
          </w:tcPr>
          <w:p w14:paraId="403A3860" w14:textId="77777777" w:rsidR="006C7070" w:rsidRPr="003472A3" w:rsidRDefault="006C7070" w:rsidP="00B55DD5">
            <w:pPr>
              <w:rPr>
                <w:b/>
                <w:lang w:val="en-US"/>
              </w:rPr>
            </w:pPr>
            <w:r w:rsidRPr="003472A3">
              <w:rPr>
                <w:b/>
                <w:bCs/>
                <w:szCs w:val="22"/>
                <w:lang w:val="en-US" w:eastAsia="en-GB"/>
              </w:rPr>
              <w:t xml:space="preserve">Where relevant, an exact description of the </w:t>
            </w:r>
            <w:proofErr w:type="spellStart"/>
            <w:r w:rsidRPr="003472A3">
              <w:rPr>
                <w:b/>
                <w:bCs/>
                <w:szCs w:val="22"/>
                <w:lang w:val="en-US" w:eastAsia="en-GB"/>
              </w:rPr>
              <w:t>authorised</w:t>
            </w:r>
            <w:proofErr w:type="spellEnd"/>
            <w:r w:rsidRPr="003472A3">
              <w:rPr>
                <w:b/>
                <w:bCs/>
                <w:szCs w:val="22"/>
                <w:lang w:val="en-US" w:eastAsia="en-GB"/>
              </w:rPr>
              <w:t xml:space="preserve"> use</w:t>
            </w:r>
          </w:p>
        </w:tc>
        <w:tc>
          <w:tcPr>
            <w:tcW w:w="6328" w:type="dxa"/>
            <w:tcBorders>
              <w:left w:val="single" w:sz="4" w:space="0" w:color="000000"/>
              <w:bottom w:val="single" w:sz="4" w:space="0" w:color="000000"/>
              <w:right w:val="single" w:sz="4" w:space="0" w:color="000000"/>
            </w:tcBorders>
            <w:shd w:val="clear" w:color="auto" w:fill="auto"/>
          </w:tcPr>
          <w:p w14:paraId="1491819C" w14:textId="24EFB357" w:rsidR="006C7070" w:rsidRPr="003472A3" w:rsidRDefault="002E6283" w:rsidP="00256D4A">
            <w:pPr>
              <w:snapToGrid w:val="0"/>
              <w:jc w:val="both"/>
              <w:rPr>
                <w:lang w:val="en-US"/>
              </w:rPr>
            </w:pPr>
            <w:r w:rsidRPr="00003A33">
              <w:rPr>
                <w:lang w:val="en-US"/>
              </w:rPr>
              <w:t xml:space="preserve">Curative, algaecide effect on building materials, </w:t>
            </w:r>
            <w:r>
              <w:rPr>
                <w:lang w:val="en-US"/>
              </w:rPr>
              <w:t>on all hard surfaces</w:t>
            </w:r>
            <w:r w:rsidR="00132E63">
              <w:rPr>
                <w:lang w:val="en-US"/>
              </w:rPr>
              <w:t xml:space="preserve"> (</w:t>
            </w:r>
            <w:r w:rsidR="00132E63" w:rsidRPr="00132E63">
              <w:rPr>
                <w:lang w:val="en-US"/>
              </w:rPr>
              <w:t>porous and non-po</w:t>
            </w:r>
            <w:bookmarkStart w:id="31" w:name="_GoBack"/>
            <w:bookmarkEnd w:id="31"/>
            <w:r w:rsidR="00132E63" w:rsidRPr="00132E63">
              <w:rPr>
                <w:lang w:val="en-US"/>
              </w:rPr>
              <w:t>rous</w:t>
            </w:r>
            <w:r w:rsidR="00132E63">
              <w:rPr>
                <w:lang w:val="en-US"/>
              </w:rPr>
              <w:t>)</w:t>
            </w:r>
            <w:r>
              <w:rPr>
                <w:lang w:val="en-US"/>
              </w:rPr>
              <w:t xml:space="preserve"> in green spaces, on every roof type (except thatched roof).</w:t>
            </w:r>
          </w:p>
        </w:tc>
      </w:tr>
      <w:tr w:rsidR="006C7070" w:rsidRPr="00407F96" w14:paraId="7E2DD201" w14:textId="77777777" w:rsidTr="00B55DD5">
        <w:tc>
          <w:tcPr>
            <w:tcW w:w="2707" w:type="dxa"/>
            <w:tcBorders>
              <w:left w:val="single" w:sz="4" w:space="0" w:color="000000"/>
              <w:bottom w:val="single" w:sz="4" w:space="0" w:color="000000"/>
            </w:tcBorders>
            <w:shd w:val="clear" w:color="auto" w:fill="auto"/>
          </w:tcPr>
          <w:p w14:paraId="2652F171" w14:textId="77777777" w:rsidR="006C7070" w:rsidRPr="003472A3" w:rsidRDefault="006C7070" w:rsidP="00B55DD5">
            <w:pPr>
              <w:rPr>
                <w:b/>
                <w:lang w:val="en-US"/>
              </w:rPr>
            </w:pPr>
            <w:r w:rsidRPr="003472A3">
              <w:rPr>
                <w:b/>
                <w:bCs/>
                <w:szCs w:val="22"/>
                <w:lang w:val="en-US"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57053778" w14:textId="77777777" w:rsidR="006C7070" w:rsidRPr="002305FC" w:rsidRDefault="006C7070" w:rsidP="00B55DD5">
            <w:pPr>
              <w:snapToGrid w:val="0"/>
              <w:jc w:val="both"/>
            </w:pPr>
            <w:r>
              <w:t xml:space="preserve">Green </w:t>
            </w:r>
            <w:r w:rsidRPr="00E34843">
              <w:t>algae</w:t>
            </w:r>
            <w:r w:rsidR="00D821A1">
              <w:t xml:space="preserve"> </w:t>
            </w:r>
            <w:r w:rsidR="00D821A1">
              <w:rPr>
                <w:rFonts w:ascii="Arial" w:eastAsia="Calibri" w:hAnsi="Arial" w:cs="Arial"/>
                <w:lang w:eastAsia="sv-SE"/>
              </w:rPr>
              <w:t>(</w:t>
            </w:r>
            <w:proofErr w:type="spellStart"/>
            <w:r w:rsidR="00D821A1" w:rsidRPr="009B2660">
              <w:rPr>
                <w:i/>
                <w:lang w:val="en-US"/>
              </w:rPr>
              <w:t>Chlorophyta</w:t>
            </w:r>
            <w:proofErr w:type="spellEnd"/>
            <w:r w:rsidR="00D821A1" w:rsidRPr="009B2660">
              <w:rPr>
                <w:i/>
                <w:lang w:val="en-US"/>
              </w:rPr>
              <w:t xml:space="preserve"> spp.)</w:t>
            </w:r>
          </w:p>
        </w:tc>
      </w:tr>
      <w:tr w:rsidR="006C7070" w:rsidRPr="00407F96" w14:paraId="5CAB79E5" w14:textId="77777777" w:rsidTr="00B55DD5">
        <w:tc>
          <w:tcPr>
            <w:tcW w:w="2707" w:type="dxa"/>
            <w:tcBorders>
              <w:left w:val="single" w:sz="4" w:space="0" w:color="000000"/>
              <w:bottom w:val="single" w:sz="4" w:space="0" w:color="000000"/>
            </w:tcBorders>
            <w:shd w:val="clear" w:color="auto" w:fill="auto"/>
          </w:tcPr>
          <w:p w14:paraId="3EDE6148" w14:textId="77777777" w:rsidR="006C7070" w:rsidRPr="00407F96" w:rsidRDefault="006C7070" w:rsidP="00B55DD5">
            <w:pPr>
              <w:rPr>
                <w:b/>
              </w:rPr>
            </w:pPr>
            <w:r w:rsidRPr="00407F96">
              <w:rPr>
                <w:b/>
                <w:bCs/>
                <w:szCs w:val="22"/>
                <w:lang w:eastAsia="en-GB"/>
              </w:rPr>
              <w:t>Field of use</w:t>
            </w:r>
          </w:p>
        </w:tc>
        <w:tc>
          <w:tcPr>
            <w:tcW w:w="6328" w:type="dxa"/>
            <w:tcBorders>
              <w:left w:val="single" w:sz="4" w:space="0" w:color="000000"/>
              <w:bottom w:val="single" w:sz="4" w:space="0" w:color="000000"/>
              <w:right w:val="single" w:sz="4" w:space="0" w:color="000000"/>
            </w:tcBorders>
            <w:shd w:val="clear" w:color="auto" w:fill="auto"/>
          </w:tcPr>
          <w:p w14:paraId="7446D6CD" w14:textId="77777777" w:rsidR="006C7070" w:rsidRPr="002305FC" w:rsidRDefault="006C7070" w:rsidP="00B55DD5">
            <w:pPr>
              <w:snapToGrid w:val="0"/>
              <w:jc w:val="both"/>
            </w:pPr>
            <w:r w:rsidRPr="00E34843">
              <w:t>Outdoor</w:t>
            </w:r>
          </w:p>
        </w:tc>
      </w:tr>
      <w:tr w:rsidR="006C7070" w:rsidRPr="00A52B4B" w14:paraId="7133017A" w14:textId="77777777" w:rsidTr="00B55DD5">
        <w:tc>
          <w:tcPr>
            <w:tcW w:w="2707" w:type="dxa"/>
            <w:tcBorders>
              <w:left w:val="single" w:sz="4" w:space="0" w:color="000000"/>
              <w:bottom w:val="single" w:sz="4" w:space="0" w:color="000000"/>
            </w:tcBorders>
            <w:shd w:val="clear" w:color="auto" w:fill="auto"/>
          </w:tcPr>
          <w:p w14:paraId="3970371C" w14:textId="77777777" w:rsidR="006C7070" w:rsidRPr="00407F96" w:rsidRDefault="006C7070" w:rsidP="00B55DD5">
            <w:pPr>
              <w:rPr>
                <w:b/>
              </w:rPr>
            </w:pPr>
            <w:r w:rsidRPr="00407F96">
              <w:rPr>
                <w:b/>
                <w:bCs/>
                <w:szCs w:val="22"/>
                <w:lang w:eastAsia="en-GB"/>
              </w:rPr>
              <w:t>Application method(s)</w:t>
            </w:r>
          </w:p>
        </w:tc>
        <w:tc>
          <w:tcPr>
            <w:tcW w:w="6328" w:type="dxa"/>
            <w:tcBorders>
              <w:left w:val="single" w:sz="4" w:space="0" w:color="000000"/>
              <w:bottom w:val="single" w:sz="4" w:space="0" w:color="000000"/>
              <w:right w:val="single" w:sz="4" w:space="0" w:color="000000"/>
            </w:tcBorders>
            <w:shd w:val="clear" w:color="auto" w:fill="auto"/>
          </w:tcPr>
          <w:p w14:paraId="20FEFCBF" w14:textId="77777777" w:rsidR="006C7070" w:rsidRPr="003472A3" w:rsidRDefault="006C7070" w:rsidP="00F016D7">
            <w:pPr>
              <w:snapToGrid w:val="0"/>
              <w:jc w:val="both"/>
              <w:rPr>
                <w:lang w:val="en-US"/>
              </w:rPr>
            </w:pPr>
            <w:r w:rsidRPr="003472A3">
              <w:rPr>
                <w:lang w:val="en-US"/>
              </w:rPr>
              <w:t>The product must be sprayed after dilution directly on the surfaces to be treated.</w:t>
            </w:r>
          </w:p>
        </w:tc>
      </w:tr>
      <w:tr w:rsidR="006C7070" w:rsidRPr="000D1016" w14:paraId="13222331" w14:textId="77777777" w:rsidTr="00B55DD5">
        <w:tc>
          <w:tcPr>
            <w:tcW w:w="2707" w:type="dxa"/>
            <w:tcBorders>
              <w:left w:val="single" w:sz="4" w:space="0" w:color="000000"/>
              <w:bottom w:val="single" w:sz="4" w:space="0" w:color="000000"/>
            </w:tcBorders>
            <w:shd w:val="clear" w:color="auto" w:fill="auto"/>
          </w:tcPr>
          <w:p w14:paraId="4CCC9A35" w14:textId="77777777" w:rsidR="006C7070" w:rsidRPr="003472A3" w:rsidRDefault="006C7070" w:rsidP="00B55DD5">
            <w:pPr>
              <w:rPr>
                <w:b/>
                <w:lang w:val="en-US"/>
              </w:rPr>
            </w:pPr>
            <w:r w:rsidRPr="003472A3">
              <w:rPr>
                <w:b/>
                <w:bCs/>
                <w:szCs w:val="22"/>
                <w:lang w:val="en-US" w:eastAsia="en-GB"/>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0958E278" w14:textId="709700B3" w:rsidR="003A6356" w:rsidRPr="00307F86" w:rsidRDefault="006C7070" w:rsidP="00B55DD5">
            <w:pPr>
              <w:snapToGrid w:val="0"/>
              <w:jc w:val="both"/>
              <w:rPr>
                <w:vertAlign w:val="superscript"/>
                <w:lang w:val="en-US"/>
              </w:rPr>
            </w:pPr>
            <w:r w:rsidRPr="003472A3">
              <w:rPr>
                <w:lang w:val="en-US"/>
              </w:rPr>
              <w:t>Application rate: 0.0018</w:t>
            </w:r>
            <w:r>
              <w:rPr>
                <w:lang w:val="en-US"/>
              </w:rPr>
              <w:t xml:space="preserve"> L</w:t>
            </w:r>
            <w:r w:rsidR="003C749A">
              <w:rPr>
                <w:lang w:val="en-US"/>
              </w:rPr>
              <w:t xml:space="preserve"> (undiluted product)</w:t>
            </w:r>
            <w:r w:rsidRPr="003472A3">
              <w:rPr>
                <w:lang w:val="en-US"/>
              </w:rPr>
              <w:t>/m</w:t>
            </w:r>
            <w:r w:rsidRPr="00AC69D4">
              <w:rPr>
                <w:vertAlign w:val="superscript"/>
                <w:lang w:val="en-US"/>
              </w:rPr>
              <w:t>2</w:t>
            </w:r>
          </w:p>
          <w:p w14:paraId="4CBE1801" w14:textId="445D46CE" w:rsidR="00307F86" w:rsidRDefault="00345312" w:rsidP="007C6C74">
            <w:pPr>
              <w:snapToGrid w:val="0"/>
              <w:jc w:val="both"/>
              <w:rPr>
                <w:lang w:val="en-US"/>
              </w:rPr>
            </w:pPr>
            <w:r w:rsidRPr="00345312">
              <w:rPr>
                <w:lang w:val="en-US"/>
              </w:rPr>
              <w:t>The product should be diluted</w:t>
            </w:r>
            <w:r w:rsidR="00234FDA">
              <w:rPr>
                <w:lang w:val="en-US"/>
              </w:rPr>
              <w:t xml:space="preserve"> in water</w:t>
            </w:r>
            <w:r w:rsidRPr="00345312">
              <w:rPr>
                <w:lang w:val="en-US"/>
              </w:rPr>
              <w:t xml:space="preserve"> before </w:t>
            </w:r>
            <w:r w:rsidR="00307F86">
              <w:rPr>
                <w:lang w:val="en-US"/>
              </w:rPr>
              <w:t>application</w:t>
            </w:r>
            <w:r w:rsidR="0081004D">
              <w:rPr>
                <w:lang w:val="en-US"/>
              </w:rPr>
              <w:t xml:space="preserve"> to obtain the application rate validated.</w:t>
            </w:r>
          </w:p>
          <w:p w14:paraId="01548AA3" w14:textId="77777777" w:rsidR="0081004D" w:rsidRDefault="0081004D" w:rsidP="007C6C74">
            <w:pPr>
              <w:snapToGrid w:val="0"/>
              <w:jc w:val="both"/>
              <w:rPr>
                <w:lang w:val="en-US"/>
              </w:rPr>
            </w:pPr>
          </w:p>
          <w:p w14:paraId="44E15261" w14:textId="77777777" w:rsidR="006C7070" w:rsidRPr="003472A3" w:rsidRDefault="002F1D7A" w:rsidP="007C6C74">
            <w:pPr>
              <w:snapToGrid w:val="0"/>
              <w:jc w:val="both"/>
              <w:rPr>
                <w:lang w:val="en-US"/>
              </w:rPr>
            </w:pPr>
            <w:r>
              <w:rPr>
                <w:lang w:val="en-US"/>
              </w:rPr>
              <w:t>Up to</w:t>
            </w:r>
            <w:r w:rsidR="006C7070" w:rsidRPr="003472A3">
              <w:rPr>
                <w:lang w:val="en-US"/>
              </w:rPr>
              <w:t xml:space="preserve"> two applications per year </w:t>
            </w:r>
          </w:p>
        </w:tc>
      </w:tr>
      <w:tr w:rsidR="006C7070" w:rsidRPr="00407F96" w14:paraId="4D32623A" w14:textId="77777777" w:rsidTr="00B55DD5">
        <w:tc>
          <w:tcPr>
            <w:tcW w:w="2707" w:type="dxa"/>
            <w:tcBorders>
              <w:left w:val="single" w:sz="4" w:space="0" w:color="000000"/>
              <w:bottom w:val="single" w:sz="4" w:space="0" w:color="000000"/>
            </w:tcBorders>
            <w:shd w:val="clear" w:color="auto" w:fill="auto"/>
          </w:tcPr>
          <w:p w14:paraId="1FACBB03" w14:textId="77777777" w:rsidR="006C7070" w:rsidRPr="00407F96" w:rsidRDefault="006C7070" w:rsidP="00B55DD5">
            <w:pPr>
              <w:rPr>
                <w:b/>
              </w:rPr>
            </w:pPr>
            <w:r w:rsidRPr="00407F96">
              <w:rPr>
                <w:b/>
                <w:bCs/>
                <w:szCs w:val="22"/>
                <w:lang w:eastAsia="en-GB"/>
              </w:rPr>
              <w:t>Category(</w:t>
            </w:r>
            <w:proofErr w:type="spellStart"/>
            <w:r w:rsidRPr="00407F96">
              <w:rPr>
                <w:b/>
                <w:bCs/>
                <w:szCs w:val="22"/>
                <w:lang w:eastAsia="en-GB"/>
              </w:rPr>
              <w:t>ies</w:t>
            </w:r>
            <w:proofErr w:type="spellEnd"/>
            <w:r w:rsidRPr="00407F96">
              <w:rPr>
                <w:b/>
                <w:bCs/>
                <w:szCs w:val="22"/>
                <w:lang w:eastAsia="en-GB"/>
              </w:rPr>
              <w:t>) of users</w:t>
            </w:r>
          </w:p>
        </w:tc>
        <w:tc>
          <w:tcPr>
            <w:tcW w:w="6328" w:type="dxa"/>
            <w:tcBorders>
              <w:left w:val="single" w:sz="4" w:space="0" w:color="000000"/>
              <w:bottom w:val="single" w:sz="4" w:space="0" w:color="000000"/>
              <w:right w:val="single" w:sz="4" w:space="0" w:color="000000"/>
            </w:tcBorders>
            <w:shd w:val="clear" w:color="auto" w:fill="auto"/>
          </w:tcPr>
          <w:p w14:paraId="408F1C02" w14:textId="77777777" w:rsidR="006C7070" w:rsidRPr="002305FC" w:rsidRDefault="006C7070" w:rsidP="00B55DD5">
            <w:pPr>
              <w:snapToGrid w:val="0"/>
              <w:jc w:val="both"/>
            </w:pPr>
            <w:r w:rsidRPr="0075427C">
              <w:t>General public, Professional</w:t>
            </w:r>
          </w:p>
        </w:tc>
      </w:tr>
      <w:tr w:rsidR="006C7070" w:rsidRPr="005F6451" w14:paraId="0618C8B1" w14:textId="77777777" w:rsidTr="00B55DD5">
        <w:tc>
          <w:tcPr>
            <w:tcW w:w="2707" w:type="dxa"/>
            <w:tcBorders>
              <w:left w:val="single" w:sz="4" w:space="0" w:color="000000"/>
              <w:bottom w:val="single" w:sz="4" w:space="0" w:color="000000"/>
            </w:tcBorders>
            <w:shd w:val="clear" w:color="auto" w:fill="auto"/>
          </w:tcPr>
          <w:p w14:paraId="20EF1B52" w14:textId="77777777" w:rsidR="006C7070" w:rsidRPr="003472A3" w:rsidRDefault="006C7070" w:rsidP="00B55DD5">
            <w:pPr>
              <w:rPr>
                <w:lang w:val="en-US"/>
              </w:rPr>
            </w:pPr>
            <w:r w:rsidRPr="003472A3">
              <w:rPr>
                <w:b/>
                <w:bCs/>
                <w:szCs w:val="22"/>
                <w:lang w:val="en-US"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3BF9DE8F" w14:textId="0E07BD7E" w:rsidR="00AE4869" w:rsidRPr="00E71C55" w:rsidRDefault="00AE4869" w:rsidP="00C97B9A">
            <w:pPr>
              <w:rPr>
                <w:szCs w:val="22"/>
                <w:lang w:val="fr-FR"/>
              </w:rPr>
            </w:pPr>
            <w:proofErr w:type="spellStart"/>
            <w:r w:rsidRPr="00E71C55">
              <w:rPr>
                <w:szCs w:val="22"/>
                <w:lang w:val="fr-FR"/>
              </w:rPr>
              <w:t>Professionnal</w:t>
            </w:r>
            <w:proofErr w:type="spellEnd"/>
            <w:r w:rsidRPr="00E71C55">
              <w:rPr>
                <w:szCs w:val="22"/>
                <w:lang w:val="fr-FR"/>
              </w:rPr>
              <w:t>:</w:t>
            </w:r>
          </w:p>
          <w:p w14:paraId="0FF7E0E0" w14:textId="040B2E3F" w:rsidR="00C97B9A" w:rsidRPr="006A0513" w:rsidRDefault="00C97B9A" w:rsidP="00C97B9A">
            <w:pPr>
              <w:rPr>
                <w:szCs w:val="22"/>
                <w:lang w:val="fr-FR"/>
              </w:rPr>
            </w:pPr>
            <w:r w:rsidRPr="006A0513">
              <w:rPr>
                <w:szCs w:val="22"/>
                <w:lang w:val="fr-FR"/>
              </w:rPr>
              <w:t xml:space="preserve">F-HDPE </w:t>
            </w:r>
            <w:proofErr w:type="spellStart"/>
            <w:r w:rsidRPr="006A0513">
              <w:rPr>
                <w:szCs w:val="22"/>
                <w:lang w:val="fr-FR"/>
              </w:rPr>
              <w:t>bottles</w:t>
            </w:r>
            <w:proofErr w:type="spellEnd"/>
            <w:r w:rsidRPr="006A0513">
              <w:rPr>
                <w:szCs w:val="22"/>
                <w:lang w:val="fr-FR"/>
              </w:rPr>
              <w:t xml:space="preserve">: 125 </w:t>
            </w:r>
            <w:proofErr w:type="spellStart"/>
            <w:r w:rsidRPr="006A0513">
              <w:rPr>
                <w:szCs w:val="22"/>
                <w:lang w:val="fr-FR"/>
              </w:rPr>
              <w:t>mL</w:t>
            </w:r>
            <w:proofErr w:type="spellEnd"/>
            <w:r w:rsidRPr="006A0513">
              <w:rPr>
                <w:szCs w:val="22"/>
                <w:lang w:val="fr-FR"/>
              </w:rPr>
              <w:t xml:space="preserve">, 200 </w:t>
            </w:r>
            <w:proofErr w:type="spellStart"/>
            <w:r w:rsidRPr="006A0513">
              <w:rPr>
                <w:szCs w:val="22"/>
                <w:lang w:val="fr-FR"/>
              </w:rPr>
              <w:t>mL</w:t>
            </w:r>
            <w:proofErr w:type="spellEnd"/>
            <w:r w:rsidRPr="006A0513">
              <w:rPr>
                <w:szCs w:val="22"/>
                <w:lang w:val="fr-FR"/>
              </w:rPr>
              <w:t xml:space="preserve">, 250 </w:t>
            </w:r>
            <w:proofErr w:type="spellStart"/>
            <w:r w:rsidRPr="006A0513">
              <w:rPr>
                <w:szCs w:val="22"/>
                <w:lang w:val="fr-FR"/>
              </w:rPr>
              <w:t>mL</w:t>
            </w:r>
            <w:proofErr w:type="spellEnd"/>
            <w:r w:rsidRPr="006A0513">
              <w:rPr>
                <w:szCs w:val="22"/>
                <w:lang w:val="fr-FR"/>
              </w:rPr>
              <w:t xml:space="preserve">, 400 </w:t>
            </w:r>
            <w:proofErr w:type="spellStart"/>
            <w:r w:rsidRPr="006A0513">
              <w:rPr>
                <w:szCs w:val="22"/>
                <w:lang w:val="fr-FR"/>
              </w:rPr>
              <w:t>mL</w:t>
            </w:r>
            <w:proofErr w:type="spellEnd"/>
            <w:r w:rsidRPr="006A0513">
              <w:rPr>
                <w:szCs w:val="22"/>
                <w:lang w:val="fr-FR"/>
              </w:rPr>
              <w:t xml:space="preserve">, 500 </w:t>
            </w:r>
            <w:proofErr w:type="spellStart"/>
            <w:r w:rsidRPr="006A0513">
              <w:rPr>
                <w:szCs w:val="22"/>
                <w:lang w:val="fr-FR"/>
              </w:rPr>
              <w:t>mL</w:t>
            </w:r>
            <w:proofErr w:type="spellEnd"/>
            <w:r w:rsidRPr="006A0513">
              <w:rPr>
                <w:szCs w:val="22"/>
                <w:lang w:val="fr-FR"/>
              </w:rPr>
              <w:t xml:space="preserve">, 800 </w:t>
            </w:r>
            <w:proofErr w:type="spellStart"/>
            <w:r w:rsidRPr="006A0513">
              <w:rPr>
                <w:szCs w:val="22"/>
                <w:lang w:val="fr-FR"/>
              </w:rPr>
              <w:t>mL</w:t>
            </w:r>
            <w:proofErr w:type="spellEnd"/>
            <w:r w:rsidRPr="006A0513">
              <w:rPr>
                <w:szCs w:val="22"/>
                <w:lang w:val="fr-FR"/>
              </w:rPr>
              <w:t>, 1L</w:t>
            </w:r>
          </w:p>
          <w:p w14:paraId="337A9AD0" w14:textId="77777777" w:rsidR="00C97B9A" w:rsidRDefault="00C97B9A" w:rsidP="00C97B9A">
            <w:pPr>
              <w:rPr>
                <w:szCs w:val="22"/>
                <w:lang w:val="en-US"/>
              </w:rPr>
            </w:pPr>
            <w:r>
              <w:rPr>
                <w:szCs w:val="22"/>
                <w:lang w:val="en-US"/>
              </w:rPr>
              <w:t>F-</w:t>
            </w:r>
            <w:r w:rsidRPr="00C97B9A">
              <w:rPr>
                <w:szCs w:val="22"/>
                <w:lang w:val="en-US"/>
              </w:rPr>
              <w:t xml:space="preserve">HDPE </w:t>
            </w:r>
            <w:r>
              <w:rPr>
                <w:szCs w:val="22"/>
                <w:lang w:val="en-US"/>
              </w:rPr>
              <w:t>cans</w:t>
            </w:r>
            <w:r w:rsidRPr="00C97B9A">
              <w:rPr>
                <w:szCs w:val="22"/>
                <w:lang w:val="en-US"/>
              </w:rPr>
              <w:t>:</w:t>
            </w:r>
            <w:r>
              <w:rPr>
                <w:szCs w:val="22"/>
                <w:lang w:val="en-US"/>
              </w:rPr>
              <w:t xml:space="preserve"> </w:t>
            </w:r>
            <w:r w:rsidRPr="00C97B9A">
              <w:rPr>
                <w:szCs w:val="22"/>
                <w:lang w:val="en-US"/>
              </w:rPr>
              <w:t xml:space="preserve">3L, 5L, </w:t>
            </w:r>
            <w:r>
              <w:rPr>
                <w:szCs w:val="22"/>
                <w:lang w:val="en-US"/>
              </w:rPr>
              <w:t>10L, 15L, 20L</w:t>
            </w:r>
          </w:p>
          <w:p w14:paraId="0191E233" w14:textId="77777777" w:rsidR="00C97B9A" w:rsidRPr="007C6C74" w:rsidRDefault="00C97B9A" w:rsidP="00C97B9A">
            <w:pPr>
              <w:rPr>
                <w:szCs w:val="22"/>
                <w:lang w:val="sv-SE"/>
              </w:rPr>
            </w:pPr>
            <w:r w:rsidRPr="007C6C74">
              <w:rPr>
                <w:szCs w:val="22"/>
                <w:lang w:val="sv-SE"/>
              </w:rPr>
              <w:t>F-HDPE barrels: 200L, 640L</w:t>
            </w:r>
          </w:p>
          <w:p w14:paraId="0A37B4D1" w14:textId="77777777" w:rsidR="006C7070" w:rsidRDefault="00C97B9A" w:rsidP="00C97B9A">
            <w:pPr>
              <w:rPr>
                <w:szCs w:val="22"/>
                <w:lang w:val="sv-SE"/>
              </w:rPr>
            </w:pPr>
            <w:r w:rsidRPr="007C6C74">
              <w:rPr>
                <w:szCs w:val="22"/>
                <w:lang w:val="sv-SE"/>
              </w:rPr>
              <w:t>F-HDPE tank: 1000L</w:t>
            </w:r>
          </w:p>
          <w:p w14:paraId="50200832" w14:textId="77777777" w:rsidR="00AE4869" w:rsidRDefault="00AE4869" w:rsidP="00C97B9A">
            <w:pPr>
              <w:rPr>
                <w:szCs w:val="22"/>
                <w:lang w:val="sv-SE"/>
              </w:rPr>
            </w:pPr>
          </w:p>
          <w:p w14:paraId="3545C822" w14:textId="77777777" w:rsidR="00AE4869" w:rsidRDefault="00AE4869" w:rsidP="00C97B9A">
            <w:pPr>
              <w:rPr>
                <w:szCs w:val="22"/>
                <w:lang w:val="sv-SE"/>
              </w:rPr>
            </w:pPr>
            <w:r>
              <w:rPr>
                <w:szCs w:val="22"/>
                <w:lang w:val="sv-SE"/>
              </w:rPr>
              <w:t>General Public:</w:t>
            </w:r>
          </w:p>
          <w:p w14:paraId="549F80B0" w14:textId="46BA39B6" w:rsidR="00AE4869" w:rsidRPr="00E71C55" w:rsidRDefault="00AE4869" w:rsidP="00F2420B">
            <w:pPr>
              <w:rPr>
                <w:szCs w:val="22"/>
                <w:lang w:val="en-US"/>
              </w:rPr>
            </w:pPr>
            <w:r>
              <w:rPr>
                <w:szCs w:val="22"/>
                <w:lang w:val="sv-SE"/>
              </w:rPr>
              <w:t xml:space="preserve"> </w:t>
            </w:r>
            <w:r>
              <w:rPr>
                <w:szCs w:val="22"/>
                <w:lang w:val="en-US"/>
              </w:rPr>
              <w:t>F-</w:t>
            </w:r>
            <w:r w:rsidRPr="00C97B9A">
              <w:rPr>
                <w:szCs w:val="22"/>
                <w:lang w:val="en-US"/>
              </w:rPr>
              <w:t>HDPE bottle</w:t>
            </w:r>
            <w:r>
              <w:rPr>
                <w:szCs w:val="22"/>
                <w:lang w:val="en-US"/>
              </w:rPr>
              <w:t>s</w:t>
            </w:r>
            <w:r w:rsidRPr="00C97B9A">
              <w:rPr>
                <w:szCs w:val="22"/>
                <w:lang w:val="en-US"/>
              </w:rPr>
              <w:t>: 125 mL, 200 mL, 250 mL, 400 mL, 500 mL, 800 mL, 1L</w:t>
            </w:r>
          </w:p>
        </w:tc>
      </w:tr>
    </w:tbl>
    <w:p w14:paraId="7FD7EAB0" w14:textId="77777777" w:rsidR="009D0C0B" w:rsidRPr="00157251" w:rsidRDefault="009D0C0B">
      <w:pPr>
        <w:keepNext/>
        <w:widowControl w:val="0"/>
        <w:autoSpaceDE w:val="0"/>
        <w:spacing w:after="120"/>
        <w:rPr>
          <w:b/>
          <w:bCs/>
          <w:i/>
          <w:iCs/>
          <w:lang w:val="sv-SE"/>
        </w:rPr>
      </w:pPr>
    </w:p>
    <w:p w14:paraId="19537194" w14:textId="7144D541" w:rsidR="009D0C0B" w:rsidRDefault="00FA480B">
      <w:pPr>
        <w:pStyle w:val="Titre4"/>
        <w:rPr>
          <w:rFonts w:cs="Times"/>
          <w:bCs/>
          <w:szCs w:val="29"/>
        </w:rPr>
      </w:pPr>
      <w:bookmarkStart w:id="32" w:name="_Toc516824608"/>
      <w:proofErr w:type="spellStart"/>
      <w:r>
        <w:t>Use-specific</w:t>
      </w:r>
      <w:proofErr w:type="spellEnd"/>
      <w:r>
        <w:t xml:space="preserve"> </w:t>
      </w:r>
      <w:proofErr w:type="spellStart"/>
      <w:r>
        <w:t>instructions</w:t>
      </w:r>
      <w:proofErr w:type="spellEnd"/>
      <w:r>
        <w:t xml:space="preserve"> </w:t>
      </w:r>
      <w:proofErr w:type="spellStart"/>
      <w:r>
        <w:t>for</w:t>
      </w:r>
      <w:proofErr w:type="spellEnd"/>
      <w:r>
        <w:t xml:space="preserve"> </w:t>
      </w:r>
      <w:proofErr w:type="spellStart"/>
      <w:r>
        <w:t>use</w:t>
      </w:r>
      <w:bookmarkEnd w:id="32"/>
      <w:proofErr w:type="spellEnd"/>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7149447C"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138F62F" w14:textId="77777777" w:rsidR="009D0C0B" w:rsidRDefault="009D0C0B">
            <w:pPr>
              <w:widowControl w:val="0"/>
              <w:autoSpaceDE w:val="0"/>
              <w:snapToGrid w:val="0"/>
              <w:spacing w:before="80"/>
              <w:rPr>
                <w:rFonts w:cs="Times"/>
                <w:bCs/>
                <w:szCs w:val="29"/>
              </w:rPr>
            </w:pPr>
          </w:p>
        </w:tc>
      </w:tr>
    </w:tbl>
    <w:p w14:paraId="22D539F7" w14:textId="77777777" w:rsidR="009D0C0B" w:rsidRDefault="009D0C0B">
      <w:pPr>
        <w:keepNext/>
        <w:widowControl w:val="0"/>
        <w:autoSpaceDE w:val="0"/>
        <w:spacing w:after="120"/>
        <w:rPr>
          <w:rFonts w:eastAsia="Calibri"/>
          <w:b/>
          <w:i/>
          <w:caps/>
          <w:sz w:val="22"/>
          <w:szCs w:val="22"/>
          <w:lang w:val="de-DE" w:eastAsia="en-US"/>
        </w:rPr>
      </w:pPr>
    </w:p>
    <w:p w14:paraId="691D8861" w14:textId="77777777" w:rsidR="009D0C0B" w:rsidRDefault="00FA480B">
      <w:pPr>
        <w:pStyle w:val="Titre4"/>
        <w:rPr>
          <w:rFonts w:cs="Times"/>
          <w:bCs/>
          <w:szCs w:val="29"/>
        </w:rPr>
      </w:pPr>
      <w:bookmarkStart w:id="33" w:name="_Toc516824609"/>
      <w:proofErr w:type="spellStart"/>
      <w:r>
        <w:t>Use-specific</w:t>
      </w:r>
      <w:proofErr w:type="spellEnd"/>
      <w:r>
        <w:t xml:space="preserve"> </w:t>
      </w:r>
      <w:proofErr w:type="spellStart"/>
      <w:r>
        <w:t>risk</w:t>
      </w:r>
      <w:proofErr w:type="spellEnd"/>
      <w:r>
        <w:t xml:space="preserve"> </w:t>
      </w:r>
      <w:proofErr w:type="spellStart"/>
      <w:r>
        <w:t>mitigation</w:t>
      </w:r>
      <w:proofErr w:type="spellEnd"/>
      <w:r>
        <w:t xml:space="preserve"> </w:t>
      </w:r>
      <w:proofErr w:type="spellStart"/>
      <w:r>
        <w:t>measures</w:t>
      </w:r>
      <w:bookmarkEnd w:id="33"/>
      <w:proofErr w:type="spellEnd"/>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52C82A60"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D05CE4D" w14:textId="77777777" w:rsidR="009D0C0B" w:rsidRDefault="009D0C0B">
            <w:pPr>
              <w:widowControl w:val="0"/>
              <w:autoSpaceDE w:val="0"/>
              <w:snapToGrid w:val="0"/>
              <w:spacing w:before="80"/>
              <w:rPr>
                <w:rFonts w:cs="Times"/>
                <w:bCs/>
                <w:szCs w:val="29"/>
              </w:rPr>
            </w:pPr>
          </w:p>
        </w:tc>
      </w:tr>
    </w:tbl>
    <w:p w14:paraId="640E8CE0" w14:textId="77777777" w:rsidR="009D0C0B" w:rsidRDefault="009D0C0B">
      <w:pPr>
        <w:keepNext/>
        <w:widowControl w:val="0"/>
        <w:autoSpaceDE w:val="0"/>
        <w:spacing w:after="120"/>
        <w:rPr>
          <w:rFonts w:eastAsia="Calibri"/>
          <w:b/>
          <w:i/>
          <w:caps/>
          <w:sz w:val="22"/>
          <w:szCs w:val="22"/>
          <w:lang w:val="de-DE" w:eastAsia="en-US"/>
        </w:rPr>
      </w:pPr>
    </w:p>
    <w:p w14:paraId="1D3F4BB6" w14:textId="77777777" w:rsidR="009D0C0B" w:rsidRDefault="00FA480B">
      <w:pPr>
        <w:pStyle w:val="Titre4"/>
        <w:rPr>
          <w:rFonts w:cs="Times"/>
          <w:bCs/>
          <w:szCs w:val="29"/>
        </w:rPr>
      </w:pPr>
      <w:bookmarkStart w:id="34" w:name="_Toc516824610"/>
      <w:proofErr w:type="spellStart"/>
      <w:r>
        <w:t>Where</w:t>
      </w:r>
      <w:proofErr w:type="spellEnd"/>
      <w:r>
        <w:t xml:space="preserve"> </w:t>
      </w:r>
      <w:proofErr w:type="spellStart"/>
      <w:r>
        <w:t>specific</w:t>
      </w:r>
      <w:proofErr w:type="spellEnd"/>
      <w:r>
        <w:t xml:space="preserve"> </w:t>
      </w:r>
      <w:proofErr w:type="spellStart"/>
      <w:r>
        <w:t>to</w:t>
      </w:r>
      <w:proofErr w:type="spellEnd"/>
      <w:r>
        <w:t xml:space="preserve"> </w:t>
      </w:r>
      <w:proofErr w:type="spellStart"/>
      <w:r>
        <w:t>the</w:t>
      </w:r>
      <w:proofErr w:type="spellEnd"/>
      <w:r>
        <w:t xml:space="preserve"> </w:t>
      </w:r>
      <w:proofErr w:type="spellStart"/>
      <w:r>
        <w:t>use</w:t>
      </w:r>
      <w:proofErr w:type="spellEnd"/>
      <w:r>
        <w:t xml:space="preserve">, </w:t>
      </w:r>
      <w:proofErr w:type="spellStart"/>
      <w:r>
        <w:t>the</w:t>
      </w:r>
      <w:proofErr w:type="spellEnd"/>
      <w:r>
        <w:t xml:space="preserve"> </w:t>
      </w:r>
      <w:proofErr w:type="spellStart"/>
      <w:r>
        <w:t>particulars</w:t>
      </w:r>
      <w:proofErr w:type="spellEnd"/>
      <w:r>
        <w:t xml:space="preserve"> </w:t>
      </w:r>
      <w:proofErr w:type="spellStart"/>
      <w:r>
        <w:t>of</w:t>
      </w:r>
      <w:proofErr w:type="spellEnd"/>
      <w:r>
        <w:t xml:space="preserve"> </w:t>
      </w:r>
      <w:proofErr w:type="spellStart"/>
      <w:r>
        <w:t>likely</w:t>
      </w:r>
      <w:proofErr w:type="spellEnd"/>
      <w:r>
        <w:t xml:space="preserve"> </w:t>
      </w:r>
      <w:proofErr w:type="spellStart"/>
      <w:r>
        <w:t>direct</w:t>
      </w:r>
      <w:proofErr w:type="spellEnd"/>
      <w:r>
        <w:t xml:space="preserve"> </w:t>
      </w:r>
      <w:proofErr w:type="spellStart"/>
      <w:r>
        <w:t>or</w:t>
      </w:r>
      <w:proofErr w:type="spellEnd"/>
      <w:r>
        <w:t xml:space="preserve"> </w:t>
      </w:r>
      <w:proofErr w:type="spellStart"/>
      <w:r>
        <w:t>indirect</w:t>
      </w:r>
      <w:proofErr w:type="spellEnd"/>
      <w:r>
        <w:t xml:space="preserve"> </w:t>
      </w:r>
      <w:proofErr w:type="spellStart"/>
      <w:r>
        <w:t>effects</w:t>
      </w:r>
      <w:proofErr w:type="spellEnd"/>
      <w:r>
        <w:t xml:space="preserve">, </w:t>
      </w:r>
      <w:proofErr w:type="spellStart"/>
      <w:r>
        <w:t>first</w:t>
      </w:r>
      <w:proofErr w:type="spellEnd"/>
      <w:r>
        <w:t xml:space="preserve"> </w:t>
      </w:r>
      <w:proofErr w:type="spellStart"/>
      <w:r>
        <w:t>aid</w:t>
      </w:r>
      <w:proofErr w:type="spellEnd"/>
      <w:r>
        <w:t xml:space="preserve"> </w:t>
      </w:r>
      <w:proofErr w:type="spellStart"/>
      <w:r>
        <w:t>instructions</w:t>
      </w:r>
      <w:proofErr w:type="spellEnd"/>
      <w:r>
        <w:t xml:space="preserve"> </w:t>
      </w:r>
      <w:proofErr w:type="spellStart"/>
      <w:r>
        <w:t>and</w:t>
      </w:r>
      <w:proofErr w:type="spellEnd"/>
      <w:r>
        <w:t xml:space="preserve"> </w:t>
      </w:r>
      <w:proofErr w:type="spellStart"/>
      <w:r>
        <w:t>emergency</w:t>
      </w:r>
      <w:proofErr w:type="spellEnd"/>
      <w:r>
        <w:t xml:space="preserve"> </w:t>
      </w:r>
      <w:proofErr w:type="spellStart"/>
      <w:r>
        <w:t>measures</w:t>
      </w:r>
      <w:proofErr w:type="spellEnd"/>
      <w:r>
        <w:t xml:space="preserve"> </w:t>
      </w:r>
      <w:proofErr w:type="spellStart"/>
      <w:r>
        <w:t>to</w:t>
      </w:r>
      <w:proofErr w:type="spellEnd"/>
      <w:r>
        <w:t xml:space="preserve"> </w:t>
      </w:r>
      <w:proofErr w:type="spellStart"/>
      <w:r>
        <w:t>protect</w:t>
      </w:r>
      <w:proofErr w:type="spellEnd"/>
      <w:r>
        <w:t xml:space="preserve"> </w:t>
      </w:r>
      <w:proofErr w:type="spellStart"/>
      <w:r>
        <w:t>the</w:t>
      </w:r>
      <w:proofErr w:type="spellEnd"/>
      <w:r>
        <w:t xml:space="preserve"> </w:t>
      </w:r>
      <w:proofErr w:type="spellStart"/>
      <w:r>
        <w:t>environment</w:t>
      </w:r>
      <w:bookmarkEnd w:id="34"/>
      <w:proofErr w:type="spellEnd"/>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11A0E380"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04852E5" w14:textId="77777777" w:rsidR="009D0C0B" w:rsidRDefault="009D0C0B">
            <w:pPr>
              <w:widowControl w:val="0"/>
              <w:autoSpaceDE w:val="0"/>
              <w:snapToGrid w:val="0"/>
              <w:spacing w:before="80"/>
              <w:rPr>
                <w:rFonts w:cs="Times"/>
                <w:bCs/>
                <w:szCs w:val="29"/>
              </w:rPr>
            </w:pPr>
          </w:p>
        </w:tc>
      </w:tr>
    </w:tbl>
    <w:p w14:paraId="644463D7" w14:textId="77777777" w:rsidR="009D0C0B" w:rsidRDefault="00FA480B">
      <w:pPr>
        <w:pStyle w:val="Titre4"/>
        <w:rPr>
          <w:rFonts w:cs="Times"/>
          <w:bCs/>
          <w:szCs w:val="29"/>
        </w:rPr>
      </w:pPr>
      <w:bookmarkStart w:id="35" w:name="_Toc516824611"/>
      <w:proofErr w:type="spellStart"/>
      <w:r>
        <w:t>Where</w:t>
      </w:r>
      <w:proofErr w:type="spellEnd"/>
      <w:r>
        <w:t xml:space="preserve"> </w:t>
      </w:r>
      <w:proofErr w:type="spellStart"/>
      <w:r>
        <w:t>specific</w:t>
      </w:r>
      <w:proofErr w:type="spellEnd"/>
      <w:r>
        <w:t xml:space="preserve"> </w:t>
      </w:r>
      <w:proofErr w:type="spellStart"/>
      <w:r>
        <w:t>to</w:t>
      </w:r>
      <w:proofErr w:type="spellEnd"/>
      <w:r>
        <w:t xml:space="preserve"> </w:t>
      </w:r>
      <w:proofErr w:type="spellStart"/>
      <w:r>
        <w:t>the</w:t>
      </w:r>
      <w:proofErr w:type="spellEnd"/>
      <w:r>
        <w:t xml:space="preserve"> </w:t>
      </w:r>
      <w:proofErr w:type="spellStart"/>
      <w:r>
        <w:t>use</w:t>
      </w:r>
      <w:proofErr w:type="spellEnd"/>
      <w:r>
        <w:t xml:space="preserve">, </w:t>
      </w:r>
      <w:proofErr w:type="spellStart"/>
      <w:r>
        <w:t>the</w:t>
      </w:r>
      <w:proofErr w:type="spellEnd"/>
      <w:r>
        <w:t xml:space="preserve"> </w:t>
      </w:r>
      <w:proofErr w:type="spellStart"/>
      <w:r>
        <w:t>instructions</w:t>
      </w:r>
      <w:proofErr w:type="spellEnd"/>
      <w:r>
        <w:t xml:space="preserve"> </w:t>
      </w:r>
      <w:proofErr w:type="spellStart"/>
      <w:r>
        <w:t>for</w:t>
      </w:r>
      <w:proofErr w:type="spellEnd"/>
      <w:r>
        <w:t xml:space="preserve"> </w:t>
      </w:r>
      <w:proofErr w:type="spellStart"/>
      <w:r>
        <w:t>safe</w:t>
      </w:r>
      <w:proofErr w:type="spellEnd"/>
      <w:r>
        <w:t xml:space="preserve"> </w:t>
      </w:r>
      <w:proofErr w:type="spellStart"/>
      <w:r>
        <w:t>disposal</w:t>
      </w:r>
      <w:proofErr w:type="spellEnd"/>
      <w:r>
        <w:t xml:space="preserve"> </w:t>
      </w:r>
      <w:proofErr w:type="spellStart"/>
      <w:r>
        <w:t>of</w:t>
      </w:r>
      <w:proofErr w:type="spellEnd"/>
      <w:r>
        <w:t xml:space="preserve"> </w:t>
      </w:r>
      <w:proofErr w:type="spellStart"/>
      <w:r>
        <w:t>the</w:t>
      </w:r>
      <w:proofErr w:type="spellEnd"/>
      <w:r>
        <w:t xml:space="preserve"> </w:t>
      </w:r>
      <w:proofErr w:type="spellStart"/>
      <w:r>
        <w:t>product</w:t>
      </w:r>
      <w:proofErr w:type="spellEnd"/>
      <w:r>
        <w:t xml:space="preserve"> </w:t>
      </w:r>
      <w:proofErr w:type="spellStart"/>
      <w:r>
        <w:t>and</w:t>
      </w:r>
      <w:proofErr w:type="spellEnd"/>
      <w:r>
        <w:t xml:space="preserve"> </w:t>
      </w:r>
      <w:proofErr w:type="spellStart"/>
      <w:r>
        <w:t>its</w:t>
      </w:r>
      <w:proofErr w:type="spellEnd"/>
      <w:r>
        <w:t xml:space="preserve"> </w:t>
      </w:r>
      <w:proofErr w:type="spellStart"/>
      <w:r>
        <w:t>packaging</w:t>
      </w:r>
      <w:bookmarkEnd w:id="35"/>
      <w:proofErr w:type="spellEnd"/>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3F96F54F"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EB70DBE" w14:textId="77777777" w:rsidR="009D0C0B" w:rsidRDefault="009D0C0B">
            <w:pPr>
              <w:widowControl w:val="0"/>
              <w:autoSpaceDE w:val="0"/>
              <w:snapToGrid w:val="0"/>
              <w:spacing w:before="80"/>
              <w:rPr>
                <w:rFonts w:cs="Times"/>
                <w:bCs/>
                <w:szCs w:val="29"/>
              </w:rPr>
            </w:pPr>
          </w:p>
        </w:tc>
      </w:tr>
    </w:tbl>
    <w:p w14:paraId="1D4DB5E3" w14:textId="77777777" w:rsidR="009D0C0B" w:rsidRDefault="009D0C0B">
      <w:pPr>
        <w:widowControl w:val="0"/>
        <w:autoSpaceDE w:val="0"/>
        <w:rPr>
          <w:rFonts w:cs="Times"/>
          <w:bCs/>
          <w:szCs w:val="29"/>
        </w:rPr>
      </w:pPr>
    </w:p>
    <w:p w14:paraId="4947854E" w14:textId="77777777" w:rsidR="009D0C0B" w:rsidRDefault="00FA480B">
      <w:pPr>
        <w:pStyle w:val="Titre4"/>
        <w:rPr>
          <w:rFonts w:cs="Times"/>
          <w:bCs/>
          <w:szCs w:val="29"/>
        </w:rPr>
      </w:pPr>
      <w:bookmarkStart w:id="36" w:name="_Toc516824612"/>
      <w:proofErr w:type="spellStart"/>
      <w:r>
        <w:t>Where</w:t>
      </w:r>
      <w:proofErr w:type="spellEnd"/>
      <w:r>
        <w:t xml:space="preserve"> </w:t>
      </w:r>
      <w:proofErr w:type="spellStart"/>
      <w:r>
        <w:t>specific</w:t>
      </w:r>
      <w:proofErr w:type="spellEnd"/>
      <w:r>
        <w:t xml:space="preserve"> </w:t>
      </w:r>
      <w:proofErr w:type="spellStart"/>
      <w:r>
        <w:t>to</w:t>
      </w:r>
      <w:proofErr w:type="spellEnd"/>
      <w:r>
        <w:t xml:space="preserve"> </w:t>
      </w:r>
      <w:proofErr w:type="spellStart"/>
      <w:r>
        <w:t>the</w:t>
      </w:r>
      <w:proofErr w:type="spellEnd"/>
      <w:r>
        <w:t xml:space="preserve"> </w:t>
      </w:r>
      <w:proofErr w:type="spellStart"/>
      <w:r>
        <w:t>use</w:t>
      </w:r>
      <w:proofErr w:type="spellEnd"/>
      <w:r>
        <w:t xml:space="preserve">, </w:t>
      </w:r>
      <w:proofErr w:type="spellStart"/>
      <w:r>
        <w:t>the</w:t>
      </w:r>
      <w:proofErr w:type="spellEnd"/>
      <w:r>
        <w:t xml:space="preserve"> </w:t>
      </w:r>
      <w:proofErr w:type="spellStart"/>
      <w:r>
        <w:t>conditions</w:t>
      </w:r>
      <w:proofErr w:type="spellEnd"/>
      <w:r>
        <w:t xml:space="preserve"> </w:t>
      </w:r>
      <w:proofErr w:type="spellStart"/>
      <w:r>
        <w:t>of</w:t>
      </w:r>
      <w:proofErr w:type="spellEnd"/>
      <w:r>
        <w:t xml:space="preserve"> </w:t>
      </w:r>
      <w:proofErr w:type="spellStart"/>
      <w:r>
        <w:t>storage</w:t>
      </w:r>
      <w:proofErr w:type="spellEnd"/>
      <w:r>
        <w:t xml:space="preserve"> </w:t>
      </w:r>
      <w:proofErr w:type="spellStart"/>
      <w:r>
        <w:t>and</w:t>
      </w:r>
      <w:proofErr w:type="spellEnd"/>
      <w:r>
        <w:t xml:space="preserve"> </w:t>
      </w:r>
      <w:proofErr w:type="spellStart"/>
      <w:r>
        <w:t>shelf-life</w:t>
      </w:r>
      <w:proofErr w:type="spellEnd"/>
      <w:r>
        <w:t xml:space="preserve"> </w:t>
      </w:r>
      <w:proofErr w:type="spellStart"/>
      <w:r>
        <w:t>of</w:t>
      </w:r>
      <w:proofErr w:type="spellEnd"/>
      <w:r>
        <w:t xml:space="preserve"> </w:t>
      </w:r>
      <w:proofErr w:type="spellStart"/>
      <w:r>
        <w:t>the</w:t>
      </w:r>
      <w:proofErr w:type="spellEnd"/>
      <w:r>
        <w:t xml:space="preserve"> </w:t>
      </w:r>
      <w:proofErr w:type="spellStart"/>
      <w:r>
        <w:t>product</w:t>
      </w:r>
      <w:proofErr w:type="spellEnd"/>
      <w:r>
        <w:t xml:space="preserve"> </w:t>
      </w:r>
      <w:proofErr w:type="spellStart"/>
      <w:r>
        <w:t>under</w:t>
      </w:r>
      <w:proofErr w:type="spellEnd"/>
      <w:r>
        <w:t xml:space="preserve"> normal </w:t>
      </w:r>
      <w:proofErr w:type="spellStart"/>
      <w:r>
        <w:t>conditions</w:t>
      </w:r>
      <w:proofErr w:type="spellEnd"/>
      <w:r>
        <w:t xml:space="preserve"> </w:t>
      </w:r>
      <w:proofErr w:type="spellStart"/>
      <w:r>
        <w:t>of</w:t>
      </w:r>
      <w:proofErr w:type="spellEnd"/>
      <w:r>
        <w:t xml:space="preserve"> </w:t>
      </w:r>
      <w:proofErr w:type="spellStart"/>
      <w:r>
        <w:t>storage</w:t>
      </w:r>
      <w:bookmarkEnd w:id="36"/>
      <w:proofErr w:type="spellEnd"/>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276DAF0F"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7D1D1E2" w14:textId="77777777" w:rsidR="009D0C0B" w:rsidRDefault="009D0C0B">
            <w:pPr>
              <w:widowControl w:val="0"/>
              <w:autoSpaceDE w:val="0"/>
              <w:snapToGrid w:val="0"/>
              <w:spacing w:before="80"/>
              <w:rPr>
                <w:rFonts w:cs="Times"/>
                <w:bCs/>
                <w:szCs w:val="29"/>
              </w:rPr>
            </w:pPr>
          </w:p>
        </w:tc>
      </w:tr>
    </w:tbl>
    <w:p w14:paraId="35E191C4" w14:textId="77777777" w:rsidR="009D0C0B" w:rsidRDefault="009D0C0B">
      <w:pPr>
        <w:widowControl w:val="0"/>
        <w:autoSpaceDE w:val="0"/>
        <w:rPr>
          <w:rFonts w:cs="Times"/>
          <w:bCs/>
          <w:szCs w:val="29"/>
        </w:rPr>
      </w:pPr>
    </w:p>
    <w:p w14:paraId="32C9CD89" w14:textId="77777777" w:rsidR="00740E32" w:rsidRDefault="00740E32">
      <w:pPr>
        <w:widowControl w:val="0"/>
        <w:autoSpaceDE w:val="0"/>
        <w:rPr>
          <w:rFonts w:cs="Times"/>
          <w:bCs/>
          <w:szCs w:val="29"/>
        </w:rPr>
      </w:pPr>
    </w:p>
    <w:p w14:paraId="400F07AE" w14:textId="77777777" w:rsidR="009D0C0B" w:rsidRDefault="00FA480B">
      <w:pPr>
        <w:pStyle w:val="Titre3"/>
      </w:pPr>
      <w:bookmarkStart w:id="37" w:name="_Toc516824613"/>
      <w:r>
        <w:t xml:space="preserve">General </w:t>
      </w:r>
      <w:proofErr w:type="spellStart"/>
      <w:r>
        <w:t>directions</w:t>
      </w:r>
      <w:proofErr w:type="spellEnd"/>
      <w:r>
        <w:t xml:space="preserve"> </w:t>
      </w:r>
      <w:proofErr w:type="spellStart"/>
      <w:r>
        <w:t>for</w:t>
      </w:r>
      <w:proofErr w:type="spellEnd"/>
      <w:r>
        <w:t xml:space="preserve"> </w:t>
      </w:r>
      <w:proofErr w:type="spellStart"/>
      <w:r>
        <w:t>use</w:t>
      </w:r>
      <w:bookmarkEnd w:id="37"/>
      <w:proofErr w:type="spellEnd"/>
    </w:p>
    <w:p w14:paraId="1BA68145" w14:textId="78B60C28" w:rsidR="009D0C0B" w:rsidRDefault="00FA480B">
      <w:pPr>
        <w:pStyle w:val="Titre4"/>
      </w:pPr>
      <w:bookmarkStart w:id="38" w:name="_Toc516824614"/>
      <w:proofErr w:type="spellStart"/>
      <w:r>
        <w:t>Instructions</w:t>
      </w:r>
      <w:proofErr w:type="spellEnd"/>
      <w:r>
        <w:t xml:space="preserve"> </w:t>
      </w:r>
      <w:proofErr w:type="spellStart"/>
      <w:r>
        <w:t>for</w:t>
      </w:r>
      <w:proofErr w:type="spellEnd"/>
      <w:r>
        <w:t xml:space="preserve"> </w:t>
      </w:r>
      <w:proofErr w:type="spellStart"/>
      <w:r>
        <w:t>use</w:t>
      </w:r>
      <w:bookmarkEnd w:id="38"/>
      <w:proofErr w:type="spellEnd"/>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4B2EA5CF"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DB9EC7C" w14:textId="77777777" w:rsidR="00715E48" w:rsidRPr="00715E48" w:rsidRDefault="00715E48" w:rsidP="006C7070">
            <w:pPr>
              <w:pStyle w:val="Paragraphedeliste"/>
              <w:numPr>
                <w:ilvl w:val="0"/>
                <w:numId w:val="7"/>
              </w:numPr>
              <w:suppressAutoHyphens w:val="0"/>
              <w:snapToGrid w:val="0"/>
              <w:spacing w:line="260" w:lineRule="atLeast"/>
              <w:contextualSpacing/>
              <w:jc w:val="both"/>
              <w:rPr>
                <w:lang w:val="en-US"/>
              </w:rPr>
            </w:pPr>
            <w:r w:rsidRPr="00715E48">
              <w:rPr>
                <w:lang w:val="en-US"/>
              </w:rPr>
              <w:t>Avoid direct or indirect contact with food and feed.</w:t>
            </w:r>
          </w:p>
          <w:p w14:paraId="40B248A2" w14:textId="77777777" w:rsidR="00C9143A" w:rsidRPr="006C7070" w:rsidRDefault="00C9143A" w:rsidP="00C9143A">
            <w:pPr>
              <w:pStyle w:val="Paragraphedeliste"/>
              <w:numPr>
                <w:ilvl w:val="0"/>
                <w:numId w:val="7"/>
              </w:numPr>
              <w:suppressAutoHyphens w:val="0"/>
              <w:snapToGrid w:val="0"/>
              <w:spacing w:line="260" w:lineRule="atLeast"/>
              <w:contextualSpacing/>
              <w:jc w:val="both"/>
              <w:rPr>
                <w:lang w:val="en-US"/>
              </w:rPr>
            </w:pPr>
            <w:r w:rsidRPr="006C7070">
              <w:rPr>
                <w:lang w:val="en-US"/>
              </w:rPr>
              <w:t>Always read the label or leaflet before use and respect follow all the instructions provided.</w:t>
            </w:r>
          </w:p>
          <w:p w14:paraId="129944CC" w14:textId="77777777" w:rsidR="00C9143A" w:rsidRDefault="00C9143A" w:rsidP="00C9143A">
            <w:pPr>
              <w:pStyle w:val="Paragraphedeliste"/>
              <w:numPr>
                <w:ilvl w:val="0"/>
                <w:numId w:val="7"/>
              </w:numPr>
              <w:suppressAutoHyphens w:val="0"/>
              <w:snapToGrid w:val="0"/>
              <w:spacing w:line="260" w:lineRule="atLeast"/>
              <w:contextualSpacing/>
              <w:jc w:val="both"/>
              <w:rPr>
                <w:lang w:val="en-US"/>
              </w:rPr>
            </w:pPr>
            <w:r w:rsidRPr="006C7070">
              <w:rPr>
                <w:lang w:val="en-US"/>
              </w:rPr>
              <w:t>The diluted solution should be used immediately.</w:t>
            </w:r>
          </w:p>
          <w:p w14:paraId="1CF106B3" w14:textId="1A72EC44" w:rsidR="00B15F79" w:rsidRPr="006C7070" w:rsidRDefault="00B15F79" w:rsidP="00C9143A">
            <w:pPr>
              <w:pStyle w:val="Paragraphedeliste"/>
              <w:numPr>
                <w:ilvl w:val="0"/>
                <w:numId w:val="7"/>
              </w:numPr>
              <w:suppressAutoHyphens w:val="0"/>
              <w:snapToGrid w:val="0"/>
              <w:spacing w:line="260" w:lineRule="atLeast"/>
              <w:contextualSpacing/>
              <w:jc w:val="both"/>
              <w:rPr>
                <w:lang w:val="en-US"/>
              </w:rPr>
            </w:pPr>
            <w:r>
              <w:t>Stir</w:t>
            </w:r>
            <w:r w:rsidR="00740E32">
              <w:t xml:space="preserve"> </w:t>
            </w:r>
            <w:r>
              <w:t>during application</w:t>
            </w:r>
          </w:p>
          <w:p w14:paraId="659ACA88" w14:textId="77777777" w:rsidR="006C7070" w:rsidRDefault="006C7070" w:rsidP="006C7070">
            <w:pPr>
              <w:pStyle w:val="Paragraphedeliste"/>
              <w:numPr>
                <w:ilvl w:val="0"/>
                <w:numId w:val="7"/>
              </w:numPr>
              <w:suppressAutoHyphens w:val="0"/>
              <w:snapToGrid w:val="0"/>
              <w:spacing w:line="260" w:lineRule="atLeast"/>
              <w:contextualSpacing/>
              <w:jc w:val="both"/>
              <w:rPr>
                <w:lang w:val="en-US"/>
              </w:rPr>
            </w:pPr>
            <w:r w:rsidRPr="003472A3">
              <w:rPr>
                <w:lang w:val="en-US"/>
              </w:rPr>
              <w:t>Do not treat in rainy weather or on frozen surfaces.</w:t>
            </w:r>
          </w:p>
          <w:p w14:paraId="7E58A483" w14:textId="3D287D5B" w:rsidR="006C7070" w:rsidRDefault="006C7070" w:rsidP="006C7070">
            <w:pPr>
              <w:pStyle w:val="Paragraphedeliste"/>
              <w:numPr>
                <w:ilvl w:val="0"/>
                <w:numId w:val="7"/>
              </w:numPr>
              <w:suppressAutoHyphens w:val="0"/>
              <w:snapToGrid w:val="0"/>
              <w:spacing w:line="260" w:lineRule="atLeast"/>
              <w:contextualSpacing/>
              <w:jc w:val="both"/>
              <w:rPr>
                <w:lang w:val="en-US"/>
              </w:rPr>
            </w:pPr>
            <w:r>
              <w:rPr>
                <w:lang w:val="en-US"/>
              </w:rPr>
              <w:t>Do not clean the surface after treatment.</w:t>
            </w:r>
          </w:p>
          <w:p w14:paraId="0FE630E4" w14:textId="0A703191" w:rsidR="000C1E24" w:rsidRPr="00AC69D4" w:rsidRDefault="000C1E24" w:rsidP="000C1E24">
            <w:pPr>
              <w:pStyle w:val="Paragraphedeliste"/>
              <w:numPr>
                <w:ilvl w:val="0"/>
                <w:numId w:val="7"/>
              </w:numPr>
              <w:suppressAutoHyphens w:val="0"/>
              <w:snapToGrid w:val="0"/>
              <w:spacing w:line="260" w:lineRule="atLeast"/>
              <w:contextualSpacing/>
              <w:jc w:val="both"/>
              <w:rPr>
                <w:lang w:val="en-US"/>
              </w:rPr>
            </w:pPr>
            <w:r w:rsidRPr="000C1E24">
              <w:rPr>
                <w:lang w:val="en-US"/>
              </w:rPr>
              <w:t>Allow the product to take effect for at least several days</w:t>
            </w:r>
            <w:r>
              <w:rPr>
                <w:lang w:val="en-US"/>
              </w:rPr>
              <w:t>.</w:t>
            </w:r>
          </w:p>
          <w:p w14:paraId="29AC1F04" w14:textId="77777777" w:rsidR="009D0C0B" w:rsidRDefault="006C7070" w:rsidP="006C7070">
            <w:pPr>
              <w:pStyle w:val="Paragraphedeliste"/>
              <w:numPr>
                <w:ilvl w:val="0"/>
                <w:numId w:val="7"/>
              </w:numPr>
              <w:suppressAutoHyphens w:val="0"/>
              <w:snapToGrid w:val="0"/>
              <w:spacing w:line="260" w:lineRule="atLeast"/>
              <w:contextualSpacing/>
              <w:jc w:val="both"/>
            </w:pPr>
            <w:r w:rsidRPr="006C7070">
              <w:rPr>
                <w:lang w:val="en-US"/>
              </w:rPr>
              <w:t>The users should inform if the treatment is ineffective and report straightforward to the registration holder.</w:t>
            </w:r>
          </w:p>
        </w:tc>
      </w:tr>
    </w:tbl>
    <w:p w14:paraId="579BC95E" w14:textId="77777777" w:rsidR="009D0C0B" w:rsidRDefault="00FA480B">
      <w:pPr>
        <w:pStyle w:val="Titre4"/>
      </w:pPr>
      <w:bookmarkStart w:id="39" w:name="_Toc516824615"/>
      <w:proofErr w:type="spellStart"/>
      <w:r>
        <w:t>Risk</w:t>
      </w:r>
      <w:proofErr w:type="spellEnd"/>
      <w:r>
        <w:t xml:space="preserve"> </w:t>
      </w:r>
      <w:proofErr w:type="spellStart"/>
      <w:r>
        <w:t>mitigation</w:t>
      </w:r>
      <w:proofErr w:type="spellEnd"/>
      <w:r>
        <w:t xml:space="preserve"> </w:t>
      </w:r>
      <w:proofErr w:type="spellStart"/>
      <w:r>
        <w:t>measures</w:t>
      </w:r>
      <w:bookmarkEnd w:id="39"/>
      <w:proofErr w:type="spellEnd"/>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3978EBB8"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E890CD1" w14:textId="4160F13E" w:rsidR="00B00668" w:rsidRPr="00B00668" w:rsidRDefault="00B00668" w:rsidP="00B00668">
            <w:pPr>
              <w:pStyle w:val="Paragraphedeliste"/>
              <w:numPr>
                <w:ilvl w:val="0"/>
                <w:numId w:val="7"/>
              </w:numPr>
              <w:suppressAutoHyphens w:val="0"/>
              <w:snapToGrid w:val="0"/>
              <w:spacing w:line="260" w:lineRule="atLeast"/>
              <w:contextualSpacing/>
              <w:jc w:val="both"/>
              <w:rPr>
                <w:lang w:val="en-US"/>
              </w:rPr>
            </w:pPr>
            <w:r w:rsidRPr="00B00668">
              <w:rPr>
                <w:lang w:val="en-US"/>
              </w:rPr>
              <w:t>Products can only be used if the weather forecasts show no rain for the day of application.</w:t>
            </w:r>
          </w:p>
          <w:p w14:paraId="3ABD7675" w14:textId="5079FD9D" w:rsidR="00B00668" w:rsidRPr="00B00668" w:rsidRDefault="00DD48BD" w:rsidP="00B00668">
            <w:pPr>
              <w:pStyle w:val="Paragraphedeliste"/>
              <w:numPr>
                <w:ilvl w:val="0"/>
                <w:numId w:val="7"/>
              </w:numPr>
              <w:suppressAutoHyphens w:val="0"/>
              <w:snapToGrid w:val="0"/>
              <w:spacing w:line="260" w:lineRule="atLeast"/>
              <w:contextualSpacing/>
              <w:jc w:val="both"/>
              <w:rPr>
                <w:lang w:val="en-US"/>
              </w:rPr>
            </w:pPr>
            <w:r>
              <w:rPr>
                <w:rFonts w:eastAsia="SimSun"/>
              </w:rPr>
              <w:t>During the application, t</w:t>
            </w:r>
            <w:r w:rsidRPr="00F2442A">
              <w:rPr>
                <w:rFonts w:eastAsia="SimSun"/>
              </w:rPr>
              <w:t xml:space="preserve">he soil </w:t>
            </w:r>
            <w:r>
              <w:rPr>
                <w:rFonts w:eastAsia="SimSun"/>
              </w:rPr>
              <w:t xml:space="preserve">and plants </w:t>
            </w:r>
            <w:r w:rsidRPr="00F2442A">
              <w:rPr>
                <w:rFonts w:eastAsia="SimSun"/>
              </w:rPr>
              <w:t xml:space="preserve">adjacent to the </w:t>
            </w:r>
            <w:r>
              <w:rPr>
                <w:rFonts w:eastAsia="SimSun"/>
              </w:rPr>
              <w:t>treated area</w:t>
            </w:r>
            <w:r w:rsidRPr="00F2442A">
              <w:rPr>
                <w:rFonts w:eastAsia="SimSun"/>
              </w:rPr>
              <w:t xml:space="preserve"> shall be protected </w:t>
            </w:r>
            <w:r>
              <w:rPr>
                <w:rFonts w:eastAsia="SimSun"/>
              </w:rPr>
              <w:t>to avoid emission to soil compartment.</w:t>
            </w:r>
          </w:p>
          <w:p w14:paraId="7F924D05" w14:textId="77777777" w:rsidR="00B00668" w:rsidRPr="00F2420B" w:rsidRDefault="00B00668" w:rsidP="00740E32">
            <w:pPr>
              <w:suppressAutoHyphens w:val="0"/>
              <w:snapToGrid w:val="0"/>
              <w:spacing w:line="260" w:lineRule="atLeast"/>
              <w:contextualSpacing/>
              <w:jc w:val="both"/>
              <w:rPr>
                <w:rFonts w:cs="Arial"/>
                <w:lang w:val="en-US"/>
              </w:rPr>
            </w:pPr>
          </w:p>
          <w:p w14:paraId="2AA1A397" w14:textId="77777777" w:rsidR="00AF11C0" w:rsidRDefault="00AF11C0" w:rsidP="00796398">
            <w:pPr>
              <w:snapToGrid w:val="0"/>
              <w:jc w:val="both"/>
              <w:rPr>
                <w:rFonts w:cs="Arial"/>
                <w:lang w:val="en-US"/>
              </w:rPr>
            </w:pPr>
            <w:r>
              <w:rPr>
                <w:rFonts w:cs="Arial"/>
                <w:lang w:val="en-US"/>
              </w:rPr>
              <w:t>D</w:t>
            </w:r>
            <w:r w:rsidR="00796398" w:rsidRPr="00DC5765">
              <w:rPr>
                <w:rFonts w:cs="Arial"/>
                <w:lang w:val="en-US"/>
              </w:rPr>
              <w:t xml:space="preserve">uring the </w:t>
            </w:r>
            <w:r w:rsidR="00796398">
              <w:rPr>
                <w:rFonts w:cs="Arial"/>
                <w:lang w:val="en-US"/>
              </w:rPr>
              <w:t>mixing and loading</w:t>
            </w:r>
            <w:r w:rsidR="00796398" w:rsidRPr="00DC5765">
              <w:rPr>
                <w:rFonts w:cs="Arial"/>
                <w:lang w:val="en-US"/>
              </w:rPr>
              <w:t xml:space="preserve">, facial exposure to </w:t>
            </w:r>
            <w:r w:rsidR="00796398">
              <w:rPr>
                <w:rFonts w:cs="Arial"/>
                <w:lang w:val="en-US"/>
              </w:rPr>
              <w:t>splashes</w:t>
            </w:r>
            <w:r w:rsidR="00796398" w:rsidRPr="00DC5765">
              <w:rPr>
                <w:rFonts w:cs="Arial"/>
                <w:lang w:val="en-US"/>
              </w:rPr>
              <w:t xml:space="preserve"> has to be limited</w:t>
            </w:r>
            <w:r>
              <w:rPr>
                <w:rFonts w:cs="Arial"/>
                <w:lang w:val="en-US"/>
              </w:rPr>
              <w:t>.</w:t>
            </w:r>
          </w:p>
          <w:p w14:paraId="160DAB8E" w14:textId="77777777" w:rsidR="00796398" w:rsidRPr="00DC5765" w:rsidRDefault="00AF11C0" w:rsidP="00796398">
            <w:pPr>
              <w:snapToGrid w:val="0"/>
              <w:jc w:val="both"/>
              <w:rPr>
                <w:rFonts w:cs="Arial"/>
                <w:lang w:val="en-US"/>
              </w:rPr>
            </w:pPr>
            <w:r>
              <w:rPr>
                <w:rFonts w:cs="Arial"/>
                <w:lang w:val="en-US"/>
              </w:rPr>
              <w:t xml:space="preserve">For professional users, </w:t>
            </w:r>
            <w:r w:rsidR="00796398" w:rsidRPr="00DC5765">
              <w:rPr>
                <w:rFonts w:cs="Arial"/>
                <w:lang w:val="en-US"/>
              </w:rPr>
              <w:t xml:space="preserve">the use of PPE and </w:t>
            </w:r>
            <w:r>
              <w:rPr>
                <w:rFonts w:cs="Arial"/>
                <w:lang w:val="en-US"/>
              </w:rPr>
              <w:t xml:space="preserve">the </w:t>
            </w:r>
            <w:r w:rsidR="00796398" w:rsidRPr="00DC5765">
              <w:rPr>
                <w:rFonts w:cs="Arial"/>
                <w:lang w:val="en-US"/>
              </w:rPr>
              <w:t xml:space="preserve">application of technical and </w:t>
            </w:r>
            <w:proofErr w:type="spellStart"/>
            <w:r w:rsidR="00796398" w:rsidRPr="00DC5765">
              <w:rPr>
                <w:rFonts w:cs="Arial"/>
                <w:lang w:val="en-US"/>
              </w:rPr>
              <w:t>organisational</w:t>
            </w:r>
            <w:proofErr w:type="spellEnd"/>
            <w:r w:rsidR="00796398" w:rsidRPr="00DC5765">
              <w:rPr>
                <w:rFonts w:cs="Arial"/>
                <w:lang w:val="en-US"/>
              </w:rPr>
              <w:t xml:space="preserve"> RMM </w:t>
            </w:r>
            <w:r>
              <w:rPr>
                <w:rFonts w:cs="Arial"/>
                <w:lang w:val="en-US"/>
              </w:rPr>
              <w:t>are required</w:t>
            </w:r>
            <w:r w:rsidR="00796398" w:rsidRPr="00DC5765">
              <w:rPr>
                <w:rFonts w:cs="Arial"/>
                <w:lang w:val="en-US"/>
              </w:rPr>
              <w:t>:</w:t>
            </w:r>
          </w:p>
          <w:p w14:paraId="257B15F1" w14:textId="77777777" w:rsidR="00031268" w:rsidRPr="00422192" w:rsidRDefault="00031268" w:rsidP="00031268">
            <w:pPr>
              <w:pStyle w:val="Paragraphedeliste"/>
              <w:numPr>
                <w:ilvl w:val="0"/>
                <w:numId w:val="42"/>
              </w:numPr>
              <w:snapToGrid w:val="0"/>
              <w:contextualSpacing/>
              <w:jc w:val="both"/>
            </w:pPr>
            <w:r w:rsidRPr="00DC5765">
              <w:rPr>
                <w:rFonts w:cs="Arial"/>
                <w:lang w:val="en-US"/>
              </w:rPr>
              <w:t>Eye protection.</w:t>
            </w:r>
          </w:p>
          <w:p w14:paraId="7E059098" w14:textId="77777777" w:rsidR="00796398" w:rsidRPr="00DC5765" w:rsidRDefault="00796398" w:rsidP="00B00668">
            <w:pPr>
              <w:pStyle w:val="Paragraphedeliste"/>
              <w:numPr>
                <w:ilvl w:val="0"/>
                <w:numId w:val="42"/>
              </w:numPr>
              <w:snapToGrid w:val="0"/>
              <w:contextualSpacing/>
              <w:jc w:val="both"/>
              <w:rPr>
                <w:rFonts w:cs="Arial"/>
                <w:lang w:val="en-US"/>
              </w:rPr>
            </w:pPr>
            <w:proofErr w:type="spellStart"/>
            <w:r w:rsidRPr="00DC5765">
              <w:rPr>
                <w:rFonts w:cs="Arial"/>
                <w:lang w:val="en-US"/>
              </w:rPr>
              <w:t>Minimisation</w:t>
            </w:r>
            <w:proofErr w:type="spellEnd"/>
            <w:r w:rsidRPr="00DC5765">
              <w:rPr>
                <w:rFonts w:cs="Arial"/>
                <w:lang w:val="en-US"/>
              </w:rPr>
              <w:t xml:space="preserve"> of splashes and spills;</w:t>
            </w:r>
          </w:p>
          <w:p w14:paraId="36891373" w14:textId="77777777" w:rsidR="00796398" w:rsidRPr="00DC5765" w:rsidRDefault="00796398" w:rsidP="00B00668">
            <w:pPr>
              <w:pStyle w:val="Paragraphedeliste"/>
              <w:numPr>
                <w:ilvl w:val="0"/>
                <w:numId w:val="42"/>
              </w:numPr>
              <w:snapToGrid w:val="0"/>
              <w:contextualSpacing/>
              <w:jc w:val="both"/>
              <w:rPr>
                <w:rFonts w:cs="Arial"/>
                <w:lang w:val="en-US"/>
              </w:rPr>
            </w:pPr>
            <w:proofErr w:type="spellStart"/>
            <w:r w:rsidRPr="00DC5765">
              <w:rPr>
                <w:rFonts w:cs="Arial"/>
                <w:lang w:val="en-US"/>
              </w:rPr>
              <w:t>Minimise</w:t>
            </w:r>
            <w:proofErr w:type="spellEnd"/>
            <w:r w:rsidRPr="00DC5765">
              <w:rPr>
                <w:rFonts w:cs="Arial"/>
                <w:lang w:val="en-US"/>
              </w:rPr>
              <w:t xml:space="preserve"> number of staff exposed;</w:t>
            </w:r>
          </w:p>
          <w:p w14:paraId="43BC02E9" w14:textId="77777777" w:rsidR="00AF11C0" w:rsidRPr="00DC5765" w:rsidRDefault="00AF11C0" w:rsidP="00422192">
            <w:pPr>
              <w:snapToGrid w:val="0"/>
              <w:ind w:left="360"/>
              <w:contextualSpacing/>
              <w:jc w:val="both"/>
            </w:pPr>
          </w:p>
          <w:p w14:paraId="1EC88036" w14:textId="77777777" w:rsidR="009D0C0B" w:rsidRDefault="00AF11C0">
            <w:pPr>
              <w:snapToGrid w:val="0"/>
            </w:pPr>
            <w:r>
              <w:t xml:space="preserve">For </w:t>
            </w:r>
            <w:proofErr w:type="spellStart"/>
            <w:r>
              <w:t>non professional</w:t>
            </w:r>
            <w:proofErr w:type="spellEnd"/>
            <w:r>
              <w:t xml:space="preserve"> users,</w:t>
            </w:r>
          </w:p>
          <w:p w14:paraId="0CEB49BF" w14:textId="77777777" w:rsidR="00AF11C0" w:rsidRDefault="00AF11C0" w:rsidP="00031268">
            <w:pPr>
              <w:pStyle w:val="Paragraphedeliste"/>
              <w:numPr>
                <w:ilvl w:val="0"/>
                <w:numId w:val="42"/>
              </w:numPr>
              <w:snapToGrid w:val="0"/>
            </w:pPr>
            <w:proofErr w:type="spellStart"/>
            <w:r w:rsidRPr="00DC5765">
              <w:rPr>
                <w:rFonts w:cs="Arial"/>
                <w:lang w:val="en-US"/>
              </w:rPr>
              <w:t>Minimisation</w:t>
            </w:r>
            <w:proofErr w:type="spellEnd"/>
            <w:r w:rsidRPr="00DC5765">
              <w:rPr>
                <w:rFonts w:cs="Arial"/>
                <w:lang w:val="en-US"/>
              </w:rPr>
              <w:t xml:space="preserve"> of splashes and spills</w:t>
            </w:r>
            <w:r>
              <w:rPr>
                <w:rFonts w:cs="Arial"/>
                <w:lang w:val="en-US"/>
              </w:rPr>
              <w:t xml:space="preserve"> by pouring slowly the product </w:t>
            </w:r>
            <w:r w:rsidR="00031268">
              <w:rPr>
                <w:rFonts w:cs="Arial"/>
                <w:lang w:val="en-US"/>
              </w:rPr>
              <w:t>from the bottle to the knapsack.</w:t>
            </w:r>
          </w:p>
        </w:tc>
      </w:tr>
    </w:tbl>
    <w:p w14:paraId="6EF7C8AF" w14:textId="77777777" w:rsidR="009D0C0B" w:rsidRDefault="00FA480B">
      <w:pPr>
        <w:pStyle w:val="Titre4"/>
      </w:pPr>
      <w:bookmarkStart w:id="40" w:name="_Toc516824616"/>
      <w:proofErr w:type="spellStart"/>
      <w:r>
        <w:lastRenderedPageBreak/>
        <w:t>Particulars</w:t>
      </w:r>
      <w:proofErr w:type="spellEnd"/>
      <w:r>
        <w:t xml:space="preserve"> </w:t>
      </w:r>
      <w:proofErr w:type="spellStart"/>
      <w:r>
        <w:t>of</w:t>
      </w:r>
      <w:proofErr w:type="spellEnd"/>
      <w:r>
        <w:t xml:space="preserve"> </w:t>
      </w:r>
      <w:proofErr w:type="spellStart"/>
      <w:r>
        <w:t>likely</w:t>
      </w:r>
      <w:proofErr w:type="spellEnd"/>
      <w:r>
        <w:t xml:space="preserve"> </w:t>
      </w:r>
      <w:proofErr w:type="spellStart"/>
      <w:r>
        <w:t>direct</w:t>
      </w:r>
      <w:proofErr w:type="spellEnd"/>
      <w:r>
        <w:t xml:space="preserve"> </w:t>
      </w:r>
      <w:proofErr w:type="spellStart"/>
      <w:r>
        <w:t>or</w:t>
      </w:r>
      <w:proofErr w:type="spellEnd"/>
      <w:r>
        <w:t xml:space="preserve"> </w:t>
      </w:r>
      <w:proofErr w:type="spellStart"/>
      <w:r>
        <w:t>indirect</w:t>
      </w:r>
      <w:proofErr w:type="spellEnd"/>
      <w:r>
        <w:t xml:space="preserve"> </w:t>
      </w:r>
      <w:proofErr w:type="spellStart"/>
      <w:r>
        <w:t>effects</w:t>
      </w:r>
      <w:proofErr w:type="spellEnd"/>
      <w:r>
        <w:t xml:space="preserve">, </w:t>
      </w:r>
      <w:proofErr w:type="spellStart"/>
      <w:r>
        <w:t>first</w:t>
      </w:r>
      <w:proofErr w:type="spellEnd"/>
      <w:r>
        <w:t xml:space="preserve"> </w:t>
      </w:r>
      <w:proofErr w:type="spellStart"/>
      <w:r>
        <w:t>aid</w:t>
      </w:r>
      <w:proofErr w:type="spellEnd"/>
      <w:r>
        <w:t xml:space="preserve"> </w:t>
      </w:r>
      <w:proofErr w:type="spellStart"/>
      <w:r>
        <w:t>instructions</w:t>
      </w:r>
      <w:proofErr w:type="spellEnd"/>
      <w:r>
        <w:t xml:space="preserve"> </w:t>
      </w:r>
      <w:proofErr w:type="spellStart"/>
      <w:r>
        <w:t>and</w:t>
      </w:r>
      <w:proofErr w:type="spellEnd"/>
      <w:r>
        <w:t xml:space="preserve"> </w:t>
      </w:r>
      <w:proofErr w:type="spellStart"/>
      <w:r>
        <w:t>emergency</w:t>
      </w:r>
      <w:proofErr w:type="spellEnd"/>
      <w:r>
        <w:t xml:space="preserve"> </w:t>
      </w:r>
      <w:proofErr w:type="spellStart"/>
      <w:r>
        <w:t>measures</w:t>
      </w:r>
      <w:proofErr w:type="spellEnd"/>
      <w:r>
        <w:t xml:space="preserve"> </w:t>
      </w:r>
      <w:proofErr w:type="spellStart"/>
      <w:r>
        <w:t>to</w:t>
      </w:r>
      <w:proofErr w:type="spellEnd"/>
      <w:r>
        <w:t xml:space="preserve"> </w:t>
      </w:r>
      <w:proofErr w:type="spellStart"/>
      <w:r>
        <w:t>protect</w:t>
      </w:r>
      <w:proofErr w:type="spellEnd"/>
      <w:r>
        <w:t xml:space="preserve"> </w:t>
      </w:r>
      <w:proofErr w:type="spellStart"/>
      <w:r>
        <w:t>the</w:t>
      </w:r>
      <w:proofErr w:type="spellEnd"/>
      <w:r>
        <w:t xml:space="preserve"> </w:t>
      </w:r>
      <w:proofErr w:type="spellStart"/>
      <w:r>
        <w:t>environment</w:t>
      </w:r>
      <w:bookmarkEnd w:id="40"/>
      <w:proofErr w:type="spellEnd"/>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776C5E" w14:paraId="20F864A7"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2DACF6C" w14:textId="77777777" w:rsidR="000C6A42" w:rsidRPr="00776C5E" w:rsidRDefault="000C6A42" w:rsidP="00740E32">
            <w:pPr>
              <w:numPr>
                <w:ilvl w:val="0"/>
                <w:numId w:val="43"/>
              </w:numPr>
              <w:suppressAutoHyphens w:val="0"/>
              <w:spacing w:after="120"/>
              <w:ind w:hanging="720"/>
              <w:jc w:val="both"/>
              <w:rPr>
                <w:rFonts w:cs="Arial"/>
                <w:lang w:val="en-US"/>
              </w:rPr>
            </w:pPr>
            <w:r w:rsidRPr="00776C5E">
              <w:rPr>
                <w:rFonts w:cs="Arial"/>
                <w:lang w:val="en-US"/>
              </w:rPr>
              <w:t>Eye contact: Immediately flush with plenty of water, occasionally lifting the upper and lower eyelids. Check for and remove any contact lenses if easy to do. Continue to rinse with tepid water for at least 10 minutes. Get medical attention if irritation or vision impairment occurs.</w:t>
            </w:r>
          </w:p>
          <w:p w14:paraId="0F5420CE" w14:textId="77777777" w:rsidR="000C6A42" w:rsidRPr="00776C5E" w:rsidRDefault="000C6A42" w:rsidP="00740E32">
            <w:pPr>
              <w:numPr>
                <w:ilvl w:val="0"/>
                <w:numId w:val="43"/>
              </w:numPr>
              <w:suppressAutoHyphens w:val="0"/>
              <w:spacing w:after="120"/>
              <w:ind w:hanging="720"/>
              <w:jc w:val="both"/>
              <w:rPr>
                <w:rFonts w:cs="Arial"/>
                <w:lang w:val="en-US"/>
              </w:rPr>
            </w:pPr>
            <w:r w:rsidRPr="00776C5E">
              <w:rPr>
                <w:rFonts w:cs="Arial"/>
                <w:lang w:val="en-US"/>
              </w:rPr>
              <w:t>Skin contact: Remove contaminated clothing and shoes. Wash contaminated skin with water. Contact poison treatment specialist if symptoms occur.</w:t>
            </w:r>
          </w:p>
          <w:p w14:paraId="297B25A7" w14:textId="77777777" w:rsidR="000C6A42" w:rsidRPr="00776C5E" w:rsidRDefault="000C6A42" w:rsidP="00740E32">
            <w:pPr>
              <w:numPr>
                <w:ilvl w:val="0"/>
                <w:numId w:val="43"/>
              </w:numPr>
              <w:suppressAutoHyphens w:val="0"/>
              <w:spacing w:after="120"/>
              <w:ind w:hanging="720"/>
              <w:jc w:val="both"/>
              <w:rPr>
                <w:rFonts w:cs="Arial"/>
                <w:lang w:val="en-US"/>
              </w:rPr>
            </w:pPr>
            <w:r w:rsidRPr="00776C5E">
              <w:rPr>
                <w:rFonts w:cs="Arial"/>
                <w:lang w:val="en-US"/>
              </w:rPr>
              <w:t>Ingestion: Wash out mouth with water. Contact poison treatment specialist. Seek medical advice immediately if symptoms occur and/or large quantities have been ingested. Do not give fluids or induce vomiting.</w:t>
            </w:r>
          </w:p>
          <w:p w14:paraId="74602E96" w14:textId="77777777" w:rsidR="000C6A42" w:rsidRPr="00776C5E" w:rsidRDefault="000C6A42" w:rsidP="00740E32">
            <w:pPr>
              <w:numPr>
                <w:ilvl w:val="0"/>
                <w:numId w:val="43"/>
              </w:numPr>
              <w:suppressAutoHyphens w:val="0"/>
              <w:spacing w:after="120"/>
              <w:ind w:hanging="720"/>
              <w:jc w:val="both"/>
              <w:rPr>
                <w:rFonts w:cs="Arial"/>
                <w:lang w:val="en-US"/>
              </w:rPr>
            </w:pPr>
            <w:r w:rsidRPr="00776C5E">
              <w:rPr>
                <w:rFonts w:cs="Arial"/>
                <w:lang w:val="en-US"/>
              </w:rPr>
              <w:t>Inhalation of dust: Remove victim to fresh air and keep at rest in a position comfortable for breathing. Seek medical advice immediately if symptoms occur and/or large quantities have been inhaled.</w:t>
            </w:r>
          </w:p>
          <w:p w14:paraId="28E8362A" w14:textId="77777777" w:rsidR="000C6A42" w:rsidRPr="00776C5E" w:rsidRDefault="000C6A42" w:rsidP="00740E32">
            <w:pPr>
              <w:numPr>
                <w:ilvl w:val="0"/>
                <w:numId w:val="43"/>
              </w:numPr>
              <w:suppressAutoHyphens w:val="0"/>
              <w:spacing w:after="120"/>
              <w:ind w:hanging="720"/>
              <w:jc w:val="both"/>
              <w:rPr>
                <w:rFonts w:cs="Arial"/>
                <w:lang w:val="en-US"/>
              </w:rPr>
            </w:pPr>
            <w:r w:rsidRPr="00776C5E">
              <w:rPr>
                <w:rFonts w:cs="Arial"/>
                <w:lang w:val="en-US"/>
              </w:rPr>
              <w:t>In case of impaired consciousness place in recovery position and seek medical advice immediately.</w:t>
            </w:r>
          </w:p>
          <w:p w14:paraId="6F72C4E4" w14:textId="77777777" w:rsidR="009D0C0B" w:rsidRPr="00776C5E" w:rsidRDefault="000C6A42" w:rsidP="00740E32">
            <w:pPr>
              <w:numPr>
                <w:ilvl w:val="0"/>
                <w:numId w:val="43"/>
              </w:numPr>
              <w:suppressAutoHyphens w:val="0"/>
              <w:spacing w:after="120"/>
              <w:ind w:hanging="720"/>
              <w:jc w:val="both"/>
            </w:pPr>
            <w:r w:rsidRPr="00776C5E">
              <w:rPr>
                <w:rFonts w:cs="Arial"/>
                <w:lang w:val="en-US"/>
              </w:rPr>
              <w:t>Keep the container or label available.</w:t>
            </w:r>
          </w:p>
        </w:tc>
      </w:tr>
    </w:tbl>
    <w:p w14:paraId="743A1E07" w14:textId="77777777" w:rsidR="009D0C0B" w:rsidRDefault="00FA480B">
      <w:pPr>
        <w:pStyle w:val="Titre4"/>
      </w:pPr>
      <w:bookmarkStart w:id="41" w:name="_Toc516824617"/>
      <w:proofErr w:type="spellStart"/>
      <w:r>
        <w:t>Instructions</w:t>
      </w:r>
      <w:proofErr w:type="spellEnd"/>
      <w:r>
        <w:t xml:space="preserve"> </w:t>
      </w:r>
      <w:proofErr w:type="spellStart"/>
      <w:r>
        <w:t>for</w:t>
      </w:r>
      <w:proofErr w:type="spellEnd"/>
      <w:r>
        <w:t xml:space="preserve"> </w:t>
      </w:r>
      <w:proofErr w:type="spellStart"/>
      <w:r>
        <w:t>safe</w:t>
      </w:r>
      <w:proofErr w:type="spellEnd"/>
      <w:r>
        <w:t xml:space="preserve"> </w:t>
      </w:r>
      <w:proofErr w:type="spellStart"/>
      <w:r>
        <w:t>disposal</w:t>
      </w:r>
      <w:proofErr w:type="spellEnd"/>
      <w:r>
        <w:t xml:space="preserve"> </w:t>
      </w:r>
      <w:proofErr w:type="spellStart"/>
      <w:r>
        <w:t>of</w:t>
      </w:r>
      <w:proofErr w:type="spellEnd"/>
      <w:r>
        <w:t xml:space="preserve"> </w:t>
      </w:r>
      <w:proofErr w:type="spellStart"/>
      <w:r>
        <w:t>the</w:t>
      </w:r>
      <w:proofErr w:type="spellEnd"/>
      <w:r>
        <w:t xml:space="preserve"> </w:t>
      </w:r>
      <w:proofErr w:type="spellStart"/>
      <w:r>
        <w:t>product</w:t>
      </w:r>
      <w:proofErr w:type="spellEnd"/>
      <w:r>
        <w:t xml:space="preserve"> </w:t>
      </w:r>
      <w:proofErr w:type="spellStart"/>
      <w:r>
        <w:t>and</w:t>
      </w:r>
      <w:proofErr w:type="spellEnd"/>
      <w:r>
        <w:t xml:space="preserve"> </w:t>
      </w:r>
      <w:proofErr w:type="spellStart"/>
      <w:r>
        <w:t>its</w:t>
      </w:r>
      <w:proofErr w:type="spellEnd"/>
      <w:r>
        <w:t xml:space="preserve"> </w:t>
      </w:r>
      <w:proofErr w:type="spellStart"/>
      <w:r>
        <w:t>packaging</w:t>
      </w:r>
      <w:bookmarkEnd w:id="41"/>
      <w:proofErr w:type="spellEnd"/>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776C5E" w14:paraId="16139521"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49ED7B1" w14:textId="77777777" w:rsidR="005B1E5A" w:rsidRPr="00776C5E" w:rsidRDefault="005B1E5A" w:rsidP="00776C5E">
            <w:pPr>
              <w:numPr>
                <w:ilvl w:val="0"/>
                <w:numId w:val="43"/>
              </w:numPr>
              <w:suppressAutoHyphens w:val="0"/>
              <w:spacing w:line="276" w:lineRule="auto"/>
              <w:ind w:hanging="720"/>
              <w:jc w:val="both"/>
              <w:rPr>
                <w:rFonts w:cs="Arial"/>
                <w:lang w:val="en-US"/>
              </w:rPr>
            </w:pPr>
            <w:r w:rsidRPr="00776C5E">
              <w:rPr>
                <w:rFonts w:cs="Arial"/>
                <w:lang w:val="en-US"/>
              </w:rPr>
              <w:t>Dispose of unused product, its packaging (as the plastic film of soil protection) and all other waste, in accordance with local regulations.</w:t>
            </w:r>
          </w:p>
          <w:p w14:paraId="0CC5A9E6" w14:textId="77777777" w:rsidR="009D0C0B" w:rsidRPr="00776C5E" w:rsidRDefault="005B1E5A" w:rsidP="00776C5E">
            <w:pPr>
              <w:numPr>
                <w:ilvl w:val="0"/>
                <w:numId w:val="43"/>
              </w:numPr>
              <w:suppressAutoHyphens w:val="0"/>
              <w:spacing w:line="276" w:lineRule="auto"/>
              <w:ind w:hanging="720"/>
              <w:jc w:val="both"/>
            </w:pPr>
            <w:r w:rsidRPr="00776C5E">
              <w:rPr>
                <w:rFonts w:cs="Arial"/>
                <w:lang w:val="en-US"/>
              </w:rPr>
              <w:t>Do not discharge unused product on the ground, into water courses, into pipes (sink, toilets…) nor down the drains.</w:t>
            </w:r>
          </w:p>
        </w:tc>
      </w:tr>
    </w:tbl>
    <w:p w14:paraId="084CCBCA" w14:textId="77777777" w:rsidR="009D0C0B" w:rsidRDefault="00FA480B">
      <w:pPr>
        <w:pStyle w:val="Titre4"/>
      </w:pPr>
      <w:bookmarkStart w:id="42" w:name="_Toc516824618"/>
      <w:proofErr w:type="spellStart"/>
      <w:r>
        <w:t>Conditions</w:t>
      </w:r>
      <w:proofErr w:type="spellEnd"/>
      <w:r>
        <w:t xml:space="preserve"> </w:t>
      </w:r>
      <w:proofErr w:type="spellStart"/>
      <w:r>
        <w:t>of</w:t>
      </w:r>
      <w:proofErr w:type="spellEnd"/>
      <w:r>
        <w:t xml:space="preserve"> </w:t>
      </w:r>
      <w:proofErr w:type="spellStart"/>
      <w:r>
        <w:t>storage</w:t>
      </w:r>
      <w:proofErr w:type="spellEnd"/>
      <w:r>
        <w:t xml:space="preserve"> </w:t>
      </w:r>
      <w:proofErr w:type="spellStart"/>
      <w:r>
        <w:t>and</w:t>
      </w:r>
      <w:proofErr w:type="spellEnd"/>
      <w:r>
        <w:t xml:space="preserve"> </w:t>
      </w:r>
      <w:proofErr w:type="spellStart"/>
      <w:r>
        <w:t>shelf-life</w:t>
      </w:r>
      <w:proofErr w:type="spellEnd"/>
      <w:r>
        <w:t xml:space="preserve"> </w:t>
      </w:r>
      <w:proofErr w:type="spellStart"/>
      <w:r>
        <w:t>of</w:t>
      </w:r>
      <w:proofErr w:type="spellEnd"/>
      <w:r>
        <w:t xml:space="preserve"> </w:t>
      </w:r>
      <w:proofErr w:type="spellStart"/>
      <w:r>
        <w:t>the</w:t>
      </w:r>
      <w:proofErr w:type="spellEnd"/>
      <w:r>
        <w:t xml:space="preserve"> </w:t>
      </w:r>
      <w:proofErr w:type="spellStart"/>
      <w:r>
        <w:t>product</w:t>
      </w:r>
      <w:proofErr w:type="spellEnd"/>
      <w:r>
        <w:t xml:space="preserve"> </w:t>
      </w:r>
      <w:proofErr w:type="spellStart"/>
      <w:r>
        <w:t>under</w:t>
      </w:r>
      <w:proofErr w:type="spellEnd"/>
      <w:r>
        <w:t xml:space="preserve"> normal </w:t>
      </w:r>
      <w:proofErr w:type="spellStart"/>
      <w:r>
        <w:t>conditions</w:t>
      </w:r>
      <w:proofErr w:type="spellEnd"/>
      <w:r>
        <w:t xml:space="preserve"> </w:t>
      </w:r>
      <w:proofErr w:type="spellStart"/>
      <w:r>
        <w:t>of</w:t>
      </w:r>
      <w:proofErr w:type="spellEnd"/>
      <w:r>
        <w:t xml:space="preserve"> </w:t>
      </w:r>
      <w:proofErr w:type="spellStart"/>
      <w:r>
        <w:t>storage</w:t>
      </w:r>
      <w:bookmarkEnd w:id="42"/>
      <w:proofErr w:type="spellEnd"/>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0CF95253"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532ABB9" w14:textId="77777777" w:rsidR="009D0C0B" w:rsidRPr="00776C5E" w:rsidRDefault="00C97B9A" w:rsidP="00776C5E">
            <w:pPr>
              <w:numPr>
                <w:ilvl w:val="0"/>
                <w:numId w:val="43"/>
              </w:numPr>
              <w:suppressAutoHyphens w:val="0"/>
              <w:spacing w:line="276" w:lineRule="auto"/>
              <w:ind w:hanging="720"/>
              <w:jc w:val="both"/>
              <w:rPr>
                <w:rFonts w:cs="Arial"/>
                <w:lang w:val="en-US"/>
              </w:rPr>
            </w:pPr>
            <w:r w:rsidRPr="00776C5E">
              <w:rPr>
                <w:rFonts w:cs="Arial"/>
                <w:lang w:val="en-US"/>
              </w:rPr>
              <w:t>Keep in a dry, cool and ventilated area and in the original container</w:t>
            </w:r>
          </w:p>
          <w:p w14:paraId="03F2998C" w14:textId="77777777" w:rsidR="00C97B9A" w:rsidRDefault="00C97B9A" w:rsidP="00776C5E">
            <w:pPr>
              <w:numPr>
                <w:ilvl w:val="0"/>
                <w:numId w:val="43"/>
              </w:numPr>
              <w:suppressAutoHyphens w:val="0"/>
              <w:spacing w:line="276" w:lineRule="auto"/>
              <w:ind w:hanging="720"/>
              <w:jc w:val="both"/>
            </w:pPr>
            <w:r w:rsidRPr="00776C5E">
              <w:rPr>
                <w:rFonts w:cs="Arial"/>
                <w:lang w:val="en-US"/>
              </w:rPr>
              <w:t>Shelf-life: 2 years</w:t>
            </w:r>
          </w:p>
        </w:tc>
      </w:tr>
    </w:tbl>
    <w:p w14:paraId="53D7F20C" w14:textId="77777777" w:rsidR="009D0C0B" w:rsidRDefault="009D0C0B">
      <w:pPr>
        <w:pStyle w:val="Absatz"/>
        <w:rPr>
          <w:lang w:eastAsia="en-US"/>
        </w:rPr>
      </w:pPr>
    </w:p>
    <w:p w14:paraId="1E6DA388" w14:textId="77777777" w:rsidR="009D0C0B" w:rsidRDefault="009D0C0B">
      <w:pPr>
        <w:pStyle w:val="Absatz"/>
        <w:rPr>
          <w:lang w:eastAsia="en-US"/>
        </w:rPr>
      </w:pPr>
    </w:p>
    <w:p w14:paraId="6F2764D5" w14:textId="77777777" w:rsidR="009D0C0B" w:rsidRDefault="00FA480B">
      <w:pPr>
        <w:pStyle w:val="Titre3"/>
      </w:pPr>
      <w:bookmarkStart w:id="43" w:name="_Toc516824619"/>
      <w:r>
        <w:t xml:space="preserve">Other </w:t>
      </w:r>
      <w:proofErr w:type="spellStart"/>
      <w:r>
        <w:t>information</w:t>
      </w:r>
      <w:bookmarkEnd w:id="43"/>
      <w:proofErr w:type="spellEnd"/>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22C77A68"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55423B5" w14:textId="77777777" w:rsidR="00D53AC5" w:rsidRDefault="0025441D" w:rsidP="004A28A4">
            <w:pPr>
              <w:pStyle w:val="Paragraphedeliste"/>
              <w:numPr>
                <w:ilvl w:val="0"/>
                <w:numId w:val="43"/>
              </w:numPr>
              <w:jc w:val="both"/>
              <w:rPr>
                <w:lang w:eastAsia="en-US"/>
              </w:rPr>
            </w:pPr>
            <w:r w:rsidRPr="008F0FAA">
              <w:t>Final results of long term storage study should be provided in post-authorization</w:t>
            </w:r>
          </w:p>
          <w:p w14:paraId="17EAB8FD" w14:textId="77777777" w:rsidR="009D0C0B" w:rsidRDefault="00D53AC5" w:rsidP="00422192">
            <w:pPr>
              <w:pStyle w:val="Paragraphedeliste"/>
              <w:numPr>
                <w:ilvl w:val="0"/>
                <w:numId w:val="43"/>
              </w:numPr>
              <w:jc w:val="both"/>
            </w:pPr>
            <w:r w:rsidRPr="0007698A">
              <w:rPr>
                <w:lang w:eastAsia="en-US"/>
              </w:rPr>
              <w:t>The authorization holder has to report any obser</w:t>
            </w:r>
            <w:r>
              <w:rPr>
                <w:lang w:eastAsia="en-US"/>
              </w:rPr>
              <w:t>ved incidents</w:t>
            </w:r>
            <w:r w:rsidR="00F76750">
              <w:rPr>
                <w:lang w:eastAsia="en-US"/>
              </w:rPr>
              <w:t xml:space="preserve"> related to the efficacy</w:t>
            </w:r>
            <w:r>
              <w:rPr>
                <w:lang w:eastAsia="en-US"/>
              </w:rPr>
              <w:t xml:space="preserve"> to the </w:t>
            </w:r>
            <w:r w:rsidRPr="0007698A">
              <w:rPr>
                <w:lang w:eastAsia="en-US"/>
              </w:rPr>
              <w:t>Competent Authorities (CA)</w:t>
            </w:r>
            <w:r w:rsidR="00422192">
              <w:rPr>
                <w:lang w:eastAsia="en-US"/>
              </w:rPr>
              <w:t>.</w:t>
            </w:r>
          </w:p>
        </w:tc>
      </w:tr>
    </w:tbl>
    <w:p w14:paraId="59AFBFF8" w14:textId="77777777" w:rsidR="009D0C0B" w:rsidRDefault="009D0C0B">
      <w:pPr>
        <w:pStyle w:val="Absatz"/>
        <w:rPr>
          <w:lang w:eastAsia="en-US"/>
        </w:rPr>
      </w:pPr>
    </w:p>
    <w:bookmarkEnd w:id="30"/>
    <w:p w14:paraId="46648547" w14:textId="77777777" w:rsidR="009D0C0B" w:rsidRDefault="009D0C0B">
      <w:pPr>
        <w:tabs>
          <w:tab w:val="left" w:pos="500"/>
        </w:tabs>
        <w:ind w:left="500" w:hanging="500"/>
        <w:rPr>
          <w:lang w:eastAsia="en-US"/>
        </w:rPr>
      </w:pPr>
    </w:p>
    <w:p w14:paraId="1959DC1F" w14:textId="77777777" w:rsidR="009D0C0B" w:rsidRDefault="00FA480B">
      <w:pPr>
        <w:pStyle w:val="Titre3"/>
        <w:rPr>
          <w:rFonts w:eastAsia="Calibri"/>
          <w:sz w:val="18"/>
          <w:lang w:eastAsia="en-US"/>
        </w:rPr>
      </w:pPr>
      <w:bookmarkStart w:id="44" w:name="_Toc516824620"/>
      <w:proofErr w:type="spellStart"/>
      <w:r>
        <w:t>Packaging</w:t>
      </w:r>
      <w:proofErr w:type="spellEnd"/>
      <w:r>
        <w:t xml:space="preserve"> </w:t>
      </w:r>
      <w:proofErr w:type="spellStart"/>
      <w:r>
        <w:t>of</w:t>
      </w:r>
      <w:proofErr w:type="spellEnd"/>
      <w:r>
        <w:t xml:space="preserve"> </w:t>
      </w:r>
      <w:proofErr w:type="spellStart"/>
      <w:r>
        <w:t>the</w:t>
      </w:r>
      <w:proofErr w:type="spellEnd"/>
      <w:r>
        <w:t xml:space="preserve"> </w:t>
      </w:r>
      <w:proofErr w:type="spellStart"/>
      <w:r>
        <w:t>biocidal</w:t>
      </w:r>
      <w:proofErr w:type="spellEnd"/>
      <w:r>
        <w:t xml:space="preserve"> </w:t>
      </w:r>
      <w:proofErr w:type="spellStart"/>
      <w:r>
        <w:t>product</w:t>
      </w:r>
      <w:bookmarkEnd w:id="44"/>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598"/>
        <w:gridCol w:w="1358"/>
        <w:gridCol w:w="1560"/>
        <w:gridCol w:w="1662"/>
        <w:gridCol w:w="1665"/>
      </w:tblGrid>
      <w:tr w:rsidR="008A2610" w:rsidRPr="003533E8" w14:paraId="2F1D7499" w14:textId="77777777" w:rsidTr="007F1D2A">
        <w:tc>
          <w:tcPr>
            <w:tcW w:w="1399" w:type="dxa"/>
            <w:shd w:val="clear" w:color="auto" w:fill="FFFFCC"/>
            <w:vAlign w:val="center"/>
          </w:tcPr>
          <w:p w14:paraId="275E573F" w14:textId="77777777" w:rsidR="008A2610" w:rsidRPr="003533E8" w:rsidRDefault="008A2610" w:rsidP="00B55DD5">
            <w:pPr>
              <w:jc w:val="center"/>
              <w:rPr>
                <w:b/>
                <w:sz w:val="18"/>
                <w:lang w:eastAsia="en-US"/>
              </w:rPr>
            </w:pPr>
            <w:r w:rsidRPr="003533E8">
              <w:rPr>
                <w:b/>
                <w:sz w:val="18"/>
                <w:lang w:eastAsia="en-US"/>
              </w:rPr>
              <w:t>Type of packaging</w:t>
            </w:r>
          </w:p>
        </w:tc>
        <w:tc>
          <w:tcPr>
            <w:tcW w:w="1635" w:type="dxa"/>
            <w:shd w:val="clear" w:color="auto" w:fill="FFFFCC"/>
            <w:vAlign w:val="center"/>
          </w:tcPr>
          <w:p w14:paraId="6945D863" w14:textId="77777777" w:rsidR="008A2610" w:rsidRPr="003533E8" w:rsidRDefault="008A2610" w:rsidP="00B55DD5">
            <w:pPr>
              <w:jc w:val="center"/>
              <w:rPr>
                <w:b/>
                <w:sz w:val="18"/>
                <w:lang w:eastAsia="en-US"/>
              </w:rPr>
            </w:pPr>
            <w:r w:rsidRPr="003533E8">
              <w:rPr>
                <w:b/>
                <w:sz w:val="18"/>
                <w:lang w:eastAsia="en-US"/>
              </w:rPr>
              <w:t>Size/volume</w:t>
            </w:r>
            <w:r w:rsidRPr="003533E8" w:rsidDel="00F33E33">
              <w:rPr>
                <w:b/>
                <w:sz w:val="18"/>
                <w:lang w:eastAsia="en-US"/>
              </w:rPr>
              <w:t xml:space="preserve"> </w:t>
            </w:r>
            <w:r w:rsidRPr="003533E8">
              <w:rPr>
                <w:b/>
                <w:sz w:val="18"/>
                <w:lang w:eastAsia="en-US"/>
              </w:rPr>
              <w:t>of the packaging</w:t>
            </w:r>
          </w:p>
        </w:tc>
        <w:tc>
          <w:tcPr>
            <w:tcW w:w="1397" w:type="dxa"/>
            <w:shd w:val="clear" w:color="auto" w:fill="FFFFCC"/>
            <w:vAlign w:val="center"/>
          </w:tcPr>
          <w:p w14:paraId="378B3943" w14:textId="77777777" w:rsidR="008A2610" w:rsidRPr="003533E8" w:rsidRDefault="008A2610" w:rsidP="00B55DD5">
            <w:pPr>
              <w:jc w:val="center"/>
              <w:rPr>
                <w:b/>
                <w:sz w:val="18"/>
                <w:lang w:eastAsia="en-US"/>
              </w:rPr>
            </w:pPr>
            <w:r w:rsidRPr="003533E8">
              <w:rPr>
                <w:b/>
                <w:sz w:val="18"/>
                <w:lang w:eastAsia="en-US"/>
              </w:rPr>
              <w:t>Material of the packaging</w:t>
            </w:r>
          </w:p>
        </w:tc>
        <w:tc>
          <w:tcPr>
            <w:tcW w:w="1593" w:type="dxa"/>
            <w:shd w:val="clear" w:color="auto" w:fill="FFFFCC"/>
            <w:vAlign w:val="center"/>
          </w:tcPr>
          <w:p w14:paraId="73209D5F" w14:textId="77777777" w:rsidR="008A2610" w:rsidRPr="003533E8" w:rsidRDefault="008A2610" w:rsidP="00B55DD5">
            <w:pPr>
              <w:jc w:val="center"/>
              <w:rPr>
                <w:b/>
                <w:sz w:val="18"/>
                <w:lang w:eastAsia="en-US"/>
              </w:rPr>
            </w:pPr>
            <w:r w:rsidRPr="003533E8">
              <w:rPr>
                <w:b/>
                <w:sz w:val="18"/>
                <w:lang w:eastAsia="en-US"/>
              </w:rPr>
              <w:t>Type and material of closure(s)</w:t>
            </w:r>
          </w:p>
        </w:tc>
        <w:tc>
          <w:tcPr>
            <w:tcW w:w="1701" w:type="dxa"/>
            <w:shd w:val="clear" w:color="auto" w:fill="FFFFCC"/>
            <w:vAlign w:val="center"/>
          </w:tcPr>
          <w:p w14:paraId="45424424" w14:textId="77777777" w:rsidR="008A2610" w:rsidRPr="003533E8" w:rsidRDefault="008A2610" w:rsidP="00B55DD5">
            <w:pPr>
              <w:jc w:val="center"/>
              <w:rPr>
                <w:b/>
                <w:sz w:val="18"/>
                <w:lang w:val="fr-BE" w:eastAsia="en-US"/>
              </w:rPr>
            </w:pPr>
            <w:proofErr w:type="spellStart"/>
            <w:r w:rsidRPr="003533E8">
              <w:rPr>
                <w:b/>
                <w:sz w:val="18"/>
                <w:lang w:val="fr-BE" w:eastAsia="en-US"/>
              </w:rPr>
              <w:t>Intended</w:t>
            </w:r>
            <w:proofErr w:type="spellEnd"/>
            <w:r w:rsidRPr="003533E8">
              <w:rPr>
                <w:b/>
                <w:sz w:val="18"/>
                <w:lang w:val="fr-BE" w:eastAsia="en-US"/>
              </w:rPr>
              <w:t xml:space="preserve"> user (</w:t>
            </w:r>
            <w:proofErr w:type="spellStart"/>
            <w:r w:rsidRPr="003533E8">
              <w:rPr>
                <w:b/>
                <w:sz w:val="18"/>
                <w:lang w:val="fr-BE" w:eastAsia="en-US"/>
              </w:rPr>
              <w:t>e.g</w:t>
            </w:r>
            <w:proofErr w:type="spellEnd"/>
            <w:r w:rsidRPr="003533E8">
              <w:rPr>
                <w:b/>
                <w:sz w:val="18"/>
                <w:lang w:val="fr-BE" w:eastAsia="en-US"/>
              </w:rPr>
              <w:t xml:space="preserve">. </w:t>
            </w:r>
            <w:proofErr w:type="spellStart"/>
            <w:r w:rsidRPr="003533E8">
              <w:rPr>
                <w:b/>
                <w:sz w:val="18"/>
                <w:lang w:val="fr-BE" w:eastAsia="en-US"/>
              </w:rPr>
              <w:t>professional</w:t>
            </w:r>
            <w:proofErr w:type="spellEnd"/>
            <w:r w:rsidRPr="003533E8">
              <w:rPr>
                <w:b/>
                <w:sz w:val="18"/>
                <w:lang w:val="fr-BE" w:eastAsia="en-US"/>
              </w:rPr>
              <w:t>, non-</w:t>
            </w:r>
            <w:proofErr w:type="spellStart"/>
            <w:r w:rsidRPr="003533E8">
              <w:rPr>
                <w:b/>
                <w:sz w:val="18"/>
                <w:lang w:val="fr-BE" w:eastAsia="en-US"/>
              </w:rPr>
              <w:t>professional</w:t>
            </w:r>
            <w:proofErr w:type="spellEnd"/>
            <w:r w:rsidRPr="003533E8">
              <w:rPr>
                <w:b/>
                <w:sz w:val="18"/>
                <w:lang w:val="fr-BE" w:eastAsia="en-US"/>
              </w:rPr>
              <w:t>)</w:t>
            </w:r>
          </w:p>
        </w:tc>
        <w:tc>
          <w:tcPr>
            <w:tcW w:w="1704" w:type="dxa"/>
            <w:shd w:val="clear" w:color="auto" w:fill="FFFFCC"/>
            <w:vAlign w:val="center"/>
          </w:tcPr>
          <w:p w14:paraId="1A3CF205" w14:textId="77777777" w:rsidR="008A2610" w:rsidRPr="003533E8" w:rsidRDefault="008A2610" w:rsidP="00B55DD5">
            <w:pPr>
              <w:jc w:val="center"/>
              <w:rPr>
                <w:b/>
                <w:sz w:val="18"/>
                <w:lang w:eastAsia="en-US"/>
              </w:rPr>
            </w:pPr>
            <w:r w:rsidRPr="003533E8">
              <w:rPr>
                <w:b/>
                <w:sz w:val="18"/>
                <w:lang w:eastAsia="en-US"/>
              </w:rPr>
              <w:t>Compatibility of the product with the proposed packaging materials (Yes/No)</w:t>
            </w:r>
          </w:p>
        </w:tc>
      </w:tr>
      <w:tr w:rsidR="008A2610" w:rsidRPr="003533E8" w14:paraId="1FAE0CA5" w14:textId="77777777" w:rsidTr="007F1D2A">
        <w:tc>
          <w:tcPr>
            <w:tcW w:w="1399" w:type="dxa"/>
            <w:shd w:val="clear" w:color="auto" w:fill="auto"/>
            <w:vAlign w:val="center"/>
          </w:tcPr>
          <w:p w14:paraId="180ECFB3" w14:textId="77777777" w:rsidR="008A2610" w:rsidRPr="003533E8" w:rsidRDefault="008A2610" w:rsidP="00B55DD5">
            <w:pPr>
              <w:jc w:val="center"/>
              <w:rPr>
                <w:lang w:eastAsia="en-US"/>
              </w:rPr>
            </w:pPr>
            <w:r>
              <w:rPr>
                <w:lang w:eastAsia="en-US"/>
              </w:rPr>
              <w:t>Bottle</w:t>
            </w:r>
          </w:p>
        </w:tc>
        <w:tc>
          <w:tcPr>
            <w:tcW w:w="1635" w:type="dxa"/>
            <w:shd w:val="clear" w:color="auto" w:fill="auto"/>
            <w:vAlign w:val="center"/>
          </w:tcPr>
          <w:p w14:paraId="0B42CFC3" w14:textId="77777777" w:rsidR="008A2610" w:rsidRPr="003533E8" w:rsidRDefault="008A2610" w:rsidP="00B55DD5">
            <w:pPr>
              <w:jc w:val="center"/>
              <w:rPr>
                <w:lang w:eastAsia="en-US"/>
              </w:rPr>
            </w:pPr>
            <w:r w:rsidRPr="006C1D55">
              <w:rPr>
                <w:lang w:eastAsia="en-US"/>
              </w:rPr>
              <w:t>125ml, 200ml, 250ml, 400ml, 500ml, 800ml, 1L</w:t>
            </w:r>
          </w:p>
        </w:tc>
        <w:tc>
          <w:tcPr>
            <w:tcW w:w="1397" w:type="dxa"/>
            <w:shd w:val="clear" w:color="auto" w:fill="auto"/>
            <w:vAlign w:val="center"/>
          </w:tcPr>
          <w:p w14:paraId="1D291521" w14:textId="77777777" w:rsidR="008A2610" w:rsidRPr="003533E8" w:rsidRDefault="008A2610" w:rsidP="00B55DD5">
            <w:pPr>
              <w:jc w:val="center"/>
              <w:rPr>
                <w:lang w:eastAsia="en-US"/>
              </w:rPr>
            </w:pPr>
            <w:r>
              <w:rPr>
                <w:lang w:eastAsia="en-US"/>
              </w:rPr>
              <w:t>F-HDPE</w:t>
            </w:r>
          </w:p>
        </w:tc>
        <w:tc>
          <w:tcPr>
            <w:tcW w:w="1593" w:type="dxa"/>
            <w:shd w:val="clear" w:color="auto" w:fill="auto"/>
            <w:vAlign w:val="center"/>
          </w:tcPr>
          <w:p w14:paraId="4C1C49AF" w14:textId="77777777" w:rsidR="008A2610" w:rsidRPr="003533E8" w:rsidRDefault="008A2610" w:rsidP="00B55DD5">
            <w:pPr>
              <w:jc w:val="center"/>
              <w:rPr>
                <w:lang w:eastAsia="en-US"/>
              </w:rPr>
            </w:pPr>
            <w:r>
              <w:rPr>
                <w:lang w:eastAsia="en-US"/>
              </w:rPr>
              <w:t>Hermetically closed</w:t>
            </w:r>
          </w:p>
        </w:tc>
        <w:tc>
          <w:tcPr>
            <w:tcW w:w="1701" w:type="dxa"/>
            <w:shd w:val="clear" w:color="auto" w:fill="auto"/>
            <w:vAlign w:val="center"/>
          </w:tcPr>
          <w:p w14:paraId="7443AF57" w14:textId="77777777" w:rsidR="008A2610" w:rsidRPr="003533E8" w:rsidRDefault="008A2610" w:rsidP="00B55DD5">
            <w:pPr>
              <w:jc w:val="center"/>
              <w:rPr>
                <w:lang w:eastAsia="en-US"/>
              </w:rPr>
            </w:pPr>
            <w:r w:rsidRPr="00A07E68">
              <w:rPr>
                <w:lang w:eastAsia="en-US"/>
              </w:rPr>
              <w:t>Professional and non-professional users</w:t>
            </w:r>
          </w:p>
        </w:tc>
        <w:tc>
          <w:tcPr>
            <w:tcW w:w="1704" w:type="dxa"/>
            <w:vAlign w:val="center"/>
          </w:tcPr>
          <w:p w14:paraId="63AA849B" w14:textId="77777777" w:rsidR="008A2610" w:rsidRPr="003533E8" w:rsidRDefault="008A2610" w:rsidP="00B55DD5">
            <w:pPr>
              <w:jc w:val="center"/>
              <w:rPr>
                <w:lang w:eastAsia="en-US"/>
              </w:rPr>
            </w:pPr>
            <w:r>
              <w:rPr>
                <w:lang w:eastAsia="en-US"/>
              </w:rPr>
              <w:t>Yes</w:t>
            </w:r>
          </w:p>
        </w:tc>
      </w:tr>
      <w:tr w:rsidR="008A2610" w:rsidRPr="003533E8" w14:paraId="6F07F147" w14:textId="77777777" w:rsidTr="007F1D2A">
        <w:tc>
          <w:tcPr>
            <w:tcW w:w="1399" w:type="dxa"/>
            <w:shd w:val="clear" w:color="auto" w:fill="auto"/>
            <w:vAlign w:val="center"/>
          </w:tcPr>
          <w:p w14:paraId="7327E3B7" w14:textId="77777777" w:rsidR="008A2610" w:rsidRDefault="008A2610" w:rsidP="00B55DD5">
            <w:pPr>
              <w:jc w:val="center"/>
              <w:rPr>
                <w:lang w:eastAsia="en-US"/>
              </w:rPr>
            </w:pPr>
            <w:r>
              <w:rPr>
                <w:lang w:eastAsia="en-US"/>
              </w:rPr>
              <w:t>Can</w:t>
            </w:r>
          </w:p>
        </w:tc>
        <w:tc>
          <w:tcPr>
            <w:tcW w:w="1635" w:type="dxa"/>
            <w:shd w:val="clear" w:color="auto" w:fill="auto"/>
            <w:vAlign w:val="center"/>
          </w:tcPr>
          <w:p w14:paraId="5C57D226" w14:textId="77777777" w:rsidR="008A2610" w:rsidRDefault="008A2610" w:rsidP="00B55DD5">
            <w:pPr>
              <w:jc w:val="center"/>
              <w:rPr>
                <w:lang w:eastAsia="en-US"/>
              </w:rPr>
            </w:pPr>
            <w:r>
              <w:rPr>
                <w:lang w:eastAsia="en-US"/>
              </w:rPr>
              <w:t>3L, 5L, 10L, 15L, 20L</w:t>
            </w:r>
          </w:p>
        </w:tc>
        <w:tc>
          <w:tcPr>
            <w:tcW w:w="1397" w:type="dxa"/>
            <w:shd w:val="clear" w:color="auto" w:fill="auto"/>
          </w:tcPr>
          <w:p w14:paraId="3025E096" w14:textId="77777777" w:rsidR="008A2610" w:rsidRDefault="008A2610" w:rsidP="00B55DD5">
            <w:pPr>
              <w:jc w:val="center"/>
            </w:pPr>
            <w:r w:rsidRPr="00033D4C">
              <w:rPr>
                <w:lang w:eastAsia="en-US"/>
              </w:rPr>
              <w:t>F-HDPE</w:t>
            </w:r>
          </w:p>
        </w:tc>
        <w:tc>
          <w:tcPr>
            <w:tcW w:w="1593" w:type="dxa"/>
            <w:shd w:val="clear" w:color="auto" w:fill="auto"/>
            <w:vAlign w:val="center"/>
          </w:tcPr>
          <w:p w14:paraId="382599BC" w14:textId="77777777" w:rsidR="008A2610" w:rsidRPr="003533E8" w:rsidRDefault="008A2610" w:rsidP="00B55DD5">
            <w:pPr>
              <w:jc w:val="center"/>
              <w:rPr>
                <w:lang w:eastAsia="en-US"/>
              </w:rPr>
            </w:pPr>
            <w:r>
              <w:rPr>
                <w:lang w:eastAsia="en-US"/>
              </w:rPr>
              <w:t>Hermetically closed</w:t>
            </w:r>
          </w:p>
        </w:tc>
        <w:tc>
          <w:tcPr>
            <w:tcW w:w="1701" w:type="dxa"/>
            <w:shd w:val="clear" w:color="auto" w:fill="auto"/>
            <w:vAlign w:val="center"/>
          </w:tcPr>
          <w:p w14:paraId="15878077" w14:textId="4C08B7A2" w:rsidR="008A2610" w:rsidRPr="003533E8" w:rsidRDefault="008A2610" w:rsidP="00FB7FC5">
            <w:pPr>
              <w:jc w:val="center"/>
              <w:rPr>
                <w:lang w:eastAsia="en-US"/>
              </w:rPr>
            </w:pPr>
            <w:r w:rsidRPr="00A07E68">
              <w:rPr>
                <w:lang w:eastAsia="en-US"/>
              </w:rPr>
              <w:t xml:space="preserve">Professional </w:t>
            </w:r>
          </w:p>
        </w:tc>
        <w:tc>
          <w:tcPr>
            <w:tcW w:w="1704" w:type="dxa"/>
            <w:vAlign w:val="center"/>
          </w:tcPr>
          <w:p w14:paraId="0A580D6E" w14:textId="77777777" w:rsidR="008A2610" w:rsidRPr="003533E8" w:rsidRDefault="008A2610" w:rsidP="00B55DD5">
            <w:pPr>
              <w:jc w:val="center"/>
              <w:rPr>
                <w:lang w:eastAsia="en-US"/>
              </w:rPr>
            </w:pPr>
            <w:r>
              <w:rPr>
                <w:lang w:eastAsia="en-US"/>
              </w:rPr>
              <w:t>Yes</w:t>
            </w:r>
          </w:p>
        </w:tc>
      </w:tr>
      <w:tr w:rsidR="008A2610" w:rsidRPr="003533E8" w14:paraId="278A8385" w14:textId="77777777" w:rsidTr="007F1D2A">
        <w:tc>
          <w:tcPr>
            <w:tcW w:w="1399" w:type="dxa"/>
            <w:shd w:val="clear" w:color="auto" w:fill="auto"/>
            <w:vAlign w:val="center"/>
          </w:tcPr>
          <w:p w14:paraId="1EC0131A" w14:textId="77777777" w:rsidR="008A2610" w:rsidRDefault="008A2610" w:rsidP="00B55DD5">
            <w:pPr>
              <w:jc w:val="center"/>
              <w:rPr>
                <w:lang w:eastAsia="en-US"/>
              </w:rPr>
            </w:pPr>
            <w:r>
              <w:rPr>
                <w:lang w:eastAsia="en-US"/>
              </w:rPr>
              <w:t>Barrel</w:t>
            </w:r>
          </w:p>
        </w:tc>
        <w:tc>
          <w:tcPr>
            <w:tcW w:w="1635" w:type="dxa"/>
            <w:shd w:val="clear" w:color="auto" w:fill="auto"/>
            <w:vAlign w:val="center"/>
          </w:tcPr>
          <w:p w14:paraId="49A98BE9" w14:textId="77777777" w:rsidR="008A2610" w:rsidRDefault="008A2610" w:rsidP="00B55DD5">
            <w:pPr>
              <w:jc w:val="center"/>
              <w:rPr>
                <w:lang w:eastAsia="en-US"/>
              </w:rPr>
            </w:pPr>
            <w:r>
              <w:rPr>
                <w:lang w:eastAsia="en-US"/>
              </w:rPr>
              <w:t>200L, 640L</w:t>
            </w:r>
            <w:r w:rsidRPr="006C1D55">
              <w:rPr>
                <w:lang w:eastAsia="en-US"/>
              </w:rPr>
              <w:t xml:space="preserve"> </w:t>
            </w:r>
          </w:p>
        </w:tc>
        <w:tc>
          <w:tcPr>
            <w:tcW w:w="1397" w:type="dxa"/>
            <w:shd w:val="clear" w:color="auto" w:fill="auto"/>
          </w:tcPr>
          <w:p w14:paraId="08693DB8" w14:textId="77777777" w:rsidR="008A2610" w:rsidRDefault="008A2610" w:rsidP="00B55DD5">
            <w:pPr>
              <w:jc w:val="center"/>
            </w:pPr>
            <w:r w:rsidRPr="00033D4C">
              <w:rPr>
                <w:lang w:eastAsia="en-US"/>
              </w:rPr>
              <w:t>F-HDPE</w:t>
            </w:r>
          </w:p>
        </w:tc>
        <w:tc>
          <w:tcPr>
            <w:tcW w:w="1593" w:type="dxa"/>
            <w:shd w:val="clear" w:color="auto" w:fill="auto"/>
            <w:vAlign w:val="center"/>
          </w:tcPr>
          <w:p w14:paraId="487167AD" w14:textId="77777777" w:rsidR="008A2610" w:rsidRPr="003533E8" w:rsidRDefault="008A2610" w:rsidP="00B55DD5">
            <w:pPr>
              <w:jc w:val="center"/>
              <w:rPr>
                <w:lang w:eastAsia="en-US"/>
              </w:rPr>
            </w:pPr>
            <w:r>
              <w:rPr>
                <w:lang w:eastAsia="en-US"/>
              </w:rPr>
              <w:t>Hermetically closed</w:t>
            </w:r>
          </w:p>
        </w:tc>
        <w:tc>
          <w:tcPr>
            <w:tcW w:w="1701" w:type="dxa"/>
            <w:shd w:val="clear" w:color="auto" w:fill="auto"/>
            <w:vAlign w:val="center"/>
          </w:tcPr>
          <w:p w14:paraId="41A33BA7" w14:textId="1A29399B" w:rsidR="008A2610" w:rsidRPr="003533E8" w:rsidRDefault="008A2610" w:rsidP="00FB7FC5">
            <w:pPr>
              <w:jc w:val="center"/>
              <w:rPr>
                <w:lang w:eastAsia="en-US"/>
              </w:rPr>
            </w:pPr>
            <w:r w:rsidRPr="00A07E68">
              <w:rPr>
                <w:lang w:eastAsia="en-US"/>
              </w:rPr>
              <w:t xml:space="preserve">Professional </w:t>
            </w:r>
          </w:p>
        </w:tc>
        <w:tc>
          <w:tcPr>
            <w:tcW w:w="1704" w:type="dxa"/>
            <w:vAlign w:val="center"/>
          </w:tcPr>
          <w:p w14:paraId="2E344D69" w14:textId="77777777" w:rsidR="008A2610" w:rsidRPr="003533E8" w:rsidRDefault="008A2610" w:rsidP="00B55DD5">
            <w:pPr>
              <w:jc w:val="center"/>
              <w:rPr>
                <w:lang w:eastAsia="en-US"/>
              </w:rPr>
            </w:pPr>
            <w:r>
              <w:rPr>
                <w:lang w:eastAsia="en-US"/>
              </w:rPr>
              <w:t>Yes</w:t>
            </w:r>
          </w:p>
        </w:tc>
      </w:tr>
      <w:tr w:rsidR="008A2610" w:rsidRPr="003533E8" w14:paraId="580F52D7" w14:textId="77777777" w:rsidTr="007F1D2A">
        <w:tc>
          <w:tcPr>
            <w:tcW w:w="1399" w:type="dxa"/>
            <w:shd w:val="clear" w:color="auto" w:fill="auto"/>
            <w:vAlign w:val="center"/>
          </w:tcPr>
          <w:p w14:paraId="07E45F02" w14:textId="77777777" w:rsidR="008A2610" w:rsidRDefault="000C6EA6" w:rsidP="00B55DD5">
            <w:pPr>
              <w:jc w:val="center"/>
              <w:rPr>
                <w:lang w:eastAsia="en-US"/>
              </w:rPr>
            </w:pPr>
            <w:r>
              <w:rPr>
                <w:lang w:eastAsia="en-US"/>
              </w:rPr>
              <w:t xml:space="preserve"> </w:t>
            </w:r>
            <w:r w:rsidR="008A2610">
              <w:rPr>
                <w:lang w:eastAsia="en-US"/>
              </w:rPr>
              <w:t>Tank</w:t>
            </w:r>
          </w:p>
        </w:tc>
        <w:tc>
          <w:tcPr>
            <w:tcW w:w="1635" w:type="dxa"/>
            <w:shd w:val="clear" w:color="auto" w:fill="auto"/>
            <w:vAlign w:val="center"/>
          </w:tcPr>
          <w:p w14:paraId="5F1D9376" w14:textId="77777777" w:rsidR="008A2610" w:rsidRPr="006C1D55" w:rsidRDefault="008A2610" w:rsidP="00B55DD5">
            <w:pPr>
              <w:jc w:val="center"/>
              <w:rPr>
                <w:lang w:eastAsia="en-US"/>
              </w:rPr>
            </w:pPr>
            <w:r>
              <w:rPr>
                <w:lang w:eastAsia="en-US"/>
              </w:rPr>
              <w:t>1000L</w:t>
            </w:r>
          </w:p>
        </w:tc>
        <w:tc>
          <w:tcPr>
            <w:tcW w:w="1397" w:type="dxa"/>
            <w:shd w:val="clear" w:color="auto" w:fill="auto"/>
          </w:tcPr>
          <w:p w14:paraId="0CAEF781" w14:textId="77777777" w:rsidR="008A2610" w:rsidRDefault="008A2610" w:rsidP="00B55DD5">
            <w:pPr>
              <w:jc w:val="center"/>
            </w:pPr>
            <w:r w:rsidRPr="00033D4C">
              <w:rPr>
                <w:lang w:eastAsia="en-US"/>
              </w:rPr>
              <w:t>F-HDPE</w:t>
            </w:r>
          </w:p>
        </w:tc>
        <w:tc>
          <w:tcPr>
            <w:tcW w:w="1593" w:type="dxa"/>
            <w:shd w:val="clear" w:color="auto" w:fill="auto"/>
            <w:vAlign w:val="center"/>
          </w:tcPr>
          <w:p w14:paraId="2F59B6FA" w14:textId="77777777" w:rsidR="008A2610" w:rsidRPr="003533E8" w:rsidRDefault="008A2610" w:rsidP="00B55DD5">
            <w:pPr>
              <w:jc w:val="center"/>
              <w:rPr>
                <w:lang w:eastAsia="en-US"/>
              </w:rPr>
            </w:pPr>
            <w:r>
              <w:rPr>
                <w:lang w:eastAsia="en-US"/>
              </w:rPr>
              <w:t>Hermetically closed</w:t>
            </w:r>
          </w:p>
        </w:tc>
        <w:tc>
          <w:tcPr>
            <w:tcW w:w="1701" w:type="dxa"/>
            <w:shd w:val="clear" w:color="auto" w:fill="auto"/>
            <w:vAlign w:val="center"/>
          </w:tcPr>
          <w:p w14:paraId="1FCD679E" w14:textId="1E835CFF" w:rsidR="008A2610" w:rsidRPr="003533E8" w:rsidRDefault="008A2610" w:rsidP="00FB7FC5">
            <w:pPr>
              <w:jc w:val="center"/>
              <w:rPr>
                <w:lang w:eastAsia="en-US"/>
              </w:rPr>
            </w:pPr>
            <w:r w:rsidRPr="00A07E68">
              <w:rPr>
                <w:lang w:eastAsia="en-US"/>
              </w:rPr>
              <w:t xml:space="preserve">Professional </w:t>
            </w:r>
          </w:p>
        </w:tc>
        <w:tc>
          <w:tcPr>
            <w:tcW w:w="1704" w:type="dxa"/>
            <w:vAlign w:val="center"/>
          </w:tcPr>
          <w:p w14:paraId="260CE73A" w14:textId="77777777" w:rsidR="008A2610" w:rsidRPr="003533E8" w:rsidRDefault="008A2610" w:rsidP="00B55DD5">
            <w:pPr>
              <w:jc w:val="center"/>
              <w:rPr>
                <w:lang w:eastAsia="en-US"/>
              </w:rPr>
            </w:pPr>
            <w:r>
              <w:rPr>
                <w:lang w:eastAsia="en-US"/>
              </w:rPr>
              <w:t>Yes</w:t>
            </w:r>
          </w:p>
        </w:tc>
      </w:tr>
    </w:tbl>
    <w:p w14:paraId="1254F892" w14:textId="77777777" w:rsidR="007F1D2A" w:rsidRDefault="007F1D2A" w:rsidP="007F1D2A">
      <w:pPr>
        <w:spacing w:line="260" w:lineRule="atLeast"/>
        <w:rPr>
          <w:rFonts w:eastAsia="Calibri"/>
          <w:lang w:eastAsia="en-US"/>
        </w:rPr>
      </w:pPr>
    </w:p>
    <w:p w14:paraId="6DAF3F56" w14:textId="0C978BA7" w:rsidR="007F1D2A" w:rsidRDefault="007F1D2A" w:rsidP="007F1D2A">
      <w:pPr>
        <w:spacing w:line="260" w:lineRule="atLeast"/>
        <w:rPr>
          <w:rFonts w:eastAsia="Calibri"/>
          <w:lang w:eastAsia="en-US"/>
        </w:rPr>
      </w:pPr>
      <w:r>
        <w:rPr>
          <w:rFonts w:eastAsia="Calibri"/>
          <w:lang w:eastAsia="en-US"/>
        </w:rPr>
        <w:t>For non-professional users, only packaging up to 1L are authorised.</w:t>
      </w:r>
    </w:p>
    <w:p w14:paraId="5EE9F9D7" w14:textId="77777777" w:rsidR="009D0C0B" w:rsidRDefault="009D0C0B">
      <w:pPr>
        <w:spacing w:line="260" w:lineRule="atLeast"/>
        <w:rPr>
          <w:rFonts w:eastAsia="Calibri"/>
          <w:lang w:eastAsia="en-US"/>
        </w:rPr>
      </w:pPr>
    </w:p>
    <w:p w14:paraId="512290FC" w14:textId="77777777" w:rsidR="009D0C0B" w:rsidRDefault="009D0C0B">
      <w:pPr>
        <w:rPr>
          <w:rFonts w:eastAsia="Calibri"/>
          <w:lang w:eastAsia="en-US"/>
        </w:rPr>
      </w:pPr>
    </w:p>
    <w:p w14:paraId="3620F242" w14:textId="77777777" w:rsidR="009D0C0B" w:rsidRDefault="00FA480B">
      <w:pPr>
        <w:pStyle w:val="Titre3"/>
      </w:pPr>
      <w:bookmarkStart w:id="45" w:name="_Toc516824621"/>
      <w:bookmarkStart w:id="46" w:name="d0e2119"/>
      <w:proofErr w:type="spellStart"/>
      <w:r>
        <w:rPr>
          <w:lang w:eastAsia="en-US"/>
        </w:rPr>
        <w:t>Documentation</w:t>
      </w:r>
      <w:bookmarkEnd w:id="45"/>
      <w:proofErr w:type="spellEnd"/>
    </w:p>
    <w:p w14:paraId="28FA983B" w14:textId="77777777" w:rsidR="009D0C0B" w:rsidRDefault="00FA480B">
      <w:pPr>
        <w:pStyle w:val="Titre4"/>
        <w:rPr>
          <w:rFonts w:ascii="Times New Roman" w:hAnsi="Times New Roman" w:cs="Times New Roman"/>
          <w:i/>
          <w:iCs/>
          <w:lang w:eastAsia="en-US"/>
        </w:rPr>
      </w:pPr>
      <w:bookmarkStart w:id="47" w:name="_Toc516824622"/>
      <w:r>
        <w:t xml:space="preserve">Data </w:t>
      </w:r>
      <w:proofErr w:type="spellStart"/>
      <w:r>
        <w:t>submitted</w:t>
      </w:r>
      <w:proofErr w:type="spellEnd"/>
      <w:r>
        <w:t xml:space="preserve"> in </w:t>
      </w:r>
      <w:proofErr w:type="spellStart"/>
      <w:r>
        <w:t>relation</w:t>
      </w:r>
      <w:proofErr w:type="spellEnd"/>
      <w:r>
        <w:t xml:space="preserve"> </w:t>
      </w:r>
      <w:proofErr w:type="spellStart"/>
      <w:r>
        <w:t>to</w:t>
      </w:r>
      <w:proofErr w:type="spellEnd"/>
      <w:r>
        <w:t xml:space="preserve"> </w:t>
      </w:r>
      <w:proofErr w:type="spellStart"/>
      <w:r>
        <w:t>product</w:t>
      </w:r>
      <w:proofErr w:type="spellEnd"/>
      <w:r>
        <w:t xml:space="preserve"> </w:t>
      </w:r>
      <w:proofErr w:type="spellStart"/>
      <w:r>
        <w:t>application</w:t>
      </w:r>
      <w:bookmarkEnd w:id="47"/>
      <w:proofErr w:type="spellEnd"/>
    </w:p>
    <w:p w14:paraId="30AEE980" w14:textId="77777777" w:rsidR="000C60DE" w:rsidRDefault="000C60DE">
      <w:pPr>
        <w:spacing w:line="260" w:lineRule="atLeast"/>
        <w:jc w:val="both"/>
        <w:rPr>
          <w:rFonts w:ascii="Times New Roman" w:eastAsia="Calibri" w:hAnsi="Times New Roman" w:cs="Times New Roman"/>
          <w:i/>
          <w:iCs/>
          <w:lang w:eastAsia="en-US"/>
        </w:rPr>
      </w:pPr>
    </w:p>
    <w:p w14:paraId="414093B7" w14:textId="77777777" w:rsidR="00A73235" w:rsidRPr="000C60DE" w:rsidRDefault="00A73235" w:rsidP="00A73235">
      <w:pPr>
        <w:spacing w:line="260" w:lineRule="atLeast"/>
        <w:jc w:val="both"/>
        <w:rPr>
          <w:rFonts w:eastAsia="Calibri" w:cs="Times New Roman"/>
          <w:b/>
          <w:i/>
          <w:iCs/>
          <w:lang w:eastAsia="en-US"/>
        </w:rPr>
      </w:pPr>
      <w:proofErr w:type="spellStart"/>
      <w:r>
        <w:rPr>
          <w:rFonts w:eastAsia="Calibri" w:cs="Times New Roman"/>
          <w:b/>
          <w:i/>
          <w:iCs/>
          <w:lang w:eastAsia="en-US"/>
        </w:rPr>
        <w:t>Physico</w:t>
      </w:r>
      <w:proofErr w:type="spellEnd"/>
      <w:r>
        <w:rPr>
          <w:rFonts w:eastAsia="Calibri" w:cs="Times New Roman"/>
          <w:b/>
          <w:i/>
          <w:iCs/>
          <w:lang w:eastAsia="en-US"/>
        </w:rPr>
        <w:t>-chemistry</w:t>
      </w:r>
      <w:r w:rsidRPr="000C60DE">
        <w:rPr>
          <w:rFonts w:eastAsia="Calibri" w:cs="Times New Roman"/>
          <w:b/>
          <w:i/>
          <w:iCs/>
          <w:lang w:eastAsia="en-US"/>
        </w:rPr>
        <w:t>:</w:t>
      </w:r>
    </w:p>
    <w:p w14:paraId="656FA081" w14:textId="77777777" w:rsidR="00A73235" w:rsidRPr="00D10F18" w:rsidRDefault="00A73235" w:rsidP="00A73235">
      <w:pPr>
        <w:spacing w:line="276" w:lineRule="auto"/>
        <w:jc w:val="both"/>
      </w:pPr>
      <w:proofErr w:type="spellStart"/>
      <w:r w:rsidRPr="00D10F18">
        <w:t>Physico</w:t>
      </w:r>
      <w:proofErr w:type="spellEnd"/>
      <w:r w:rsidRPr="00D10F18">
        <w:t xml:space="preserve">-chemical properties studies and analytical methods on the biocidal product </w:t>
      </w:r>
      <w:r>
        <w:t xml:space="preserve">ENCLEAN </w:t>
      </w:r>
      <w:r w:rsidRPr="00D10F18">
        <w:t xml:space="preserve">were provided by </w:t>
      </w:r>
      <w:r>
        <w:t>Jade.</w:t>
      </w:r>
    </w:p>
    <w:p w14:paraId="066D6A94" w14:textId="77777777" w:rsidR="00A73235" w:rsidRDefault="00A73235">
      <w:pPr>
        <w:spacing w:line="260" w:lineRule="atLeast"/>
        <w:jc w:val="both"/>
        <w:rPr>
          <w:rFonts w:ascii="Times New Roman" w:eastAsia="Calibri" w:hAnsi="Times New Roman" w:cs="Times New Roman"/>
          <w:i/>
          <w:iCs/>
          <w:lang w:eastAsia="en-US"/>
        </w:rPr>
      </w:pPr>
    </w:p>
    <w:p w14:paraId="2E9E70F4" w14:textId="77777777" w:rsidR="000C60DE" w:rsidRPr="000C60DE" w:rsidRDefault="000C60DE">
      <w:pPr>
        <w:spacing w:line="260" w:lineRule="atLeast"/>
        <w:jc w:val="both"/>
        <w:rPr>
          <w:rFonts w:eastAsia="Calibri" w:cs="Times New Roman"/>
          <w:b/>
          <w:i/>
          <w:iCs/>
          <w:lang w:eastAsia="en-US"/>
        </w:rPr>
      </w:pPr>
      <w:r w:rsidRPr="000C60DE">
        <w:rPr>
          <w:rFonts w:eastAsia="Calibri" w:cs="Times New Roman"/>
          <w:b/>
          <w:i/>
          <w:iCs/>
          <w:lang w:eastAsia="en-US"/>
        </w:rPr>
        <w:t>Efficacy:</w:t>
      </w:r>
    </w:p>
    <w:p w14:paraId="0F601B88" w14:textId="77777777" w:rsidR="000C60DE" w:rsidRPr="002D3E7D" w:rsidRDefault="000C60DE" w:rsidP="000C60DE">
      <w:pPr>
        <w:keepNext/>
        <w:keepLines/>
        <w:spacing w:after="120"/>
        <w:jc w:val="both"/>
        <w:rPr>
          <w:rFonts w:cs="Arial"/>
          <w:bCs/>
          <w:color w:val="000000"/>
          <w:lang w:eastAsia="de-DE"/>
        </w:rPr>
      </w:pPr>
      <w:r w:rsidRPr="002D3E7D">
        <w:rPr>
          <w:rFonts w:cs="Arial"/>
          <w:bCs/>
          <w:color w:val="000000"/>
          <w:lang w:eastAsia="de-DE"/>
        </w:rPr>
        <w:t xml:space="preserve">The product </w:t>
      </w:r>
      <w:r>
        <w:rPr>
          <w:rFonts w:cs="Arial"/>
          <w:bCs/>
          <w:color w:val="000000"/>
          <w:lang w:eastAsia="de-DE"/>
        </w:rPr>
        <w:t>ENCLEAN</w:t>
      </w:r>
      <w:r w:rsidRPr="002D3E7D">
        <w:rPr>
          <w:rFonts w:cs="Arial"/>
          <w:bCs/>
          <w:color w:val="000000"/>
          <w:lang w:eastAsia="de-DE"/>
        </w:rPr>
        <w:t xml:space="preserve"> has been tested in following efficacy studies:</w:t>
      </w:r>
    </w:p>
    <w:p w14:paraId="750CF08B" w14:textId="77777777" w:rsidR="000C60DE" w:rsidRPr="00516DB0" w:rsidRDefault="000C60DE" w:rsidP="000C60DE">
      <w:pPr>
        <w:pStyle w:val="Paragraphedeliste"/>
        <w:keepNext/>
        <w:keepLines/>
        <w:numPr>
          <w:ilvl w:val="0"/>
          <w:numId w:val="9"/>
        </w:numPr>
        <w:suppressAutoHyphens w:val="0"/>
        <w:contextualSpacing/>
        <w:jc w:val="both"/>
        <w:rPr>
          <w:rFonts w:cs="Arial"/>
          <w:bCs/>
          <w:color w:val="000000"/>
          <w:lang w:eastAsia="de-DE"/>
        </w:rPr>
      </w:pPr>
      <w:r>
        <w:rPr>
          <w:rFonts w:cs="Arial"/>
          <w:bCs/>
          <w:color w:val="000000"/>
          <w:lang w:eastAsia="de-DE"/>
        </w:rPr>
        <w:t>For Algae</w:t>
      </w:r>
      <w:r w:rsidRPr="00516DB0">
        <w:rPr>
          <w:rFonts w:cs="Arial"/>
          <w:bCs/>
          <w:color w:val="000000"/>
          <w:lang w:eastAsia="de-DE"/>
        </w:rPr>
        <w:t>:</w:t>
      </w:r>
    </w:p>
    <w:p w14:paraId="0C74F0EC" w14:textId="77777777" w:rsidR="000C60DE" w:rsidRPr="003472A3" w:rsidRDefault="000C60DE" w:rsidP="000C60DE">
      <w:pPr>
        <w:numPr>
          <w:ilvl w:val="0"/>
          <w:numId w:val="8"/>
        </w:numPr>
        <w:suppressAutoHyphens w:val="0"/>
        <w:jc w:val="both"/>
        <w:rPr>
          <w:i/>
          <w:iCs/>
          <w:lang w:val="en-US" w:eastAsia="en-US"/>
        </w:rPr>
      </w:pPr>
      <w:r w:rsidRPr="003472A3">
        <w:rPr>
          <w:rFonts w:cs="Arial"/>
          <w:bCs/>
          <w:iCs/>
          <w:lang w:val="en-US"/>
        </w:rPr>
        <w:t>Three field stud</w:t>
      </w:r>
      <w:r>
        <w:rPr>
          <w:rFonts w:cs="Arial"/>
          <w:bCs/>
          <w:iCs/>
          <w:lang w:val="en-US"/>
        </w:rPr>
        <w:t>ies</w:t>
      </w:r>
      <w:r w:rsidRPr="003472A3">
        <w:rPr>
          <w:rFonts w:cs="Arial"/>
          <w:bCs/>
          <w:iCs/>
          <w:lang w:val="en-US"/>
        </w:rPr>
        <w:t xml:space="preserve"> conducted according to </w:t>
      </w:r>
      <w:r>
        <w:rPr>
          <w:rFonts w:cs="Arial"/>
          <w:bCs/>
          <w:iCs/>
          <w:lang w:val="en-US"/>
        </w:rPr>
        <w:t xml:space="preserve">an in house method </w:t>
      </w:r>
      <w:r w:rsidRPr="003472A3">
        <w:rPr>
          <w:rFonts w:cs="Arial"/>
          <w:bCs/>
          <w:iCs/>
          <w:lang w:val="en-US"/>
        </w:rPr>
        <w:t xml:space="preserve">with the product ENCLEAN (54.7% w/w </w:t>
      </w:r>
      <w:proofErr w:type="spellStart"/>
      <w:r w:rsidRPr="003472A3">
        <w:rPr>
          <w:rFonts w:cs="Arial"/>
          <w:bCs/>
          <w:iCs/>
          <w:lang w:val="en-US"/>
        </w:rPr>
        <w:t>nonanoic</w:t>
      </w:r>
      <w:proofErr w:type="spellEnd"/>
      <w:r w:rsidRPr="003472A3">
        <w:rPr>
          <w:rFonts w:cs="Arial"/>
          <w:bCs/>
          <w:iCs/>
          <w:lang w:val="en-US"/>
        </w:rPr>
        <w:t xml:space="preserve"> acid) on hard su</w:t>
      </w:r>
      <w:r>
        <w:rPr>
          <w:rFonts w:cs="Arial"/>
          <w:bCs/>
          <w:iCs/>
          <w:lang w:val="en-US"/>
        </w:rPr>
        <w:t>rfaces (wood, plastic, concrete).</w:t>
      </w:r>
    </w:p>
    <w:p w14:paraId="7D4B3AEA" w14:textId="77777777" w:rsidR="006A3658" w:rsidRDefault="006A3658">
      <w:pPr>
        <w:spacing w:line="260" w:lineRule="atLeast"/>
        <w:jc w:val="both"/>
      </w:pPr>
    </w:p>
    <w:p w14:paraId="4A201127" w14:textId="77777777" w:rsidR="006A3658" w:rsidRPr="000C60DE" w:rsidRDefault="006A3658" w:rsidP="006A3658">
      <w:pPr>
        <w:spacing w:line="260" w:lineRule="atLeast"/>
        <w:jc w:val="both"/>
        <w:rPr>
          <w:rFonts w:eastAsia="Calibri" w:cs="Times New Roman"/>
          <w:b/>
          <w:i/>
          <w:iCs/>
          <w:lang w:eastAsia="en-US"/>
        </w:rPr>
      </w:pPr>
      <w:proofErr w:type="spellStart"/>
      <w:r>
        <w:rPr>
          <w:rFonts w:eastAsia="Calibri" w:cs="Times New Roman"/>
          <w:b/>
          <w:i/>
          <w:iCs/>
          <w:lang w:eastAsia="en-US"/>
        </w:rPr>
        <w:t>Hulan</w:t>
      </w:r>
      <w:proofErr w:type="spellEnd"/>
      <w:r>
        <w:rPr>
          <w:rFonts w:eastAsia="Calibri" w:cs="Times New Roman"/>
          <w:b/>
          <w:i/>
          <w:iCs/>
          <w:lang w:eastAsia="en-US"/>
        </w:rPr>
        <w:t xml:space="preserve"> health</w:t>
      </w:r>
      <w:r w:rsidRPr="000C60DE">
        <w:rPr>
          <w:rFonts w:eastAsia="Calibri" w:cs="Times New Roman"/>
          <w:b/>
          <w:i/>
          <w:iCs/>
          <w:lang w:eastAsia="en-US"/>
        </w:rPr>
        <w:t>:</w:t>
      </w:r>
    </w:p>
    <w:p w14:paraId="4B3EDF9B" w14:textId="77777777" w:rsidR="006A3658" w:rsidRDefault="006A3658" w:rsidP="006A3658">
      <w:pPr>
        <w:jc w:val="both"/>
        <w:rPr>
          <w:iCs/>
          <w:lang w:eastAsia="en-US"/>
        </w:rPr>
      </w:pPr>
      <w:r w:rsidRPr="00BB74FA">
        <w:rPr>
          <w:iCs/>
          <w:lang w:eastAsia="en-US"/>
        </w:rPr>
        <w:t>A</w:t>
      </w:r>
      <w:r>
        <w:rPr>
          <w:iCs/>
          <w:lang w:eastAsia="en-US"/>
        </w:rPr>
        <w:t>cute toxicity studies, skin an</w:t>
      </w:r>
      <w:r w:rsidRPr="00BB74FA">
        <w:rPr>
          <w:iCs/>
          <w:lang w:eastAsia="en-US"/>
        </w:rPr>
        <w:t xml:space="preserve">d eye irritation studies and </w:t>
      </w:r>
      <w:r>
        <w:rPr>
          <w:iCs/>
          <w:lang w:eastAsia="en-US"/>
        </w:rPr>
        <w:t xml:space="preserve">a </w:t>
      </w:r>
      <w:r w:rsidRPr="00BB74FA">
        <w:rPr>
          <w:iCs/>
          <w:lang w:eastAsia="en-US"/>
        </w:rPr>
        <w:t xml:space="preserve">skin sensitization study have been submitted </w:t>
      </w:r>
      <w:r>
        <w:rPr>
          <w:iCs/>
          <w:lang w:eastAsia="en-US"/>
        </w:rPr>
        <w:t>for ENCLEAN.</w:t>
      </w:r>
    </w:p>
    <w:p w14:paraId="4615205D" w14:textId="77777777" w:rsidR="006A3658" w:rsidRPr="00BB74FA" w:rsidRDefault="006A3658" w:rsidP="006A3658">
      <w:pPr>
        <w:jc w:val="both"/>
        <w:rPr>
          <w:iCs/>
          <w:lang w:eastAsia="en-US"/>
        </w:rPr>
      </w:pPr>
      <w:r>
        <w:rPr>
          <w:iCs/>
          <w:lang w:eastAsia="en-US"/>
        </w:rPr>
        <w:t>For details, please refer to the reference list.</w:t>
      </w:r>
    </w:p>
    <w:p w14:paraId="33876E92" w14:textId="77777777" w:rsidR="006A3658" w:rsidRDefault="006A3658">
      <w:pPr>
        <w:spacing w:line="260" w:lineRule="atLeast"/>
        <w:jc w:val="both"/>
      </w:pPr>
    </w:p>
    <w:p w14:paraId="20A8E849" w14:textId="77777777" w:rsidR="009D0C0B" w:rsidRDefault="00FA480B">
      <w:pPr>
        <w:pStyle w:val="Titre4"/>
        <w:rPr>
          <w:rFonts w:ascii="Times New Roman" w:hAnsi="Times New Roman" w:cs="Times New Roman"/>
          <w:i/>
          <w:iCs/>
          <w:lang w:eastAsia="en-US"/>
        </w:rPr>
      </w:pPr>
      <w:bookmarkStart w:id="48" w:name="_Toc516824623"/>
      <w:r>
        <w:t xml:space="preserve">Access </w:t>
      </w:r>
      <w:proofErr w:type="spellStart"/>
      <w:r>
        <w:t>to</w:t>
      </w:r>
      <w:proofErr w:type="spellEnd"/>
      <w:r>
        <w:t xml:space="preserve"> </w:t>
      </w:r>
      <w:proofErr w:type="spellStart"/>
      <w:r>
        <w:t>documentation</w:t>
      </w:r>
      <w:bookmarkEnd w:id="48"/>
      <w:proofErr w:type="spellEnd"/>
    </w:p>
    <w:p w14:paraId="0AE3F930" w14:textId="77777777" w:rsidR="00A73235" w:rsidRDefault="00A73235" w:rsidP="00A73235">
      <w:pPr>
        <w:spacing w:line="276" w:lineRule="auto"/>
        <w:jc w:val="both"/>
      </w:pPr>
      <w:r>
        <w:t>Jade is</w:t>
      </w:r>
      <w:r w:rsidRPr="00EC4AFE">
        <w:t xml:space="preserve"> </w:t>
      </w:r>
      <w:r>
        <w:t>one applicant</w:t>
      </w:r>
      <w:r w:rsidRPr="00D85561">
        <w:t xml:space="preserve"> of the active substance</w:t>
      </w:r>
      <w:r>
        <w:t xml:space="preserve"> </w:t>
      </w:r>
      <w:proofErr w:type="spellStart"/>
      <w:r>
        <w:t>nonanoic</w:t>
      </w:r>
      <w:proofErr w:type="spellEnd"/>
      <w:r>
        <w:t xml:space="preserve"> acid and </w:t>
      </w:r>
      <w:r w:rsidRPr="00D85561">
        <w:t xml:space="preserve">has access to </w:t>
      </w:r>
      <w:r>
        <w:t>data on this active substance</w:t>
      </w:r>
      <w:r w:rsidRPr="00D85561">
        <w:t>.</w:t>
      </w:r>
    </w:p>
    <w:p w14:paraId="66DB508C" w14:textId="77777777" w:rsidR="009D0C0B" w:rsidRDefault="009D0C0B"/>
    <w:bookmarkEnd w:id="46"/>
    <w:p w14:paraId="06ADE7D9" w14:textId="77777777" w:rsidR="009D0C0B" w:rsidRDefault="009D0C0B"/>
    <w:p w14:paraId="404CB39D" w14:textId="77777777" w:rsidR="009D0C0B" w:rsidRDefault="00FA480B">
      <w:pPr>
        <w:pStyle w:val="Titre2"/>
      </w:pPr>
      <w:bookmarkStart w:id="49" w:name="_Toc516824624"/>
      <w:r>
        <w:lastRenderedPageBreak/>
        <w:t>Assessment of the biocidal product</w:t>
      </w:r>
      <w:bookmarkEnd w:id="49"/>
      <w:r>
        <w:t xml:space="preserve"> </w:t>
      </w:r>
    </w:p>
    <w:p w14:paraId="59935F55" w14:textId="77777777" w:rsidR="009D0C0B" w:rsidRDefault="00FA480B">
      <w:pPr>
        <w:pStyle w:val="Titre3"/>
      </w:pPr>
      <w:bookmarkStart w:id="50" w:name="_Toc516824625"/>
      <w:proofErr w:type="spellStart"/>
      <w:r>
        <w:t>Intended</w:t>
      </w:r>
      <w:proofErr w:type="spellEnd"/>
      <w:r>
        <w:t xml:space="preserve"> </w:t>
      </w:r>
      <w:proofErr w:type="spellStart"/>
      <w:r>
        <w:t>use</w:t>
      </w:r>
      <w:proofErr w:type="spellEnd"/>
      <w:r>
        <w:t xml:space="preserve">(s) </w:t>
      </w:r>
      <w:proofErr w:type="spellStart"/>
      <w:r>
        <w:t>as</w:t>
      </w:r>
      <w:proofErr w:type="spellEnd"/>
      <w:r>
        <w:t xml:space="preserve"> </w:t>
      </w:r>
      <w:proofErr w:type="spellStart"/>
      <w:r>
        <w:t>applied</w:t>
      </w:r>
      <w:proofErr w:type="spellEnd"/>
      <w:r>
        <w:t xml:space="preserve"> </w:t>
      </w:r>
      <w:proofErr w:type="spellStart"/>
      <w:r>
        <w:t>for</w:t>
      </w:r>
      <w:proofErr w:type="spellEnd"/>
      <w:r>
        <w:t xml:space="preserve"> </w:t>
      </w:r>
      <w:proofErr w:type="spellStart"/>
      <w:r>
        <w:t>by</w:t>
      </w:r>
      <w:proofErr w:type="spellEnd"/>
      <w:r>
        <w:t xml:space="preserve"> </w:t>
      </w:r>
      <w:proofErr w:type="spellStart"/>
      <w:r>
        <w:t>the</w:t>
      </w:r>
      <w:proofErr w:type="spellEnd"/>
      <w:r>
        <w:t xml:space="preserve"> </w:t>
      </w:r>
      <w:proofErr w:type="spellStart"/>
      <w:r>
        <w:t>applicant</w:t>
      </w:r>
      <w:bookmarkEnd w:id="50"/>
      <w:proofErr w:type="spellEnd"/>
      <w:r>
        <w:t xml:space="preserve"> </w:t>
      </w:r>
    </w:p>
    <w:p w14:paraId="05BD1CCB" w14:textId="60C5A194" w:rsidR="009D0C0B" w:rsidRDefault="00FA480B">
      <w:pPr>
        <w:pStyle w:val="Lgende"/>
        <w:spacing w:after="120"/>
        <w:ind w:left="0" w:firstLine="0"/>
        <w:rPr>
          <w:rFonts w:cs="Arial"/>
          <w:bCs/>
        </w:rPr>
      </w:pPr>
      <w:r>
        <w:rPr>
          <w:rFonts w:ascii="Verdana" w:hAnsi="Verdana" w:cs="Verdana"/>
        </w:rPr>
        <w:t xml:space="preserve">Table </w:t>
      </w:r>
      <w:r>
        <w:rPr>
          <w:rFonts w:cs="Verdana"/>
        </w:rPr>
        <w:fldChar w:fldCharType="begin"/>
      </w:r>
      <w:r>
        <w:rPr>
          <w:rFonts w:cs="Verdana"/>
        </w:rPr>
        <w:instrText xml:space="preserve"> SEQ "Tableau" \* ARABIC </w:instrText>
      </w:r>
      <w:r>
        <w:rPr>
          <w:rFonts w:cs="Verdana"/>
        </w:rPr>
        <w:fldChar w:fldCharType="separate"/>
      </w:r>
      <w:r>
        <w:rPr>
          <w:rFonts w:cs="Verdana"/>
        </w:rPr>
        <w:t>2</w:t>
      </w:r>
      <w:r>
        <w:rPr>
          <w:rFonts w:cs="Verdana"/>
        </w:rPr>
        <w:fldChar w:fldCharType="end"/>
      </w:r>
      <w:r>
        <w:rPr>
          <w:rFonts w:ascii="Verdana" w:hAnsi="Verdana" w:cs="Verdana"/>
        </w:rPr>
        <w:t xml:space="preserve">. Intended use # 1 – </w:t>
      </w:r>
      <w:proofErr w:type="spellStart"/>
      <w:r w:rsidR="000141B3" w:rsidRPr="0031331E">
        <w:rPr>
          <w:rFonts w:ascii="Verdana" w:hAnsi="Verdana" w:cs="Verdana"/>
          <w:lang w:val="fr-FR"/>
        </w:rPr>
        <w:t>algaecide</w:t>
      </w:r>
      <w:proofErr w:type="spellEnd"/>
      <w:r w:rsidR="000141B3">
        <w:rPr>
          <w:rStyle w:val="Caractresdenotedebasdepage"/>
          <w:rFonts w:ascii="Verdana" w:hAnsi="Verdana" w:cs="Verdana"/>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E23F19" w:rsidRPr="00003A33" w14:paraId="08D75483" w14:textId="77777777" w:rsidTr="00E23F19">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3065437" w14:textId="77777777" w:rsidR="00E23F19" w:rsidRPr="003673EA" w:rsidRDefault="00E23F19" w:rsidP="00E23F19">
            <w:pPr>
              <w:jc w:val="both"/>
              <w:rPr>
                <w:b/>
              </w:rPr>
            </w:pPr>
            <w:r w:rsidRPr="003673EA">
              <w:rPr>
                <w:b/>
                <w:bCs/>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4D98BDC" w14:textId="77777777" w:rsidR="00E23F19" w:rsidRPr="00003A33" w:rsidRDefault="00E23F19" w:rsidP="00E23F19">
            <w:pPr>
              <w:jc w:val="both"/>
              <w:rPr>
                <w:lang w:val="fr-FR"/>
              </w:rPr>
            </w:pPr>
            <w:r w:rsidRPr="003673EA">
              <w:t>2</w:t>
            </w:r>
          </w:p>
        </w:tc>
      </w:tr>
      <w:tr w:rsidR="00E23F19" w:rsidRPr="00F232DA" w14:paraId="131AD18D" w14:textId="77777777" w:rsidTr="00E23F19">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7D1D40C" w14:textId="77777777" w:rsidR="00E23F19" w:rsidRPr="003673EA" w:rsidRDefault="00E23F19" w:rsidP="00E23F19">
            <w:pPr>
              <w:jc w:val="both"/>
              <w:rPr>
                <w:b/>
              </w:rPr>
            </w:pPr>
            <w:r w:rsidRPr="003673EA">
              <w:rPr>
                <w:b/>
                <w:bCs/>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7C09B83" w14:textId="77777777" w:rsidR="00003A33" w:rsidRPr="00F232DA" w:rsidRDefault="00003A33" w:rsidP="00E23F19">
            <w:pPr>
              <w:jc w:val="both"/>
              <w:rPr>
                <w:lang w:val="en-US"/>
              </w:rPr>
            </w:pPr>
            <w:r w:rsidRPr="00003A33">
              <w:rPr>
                <w:lang w:val="en-US"/>
              </w:rPr>
              <w:t xml:space="preserve">Curative, algaecide effect on building materials, </w:t>
            </w:r>
            <w:r w:rsidR="00F232DA">
              <w:rPr>
                <w:lang w:val="en-US"/>
              </w:rPr>
              <w:t>on all hard surfaces in green spaces, on every roof type (except thatched roof).</w:t>
            </w:r>
          </w:p>
        </w:tc>
      </w:tr>
      <w:tr w:rsidR="00E23F19" w:rsidRPr="003673EA" w14:paraId="5DD4E303" w14:textId="77777777" w:rsidTr="00E23F19">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6E5C35A" w14:textId="77777777" w:rsidR="00E23F19" w:rsidRPr="003673EA" w:rsidRDefault="00E23F19" w:rsidP="00E23F19">
            <w:pPr>
              <w:jc w:val="both"/>
              <w:rPr>
                <w:b/>
              </w:rPr>
            </w:pPr>
            <w:r w:rsidRPr="003673EA">
              <w:rPr>
                <w:b/>
                <w:bCs/>
                <w:szCs w:val="24"/>
                <w:lang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783FEDB" w14:textId="77777777" w:rsidR="00E23F19" w:rsidRPr="003673EA" w:rsidRDefault="00E23F19" w:rsidP="00E23F19">
            <w:pPr>
              <w:spacing w:before="200"/>
              <w:jc w:val="both"/>
            </w:pPr>
            <w:r w:rsidRPr="003673EA">
              <w:t>algae</w:t>
            </w:r>
          </w:p>
        </w:tc>
      </w:tr>
      <w:tr w:rsidR="00E23F19" w:rsidRPr="003673EA" w14:paraId="4DC37BA9" w14:textId="77777777" w:rsidTr="00E23F19">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B15C08F" w14:textId="77777777" w:rsidR="00E23F19" w:rsidRPr="003673EA" w:rsidRDefault="00E23F19" w:rsidP="00E23F19">
            <w:pPr>
              <w:jc w:val="both"/>
              <w:rPr>
                <w:b/>
              </w:rPr>
            </w:pPr>
            <w:r w:rsidRPr="003673EA">
              <w:rPr>
                <w:b/>
                <w:bCs/>
                <w:szCs w:val="24"/>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C88F8F4" w14:textId="77777777" w:rsidR="00E23F19" w:rsidRPr="003673EA" w:rsidRDefault="00E23F19" w:rsidP="00E23F19">
            <w:pPr>
              <w:jc w:val="both"/>
            </w:pPr>
            <w:r w:rsidRPr="003673EA">
              <w:t>Outdoor</w:t>
            </w:r>
          </w:p>
        </w:tc>
      </w:tr>
      <w:tr w:rsidR="00E23F19" w:rsidRPr="003673EA" w14:paraId="522B6CE1" w14:textId="77777777" w:rsidTr="00E23F19">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F6BE61F" w14:textId="77777777" w:rsidR="00E23F19" w:rsidRPr="003673EA" w:rsidRDefault="00E23F19" w:rsidP="00E23F19">
            <w:pPr>
              <w:jc w:val="both"/>
              <w:rPr>
                <w:b/>
              </w:rPr>
            </w:pPr>
            <w:r w:rsidRPr="003673EA">
              <w:rPr>
                <w:b/>
                <w:bCs/>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9682A66" w14:textId="77777777" w:rsidR="00E23F19" w:rsidRDefault="00F232DA" w:rsidP="00E23F19">
            <w:pPr>
              <w:jc w:val="both"/>
            </w:pPr>
            <w:r w:rsidRPr="003673EA">
              <w:t>S</w:t>
            </w:r>
            <w:r w:rsidR="00E23F19" w:rsidRPr="003673EA">
              <w:t>praying</w:t>
            </w:r>
            <w:r>
              <w:t>:</w:t>
            </w:r>
          </w:p>
          <w:p w14:paraId="3C2F5D8D" w14:textId="77777777" w:rsidR="00F232DA" w:rsidRDefault="00F232DA" w:rsidP="00F232DA">
            <w:pPr>
              <w:pStyle w:val="Paragraphedeliste"/>
              <w:numPr>
                <w:ilvl w:val="0"/>
                <w:numId w:val="45"/>
              </w:numPr>
              <w:jc w:val="both"/>
            </w:pPr>
            <w:r>
              <w:t>Pour the use dose in the sprayer already filled with ¼ of water</w:t>
            </w:r>
          </w:p>
          <w:p w14:paraId="0024C38B" w14:textId="77777777" w:rsidR="00F232DA" w:rsidRDefault="00F232DA" w:rsidP="00F232DA">
            <w:pPr>
              <w:pStyle w:val="Paragraphedeliste"/>
              <w:numPr>
                <w:ilvl w:val="0"/>
                <w:numId w:val="45"/>
              </w:numPr>
              <w:jc w:val="both"/>
            </w:pPr>
            <w:r>
              <w:t>Complete and mix with the recommended volume of water</w:t>
            </w:r>
          </w:p>
          <w:p w14:paraId="1D6E4C64" w14:textId="77777777" w:rsidR="00F232DA" w:rsidRDefault="00F232DA" w:rsidP="00F232DA">
            <w:pPr>
              <w:pStyle w:val="Paragraphedeliste"/>
              <w:numPr>
                <w:ilvl w:val="0"/>
                <w:numId w:val="45"/>
              </w:numPr>
              <w:jc w:val="both"/>
            </w:pPr>
            <w:r>
              <w:t>Spray by wetting the moss to destroy</w:t>
            </w:r>
          </w:p>
          <w:p w14:paraId="2B756834" w14:textId="77777777" w:rsidR="00F232DA" w:rsidRPr="003673EA" w:rsidRDefault="001E192F" w:rsidP="00F232DA">
            <w:pPr>
              <w:pStyle w:val="Paragraphedeliste"/>
              <w:numPr>
                <w:ilvl w:val="0"/>
                <w:numId w:val="45"/>
              </w:numPr>
              <w:jc w:val="both"/>
            </w:pPr>
            <w:r>
              <w:t>Let the product act for a few hours</w:t>
            </w:r>
          </w:p>
        </w:tc>
      </w:tr>
      <w:tr w:rsidR="00E23F19" w:rsidRPr="003673EA" w14:paraId="38A8FF1B" w14:textId="77777777" w:rsidTr="00E23F19">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6FCD358" w14:textId="77777777" w:rsidR="00E23F19" w:rsidRPr="003673EA" w:rsidRDefault="00E23F19" w:rsidP="00E23F19">
            <w:pPr>
              <w:jc w:val="both"/>
              <w:rPr>
                <w:b/>
              </w:rPr>
            </w:pPr>
            <w:r w:rsidRPr="003673EA">
              <w:rPr>
                <w:b/>
                <w:bCs/>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C44CE7C" w14:textId="77777777" w:rsidR="00F232DA" w:rsidRDefault="00F232DA" w:rsidP="00E23F19">
            <w:pPr>
              <w:jc w:val="both"/>
            </w:pPr>
            <w:r>
              <w:t>0.0018 L/m² - 6 -</w:t>
            </w:r>
          </w:p>
          <w:p w14:paraId="46B213A8" w14:textId="77777777" w:rsidR="00E23F19" w:rsidRPr="003673EA" w:rsidRDefault="00E23F19" w:rsidP="00E23F19">
            <w:pPr>
              <w:jc w:val="both"/>
            </w:pPr>
            <w:r w:rsidRPr="003673EA">
              <w:t>2 per year</w:t>
            </w:r>
          </w:p>
        </w:tc>
      </w:tr>
      <w:tr w:rsidR="00E23F19" w:rsidRPr="003673EA" w14:paraId="64AD2797" w14:textId="77777777" w:rsidTr="00E23F19">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64F77F0" w14:textId="77777777" w:rsidR="00E23F19" w:rsidRPr="003673EA" w:rsidRDefault="00E23F19" w:rsidP="00E23F19">
            <w:pPr>
              <w:jc w:val="both"/>
              <w:rPr>
                <w:b/>
              </w:rPr>
            </w:pPr>
            <w:r w:rsidRPr="003673EA">
              <w:rPr>
                <w:b/>
                <w:bCs/>
                <w:szCs w:val="24"/>
                <w:lang w:eastAsia="en-GB"/>
              </w:rPr>
              <w:t>Category(</w:t>
            </w:r>
            <w:proofErr w:type="spellStart"/>
            <w:r w:rsidRPr="003673EA">
              <w:rPr>
                <w:b/>
                <w:bCs/>
                <w:szCs w:val="24"/>
                <w:lang w:eastAsia="en-GB"/>
              </w:rPr>
              <w:t>ies</w:t>
            </w:r>
            <w:proofErr w:type="spellEnd"/>
            <w:r w:rsidRPr="003673EA">
              <w:rPr>
                <w:b/>
                <w:bCs/>
                <w:szCs w:val="24"/>
                <w:lang w:eastAsia="en-GB"/>
              </w:rPr>
              <w:t>)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1B916D0" w14:textId="77777777" w:rsidR="00E23F19" w:rsidRPr="003673EA" w:rsidRDefault="00E23F19" w:rsidP="00E23F19">
            <w:pPr>
              <w:jc w:val="both"/>
            </w:pPr>
            <w:r w:rsidRPr="003673EA">
              <w:t>General public, Professional</w:t>
            </w:r>
          </w:p>
        </w:tc>
      </w:tr>
      <w:tr w:rsidR="00E23F19" w:rsidRPr="003673EA" w14:paraId="2FA3EA55" w14:textId="77777777" w:rsidTr="00E23F19">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1D4B9C6" w14:textId="77777777" w:rsidR="00E23F19" w:rsidRPr="003673EA" w:rsidRDefault="00E23F19" w:rsidP="00E23F19">
            <w:pPr>
              <w:jc w:val="both"/>
              <w:rPr>
                <w:b/>
              </w:rPr>
            </w:pPr>
            <w:r w:rsidRPr="003673EA">
              <w:rPr>
                <w:b/>
                <w:bCs/>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8E7CCAD" w14:textId="77777777" w:rsidR="00E23F19" w:rsidRPr="003673EA" w:rsidRDefault="00F232DA" w:rsidP="00F232DA">
            <w:pPr>
              <w:jc w:val="both"/>
            </w:pPr>
            <w:r>
              <w:t>HDPE fluorinated bottle: 125 mL, 200 mL, 250 mL, 400 mL, 500 mL, 800 mL,</w:t>
            </w:r>
            <w:r w:rsidRPr="00F232DA">
              <w:t xml:space="preserve"> </w:t>
            </w:r>
            <w:r>
              <w:t>1L,</w:t>
            </w:r>
            <w:r w:rsidRPr="00F232DA">
              <w:t xml:space="preserve"> </w:t>
            </w:r>
            <w:r>
              <w:t>3L,</w:t>
            </w:r>
            <w:r w:rsidRPr="00F232DA">
              <w:t xml:space="preserve"> </w:t>
            </w:r>
            <w:r>
              <w:t>5L, 10L, 15L, 20L, 200L, 640L,</w:t>
            </w:r>
            <w:r w:rsidRPr="00F232DA">
              <w:t xml:space="preserve"> </w:t>
            </w:r>
            <w:r>
              <w:t>1000L</w:t>
            </w:r>
          </w:p>
        </w:tc>
      </w:tr>
    </w:tbl>
    <w:p w14:paraId="3E617E6B" w14:textId="77777777" w:rsidR="009D0C0B" w:rsidRDefault="009D0C0B">
      <w:pPr>
        <w:pStyle w:val="Absatz"/>
      </w:pPr>
    </w:p>
    <w:p w14:paraId="3D3BA9E9" w14:textId="77777777" w:rsidR="009D0C0B" w:rsidRDefault="009D0C0B">
      <w:pPr>
        <w:pStyle w:val="Absatz"/>
        <w:rPr>
          <w:lang w:val="de-DE"/>
        </w:rPr>
      </w:pPr>
    </w:p>
    <w:p w14:paraId="34F21DB9" w14:textId="77777777" w:rsidR="009D0C0B" w:rsidRDefault="00FA480B">
      <w:pPr>
        <w:pStyle w:val="Titre3"/>
        <w:rPr>
          <w:rFonts w:eastAsia="Calibri"/>
          <w:lang w:eastAsia="sv-SE"/>
        </w:rPr>
      </w:pPr>
      <w:bookmarkStart w:id="51" w:name="_Toc516824626"/>
      <w:proofErr w:type="spellStart"/>
      <w:r>
        <w:t>Physical</w:t>
      </w:r>
      <w:proofErr w:type="spellEnd"/>
      <w:r>
        <w:t xml:space="preserve">, </w:t>
      </w:r>
      <w:proofErr w:type="spellStart"/>
      <w:r>
        <w:t>chemical</w:t>
      </w:r>
      <w:proofErr w:type="spellEnd"/>
      <w:r>
        <w:t xml:space="preserve"> </w:t>
      </w:r>
      <w:proofErr w:type="spellStart"/>
      <w:r>
        <w:t>and</w:t>
      </w:r>
      <w:proofErr w:type="spellEnd"/>
      <w:r>
        <w:t xml:space="preserve"> </w:t>
      </w:r>
      <w:proofErr w:type="spellStart"/>
      <w:r>
        <w:t>technical</w:t>
      </w:r>
      <w:proofErr w:type="spellEnd"/>
      <w:r>
        <w:t xml:space="preserve"> </w:t>
      </w:r>
      <w:proofErr w:type="spellStart"/>
      <w:r>
        <w:t>properties</w:t>
      </w:r>
      <w:bookmarkEnd w:id="51"/>
      <w:proofErr w:type="spellEnd"/>
      <w:r>
        <w:t xml:space="preserve"> </w:t>
      </w:r>
    </w:p>
    <w:p w14:paraId="476B0006" w14:textId="77777777" w:rsidR="009D0367" w:rsidRDefault="009D0367" w:rsidP="009D0367"/>
    <w:p w14:paraId="6EECBA66" w14:textId="77777777" w:rsidR="009D0367" w:rsidRDefault="009D0367" w:rsidP="009D0367">
      <w:r>
        <w:t>Type of formulation: Emulsion Concentrate EC</w:t>
      </w:r>
    </w:p>
    <w:p w14:paraId="0AB7BB31" w14:textId="77777777" w:rsidR="009D0367" w:rsidRDefault="009D0367" w:rsidP="009D0367">
      <w:r>
        <w:t>Concentration of use: 1.8%-6.0%</w:t>
      </w:r>
    </w:p>
    <w:p w14:paraId="4594FC13" w14:textId="77777777" w:rsidR="009D0367" w:rsidRDefault="009D0367" w:rsidP="009D0367">
      <w:r>
        <w:t>Hydrocarbons and H304 co-</w:t>
      </w:r>
      <w:proofErr w:type="spellStart"/>
      <w:r>
        <w:t>formulant</w:t>
      </w:r>
      <w:proofErr w:type="spellEnd"/>
      <w:r>
        <w:t xml:space="preserve"> </w:t>
      </w:r>
      <w:proofErr w:type="gramStart"/>
      <w:r>
        <w:t>content :</w:t>
      </w:r>
      <w:proofErr w:type="gramEnd"/>
      <w:r>
        <w:t xml:space="preserve"> ≤10%</w:t>
      </w:r>
    </w:p>
    <w:p w14:paraId="7F97445C" w14:textId="77777777" w:rsidR="009D0367" w:rsidRPr="006712DC" w:rsidRDefault="009D0367" w:rsidP="009D0367">
      <w:r>
        <w:t>Packaging: f-HDPE</w:t>
      </w:r>
    </w:p>
    <w:p w14:paraId="692666FE" w14:textId="77777777" w:rsidR="009D0367" w:rsidRPr="007C5FFD" w:rsidRDefault="009D0367" w:rsidP="009D0367">
      <w:pPr>
        <w:ind w:left="360"/>
        <w:contextualSpacing/>
      </w:pPr>
    </w:p>
    <w:p w14:paraId="014A1BEF" w14:textId="77777777" w:rsidR="009D0367" w:rsidRDefault="009D0367">
      <w:pPr>
        <w:spacing w:line="260" w:lineRule="atLeast"/>
        <w:ind w:left="360"/>
        <w:contextualSpacing/>
        <w:rPr>
          <w:rFonts w:eastAsia="Calibri"/>
          <w:lang w:eastAsia="sv-SE"/>
        </w:rPr>
        <w:sectPr w:rsidR="009D0367">
          <w:headerReference w:type="even" r:id="rId10"/>
          <w:headerReference w:type="default" r:id="rId11"/>
          <w:footerReference w:type="even" r:id="rId12"/>
          <w:footerReference w:type="default" r:id="rId13"/>
          <w:headerReference w:type="first" r:id="rId14"/>
          <w:footerReference w:type="first" r:id="rId15"/>
          <w:pgSz w:w="11906" w:h="16838"/>
          <w:pgMar w:top="1474" w:right="1247" w:bottom="2013" w:left="1446" w:header="850" w:footer="850" w:gutter="0"/>
          <w:cols w:space="720"/>
          <w:docGrid w:linePitch="272"/>
        </w:sectPr>
      </w:pPr>
    </w:p>
    <w:p w14:paraId="131E4464" w14:textId="77777777" w:rsidR="009D0C0B" w:rsidRDefault="009D0C0B">
      <w:pPr>
        <w:spacing w:line="260" w:lineRule="atLeast"/>
        <w:ind w:left="360"/>
        <w:contextualSpacing/>
        <w:rPr>
          <w:rFonts w:eastAsia="Calibri"/>
          <w:lang w:eastAsia="sv-SE"/>
        </w:rPr>
      </w:pPr>
    </w:p>
    <w:p w14:paraId="0B327C63" w14:textId="77777777" w:rsidR="009D0C0B" w:rsidRDefault="009D0C0B">
      <w:pPr>
        <w:spacing w:line="260" w:lineRule="atLeast"/>
        <w:ind w:left="360"/>
        <w:contextualSpacing/>
        <w:rPr>
          <w:rFonts w:eastAsia="Calibri"/>
          <w:lang w:eastAsia="sv-SE"/>
        </w:rPr>
      </w:pPr>
    </w:p>
    <w:tbl>
      <w:tblPr>
        <w:tblW w:w="14997"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701"/>
        <w:gridCol w:w="1842"/>
        <w:gridCol w:w="5812"/>
        <w:gridCol w:w="1701"/>
        <w:gridCol w:w="1744"/>
      </w:tblGrid>
      <w:tr w:rsidR="009D0367" w:rsidRPr="00740E32" w14:paraId="2FE725BA" w14:textId="77777777" w:rsidTr="00192F14">
        <w:trPr>
          <w:trHeight w:val="194"/>
          <w:tblHeader/>
        </w:trPr>
        <w:tc>
          <w:tcPr>
            <w:tcW w:w="2197" w:type="dxa"/>
            <w:shd w:val="clear" w:color="auto" w:fill="E0E0E0"/>
            <w:vAlign w:val="center"/>
          </w:tcPr>
          <w:p w14:paraId="2ADA8898" w14:textId="77777777" w:rsidR="009D0367" w:rsidRPr="00740E32" w:rsidRDefault="009D0367" w:rsidP="00B55DD5">
            <w:pPr>
              <w:jc w:val="center"/>
              <w:rPr>
                <w:b/>
                <w:lang w:eastAsia="en-US"/>
              </w:rPr>
            </w:pPr>
            <w:r w:rsidRPr="00740E32">
              <w:rPr>
                <w:b/>
                <w:lang w:eastAsia="en-US"/>
              </w:rPr>
              <w:t>Property</w:t>
            </w:r>
          </w:p>
        </w:tc>
        <w:tc>
          <w:tcPr>
            <w:tcW w:w="1701" w:type="dxa"/>
            <w:shd w:val="clear" w:color="auto" w:fill="E0E0E0"/>
            <w:vAlign w:val="center"/>
          </w:tcPr>
          <w:p w14:paraId="1CB6E7E8" w14:textId="77777777" w:rsidR="009D0367" w:rsidRPr="00740E32" w:rsidRDefault="009D0367" w:rsidP="00B55DD5">
            <w:pPr>
              <w:jc w:val="center"/>
              <w:rPr>
                <w:b/>
                <w:lang w:eastAsia="en-US"/>
              </w:rPr>
            </w:pPr>
            <w:r w:rsidRPr="00740E32">
              <w:rPr>
                <w:b/>
                <w:lang w:eastAsia="en-US"/>
              </w:rPr>
              <w:t>Guideline  and Method</w:t>
            </w:r>
          </w:p>
        </w:tc>
        <w:tc>
          <w:tcPr>
            <w:tcW w:w="1842" w:type="dxa"/>
            <w:shd w:val="clear" w:color="auto" w:fill="E0E0E0"/>
            <w:vAlign w:val="center"/>
          </w:tcPr>
          <w:p w14:paraId="2FEB5F59" w14:textId="77777777" w:rsidR="009D0367" w:rsidRPr="00740E32" w:rsidRDefault="009D0367" w:rsidP="00B55DD5">
            <w:pPr>
              <w:jc w:val="center"/>
              <w:rPr>
                <w:b/>
                <w:lang w:eastAsia="en-US"/>
              </w:rPr>
            </w:pPr>
            <w:r w:rsidRPr="00740E32">
              <w:rPr>
                <w:b/>
                <w:lang w:eastAsia="en-US"/>
              </w:rPr>
              <w:t>Purity of the test substance (% (w/w)</w:t>
            </w:r>
          </w:p>
        </w:tc>
        <w:tc>
          <w:tcPr>
            <w:tcW w:w="5812" w:type="dxa"/>
            <w:shd w:val="clear" w:color="auto" w:fill="E0E0E0"/>
            <w:vAlign w:val="center"/>
          </w:tcPr>
          <w:p w14:paraId="73B5B408" w14:textId="77777777" w:rsidR="009D0367" w:rsidRPr="00740E32" w:rsidRDefault="009D0367" w:rsidP="00B55DD5">
            <w:pPr>
              <w:jc w:val="center"/>
              <w:rPr>
                <w:b/>
                <w:lang w:eastAsia="en-US"/>
              </w:rPr>
            </w:pPr>
            <w:r w:rsidRPr="00740E32">
              <w:rPr>
                <w:b/>
                <w:lang w:eastAsia="en-US"/>
              </w:rPr>
              <w:t>Results</w:t>
            </w:r>
          </w:p>
        </w:tc>
        <w:tc>
          <w:tcPr>
            <w:tcW w:w="1701" w:type="dxa"/>
            <w:shd w:val="clear" w:color="auto" w:fill="E0E0E0"/>
            <w:vAlign w:val="center"/>
          </w:tcPr>
          <w:p w14:paraId="1CC87F2C" w14:textId="77777777" w:rsidR="009D0367" w:rsidRPr="00740E32" w:rsidRDefault="009D0367" w:rsidP="00B55DD5">
            <w:pPr>
              <w:jc w:val="center"/>
              <w:rPr>
                <w:b/>
                <w:lang w:eastAsia="en-US"/>
              </w:rPr>
            </w:pPr>
            <w:r w:rsidRPr="00740E32">
              <w:rPr>
                <w:b/>
                <w:lang w:eastAsia="en-US"/>
              </w:rPr>
              <w:t>Reference</w:t>
            </w:r>
          </w:p>
        </w:tc>
        <w:tc>
          <w:tcPr>
            <w:tcW w:w="1744" w:type="dxa"/>
            <w:shd w:val="clear" w:color="auto" w:fill="E0E0E0"/>
            <w:vAlign w:val="center"/>
          </w:tcPr>
          <w:p w14:paraId="52C37833" w14:textId="77777777" w:rsidR="009D0367" w:rsidRPr="00740E32" w:rsidRDefault="009D0367" w:rsidP="00B55DD5">
            <w:pPr>
              <w:jc w:val="center"/>
              <w:rPr>
                <w:b/>
                <w:lang w:eastAsia="en-US"/>
              </w:rPr>
            </w:pPr>
            <w:r w:rsidRPr="00740E32">
              <w:rPr>
                <w:b/>
                <w:lang w:eastAsia="en-US"/>
              </w:rPr>
              <w:t>Comment</w:t>
            </w:r>
          </w:p>
        </w:tc>
      </w:tr>
      <w:tr w:rsidR="009D0367" w:rsidRPr="00740E32" w14:paraId="0555A1F8" w14:textId="77777777" w:rsidTr="00192F14">
        <w:trPr>
          <w:trHeight w:val="323"/>
        </w:trPr>
        <w:tc>
          <w:tcPr>
            <w:tcW w:w="2197" w:type="dxa"/>
            <w:vAlign w:val="center"/>
          </w:tcPr>
          <w:p w14:paraId="519F2B4F" w14:textId="77777777" w:rsidR="009D0367" w:rsidRPr="00740E32" w:rsidRDefault="009D0367" w:rsidP="00B55DD5">
            <w:pPr>
              <w:jc w:val="both"/>
              <w:rPr>
                <w:lang w:eastAsia="de-DE"/>
              </w:rPr>
            </w:pPr>
            <w:r w:rsidRPr="00740E32">
              <w:rPr>
                <w:lang w:eastAsia="de-DE"/>
              </w:rPr>
              <w:t xml:space="preserve">Physical state at 20 °C and 101.3 </w:t>
            </w:r>
            <w:proofErr w:type="spellStart"/>
            <w:r w:rsidRPr="00740E32">
              <w:rPr>
                <w:lang w:eastAsia="de-DE"/>
              </w:rPr>
              <w:t>kPa</w:t>
            </w:r>
            <w:proofErr w:type="spellEnd"/>
          </w:p>
        </w:tc>
        <w:tc>
          <w:tcPr>
            <w:tcW w:w="1701" w:type="dxa"/>
            <w:vMerge w:val="restart"/>
            <w:vAlign w:val="center"/>
          </w:tcPr>
          <w:p w14:paraId="624D4E43" w14:textId="77777777" w:rsidR="009D0367" w:rsidRPr="00740E32" w:rsidRDefault="009D0367" w:rsidP="00B55DD5">
            <w:pPr>
              <w:jc w:val="both"/>
              <w:rPr>
                <w:lang w:eastAsia="de-DE"/>
              </w:rPr>
            </w:pPr>
            <w:r w:rsidRPr="00740E32">
              <w:rPr>
                <w:lang w:eastAsia="de-DE"/>
              </w:rPr>
              <w:t>EPA OPPTS 830.6302 / 830.6303 / 830.6304</w:t>
            </w:r>
          </w:p>
        </w:tc>
        <w:tc>
          <w:tcPr>
            <w:tcW w:w="1842" w:type="dxa"/>
            <w:vMerge w:val="restart"/>
            <w:vAlign w:val="center"/>
          </w:tcPr>
          <w:p w14:paraId="4AC05501" w14:textId="77777777" w:rsidR="009D0367" w:rsidRPr="00740E32" w:rsidRDefault="009D0367" w:rsidP="00B55DD5">
            <w:pPr>
              <w:jc w:val="both"/>
              <w:rPr>
                <w:lang w:eastAsia="de-DE"/>
              </w:rPr>
            </w:pPr>
            <w:r w:rsidRPr="00740E32">
              <w:rPr>
                <w:lang w:eastAsia="de-DE"/>
              </w:rPr>
              <w:t xml:space="preserve">502 g/l of </w:t>
            </w:r>
            <w:proofErr w:type="spellStart"/>
            <w:r w:rsidRPr="00740E32">
              <w:rPr>
                <w:lang w:eastAsia="de-DE"/>
              </w:rPr>
              <w:t>nonanoic</w:t>
            </w:r>
            <w:proofErr w:type="spellEnd"/>
            <w:r w:rsidRPr="00740E32">
              <w:rPr>
                <w:lang w:eastAsia="de-DE"/>
              </w:rPr>
              <w:t xml:space="preserve"> acid</w:t>
            </w:r>
          </w:p>
          <w:p w14:paraId="4F89DA15" w14:textId="77777777" w:rsidR="009D0367" w:rsidRPr="00740E32" w:rsidRDefault="009D0367" w:rsidP="00B55DD5">
            <w:pPr>
              <w:jc w:val="both"/>
              <w:rPr>
                <w:lang w:eastAsia="de-DE"/>
              </w:rPr>
            </w:pPr>
            <w:r w:rsidRPr="00740E32">
              <w:rPr>
                <w:lang w:eastAsia="de-DE"/>
              </w:rPr>
              <w:t>Batch 20111102</w:t>
            </w:r>
          </w:p>
        </w:tc>
        <w:tc>
          <w:tcPr>
            <w:tcW w:w="5812" w:type="dxa"/>
            <w:vAlign w:val="center"/>
          </w:tcPr>
          <w:p w14:paraId="768045D8" w14:textId="77777777" w:rsidR="009D0367" w:rsidRPr="00740E32" w:rsidRDefault="009D0367" w:rsidP="00B55DD5">
            <w:pPr>
              <w:jc w:val="both"/>
              <w:rPr>
                <w:lang w:eastAsia="de-DE"/>
              </w:rPr>
            </w:pPr>
            <w:r w:rsidRPr="00740E32">
              <w:rPr>
                <w:lang w:eastAsia="de-DE"/>
              </w:rPr>
              <w:t>Homogeneous liquid</w:t>
            </w:r>
          </w:p>
        </w:tc>
        <w:tc>
          <w:tcPr>
            <w:tcW w:w="1701" w:type="dxa"/>
            <w:vMerge w:val="restart"/>
            <w:vAlign w:val="center"/>
          </w:tcPr>
          <w:p w14:paraId="32047717" w14:textId="77777777" w:rsidR="009D0367" w:rsidRPr="00740E32" w:rsidRDefault="009D0367" w:rsidP="00B55DD5">
            <w:pPr>
              <w:jc w:val="both"/>
              <w:rPr>
                <w:lang w:eastAsia="de-DE"/>
              </w:rPr>
            </w:pPr>
            <w:proofErr w:type="spellStart"/>
            <w:r w:rsidRPr="00740E32">
              <w:rPr>
                <w:lang w:eastAsia="de-DE"/>
              </w:rPr>
              <w:t>Fieseler</w:t>
            </w:r>
            <w:proofErr w:type="spellEnd"/>
            <w:r w:rsidRPr="00740E32">
              <w:rPr>
                <w:lang w:eastAsia="de-DE"/>
              </w:rPr>
              <w:t xml:space="preserve"> A., 2014</w:t>
            </w:r>
          </w:p>
          <w:p w14:paraId="70597E80" w14:textId="77777777" w:rsidR="009D0367" w:rsidRPr="00740E32" w:rsidRDefault="009D0367" w:rsidP="00B55DD5">
            <w:pPr>
              <w:jc w:val="both"/>
              <w:rPr>
                <w:lang w:eastAsia="de-DE"/>
              </w:rPr>
            </w:pPr>
            <w:r w:rsidRPr="00740E32">
              <w:rPr>
                <w:lang w:eastAsia="de-DE"/>
              </w:rPr>
              <w:t>Report number 82929204</w:t>
            </w:r>
          </w:p>
        </w:tc>
        <w:tc>
          <w:tcPr>
            <w:tcW w:w="1744" w:type="dxa"/>
            <w:vMerge w:val="restart"/>
            <w:vAlign w:val="center"/>
          </w:tcPr>
          <w:p w14:paraId="3456E9D7" w14:textId="77777777" w:rsidR="009D0367" w:rsidRPr="00740E32" w:rsidRDefault="009D0367" w:rsidP="00B55DD5">
            <w:pPr>
              <w:jc w:val="both"/>
              <w:rPr>
                <w:lang w:eastAsia="de-DE"/>
              </w:rPr>
            </w:pPr>
            <w:r w:rsidRPr="00740E32">
              <w:rPr>
                <w:lang w:eastAsia="de-DE"/>
              </w:rPr>
              <w:t>Acceptable</w:t>
            </w:r>
          </w:p>
        </w:tc>
      </w:tr>
      <w:tr w:rsidR="009D0367" w:rsidRPr="00740E32" w14:paraId="4D8E24AE" w14:textId="77777777" w:rsidTr="00192F14">
        <w:trPr>
          <w:trHeight w:val="194"/>
        </w:trPr>
        <w:tc>
          <w:tcPr>
            <w:tcW w:w="2197" w:type="dxa"/>
            <w:vAlign w:val="center"/>
          </w:tcPr>
          <w:p w14:paraId="413357CC" w14:textId="77777777" w:rsidR="009D0367" w:rsidRPr="00740E32" w:rsidRDefault="009D0367" w:rsidP="00B55DD5">
            <w:pPr>
              <w:jc w:val="both"/>
              <w:rPr>
                <w:lang w:eastAsia="de-DE"/>
              </w:rPr>
            </w:pPr>
            <w:r w:rsidRPr="00740E32">
              <w:rPr>
                <w:lang w:eastAsia="de-DE"/>
              </w:rPr>
              <w:t xml:space="preserve">Colour at 20 °C and 101.3 </w:t>
            </w:r>
            <w:proofErr w:type="spellStart"/>
            <w:r w:rsidRPr="00740E32">
              <w:rPr>
                <w:lang w:eastAsia="de-DE"/>
              </w:rPr>
              <w:t>kPa</w:t>
            </w:r>
            <w:proofErr w:type="spellEnd"/>
          </w:p>
        </w:tc>
        <w:tc>
          <w:tcPr>
            <w:tcW w:w="1701" w:type="dxa"/>
            <w:vMerge/>
            <w:vAlign w:val="center"/>
          </w:tcPr>
          <w:p w14:paraId="69BC097E" w14:textId="77777777" w:rsidR="009D0367" w:rsidRPr="00740E32" w:rsidRDefault="009D0367" w:rsidP="00B55DD5">
            <w:pPr>
              <w:jc w:val="both"/>
              <w:rPr>
                <w:lang w:eastAsia="de-DE"/>
              </w:rPr>
            </w:pPr>
          </w:p>
        </w:tc>
        <w:tc>
          <w:tcPr>
            <w:tcW w:w="1842" w:type="dxa"/>
            <w:vMerge/>
            <w:vAlign w:val="center"/>
          </w:tcPr>
          <w:p w14:paraId="6DC5258D" w14:textId="77777777" w:rsidR="009D0367" w:rsidRPr="00740E32" w:rsidRDefault="009D0367" w:rsidP="00B55DD5">
            <w:pPr>
              <w:jc w:val="both"/>
              <w:rPr>
                <w:lang w:eastAsia="de-DE"/>
              </w:rPr>
            </w:pPr>
          </w:p>
        </w:tc>
        <w:tc>
          <w:tcPr>
            <w:tcW w:w="5812" w:type="dxa"/>
            <w:vAlign w:val="center"/>
          </w:tcPr>
          <w:p w14:paraId="3F3E78F3" w14:textId="77777777" w:rsidR="009D0367" w:rsidRPr="00740E32" w:rsidRDefault="009D0367" w:rsidP="00B55DD5">
            <w:pPr>
              <w:jc w:val="both"/>
              <w:rPr>
                <w:lang w:eastAsia="de-DE"/>
              </w:rPr>
            </w:pPr>
            <w:r w:rsidRPr="00740E32">
              <w:rPr>
                <w:lang w:eastAsia="de-DE"/>
              </w:rPr>
              <w:t>yellowish</w:t>
            </w:r>
          </w:p>
        </w:tc>
        <w:tc>
          <w:tcPr>
            <w:tcW w:w="1701" w:type="dxa"/>
            <w:vMerge/>
            <w:vAlign w:val="center"/>
          </w:tcPr>
          <w:p w14:paraId="5AB2DD50" w14:textId="77777777" w:rsidR="009D0367" w:rsidRPr="00740E32" w:rsidRDefault="009D0367" w:rsidP="00B55DD5">
            <w:pPr>
              <w:jc w:val="both"/>
              <w:rPr>
                <w:lang w:eastAsia="de-DE"/>
              </w:rPr>
            </w:pPr>
          </w:p>
        </w:tc>
        <w:tc>
          <w:tcPr>
            <w:tcW w:w="1744" w:type="dxa"/>
            <w:vMerge/>
            <w:vAlign w:val="center"/>
          </w:tcPr>
          <w:p w14:paraId="1AE13A81" w14:textId="77777777" w:rsidR="009D0367" w:rsidRPr="00740E32" w:rsidRDefault="009D0367" w:rsidP="00B55DD5">
            <w:pPr>
              <w:jc w:val="both"/>
              <w:rPr>
                <w:lang w:eastAsia="de-DE"/>
              </w:rPr>
            </w:pPr>
          </w:p>
        </w:tc>
      </w:tr>
      <w:tr w:rsidR="009D0367" w:rsidRPr="00740E32" w14:paraId="168B713B" w14:textId="77777777" w:rsidTr="00192F14">
        <w:trPr>
          <w:trHeight w:val="194"/>
        </w:trPr>
        <w:tc>
          <w:tcPr>
            <w:tcW w:w="2197" w:type="dxa"/>
            <w:vAlign w:val="center"/>
          </w:tcPr>
          <w:p w14:paraId="6121FB6E" w14:textId="77777777" w:rsidR="009D0367" w:rsidRPr="00740E32" w:rsidRDefault="009D0367" w:rsidP="00B55DD5">
            <w:pPr>
              <w:jc w:val="both"/>
              <w:rPr>
                <w:lang w:eastAsia="de-DE"/>
              </w:rPr>
            </w:pPr>
            <w:r w:rsidRPr="00740E32">
              <w:rPr>
                <w:lang w:eastAsia="de-DE"/>
              </w:rPr>
              <w:t xml:space="preserve">Odour at 20 °C and 101.3 </w:t>
            </w:r>
            <w:proofErr w:type="spellStart"/>
            <w:r w:rsidRPr="00740E32">
              <w:rPr>
                <w:lang w:eastAsia="de-DE"/>
              </w:rPr>
              <w:t>kPa</w:t>
            </w:r>
            <w:proofErr w:type="spellEnd"/>
          </w:p>
        </w:tc>
        <w:tc>
          <w:tcPr>
            <w:tcW w:w="1701" w:type="dxa"/>
            <w:vMerge/>
            <w:vAlign w:val="center"/>
          </w:tcPr>
          <w:p w14:paraId="6FB78B17" w14:textId="77777777" w:rsidR="009D0367" w:rsidRPr="00740E32" w:rsidRDefault="009D0367" w:rsidP="00B55DD5">
            <w:pPr>
              <w:jc w:val="both"/>
              <w:rPr>
                <w:lang w:eastAsia="de-DE"/>
              </w:rPr>
            </w:pPr>
          </w:p>
        </w:tc>
        <w:tc>
          <w:tcPr>
            <w:tcW w:w="1842" w:type="dxa"/>
            <w:vMerge/>
            <w:vAlign w:val="center"/>
          </w:tcPr>
          <w:p w14:paraId="6F5FF347" w14:textId="77777777" w:rsidR="009D0367" w:rsidRPr="00740E32" w:rsidRDefault="009D0367" w:rsidP="00B55DD5">
            <w:pPr>
              <w:jc w:val="both"/>
              <w:rPr>
                <w:lang w:eastAsia="de-DE"/>
              </w:rPr>
            </w:pPr>
          </w:p>
        </w:tc>
        <w:tc>
          <w:tcPr>
            <w:tcW w:w="5812" w:type="dxa"/>
            <w:vAlign w:val="center"/>
          </w:tcPr>
          <w:p w14:paraId="4F04E9CC" w14:textId="77777777" w:rsidR="009D0367" w:rsidRPr="00740E32" w:rsidRDefault="009D0367" w:rsidP="00B55DD5">
            <w:pPr>
              <w:jc w:val="both"/>
              <w:rPr>
                <w:lang w:eastAsia="de-DE"/>
              </w:rPr>
            </w:pPr>
            <w:r w:rsidRPr="00740E32">
              <w:rPr>
                <w:lang w:eastAsia="de-DE"/>
              </w:rPr>
              <w:t>Characteristic</w:t>
            </w:r>
          </w:p>
        </w:tc>
        <w:tc>
          <w:tcPr>
            <w:tcW w:w="1701" w:type="dxa"/>
            <w:vMerge/>
            <w:vAlign w:val="center"/>
          </w:tcPr>
          <w:p w14:paraId="0A8A0C75" w14:textId="77777777" w:rsidR="009D0367" w:rsidRPr="00740E32" w:rsidRDefault="009D0367" w:rsidP="00B55DD5">
            <w:pPr>
              <w:jc w:val="both"/>
              <w:rPr>
                <w:lang w:eastAsia="de-DE"/>
              </w:rPr>
            </w:pPr>
          </w:p>
        </w:tc>
        <w:tc>
          <w:tcPr>
            <w:tcW w:w="1744" w:type="dxa"/>
            <w:vMerge/>
            <w:vAlign w:val="center"/>
          </w:tcPr>
          <w:p w14:paraId="6D0C93B5" w14:textId="77777777" w:rsidR="009D0367" w:rsidRPr="00740E32" w:rsidRDefault="009D0367" w:rsidP="00B55DD5">
            <w:pPr>
              <w:jc w:val="both"/>
              <w:rPr>
                <w:lang w:eastAsia="de-DE"/>
              </w:rPr>
            </w:pPr>
          </w:p>
        </w:tc>
      </w:tr>
      <w:tr w:rsidR="009D0367" w:rsidRPr="00740E32" w14:paraId="03759B8F" w14:textId="77777777" w:rsidTr="00192F14">
        <w:trPr>
          <w:trHeight w:val="194"/>
        </w:trPr>
        <w:tc>
          <w:tcPr>
            <w:tcW w:w="2197" w:type="dxa"/>
            <w:vAlign w:val="center"/>
          </w:tcPr>
          <w:p w14:paraId="7E839C40" w14:textId="77777777" w:rsidR="009D0367" w:rsidRPr="00740E32" w:rsidRDefault="009D0367" w:rsidP="00B55DD5">
            <w:pPr>
              <w:jc w:val="both"/>
              <w:rPr>
                <w:lang w:eastAsia="de-DE"/>
              </w:rPr>
            </w:pPr>
            <w:r w:rsidRPr="00740E32">
              <w:rPr>
                <w:lang w:eastAsia="de-DE"/>
              </w:rPr>
              <w:t>Acidity / alkalinity</w:t>
            </w:r>
          </w:p>
        </w:tc>
        <w:tc>
          <w:tcPr>
            <w:tcW w:w="1701" w:type="dxa"/>
            <w:vAlign w:val="center"/>
          </w:tcPr>
          <w:p w14:paraId="1A0E4FD1" w14:textId="77777777" w:rsidR="009D0367" w:rsidRPr="00740E32" w:rsidRDefault="009D0367" w:rsidP="00B55DD5">
            <w:pPr>
              <w:jc w:val="both"/>
              <w:rPr>
                <w:lang w:eastAsia="de-DE"/>
              </w:rPr>
            </w:pPr>
            <w:r w:rsidRPr="00740E32">
              <w:rPr>
                <w:lang w:eastAsia="de-DE"/>
              </w:rPr>
              <w:t>MT 191</w:t>
            </w:r>
          </w:p>
          <w:p w14:paraId="3218D57A" w14:textId="77777777" w:rsidR="009D0367" w:rsidRPr="00740E32" w:rsidRDefault="009D0367" w:rsidP="00B55DD5">
            <w:pPr>
              <w:jc w:val="both"/>
              <w:rPr>
                <w:lang w:eastAsia="de-DE"/>
              </w:rPr>
            </w:pPr>
            <w:r w:rsidRPr="00740E32">
              <w:rPr>
                <w:lang w:eastAsia="de-DE"/>
              </w:rPr>
              <w:t>MT 75.3</w:t>
            </w:r>
          </w:p>
        </w:tc>
        <w:tc>
          <w:tcPr>
            <w:tcW w:w="1842" w:type="dxa"/>
            <w:vAlign w:val="center"/>
          </w:tcPr>
          <w:p w14:paraId="7DC266E8" w14:textId="77777777" w:rsidR="009D0367" w:rsidRPr="00740E32" w:rsidRDefault="009D0367" w:rsidP="00B55DD5">
            <w:pPr>
              <w:jc w:val="both"/>
              <w:rPr>
                <w:lang w:eastAsia="de-DE"/>
              </w:rPr>
            </w:pPr>
            <w:r w:rsidRPr="00740E32">
              <w:rPr>
                <w:lang w:eastAsia="de-DE"/>
              </w:rPr>
              <w:t xml:space="preserve">502 g/l of </w:t>
            </w:r>
            <w:proofErr w:type="spellStart"/>
            <w:r w:rsidRPr="00740E32">
              <w:rPr>
                <w:lang w:eastAsia="de-DE"/>
              </w:rPr>
              <w:t>nonanoic</w:t>
            </w:r>
            <w:proofErr w:type="spellEnd"/>
            <w:r w:rsidRPr="00740E32">
              <w:rPr>
                <w:lang w:eastAsia="de-DE"/>
              </w:rPr>
              <w:t xml:space="preserve"> acid</w:t>
            </w:r>
          </w:p>
          <w:p w14:paraId="25F2DE53" w14:textId="77777777" w:rsidR="009D0367" w:rsidRPr="00740E32" w:rsidRDefault="009D0367" w:rsidP="00B55DD5">
            <w:pPr>
              <w:jc w:val="both"/>
              <w:rPr>
                <w:lang w:eastAsia="de-DE"/>
              </w:rPr>
            </w:pPr>
            <w:r w:rsidRPr="00740E32">
              <w:rPr>
                <w:lang w:eastAsia="de-DE"/>
              </w:rPr>
              <w:t>Batch 20111102</w:t>
            </w:r>
          </w:p>
        </w:tc>
        <w:tc>
          <w:tcPr>
            <w:tcW w:w="5812" w:type="dxa"/>
            <w:vAlign w:val="center"/>
          </w:tcPr>
          <w:p w14:paraId="7147DC5C" w14:textId="77777777" w:rsidR="009D0367" w:rsidRPr="00740E32" w:rsidRDefault="009D0367" w:rsidP="00B55DD5">
            <w:pPr>
              <w:jc w:val="both"/>
              <w:rPr>
                <w:vertAlign w:val="subscript"/>
                <w:lang w:eastAsia="de-DE"/>
              </w:rPr>
            </w:pPr>
            <w:r w:rsidRPr="00740E32">
              <w:rPr>
                <w:lang w:eastAsia="de-DE"/>
              </w:rPr>
              <w:t>14.5% as H</w:t>
            </w:r>
            <w:r w:rsidRPr="00740E32">
              <w:rPr>
                <w:vertAlign w:val="subscript"/>
                <w:lang w:eastAsia="de-DE"/>
              </w:rPr>
              <w:t>2</w:t>
            </w:r>
            <w:r w:rsidRPr="00740E32">
              <w:rPr>
                <w:lang w:eastAsia="de-DE"/>
              </w:rPr>
              <w:t>SO</w:t>
            </w:r>
            <w:r w:rsidRPr="00740E32">
              <w:rPr>
                <w:vertAlign w:val="subscript"/>
                <w:lang w:eastAsia="de-DE"/>
              </w:rPr>
              <w:t>4</w:t>
            </w:r>
          </w:p>
          <w:p w14:paraId="6CDD96D4" w14:textId="77777777" w:rsidR="009D0367" w:rsidRPr="00740E32" w:rsidRDefault="009D0367" w:rsidP="00B55DD5">
            <w:pPr>
              <w:jc w:val="both"/>
              <w:rPr>
                <w:lang w:eastAsia="de-DE"/>
              </w:rPr>
            </w:pPr>
            <w:r w:rsidRPr="00740E32">
              <w:rPr>
                <w:lang w:eastAsia="de-DE"/>
              </w:rPr>
              <w:t>pH (1%): 3.8 at 20°C</w:t>
            </w:r>
          </w:p>
        </w:tc>
        <w:tc>
          <w:tcPr>
            <w:tcW w:w="1701" w:type="dxa"/>
            <w:vAlign w:val="center"/>
          </w:tcPr>
          <w:p w14:paraId="0BF021F4" w14:textId="77777777" w:rsidR="009D0367" w:rsidRPr="00740E32" w:rsidRDefault="009D0367" w:rsidP="00B55DD5">
            <w:pPr>
              <w:jc w:val="both"/>
              <w:rPr>
                <w:lang w:eastAsia="de-DE"/>
              </w:rPr>
            </w:pPr>
            <w:proofErr w:type="spellStart"/>
            <w:r w:rsidRPr="00740E32">
              <w:rPr>
                <w:lang w:eastAsia="de-DE"/>
              </w:rPr>
              <w:t>Fieseler</w:t>
            </w:r>
            <w:proofErr w:type="spellEnd"/>
            <w:r w:rsidRPr="00740E32">
              <w:rPr>
                <w:lang w:eastAsia="de-DE"/>
              </w:rPr>
              <w:t xml:space="preserve"> A., 2014</w:t>
            </w:r>
          </w:p>
          <w:p w14:paraId="16534684" w14:textId="77777777" w:rsidR="009D0367" w:rsidRPr="00740E32" w:rsidRDefault="009D0367" w:rsidP="00B55DD5">
            <w:pPr>
              <w:jc w:val="both"/>
              <w:rPr>
                <w:lang w:eastAsia="de-DE"/>
              </w:rPr>
            </w:pPr>
            <w:r w:rsidRPr="00740E32">
              <w:rPr>
                <w:lang w:eastAsia="de-DE"/>
              </w:rPr>
              <w:t>Report number 82929204</w:t>
            </w:r>
          </w:p>
        </w:tc>
        <w:tc>
          <w:tcPr>
            <w:tcW w:w="1744" w:type="dxa"/>
            <w:vAlign w:val="center"/>
          </w:tcPr>
          <w:p w14:paraId="13C4E443" w14:textId="77777777" w:rsidR="009D0367" w:rsidRPr="00740E32" w:rsidRDefault="009D0367" w:rsidP="00B55DD5">
            <w:pPr>
              <w:jc w:val="both"/>
              <w:rPr>
                <w:lang w:eastAsia="de-DE"/>
              </w:rPr>
            </w:pPr>
            <w:r w:rsidRPr="00740E32">
              <w:rPr>
                <w:lang w:eastAsia="de-DE"/>
              </w:rPr>
              <w:t>Acceptable</w:t>
            </w:r>
          </w:p>
        </w:tc>
      </w:tr>
      <w:tr w:rsidR="009D0367" w:rsidRPr="00740E32" w14:paraId="0C737589" w14:textId="77777777" w:rsidTr="00192F14">
        <w:trPr>
          <w:trHeight w:val="194"/>
        </w:trPr>
        <w:tc>
          <w:tcPr>
            <w:tcW w:w="2197" w:type="dxa"/>
            <w:tcBorders>
              <w:top w:val="single" w:sz="4" w:space="0" w:color="auto"/>
              <w:left w:val="single" w:sz="4" w:space="0" w:color="auto"/>
              <w:bottom w:val="single" w:sz="4" w:space="0" w:color="auto"/>
              <w:right w:val="single" w:sz="4" w:space="0" w:color="auto"/>
            </w:tcBorders>
            <w:vAlign w:val="center"/>
          </w:tcPr>
          <w:p w14:paraId="51DD7FC9" w14:textId="77777777" w:rsidR="009D0367" w:rsidRPr="00740E32" w:rsidRDefault="009D0367" w:rsidP="00B55DD5">
            <w:pPr>
              <w:jc w:val="both"/>
              <w:rPr>
                <w:lang w:eastAsia="de-DE"/>
              </w:rPr>
            </w:pPr>
            <w:bookmarkStart w:id="52" w:name="_Toc244336298"/>
            <w:r w:rsidRPr="00740E32">
              <w:rPr>
                <w:lang w:eastAsia="de-DE"/>
              </w:rPr>
              <w:t>Relative density / bulk density</w:t>
            </w:r>
            <w:bookmarkEnd w:id="52"/>
          </w:p>
        </w:tc>
        <w:tc>
          <w:tcPr>
            <w:tcW w:w="1701" w:type="dxa"/>
            <w:tcBorders>
              <w:top w:val="single" w:sz="4" w:space="0" w:color="auto"/>
              <w:left w:val="single" w:sz="4" w:space="0" w:color="auto"/>
              <w:bottom w:val="single" w:sz="4" w:space="0" w:color="auto"/>
              <w:right w:val="single" w:sz="4" w:space="0" w:color="auto"/>
            </w:tcBorders>
            <w:vAlign w:val="center"/>
          </w:tcPr>
          <w:p w14:paraId="397C1CC2" w14:textId="77777777" w:rsidR="009D0367" w:rsidRPr="00740E32" w:rsidRDefault="009D0367" w:rsidP="00B55DD5">
            <w:pPr>
              <w:jc w:val="both"/>
              <w:rPr>
                <w:lang w:eastAsia="de-DE"/>
              </w:rPr>
            </w:pPr>
            <w:r w:rsidRPr="00740E32">
              <w:rPr>
                <w:lang w:eastAsia="de-DE"/>
              </w:rPr>
              <w:t>EU Method A.3</w:t>
            </w:r>
          </w:p>
        </w:tc>
        <w:tc>
          <w:tcPr>
            <w:tcW w:w="1842" w:type="dxa"/>
            <w:tcBorders>
              <w:top w:val="single" w:sz="4" w:space="0" w:color="auto"/>
              <w:left w:val="single" w:sz="4" w:space="0" w:color="auto"/>
              <w:bottom w:val="single" w:sz="4" w:space="0" w:color="auto"/>
              <w:right w:val="single" w:sz="4" w:space="0" w:color="auto"/>
            </w:tcBorders>
            <w:vAlign w:val="center"/>
          </w:tcPr>
          <w:p w14:paraId="6968170A" w14:textId="77777777" w:rsidR="009D0367" w:rsidRPr="00740E32" w:rsidRDefault="009D0367" w:rsidP="00B55DD5">
            <w:pPr>
              <w:jc w:val="both"/>
              <w:rPr>
                <w:lang w:eastAsia="de-DE"/>
              </w:rPr>
            </w:pPr>
            <w:r w:rsidRPr="00740E32">
              <w:rPr>
                <w:lang w:eastAsia="de-DE"/>
              </w:rPr>
              <w:t>Purity: 51.9% w/v</w:t>
            </w:r>
          </w:p>
          <w:p w14:paraId="5948CF4C" w14:textId="77777777" w:rsidR="009D0367" w:rsidRPr="00740E32" w:rsidRDefault="009D0367" w:rsidP="00B55DD5">
            <w:pPr>
              <w:jc w:val="both"/>
              <w:rPr>
                <w:lang w:eastAsia="de-DE"/>
              </w:rPr>
            </w:pPr>
            <w:r w:rsidRPr="00740E32">
              <w:rPr>
                <w:lang w:eastAsia="de-DE"/>
              </w:rPr>
              <w:t>Batch 20130226-2</w:t>
            </w:r>
          </w:p>
        </w:tc>
        <w:tc>
          <w:tcPr>
            <w:tcW w:w="5812" w:type="dxa"/>
            <w:tcBorders>
              <w:top w:val="single" w:sz="4" w:space="0" w:color="auto"/>
              <w:left w:val="single" w:sz="4" w:space="0" w:color="auto"/>
              <w:bottom w:val="single" w:sz="4" w:space="0" w:color="auto"/>
              <w:right w:val="single" w:sz="4" w:space="0" w:color="auto"/>
            </w:tcBorders>
            <w:vAlign w:val="center"/>
          </w:tcPr>
          <w:p w14:paraId="59456954" w14:textId="77777777" w:rsidR="009D0367" w:rsidRPr="00740E32" w:rsidRDefault="009D0367" w:rsidP="00B55DD5">
            <w:pPr>
              <w:jc w:val="both"/>
              <w:rPr>
                <w:lang w:eastAsia="de-DE"/>
              </w:rPr>
            </w:pPr>
            <w:r w:rsidRPr="00740E32">
              <w:rPr>
                <w:lang w:eastAsia="de-DE"/>
              </w:rPr>
              <w:t>D</w:t>
            </w:r>
            <w:r w:rsidRPr="00740E32">
              <w:rPr>
                <w:vertAlign w:val="subscript"/>
                <w:lang w:eastAsia="de-DE"/>
              </w:rPr>
              <w:t>20</w:t>
            </w:r>
            <w:r w:rsidRPr="00740E32">
              <w:rPr>
                <w:lang w:eastAsia="de-DE"/>
              </w:rPr>
              <w:t xml:space="preserve"> = 0.963</w:t>
            </w:r>
          </w:p>
        </w:tc>
        <w:tc>
          <w:tcPr>
            <w:tcW w:w="1701" w:type="dxa"/>
            <w:tcBorders>
              <w:top w:val="single" w:sz="4" w:space="0" w:color="auto"/>
              <w:left w:val="single" w:sz="4" w:space="0" w:color="auto"/>
              <w:bottom w:val="single" w:sz="4" w:space="0" w:color="auto"/>
              <w:right w:val="single" w:sz="4" w:space="0" w:color="auto"/>
            </w:tcBorders>
            <w:vAlign w:val="center"/>
          </w:tcPr>
          <w:p w14:paraId="56E6A9BC" w14:textId="77777777" w:rsidR="009D0367" w:rsidRPr="00740E32" w:rsidRDefault="009D0367" w:rsidP="00B55DD5">
            <w:pPr>
              <w:jc w:val="both"/>
              <w:rPr>
                <w:lang w:eastAsia="de-DE"/>
              </w:rPr>
            </w:pPr>
            <w:proofErr w:type="spellStart"/>
            <w:r w:rsidRPr="00740E32">
              <w:rPr>
                <w:lang w:eastAsia="de-DE"/>
              </w:rPr>
              <w:t>Fieseler</w:t>
            </w:r>
            <w:proofErr w:type="spellEnd"/>
            <w:r w:rsidRPr="00740E32">
              <w:rPr>
                <w:lang w:eastAsia="de-DE"/>
              </w:rPr>
              <w:t xml:space="preserve"> A., 2014</w:t>
            </w:r>
          </w:p>
          <w:p w14:paraId="6A0A728D" w14:textId="77777777" w:rsidR="009D0367" w:rsidRPr="00740E32" w:rsidRDefault="009D0367" w:rsidP="00B55DD5">
            <w:pPr>
              <w:jc w:val="both"/>
              <w:rPr>
                <w:lang w:eastAsia="de-DE"/>
              </w:rPr>
            </w:pPr>
            <w:r w:rsidRPr="00740E32">
              <w:rPr>
                <w:lang w:eastAsia="de-DE"/>
              </w:rPr>
              <w:t>Report number 82921182</w:t>
            </w:r>
          </w:p>
        </w:tc>
        <w:tc>
          <w:tcPr>
            <w:tcW w:w="1744" w:type="dxa"/>
            <w:tcBorders>
              <w:top w:val="single" w:sz="4" w:space="0" w:color="auto"/>
              <w:left w:val="single" w:sz="4" w:space="0" w:color="auto"/>
              <w:bottom w:val="single" w:sz="4" w:space="0" w:color="auto"/>
              <w:right w:val="single" w:sz="4" w:space="0" w:color="auto"/>
            </w:tcBorders>
            <w:vAlign w:val="center"/>
          </w:tcPr>
          <w:p w14:paraId="2DD98296" w14:textId="77777777" w:rsidR="009D0367" w:rsidRPr="00740E32" w:rsidRDefault="009D0367" w:rsidP="00B55DD5">
            <w:pPr>
              <w:jc w:val="both"/>
              <w:rPr>
                <w:lang w:eastAsia="de-DE"/>
              </w:rPr>
            </w:pPr>
            <w:r w:rsidRPr="00740E32">
              <w:rPr>
                <w:lang w:eastAsia="de-DE"/>
              </w:rPr>
              <w:t>Acceptable</w:t>
            </w:r>
          </w:p>
        </w:tc>
      </w:tr>
      <w:tr w:rsidR="009D0367" w:rsidRPr="00740E32" w14:paraId="5F488A87" w14:textId="77777777" w:rsidTr="00192F14">
        <w:trPr>
          <w:trHeight w:val="194"/>
        </w:trPr>
        <w:tc>
          <w:tcPr>
            <w:tcW w:w="2197" w:type="dxa"/>
            <w:vAlign w:val="center"/>
          </w:tcPr>
          <w:p w14:paraId="4470AF5C" w14:textId="77777777" w:rsidR="009D0367" w:rsidRPr="00740E32" w:rsidRDefault="009D0367" w:rsidP="00B55DD5">
            <w:pPr>
              <w:jc w:val="both"/>
              <w:rPr>
                <w:lang w:eastAsia="de-DE"/>
              </w:rPr>
            </w:pPr>
            <w:r w:rsidRPr="00740E32">
              <w:rPr>
                <w:lang w:eastAsia="de-DE"/>
              </w:rPr>
              <w:t xml:space="preserve">Storage stability test – </w:t>
            </w:r>
            <w:r w:rsidRPr="00740E32">
              <w:rPr>
                <w:b/>
                <w:lang w:eastAsia="de-DE"/>
              </w:rPr>
              <w:t>accelerated storage</w:t>
            </w:r>
          </w:p>
        </w:tc>
        <w:tc>
          <w:tcPr>
            <w:tcW w:w="1701" w:type="dxa"/>
            <w:vAlign w:val="center"/>
          </w:tcPr>
          <w:p w14:paraId="320424CE" w14:textId="77777777" w:rsidR="009D0367" w:rsidRPr="00740E32" w:rsidRDefault="009D0367" w:rsidP="00B55DD5">
            <w:pPr>
              <w:jc w:val="both"/>
              <w:rPr>
                <w:lang w:eastAsia="de-DE"/>
              </w:rPr>
            </w:pPr>
            <w:r w:rsidRPr="00740E32">
              <w:rPr>
                <w:lang w:eastAsia="de-DE"/>
              </w:rPr>
              <w:t>MT 46.3</w:t>
            </w:r>
          </w:p>
          <w:p w14:paraId="6404B825" w14:textId="77777777" w:rsidR="009D0367" w:rsidRPr="00740E32" w:rsidRDefault="009D0367" w:rsidP="00B55DD5">
            <w:pPr>
              <w:jc w:val="both"/>
              <w:rPr>
                <w:lang w:eastAsia="de-DE"/>
              </w:rPr>
            </w:pPr>
          </w:p>
          <w:p w14:paraId="24193DF5" w14:textId="77777777" w:rsidR="009D0367" w:rsidRPr="00740E32" w:rsidRDefault="009D0367" w:rsidP="00B55DD5">
            <w:pPr>
              <w:jc w:val="both"/>
              <w:rPr>
                <w:lang w:eastAsia="de-DE"/>
              </w:rPr>
            </w:pPr>
            <w:r w:rsidRPr="00740E32">
              <w:rPr>
                <w:lang w:eastAsia="de-DE"/>
              </w:rPr>
              <w:t>GC-FID method (project 83241101) validated</w:t>
            </w:r>
          </w:p>
        </w:tc>
        <w:tc>
          <w:tcPr>
            <w:tcW w:w="1842" w:type="dxa"/>
            <w:vAlign w:val="center"/>
          </w:tcPr>
          <w:p w14:paraId="776AA3A9" w14:textId="77777777" w:rsidR="009D0367" w:rsidRPr="00740E32" w:rsidRDefault="009D0367" w:rsidP="00B55DD5">
            <w:pPr>
              <w:jc w:val="both"/>
              <w:rPr>
                <w:lang w:eastAsia="de-DE"/>
              </w:rPr>
            </w:pPr>
            <w:r w:rsidRPr="00740E32">
              <w:rPr>
                <w:lang w:eastAsia="de-DE"/>
              </w:rPr>
              <w:t xml:space="preserve">502 g/l of </w:t>
            </w:r>
            <w:proofErr w:type="spellStart"/>
            <w:r w:rsidRPr="00740E32">
              <w:rPr>
                <w:lang w:eastAsia="de-DE"/>
              </w:rPr>
              <w:t>nonanoic</w:t>
            </w:r>
            <w:proofErr w:type="spellEnd"/>
            <w:r w:rsidRPr="00740E32">
              <w:rPr>
                <w:lang w:eastAsia="de-DE"/>
              </w:rPr>
              <w:t xml:space="preserve"> acid</w:t>
            </w:r>
          </w:p>
          <w:p w14:paraId="51158B6C" w14:textId="77777777" w:rsidR="009D0367" w:rsidRPr="00740E32" w:rsidRDefault="009D0367" w:rsidP="00B55DD5">
            <w:pPr>
              <w:jc w:val="both"/>
              <w:rPr>
                <w:lang w:eastAsia="de-DE"/>
              </w:rPr>
            </w:pPr>
            <w:r w:rsidRPr="00740E32">
              <w:rPr>
                <w:lang w:eastAsia="de-DE"/>
              </w:rPr>
              <w:t>Batch 20111102</w:t>
            </w:r>
          </w:p>
        </w:tc>
        <w:tc>
          <w:tcPr>
            <w:tcW w:w="5812" w:type="dxa"/>
            <w:vAlign w:val="center"/>
          </w:tcPr>
          <w:tbl>
            <w:tblPr>
              <w:tblStyle w:val="Grilledutableau"/>
              <w:tblW w:w="0" w:type="auto"/>
              <w:jc w:val="center"/>
              <w:tblLayout w:type="fixed"/>
              <w:tblLook w:val="04A0" w:firstRow="1" w:lastRow="0" w:firstColumn="1" w:lastColumn="0" w:noHBand="0" w:noVBand="1"/>
            </w:tblPr>
            <w:tblGrid>
              <w:gridCol w:w="1885"/>
              <w:gridCol w:w="1886"/>
              <w:gridCol w:w="1886"/>
            </w:tblGrid>
            <w:tr w:rsidR="009D0367" w:rsidRPr="00740E32" w14:paraId="44CFE613" w14:textId="77777777" w:rsidTr="00B55DD5">
              <w:trPr>
                <w:jc w:val="center"/>
              </w:trPr>
              <w:tc>
                <w:tcPr>
                  <w:tcW w:w="1885" w:type="dxa"/>
                  <w:vAlign w:val="center"/>
                </w:tcPr>
                <w:p w14:paraId="42927FFB" w14:textId="77777777" w:rsidR="009D0367" w:rsidRPr="00740E32" w:rsidRDefault="009D0367" w:rsidP="00B55DD5">
                  <w:pPr>
                    <w:jc w:val="center"/>
                    <w:rPr>
                      <w:sz w:val="18"/>
                      <w:szCs w:val="20"/>
                      <w:lang w:eastAsia="de-DE"/>
                    </w:rPr>
                  </w:pPr>
                </w:p>
              </w:tc>
              <w:tc>
                <w:tcPr>
                  <w:tcW w:w="1886" w:type="dxa"/>
                  <w:vAlign w:val="center"/>
                </w:tcPr>
                <w:p w14:paraId="0944A08C" w14:textId="77777777" w:rsidR="009D0367" w:rsidRPr="00740E32" w:rsidRDefault="009D0367" w:rsidP="00B55DD5">
                  <w:pPr>
                    <w:jc w:val="center"/>
                    <w:rPr>
                      <w:b/>
                      <w:sz w:val="18"/>
                      <w:szCs w:val="20"/>
                      <w:lang w:eastAsia="de-DE"/>
                    </w:rPr>
                  </w:pPr>
                  <w:r w:rsidRPr="00740E32">
                    <w:rPr>
                      <w:b/>
                      <w:sz w:val="18"/>
                      <w:szCs w:val="20"/>
                      <w:lang w:eastAsia="de-DE"/>
                    </w:rPr>
                    <w:t>Initially</w:t>
                  </w:r>
                </w:p>
              </w:tc>
              <w:tc>
                <w:tcPr>
                  <w:tcW w:w="1886" w:type="dxa"/>
                  <w:vAlign w:val="center"/>
                </w:tcPr>
                <w:p w14:paraId="28CFBE9A" w14:textId="77777777" w:rsidR="009D0367" w:rsidRPr="00740E32" w:rsidRDefault="009D0367" w:rsidP="00B55DD5">
                  <w:pPr>
                    <w:jc w:val="center"/>
                    <w:rPr>
                      <w:b/>
                      <w:sz w:val="18"/>
                      <w:szCs w:val="20"/>
                      <w:lang w:eastAsia="de-DE"/>
                    </w:rPr>
                  </w:pPr>
                  <w:r w:rsidRPr="00740E32">
                    <w:rPr>
                      <w:b/>
                      <w:sz w:val="18"/>
                      <w:szCs w:val="20"/>
                      <w:lang w:eastAsia="de-DE"/>
                    </w:rPr>
                    <w:t>After 14 days at 54°C in 1L HDPE</w:t>
                  </w:r>
                </w:p>
              </w:tc>
            </w:tr>
            <w:tr w:rsidR="009D0367" w:rsidRPr="00740E32" w14:paraId="1FF941FE" w14:textId="77777777" w:rsidTr="00B55DD5">
              <w:trPr>
                <w:jc w:val="center"/>
              </w:trPr>
              <w:tc>
                <w:tcPr>
                  <w:tcW w:w="1885" w:type="dxa"/>
                  <w:vAlign w:val="center"/>
                </w:tcPr>
                <w:p w14:paraId="76BA2F5B" w14:textId="77777777" w:rsidR="009D0367" w:rsidRPr="00740E32" w:rsidRDefault="009D0367" w:rsidP="00B55DD5">
                  <w:pPr>
                    <w:jc w:val="center"/>
                    <w:rPr>
                      <w:sz w:val="18"/>
                      <w:szCs w:val="20"/>
                      <w:lang w:eastAsia="de-DE"/>
                    </w:rPr>
                  </w:pPr>
                  <w:r w:rsidRPr="00740E32">
                    <w:rPr>
                      <w:sz w:val="18"/>
                      <w:szCs w:val="20"/>
                      <w:lang w:eastAsia="de-DE"/>
                    </w:rPr>
                    <w:t>Appearance (test item and container)</w:t>
                  </w:r>
                </w:p>
              </w:tc>
              <w:tc>
                <w:tcPr>
                  <w:tcW w:w="3772" w:type="dxa"/>
                  <w:gridSpan w:val="2"/>
                  <w:vAlign w:val="center"/>
                </w:tcPr>
                <w:p w14:paraId="5FB7A8B3" w14:textId="77777777" w:rsidR="009D0367" w:rsidRPr="00740E32" w:rsidRDefault="009D0367" w:rsidP="00B55DD5">
                  <w:pPr>
                    <w:jc w:val="center"/>
                    <w:rPr>
                      <w:sz w:val="18"/>
                      <w:szCs w:val="20"/>
                      <w:lang w:eastAsia="de-DE"/>
                    </w:rPr>
                  </w:pPr>
                  <w:r w:rsidRPr="00740E32">
                    <w:rPr>
                      <w:sz w:val="18"/>
                      <w:szCs w:val="20"/>
                      <w:lang w:eastAsia="de-DE"/>
                    </w:rPr>
                    <w:t>Homogeneous clear yellowish liquid with characteristic odour.</w:t>
                  </w:r>
                </w:p>
                <w:p w14:paraId="23CFB192" w14:textId="77777777" w:rsidR="009D0367" w:rsidRPr="00740E32" w:rsidRDefault="009D0367" w:rsidP="00B55DD5">
                  <w:pPr>
                    <w:jc w:val="center"/>
                    <w:rPr>
                      <w:sz w:val="18"/>
                      <w:szCs w:val="20"/>
                      <w:lang w:eastAsia="de-DE"/>
                    </w:rPr>
                  </w:pPr>
                  <w:r w:rsidRPr="00740E32">
                    <w:rPr>
                      <w:sz w:val="18"/>
                      <w:szCs w:val="20"/>
                      <w:lang w:eastAsia="de-DE"/>
                    </w:rPr>
                    <w:t>M=1074.5g (before and after storage).</w:t>
                  </w:r>
                </w:p>
                <w:p w14:paraId="71DC0002" w14:textId="77777777" w:rsidR="009D0367" w:rsidRPr="00740E32" w:rsidRDefault="009D0367" w:rsidP="00B55DD5">
                  <w:pPr>
                    <w:jc w:val="center"/>
                    <w:rPr>
                      <w:sz w:val="18"/>
                      <w:szCs w:val="20"/>
                      <w:lang w:eastAsia="de-DE"/>
                    </w:rPr>
                  </w:pPr>
                  <w:r w:rsidRPr="00740E32">
                    <w:rPr>
                      <w:sz w:val="18"/>
                      <w:szCs w:val="20"/>
                      <w:lang w:eastAsia="de-DE"/>
                    </w:rPr>
                    <w:t>No deformation of container.</w:t>
                  </w:r>
                </w:p>
              </w:tc>
            </w:tr>
            <w:tr w:rsidR="009D0367" w:rsidRPr="00740E32" w14:paraId="29215B55" w14:textId="77777777" w:rsidTr="00B55DD5">
              <w:trPr>
                <w:jc w:val="center"/>
              </w:trPr>
              <w:tc>
                <w:tcPr>
                  <w:tcW w:w="1885" w:type="dxa"/>
                  <w:vAlign w:val="center"/>
                </w:tcPr>
                <w:p w14:paraId="38656B17" w14:textId="77777777" w:rsidR="009D0367" w:rsidRPr="00740E32" w:rsidRDefault="009D0367" w:rsidP="00B55DD5">
                  <w:pPr>
                    <w:jc w:val="center"/>
                    <w:rPr>
                      <w:sz w:val="18"/>
                      <w:szCs w:val="20"/>
                      <w:lang w:eastAsia="de-DE"/>
                    </w:rPr>
                  </w:pPr>
                  <w:r w:rsidRPr="00740E32">
                    <w:rPr>
                      <w:sz w:val="18"/>
                      <w:szCs w:val="20"/>
                      <w:lang w:eastAsia="de-DE"/>
                    </w:rPr>
                    <w:t xml:space="preserve">Content of </w:t>
                  </w:r>
                  <w:proofErr w:type="spellStart"/>
                  <w:r w:rsidRPr="00740E32">
                    <w:rPr>
                      <w:sz w:val="18"/>
                      <w:szCs w:val="20"/>
                      <w:lang w:eastAsia="de-DE"/>
                    </w:rPr>
                    <w:t>a.s</w:t>
                  </w:r>
                  <w:proofErr w:type="spellEnd"/>
                  <w:r w:rsidRPr="00740E32">
                    <w:rPr>
                      <w:sz w:val="18"/>
                      <w:szCs w:val="20"/>
                      <w:lang w:eastAsia="de-DE"/>
                    </w:rPr>
                    <w:t>.</w:t>
                  </w:r>
                </w:p>
              </w:tc>
              <w:tc>
                <w:tcPr>
                  <w:tcW w:w="1886" w:type="dxa"/>
                  <w:vAlign w:val="center"/>
                </w:tcPr>
                <w:p w14:paraId="25CA2594" w14:textId="77777777" w:rsidR="009D0367" w:rsidRPr="00740E32" w:rsidRDefault="009D0367" w:rsidP="00B55DD5">
                  <w:pPr>
                    <w:jc w:val="center"/>
                    <w:rPr>
                      <w:sz w:val="18"/>
                      <w:szCs w:val="20"/>
                      <w:lang w:eastAsia="de-DE"/>
                    </w:rPr>
                  </w:pPr>
                  <w:r w:rsidRPr="00740E32">
                    <w:rPr>
                      <w:sz w:val="18"/>
                      <w:szCs w:val="20"/>
                      <w:lang w:eastAsia="de-DE"/>
                    </w:rPr>
                    <w:t>50.0 % w/w</w:t>
                  </w:r>
                </w:p>
              </w:tc>
              <w:tc>
                <w:tcPr>
                  <w:tcW w:w="1886" w:type="dxa"/>
                  <w:vAlign w:val="center"/>
                </w:tcPr>
                <w:p w14:paraId="57105889" w14:textId="77777777" w:rsidR="009D0367" w:rsidRPr="00740E32" w:rsidRDefault="009D0367" w:rsidP="00B55DD5">
                  <w:pPr>
                    <w:jc w:val="center"/>
                    <w:rPr>
                      <w:sz w:val="18"/>
                      <w:szCs w:val="20"/>
                      <w:lang w:eastAsia="de-DE"/>
                    </w:rPr>
                  </w:pPr>
                  <w:r w:rsidRPr="00740E32">
                    <w:rPr>
                      <w:sz w:val="18"/>
                      <w:szCs w:val="20"/>
                      <w:lang w:eastAsia="de-DE"/>
                    </w:rPr>
                    <w:t>50.0 % w/w</w:t>
                  </w:r>
                </w:p>
              </w:tc>
            </w:tr>
            <w:tr w:rsidR="009D0367" w:rsidRPr="00740E32" w14:paraId="598F948B" w14:textId="77777777" w:rsidTr="00B55DD5">
              <w:trPr>
                <w:jc w:val="center"/>
              </w:trPr>
              <w:tc>
                <w:tcPr>
                  <w:tcW w:w="1885" w:type="dxa"/>
                  <w:vAlign w:val="center"/>
                </w:tcPr>
                <w:p w14:paraId="7FB9A45E" w14:textId="77777777" w:rsidR="009D0367" w:rsidRPr="00740E32" w:rsidRDefault="009D0367" w:rsidP="00B55DD5">
                  <w:pPr>
                    <w:jc w:val="center"/>
                    <w:rPr>
                      <w:sz w:val="18"/>
                      <w:szCs w:val="20"/>
                      <w:lang w:eastAsia="de-DE"/>
                    </w:rPr>
                  </w:pPr>
                  <w:r w:rsidRPr="00740E32">
                    <w:rPr>
                      <w:sz w:val="18"/>
                      <w:szCs w:val="20"/>
                      <w:lang w:eastAsia="de-DE"/>
                    </w:rPr>
                    <w:t>pH (1%, 20°C)</w:t>
                  </w:r>
                </w:p>
              </w:tc>
              <w:tc>
                <w:tcPr>
                  <w:tcW w:w="1886" w:type="dxa"/>
                  <w:vAlign w:val="center"/>
                </w:tcPr>
                <w:p w14:paraId="0FE397D9" w14:textId="77777777" w:rsidR="009D0367" w:rsidRPr="00740E32" w:rsidRDefault="009D0367" w:rsidP="00B55DD5">
                  <w:pPr>
                    <w:jc w:val="center"/>
                    <w:rPr>
                      <w:sz w:val="18"/>
                      <w:szCs w:val="20"/>
                      <w:lang w:eastAsia="de-DE"/>
                    </w:rPr>
                  </w:pPr>
                  <w:r w:rsidRPr="00740E32">
                    <w:rPr>
                      <w:sz w:val="18"/>
                      <w:szCs w:val="20"/>
                      <w:lang w:eastAsia="de-DE"/>
                    </w:rPr>
                    <w:t>3.8</w:t>
                  </w:r>
                </w:p>
              </w:tc>
              <w:tc>
                <w:tcPr>
                  <w:tcW w:w="1886" w:type="dxa"/>
                  <w:vAlign w:val="center"/>
                </w:tcPr>
                <w:p w14:paraId="29451050" w14:textId="77777777" w:rsidR="009D0367" w:rsidRPr="00740E32" w:rsidRDefault="009D0367" w:rsidP="00B55DD5">
                  <w:pPr>
                    <w:jc w:val="center"/>
                    <w:rPr>
                      <w:sz w:val="18"/>
                      <w:szCs w:val="20"/>
                      <w:lang w:eastAsia="de-DE"/>
                    </w:rPr>
                  </w:pPr>
                  <w:r w:rsidRPr="00740E32">
                    <w:rPr>
                      <w:sz w:val="18"/>
                      <w:szCs w:val="20"/>
                      <w:lang w:eastAsia="de-DE"/>
                    </w:rPr>
                    <w:t>3.8</w:t>
                  </w:r>
                </w:p>
              </w:tc>
            </w:tr>
            <w:tr w:rsidR="009D0367" w:rsidRPr="00740E32" w14:paraId="2B3464E3" w14:textId="77777777" w:rsidTr="00B55DD5">
              <w:trPr>
                <w:jc w:val="center"/>
              </w:trPr>
              <w:tc>
                <w:tcPr>
                  <w:tcW w:w="1885" w:type="dxa"/>
                  <w:vAlign w:val="center"/>
                </w:tcPr>
                <w:p w14:paraId="74427D46" w14:textId="77777777" w:rsidR="009D0367" w:rsidRPr="00740E32" w:rsidRDefault="009D0367" w:rsidP="00B55DD5">
                  <w:pPr>
                    <w:jc w:val="center"/>
                    <w:rPr>
                      <w:sz w:val="18"/>
                      <w:szCs w:val="20"/>
                      <w:lang w:eastAsia="de-DE"/>
                    </w:rPr>
                  </w:pPr>
                  <w:r w:rsidRPr="00740E32">
                    <w:rPr>
                      <w:sz w:val="18"/>
                      <w:szCs w:val="20"/>
                      <w:lang w:eastAsia="de-DE"/>
                    </w:rPr>
                    <w:t>Acidity (% H</w:t>
                  </w:r>
                  <w:r w:rsidRPr="00740E32">
                    <w:rPr>
                      <w:sz w:val="18"/>
                      <w:szCs w:val="20"/>
                      <w:vertAlign w:val="subscript"/>
                      <w:lang w:eastAsia="de-DE"/>
                    </w:rPr>
                    <w:t>2</w:t>
                  </w:r>
                  <w:r w:rsidRPr="00740E32">
                    <w:rPr>
                      <w:sz w:val="18"/>
                      <w:szCs w:val="20"/>
                      <w:lang w:eastAsia="de-DE"/>
                    </w:rPr>
                    <w:t>SO</w:t>
                  </w:r>
                  <w:r w:rsidRPr="00740E32">
                    <w:rPr>
                      <w:sz w:val="18"/>
                      <w:szCs w:val="20"/>
                      <w:vertAlign w:val="subscript"/>
                      <w:lang w:eastAsia="de-DE"/>
                    </w:rPr>
                    <w:t>4</w:t>
                  </w:r>
                  <w:r w:rsidRPr="00740E32">
                    <w:rPr>
                      <w:sz w:val="18"/>
                      <w:szCs w:val="20"/>
                      <w:lang w:eastAsia="de-DE"/>
                    </w:rPr>
                    <w:t>)</w:t>
                  </w:r>
                </w:p>
              </w:tc>
              <w:tc>
                <w:tcPr>
                  <w:tcW w:w="1886" w:type="dxa"/>
                  <w:vAlign w:val="center"/>
                </w:tcPr>
                <w:p w14:paraId="35CCCC09" w14:textId="77777777" w:rsidR="009D0367" w:rsidRPr="00740E32" w:rsidRDefault="009D0367" w:rsidP="00B55DD5">
                  <w:pPr>
                    <w:jc w:val="center"/>
                    <w:rPr>
                      <w:sz w:val="18"/>
                      <w:szCs w:val="20"/>
                      <w:lang w:eastAsia="de-DE"/>
                    </w:rPr>
                  </w:pPr>
                  <w:r w:rsidRPr="00740E32">
                    <w:rPr>
                      <w:sz w:val="18"/>
                      <w:szCs w:val="20"/>
                      <w:lang w:eastAsia="de-DE"/>
                    </w:rPr>
                    <w:t>14.2</w:t>
                  </w:r>
                </w:p>
              </w:tc>
              <w:tc>
                <w:tcPr>
                  <w:tcW w:w="1886" w:type="dxa"/>
                  <w:vAlign w:val="center"/>
                </w:tcPr>
                <w:p w14:paraId="0CBC3470" w14:textId="77777777" w:rsidR="009D0367" w:rsidRPr="00740E32" w:rsidRDefault="009D0367" w:rsidP="00B55DD5">
                  <w:pPr>
                    <w:jc w:val="center"/>
                    <w:rPr>
                      <w:sz w:val="18"/>
                      <w:szCs w:val="20"/>
                      <w:lang w:eastAsia="de-DE"/>
                    </w:rPr>
                  </w:pPr>
                  <w:r w:rsidRPr="00740E32">
                    <w:rPr>
                      <w:sz w:val="18"/>
                      <w:szCs w:val="20"/>
                      <w:lang w:eastAsia="de-DE"/>
                    </w:rPr>
                    <w:t>14.5</w:t>
                  </w:r>
                </w:p>
              </w:tc>
            </w:tr>
            <w:tr w:rsidR="009D0367" w:rsidRPr="00740E32" w14:paraId="2F32C78D" w14:textId="77777777" w:rsidTr="00B55DD5">
              <w:trPr>
                <w:jc w:val="center"/>
              </w:trPr>
              <w:tc>
                <w:tcPr>
                  <w:tcW w:w="1885" w:type="dxa"/>
                  <w:vAlign w:val="center"/>
                </w:tcPr>
                <w:p w14:paraId="140F14C9" w14:textId="77777777" w:rsidR="009D0367" w:rsidRPr="00740E32" w:rsidRDefault="009D0367" w:rsidP="00B55DD5">
                  <w:pPr>
                    <w:jc w:val="center"/>
                    <w:rPr>
                      <w:sz w:val="18"/>
                      <w:szCs w:val="20"/>
                      <w:lang w:eastAsia="de-DE"/>
                    </w:rPr>
                  </w:pPr>
                  <w:r w:rsidRPr="00740E32">
                    <w:rPr>
                      <w:sz w:val="18"/>
                      <w:szCs w:val="20"/>
                      <w:lang w:eastAsia="de-DE"/>
                    </w:rPr>
                    <w:t>Emulsion characteristics*</w:t>
                  </w:r>
                </w:p>
              </w:tc>
              <w:tc>
                <w:tcPr>
                  <w:tcW w:w="1886" w:type="dxa"/>
                  <w:vAlign w:val="center"/>
                </w:tcPr>
                <w:p w14:paraId="219D1EF7" w14:textId="77777777" w:rsidR="009D0367" w:rsidRPr="00740E32" w:rsidRDefault="009D0367" w:rsidP="00B55DD5">
                  <w:pPr>
                    <w:jc w:val="center"/>
                    <w:rPr>
                      <w:b/>
                      <w:sz w:val="18"/>
                      <w:szCs w:val="20"/>
                      <w:lang w:eastAsia="de-DE"/>
                    </w:rPr>
                  </w:pPr>
                  <w:r w:rsidRPr="00740E32">
                    <w:rPr>
                      <w:b/>
                      <w:sz w:val="18"/>
                      <w:szCs w:val="20"/>
                      <w:lang w:eastAsia="de-DE"/>
                    </w:rPr>
                    <w:t>After 30 min in water A:</w:t>
                  </w:r>
                </w:p>
                <w:p w14:paraId="23B9A932" w14:textId="77777777" w:rsidR="009D0367" w:rsidRPr="00740E32" w:rsidRDefault="009D0367" w:rsidP="00B55DD5">
                  <w:pPr>
                    <w:jc w:val="center"/>
                    <w:rPr>
                      <w:sz w:val="18"/>
                      <w:szCs w:val="20"/>
                      <w:lang w:eastAsia="de-DE"/>
                    </w:rPr>
                  </w:pPr>
                  <w:r w:rsidRPr="00740E32">
                    <w:rPr>
                      <w:sz w:val="18"/>
                      <w:szCs w:val="20"/>
                      <w:u w:val="single"/>
                      <w:lang w:eastAsia="de-DE"/>
                    </w:rPr>
                    <w:t>3% v/v:</w:t>
                  </w:r>
                  <w:r w:rsidRPr="00740E32">
                    <w:rPr>
                      <w:sz w:val="18"/>
                      <w:szCs w:val="20"/>
                      <w:lang w:eastAsia="de-DE"/>
                    </w:rPr>
                    <w:t xml:space="preserve"> max 6mLof froth and cream</w:t>
                  </w:r>
                </w:p>
                <w:p w14:paraId="249CB73C" w14:textId="77777777" w:rsidR="009D0367" w:rsidRPr="00740E32" w:rsidRDefault="009D0367" w:rsidP="00B55DD5">
                  <w:pPr>
                    <w:jc w:val="center"/>
                    <w:rPr>
                      <w:sz w:val="18"/>
                      <w:szCs w:val="20"/>
                      <w:lang w:eastAsia="de-DE"/>
                    </w:rPr>
                  </w:pPr>
                  <w:r w:rsidRPr="00740E32">
                    <w:rPr>
                      <w:sz w:val="18"/>
                      <w:szCs w:val="20"/>
                      <w:u w:val="single"/>
                      <w:lang w:eastAsia="de-DE"/>
                    </w:rPr>
                    <w:t>At 7.5 % v/v:</w:t>
                  </w:r>
                  <w:r w:rsidRPr="00740E32">
                    <w:rPr>
                      <w:sz w:val="18"/>
                      <w:szCs w:val="20"/>
                      <w:lang w:eastAsia="de-DE"/>
                    </w:rPr>
                    <w:t xml:space="preserve"> max 12 mL of froth and cream</w:t>
                  </w:r>
                </w:p>
                <w:p w14:paraId="2B2E4AFF" w14:textId="77777777" w:rsidR="009D0367" w:rsidRPr="00740E32" w:rsidRDefault="009D0367" w:rsidP="00B55DD5">
                  <w:pPr>
                    <w:jc w:val="center"/>
                    <w:rPr>
                      <w:sz w:val="18"/>
                      <w:szCs w:val="20"/>
                      <w:lang w:eastAsia="de-DE"/>
                    </w:rPr>
                  </w:pPr>
                </w:p>
                <w:p w14:paraId="29FFD614" w14:textId="77777777" w:rsidR="009D0367" w:rsidRPr="00740E32" w:rsidRDefault="009D0367" w:rsidP="00B55DD5">
                  <w:pPr>
                    <w:jc w:val="center"/>
                    <w:rPr>
                      <w:b/>
                      <w:sz w:val="18"/>
                      <w:szCs w:val="20"/>
                      <w:lang w:eastAsia="de-DE"/>
                    </w:rPr>
                  </w:pPr>
                  <w:r w:rsidRPr="00740E32">
                    <w:rPr>
                      <w:b/>
                      <w:sz w:val="18"/>
                      <w:szCs w:val="20"/>
                      <w:lang w:eastAsia="de-DE"/>
                    </w:rPr>
                    <w:t>After 30 min in water D:</w:t>
                  </w:r>
                </w:p>
                <w:p w14:paraId="56C49501" w14:textId="77777777" w:rsidR="009D0367" w:rsidRPr="00740E32" w:rsidRDefault="009D0367" w:rsidP="00B55DD5">
                  <w:pPr>
                    <w:jc w:val="center"/>
                    <w:rPr>
                      <w:sz w:val="18"/>
                      <w:szCs w:val="20"/>
                      <w:lang w:eastAsia="de-DE"/>
                    </w:rPr>
                  </w:pPr>
                  <w:r w:rsidRPr="00740E32">
                    <w:rPr>
                      <w:sz w:val="18"/>
                      <w:szCs w:val="20"/>
                      <w:u w:val="single"/>
                      <w:lang w:eastAsia="de-DE"/>
                    </w:rPr>
                    <w:lastRenderedPageBreak/>
                    <w:t>3% v/v:</w:t>
                  </w:r>
                  <w:r w:rsidRPr="00740E32">
                    <w:rPr>
                      <w:sz w:val="18"/>
                      <w:szCs w:val="20"/>
                      <w:lang w:eastAsia="de-DE"/>
                    </w:rPr>
                    <w:t xml:space="preserve"> max 6mLof froth and cream</w:t>
                  </w:r>
                </w:p>
                <w:p w14:paraId="4E953C1A" w14:textId="77777777" w:rsidR="009D0367" w:rsidRPr="00740E32" w:rsidRDefault="009D0367" w:rsidP="00B55DD5">
                  <w:pPr>
                    <w:jc w:val="center"/>
                    <w:rPr>
                      <w:sz w:val="18"/>
                      <w:szCs w:val="20"/>
                      <w:lang w:eastAsia="de-DE"/>
                    </w:rPr>
                  </w:pPr>
                  <w:r w:rsidRPr="00740E32">
                    <w:rPr>
                      <w:sz w:val="18"/>
                      <w:szCs w:val="20"/>
                      <w:u w:val="single"/>
                      <w:lang w:eastAsia="de-DE"/>
                    </w:rPr>
                    <w:t>At 7.5 % v/v:</w:t>
                  </w:r>
                  <w:r w:rsidRPr="00740E32">
                    <w:rPr>
                      <w:sz w:val="18"/>
                      <w:szCs w:val="20"/>
                      <w:lang w:eastAsia="de-DE"/>
                    </w:rPr>
                    <w:t xml:space="preserve"> max 10 mL of froth and cream</w:t>
                  </w:r>
                </w:p>
              </w:tc>
              <w:tc>
                <w:tcPr>
                  <w:tcW w:w="1886" w:type="dxa"/>
                  <w:vAlign w:val="center"/>
                </w:tcPr>
                <w:p w14:paraId="4E2F8B22" w14:textId="77777777" w:rsidR="009D0367" w:rsidRPr="00740E32" w:rsidRDefault="009D0367" w:rsidP="00B55DD5">
                  <w:pPr>
                    <w:jc w:val="center"/>
                    <w:rPr>
                      <w:b/>
                      <w:sz w:val="18"/>
                      <w:szCs w:val="20"/>
                      <w:lang w:eastAsia="de-DE"/>
                    </w:rPr>
                  </w:pPr>
                  <w:r w:rsidRPr="00740E32">
                    <w:rPr>
                      <w:b/>
                      <w:sz w:val="18"/>
                      <w:szCs w:val="20"/>
                      <w:lang w:eastAsia="de-DE"/>
                    </w:rPr>
                    <w:lastRenderedPageBreak/>
                    <w:t>After 30 min in water A:</w:t>
                  </w:r>
                </w:p>
                <w:p w14:paraId="10F98174" w14:textId="77777777" w:rsidR="009D0367" w:rsidRPr="00740E32" w:rsidRDefault="009D0367" w:rsidP="00B55DD5">
                  <w:pPr>
                    <w:jc w:val="center"/>
                    <w:rPr>
                      <w:sz w:val="18"/>
                      <w:szCs w:val="20"/>
                      <w:lang w:eastAsia="de-DE"/>
                    </w:rPr>
                  </w:pPr>
                  <w:r w:rsidRPr="00740E32">
                    <w:rPr>
                      <w:sz w:val="18"/>
                      <w:szCs w:val="20"/>
                      <w:u w:val="single"/>
                      <w:lang w:eastAsia="de-DE"/>
                    </w:rPr>
                    <w:t>3% v/v:</w:t>
                  </w:r>
                  <w:r w:rsidRPr="00740E32">
                    <w:rPr>
                      <w:sz w:val="18"/>
                      <w:szCs w:val="20"/>
                      <w:lang w:eastAsia="de-DE"/>
                    </w:rPr>
                    <w:t xml:space="preserve"> max 7mLof froth and cream</w:t>
                  </w:r>
                </w:p>
                <w:p w14:paraId="4EE7FA69" w14:textId="77777777" w:rsidR="009D0367" w:rsidRPr="00740E32" w:rsidRDefault="009D0367" w:rsidP="00B55DD5">
                  <w:pPr>
                    <w:jc w:val="center"/>
                    <w:rPr>
                      <w:sz w:val="18"/>
                      <w:szCs w:val="20"/>
                      <w:lang w:eastAsia="de-DE"/>
                    </w:rPr>
                  </w:pPr>
                  <w:r w:rsidRPr="00740E32">
                    <w:rPr>
                      <w:sz w:val="18"/>
                      <w:szCs w:val="20"/>
                      <w:u w:val="single"/>
                      <w:lang w:eastAsia="de-DE"/>
                    </w:rPr>
                    <w:t>At 7.5 % v/v:</w:t>
                  </w:r>
                  <w:r w:rsidRPr="00740E32">
                    <w:rPr>
                      <w:sz w:val="18"/>
                      <w:szCs w:val="20"/>
                      <w:lang w:eastAsia="de-DE"/>
                    </w:rPr>
                    <w:t xml:space="preserve"> max 14 mL of froth and cream</w:t>
                  </w:r>
                </w:p>
                <w:p w14:paraId="347E5B9F" w14:textId="77777777" w:rsidR="009D0367" w:rsidRPr="00740E32" w:rsidRDefault="009D0367" w:rsidP="00B55DD5">
                  <w:pPr>
                    <w:jc w:val="center"/>
                    <w:rPr>
                      <w:sz w:val="18"/>
                      <w:szCs w:val="20"/>
                      <w:lang w:eastAsia="de-DE"/>
                    </w:rPr>
                  </w:pPr>
                </w:p>
                <w:p w14:paraId="6E8DB58E" w14:textId="77777777" w:rsidR="009D0367" w:rsidRPr="00740E32" w:rsidRDefault="009D0367" w:rsidP="00B55DD5">
                  <w:pPr>
                    <w:jc w:val="center"/>
                    <w:rPr>
                      <w:b/>
                      <w:sz w:val="18"/>
                      <w:szCs w:val="20"/>
                      <w:lang w:eastAsia="de-DE"/>
                    </w:rPr>
                  </w:pPr>
                  <w:r w:rsidRPr="00740E32">
                    <w:rPr>
                      <w:b/>
                      <w:sz w:val="18"/>
                      <w:szCs w:val="20"/>
                      <w:lang w:eastAsia="de-DE"/>
                    </w:rPr>
                    <w:t>After 30 min in water D:</w:t>
                  </w:r>
                </w:p>
                <w:p w14:paraId="4D7AFDC6" w14:textId="77777777" w:rsidR="009D0367" w:rsidRPr="00740E32" w:rsidRDefault="009D0367" w:rsidP="00B55DD5">
                  <w:pPr>
                    <w:jc w:val="center"/>
                    <w:rPr>
                      <w:sz w:val="18"/>
                      <w:szCs w:val="20"/>
                      <w:lang w:eastAsia="de-DE"/>
                    </w:rPr>
                  </w:pPr>
                  <w:r w:rsidRPr="00740E32">
                    <w:rPr>
                      <w:sz w:val="18"/>
                      <w:szCs w:val="20"/>
                      <w:u w:val="single"/>
                      <w:lang w:eastAsia="de-DE"/>
                    </w:rPr>
                    <w:lastRenderedPageBreak/>
                    <w:t>3% v/v:</w:t>
                  </w:r>
                  <w:r w:rsidRPr="00740E32">
                    <w:rPr>
                      <w:sz w:val="18"/>
                      <w:szCs w:val="20"/>
                      <w:lang w:eastAsia="de-DE"/>
                    </w:rPr>
                    <w:t xml:space="preserve"> max 5mLof froth and cream</w:t>
                  </w:r>
                </w:p>
                <w:p w14:paraId="02667212" w14:textId="77777777" w:rsidR="009D0367" w:rsidRPr="00740E32" w:rsidRDefault="009D0367" w:rsidP="00B55DD5">
                  <w:pPr>
                    <w:jc w:val="center"/>
                    <w:rPr>
                      <w:sz w:val="18"/>
                      <w:szCs w:val="20"/>
                      <w:lang w:eastAsia="de-DE"/>
                    </w:rPr>
                  </w:pPr>
                  <w:r w:rsidRPr="00740E32">
                    <w:rPr>
                      <w:sz w:val="18"/>
                      <w:szCs w:val="20"/>
                      <w:u w:val="single"/>
                      <w:lang w:eastAsia="de-DE"/>
                    </w:rPr>
                    <w:t>At 7.5 % v/v:</w:t>
                  </w:r>
                  <w:r w:rsidRPr="00740E32">
                    <w:rPr>
                      <w:sz w:val="18"/>
                      <w:szCs w:val="20"/>
                      <w:lang w:eastAsia="de-DE"/>
                    </w:rPr>
                    <w:t xml:space="preserve"> max 11 mL of froth and cream</w:t>
                  </w:r>
                </w:p>
              </w:tc>
            </w:tr>
            <w:tr w:rsidR="009D0367" w:rsidRPr="00740E32" w14:paraId="4E73A9B4" w14:textId="77777777" w:rsidTr="00B55DD5">
              <w:trPr>
                <w:jc w:val="center"/>
              </w:trPr>
              <w:tc>
                <w:tcPr>
                  <w:tcW w:w="1885" w:type="dxa"/>
                  <w:vAlign w:val="center"/>
                </w:tcPr>
                <w:p w14:paraId="4A1E29BE" w14:textId="77777777" w:rsidR="009D0367" w:rsidRPr="00740E32" w:rsidRDefault="009D0367" w:rsidP="00B55DD5">
                  <w:pPr>
                    <w:jc w:val="center"/>
                    <w:rPr>
                      <w:sz w:val="18"/>
                      <w:szCs w:val="20"/>
                      <w:lang w:eastAsia="de-DE"/>
                    </w:rPr>
                  </w:pPr>
                  <w:r w:rsidRPr="00740E32">
                    <w:rPr>
                      <w:sz w:val="18"/>
                      <w:szCs w:val="20"/>
                      <w:lang w:eastAsia="de-DE"/>
                    </w:rPr>
                    <w:lastRenderedPageBreak/>
                    <w:t>Persistent foaming (after 1 min at 7.5%)</w:t>
                  </w:r>
                </w:p>
              </w:tc>
              <w:tc>
                <w:tcPr>
                  <w:tcW w:w="1886" w:type="dxa"/>
                  <w:vAlign w:val="center"/>
                </w:tcPr>
                <w:p w14:paraId="02342D60" w14:textId="77777777" w:rsidR="009D0367" w:rsidRPr="00740E32" w:rsidRDefault="009D0367" w:rsidP="00B55DD5">
                  <w:pPr>
                    <w:jc w:val="center"/>
                    <w:rPr>
                      <w:sz w:val="18"/>
                      <w:szCs w:val="20"/>
                      <w:lang w:eastAsia="de-DE"/>
                    </w:rPr>
                  </w:pPr>
                  <w:r w:rsidRPr="00740E32">
                    <w:rPr>
                      <w:sz w:val="18"/>
                      <w:szCs w:val="20"/>
                      <w:lang w:eastAsia="de-DE"/>
                    </w:rPr>
                    <w:t>14.7 mL</w:t>
                  </w:r>
                </w:p>
              </w:tc>
              <w:tc>
                <w:tcPr>
                  <w:tcW w:w="1886" w:type="dxa"/>
                  <w:vAlign w:val="center"/>
                </w:tcPr>
                <w:p w14:paraId="26BD7D11" w14:textId="77777777" w:rsidR="009D0367" w:rsidRPr="00740E32" w:rsidRDefault="009D0367" w:rsidP="00B55DD5">
                  <w:pPr>
                    <w:jc w:val="center"/>
                    <w:rPr>
                      <w:sz w:val="18"/>
                      <w:szCs w:val="20"/>
                      <w:lang w:eastAsia="de-DE"/>
                    </w:rPr>
                  </w:pPr>
                  <w:r w:rsidRPr="00740E32">
                    <w:rPr>
                      <w:sz w:val="18"/>
                      <w:szCs w:val="20"/>
                      <w:lang w:eastAsia="de-DE"/>
                    </w:rPr>
                    <w:t>-</w:t>
                  </w:r>
                </w:p>
              </w:tc>
            </w:tr>
          </w:tbl>
          <w:p w14:paraId="46423588" w14:textId="77777777" w:rsidR="009D0367" w:rsidRPr="00740E32" w:rsidRDefault="009D0367" w:rsidP="00B55DD5">
            <w:pPr>
              <w:jc w:val="both"/>
              <w:rPr>
                <w:lang w:eastAsia="de-DE"/>
              </w:rPr>
            </w:pPr>
            <w:r w:rsidRPr="00740E32">
              <w:rPr>
                <w:lang w:eastAsia="de-DE"/>
              </w:rPr>
              <w:t>*: Details of emulsion characteristics are described below the table.</w:t>
            </w:r>
          </w:p>
        </w:tc>
        <w:tc>
          <w:tcPr>
            <w:tcW w:w="1701" w:type="dxa"/>
            <w:vAlign w:val="center"/>
          </w:tcPr>
          <w:p w14:paraId="750C85C2" w14:textId="77777777" w:rsidR="009D0367" w:rsidRPr="00740E32" w:rsidRDefault="009D0367" w:rsidP="00B55DD5">
            <w:pPr>
              <w:jc w:val="both"/>
              <w:rPr>
                <w:lang w:eastAsia="de-DE"/>
              </w:rPr>
            </w:pPr>
            <w:proofErr w:type="spellStart"/>
            <w:r w:rsidRPr="00740E32">
              <w:rPr>
                <w:lang w:eastAsia="de-DE"/>
              </w:rPr>
              <w:lastRenderedPageBreak/>
              <w:t>Fieseler</w:t>
            </w:r>
            <w:proofErr w:type="spellEnd"/>
            <w:r w:rsidRPr="00740E32">
              <w:rPr>
                <w:lang w:eastAsia="de-DE"/>
              </w:rPr>
              <w:t xml:space="preserve"> A., 2014</w:t>
            </w:r>
          </w:p>
          <w:p w14:paraId="7C745E21" w14:textId="77777777" w:rsidR="009D0367" w:rsidRPr="00740E32" w:rsidRDefault="009D0367" w:rsidP="00B55DD5">
            <w:pPr>
              <w:jc w:val="both"/>
              <w:rPr>
                <w:lang w:eastAsia="de-DE"/>
              </w:rPr>
            </w:pPr>
            <w:r w:rsidRPr="00740E32">
              <w:rPr>
                <w:lang w:eastAsia="de-DE"/>
              </w:rPr>
              <w:t>Report number 82929204</w:t>
            </w:r>
          </w:p>
        </w:tc>
        <w:tc>
          <w:tcPr>
            <w:tcW w:w="1744" w:type="dxa"/>
            <w:vAlign w:val="center"/>
          </w:tcPr>
          <w:p w14:paraId="174C2588" w14:textId="77777777" w:rsidR="009D0367" w:rsidRPr="00740E32" w:rsidRDefault="009D0367" w:rsidP="003C749A">
            <w:pPr>
              <w:jc w:val="both"/>
              <w:rPr>
                <w:lang w:eastAsia="de-DE"/>
              </w:rPr>
            </w:pPr>
            <w:r w:rsidRPr="00740E32">
              <w:rPr>
                <w:lang w:eastAsia="de-DE"/>
              </w:rPr>
              <w:t>T</w:t>
            </w:r>
            <w:r w:rsidRPr="00740E32">
              <w:rPr>
                <w:rFonts w:cs="Arial"/>
                <w:szCs w:val="22"/>
                <w:lang w:eastAsia="de-DE"/>
              </w:rPr>
              <w:t xml:space="preserve">he volumes of cream before and after accelerated and low temperature storages are outside the acceptable limits (&gt;2 mL). A note on the label should be added: </w:t>
            </w:r>
            <w:r w:rsidR="003C749A" w:rsidRPr="00740E32">
              <w:rPr>
                <w:rFonts w:cs="Arial"/>
                <w:szCs w:val="22"/>
                <w:lang w:eastAsia="de-DE"/>
              </w:rPr>
              <w:t>“</w:t>
            </w:r>
            <w:r w:rsidRPr="00740E32">
              <w:rPr>
                <w:rFonts w:cs="Arial"/>
                <w:szCs w:val="22"/>
                <w:lang w:eastAsia="de-DE"/>
              </w:rPr>
              <w:t>stir during application</w:t>
            </w:r>
            <w:r w:rsidR="003C749A" w:rsidRPr="00740E32">
              <w:rPr>
                <w:rFonts w:cs="Arial"/>
                <w:szCs w:val="22"/>
                <w:lang w:eastAsia="de-DE"/>
              </w:rPr>
              <w:t>”</w:t>
            </w:r>
            <w:r w:rsidRPr="00740E32">
              <w:rPr>
                <w:rFonts w:cs="Arial"/>
                <w:szCs w:val="22"/>
                <w:lang w:eastAsia="de-DE"/>
              </w:rPr>
              <w:t>.</w:t>
            </w:r>
          </w:p>
        </w:tc>
      </w:tr>
      <w:tr w:rsidR="009D0367" w:rsidRPr="00740E32" w14:paraId="5F7D656C" w14:textId="77777777" w:rsidTr="00192F14">
        <w:trPr>
          <w:trHeight w:val="194"/>
        </w:trPr>
        <w:tc>
          <w:tcPr>
            <w:tcW w:w="2197" w:type="dxa"/>
            <w:vAlign w:val="center"/>
          </w:tcPr>
          <w:p w14:paraId="7CF738C0" w14:textId="77777777" w:rsidR="009D0367" w:rsidRPr="00740E32" w:rsidRDefault="009D0367" w:rsidP="00B55DD5">
            <w:pPr>
              <w:jc w:val="both"/>
              <w:rPr>
                <w:lang w:eastAsia="de-DE"/>
              </w:rPr>
            </w:pPr>
            <w:r w:rsidRPr="00740E32">
              <w:rPr>
                <w:lang w:eastAsia="de-DE"/>
              </w:rPr>
              <w:t xml:space="preserve">Storage stability test – </w:t>
            </w:r>
            <w:r w:rsidRPr="00740E32">
              <w:rPr>
                <w:b/>
                <w:lang w:eastAsia="de-DE"/>
              </w:rPr>
              <w:t>long term storage at ambient temperature</w:t>
            </w:r>
          </w:p>
        </w:tc>
        <w:tc>
          <w:tcPr>
            <w:tcW w:w="1701" w:type="dxa"/>
            <w:vAlign w:val="center"/>
          </w:tcPr>
          <w:p w14:paraId="33492A8B" w14:textId="77777777" w:rsidR="009D0367" w:rsidRPr="00740E32" w:rsidRDefault="009D0367" w:rsidP="00B55DD5">
            <w:pPr>
              <w:jc w:val="both"/>
              <w:rPr>
                <w:lang w:eastAsia="de-DE"/>
              </w:rPr>
            </w:pPr>
          </w:p>
        </w:tc>
        <w:tc>
          <w:tcPr>
            <w:tcW w:w="1842" w:type="dxa"/>
            <w:vAlign w:val="center"/>
          </w:tcPr>
          <w:p w14:paraId="18F1D5AA" w14:textId="77777777" w:rsidR="009D0367" w:rsidRPr="00740E32" w:rsidRDefault="009D0367" w:rsidP="00B55DD5">
            <w:pPr>
              <w:jc w:val="both"/>
              <w:rPr>
                <w:lang w:eastAsia="de-DE"/>
              </w:rPr>
            </w:pPr>
          </w:p>
        </w:tc>
        <w:tc>
          <w:tcPr>
            <w:tcW w:w="5812" w:type="dxa"/>
          </w:tcPr>
          <w:p w14:paraId="109E92F5" w14:textId="77777777" w:rsidR="009D0367" w:rsidRPr="00740E32" w:rsidRDefault="009D0367" w:rsidP="00B55DD5">
            <w:pPr>
              <w:jc w:val="both"/>
              <w:rPr>
                <w:i/>
              </w:rPr>
            </w:pPr>
            <w:r w:rsidRPr="00740E32">
              <w:rPr>
                <w:i/>
              </w:rPr>
              <w:t>Study on going</w:t>
            </w:r>
          </w:p>
          <w:p w14:paraId="2E787D53" w14:textId="77777777" w:rsidR="009D0367" w:rsidRPr="00740E32" w:rsidRDefault="009D0367" w:rsidP="00B55DD5">
            <w:pPr>
              <w:jc w:val="both"/>
            </w:pPr>
            <w:r w:rsidRPr="00740E32">
              <w:t>After 6 months storage:</w:t>
            </w:r>
          </w:p>
          <w:p w14:paraId="5F6C9518" w14:textId="77777777" w:rsidR="009D0367" w:rsidRPr="00740E32" w:rsidRDefault="009D0367" w:rsidP="00B55DD5">
            <w:pPr>
              <w:jc w:val="both"/>
            </w:pPr>
            <w:r w:rsidRPr="00740E32">
              <w:t xml:space="preserve">-material appearance: no modification </w:t>
            </w:r>
          </w:p>
          <w:p w14:paraId="63A09F8B" w14:textId="77777777" w:rsidR="009D0367" w:rsidRPr="00740E32" w:rsidRDefault="009D0367" w:rsidP="00B55DD5">
            <w:pPr>
              <w:jc w:val="both"/>
            </w:pPr>
            <w:r w:rsidRPr="00740E32">
              <w:t>-packaging material: no change</w:t>
            </w:r>
          </w:p>
          <w:p w14:paraId="241591EE" w14:textId="77777777" w:rsidR="009D0367" w:rsidRPr="00740E32" w:rsidRDefault="009D0367" w:rsidP="00B55DD5">
            <w:pPr>
              <w:jc w:val="both"/>
            </w:pPr>
            <w:r w:rsidRPr="00740E32">
              <w:t>-physical-chemical parameters were unchanged</w:t>
            </w:r>
          </w:p>
        </w:tc>
        <w:tc>
          <w:tcPr>
            <w:tcW w:w="1701" w:type="dxa"/>
          </w:tcPr>
          <w:p w14:paraId="6A8C29A8" w14:textId="77777777" w:rsidR="009D0367" w:rsidRPr="00740E32" w:rsidRDefault="009D0367" w:rsidP="00B55DD5">
            <w:pPr>
              <w:jc w:val="both"/>
            </w:pPr>
            <w:proofErr w:type="spellStart"/>
            <w:r w:rsidRPr="00740E32">
              <w:t>Fieseler</w:t>
            </w:r>
            <w:proofErr w:type="spellEnd"/>
            <w:r w:rsidRPr="00740E32">
              <w:t xml:space="preserve"> A., 2015</w:t>
            </w:r>
          </w:p>
          <w:p w14:paraId="1E26F5D7" w14:textId="77777777" w:rsidR="009D0367" w:rsidRPr="00740E32" w:rsidRDefault="009D0367" w:rsidP="00B55DD5">
            <w:pPr>
              <w:jc w:val="both"/>
            </w:pPr>
            <w:r w:rsidRPr="00740E32">
              <w:t>Report N°82920204</w:t>
            </w:r>
          </w:p>
        </w:tc>
        <w:tc>
          <w:tcPr>
            <w:tcW w:w="1744" w:type="dxa"/>
            <w:vAlign w:val="center"/>
          </w:tcPr>
          <w:p w14:paraId="57B1EA7B" w14:textId="77777777" w:rsidR="009D0367" w:rsidRPr="00740E32" w:rsidRDefault="009D0367" w:rsidP="00B55DD5">
            <w:pPr>
              <w:jc w:val="both"/>
              <w:rPr>
                <w:lang w:eastAsia="de-DE"/>
              </w:rPr>
            </w:pPr>
            <w:r w:rsidRPr="00740E32">
              <w:rPr>
                <w:lang w:eastAsia="de-DE"/>
              </w:rPr>
              <w:t>Final long term storage study should be provided in post-authorization</w:t>
            </w:r>
          </w:p>
        </w:tc>
      </w:tr>
      <w:tr w:rsidR="009D0367" w:rsidRPr="00740E32" w14:paraId="539C96A9" w14:textId="77777777" w:rsidTr="00192F14">
        <w:trPr>
          <w:trHeight w:val="194"/>
        </w:trPr>
        <w:tc>
          <w:tcPr>
            <w:tcW w:w="2197" w:type="dxa"/>
            <w:vAlign w:val="center"/>
          </w:tcPr>
          <w:p w14:paraId="68A8B9EC" w14:textId="77777777" w:rsidR="009D0367" w:rsidRPr="00740E32" w:rsidRDefault="009D0367" w:rsidP="00B55DD5">
            <w:pPr>
              <w:jc w:val="both"/>
              <w:rPr>
                <w:lang w:eastAsia="de-DE"/>
              </w:rPr>
            </w:pPr>
            <w:r w:rsidRPr="00740E32">
              <w:rPr>
                <w:lang w:eastAsia="de-DE"/>
              </w:rPr>
              <w:t xml:space="preserve">Storage stability test – </w:t>
            </w:r>
            <w:r w:rsidRPr="00740E32">
              <w:rPr>
                <w:b/>
                <w:lang w:eastAsia="de-DE"/>
              </w:rPr>
              <w:t>low temperature stability test for liquids</w:t>
            </w:r>
          </w:p>
        </w:tc>
        <w:tc>
          <w:tcPr>
            <w:tcW w:w="1701" w:type="dxa"/>
            <w:vAlign w:val="center"/>
          </w:tcPr>
          <w:p w14:paraId="2BF17CD6" w14:textId="77777777" w:rsidR="009D0367" w:rsidRPr="00740E32" w:rsidRDefault="009D0367" w:rsidP="00B55DD5">
            <w:pPr>
              <w:jc w:val="both"/>
              <w:rPr>
                <w:lang w:eastAsia="de-DE"/>
              </w:rPr>
            </w:pPr>
            <w:r w:rsidRPr="00740E32">
              <w:rPr>
                <w:lang w:eastAsia="de-DE"/>
              </w:rPr>
              <w:t>MT 39.3</w:t>
            </w:r>
          </w:p>
          <w:p w14:paraId="6A4ED902" w14:textId="77777777" w:rsidR="009D0367" w:rsidRPr="00740E32" w:rsidRDefault="009D0367" w:rsidP="00B55DD5">
            <w:pPr>
              <w:jc w:val="both"/>
              <w:rPr>
                <w:lang w:eastAsia="de-DE"/>
              </w:rPr>
            </w:pPr>
            <w:r w:rsidRPr="00740E32">
              <w:rPr>
                <w:lang w:eastAsia="de-DE"/>
              </w:rPr>
              <w:t>MT 36.3</w:t>
            </w:r>
          </w:p>
          <w:p w14:paraId="6DE81590" w14:textId="77777777" w:rsidR="009D0367" w:rsidRPr="00740E32" w:rsidRDefault="009D0367" w:rsidP="00B55DD5">
            <w:pPr>
              <w:jc w:val="both"/>
              <w:rPr>
                <w:lang w:eastAsia="de-DE"/>
              </w:rPr>
            </w:pPr>
            <w:r w:rsidRPr="00740E32">
              <w:rPr>
                <w:lang w:eastAsia="de-DE"/>
              </w:rPr>
              <w:t>MT 75.3</w:t>
            </w:r>
          </w:p>
        </w:tc>
        <w:tc>
          <w:tcPr>
            <w:tcW w:w="1842" w:type="dxa"/>
            <w:vAlign w:val="center"/>
          </w:tcPr>
          <w:p w14:paraId="7B902E78" w14:textId="77777777" w:rsidR="009D0367" w:rsidRPr="00740E32" w:rsidRDefault="009D0367" w:rsidP="00B55DD5">
            <w:pPr>
              <w:jc w:val="both"/>
              <w:rPr>
                <w:lang w:eastAsia="de-DE"/>
              </w:rPr>
            </w:pPr>
            <w:r w:rsidRPr="00740E32">
              <w:rPr>
                <w:lang w:eastAsia="de-DE"/>
              </w:rPr>
              <w:t xml:space="preserve">502 g/l of </w:t>
            </w:r>
            <w:proofErr w:type="spellStart"/>
            <w:r w:rsidRPr="00740E32">
              <w:rPr>
                <w:lang w:eastAsia="de-DE"/>
              </w:rPr>
              <w:t>nonanoic</w:t>
            </w:r>
            <w:proofErr w:type="spellEnd"/>
            <w:r w:rsidRPr="00740E32">
              <w:rPr>
                <w:lang w:eastAsia="de-DE"/>
              </w:rPr>
              <w:t xml:space="preserve"> acid</w:t>
            </w:r>
          </w:p>
          <w:p w14:paraId="6553A6DB" w14:textId="77777777" w:rsidR="009D0367" w:rsidRPr="00740E32" w:rsidRDefault="009D0367" w:rsidP="00B55DD5">
            <w:pPr>
              <w:jc w:val="both"/>
              <w:rPr>
                <w:lang w:eastAsia="de-DE"/>
              </w:rPr>
            </w:pPr>
            <w:r w:rsidRPr="00740E32">
              <w:rPr>
                <w:lang w:eastAsia="de-DE"/>
              </w:rPr>
              <w:t>Batch 20111102</w:t>
            </w:r>
          </w:p>
        </w:tc>
        <w:tc>
          <w:tcPr>
            <w:tcW w:w="5812" w:type="dxa"/>
            <w:vAlign w:val="center"/>
          </w:tcPr>
          <w:tbl>
            <w:tblPr>
              <w:tblStyle w:val="Grilledutableau"/>
              <w:tblW w:w="0" w:type="auto"/>
              <w:jc w:val="center"/>
              <w:tblLayout w:type="fixed"/>
              <w:tblLook w:val="04A0" w:firstRow="1" w:lastRow="0" w:firstColumn="1" w:lastColumn="0" w:noHBand="0" w:noVBand="1"/>
            </w:tblPr>
            <w:tblGrid>
              <w:gridCol w:w="1885"/>
              <w:gridCol w:w="1886"/>
              <w:gridCol w:w="1886"/>
            </w:tblGrid>
            <w:tr w:rsidR="009D0367" w:rsidRPr="00740E32" w14:paraId="014306A7" w14:textId="77777777" w:rsidTr="00B55DD5">
              <w:trPr>
                <w:jc w:val="center"/>
              </w:trPr>
              <w:tc>
                <w:tcPr>
                  <w:tcW w:w="1885" w:type="dxa"/>
                  <w:vAlign w:val="center"/>
                </w:tcPr>
                <w:p w14:paraId="553503BD" w14:textId="77777777" w:rsidR="009D0367" w:rsidRPr="00740E32" w:rsidRDefault="009D0367" w:rsidP="00B55DD5">
                  <w:pPr>
                    <w:jc w:val="center"/>
                    <w:rPr>
                      <w:sz w:val="18"/>
                      <w:szCs w:val="20"/>
                      <w:lang w:eastAsia="de-DE"/>
                    </w:rPr>
                  </w:pPr>
                </w:p>
              </w:tc>
              <w:tc>
                <w:tcPr>
                  <w:tcW w:w="1886" w:type="dxa"/>
                  <w:vAlign w:val="center"/>
                </w:tcPr>
                <w:p w14:paraId="6DDD3DE1" w14:textId="77777777" w:rsidR="009D0367" w:rsidRPr="00740E32" w:rsidRDefault="009D0367" w:rsidP="00B55DD5">
                  <w:pPr>
                    <w:jc w:val="center"/>
                    <w:rPr>
                      <w:b/>
                      <w:sz w:val="18"/>
                      <w:szCs w:val="20"/>
                      <w:lang w:eastAsia="de-DE"/>
                    </w:rPr>
                  </w:pPr>
                  <w:r w:rsidRPr="00740E32">
                    <w:rPr>
                      <w:b/>
                      <w:sz w:val="18"/>
                      <w:szCs w:val="20"/>
                      <w:lang w:eastAsia="de-DE"/>
                    </w:rPr>
                    <w:t>Initially</w:t>
                  </w:r>
                </w:p>
              </w:tc>
              <w:tc>
                <w:tcPr>
                  <w:tcW w:w="1886" w:type="dxa"/>
                  <w:vAlign w:val="center"/>
                </w:tcPr>
                <w:p w14:paraId="5B9BC0DF" w14:textId="77777777" w:rsidR="009D0367" w:rsidRPr="00740E32" w:rsidRDefault="009D0367" w:rsidP="00B55DD5">
                  <w:pPr>
                    <w:jc w:val="center"/>
                    <w:rPr>
                      <w:b/>
                      <w:sz w:val="18"/>
                      <w:szCs w:val="20"/>
                      <w:lang w:eastAsia="de-DE"/>
                    </w:rPr>
                  </w:pPr>
                  <w:r w:rsidRPr="00740E32">
                    <w:rPr>
                      <w:b/>
                      <w:sz w:val="18"/>
                      <w:szCs w:val="20"/>
                      <w:lang w:eastAsia="de-DE"/>
                    </w:rPr>
                    <w:t>After 7 days at 0°C</w:t>
                  </w:r>
                </w:p>
              </w:tc>
            </w:tr>
            <w:tr w:rsidR="009D0367" w:rsidRPr="00740E32" w14:paraId="3F1C3439" w14:textId="77777777" w:rsidTr="00B55DD5">
              <w:trPr>
                <w:jc w:val="center"/>
              </w:trPr>
              <w:tc>
                <w:tcPr>
                  <w:tcW w:w="1885" w:type="dxa"/>
                  <w:vAlign w:val="center"/>
                </w:tcPr>
                <w:p w14:paraId="0362EDC4" w14:textId="77777777" w:rsidR="009D0367" w:rsidRPr="00740E32" w:rsidRDefault="009D0367" w:rsidP="00B55DD5">
                  <w:pPr>
                    <w:jc w:val="center"/>
                    <w:rPr>
                      <w:sz w:val="18"/>
                      <w:szCs w:val="20"/>
                      <w:lang w:eastAsia="de-DE"/>
                    </w:rPr>
                  </w:pPr>
                  <w:r w:rsidRPr="00740E32">
                    <w:rPr>
                      <w:sz w:val="18"/>
                      <w:szCs w:val="20"/>
                      <w:lang w:eastAsia="de-DE"/>
                    </w:rPr>
                    <w:t>Appearance (test item and container)</w:t>
                  </w:r>
                </w:p>
              </w:tc>
              <w:tc>
                <w:tcPr>
                  <w:tcW w:w="3772" w:type="dxa"/>
                  <w:gridSpan w:val="2"/>
                  <w:vAlign w:val="center"/>
                </w:tcPr>
                <w:p w14:paraId="05483B6B" w14:textId="77777777" w:rsidR="009D0367" w:rsidRPr="00740E32" w:rsidRDefault="009D0367" w:rsidP="00B55DD5">
                  <w:pPr>
                    <w:jc w:val="center"/>
                    <w:rPr>
                      <w:sz w:val="18"/>
                      <w:szCs w:val="20"/>
                      <w:lang w:eastAsia="de-DE"/>
                    </w:rPr>
                  </w:pPr>
                  <w:r w:rsidRPr="00740E32">
                    <w:rPr>
                      <w:sz w:val="18"/>
                      <w:szCs w:val="20"/>
                      <w:lang w:eastAsia="de-DE"/>
                    </w:rPr>
                    <w:t>Homogeneous yellowish liquid, no precipitation or separated material was observed after the storage</w:t>
                  </w:r>
                </w:p>
              </w:tc>
            </w:tr>
            <w:tr w:rsidR="009D0367" w:rsidRPr="00740E32" w14:paraId="53528BBE" w14:textId="77777777" w:rsidTr="00B55DD5">
              <w:trPr>
                <w:jc w:val="center"/>
              </w:trPr>
              <w:tc>
                <w:tcPr>
                  <w:tcW w:w="1885" w:type="dxa"/>
                  <w:vAlign w:val="center"/>
                </w:tcPr>
                <w:p w14:paraId="380C39B0" w14:textId="77777777" w:rsidR="009D0367" w:rsidRPr="00740E32" w:rsidRDefault="009D0367" w:rsidP="00B55DD5">
                  <w:pPr>
                    <w:jc w:val="center"/>
                    <w:rPr>
                      <w:sz w:val="18"/>
                      <w:szCs w:val="20"/>
                      <w:lang w:eastAsia="de-DE"/>
                    </w:rPr>
                  </w:pPr>
                  <w:r w:rsidRPr="00740E32">
                    <w:rPr>
                      <w:sz w:val="18"/>
                      <w:szCs w:val="20"/>
                      <w:lang w:eastAsia="de-DE"/>
                    </w:rPr>
                    <w:t>pH (1% and undiluted, 20°C)</w:t>
                  </w:r>
                </w:p>
              </w:tc>
              <w:tc>
                <w:tcPr>
                  <w:tcW w:w="1886" w:type="dxa"/>
                  <w:vAlign w:val="center"/>
                </w:tcPr>
                <w:p w14:paraId="480DE82F" w14:textId="77777777" w:rsidR="009D0367" w:rsidRPr="00740E32" w:rsidRDefault="009D0367" w:rsidP="00B55DD5">
                  <w:pPr>
                    <w:jc w:val="center"/>
                    <w:rPr>
                      <w:sz w:val="18"/>
                      <w:szCs w:val="20"/>
                      <w:lang w:eastAsia="de-DE"/>
                    </w:rPr>
                  </w:pPr>
                  <w:r w:rsidRPr="00740E32">
                    <w:rPr>
                      <w:sz w:val="18"/>
                      <w:szCs w:val="20"/>
                      <w:lang w:eastAsia="de-DE"/>
                    </w:rPr>
                    <w:t>3.8</w:t>
                  </w:r>
                </w:p>
              </w:tc>
              <w:tc>
                <w:tcPr>
                  <w:tcW w:w="1886" w:type="dxa"/>
                  <w:vAlign w:val="center"/>
                </w:tcPr>
                <w:p w14:paraId="58912558" w14:textId="77777777" w:rsidR="009D0367" w:rsidRPr="00740E32" w:rsidRDefault="009D0367" w:rsidP="00B55DD5">
                  <w:pPr>
                    <w:jc w:val="center"/>
                    <w:rPr>
                      <w:sz w:val="18"/>
                      <w:szCs w:val="20"/>
                      <w:lang w:eastAsia="de-DE"/>
                    </w:rPr>
                  </w:pPr>
                  <w:r w:rsidRPr="00740E32">
                    <w:rPr>
                      <w:sz w:val="18"/>
                      <w:szCs w:val="20"/>
                      <w:lang w:eastAsia="de-DE"/>
                    </w:rPr>
                    <w:t>3.8</w:t>
                  </w:r>
                </w:p>
              </w:tc>
            </w:tr>
            <w:tr w:rsidR="009D0367" w:rsidRPr="00740E32" w14:paraId="5971FC16" w14:textId="77777777" w:rsidTr="00B55DD5">
              <w:trPr>
                <w:jc w:val="center"/>
              </w:trPr>
              <w:tc>
                <w:tcPr>
                  <w:tcW w:w="1885" w:type="dxa"/>
                  <w:vAlign w:val="center"/>
                </w:tcPr>
                <w:p w14:paraId="20C7CBA5" w14:textId="77777777" w:rsidR="009D0367" w:rsidRPr="00740E32" w:rsidRDefault="009D0367" w:rsidP="00B55DD5">
                  <w:pPr>
                    <w:jc w:val="center"/>
                    <w:rPr>
                      <w:sz w:val="18"/>
                      <w:szCs w:val="20"/>
                      <w:lang w:eastAsia="de-DE"/>
                    </w:rPr>
                  </w:pPr>
                  <w:r w:rsidRPr="00740E32">
                    <w:rPr>
                      <w:sz w:val="18"/>
                      <w:szCs w:val="20"/>
                      <w:lang w:eastAsia="de-DE"/>
                    </w:rPr>
                    <w:t>Acidity (% H</w:t>
                  </w:r>
                  <w:r w:rsidRPr="00740E32">
                    <w:rPr>
                      <w:sz w:val="18"/>
                      <w:szCs w:val="20"/>
                      <w:vertAlign w:val="subscript"/>
                      <w:lang w:eastAsia="de-DE"/>
                    </w:rPr>
                    <w:t>2</w:t>
                  </w:r>
                  <w:r w:rsidRPr="00740E32">
                    <w:rPr>
                      <w:sz w:val="18"/>
                      <w:szCs w:val="20"/>
                      <w:lang w:eastAsia="de-DE"/>
                    </w:rPr>
                    <w:t>SO</w:t>
                  </w:r>
                  <w:r w:rsidRPr="00740E32">
                    <w:rPr>
                      <w:sz w:val="18"/>
                      <w:szCs w:val="20"/>
                      <w:vertAlign w:val="subscript"/>
                      <w:lang w:eastAsia="de-DE"/>
                    </w:rPr>
                    <w:t>4</w:t>
                  </w:r>
                  <w:r w:rsidRPr="00740E32">
                    <w:rPr>
                      <w:sz w:val="18"/>
                      <w:szCs w:val="20"/>
                      <w:lang w:eastAsia="de-DE"/>
                    </w:rPr>
                    <w:t>)</w:t>
                  </w:r>
                </w:p>
              </w:tc>
              <w:tc>
                <w:tcPr>
                  <w:tcW w:w="1886" w:type="dxa"/>
                  <w:vAlign w:val="center"/>
                </w:tcPr>
                <w:p w14:paraId="2BDC47B1" w14:textId="77777777" w:rsidR="009D0367" w:rsidRPr="00740E32" w:rsidRDefault="009D0367" w:rsidP="00B55DD5">
                  <w:pPr>
                    <w:jc w:val="center"/>
                    <w:rPr>
                      <w:sz w:val="18"/>
                      <w:szCs w:val="20"/>
                      <w:lang w:eastAsia="de-DE"/>
                    </w:rPr>
                  </w:pPr>
                  <w:r w:rsidRPr="00740E32">
                    <w:rPr>
                      <w:sz w:val="18"/>
                      <w:szCs w:val="20"/>
                      <w:lang w:eastAsia="de-DE"/>
                    </w:rPr>
                    <w:t>14.2</w:t>
                  </w:r>
                </w:p>
              </w:tc>
              <w:tc>
                <w:tcPr>
                  <w:tcW w:w="1886" w:type="dxa"/>
                  <w:vAlign w:val="center"/>
                </w:tcPr>
                <w:p w14:paraId="3CB72778" w14:textId="77777777" w:rsidR="009D0367" w:rsidRPr="00740E32" w:rsidRDefault="009D0367" w:rsidP="00B55DD5">
                  <w:pPr>
                    <w:jc w:val="center"/>
                    <w:rPr>
                      <w:sz w:val="18"/>
                      <w:szCs w:val="20"/>
                      <w:lang w:eastAsia="de-DE"/>
                    </w:rPr>
                  </w:pPr>
                  <w:r w:rsidRPr="00740E32">
                    <w:rPr>
                      <w:sz w:val="18"/>
                      <w:szCs w:val="20"/>
                      <w:lang w:eastAsia="de-DE"/>
                    </w:rPr>
                    <w:t>14.5</w:t>
                  </w:r>
                </w:p>
              </w:tc>
            </w:tr>
            <w:tr w:rsidR="009D0367" w:rsidRPr="00740E32" w14:paraId="361323E1" w14:textId="77777777" w:rsidTr="00B55DD5">
              <w:trPr>
                <w:jc w:val="center"/>
              </w:trPr>
              <w:tc>
                <w:tcPr>
                  <w:tcW w:w="1885" w:type="dxa"/>
                  <w:vAlign w:val="center"/>
                </w:tcPr>
                <w:p w14:paraId="04E0BB80" w14:textId="77777777" w:rsidR="009D0367" w:rsidRPr="00740E32" w:rsidRDefault="009D0367" w:rsidP="00B55DD5">
                  <w:pPr>
                    <w:jc w:val="center"/>
                    <w:rPr>
                      <w:sz w:val="18"/>
                      <w:szCs w:val="20"/>
                      <w:lang w:eastAsia="de-DE"/>
                    </w:rPr>
                  </w:pPr>
                  <w:r w:rsidRPr="00740E32">
                    <w:rPr>
                      <w:sz w:val="18"/>
                      <w:szCs w:val="20"/>
                      <w:lang w:eastAsia="de-DE"/>
                    </w:rPr>
                    <w:t>Emulsion characteristics*</w:t>
                  </w:r>
                </w:p>
              </w:tc>
              <w:tc>
                <w:tcPr>
                  <w:tcW w:w="1886" w:type="dxa"/>
                  <w:vAlign w:val="center"/>
                </w:tcPr>
                <w:p w14:paraId="3C85D95E" w14:textId="77777777" w:rsidR="009D0367" w:rsidRPr="00740E32" w:rsidRDefault="009D0367" w:rsidP="00B55DD5">
                  <w:pPr>
                    <w:jc w:val="center"/>
                    <w:rPr>
                      <w:b/>
                      <w:sz w:val="18"/>
                      <w:szCs w:val="20"/>
                      <w:lang w:eastAsia="de-DE"/>
                    </w:rPr>
                  </w:pPr>
                  <w:r w:rsidRPr="00740E32">
                    <w:rPr>
                      <w:b/>
                      <w:sz w:val="18"/>
                      <w:szCs w:val="20"/>
                      <w:lang w:eastAsia="de-DE"/>
                    </w:rPr>
                    <w:t>After 30 min in water A:</w:t>
                  </w:r>
                </w:p>
                <w:p w14:paraId="75F0CA01" w14:textId="77777777" w:rsidR="009D0367" w:rsidRPr="00740E32" w:rsidRDefault="009D0367" w:rsidP="00B55DD5">
                  <w:pPr>
                    <w:jc w:val="center"/>
                    <w:rPr>
                      <w:sz w:val="18"/>
                      <w:szCs w:val="20"/>
                      <w:lang w:eastAsia="de-DE"/>
                    </w:rPr>
                  </w:pPr>
                  <w:r w:rsidRPr="00740E32">
                    <w:rPr>
                      <w:sz w:val="18"/>
                      <w:szCs w:val="20"/>
                      <w:u w:val="single"/>
                      <w:lang w:eastAsia="de-DE"/>
                    </w:rPr>
                    <w:t>3% v/v:</w:t>
                  </w:r>
                  <w:r w:rsidRPr="00740E32">
                    <w:rPr>
                      <w:sz w:val="18"/>
                      <w:szCs w:val="20"/>
                      <w:lang w:eastAsia="de-DE"/>
                    </w:rPr>
                    <w:t xml:space="preserve"> max 6mLof froth and cream</w:t>
                  </w:r>
                </w:p>
                <w:p w14:paraId="318286EB" w14:textId="77777777" w:rsidR="009D0367" w:rsidRPr="00740E32" w:rsidRDefault="009D0367" w:rsidP="00B55DD5">
                  <w:pPr>
                    <w:jc w:val="center"/>
                    <w:rPr>
                      <w:sz w:val="18"/>
                      <w:szCs w:val="20"/>
                      <w:lang w:eastAsia="de-DE"/>
                    </w:rPr>
                  </w:pPr>
                  <w:r w:rsidRPr="00740E32">
                    <w:rPr>
                      <w:sz w:val="18"/>
                      <w:szCs w:val="20"/>
                      <w:u w:val="single"/>
                      <w:lang w:eastAsia="de-DE"/>
                    </w:rPr>
                    <w:t>At 7.5 % v/v:</w:t>
                  </w:r>
                  <w:r w:rsidRPr="00740E32">
                    <w:rPr>
                      <w:sz w:val="18"/>
                      <w:szCs w:val="20"/>
                      <w:lang w:eastAsia="de-DE"/>
                    </w:rPr>
                    <w:t xml:space="preserve"> max 12 mL of froth and cream</w:t>
                  </w:r>
                </w:p>
                <w:p w14:paraId="777EB744" w14:textId="77777777" w:rsidR="009D0367" w:rsidRPr="00740E32" w:rsidRDefault="009D0367" w:rsidP="00B55DD5">
                  <w:pPr>
                    <w:jc w:val="center"/>
                    <w:rPr>
                      <w:sz w:val="18"/>
                      <w:szCs w:val="20"/>
                      <w:lang w:eastAsia="de-DE"/>
                    </w:rPr>
                  </w:pPr>
                </w:p>
                <w:p w14:paraId="534999FF" w14:textId="77777777" w:rsidR="009D0367" w:rsidRPr="00740E32" w:rsidRDefault="009D0367" w:rsidP="00B55DD5">
                  <w:pPr>
                    <w:jc w:val="center"/>
                    <w:rPr>
                      <w:b/>
                      <w:sz w:val="18"/>
                      <w:szCs w:val="20"/>
                      <w:lang w:eastAsia="de-DE"/>
                    </w:rPr>
                  </w:pPr>
                  <w:r w:rsidRPr="00740E32">
                    <w:rPr>
                      <w:b/>
                      <w:sz w:val="18"/>
                      <w:szCs w:val="20"/>
                      <w:lang w:eastAsia="de-DE"/>
                    </w:rPr>
                    <w:t>After 30 min in water D:</w:t>
                  </w:r>
                </w:p>
                <w:p w14:paraId="49A5B3DD" w14:textId="77777777" w:rsidR="009D0367" w:rsidRPr="00740E32" w:rsidRDefault="009D0367" w:rsidP="00B55DD5">
                  <w:pPr>
                    <w:jc w:val="center"/>
                    <w:rPr>
                      <w:sz w:val="18"/>
                      <w:szCs w:val="20"/>
                      <w:lang w:eastAsia="de-DE"/>
                    </w:rPr>
                  </w:pPr>
                  <w:r w:rsidRPr="00740E32">
                    <w:rPr>
                      <w:sz w:val="18"/>
                      <w:szCs w:val="20"/>
                      <w:u w:val="single"/>
                      <w:lang w:eastAsia="de-DE"/>
                    </w:rPr>
                    <w:lastRenderedPageBreak/>
                    <w:t>3% v/v :</w:t>
                  </w:r>
                  <w:r w:rsidRPr="00740E32">
                    <w:rPr>
                      <w:sz w:val="18"/>
                      <w:szCs w:val="20"/>
                      <w:lang w:eastAsia="de-DE"/>
                    </w:rPr>
                    <w:t xml:space="preserve"> max 6mLof froth and cream</w:t>
                  </w:r>
                </w:p>
                <w:p w14:paraId="74F1F229" w14:textId="77777777" w:rsidR="009D0367" w:rsidRPr="00740E32" w:rsidRDefault="009D0367" w:rsidP="00B55DD5">
                  <w:pPr>
                    <w:jc w:val="center"/>
                    <w:rPr>
                      <w:sz w:val="18"/>
                      <w:szCs w:val="20"/>
                      <w:lang w:eastAsia="de-DE"/>
                    </w:rPr>
                  </w:pPr>
                  <w:r w:rsidRPr="00740E32">
                    <w:rPr>
                      <w:sz w:val="18"/>
                      <w:szCs w:val="20"/>
                      <w:u w:val="single"/>
                      <w:lang w:eastAsia="de-DE"/>
                    </w:rPr>
                    <w:t>At 7.5 % v/v:</w:t>
                  </w:r>
                  <w:r w:rsidRPr="00740E32">
                    <w:rPr>
                      <w:sz w:val="18"/>
                      <w:szCs w:val="20"/>
                      <w:lang w:eastAsia="de-DE"/>
                    </w:rPr>
                    <w:t xml:space="preserve"> max 10 mL of froth and cream</w:t>
                  </w:r>
                </w:p>
              </w:tc>
              <w:tc>
                <w:tcPr>
                  <w:tcW w:w="1886" w:type="dxa"/>
                  <w:vAlign w:val="center"/>
                </w:tcPr>
                <w:p w14:paraId="00E3F6AD" w14:textId="77777777" w:rsidR="009D0367" w:rsidRPr="00740E32" w:rsidRDefault="009D0367" w:rsidP="00B55DD5">
                  <w:pPr>
                    <w:jc w:val="center"/>
                    <w:rPr>
                      <w:b/>
                      <w:sz w:val="18"/>
                      <w:szCs w:val="20"/>
                      <w:lang w:eastAsia="de-DE"/>
                    </w:rPr>
                  </w:pPr>
                  <w:r w:rsidRPr="00740E32">
                    <w:rPr>
                      <w:b/>
                      <w:sz w:val="18"/>
                      <w:szCs w:val="20"/>
                      <w:lang w:eastAsia="de-DE"/>
                    </w:rPr>
                    <w:lastRenderedPageBreak/>
                    <w:t>After 30 min in water A:</w:t>
                  </w:r>
                </w:p>
                <w:p w14:paraId="447AEDFD" w14:textId="77777777" w:rsidR="009D0367" w:rsidRPr="00740E32" w:rsidRDefault="009D0367" w:rsidP="00B55DD5">
                  <w:pPr>
                    <w:jc w:val="center"/>
                    <w:rPr>
                      <w:sz w:val="18"/>
                      <w:szCs w:val="20"/>
                      <w:lang w:eastAsia="de-DE"/>
                    </w:rPr>
                  </w:pPr>
                  <w:r w:rsidRPr="00740E32">
                    <w:rPr>
                      <w:sz w:val="18"/>
                      <w:szCs w:val="20"/>
                      <w:u w:val="single"/>
                      <w:lang w:eastAsia="de-DE"/>
                    </w:rPr>
                    <w:t>3% v/v:</w:t>
                  </w:r>
                  <w:r w:rsidRPr="00740E32">
                    <w:rPr>
                      <w:sz w:val="18"/>
                      <w:szCs w:val="20"/>
                      <w:lang w:eastAsia="de-DE"/>
                    </w:rPr>
                    <w:t xml:space="preserve"> max 3mLof froth and cream</w:t>
                  </w:r>
                </w:p>
                <w:p w14:paraId="3B08E405" w14:textId="77777777" w:rsidR="009D0367" w:rsidRPr="00740E32" w:rsidRDefault="009D0367" w:rsidP="00B55DD5">
                  <w:pPr>
                    <w:jc w:val="center"/>
                    <w:rPr>
                      <w:sz w:val="18"/>
                      <w:szCs w:val="20"/>
                      <w:lang w:eastAsia="de-DE"/>
                    </w:rPr>
                  </w:pPr>
                  <w:r w:rsidRPr="00740E32">
                    <w:rPr>
                      <w:sz w:val="18"/>
                      <w:szCs w:val="20"/>
                      <w:u w:val="single"/>
                      <w:lang w:eastAsia="de-DE"/>
                    </w:rPr>
                    <w:t>At 7.5 % v/v:</w:t>
                  </w:r>
                  <w:r w:rsidRPr="00740E32">
                    <w:rPr>
                      <w:sz w:val="18"/>
                      <w:szCs w:val="20"/>
                      <w:lang w:eastAsia="de-DE"/>
                    </w:rPr>
                    <w:t xml:space="preserve"> max 5 mL of froth and cream</w:t>
                  </w:r>
                </w:p>
                <w:p w14:paraId="5F206257" w14:textId="77777777" w:rsidR="009D0367" w:rsidRPr="00740E32" w:rsidRDefault="009D0367" w:rsidP="00B55DD5">
                  <w:pPr>
                    <w:jc w:val="center"/>
                    <w:rPr>
                      <w:sz w:val="18"/>
                      <w:szCs w:val="20"/>
                      <w:lang w:eastAsia="de-DE"/>
                    </w:rPr>
                  </w:pPr>
                </w:p>
                <w:p w14:paraId="78698B3A" w14:textId="77777777" w:rsidR="009D0367" w:rsidRPr="00740E32" w:rsidRDefault="009D0367" w:rsidP="00B55DD5">
                  <w:pPr>
                    <w:jc w:val="center"/>
                    <w:rPr>
                      <w:b/>
                      <w:sz w:val="18"/>
                      <w:szCs w:val="20"/>
                      <w:lang w:eastAsia="de-DE"/>
                    </w:rPr>
                  </w:pPr>
                  <w:r w:rsidRPr="00740E32">
                    <w:rPr>
                      <w:b/>
                      <w:sz w:val="18"/>
                      <w:szCs w:val="20"/>
                      <w:lang w:eastAsia="de-DE"/>
                    </w:rPr>
                    <w:t>After 30 min in water D:</w:t>
                  </w:r>
                </w:p>
                <w:p w14:paraId="040F384B" w14:textId="77777777" w:rsidR="009D0367" w:rsidRPr="00740E32" w:rsidRDefault="009D0367" w:rsidP="00B55DD5">
                  <w:pPr>
                    <w:jc w:val="center"/>
                    <w:rPr>
                      <w:sz w:val="18"/>
                      <w:szCs w:val="20"/>
                      <w:lang w:eastAsia="de-DE"/>
                    </w:rPr>
                  </w:pPr>
                  <w:r w:rsidRPr="00740E32">
                    <w:rPr>
                      <w:sz w:val="18"/>
                      <w:szCs w:val="20"/>
                      <w:u w:val="single"/>
                      <w:lang w:eastAsia="de-DE"/>
                    </w:rPr>
                    <w:lastRenderedPageBreak/>
                    <w:t>3% v/v:</w:t>
                  </w:r>
                  <w:r w:rsidRPr="00740E32">
                    <w:rPr>
                      <w:sz w:val="18"/>
                      <w:szCs w:val="20"/>
                      <w:lang w:eastAsia="de-DE"/>
                    </w:rPr>
                    <w:t xml:space="preserve"> max 3mLof froth and cream</w:t>
                  </w:r>
                </w:p>
                <w:p w14:paraId="56EF516A" w14:textId="77777777" w:rsidR="009D0367" w:rsidRPr="00740E32" w:rsidRDefault="009D0367" w:rsidP="00B55DD5">
                  <w:pPr>
                    <w:jc w:val="center"/>
                    <w:rPr>
                      <w:sz w:val="18"/>
                      <w:szCs w:val="20"/>
                      <w:lang w:eastAsia="de-DE"/>
                    </w:rPr>
                  </w:pPr>
                  <w:r w:rsidRPr="00740E32">
                    <w:rPr>
                      <w:sz w:val="18"/>
                      <w:szCs w:val="20"/>
                      <w:u w:val="single"/>
                      <w:lang w:eastAsia="de-DE"/>
                    </w:rPr>
                    <w:t>At 7.5 % v/v:</w:t>
                  </w:r>
                  <w:r w:rsidRPr="00740E32">
                    <w:rPr>
                      <w:sz w:val="18"/>
                      <w:szCs w:val="20"/>
                      <w:lang w:eastAsia="de-DE"/>
                    </w:rPr>
                    <w:t xml:space="preserve"> max 5 mL of froth and cream</w:t>
                  </w:r>
                </w:p>
              </w:tc>
            </w:tr>
          </w:tbl>
          <w:p w14:paraId="17543673" w14:textId="77777777" w:rsidR="009D0367" w:rsidRPr="00740E32" w:rsidRDefault="009D0367" w:rsidP="00B55DD5">
            <w:pPr>
              <w:jc w:val="both"/>
              <w:rPr>
                <w:lang w:eastAsia="de-DE"/>
              </w:rPr>
            </w:pPr>
            <w:r w:rsidRPr="00740E32">
              <w:rPr>
                <w:lang w:eastAsia="de-DE"/>
              </w:rPr>
              <w:lastRenderedPageBreak/>
              <w:t>*: Details of emulsion characteristics are described below the table.</w:t>
            </w:r>
          </w:p>
        </w:tc>
        <w:tc>
          <w:tcPr>
            <w:tcW w:w="1701" w:type="dxa"/>
            <w:vAlign w:val="center"/>
          </w:tcPr>
          <w:p w14:paraId="14B986BD" w14:textId="77777777" w:rsidR="009D0367" w:rsidRPr="00740E32" w:rsidRDefault="009D0367" w:rsidP="00B55DD5">
            <w:pPr>
              <w:jc w:val="both"/>
              <w:rPr>
                <w:lang w:eastAsia="de-DE"/>
              </w:rPr>
            </w:pPr>
            <w:proofErr w:type="spellStart"/>
            <w:r w:rsidRPr="00740E32">
              <w:rPr>
                <w:lang w:eastAsia="de-DE"/>
              </w:rPr>
              <w:lastRenderedPageBreak/>
              <w:t>Fieseler</w:t>
            </w:r>
            <w:proofErr w:type="spellEnd"/>
            <w:r w:rsidRPr="00740E32">
              <w:rPr>
                <w:lang w:eastAsia="de-DE"/>
              </w:rPr>
              <w:t xml:space="preserve"> A., 2015</w:t>
            </w:r>
          </w:p>
          <w:p w14:paraId="2C72B38A" w14:textId="77777777" w:rsidR="009D0367" w:rsidRPr="00740E32" w:rsidRDefault="009D0367" w:rsidP="00B55DD5">
            <w:pPr>
              <w:jc w:val="both"/>
              <w:rPr>
                <w:lang w:eastAsia="de-DE"/>
              </w:rPr>
            </w:pPr>
            <w:r w:rsidRPr="00740E32">
              <w:rPr>
                <w:lang w:eastAsia="de-DE"/>
              </w:rPr>
              <w:t>Report number 82928204</w:t>
            </w:r>
          </w:p>
        </w:tc>
        <w:tc>
          <w:tcPr>
            <w:tcW w:w="1744" w:type="dxa"/>
            <w:vAlign w:val="center"/>
          </w:tcPr>
          <w:p w14:paraId="475E756C" w14:textId="77777777" w:rsidR="009D0367" w:rsidRPr="00740E32" w:rsidRDefault="009D0367" w:rsidP="00B55DD5">
            <w:pPr>
              <w:jc w:val="both"/>
              <w:rPr>
                <w:rFonts w:cs="Arial"/>
                <w:szCs w:val="22"/>
                <w:lang w:eastAsia="de-DE"/>
              </w:rPr>
            </w:pPr>
            <w:r w:rsidRPr="00740E32">
              <w:rPr>
                <w:lang w:eastAsia="de-DE"/>
              </w:rPr>
              <w:t>T</w:t>
            </w:r>
            <w:r w:rsidRPr="00740E32">
              <w:rPr>
                <w:rFonts w:cs="Arial"/>
                <w:szCs w:val="22"/>
                <w:lang w:eastAsia="de-DE"/>
              </w:rPr>
              <w:t>he volumes of cream before and after accelerated and low temperature storages are outside the acceptable limits (&gt;2 mL).</w:t>
            </w:r>
          </w:p>
          <w:p w14:paraId="0DCB843B" w14:textId="77777777" w:rsidR="009D0367" w:rsidRPr="00740E32" w:rsidRDefault="009D0367" w:rsidP="003C749A">
            <w:pPr>
              <w:jc w:val="both"/>
              <w:rPr>
                <w:lang w:eastAsia="de-DE"/>
              </w:rPr>
            </w:pPr>
            <w:r w:rsidRPr="00740E32">
              <w:rPr>
                <w:rFonts w:cs="Arial"/>
                <w:szCs w:val="22"/>
                <w:lang w:eastAsia="de-DE"/>
              </w:rPr>
              <w:t xml:space="preserve">A note on the label should be added: </w:t>
            </w:r>
            <w:r w:rsidR="003C749A" w:rsidRPr="00740E32">
              <w:rPr>
                <w:rFonts w:cs="Arial"/>
                <w:szCs w:val="22"/>
                <w:lang w:eastAsia="de-DE"/>
              </w:rPr>
              <w:t>“</w:t>
            </w:r>
            <w:r w:rsidRPr="00740E32">
              <w:rPr>
                <w:rFonts w:cs="Arial"/>
                <w:szCs w:val="22"/>
                <w:lang w:eastAsia="de-DE"/>
              </w:rPr>
              <w:t>stir during application</w:t>
            </w:r>
            <w:r w:rsidR="003C749A" w:rsidRPr="00740E32">
              <w:rPr>
                <w:rFonts w:cs="Arial"/>
                <w:szCs w:val="22"/>
                <w:lang w:eastAsia="de-DE"/>
              </w:rPr>
              <w:t>”</w:t>
            </w:r>
            <w:r w:rsidRPr="00740E32">
              <w:rPr>
                <w:rFonts w:cs="Arial"/>
                <w:szCs w:val="22"/>
                <w:lang w:eastAsia="de-DE"/>
              </w:rPr>
              <w:t>.</w:t>
            </w:r>
          </w:p>
        </w:tc>
      </w:tr>
      <w:tr w:rsidR="009D0367" w:rsidRPr="00740E32" w14:paraId="509BEDB1" w14:textId="77777777" w:rsidTr="00192F14">
        <w:trPr>
          <w:trHeight w:val="194"/>
        </w:trPr>
        <w:tc>
          <w:tcPr>
            <w:tcW w:w="2197" w:type="dxa"/>
            <w:vAlign w:val="center"/>
          </w:tcPr>
          <w:p w14:paraId="394CB952" w14:textId="77777777" w:rsidR="009D0367" w:rsidRPr="00740E32" w:rsidRDefault="009D0367" w:rsidP="00B55DD5">
            <w:pPr>
              <w:jc w:val="both"/>
              <w:rPr>
                <w:lang w:eastAsia="en-US"/>
              </w:rPr>
            </w:pPr>
            <w:r w:rsidRPr="00740E32">
              <w:rPr>
                <w:lang w:eastAsia="en-US"/>
              </w:rPr>
              <w:t xml:space="preserve">Effects on content of the active substance and technical characteristics of the biocidal product - </w:t>
            </w:r>
            <w:r w:rsidRPr="00740E32">
              <w:rPr>
                <w:b/>
                <w:lang w:eastAsia="en-US"/>
              </w:rPr>
              <w:t>light</w:t>
            </w:r>
          </w:p>
        </w:tc>
        <w:tc>
          <w:tcPr>
            <w:tcW w:w="1701" w:type="dxa"/>
            <w:vAlign w:val="center"/>
          </w:tcPr>
          <w:p w14:paraId="4F6E5628" w14:textId="77777777" w:rsidR="009D0367" w:rsidRPr="00740E32" w:rsidRDefault="009D0367" w:rsidP="00B55DD5">
            <w:pPr>
              <w:jc w:val="both"/>
              <w:rPr>
                <w:lang w:eastAsia="en-US"/>
              </w:rPr>
            </w:pPr>
          </w:p>
        </w:tc>
        <w:tc>
          <w:tcPr>
            <w:tcW w:w="1842" w:type="dxa"/>
            <w:vAlign w:val="center"/>
          </w:tcPr>
          <w:p w14:paraId="56EC0E6D" w14:textId="77777777" w:rsidR="009D0367" w:rsidRPr="00740E32" w:rsidRDefault="009D0367" w:rsidP="00B55DD5">
            <w:pPr>
              <w:jc w:val="both"/>
              <w:rPr>
                <w:lang w:eastAsia="de-DE"/>
              </w:rPr>
            </w:pPr>
            <w:r w:rsidRPr="00740E32">
              <w:rPr>
                <w:lang w:eastAsia="de-DE"/>
              </w:rPr>
              <w:t xml:space="preserve">502 g/l of </w:t>
            </w:r>
            <w:proofErr w:type="spellStart"/>
            <w:r w:rsidRPr="00740E32">
              <w:rPr>
                <w:lang w:eastAsia="de-DE"/>
              </w:rPr>
              <w:t>nonanoic</w:t>
            </w:r>
            <w:proofErr w:type="spellEnd"/>
            <w:r w:rsidRPr="00740E32">
              <w:rPr>
                <w:lang w:eastAsia="de-DE"/>
              </w:rPr>
              <w:t xml:space="preserve"> acid</w:t>
            </w:r>
          </w:p>
          <w:p w14:paraId="38F259E5" w14:textId="77777777" w:rsidR="009D0367" w:rsidRPr="00740E32" w:rsidRDefault="009D0367" w:rsidP="00B55DD5">
            <w:pPr>
              <w:jc w:val="both"/>
              <w:rPr>
                <w:lang w:eastAsia="en-US"/>
              </w:rPr>
            </w:pPr>
            <w:r w:rsidRPr="00740E32">
              <w:rPr>
                <w:lang w:eastAsia="de-DE"/>
              </w:rPr>
              <w:t>Batch 20111102</w:t>
            </w:r>
          </w:p>
        </w:tc>
        <w:tc>
          <w:tcPr>
            <w:tcW w:w="5812" w:type="dxa"/>
          </w:tcPr>
          <w:p w14:paraId="446F680E" w14:textId="77777777" w:rsidR="009D0367" w:rsidRPr="00740E32" w:rsidRDefault="009D0367" w:rsidP="00B55DD5">
            <w:pPr>
              <w:jc w:val="both"/>
            </w:pPr>
            <w:r w:rsidRPr="00740E32">
              <w:t>-Test substance thermally stable</w:t>
            </w:r>
          </w:p>
          <w:p w14:paraId="00F7ADF7" w14:textId="77777777" w:rsidR="009D0367" w:rsidRPr="00740E32" w:rsidRDefault="009D0367" w:rsidP="00B55DD5">
            <w:pPr>
              <w:jc w:val="both"/>
            </w:pPr>
            <w:r w:rsidRPr="00740E32">
              <w:t>-Test substance stable to sunlight</w:t>
            </w:r>
          </w:p>
        </w:tc>
        <w:tc>
          <w:tcPr>
            <w:tcW w:w="1701" w:type="dxa"/>
          </w:tcPr>
          <w:p w14:paraId="38D99E25" w14:textId="77777777" w:rsidR="009D0367" w:rsidRPr="00740E32" w:rsidRDefault="009D0367" w:rsidP="00B55DD5">
            <w:pPr>
              <w:jc w:val="both"/>
              <w:rPr>
                <w:lang w:val="de-DE"/>
              </w:rPr>
            </w:pPr>
            <w:r w:rsidRPr="00740E32">
              <w:rPr>
                <w:lang w:val="de-DE"/>
              </w:rPr>
              <w:t>Fieseler A., 2015</w:t>
            </w:r>
          </w:p>
          <w:p w14:paraId="0F94BAE0" w14:textId="77777777" w:rsidR="009D0367" w:rsidRPr="00740E32" w:rsidRDefault="009D0367" w:rsidP="00B55DD5">
            <w:pPr>
              <w:jc w:val="both"/>
              <w:rPr>
                <w:lang w:val="de-DE"/>
              </w:rPr>
            </w:pPr>
            <w:r w:rsidRPr="00740E32">
              <w:rPr>
                <w:lang w:val="de-DE"/>
              </w:rPr>
              <w:t>Report N°82928204</w:t>
            </w:r>
          </w:p>
          <w:p w14:paraId="57D1E29D" w14:textId="77777777" w:rsidR="009D0367" w:rsidRPr="00740E32" w:rsidRDefault="009D0367" w:rsidP="00B55DD5">
            <w:pPr>
              <w:jc w:val="both"/>
              <w:rPr>
                <w:lang w:val="de-DE"/>
              </w:rPr>
            </w:pPr>
            <w:r w:rsidRPr="00740E32">
              <w:rPr>
                <w:lang w:val="de-DE"/>
              </w:rPr>
              <w:t>Report N°82929204</w:t>
            </w:r>
          </w:p>
          <w:p w14:paraId="29EF8691" w14:textId="77777777" w:rsidR="009D0367" w:rsidRPr="00740E32" w:rsidRDefault="009D0367" w:rsidP="00B55DD5">
            <w:pPr>
              <w:jc w:val="both"/>
              <w:rPr>
                <w:lang w:val="de-DE"/>
              </w:rPr>
            </w:pPr>
            <w:proofErr w:type="spellStart"/>
            <w:r w:rsidRPr="00740E32">
              <w:rPr>
                <w:lang w:val="de-DE"/>
              </w:rPr>
              <w:t>Dornhagen</w:t>
            </w:r>
            <w:proofErr w:type="spellEnd"/>
            <w:r w:rsidRPr="00740E32">
              <w:rPr>
                <w:lang w:val="de-DE"/>
              </w:rPr>
              <w:t>, J., 2014, Report 201030452.01</w:t>
            </w:r>
          </w:p>
        </w:tc>
        <w:tc>
          <w:tcPr>
            <w:tcW w:w="1744" w:type="dxa"/>
            <w:vAlign w:val="center"/>
          </w:tcPr>
          <w:p w14:paraId="650A20DF" w14:textId="77777777" w:rsidR="009D0367" w:rsidRPr="00740E32" w:rsidRDefault="009D0367" w:rsidP="00B55DD5">
            <w:pPr>
              <w:jc w:val="both"/>
              <w:rPr>
                <w:lang w:eastAsia="en-US"/>
              </w:rPr>
            </w:pPr>
            <w:r w:rsidRPr="00740E32">
              <w:rPr>
                <w:lang w:eastAsia="en-US"/>
              </w:rPr>
              <w:t>Acceptable</w:t>
            </w:r>
          </w:p>
        </w:tc>
      </w:tr>
      <w:tr w:rsidR="009D0367" w:rsidRPr="00740E32" w14:paraId="0292EE38" w14:textId="77777777" w:rsidTr="00192F14">
        <w:trPr>
          <w:trHeight w:val="194"/>
        </w:trPr>
        <w:tc>
          <w:tcPr>
            <w:tcW w:w="2197" w:type="dxa"/>
            <w:vAlign w:val="center"/>
          </w:tcPr>
          <w:p w14:paraId="08FA819C" w14:textId="77777777" w:rsidR="009D0367" w:rsidRPr="00740E32" w:rsidRDefault="009D0367" w:rsidP="00B55DD5">
            <w:pPr>
              <w:jc w:val="both"/>
              <w:rPr>
                <w:lang w:eastAsia="de-DE"/>
              </w:rPr>
            </w:pPr>
            <w:r w:rsidRPr="00740E32">
              <w:rPr>
                <w:lang w:eastAsia="de-DE"/>
              </w:rPr>
              <w:t xml:space="preserve">Effects on content of the active substance and technical characteristics of the biocidal product – </w:t>
            </w:r>
            <w:r w:rsidRPr="00740E32">
              <w:rPr>
                <w:b/>
                <w:lang w:eastAsia="de-DE"/>
              </w:rPr>
              <w:t>temperature and humidity</w:t>
            </w:r>
          </w:p>
        </w:tc>
        <w:tc>
          <w:tcPr>
            <w:tcW w:w="1701" w:type="dxa"/>
            <w:vAlign w:val="center"/>
          </w:tcPr>
          <w:p w14:paraId="0D4AFD24" w14:textId="77777777" w:rsidR="009D0367" w:rsidRPr="00740E32" w:rsidRDefault="009D0367" w:rsidP="00B55DD5">
            <w:pPr>
              <w:jc w:val="both"/>
              <w:rPr>
                <w:lang w:eastAsia="de-DE"/>
              </w:rPr>
            </w:pPr>
          </w:p>
        </w:tc>
        <w:tc>
          <w:tcPr>
            <w:tcW w:w="1842" w:type="dxa"/>
            <w:vAlign w:val="center"/>
          </w:tcPr>
          <w:p w14:paraId="10DDFBCA" w14:textId="77777777" w:rsidR="009D0367" w:rsidRPr="00740E32" w:rsidRDefault="009D0367" w:rsidP="00B55DD5">
            <w:pPr>
              <w:jc w:val="both"/>
              <w:rPr>
                <w:lang w:eastAsia="de-DE"/>
              </w:rPr>
            </w:pPr>
          </w:p>
        </w:tc>
        <w:tc>
          <w:tcPr>
            <w:tcW w:w="5812" w:type="dxa"/>
            <w:vAlign w:val="center"/>
          </w:tcPr>
          <w:p w14:paraId="2F112038" w14:textId="77777777" w:rsidR="009D0367" w:rsidRPr="00740E32" w:rsidRDefault="009D0367" w:rsidP="00B55DD5">
            <w:pPr>
              <w:jc w:val="both"/>
              <w:rPr>
                <w:lang w:eastAsia="de-DE"/>
              </w:rPr>
            </w:pPr>
            <w:r w:rsidRPr="00740E32">
              <w:rPr>
                <w:lang w:eastAsia="de-DE"/>
              </w:rPr>
              <w:t>Not required</w:t>
            </w:r>
          </w:p>
        </w:tc>
        <w:tc>
          <w:tcPr>
            <w:tcW w:w="1701" w:type="dxa"/>
            <w:vAlign w:val="center"/>
          </w:tcPr>
          <w:p w14:paraId="3F0DC1C9" w14:textId="77777777" w:rsidR="009D0367" w:rsidRPr="00740E32" w:rsidRDefault="009D0367" w:rsidP="00B55DD5">
            <w:pPr>
              <w:jc w:val="both"/>
              <w:rPr>
                <w:lang w:eastAsia="de-DE"/>
              </w:rPr>
            </w:pPr>
          </w:p>
        </w:tc>
        <w:tc>
          <w:tcPr>
            <w:tcW w:w="1744" w:type="dxa"/>
            <w:vAlign w:val="center"/>
          </w:tcPr>
          <w:p w14:paraId="0DD013C4" w14:textId="77777777" w:rsidR="009D0367" w:rsidRPr="00740E32" w:rsidRDefault="009D0367" w:rsidP="00B55DD5">
            <w:pPr>
              <w:jc w:val="both"/>
              <w:rPr>
                <w:lang w:eastAsia="de-DE"/>
              </w:rPr>
            </w:pPr>
          </w:p>
        </w:tc>
      </w:tr>
      <w:tr w:rsidR="009D0367" w:rsidRPr="00740E32" w14:paraId="368F47BA" w14:textId="77777777" w:rsidTr="00192F14">
        <w:trPr>
          <w:trHeight w:val="194"/>
        </w:trPr>
        <w:tc>
          <w:tcPr>
            <w:tcW w:w="2197" w:type="dxa"/>
            <w:vAlign w:val="center"/>
          </w:tcPr>
          <w:p w14:paraId="59C98DAB" w14:textId="77777777" w:rsidR="009D0367" w:rsidRPr="00740E32" w:rsidRDefault="009D0367" w:rsidP="00B55DD5">
            <w:pPr>
              <w:jc w:val="both"/>
              <w:rPr>
                <w:lang w:eastAsia="de-DE"/>
              </w:rPr>
            </w:pPr>
            <w:r w:rsidRPr="00740E32">
              <w:rPr>
                <w:lang w:eastAsia="de-DE"/>
              </w:rPr>
              <w:t xml:space="preserve">Effects on content of the active substance and technical characteristics of the biocidal product - </w:t>
            </w:r>
            <w:r w:rsidRPr="00740E32">
              <w:rPr>
                <w:b/>
                <w:lang w:eastAsia="de-DE"/>
              </w:rPr>
              <w:t>reactivity towards container material</w:t>
            </w:r>
          </w:p>
        </w:tc>
        <w:tc>
          <w:tcPr>
            <w:tcW w:w="1701" w:type="dxa"/>
            <w:vAlign w:val="center"/>
          </w:tcPr>
          <w:p w14:paraId="244CC339" w14:textId="77777777" w:rsidR="009D0367" w:rsidRPr="00740E32" w:rsidRDefault="009D0367" w:rsidP="00B55DD5">
            <w:pPr>
              <w:jc w:val="both"/>
              <w:rPr>
                <w:lang w:eastAsia="de-DE"/>
              </w:rPr>
            </w:pPr>
          </w:p>
        </w:tc>
        <w:tc>
          <w:tcPr>
            <w:tcW w:w="1842" w:type="dxa"/>
            <w:vAlign w:val="center"/>
          </w:tcPr>
          <w:p w14:paraId="2FEA33FB" w14:textId="77777777" w:rsidR="009D0367" w:rsidRPr="00740E32" w:rsidRDefault="009D0367" w:rsidP="00B55DD5">
            <w:pPr>
              <w:jc w:val="both"/>
              <w:rPr>
                <w:lang w:eastAsia="de-DE"/>
              </w:rPr>
            </w:pPr>
          </w:p>
        </w:tc>
        <w:tc>
          <w:tcPr>
            <w:tcW w:w="5812" w:type="dxa"/>
            <w:vAlign w:val="center"/>
          </w:tcPr>
          <w:p w14:paraId="46D8E898" w14:textId="77777777" w:rsidR="009D0367" w:rsidRPr="00740E32" w:rsidRDefault="009D0367" w:rsidP="00B55DD5">
            <w:pPr>
              <w:jc w:val="both"/>
              <w:rPr>
                <w:lang w:eastAsia="de-DE"/>
              </w:rPr>
            </w:pPr>
            <w:r w:rsidRPr="00740E32">
              <w:rPr>
                <w:lang w:eastAsia="de-DE"/>
              </w:rPr>
              <w:t>See accelerated storage.</w:t>
            </w:r>
          </w:p>
        </w:tc>
        <w:tc>
          <w:tcPr>
            <w:tcW w:w="1701" w:type="dxa"/>
            <w:vAlign w:val="center"/>
          </w:tcPr>
          <w:p w14:paraId="0A5FE2D8" w14:textId="77777777" w:rsidR="009D0367" w:rsidRPr="00740E32" w:rsidRDefault="009D0367" w:rsidP="00B55DD5">
            <w:pPr>
              <w:jc w:val="both"/>
              <w:rPr>
                <w:lang w:eastAsia="de-DE"/>
              </w:rPr>
            </w:pPr>
          </w:p>
        </w:tc>
        <w:tc>
          <w:tcPr>
            <w:tcW w:w="1744" w:type="dxa"/>
            <w:vAlign w:val="center"/>
          </w:tcPr>
          <w:p w14:paraId="1B8E20DC" w14:textId="77777777" w:rsidR="009D0367" w:rsidRPr="00740E32" w:rsidRDefault="009D0367" w:rsidP="00B55DD5">
            <w:pPr>
              <w:jc w:val="both"/>
              <w:rPr>
                <w:lang w:eastAsia="de-DE"/>
              </w:rPr>
            </w:pPr>
          </w:p>
        </w:tc>
      </w:tr>
      <w:tr w:rsidR="009D0367" w:rsidRPr="00740E32" w14:paraId="36F5BD8B" w14:textId="77777777" w:rsidTr="00192F14">
        <w:trPr>
          <w:trHeight w:val="194"/>
        </w:trPr>
        <w:tc>
          <w:tcPr>
            <w:tcW w:w="2197" w:type="dxa"/>
            <w:vAlign w:val="center"/>
          </w:tcPr>
          <w:p w14:paraId="31BF8011" w14:textId="77777777" w:rsidR="009D0367" w:rsidRPr="00740E32" w:rsidRDefault="009D0367" w:rsidP="00B55DD5">
            <w:pPr>
              <w:jc w:val="both"/>
              <w:rPr>
                <w:lang w:eastAsia="de-DE"/>
              </w:rPr>
            </w:pPr>
            <w:r w:rsidRPr="00740E32">
              <w:rPr>
                <w:lang w:eastAsia="de-DE"/>
              </w:rPr>
              <w:t>Wettability</w:t>
            </w:r>
          </w:p>
        </w:tc>
        <w:tc>
          <w:tcPr>
            <w:tcW w:w="1701" w:type="dxa"/>
            <w:vAlign w:val="center"/>
          </w:tcPr>
          <w:p w14:paraId="1AA0C952" w14:textId="77777777" w:rsidR="009D0367" w:rsidRPr="00740E32" w:rsidRDefault="009D0367" w:rsidP="00B55DD5">
            <w:pPr>
              <w:jc w:val="both"/>
              <w:rPr>
                <w:lang w:eastAsia="de-DE"/>
              </w:rPr>
            </w:pPr>
          </w:p>
        </w:tc>
        <w:tc>
          <w:tcPr>
            <w:tcW w:w="1842" w:type="dxa"/>
            <w:vAlign w:val="center"/>
          </w:tcPr>
          <w:p w14:paraId="25580AA9" w14:textId="77777777" w:rsidR="009D0367" w:rsidRPr="00740E32" w:rsidRDefault="009D0367" w:rsidP="00B55DD5">
            <w:pPr>
              <w:jc w:val="both"/>
              <w:rPr>
                <w:lang w:eastAsia="de-DE"/>
              </w:rPr>
            </w:pPr>
          </w:p>
        </w:tc>
        <w:tc>
          <w:tcPr>
            <w:tcW w:w="5812" w:type="dxa"/>
            <w:vAlign w:val="center"/>
          </w:tcPr>
          <w:p w14:paraId="3D9DADE4" w14:textId="77777777" w:rsidR="009D0367" w:rsidRPr="00740E32" w:rsidRDefault="009D0367" w:rsidP="00B55DD5">
            <w:pPr>
              <w:jc w:val="both"/>
              <w:rPr>
                <w:lang w:eastAsia="de-DE"/>
              </w:rPr>
            </w:pPr>
            <w:r w:rsidRPr="00740E32">
              <w:rPr>
                <w:lang w:eastAsia="de-DE"/>
              </w:rPr>
              <w:t>Not required</w:t>
            </w:r>
          </w:p>
        </w:tc>
        <w:tc>
          <w:tcPr>
            <w:tcW w:w="1701" w:type="dxa"/>
            <w:vAlign w:val="center"/>
          </w:tcPr>
          <w:p w14:paraId="6524DC04" w14:textId="77777777" w:rsidR="009D0367" w:rsidRPr="00740E32" w:rsidRDefault="009D0367" w:rsidP="00B55DD5">
            <w:pPr>
              <w:jc w:val="both"/>
              <w:rPr>
                <w:lang w:eastAsia="de-DE"/>
              </w:rPr>
            </w:pPr>
          </w:p>
        </w:tc>
        <w:tc>
          <w:tcPr>
            <w:tcW w:w="1744" w:type="dxa"/>
            <w:vAlign w:val="center"/>
          </w:tcPr>
          <w:p w14:paraId="52197DA3" w14:textId="77777777" w:rsidR="009D0367" w:rsidRPr="00740E32" w:rsidRDefault="009D0367" w:rsidP="00B55DD5">
            <w:pPr>
              <w:jc w:val="both"/>
              <w:rPr>
                <w:lang w:eastAsia="de-DE"/>
              </w:rPr>
            </w:pPr>
          </w:p>
        </w:tc>
      </w:tr>
      <w:tr w:rsidR="009D0367" w:rsidRPr="00740E32" w14:paraId="27B7F09B" w14:textId="77777777" w:rsidTr="00192F14">
        <w:trPr>
          <w:trHeight w:val="194"/>
        </w:trPr>
        <w:tc>
          <w:tcPr>
            <w:tcW w:w="2197" w:type="dxa"/>
            <w:vAlign w:val="center"/>
          </w:tcPr>
          <w:p w14:paraId="0C75437C" w14:textId="77777777" w:rsidR="009D0367" w:rsidRPr="00740E32" w:rsidRDefault="009D0367" w:rsidP="00B55DD5">
            <w:pPr>
              <w:jc w:val="both"/>
              <w:rPr>
                <w:lang w:eastAsia="de-DE"/>
              </w:rPr>
            </w:pPr>
            <w:proofErr w:type="spellStart"/>
            <w:r w:rsidRPr="00740E32">
              <w:rPr>
                <w:lang w:eastAsia="de-DE"/>
              </w:rPr>
              <w:lastRenderedPageBreak/>
              <w:t>Suspensibility</w:t>
            </w:r>
            <w:proofErr w:type="spellEnd"/>
            <w:r w:rsidRPr="00740E32">
              <w:rPr>
                <w:lang w:eastAsia="de-DE"/>
              </w:rPr>
              <w:t>, spontaneity and dispersion stability</w:t>
            </w:r>
          </w:p>
        </w:tc>
        <w:tc>
          <w:tcPr>
            <w:tcW w:w="1701" w:type="dxa"/>
            <w:vAlign w:val="center"/>
          </w:tcPr>
          <w:p w14:paraId="09AA9230" w14:textId="77777777" w:rsidR="009D0367" w:rsidRPr="00740E32" w:rsidRDefault="009D0367" w:rsidP="00B55DD5">
            <w:pPr>
              <w:jc w:val="both"/>
              <w:rPr>
                <w:lang w:eastAsia="de-DE"/>
              </w:rPr>
            </w:pPr>
          </w:p>
        </w:tc>
        <w:tc>
          <w:tcPr>
            <w:tcW w:w="1842" w:type="dxa"/>
            <w:vAlign w:val="center"/>
          </w:tcPr>
          <w:p w14:paraId="6FB7005E" w14:textId="77777777" w:rsidR="009D0367" w:rsidRPr="00740E32" w:rsidRDefault="009D0367" w:rsidP="00B55DD5">
            <w:pPr>
              <w:jc w:val="both"/>
              <w:rPr>
                <w:lang w:eastAsia="de-DE"/>
              </w:rPr>
            </w:pPr>
          </w:p>
        </w:tc>
        <w:tc>
          <w:tcPr>
            <w:tcW w:w="5812" w:type="dxa"/>
            <w:vAlign w:val="center"/>
          </w:tcPr>
          <w:p w14:paraId="5A961A8C" w14:textId="77777777" w:rsidR="009D0367" w:rsidRPr="00740E32" w:rsidRDefault="009D0367" w:rsidP="00B55DD5">
            <w:pPr>
              <w:jc w:val="both"/>
              <w:rPr>
                <w:lang w:eastAsia="de-DE"/>
              </w:rPr>
            </w:pPr>
            <w:r w:rsidRPr="00740E32">
              <w:rPr>
                <w:lang w:eastAsia="de-DE"/>
              </w:rPr>
              <w:t>Not required</w:t>
            </w:r>
          </w:p>
        </w:tc>
        <w:tc>
          <w:tcPr>
            <w:tcW w:w="1701" w:type="dxa"/>
            <w:vAlign w:val="center"/>
          </w:tcPr>
          <w:p w14:paraId="4B854533" w14:textId="77777777" w:rsidR="009D0367" w:rsidRPr="00740E32" w:rsidRDefault="009D0367" w:rsidP="00B55DD5">
            <w:pPr>
              <w:jc w:val="both"/>
              <w:rPr>
                <w:lang w:eastAsia="de-DE"/>
              </w:rPr>
            </w:pPr>
          </w:p>
        </w:tc>
        <w:tc>
          <w:tcPr>
            <w:tcW w:w="1744" w:type="dxa"/>
            <w:vAlign w:val="center"/>
          </w:tcPr>
          <w:p w14:paraId="52BC9549" w14:textId="77777777" w:rsidR="009D0367" w:rsidRPr="00740E32" w:rsidRDefault="009D0367" w:rsidP="00B55DD5">
            <w:pPr>
              <w:jc w:val="both"/>
              <w:rPr>
                <w:lang w:eastAsia="de-DE"/>
              </w:rPr>
            </w:pPr>
          </w:p>
        </w:tc>
      </w:tr>
      <w:tr w:rsidR="009D0367" w:rsidRPr="00740E32" w14:paraId="501857CA" w14:textId="77777777" w:rsidTr="00192F14">
        <w:trPr>
          <w:trHeight w:val="194"/>
        </w:trPr>
        <w:tc>
          <w:tcPr>
            <w:tcW w:w="2197" w:type="dxa"/>
            <w:vAlign w:val="center"/>
          </w:tcPr>
          <w:p w14:paraId="5696310A" w14:textId="77777777" w:rsidR="009D0367" w:rsidRPr="00740E32" w:rsidRDefault="009D0367" w:rsidP="00B55DD5">
            <w:pPr>
              <w:jc w:val="both"/>
              <w:rPr>
                <w:lang w:eastAsia="de-DE"/>
              </w:rPr>
            </w:pPr>
            <w:r w:rsidRPr="00740E32">
              <w:rPr>
                <w:lang w:eastAsia="de-DE"/>
              </w:rPr>
              <w:t>Wet sieve analysis and dry sieve test</w:t>
            </w:r>
          </w:p>
        </w:tc>
        <w:tc>
          <w:tcPr>
            <w:tcW w:w="1701" w:type="dxa"/>
            <w:vAlign w:val="center"/>
          </w:tcPr>
          <w:p w14:paraId="5AE43874" w14:textId="77777777" w:rsidR="009D0367" w:rsidRPr="00740E32" w:rsidRDefault="009D0367" w:rsidP="00B55DD5">
            <w:pPr>
              <w:jc w:val="both"/>
              <w:rPr>
                <w:lang w:eastAsia="de-DE"/>
              </w:rPr>
            </w:pPr>
          </w:p>
        </w:tc>
        <w:tc>
          <w:tcPr>
            <w:tcW w:w="1842" w:type="dxa"/>
            <w:vAlign w:val="center"/>
          </w:tcPr>
          <w:p w14:paraId="0056A298" w14:textId="77777777" w:rsidR="009D0367" w:rsidRPr="00740E32" w:rsidRDefault="009D0367" w:rsidP="00B55DD5">
            <w:pPr>
              <w:jc w:val="both"/>
              <w:rPr>
                <w:lang w:eastAsia="de-DE"/>
              </w:rPr>
            </w:pPr>
          </w:p>
        </w:tc>
        <w:tc>
          <w:tcPr>
            <w:tcW w:w="5812" w:type="dxa"/>
            <w:vAlign w:val="center"/>
          </w:tcPr>
          <w:p w14:paraId="16A85CA4" w14:textId="77777777" w:rsidR="009D0367" w:rsidRPr="00740E32" w:rsidRDefault="009D0367" w:rsidP="00B55DD5">
            <w:pPr>
              <w:jc w:val="both"/>
              <w:rPr>
                <w:lang w:eastAsia="de-DE"/>
              </w:rPr>
            </w:pPr>
            <w:r w:rsidRPr="00740E32">
              <w:rPr>
                <w:lang w:eastAsia="de-DE"/>
              </w:rPr>
              <w:t>Not required</w:t>
            </w:r>
          </w:p>
        </w:tc>
        <w:tc>
          <w:tcPr>
            <w:tcW w:w="1701" w:type="dxa"/>
            <w:vAlign w:val="center"/>
          </w:tcPr>
          <w:p w14:paraId="53F6B4A1" w14:textId="77777777" w:rsidR="009D0367" w:rsidRPr="00740E32" w:rsidRDefault="009D0367" w:rsidP="00B55DD5">
            <w:pPr>
              <w:jc w:val="both"/>
              <w:rPr>
                <w:lang w:eastAsia="de-DE"/>
              </w:rPr>
            </w:pPr>
          </w:p>
        </w:tc>
        <w:tc>
          <w:tcPr>
            <w:tcW w:w="1744" w:type="dxa"/>
            <w:vAlign w:val="center"/>
          </w:tcPr>
          <w:p w14:paraId="3A7C5D69" w14:textId="77777777" w:rsidR="009D0367" w:rsidRPr="00740E32" w:rsidRDefault="009D0367" w:rsidP="00B55DD5">
            <w:pPr>
              <w:jc w:val="both"/>
              <w:rPr>
                <w:lang w:eastAsia="de-DE"/>
              </w:rPr>
            </w:pPr>
          </w:p>
        </w:tc>
      </w:tr>
      <w:tr w:rsidR="009D0367" w:rsidRPr="00740E32" w14:paraId="3DD1A815" w14:textId="77777777" w:rsidTr="00192F14">
        <w:trPr>
          <w:trHeight w:val="194"/>
        </w:trPr>
        <w:tc>
          <w:tcPr>
            <w:tcW w:w="2197" w:type="dxa"/>
            <w:vAlign w:val="center"/>
          </w:tcPr>
          <w:p w14:paraId="50ECC7A2" w14:textId="77777777" w:rsidR="009D0367" w:rsidRPr="00740E32" w:rsidRDefault="009D0367" w:rsidP="00B55DD5">
            <w:pPr>
              <w:jc w:val="both"/>
              <w:rPr>
                <w:lang w:eastAsia="de-DE"/>
              </w:rPr>
            </w:pPr>
            <w:proofErr w:type="spellStart"/>
            <w:r w:rsidRPr="00740E32">
              <w:rPr>
                <w:lang w:eastAsia="de-DE"/>
              </w:rPr>
              <w:t>Emulsifiability</w:t>
            </w:r>
            <w:proofErr w:type="spellEnd"/>
            <w:r w:rsidRPr="00740E32">
              <w:rPr>
                <w:lang w:eastAsia="de-DE"/>
              </w:rPr>
              <w:t>, re-</w:t>
            </w:r>
            <w:proofErr w:type="spellStart"/>
            <w:r w:rsidRPr="00740E32">
              <w:rPr>
                <w:lang w:eastAsia="de-DE"/>
              </w:rPr>
              <w:t>emulsifiability</w:t>
            </w:r>
            <w:proofErr w:type="spellEnd"/>
            <w:r w:rsidRPr="00740E32">
              <w:rPr>
                <w:lang w:eastAsia="de-DE"/>
              </w:rPr>
              <w:t xml:space="preserve"> and emulsion stability</w:t>
            </w:r>
          </w:p>
        </w:tc>
        <w:tc>
          <w:tcPr>
            <w:tcW w:w="1701" w:type="dxa"/>
            <w:vAlign w:val="center"/>
          </w:tcPr>
          <w:p w14:paraId="26B3773B" w14:textId="77777777" w:rsidR="009D0367" w:rsidRPr="00740E32" w:rsidRDefault="009D0367" w:rsidP="00B55DD5">
            <w:pPr>
              <w:jc w:val="both"/>
              <w:rPr>
                <w:lang w:eastAsia="de-DE"/>
              </w:rPr>
            </w:pPr>
            <w:r w:rsidRPr="00740E32">
              <w:rPr>
                <w:lang w:eastAsia="de-DE"/>
              </w:rPr>
              <w:t>MT 36.3</w:t>
            </w:r>
          </w:p>
        </w:tc>
        <w:tc>
          <w:tcPr>
            <w:tcW w:w="1842" w:type="dxa"/>
            <w:vAlign w:val="center"/>
          </w:tcPr>
          <w:p w14:paraId="4DF1E30E" w14:textId="77777777" w:rsidR="009D0367" w:rsidRPr="00740E32" w:rsidRDefault="009D0367" w:rsidP="00B55DD5">
            <w:pPr>
              <w:jc w:val="both"/>
              <w:rPr>
                <w:lang w:eastAsia="de-DE"/>
              </w:rPr>
            </w:pPr>
            <w:r w:rsidRPr="00740E32">
              <w:rPr>
                <w:lang w:eastAsia="de-DE"/>
              </w:rPr>
              <w:t xml:space="preserve">502 g/l of </w:t>
            </w:r>
            <w:proofErr w:type="spellStart"/>
            <w:r w:rsidRPr="00740E32">
              <w:rPr>
                <w:lang w:eastAsia="de-DE"/>
              </w:rPr>
              <w:t>nonanoic</w:t>
            </w:r>
            <w:proofErr w:type="spellEnd"/>
            <w:r w:rsidRPr="00740E32">
              <w:rPr>
                <w:lang w:eastAsia="de-DE"/>
              </w:rPr>
              <w:t xml:space="preserve"> acid</w:t>
            </w:r>
          </w:p>
          <w:p w14:paraId="53A07B02" w14:textId="77777777" w:rsidR="009D0367" w:rsidRPr="00740E32" w:rsidRDefault="009D0367" w:rsidP="00B55DD5">
            <w:pPr>
              <w:jc w:val="both"/>
              <w:rPr>
                <w:lang w:eastAsia="en-US"/>
              </w:rPr>
            </w:pPr>
            <w:r w:rsidRPr="00740E32">
              <w:rPr>
                <w:lang w:eastAsia="de-DE"/>
              </w:rPr>
              <w:t>Batch 20111102</w:t>
            </w:r>
          </w:p>
        </w:tc>
        <w:tc>
          <w:tcPr>
            <w:tcW w:w="5812" w:type="dxa"/>
            <w:vAlign w:val="center"/>
          </w:tcPr>
          <w:p w14:paraId="4E9BDD48" w14:textId="77777777" w:rsidR="009D0367" w:rsidRPr="00740E32" w:rsidRDefault="009D0367" w:rsidP="00B55DD5">
            <w:pPr>
              <w:jc w:val="both"/>
              <w:rPr>
                <w:lang w:eastAsia="de-DE"/>
              </w:rPr>
            </w:pPr>
            <w:r w:rsidRPr="00740E32">
              <w:rPr>
                <w:lang w:eastAsia="de-DE"/>
              </w:rPr>
              <w:t>See detail results below table.</w:t>
            </w:r>
          </w:p>
        </w:tc>
        <w:tc>
          <w:tcPr>
            <w:tcW w:w="1701" w:type="dxa"/>
            <w:vAlign w:val="center"/>
          </w:tcPr>
          <w:p w14:paraId="4C850007" w14:textId="77777777" w:rsidR="009D0367" w:rsidRPr="00740E32" w:rsidRDefault="009D0367" w:rsidP="00B55DD5">
            <w:pPr>
              <w:jc w:val="both"/>
              <w:rPr>
                <w:lang w:eastAsia="de-DE"/>
              </w:rPr>
            </w:pPr>
            <w:proofErr w:type="spellStart"/>
            <w:r w:rsidRPr="00740E32">
              <w:rPr>
                <w:lang w:eastAsia="de-DE"/>
              </w:rPr>
              <w:t>Fieseler</w:t>
            </w:r>
            <w:proofErr w:type="spellEnd"/>
            <w:r w:rsidRPr="00740E32">
              <w:rPr>
                <w:lang w:eastAsia="de-DE"/>
              </w:rPr>
              <w:t xml:space="preserve"> A., 2014</w:t>
            </w:r>
          </w:p>
          <w:p w14:paraId="255EE376" w14:textId="77777777" w:rsidR="009D0367" w:rsidRPr="00740E32" w:rsidRDefault="009D0367" w:rsidP="00B55DD5">
            <w:pPr>
              <w:jc w:val="both"/>
              <w:rPr>
                <w:lang w:eastAsia="de-DE"/>
              </w:rPr>
            </w:pPr>
            <w:r w:rsidRPr="00740E32">
              <w:rPr>
                <w:lang w:eastAsia="de-DE"/>
              </w:rPr>
              <w:t>Report number 82929204</w:t>
            </w:r>
          </w:p>
        </w:tc>
        <w:tc>
          <w:tcPr>
            <w:tcW w:w="1744" w:type="dxa"/>
            <w:vAlign w:val="center"/>
          </w:tcPr>
          <w:p w14:paraId="4448F451" w14:textId="77777777" w:rsidR="009D0367" w:rsidRPr="00740E32" w:rsidRDefault="009D0367" w:rsidP="003C749A">
            <w:pPr>
              <w:jc w:val="both"/>
              <w:rPr>
                <w:lang w:eastAsia="de-DE"/>
              </w:rPr>
            </w:pPr>
            <w:r w:rsidRPr="00740E32">
              <w:rPr>
                <w:lang w:eastAsia="de-DE"/>
              </w:rPr>
              <w:t>T</w:t>
            </w:r>
            <w:r w:rsidRPr="00740E32">
              <w:rPr>
                <w:rFonts w:cs="Arial"/>
                <w:szCs w:val="22"/>
                <w:lang w:eastAsia="de-DE"/>
              </w:rPr>
              <w:t xml:space="preserve">he volumes of cream before and after accelerated and low temperature storages are outside the acceptable limits (&gt;2 mL). A note on the label should be added: </w:t>
            </w:r>
            <w:r w:rsidR="003C749A" w:rsidRPr="00740E32">
              <w:rPr>
                <w:rFonts w:cs="Arial"/>
                <w:szCs w:val="22"/>
                <w:lang w:eastAsia="de-DE"/>
              </w:rPr>
              <w:t>“</w:t>
            </w:r>
            <w:r w:rsidRPr="00740E32">
              <w:rPr>
                <w:rFonts w:cs="Arial"/>
                <w:szCs w:val="22"/>
                <w:lang w:eastAsia="de-DE"/>
              </w:rPr>
              <w:t>stir during application</w:t>
            </w:r>
            <w:r w:rsidR="003C749A" w:rsidRPr="00740E32">
              <w:rPr>
                <w:rFonts w:cs="Arial"/>
                <w:szCs w:val="22"/>
                <w:lang w:eastAsia="de-DE"/>
              </w:rPr>
              <w:t>”</w:t>
            </w:r>
            <w:r w:rsidRPr="00740E32">
              <w:rPr>
                <w:rFonts w:cs="Arial"/>
                <w:szCs w:val="22"/>
                <w:lang w:eastAsia="de-DE"/>
              </w:rPr>
              <w:t>.</w:t>
            </w:r>
          </w:p>
        </w:tc>
      </w:tr>
      <w:tr w:rsidR="009D0367" w:rsidRPr="00740E32" w14:paraId="54CAEBEE" w14:textId="77777777" w:rsidTr="00192F14">
        <w:trPr>
          <w:trHeight w:val="194"/>
        </w:trPr>
        <w:tc>
          <w:tcPr>
            <w:tcW w:w="2197" w:type="dxa"/>
            <w:vAlign w:val="center"/>
          </w:tcPr>
          <w:p w14:paraId="2F2A139C" w14:textId="77777777" w:rsidR="009D0367" w:rsidRPr="00740E32" w:rsidRDefault="009D0367" w:rsidP="00B55DD5">
            <w:pPr>
              <w:jc w:val="both"/>
              <w:rPr>
                <w:lang w:eastAsia="de-DE"/>
              </w:rPr>
            </w:pPr>
            <w:r w:rsidRPr="00740E32">
              <w:rPr>
                <w:lang w:eastAsia="de-DE"/>
              </w:rPr>
              <w:t>Disintegration time</w:t>
            </w:r>
          </w:p>
        </w:tc>
        <w:tc>
          <w:tcPr>
            <w:tcW w:w="1701" w:type="dxa"/>
            <w:vAlign w:val="center"/>
          </w:tcPr>
          <w:p w14:paraId="7C3F0350" w14:textId="77777777" w:rsidR="009D0367" w:rsidRPr="00740E32" w:rsidRDefault="009D0367" w:rsidP="00B55DD5">
            <w:pPr>
              <w:jc w:val="both"/>
              <w:rPr>
                <w:lang w:eastAsia="de-DE"/>
              </w:rPr>
            </w:pPr>
          </w:p>
        </w:tc>
        <w:tc>
          <w:tcPr>
            <w:tcW w:w="1842" w:type="dxa"/>
            <w:vAlign w:val="center"/>
          </w:tcPr>
          <w:p w14:paraId="186F0462" w14:textId="77777777" w:rsidR="009D0367" w:rsidRPr="00740E32" w:rsidRDefault="009D0367" w:rsidP="00B55DD5">
            <w:pPr>
              <w:jc w:val="both"/>
              <w:rPr>
                <w:lang w:eastAsia="de-DE"/>
              </w:rPr>
            </w:pPr>
          </w:p>
        </w:tc>
        <w:tc>
          <w:tcPr>
            <w:tcW w:w="5812" w:type="dxa"/>
            <w:vAlign w:val="center"/>
          </w:tcPr>
          <w:p w14:paraId="7607E1DD" w14:textId="77777777" w:rsidR="009D0367" w:rsidRPr="00740E32" w:rsidRDefault="009D0367" w:rsidP="00B55DD5">
            <w:pPr>
              <w:jc w:val="both"/>
              <w:rPr>
                <w:lang w:eastAsia="de-DE"/>
              </w:rPr>
            </w:pPr>
            <w:r w:rsidRPr="00740E32">
              <w:rPr>
                <w:lang w:eastAsia="de-DE"/>
              </w:rPr>
              <w:t>Not required</w:t>
            </w:r>
          </w:p>
        </w:tc>
        <w:tc>
          <w:tcPr>
            <w:tcW w:w="1701" w:type="dxa"/>
            <w:vAlign w:val="center"/>
          </w:tcPr>
          <w:p w14:paraId="2770D951" w14:textId="77777777" w:rsidR="009D0367" w:rsidRPr="00740E32" w:rsidRDefault="009D0367" w:rsidP="00B55DD5">
            <w:pPr>
              <w:jc w:val="both"/>
              <w:rPr>
                <w:lang w:eastAsia="de-DE"/>
              </w:rPr>
            </w:pPr>
          </w:p>
        </w:tc>
        <w:tc>
          <w:tcPr>
            <w:tcW w:w="1744" w:type="dxa"/>
            <w:vAlign w:val="center"/>
          </w:tcPr>
          <w:p w14:paraId="2F4DBFFC" w14:textId="77777777" w:rsidR="009D0367" w:rsidRPr="00740E32" w:rsidRDefault="009D0367" w:rsidP="00B55DD5">
            <w:pPr>
              <w:jc w:val="both"/>
              <w:rPr>
                <w:lang w:eastAsia="de-DE"/>
              </w:rPr>
            </w:pPr>
          </w:p>
        </w:tc>
      </w:tr>
      <w:tr w:rsidR="009D0367" w:rsidRPr="00740E32" w14:paraId="74813A63" w14:textId="77777777" w:rsidTr="00192F14">
        <w:trPr>
          <w:trHeight w:val="194"/>
        </w:trPr>
        <w:tc>
          <w:tcPr>
            <w:tcW w:w="2197" w:type="dxa"/>
            <w:vAlign w:val="center"/>
          </w:tcPr>
          <w:p w14:paraId="07C9EAF2" w14:textId="77777777" w:rsidR="009D0367" w:rsidRPr="00740E32" w:rsidRDefault="009D0367" w:rsidP="00B55DD5">
            <w:pPr>
              <w:jc w:val="both"/>
              <w:rPr>
                <w:lang w:eastAsia="de-DE"/>
              </w:rPr>
            </w:pPr>
            <w:r w:rsidRPr="00740E32">
              <w:rPr>
                <w:lang w:eastAsia="de-DE"/>
              </w:rPr>
              <w:t>Particle size distribution, content of dust/fines, attrition, friability</w:t>
            </w:r>
          </w:p>
        </w:tc>
        <w:tc>
          <w:tcPr>
            <w:tcW w:w="1701" w:type="dxa"/>
            <w:vAlign w:val="center"/>
          </w:tcPr>
          <w:p w14:paraId="68470573" w14:textId="77777777" w:rsidR="009D0367" w:rsidRPr="00740E32" w:rsidRDefault="009D0367" w:rsidP="00B55DD5">
            <w:pPr>
              <w:jc w:val="both"/>
              <w:rPr>
                <w:lang w:eastAsia="de-DE"/>
              </w:rPr>
            </w:pPr>
          </w:p>
        </w:tc>
        <w:tc>
          <w:tcPr>
            <w:tcW w:w="1842" w:type="dxa"/>
            <w:vAlign w:val="center"/>
          </w:tcPr>
          <w:p w14:paraId="07A90E2F" w14:textId="77777777" w:rsidR="009D0367" w:rsidRPr="00740E32" w:rsidRDefault="009D0367" w:rsidP="00B55DD5">
            <w:pPr>
              <w:jc w:val="both"/>
              <w:rPr>
                <w:lang w:eastAsia="de-DE"/>
              </w:rPr>
            </w:pPr>
          </w:p>
        </w:tc>
        <w:tc>
          <w:tcPr>
            <w:tcW w:w="5812" w:type="dxa"/>
            <w:vAlign w:val="center"/>
          </w:tcPr>
          <w:p w14:paraId="7B91C8C8" w14:textId="77777777" w:rsidR="009D0367" w:rsidRPr="00740E32" w:rsidRDefault="009D0367" w:rsidP="00B55DD5">
            <w:pPr>
              <w:jc w:val="both"/>
              <w:rPr>
                <w:lang w:eastAsia="de-DE"/>
              </w:rPr>
            </w:pPr>
            <w:r w:rsidRPr="00740E32">
              <w:rPr>
                <w:lang w:eastAsia="de-DE"/>
              </w:rPr>
              <w:t>Not required</w:t>
            </w:r>
          </w:p>
        </w:tc>
        <w:tc>
          <w:tcPr>
            <w:tcW w:w="1701" w:type="dxa"/>
            <w:vAlign w:val="center"/>
          </w:tcPr>
          <w:p w14:paraId="22D0AB33" w14:textId="77777777" w:rsidR="009D0367" w:rsidRPr="00740E32" w:rsidRDefault="009D0367" w:rsidP="00B55DD5">
            <w:pPr>
              <w:jc w:val="both"/>
              <w:rPr>
                <w:lang w:eastAsia="de-DE"/>
              </w:rPr>
            </w:pPr>
          </w:p>
        </w:tc>
        <w:tc>
          <w:tcPr>
            <w:tcW w:w="1744" w:type="dxa"/>
            <w:vAlign w:val="center"/>
          </w:tcPr>
          <w:p w14:paraId="3A4497D3" w14:textId="77777777" w:rsidR="009D0367" w:rsidRPr="00740E32" w:rsidRDefault="009D0367" w:rsidP="00B55DD5">
            <w:pPr>
              <w:jc w:val="both"/>
              <w:rPr>
                <w:lang w:eastAsia="de-DE"/>
              </w:rPr>
            </w:pPr>
          </w:p>
        </w:tc>
      </w:tr>
      <w:tr w:rsidR="009D0367" w:rsidRPr="00740E32" w14:paraId="4EB02523" w14:textId="77777777" w:rsidTr="00192F14">
        <w:trPr>
          <w:trHeight w:val="194"/>
        </w:trPr>
        <w:tc>
          <w:tcPr>
            <w:tcW w:w="2197" w:type="dxa"/>
            <w:vAlign w:val="center"/>
          </w:tcPr>
          <w:p w14:paraId="1CA9E5C6" w14:textId="77777777" w:rsidR="009D0367" w:rsidRPr="00740E32" w:rsidRDefault="009D0367" w:rsidP="00B55DD5">
            <w:pPr>
              <w:jc w:val="both"/>
              <w:rPr>
                <w:lang w:eastAsia="de-DE"/>
              </w:rPr>
            </w:pPr>
            <w:r w:rsidRPr="00740E32">
              <w:rPr>
                <w:lang w:eastAsia="de-DE"/>
              </w:rPr>
              <w:t>Persistent foaming</w:t>
            </w:r>
          </w:p>
        </w:tc>
        <w:tc>
          <w:tcPr>
            <w:tcW w:w="1701" w:type="dxa"/>
            <w:vAlign w:val="center"/>
          </w:tcPr>
          <w:p w14:paraId="3CE08F82" w14:textId="77777777" w:rsidR="009D0367" w:rsidRPr="00740E32" w:rsidRDefault="009D0367" w:rsidP="00B55DD5">
            <w:pPr>
              <w:jc w:val="both"/>
              <w:rPr>
                <w:lang w:eastAsia="de-DE"/>
              </w:rPr>
            </w:pPr>
            <w:r w:rsidRPr="00740E32">
              <w:rPr>
                <w:lang w:eastAsia="de-DE"/>
              </w:rPr>
              <w:t>MT 47.2</w:t>
            </w:r>
          </w:p>
        </w:tc>
        <w:tc>
          <w:tcPr>
            <w:tcW w:w="1842" w:type="dxa"/>
            <w:vAlign w:val="center"/>
          </w:tcPr>
          <w:p w14:paraId="0DEE3902" w14:textId="77777777" w:rsidR="009D0367" w:rsidRPr="00740E32" w:rsidRDefault="009D0367" w:rsidP="00B55DD5">
            <w:pPr>
              <w:jc w:val="both"/>
              <w:rPr>
                <w:lang w:eastAsia="de-DE"/>
              </w:rPr>
            </w:pPr>
            <w:r w:rsidRPr="00740E32">
              <w:rPr>
                <w:lang w:eastAsia="de-DE"/>
              </w:rPr>
              <w:t xml:space="preserve">502 g/l of </w:t>
            </w:r>
            <w:proofErr w:type="spellStart"/>
            <w:r w:rsidRPr="00740E32">
              <w:rPr>
                <w:lang w:eastAsia="de-DE"/>
              </w:rPr>
              <w:t>nonanoic</w:t>
            </w:r>
            <w:proofErr w:type="spellEnd"/>
            <w:r w:rsidRPr="00740E32">
              <w:rPr>
                <w:lang w:eastAsia="de-DE"/>
              </w:rPr>
              <w:t xml:space="preserve"> acid</w:t>
            </w:r>
          </w:p>
          <w:p w14:paraId="070DBFD9" w14:textId="77777777" w:rsidR="009D0367" w:rsidRPr="00740E32" w:rsidRDefault="009D0367" w:rsidP="00B55DD5">
            <w:pPr>
              <w:jc w:val="both"/>
              <w:rPr>
                <w:lang w:eastAsia="de-DE"/>
              </w:rPr>
            </w:pPr>
            <w:r w:rsidRPr="00740E32">
              <w:rPr>
                <w:lang w:eastAsia="de-DE"/>
              </w:rPr>
              <w:t>Batch 20111102</w:t>
            </w:r>
          </w:p>
        </w:tc>
        <w:tc>
          <w:tcPr>
            <w:tcW w:w="5812" w:type="dxa"/>
            <w:vAlign w:val="center"/>
          </w:tcPr>
          <w:p w14:paraId="35858B33" w14:textId="77777777" w:rsidR="009D0367" w:rsidRPr="00740E32" w:rsidRDefault="009D0367" w:rsidP="00B55DD5">
            <w:pPr>
              <w:jc w:val="both"/>
              <w:rPr>
                <w:lang w:eastAsia="de-DE"/>
              </w:rPr>
            </w:pPr>
            <w:r w:rsidRPr="00740E32">
              <w:rPr>
                <w:lang w:eastAsia="de-DE"/>
              </w:rPr>
              <w:t>At 7.5% v/v:</w:t>
            </w:r>
          </w:p>
          <w:p w14:paraId="5F39F32D" w14:textId="77777777" w:rsidR="009D0367" w:rsidRPr="00740E32" w:rsidRDefault="009D0367" w:rsidP="00B55DD5">
            <w:pPr>
              <w:jc w:val="both"/>
              <w:rPr>
                <w:lang w:eastAsia="de-DE"/>
              </w:rPr>
            </w:pPr>
            <w:r w:rsidRPr="00740E32">
              <w:rPr>
                <w:lang w:eastAsia="de-DE"/>
              </w:rPr>
              <w:t>After 10 sec : 15.3 mL</w:t>
            </w:r>
          </w:p>
          <w:p w14:paraId="4D32E268" w14:textId="77777777" w:rsidR="009D0367" w:rsidRPr="00740E32" w:rsidRDefault="009D0367" w:rsidP="00B55DD5">
            <w:pPr>
              <w:jc w:val="both"/>
              <w:rPr>
                <w:lang w:eastAsia="de-DE"/>
              </w:rPr>
            </w:pPr>
            <w:r w:rsidRPr="00740E32">
              <w:rPr>
                <w:lang w:eastAsia="de-DE"/>
              </w:rPr>
              <w:t>After 1 min : 14.7 mL</w:t>
            </w:r>
          </w:p>
          <w:p w14:paraId="3424A08D" w14:textId="77777777" w:rsidR="009D0367" w:rsidRPr="00740E32" w:rsidRDefault="009D0367" w:rsidP="00B55DD5">
            <w:pPr>
              <w:jc w:val="both"/>
              <w:rPr>
                <w:lang w:eastAsia="de-DE"/>
              </w:rPr>
            </w:pPr>
            <w:r w:rsidRPr="00740E32">
              <w:rPr>
                <w:lang w:eastAsia="de-DE"/>
              </w:rPr>
              <w:t>After 3 min: 14.8 mL</w:t>
            </w:r>
          </w:p>
          <w:p w14:paraId="7C3002DB" w14:textId="77777777" w:rsidR="009D0367" w:rsidRPr="00740E32" w:rsidRDefault="009D0367" w:rsidP="00B55DD5">
            <w:pPr>
              <w:jc w:val="both"/>
              <w:rPr>
                <w:lang w:eastAsia="de-DE"/>
              </w:rPr>
            </w:pPr>
            <w:r w:rsidRPr="00740E32">
              <w:rPr>
                <w:lang w:eastAsia="de-DE"/>
              </w:rPr>
              <w:t>After 12 min : 10.0 mL</w:t>
            </w:r>
          </w:p>
          <w:p w14:paraId="58EA9041" w14:textId="77777777" w:rsidR="009D0367" w:rsidRPr="00740E32" w:rsidRDefault="009D0367" w:rsidP="00B55DD5">
            <w:pPr>
              <w:jc w:val="both"/>
              <w:rPr>
                <w:lang w:eastAsia="de-DE"/>
              </w:rPr>
            </w:pPr>
          </w:p>
          <w:p w14:paraId="39AD01D4" w14:textId="77777777" w:rsidR="009D0367" w:rsidRPr="00740E32" w:rsidRDefault="009D0367" w:rsidP="00B55DD5">
            <w:pPr>
              <w:jc w:val="both"/>
              <w:rPr>
                <w:lang w:eastAsia="de-DE"/>
              </w:rPr>
            </w:pPr>
            <w:r w:rsidRPr="00740E32">
              <w:rPr>
                <w:lang w:eastAsia="de-DE"/>
              </w:rPr>
              <w:t>At 3.0% v/v:</w:t>
            </w:r>
          </w:p>
          <w:p w14:paraId="3D2BF14A" w14:textId="77777777" w:rsidR="009D0367" w:rsidRPr="00740E32" w:rsidRDefault="009D0367" w:rsidP="00B55DD5">
            <w:pPr>
              <w:jc w:val="both"/>
              <w:rPr>
                <w:lang w:eastAsia="de-DE"/>
              </w:rPr>
            </w:pPr>
            <w:r w:rsidRPr="00740E32">
              <w:rPr>
                <w:lang w:eastAsia="de-DE"/>
              </w:rPr>
              <w:t>After 0 sec : 13.5 mL</w:t>
            </w:r>
          </w:p>
          <w:p w14:paraId="59D48477" w14:textId="77777777" w:rsidR="009D0367" w:rsidRPr="00740E32" w:rsidRDefault="009D0367" w:rsidP="00B55DD5">
            <w:pPr>
              <w:jc w:val="both"/>
              <w:rPr>
                <w:lang w:val="en-US" w:eastAsia="de-DE"/>
              </w:rPr>
            </w:pPr>
            <w:r w:rsidRPr="00740E32">
              <w:rPr>
                <w:lang w:val="en-US" w:eastAsia="de-DE"/>
              </w:rPr>
              <w:t>After 10 sec : 13.0 mL</w:t>
            </w:r>
          </w:p>
          <w:p w14:paraId="48EAA83D" w14:textId="77777777" w:rsidR="009D0367" w:rsidRPr="00740E32" w:rsidRDefault="009D0367" w:rsidP="00B55DD5">
            <w:pPr>
              <w:jc w:val="both"/>
              <w:rPr>
                <w:lang w:val="en-US" w:eastAsia="de-DE"/>
              </w:rPr>
            </w:pPr>
          </w:p>
          <w:p w14:paraId="6D451249" w14:textId="77777777" w:rsidR="009D0367" w:rsidRPr="00740E32" w:rsidRDefault="009D0367" w:rsidP="00B55DD5">
            <w:pPr>
              <w:jc w:val="both"/>
              <w:rPr>
                <w:lang w:val="en-US" w:eastAsia="de-DE"/>
              </w:rPr>
            </w:pPr>
            <w:r w:rsidRPr="00740E32">
              <w:rPr>
                <w:lang w:val="en-US" w:eastAsia="de-DE"/>
              </w:rPr>
              <w:t>After 1 min : 12.5 mL</w:t>
            </w:r>
          </w:p>
          <w:p w14:paraId="0DDB6A77" w14:textId="77777777" w:rsidR="009D0367" w:rsidRPr="00740E32" w:rsidRDefault="009D0367" w:rsidP="00B55DD5">
            <w:pPr>
              <w:jc w:val="both"/>
              <w:rPr>
                <w:lang w:val="en-US" w:eastAsia="de-DE"/>
              </w:rPr>
            </w:pPr>
            <w:r w:rsidRPr="00740E32">
              <w:rPr>
                <w:lang w:val="en-US" w:eastAsia="de-DE"/>
              </w:rPr>
              <w:t>After 3 min: 11.5 mL</w:t>
            </w:r>
          </w:p>
          <w:p w14:paraId="35901918" w14:textId="77777777" w:rsidR="009D0367" w:rsidRPr="00740E32" w:rsidRDefault="009D0367" w:rsidP="00B55DD5">
            <w:pPr>
              <w:jc w:val="both"/>
              <w:rPr>
                <w:lang w:val="en-US" w:eastAsia="de-DE"/>
              </w:rPr>
            </w:pPr>
            <w:r w:rsidRPr="00740E32">
              <w:rPr>
                <w:lang w:val="en-US" w:eastAsia="de-DE"/>
              </w:rPr>
              <w:t>After 12 min : 9.0 mL</w:t>
            </w:r>
          </w:p>
          <w:p w14:paraId="741F7A98" w14:textId="77777777" w:rsidR="009D0367" w:rsidRPr="00740E32" w:rsidRDefault="009D0367" w:rsidP="00B55DD5">
            <w:pPr>
              <w:jc w:val="both"/>
              <w:rPr>
                <w:lang w:val="en-US" w:eastAsia="de-DE"/>
              </w:rPr>
            </w:pPr>
          </w:p>
          <w:p w14:paraId="76AF00FE" w14:textId="77777777" w:rsidR="009D0367" w:rsidRPr="00740E32" w:rsidRDefault="009D0367" w:rsidP="00B55DD5">
            <w:pPr>
              <w:jc w:val="both"/>
              <w:rPr>
                <w:lang w:val="en-US" w:eastAsia="de-DE"/>
              </w:rPr>
            </w:pPr>
          </w:p>
        </w:tc>
        <w:tc>
          <w:tcPr>
            <w:tcW w:w="1701" w:type="dxa"/>
            <w:vAlign w:val="center"/>
          </w:tcPr>
          <w:p w14:paraId="32C60024" w14:textId="77777777" w:rsidR="009D0367" w:rsidRPr="00740E32" w:rsidRDefault="009D0367" w:rsidP="00B55DD5">
            <w:pPr>
              <w:jc w:val="both"/>
              <w:rPr>
                <w:lang w:val="en-US" w:eastAsia="de-DE"/>
              </w:rPr>
            </w:pPr>
            <w:proofErr w:type="spellStart"/>
            <w:r w:rsidRPr="00740E32">
              <w:rPr>
                <w:lang w:val="en-US" w:eastAsia="de-DE"/>
              </w:rPr>
              <w:lastRenderedPageBreak/>
              <w:t>Fieseler</w:t>
            </w:r>
            <w:proofErr w:type="spellEnd"/>
            <w:r w:rsidRPr="00740E32">
              <w:rPr>
                <w:lang w:val="en-US" w:eastAsia="de-DE"/>
              </w:rPr>
              <w:t xml:space="preserve"> A., 2014</w:t>
            </w:r>
          </w:p>
          <w:p w14:paraId="71004642" w14:textId="77777777" w:rsidR="009D0367" w:rsidRPr="00740E32" w:rsidRDefault="009D0367" w:rsidP="00B55DD5">
            <w:pPr>
              <w:jc w:val="both"/>
              <w:rPr>
                <w:lang w:val="en-US" w:eastAsia="de-DE"/>
              </w:rPr>
            </w:pPr>
            <w:r w:rsidRPr="00740E32">
              <w:rPr>
                <w:lang w:val="en-US" w:eastAsia="de-DE"/>
              </w:rPr>
              <w:t>Report number 82929204</w:t>
            </w:r>
          </w:p>
          <w:p w14:paraId="3294425F" w14:textId="77777777" w:rsidR="009D0367" w:rsidRPr="00740E32" w:rsidRDefault="009D0367" w:rsidP="00B55DD5">
            <w:pPr>
              <w:jc w:val="both"/>
              <w:rPr>
                <w:lang w:val="en-US" w:eastAsia="de-DE"/>
              </w:rPr>
            </w:pPr>
          </w:p>
          <w:p w14:paraId="7CC2FBAB" w14:textId="77777777" w:rsidR="009D0367" w:rsidRPr="00740E32" w:rsidRDefault="009D0367" w:rsidP="00B55DD5">
            <w:pPr>
              <w:jc w:val="both"/>
              <w:rPr>
                <w:lang w:val="en-US" w:eastAsia="de-DE"/>
              </w:rPr>
            </w:pPr>
            <w:r w:rsidRPr="00740E32">
              <w:rPr>
                <w:lang w:val="en-US" w:eastAsia="de-DE"/>
              </w:rPr>
              <w:t>Pointer C., 2016</w:t>
            </w:r>
          </w:p>
          <w:p w14:paraId="5F3DC20F" w14:textId="77777777" w:rsidR="009D0367" w:rsidRPr="00740E32" w:rsidRDefault="009D0367" w:rsidP="00B55DD5">
            <w:pPr>
              <w:jc w:val="both"/>
              <w:rPr>
                <w:lang w:val="fr-FR" w:eastAsia="de-DE"/>
              </w:rPr>
            </w:pPr>
            <w:r w:rsidRPr="00740E32">
              <w:rPr>
                <w:lang w:val="fr-FR" w:eastAsia="de-DE"/>
              </w:rPr>
              <w:t>Report BT88JV</w:t>
            </w:r>
          </w:p>
        </w:tc>
        <w:tc>
          <w:tcPr>
            <w:tcW w:w="1744" w:type="dxa"/>
            <w:vAlign w:val="center"/>
          </w:tcPr>
          <w:p w14:paraId="5F4AABDD" w14:textId="77777777" w:rsidR="009D0367" w:rsidRPr="00740E32" w:rsidRDefault="009D0367" w:rsidP="00B55DD5">
            <w:pPr>
              <w:jc w:val="both"/>
              <w:rPr>
                <w:lang w:val="fr-FR" w:eastAsia="de-DE"/>
              </w:rPr>
            </w:pPr>
            <w:r w:rsidRPr="00740E32">
              <w:rPr>
                <w:lang w:val="fr-FR" w:eastAsia="de-DE"/>
              </w:rPr>
              <w:t>Acceptable</w:t>
            </w:r>
          </w:p>
        </w:tc>
      </w:tr>
      <w:tr w:rsidR="009D0367" w:rsidRPr="00740E32" w14:paraId="29F85AA8" w14:textId="77777777" w:rsidTr="00192F14">
        <w:trPr>
          <w:trHeight w:val="194"/>
        </w:trPr>
        <w:tc>
          <w:tcPr>
            <w:tcW w:w="2197" w:type="dxa"/>
            <w:vAlign w:val="center"/>
          </w:tcPr>
          <w:p w14:paraId="568D801D" w14:textId="77777777" w:rsidR="009D0367" w:rsidRPr="00740E32" w:rsidRDefault="009D0367" w:rsidP="00B55DD5">
            <w:pPr>
              <w:jc w:val="both"/>
              <w:rPr>
                <w:lang w:eastAsia="de-DE"/>
              </w:rPr>
            </w:pPr>
            <w:proofErr w:type="spellStart"/>
            <w:r w:rsidRPr="00740E32">
              <w:rPr>
                <w:lang w:eastAsia="de-DE"/>
              </w:rPr>
              <w:t>Flowability</w:t>
            </w:r>
            <w:proofErr w:type="spellEnd"/>
            <w:r w:rsidRPr="00740E32">
              <w:rPr>
                <w:lang w:eastAsia="de-DE"/>
              </w:rPr>
              <w:t>/</w:t>
            </w:r>
            <w:proofErr w:type="spellStart"/>
            <w:r w:rsidRPr="00740E32">
              <w:rPr>
                <w:lang w:eastAsia="de-DE"/>
              </w:rPr>
              <w:t>Pourability</w:t>
            </w:r>
            <w:proofErr w:type="spellEnd"/>
            <w:r w:rsidRPr="00740E32">
              <w:rPr>
                <w:lang w:eastAsia="de-DE"/>
              </w:rPr>
              <w:t>/</w:t>
            </w:r>
            <w:proofErr w:type="spellStart"/>
            <w:r w:rsidRPr="00740E32">
              <w:rPr>
                <w:lang w:eastAsia="de-DE"/>
              </w:rPr>
              <w:t>Dustability</w:t>
            </w:r>
            <w:proofErr w:type="spellEnd"/>
          </w:p>
        </w:tc>
        <w:tc>
          <w:tcPr>
            <w:tcW w:w="1701" w:type="dxa"/>
            <w:vAlign w:val="center"/>
          </w:tcPr>
          <w:p w14:paraId="0D78AE8E" w14:textId="77777777" w:rsidR="009D0367" w:rsidRPr="00740E32" w:rsidRDefault="009D0367" w:rsidP="00B55DD5">
            <w:pPr>
              <w:jc w:val="both"/>
              <w:rPr>
                <w:lang w:eastAsia="de-DE"/>
              </w:rPr>
            </w:pPr>
          </w:p>
        </w:tc>
        <w:tc>
          <w:tcPr>
            <w:tcW w:w="1842" w:type="dxa"/>
            <w:vAlign w:val="center"/>
          </w:tcPr>
          <w:p w14:paraId="69CD4524" w14:textId="77777777" w:rsidR="009D0367" w:rsidRPr="00740E32" w:rsidRDefault="009D0367" w:rsidP="00B55DD5">
            <w:pPr>
              <w:jc w:val="both"/>
              <w:rPr>
                <w:lang w:eastAsia="de-DE"/>
              </w:rPr>
            </w:pPr>
          </w:p>
        </w:tc>
        <w:tc>
          <w:tcPr>
            <w:tcW w:w="5812" w:type="dxa"/>
            <w:vAlign w:val="center"/>
          </w:tcPr>
          <w:p w14:paraId="02E261D4" w14:textId="77777777" w:rsidR="009D0367" w:rsidRPr="00740E32" w:rsidRDefault="009D0367" w:rsidP="00B55DD5">
            <w:pPr>
              <w:jc w:val="both"/>
              <w:rPr>
                <w:lang w:eastAsia="de-DE"/>
              </w:rPr>
            </w:pPr>
            <w:r w:rsidRPr="00740E32">
              <w:rPr>
                <w:lang w:eastAsia="de-DE"/>
              </w:rPr>
              <w:t>Not relevant</w:t>
            </w:r>
          </w:p>
        </w:tc>
        <w:tc>
          <w:tcPr>
            <w:tcW w:w="1701" w:type="dxa"/>
            <w:vAlign w:val="center"/>
          </w:tcPr>
          <w:p w14:paraId="41CFBD22" w14:textId="77777777" w:rsidR="009D0367" w:rsidRPr="00740E32" w:rsidRDefault="009D0367" w:rsidP="00B55DD5">
            <w:pPr>
              <w:jc w:val="both"/>
              <w:rPr>
                <w:lang w:eastAsia="de-DE"/>
              </w:rPr>
            </w:pPr>
          </w:p>
        </w:tc>
        <w:tc>
          <w:tcPr>
            <w:tcW w:w="1744" w:type="dxa"/>
            <w:vAlign w:val="center"/>
          </w:tcPr>
          <w:p w14:paraId="5997A741" w14:textId="77777777" w:rsidR="009D0367" w:rsidRPr="00740E32" w:rsidRDefault="009D0367" w:rsidP="00B55DD5">
            <w:pPr>
              <w:jc w:val="both"/>
              <w:rPr>
                <w:lang w:eastAsia="de-DE"/>
              </w:rPr>
            </w:pPr>
          </w:p>
        </w:tc>
      </w:tr>
      <w:tr w:rsidR="009D0367" w:rsidRPr="00740E32" w14:paraId="47236EDE" w14:textId="77777777" w:rsidTr="00192F14">
        <w:trPr>
          <w:trHeight w:val="194"/>
        </w:trPr>
        <w:tc>
          <w:tcPr>
            <w:tcW w:w="2197" w:type="dxa"/>
            <w:vAlign w:val="center"/>
          </w:tcPr>
          <w:p w14:paraId="37BAA40B" w14:textId="77777777" w:rsidR="009D0367" w:rsidRPr="00740E32" w:rsidRDefault="009D0367" w:rsidP="00B55DD5">
            <w:pPr>
              <w:jc w:val="both"/>
              <w:rPr>
                <w:lang w:eastAsia="de-DE"/>
              </w:rPr>
            </w:pPr>
            <w:r w:rsidRPr="00740E32">
              <w:rPr>
                <w:lang w:eastAsia="de-DE"/>
              </w:rPr>
              <w:t>Burning rate — smoke generators</w:t>
            </w:r>
          </w:p>
        </w:tc>
        <w:tc>
          <w:tcPr>
            <w:tcW w:w="1701" w:type="dxa"/>
            <w:vAlign w:val="center"/>
          </w:tcPr>
          <w:p w14:paraId="0E33F8A4" w14:textId="77777777" w:rsidR="009D0367" w:rsidRPr="00740E32" w:rsidRDefault="009D0367" w:rsidP="00B55DD5">
            <w:pPr>
              <w:jc w:val="both"/>
              <w:rPr>
                <w:lang w:eastAsia="de-DE"/>
              </w:rPr>
            </w:pPr>
          </w:p>
        </w:tc>
        <w:tc>
          <w:tcPr>
            <w:tcW w:w="1842" w:type="dxa"/>
            <w:vAlign w:val="center"/>
          </w:tcPr>
          <w:p w14:paraId="7AD6595B" w14:textId="77777777" w:rsidR="009D0367" w:rsidRPr="00740E32" w:rsidRDefault="009D0367" w:rsidP="00B55DD5">
            <w:pPr>
              <w:jc w:val="both"/>
              <w:rPr>
                <w:lang w:eastAsia="de-DE"/>
              </w:rPr>
            </w:pPr>
          </w:p>
        </w:tc>
        <w:tc>
          <w:tcPr>
            <w:tcW w:w="5812" w:type="dxa"/>
            <w:vAlign w:val="center"/>
          </w:tcPr>
          <w:p w14:paraId="0C2EF797" w14:textId="77777777" w:rsidR="009D0367" w:rsidRPr="00740E32" w:rsidRDefault="009D0367" w:rsidP="00B55DD5">
            <w:pPr>
              <w:jc w:val="both"/>
              <w:rPr>
                <w:lang w:eastAsia="de-DE"/>
              </w:rPr>
            </w:pPr>
            <w:r w:rsidRPr="00740E32">
              <w:rPr>
                <w:lang w:eastAsia="de-DE"/>
              </w:rPr>
              <w:t>Not relevant</w:t>
            </w:r>
          </w:p>
        </w:tc>
        <w:tc>
          <w:tcPr>
            <w:tcW w:w="1701" w:type="dxa"/>
            <w:vAlign w:val="center"/>
          </w:tcPr>
          <w:p w14:paraId="00DD1554" w14:textId="77777777" w:rsidR="009D0367" w:rsidRPr="00740E32" w:rsidRDefault="009D0367" w:rsidP="00B55DD5">
            <w:pPr>
              <w:jc w:val="both"/>
              <w:rPr>
                <w:lang w:eastAsia="de-DE"/>
              </w:rPr>
            </w:pPr>
          </w:p>
        </w:tc>
        <w:tc>
          <w:tcPr>
            <w:tcW w:w="1744" w:type="dxa"/>
            <w:vAlign w:val="center"/>
          </w:tcPr>
          <w:p w14:paraId="3C87F735" w14:textId="77777777" w:rsidR="009D0367" w:rsidRPr="00740E32" w:rsidRDefault="009D0367" w:rsidP="00B55DD5">
            <w:pPr>
              <w:jc w:val="both"/>
              <w:rPr>
                <w:lang w:eastAsia="de-DE"/>
              </w:rPr>
            </w:pPr>
          </w:p>
        </w:tc>
      </w:tr>
      <w:tr w:rsidR="009D0367" w:rsidRPr="00740E32" w14:paraId="34A7153B" w14:textId="77777777" w:rsidTr="00192F14">
        <w:trPr>
          <w:trHeight w:val="981"/>
        </w:trPr>
        <w:tc>
          <w:tcPr>
            <w:tcW w:w="2197" w:type="dxa"/>
            <w:vAlign w:val="center"/>
          </w:tcPr>
          <w:p w14:paraId="35610BF2" w14:textId="77777777" w:rsidR="009D0367" w:rsidRPr="00740E32" w:rsidRDefault="009D0367" w:rsidP="00B55DD5">
            <w:pPr>
              <w:jc w:val="both"/>
              <w:rPr>
                <w:lang w:eastAsia="de-DE"/>
              </w:rPr>
            </w:pPr>
            <w:r w:rsidRPr="00740E32">
              <w:rPr>
                <w:lang w:eastAsia="de-DE"/>
              </w:rPr>
              <w:t>Burning completeness — smoke generators</w:t>
            </w:r>
          </w:p>
        </w:tc>
        <w:tc>
          <w:tcPr>
            <w:tcW w:w="1701" w:type="dxa"/>
            <w:vAlign w:val="center"/>
          </w:tcPr>
          <w:p w14:paraId="67141FD3" w14:textId="77777777" w:rsidR="009D0367" w:rsidRPr="00740E32" w:rsidRDefault="009D0367" w:rsidP="00B55DD5">
            <w:pPr>
              <w:jc w:val="both"/>
              <w:rPr>
                <w:lang w:eastAsia="de-DE"/>
              </w:rPr>
            </w:pPr>
          </w:p>
        </w:tc>
        <w:tc>
          <w:tcPr>
            <w:tcW w:w="1842" w:type="dxa"/>
            <w:vAlign w:val="center"/>
          </w:tcPr>
          <w:p w14:paraId="0A15C47D" w14:textId="77777777" w:rsidR="009D0367" w:rsidRPr="00740E32" w:rsidRDefault="009D0367" w:rsidP="00B55DD5">
            <w:pPr>
              <w:jc w:val="both"/>
              <w:rPr>
                <w:lang w:eastAsia="de-DE"/>
              </w:rPr>
            </w:pPr>
          </w:p>
        </w:tc>
        <w:tc>
          <w:tcPr>
            <w:tcW w:w="5812" w:type="dxa"/>
            <w:vAlign w:val="center"/>
          </w:tcPr>
          <w:p w14:paraId="001F92EE" w14:textId="77777777" w:rsidR="009D0367" w:rsidRPr="00740E32" w:rsidRDefault="009D0367" w:rsidP="00B55DD5">
            <w:pPr>
              <w:jc w:val="both"/>
              <w:rPr>
                <w:lang w:eastAsia="de-DE"/>
              </w:rPr>
            </w:pPr>
            <w:r w:rsidRPr="00740E32">
              <w:rPr>
                <w:lang w:eastAsia="de-DE"/>
              </w:rPr>
              <w:t>Not relevant</w:t>
            </w:r>
          </w:p>
        </w:tc>
        <w:tc>
          <w:tcPr>
            <w:tcW w:w="1701" w:type="dxa"/>
            <w:vAlign w:val="center"/>
          </w:tcPr>
          <w:p w14:paraId="56546BAF" w14:textId="77777777" w:rsidR="009D0367" w:rsidRPr="00740E32" w:rsidRDefault="009D0367" w:rsidP="00B55DD5">
            <w:pPr>
              <w:jc w:val="both"/>
              <w:rPr>
                <w:lang w:eastAsia="de-DE"/>
              </w:rPr>
            </w:pPr>
          </w:p>
        </w:tc>
        <w:tc>
          <w:tcPr>
            <w:tcW w:w="1744" w:type="dxa"/>
            <w:vAlign w:val="center"/>
          </w:tcPr>
          <w:p w14:paraId="7FB3ED64" w14:textId="77777777" w:rsidR="009D0367" w:rsidRPr="00740E32" w:rsidRDefault="009D0367" w:rsidP="00B55DD5">
            <w:pPr>
              <w:jc w:val="both"/>
              <w:rPr>
                <w:lang w:eastAsia="de-DE"/>
              </w:rPr>
            </w:pPr>
          </w:p>
        </w:tc>
      </w:tr>
      <w:tr w:rsidR="009D0367" w:rsidRPr="00740E32" w14:paraId="1622D5E6" w14:textId="77777777" w:rsidTr="00192F14">
        <w:trPr>
          <w:trHeight w:val="981"/>
        </w:trPr>
        <w:tc>
          <w:tcPr>
            <w:tcW w:w="2197" w:type="dxa"/>
            <w:vAlign w:val="center"/>
          </w:tcPr>
          <w:p w14:paraId="08E654AD" w14:textId="77777777" w:rsidR="009D0367" w:rsidRPr="00740E32" w:rsidRDefault="009D0367" w:rsidP="00B55DD5">
            <w:pPr>
              <w:jc w:val="both"/>
              <w:rPr>
                <w:lang w:eastAsia="de-DE"/>
              </w:rPr>
            </w:pPr>
            <w:r w:rsidRPr="00740E32">
              <w:rPr>
                <w:lang w:eastAsia="de-DE"/>
              </w:rPr>
              <w:t>Composition of smoke — smoke generators</w:t>
            </w:r>
          </w:p>
        </w:tc>
        <w:tc>
          <w:tcPr>
            <w:tcW w:w="1701" w:type="dxa"/>
            <w:vAlign w:val="center"/>
          </w:tcPr>
          <w:p w14:paraId="074B14F8" w14:textId="77777777" w:rsidR="009D0367" w:rsidRPr="00740E32" w:rsidRDefault="009D0367" w:rsidP="00B55DD5">
            <w:pPr>
              <w:jc w:val="both"/>
              <w:rPr>
                <w:lang w:eastAsia="de-DE"/>
              </w:rPr>
            </w:pPr>
          </w:p>
        </w:tc>
        <w:tc>
          <w:tcPr>
            <w:tcW w:w="1842" w:type="dxa"/>
            <w:vAlign w:val="center"/>
          </w:tcPr>
          <w:p w14:paraId="66701055" w14:textId="77777777" w:rsidR="009D0367" w:rsidRPr="00740E32" w:rsidRDefault="009D0367" w:rsidP="00B55DD5">
            <w:pPr>
              <w:jc w:val="both"/>
              <w:rPr>
                <w:lang w:eastAsia="de-DE"/>
              </w:rPr>
            </w:pPr>
          </w:p>
        </w:tc>
        <w:tc>
          <w:tcPr>
            <w:tcW w:w="5812" w:type="dxa"/>
            <w:vAlign w:val="center"/>
          </w:tcPr>
          <w:p w14:paraId="742F8D74" w14:textId="77777777" w:rsidR="009D0367" w:rsidRPr="00740E32" w:rsidRDefault="009D0367" w:rsidP="00B55DD5">
            <w:pPr>
              <w:jc w:val="both"/>
              <w:rPr>
                <w:lang w:eastAsia="de-DE"/>
              </w:rPr>
            </w:pPr>
            <w:r w:rsidRPr="00740E32">
              <w:rPr>
                <w:lang w:eastAsia="de-DE"/>
              </w:rPr>
              <w:t>Not relevant</w:t>
            </w:r>
          </w:p>
        </w:tc>
        <w:tc>
          <w:tcPr>
            <w:tcW w:w="1701" w:type="dxa"/>
            <w:vAlign w:val="center"/>
          </w:tcPr>
          <w:p w14:paraId="5F528FA7" w14:textId="77777777" w:rsidR="009D0367" w:rsidRPr="00740E32" w:rsidRDefault="009D0367" w:rsidP="00B55DD5">
            <w:pPr>
              <w:jc w:val="both"/>
              <w:rPr>
                <w:lang w:eastAsia="de-DE"/>
              </w:rPr>
            </w:pPr>
          </w:p>
        </w:tc>
        <w:tc>
          <w:tcPr>
            <w:tcW w:w="1744" w:type="dxa"/>
            <w:vAlign w:val="center"/>
          </w:tcPr>
          <w:p w14:paraId="7D5DE4E3" w14:textId="77777777" w:rsidR="009D0367" w:rsidRPr="00740E32" w:rsidRDefault="009D0367" w:rsidP="00B55DD5">
            <w:pPr>
              <w:jc w:val="both"/>
              <w:rPr>
                <w:lang w:eastAsia="de-DE"/>
              </w:rPr>
            </w:pPr>
          </w:p>
        </w:tc>
      </w:tr>
      <w:tr w:rsidR="009D0367" w:rsidRPr="00740E32" w14:paraId="32A0F4AF" w14:textId="77777777" w:rsidTr="00192F14">
        <w:trPr>
          <w:trHeight w:val="629"/>
        </w:trPr>
        <w:tc>
          <w:tcPr>
            <w:tcW w:w="2197" w:type="dxa"/>
            <w:vAlign w:val="center"/>
          </w:tcPr>
          <w:p w14:paraId="51748EBA" w14:textId="77777777" w:rsidR="009D0367" w:rsidRPr="00740E32" w:rsidRDefault="009D0367" w:rsidP="00B55DD5">
            <w:pPr>
              <w:jc w:val="both"/>
              <w:rPr>
                <w:lang w:eastAsia="de-DE"/>
              </w:rPr>
            </w:pPr>
            <w:r w:rsidRPr="00740E32">
              <w:rPr>
                <w:lang w:eastAsia="de-DE"/>
              </w:rPr>
              <w:t>Spraying pattern — aerosols</w:t>
            </w:r>
          </w:p>
        </w:tc>
        <w:tc>
          <w:tcPr>
            <w:tcW w:w="1701" w:type="dxa"/>
            <w:vAlign w:val="center"/>
          </w:tcPr>
          <w:p w14:paraId="7F945BEB" w14:textId="77777777" w:rsidR="009D0367" w:rsidRPr="00740E32" w:rsidRDefault="009D0367" w:rsidP="00B55DD5">
            <w:pPr>
              <w:jc w:val="both"/>
              <w:rPr>
                <w:lang w:eastAsia="de-DE"/>
              </w:rPr>
            </w:pPr>
          </w:p>
        </w:tc>
        <w:tc>
          <w:tcPr>
            <w:tcW w:w="1842" w:type="dxa"/>
            <w:vAlign w:val="center"/>
          </w:tcPr>
          <w:p w14:paraId="79974B37" w14:textId="77777777" w:rsidR="009D0367" w:rsidRPr="00740E32" w:rsidRDefault="009D0367" w:rsidP="00B55DD5">
            <w:pPr>
              <w:jc w:val="both"/>
              <w:rPr>
                <w:lang w:eastAsia="de-DE"/>
              </w:rPr>
            </w:pPr>
          </w:p>
        </w:tc>
        <w:tc>
          <w:tcPr>
            <w:tcW w:w="5812" w:type="dxa"/>
            <w:vAlign w:val="center"/>
          </w:tcPr>
          <w:p w14:paraId="3C2D7F22" w14:textId="77777777" w:rsidR="009D0367" w:rsidRPr="00740E32" w:rsidRDefault="009D0367" w:rsidP="00B55DD5">
            <w:pPr>
              <w:jc w:val="both"/>
              <w:rPr>
                <w:lang w:eastAsia="de-DE"/>
              </w:rPr>
            </w:pPr>
            <w:r w:rsidRPr="00740E32">
              <w:rPr>
                <w:lang w:eastAsia="de-DE"/>
              </w:rPr>
              <w:t>Not relevant</w:t>
            </w:r>
          </w:p>
        </w:tc>
        <w:tc>
          <w:tcPr>
            <w:tcW w:w="1701" w:type="dxa"/>
            <w:vAlign w:val="center"/>
          </w:tcPr>
          <w:p w14:paraId="38730276" w14:textId="77777777" w:rsidR="009D0367" w:rsidRPr="00740E32" w:rsidRDefault="009D0367" w:rsidP="00B55DD5">
            <w:pPr>
              <w:jc w:val="both"/>
              <w:rPr>
                <w:lang w:eastAsia="de-DE"/>
              </w:rPr>
            </w:pPr>
          </w:p>
        </w:tc>
        <w:tc>
          <w:tcPr>
            <w:tcW w:w="1744" w:type="dxa"/>
            <w:vAlign w:val="center"/>
          </w:tcPr>
          <w:p w14:paraId="2F322ACE" w14:textId="77777777" w:rsidR="009D0367" w:rsidRPr="00740E32" w:rsidRDefault="009D0367" w:rsidP="00B55DD5">
            <w:pPr>
              <w:jc w:val="both"/>
              <w:rPr>
                <w:lang w:eastAsia="de-DE"/>
              </w:rPr>
            </w:pPr>
          </w:p>
        </w:tc>
      </w:tr>
      <w:tr w:rsidR="009D0367" w:rsidRPr="00740E32" w14:paraId="451A16C0" w14:textId="77777777" w:rsidTr="00192F14">
        <w:trPr>
          <w:trHeight w:val="655"/>
        </w:trPr>
        <w:tc>
          <w:tcPr>
            <w:tcW w:w="2197" w:type="dxa"/>
            <w:vAlign w:val="center"/>
          </w:tcPr>
          <w:p w14:paraId="63D79ADD" w14:textId="77777777" w:rsidR="009D0367" w:rsidRPr="00740E32" w:rsidRDefault="009D0367" w:rsidP="00B55DD5">
            <w:pPr>
              <w:jc w:val="both"/>
              <w:rPr>
                <w:lang w:eastAsia="de-DE"/>
              </w:rPr>
            </w:pPr>
            <w:r w:rsidRPr="00740E32">
              <w:rPr>
                <w:lang w:eastAsia="de-DE"/>
              </w:rPr>
              <w:t>Physical compatibility</w:t>
            </w:r>
          </w:p>
        </w:tc>
        <w:tc>
          <w:tcPr>
            <w:tcW w:w="1701" w:type="dxa"/>
            <w:vAlign w:val="center"/>
          </w:tcPr>
          <w:p w14:paraId="615D0073" w14:textId="77777777" w:rsidR="009D0367" w:rsidRPr="00740E32" w:rsidRDefault="009D0367" w:rsidP="00B55DD5">
            <w:pPr>
              <w:jc w:val="both"/>
              <w:rPr>
                <w:lang w:eastAsia="de-DE"/>
              </w:rPr>
            </w:pPr>
          </w:p>
        </w:tc>
        <w:tc>
          <w:tcPr>
            <w:tcW w:w="1842" w:type="dxa"/>
            <w:vAlign w:val="center"/>
          </w:tcPr>
          <w:p w14:paraId="47E738C2" w14:textId="77777777" w:rsidR="009D0367" w:rsidRPr="00740E32" w:rsidRDefault="009D0367" w:rsidP="00B55DD5">
            <w:pPr>
              <w:jc w:val="both"/>
              <w:rPr>
                <w:lang w:eastAsia="de-DE"/>
              </w:rPr>
            </w:pPr>
          </w:p>
        </w:tc>
        <w:tc>
          <w:tcPr>
            <w:tcW w:w="5812" w:type="dxa"/>
            <w:vAlign w:val="center"/>
          </w:tcPr>
          <w:p w14:paraId="0C79436B" w14:textId="77777777" w:rsidR="009D0367" w:rsidRPr="00740E32" w:rsidRDefault="009D0367" w:rsidP="00B55DD5">
            <w:pPr>
              <w:jc w:val="both"/>
              <w:rPr>
                <w:lang w:eastAsia="de-DE"/>
              </w:rPr>
            </w:pPr>
            <w:r w:rsidRPr="00740E32">
              <w:rPr>
                <w:lang w:eastAsia="de-DE"/>
              </w:rPr>
              <w:t>Not required</w:t>
            </w:r>
          </w:p>
        </w:tc>
        <w:tc>
          <w:tcPr>
            <w:tcW w:w="1701" w:type="dxa"/>
            <w:vAlign w:val="center"/>
          </w:tcPr>
          <w:p w14:paraId="231C2AA7" w14:textId="77777777" w:rsidR="009D0367" w:rsidRPr="00740E32" w:rsidRDefault="009D0367" w:rsidP="00B55DD5">
            <w:pPr>
              <w:jc w:val="both"/>
              <w:rPr>
                <w:lang w:eastAsia="de-DE"/>
              </w:rPr>
            </w:pPr>
          </w:p>
        </w:tc>
        <w:tc>
          <w:tcPr>
            <w:tcW w:w="1744" w:type="dxa"/>
            <w:vAlign w:val="center"/>
          </w:tcPr>
          <w:p w14:paraId="0A9D06CA" w14:textId="77777777" w:rsidR="009D0367" w:rsidRPr="00740E32" w:rsidRDefault="009D0367" w:rsidP="00B55DD5">
            <w:pPr>
              <w:jc w:val="both"/>
              <w:rPr>
                <w:lang w:eastAsia="de-DE"/>
              </w:rPr>
            </w:pPr>
          </w:p>
        </w:tc>
      </w:tr>
      <w:tr w:rsidR="009D0367" w:rsidRPr="00740E32" w14:paraId="36E906FD" w14:textId="77777777" w:rsidTr="00192F14">
        <w:trPr>
          <w:trHeight w:val="629"/>
        </w:trPr>
        <w:tc>
          <w:tcPr>
            <w:tcW w:w="2197" w:type="dxa"/>
            <w:vAlign w:val="center"/>
          </w:tcPr>
          <w:p w14:paraId="14E79367" w14:textId="77777777" w:rsidR="009D0367" w:rsidRPr="00740E32" w:rsidRDefault="009D0367" w:rsidP="00B55DD5">
            <w:pPr>
              <w:jc w:val="both"/>
              <w:rPr>
                <w:lang w:eastAsia="de-DE"/>
              </w:rPr>
            </w:pPr>
            <w:r w:rsidRPr="00740E32">
              <w:rPr>
                <w:lang w:eastAsia="de-DE"/>
              </w:rPr>
              <w:t>Chemical compatibility</w:t>
            </w:r>
          </w:p>
        </w:tc>
        <w:tc>
          <w:tcPr>
            <w:tcW w:w="1701" w:type="dxa"/>
            <w:vAlign w:val="center"/>
          </w:tcPr>
          <w:p w14:paraId="130E8D1E" w14:textId="77777777" w:rsidR="009D0367" w:rsidRPr="00740E32" w:rsidRDefault="009D0367" w:rsidP="00B55DD5">
            <w:pPr>
              <w:jc w:val="both"/>
              <w:rPr>
                <w:lang w:eastAsia="de-DE"/>
              </w:rPr>
            </w:pPr>
          </w:p>
        </w:tc>
        <w:tc>
          <w:tcPr>
            <w:tcW w:w="1842" w:type="dxa"/>
            <w:vAlign w:val="center"/>
          </w:tcPr>
          <w:p w14:paraId="3048824E" w14:textId="77777777" w:rsidR="009D0367" w:rsidRPr="00740E32" w:rsidRDefault="009D0367" w:rsidP="00B55DD5">
            <w:pPr>
              <w:jc w:val="both"/>
              <w:rPr>
                <w:lang w:eastAsia="de-DE"/>
              </w:rPr>
            </w:pPr>
          </w:p>
        </w:tc>
        <w:tc>
          <w:tcPr>
            <w:tcW w:w="5812" w:type="dxa"/>
            <w:vAlign w:val="center"/>
          </w:tcPr>
          <w:p w14:paraId="68BBABF9" w14:textId="77777777" w:rsidR="009D0367" w:rsidRPr="00740E32" w:rsidRDefault="009D0367" w:rsidP="00B55DD5">
            <w:pPr>
              <w:jc w:val="both"/>
              <w:rPr>
                <w:lang w:eastAsia="de-DE"/>
              </w:rPr>
            </w:pPr>
            <w:r w:rsidRPr="00740E32">
              <w:rPr>
                <w:lang w:eastAsia="de-DE"/>
              </w:rPr>
              <w:t>Not required</w:t>
            </w:r>
          </w:p>
        </w:tc>
        <w:tc>
          <w:tcPr>
            <w:tcW w:w="1701" w:type="dxa"/>
            <w:vAlign w:val="center"/>
          </w:tcPr>
          <w:p w14:paraId="02C14DCC" w14:textId="77777777" w:rsidR="009D0367" w:rsidRPr="00740E32" w:rsidRDefault="009D0367" w:rsidP="00B55DD5">
            <w:pPr>
              <w:jc w:val="both"/>
              <w:rPr>
                <w:lang w:eastAsia="de-DE"/>
              </w:rPr>
            </w:pPr>
          </w:p>
        </w:tc>
        <w:tc>
          <w:tcPr>
            <w:tcW w:w="1744" w:type="dxa"/>
            <w:vAlign w:val="center"/>
          </w:tcPr>
          <w:p w14:paraId="4CD23285" w14:textId="77777777" w:rsidR="009D0367" w:rsidRPr="00740E32" w:rsidRDefault="009D0367" w:rsidP="00B55DD5">
            <w:pPr>
              <w:jc w:val="both"/>
              <w:rPr>
                <w:lang w:eastAsia="de-DE"/>
              </w:rPr>
            </w:pPr>
          </w:p>
        </w:tc>
      </w:tr>
      <w:tr w:rsidR="009D0367" w:rsidRPr="00740E32" w14:paraId="56B17A99" w14:textId="77777777" w:rsidTr="00192F14">
        <w:trPr>
          <w:trHeight w:val="655"/>
        </w:trPr>
        <w:tc>
          <w:tcPr>
            <w:tcW w:w="2197" w:type="dxa"/>
            <w:vAlign w:val="center"/>
          </w:tcPr>
          <w:p w14:paraId="24BDED41" w14:textId="77777777" w:rsidR="009D0367" w:rsidRPr="00740E32" w:rsidRDefault="009D0367" w:rsidP="00B55DD5">
            <w:pPr>
              <w:jc w:val="both"/>
              <w:rPr>
                <w:lang w:eastAsia="de-DE"/>
              </w:rPr>
            </w:pPr>
            <w:r w:rsidRPr="00740E32">
              <w:rPr>
                <w:lang w:eastAsia="de-DE"/>
              </w:rPr>
              <w:t>Degree of dissolution and dilution stability</w:t>
            </w:r>
          </w:p>
        </w:tc>
        <w:tc>
          <w:tcPr>
            <w:tcW w:w="1701" w:type="dxa"/>
            <w:vAlign w:val="center"/>
          </w:tcPr>
          <w:p w14:paraId="2543AC2F" w14:textId="77777777" w:rsidR="009D0367" w:rsidRPr="00740E32" w:rsidRDefault="009D0367" w:rsidP="00B55DD5">
            <w:pPr>
              <w:jc w:val="both"/>
              <w:rPr>
                <w:lang w:eastAsia="de-DE"/>
              </w:rPr>
            </w:pPr>
          </w:p>
        </w:tc>
        <w:tc>
          <w:tcPr>
            <w:tcW w:w="1842" w:type="dxa"/>
            <w:vAlign w:val="center"/>
          </w:tcPr>
          <w:p w14:paraId="30314B2F" w14:textId="77777777" w:rsidR="009D0367" w:rsidRPr="00740E32" w:rsidRDefault="009D0367" w:rsidP="00B55DD5">
            <w:pPr>
              <w:jc w:val="both"/>
              <w:rPr>
                <w:lang w:eastAsia="de-DE"/>
              </w:rPr>
            </w:pPr>
          </w:p>
        </w:tc>
        <w:tc>
          <w:tcPr>
            <w:tcW w:w="5812" w:type="dxa"/>
            <w:vAlign w:val="center"/>
          </w:tcPr>
          <w:p w14:paraId="6E1E282F" w14:textId="77777777" w:rsidR="009D0367" w:rsidRPr="00740E32" w:rsidRDefault="009D0367" w:rsidP="00B55DD5">
            <w:pPr>
              <w:jc w:val="both"/>
              <w:rPr>
                <w:lang w:eastAsia="de-DE"/>
              </w:rPr>
            </w:pPr>
            <w:r w:rsidRPr="00740E32">
              <w:rPr>
                <w:lang w:eastAsia="de-DE"/>
              </w:rPr>
              <w:t>Not required</w:t>
            </w:r>
          </w:p>
        </w:tc>
        <w:tc>
          <w:tcPr>
            <w:tcW w:w="1701" w:type="dxa"/>
            <w:vAlign w:val="center"/>
          </w:tcPr>
          <w:p w14:paraId="15F87250" w14:textId="77777777" w:rsidR="009D0367" w:rsidRPr="00740E32" w:rsidRDefault="009D0367" w:rsidP="00B55DD5">
            <w:pPr>
              <w:jc w:val="both"/>
              <w:rPr>
                <w:lang w:eastAsia="de-DE"/>
              </w:rPr>
            </w:pPr>
          </w:p>
        </w:tc>
        <w:tc>
          <w:tcPr>
            <w:tcW w:w="1744" w:type="dxa"/>
            <w:vAlign w:val="center"/>
          </w:tcPr>
          <w:p w14:paraId="77461571" w14:textId="77777777" w:rsidR="009D0367" w:rsidRPr="00740E32" w:rsidRDefault="009D0367" w:rsidP="00B55DD5">
            <w:pPr>
              <w:jc w:val="both"/>
              <w:rPr>
                <w:lang w:eastAsia="de-DE"/>
              </w:rPr>
            </w:pPr>
          </w:p>
        </w:tc>
      </w:tr>
      <w:tr w:rsidR="009D0367" w:rsidRPr="00740E32" w14:paraId="7809C09B" w14:textId="77777777" w:rsidTr="00192F14">
        <w:trPr>
          <w:trHeight w:val="301"/>
        </w:trPr>
        <w:tc>
          <w:tcPr>
            <w:tcW w:w="2197" w:type="dxa"/>
            <w:vAlign w:val="center"/>
          </w:tcPr>
          <w:p w14:paraId="71B924CF" w14:textId="77777777" w:rsidR="009D0367" w:rsidRPr="00740E32" w:rsidRDefault="009D0367" w:rsidP="00B55DD5">
            <w:pPr>
              <w:jc w:val="both"/>
              <w:rPr>
                <w:lang w:eastAsia="de-DE"/>
              </w:rPr>
            </w:pPr>
            <w:r w:rsidRPr="00740E32">
              <w:rPr>
                <w:lang w:eastAsia="de-DE"/>
              </w:rPr>
              <w:t>Surface tension</w:t>
            </w:r>
          </w:p>
        </w:tc>
        <w:tc>
          <w:tcPr>
            <w:tcW w:w="1701" w:type="dxa"/>
            <w:vAlign w:val="center"/>
          </w:tcPr>
          <w:p w14:paraId="66C6023F" w14:textId="77777777" w:rsidR="009D0367" w:rsidRPr="00740E32" w:rsidRDefault="009D0367" w:rsidP="00B55DD5">
            <w:pPr>
              <w:jc w:val="both"/>
              <w:rPr>
                <w:lang w:eastAsia="de-DE"/>
              </w:rPr>
            </w:pPr>
            <w:r w:rsidRPr="00740E32">
              <w:rPr>
                <w:lang w:eastAsia="de-DE"/>
              </w:rPr>
              <w:t>Method A.5</w:t>
            </w:r>
          </w:p>
          <w:p w14:paraId="55511E33" w14:textId="77777777" w:rsidR="009D0367" w:rsidRPr="00740E32" w:rsidRDefault="009D0367" w:rsidP="00B55DD5">
            <w:pPr>
              <w:jc w:val="both"/>
              <w:rPr>
                <w:lang w:eastAsia="de-DE"/>
              </w:rPr>
            </w:pPr>
            <w:r w:rsidRPr="00740E32">
              <w:rPr>
                <w:lang w:eastAsia="de-DE"/>
              </w:rPr>
              <w:t>OECD 115</w:t>
            </w:r>
          </w:p>
        </w:tc>
        <w:tc>
          <w:tcPr>
            <w:tcW w:w="1842" w:type="dxa"/>
            <w:vAlign w:val="center"/>
          </w:tcPr>
          <w:p w14:paraId="24007946" w14:textId="77777777" w:rsidR="009D0367" w:rsidRPr="00740E32" w:rsidRDefault="009D0367" w:rsidP="00B55DD5">
            <w:pPr>
              <w:jc w:val="both"/>
              <w:rPr>
                <w:lang w:eastAsia="de-DE"/>
              </w:rPr>
            </w:pPr>
            <w:r w:rsidRPr="00740E32">
              <w:rPr>
                <w:lang w:eastAsia="de-DE"/>
              </w:rPr>
              <w:t>Purity 51.9% w/v</w:t>
            </w:r>
          </w:p>
          <w:p w14:paraId="413937BD" w14:textId="77777777" w:rsidR="009D0367" w:rsidRPr="00740E32" w:rsidRDefault="009D0367" w:rsidP="00B55DD5">
            <w:pPr>
              <w:jc w:val="both"/>
              <w:rPr>
                <w:lang w:eastAsia="de-DE"/>
              </w:rPr>
            </w:pPr>
            <w:r w:rsidRPr="00740E32">
              <w:rPr>
                <w:lang w:eastAsia="de-DE"/>
              </w:rPr>
              <w:t>Batch 20130226-2</w:t>
            </w:r>
          </w:p>
        </w:tc>
        <w:tc>
          <w:tcPr>
            <w:tcW w:w="5812" w:type="dxa"/>
            <w:vAlign w:val="center"/>
          </w:tcPr>
          <w:p w14:paraId="4B1C282C" w14:textId="77777777" w:rsidR="009D0367" w:rsidRPr="00740E32" w:rsidRDefault="009D0367" w:rsidP="00B55DD5">
            <w:pPr>
              <w:jc w:val="both"/>
              <w:rPr>
                <w:lang w:eastAsia="de-DE"/>
              </w:rPr>
            </w:pPr>
            <w:r w:rsidRPr="00740E32">
              <w:rPr>
                <w:lang w:eastAsia="de-DE"/>
              </w:rPr>
              <w:t xml:space="preserve">Pure product: 28.7 </w:t>
            </w:r>
            <w:proofErr w:type="spellStart"/>
            <w:r w:rsidRPr="00740E32">
              <w:rPr>
                <w:lang w:eastAsia="de-DE"/>
              </w:rPr>
              <w:t>mN</w:t>
            </w:r>
            <w:proofErr w:type="spellEnd"/>
            <w:r w:rsidRPr="00740E32">
              <w:rPr>
                <w:lang w:eastAsia="de-DE"/>
              </w:rPr>
              <w:t>/m at 20°C</w:t>
            </w:r>
          </w:p>
        </w:tc>
        <w:tc>
          <w:tcPr>
            <w:tcW w:w="1701" w:type="dxa"/>
            <w:vAlign w:val="center"/>
          </w:tcPr>
          <w:p w14:paraId="123E0A03" w14:textId="77777777" w:rsidR="009D0367" w:rsidRPr="00740E32" w:rsidRDefault="009D0367" w:rsidP="00B55DD5">
            <w:pPr>
              <w:jc w:val="both"/>
              <w:rPr>
                <w:lang w:eastAsia="de-DE"/>
              </w:rPr>
            </w:pPr>
            <w:proofErr w:type="spellStart"/>
            <w:r w:rsidRPr="00740E32">
              <w:rPr>
                <w:lang w:eastAsia="de-DE"/>
              </w:rPr>
              <w:t>Fieseler</w:t>
            </w:r>
            <w:proofErr w:type="spellEnd"/>
            <w:r w:rsidRPr="00740E32">
              <w:rPr>
                <w:lang w:eastAsia="de-DE"/>
              </w:rPr>
              <w:t xml:space="preserve"> A., 2014</w:t>
            </w:r>
          </w:p>
          <w:p w14:paraId="7112C963" w14:textId="77777777" w:rsidR="009D0367" w:rsidRPr="00740E32" w:rsidRDefault="009D0367" w:rsidP="00B55DD5">
            <w:pPr>
              <w:jc w:val="both"/>
              <w:rPr>
                <w:lang w:eastAsia="de-DE"/>
              </w:rPr>
            </w:pPr>
            <w:r w:rsidRPr="00740E32">
              <w:rPr>
                <w:lang w:eastAsia="de-DE"/>
              </w:rPr>
              <w:t>Report number 82927184</w:t>
            </w:r>
          </w:p>
        </w:tc>
        <w:tc>
          <w:tcPr>
            <w:tcW w:w="1744" w:type="dxa"/>
            <w:vAlign w:val="center"/>
          </w:tcPr>
          <w:p w14:paraId="78C4D2EC" w14:textId="77777777" w:rsidR="009D0367" w:rsidRPr="00740E32" w:rsidRDefault="009D0367" w:rsidP="00B55DD5">
            <w:pPr>
              <w:jc w:val="both"/>
              <w:rPr>
                <w:lang w:eastAsia="de-DE"/>
              </w:rPr>
            </w:pPr>
            <w:r w:rsidRPr="00740E32">
              <w:rPr>
                <w:lang w:eastAsia="de-DE"/>
              </w:rPr>
              <w:t>Acceptable</w:t>
            </w:r>
          </w:p>
          <w:p w14:paraId="31DCA098" w14:textId="77777777" w:rsidR="009D0367" w:rsidRPr="00740E32" w:rsidRDefault="009D0367" w:rsidP="00B55DD5">
            <w:pPr>
              <w:jc w:val="both"/>
              <w:rPr>
                <w:lang w:eastAsia="de-DE"/>
              </w:rPr>
            </w:pPr>
            <w:r w:rsidRPr="00740E32">
              <w:rPr>
                <w:lang w:eastAsia="de-DE"/>
              </w:rPr>
              <w:t>Surface active product</w:t>
            </w:r>
          </w:p>
        </w:tc>
      </w:tr>
      <w:tr w:rsidR="009D0367" w:rsidRPr="00740E32" w14:paraId="060456FD" w14:textId="77777777" w:rsidTr="00192F14">
        <w:trPr>
          <w:trHeight w:val="327"/>
        </w:trPr>
        <w:tc>
          <w:tcPr>
            <w:tcW w:w="2197" w:type="dxa"/>
            <w:vAlign w:val="center"/>
          </w:tcPr>
          <w:p w14:paraId="292EEEE6" w14:textId="77777777" w:rsidR="009D0367" w:rsidRPr="00740E32" w:rsidRDefault="009D0367" w:rsidP="00B55DD5">
            <w:pPr>
              <w:jc w:val="both"/>
              <w:rPr>
                <w:lang w:eastAsia="de-DE"/>
              </w:rPr>
            </w:pPr>
            <w:r w:rsidRPr="00740E32">
              <w:rPr>
                <w:lang w:eastAsia="de-DE"/>
              </w:rPr>
              <w:lastRenderedPageBreak/>
              <w:t>Viscosity</w:t>
            </w:r>
          </w:p>
        </w:tc>
        <w:tc>
          <w:tcPr>
            <w:tcW w:w="1701" w:type="dxa"/>
            <w:vAlign w:val="center"/>
          </w:tcPr>
          <w:p w14:paraId="088FB950" w14:textId="77777777" w:rsidR="009D0367" w:rsidRPr="00740E32" w:rsidRDefault="009D0367" w:rsidP="00B55DD5">
            <w:pPr>
              <w:jc w:val="both"/>
              <w:rPr>
                <w:lang w:eastAsia="de-DE"/>
              </w:rPr>
            </w:pPr>
            <w:r w:rsidRPr="00740E32">
              <w:rPr>
                <w:lang w:eastAsia="de-DE"/>
              </w:rPr>
              <w:t>MT 192</w:t>
            </w:r>
          </w:p>
          <w:p w14:paraId="0CC4D7AE" w14:textId="77777777" w:rsidR="009D0367" w:rsidRPr="00740E32" w:rsidRDefault="009D0367" w:rsidP="00B55DD5">
            <w:pPr>
              <w:jc w:val="both"/>
              <w:rPr>
                <w:lang w:eastAsia="de-DE"/>
              </w:rPr>
            </w:pPr>
            <w:r w:rsidRPr="00740E32">
              <w:rPr>
                <w:lang w:eastAsia="de-DE"/>
              </w:rPr>
              <w:t>OECD 114</w:t>
            </w:r>
          </w:p>
        </w:tc>
        <w:tc>
          <w:tcPr>
            <w:tcW w:w="1842" w:type="dxa"/>
            <w:vAlign w:val="center"/>
          </w:tcPr>
          <w:p w14:paraId="7692E8BA" w14:textId="77777777" w:rsidR="009D0367" w:rsidRPr="00740E32" w:rsidRDefault="009D0367" w:rsidP="00B55DD5">
            <w:pPr>
              <w:jc w:val="both"/>
              <w:rPr>
                <w:lang w:eastAsia="de-DE"/>
              </w:rPr>
            </w:pPr>
            <w:r w:rsidRPr="00740E32">
              <w:rPr>
                <w:lang w:eastAsia="de-DE"/>
              </w:rPr>
              <w:t>Purity 51.9% w/v</w:t>
            </w:r>
          </w:p>
          <w:p w14:paraId="7CF72273" w14:textId="77777777" w:rsidR="009D0367" w:rsidRPr="00740E32" w:rsidRDefault="009D0367" w:rsidP="00B55DD5">
            <w:pPr>
              <w:jc w:val="both"/>
              <w:rPr>
                <w:lang w:eastAsia="de-DE"/>
              </w:rPr>
            </w:pPr>
            <w:r w:rsidRPr="00740E32">
              <w:rPr>
                <w:lang w:eastAsia="de-DE"/>
              </w:rPr>
              <w:t>Batch 20130226-2</w:t>
            </w:r>
          </w:p>
        </w:tc>
        <w:tc>
          <w:tcPr>
            <w:tcW w:w="5812" w:type="dxa"/>
            <w:vAlign w:val="center"/>
          </w:tcPr>
          <w:p w14:paraId="2FF191C9" w14:textId="77777777" w:rsidR="009D0367" w:rsidRPr="00740E32" w:rsidRDefault="009D0367" w:rsidP="00B55DD5">
            <w:pPr>
              <w:jc w:val="both"/>
              <w:rPr>
                <w:lang w:eastAsia="de-DE"/>
              </w:rPr>
            </w:pPr>
            <w:r w:rsidRPr="00740E32">
              <w:rPr>
                <w:lang w:eastAsia="de-DE"/>
              </w:rPr>
              <w:t>At shear rate 500 s</w:t>
            </w:r>
            <w:r w:rsidRPr="00740E32">
              <w:rPr>
                <w:vertAlign w:val="superscript"/>
                <w:lang w:eastAsia="de-DE"/>
              </w:rPr>
              <w:t>-1</w:t>
            </w:r>
            <w:r w:rsidRPr="00740E32">
              <w:rPr>
                <w:lang w:eastAsia="de-DE"/>
              </w:rPr>
              <w:t xml:space="preserve">: 53.44 </w:t>
            </w:r>
            <w:proofErr w:type="spellStart"/>
            <w:r w:rsidRPr="00740E32">
              <w:rPr>
                <w:lang w:eastAsia="de-DE"/>
              </w:rPr>
              <w:t>mPa.s</w:t>
            </w:r>
            <w:proofErr w:type="spellEnd"/>
            <w:r w:rsidRPr="00740E32">
              <w:rPr>
                <w:lang w:eastAsia="de-DE"/>
              </w:rPr>
              <w:t xml:space="preserve"> at 20°C</w:t>
            </w:r>
          </w:p>
          <w:p w14:paraId="6172972C" w14:textId="77777777" w:rsidR="009D0367" w:rsidRPr="00740E32" w:rsidRDefault="009D0367" w:rsidP="00B55DD5">
            <w:pPr>
              <w:jc w:val="both"/>
              <w:rPr>
                <w:lang w:eastAsia="de-DE"/>
              </w:rPr>
            </w:pPr>
            <w:r w:rsidRPr="00740E32">
              <w:rPr>
                <w:lang w:eastAsia="de-DE"/>
              </w:rPr>
              <w:t>At shear rate 500 s</w:t>
            </w:r>
            <w:r w:rsidRPr="00740E32">
              <w:rPr>
                <w:vertAlign w:val="superscript"/>
                <w:lang w:eastAsia="de-DE"/>
              </w:rPr>
              <w:t>-1</w:t>
            </w:r>
            <w:r w:rsidRPr="00740E32">
              <w:rPr>
                <w:lang w:eastAsia="de-DE"/>
              </w:rPr>
              <w:t xml:space="preserve">: 23.46 </w:t>
            </w:r>
            <w:proofErr w:type="spellStart"/>
            <w:r w:rsidRPr="00740E32">
              <w:rPr>
                <w:lang w:eastAsia="de-DE"/>
              </w:rPr>
              <w:t>mPa.s</w:t>
            </w:r>
            <w:proofErr w:type="spellEnd"/>
            <w:r w:rsidRPr="00740E32">
              <w:rPr>
                <w:lang w:eastAsia="de-DE"/>
              </w:rPr>
              <w:t xml:space="preserve"> at 40°C</w:t>
            </w:r>
          </w:p>
        </w:tc>
        <w:tc>
          <w:tcPr>
            <w:tcW w:w="1701" w:type="dxa"/>
            <w:vAlign w:val="center"/>
          </w:tcPr>
          <w:p w14:paraId="041E53F2" w14:textId="77777777" w:rsidR="009D0367" w:rsidRPr="00740E32" w:rsidRDefault="009D0367" w:rsidP="00B55DD5">
            <w:pPr>
              <w:jc w:val="both"/>
              <w:rPr>
                <w:lang w:eastAsia="de-DE"/>
              </w:rPr>
            </w:pPr>
            <w:proofErr w:type="spellStart"/>
            <w:r w:rsidRPr="00740E32">
              <w:rPr>
                <w:lang w:eastAsia="de-DE"/>
              </w:rPr>
              <w:t>Fieseler</w:t>
            </w:r>
            <w:proofErr w:type="spellEnd"/>
            <w:r w:rsidRPr="00740E32">
              <w:rPr>
                <w:lang w:eastAsia="de-DE"/>
              </w:rPr>
              <w:t xml:space="preserve"> A., 2014</w:t>
            </w:r>
          </w:p>
          <w:p w14:paraId="1A87200A" w14:textId="77777777" w:rsidR="009D0367" w:rsidRPr="00740E32" w:rsidRDefault="009D0367" w:rsidP="00B55DD5">
            <w:pPr>
              <w:jc w:val="both"/>
              <w:rPr>
                <w:lang w:eastAsia="de-DE"/>
              </w:rPr>
            </w:pPr>
            <w:r w:rsidRPr="00740E32">
              <w:rPr>
                <w:lang w:eastAsia="de-DE"/>
              </w:rPr>
              <w:t>Report number 82926196</w:t>
            </w:r>
          </w:p>
        </w:tc>
        <w:tc>
          <w:tcPr>
            <w:tcW w:w="1744" w:type="dxa"/>
            <w:vAlign w:val="center"/>
          </w:tcPr>
          <w:p w14:paraId="4CE4F128" w14:textId="77777777" w:rsidR="009D0367" w:rsidRPr="00740E32" w:rsidRDefault="009D0367" w:rsidP="00B55DD5">
            <w:pPr>
              <w:jc w:val="both"/>
              <w:rPr>
                <w:lang w:eastAsia="de-DE"/>
              </w:rPr>
            </w:pPr>
            <w:r w:rsidRPr="00740E32">
              <w:rPr>
                <w:lang w:eastAsia="de-DE"/>
              </w:rPr>
              <w:t>Acceptable</w:t>
            </w:r>
          </w:p>
        </w:tc>
      </w:tr>
    </w:tbl>
    <w:p w14:paraId="6F89D803" w14:textId="77777777" w:rsidR="009D0367" w:rsidRDefault="009D0367">
      <w:pPr>
        <w:spacing w:line="260" w:lineRule="atLeast"/>
        <w:ind w:left="360"/>
        <w:contextualSpacing/>
        <w:rPr>
          <w:rFonts w:eastAsia="Calibri"/>
          <w:lang w:eastAsia="sv-SE"/>
        </w:rPr>
      </w:pPr>
    </w:p>
    <w:p w14:paraId="1630DC76" w14:textId="77777777" w:rsidR="00B10E76" w:rsidRPr="004E7F13" w:rsidRDefault="00B10E76" w:rsidP="00B10E76">
      <w:pPr>
        <w:ind w:left="360"/>
        <w:contextualSpacing/>
      </w:pPr>
    </w:p>
    <w:p w14:paraId="6B864799" w14:textId="77777777" w:rsidR="00B10E76" w:rsidRPr="00B10E76" w:rsidRDefault="00B10E76" w:rsidP="00B10E76">
      <w:pPr>
        <w:spacing w:after="200" w:line="276" w:lineRule="auto"/>
        <w:jc w:val="both"/>
        <w:rPr>
          <w:rFonts w:cs="Arial"/>
          <w:lang w:val="en-US" w:eastAsia="en-US"/>
        </w:rPr>
      </w:pPr>
      <w:r w:rsidRPr="00B10E76">
        <w:rPr>
          <w:rFonts w:cs="Arial"/>
          <w:lang w:eastAsia="en-US"/>
        </w:rPr>
        <w:t xml:space="preserve">The product ENCLEAN is an </w:t>
      </w:r>
      <w:proofErr w:type="spellStart"/>
      <w:r w:rsidRPr="00B10E76">
        <w:rPr>
          <w:rFonts w:cs="Arial"/>
          <w:lang w:eastAsia="en-US"/>
        </w:rPr>
        <w:t>Emulsionable</w:t>
      </w:r>
      <w:proofErr w:type="spellEnd"/>
      <w:r w:rsidRPr="00B10E76">
        <w:rPr>
          <w:rFonts w:cs="Arial"/>
          <w:lang w:eastAsia="en-US"/>
        </w:rPr>
        <w:t xml:space="preserve"> Concentrate (EC) formulation. </w:t>
      </w:r>
      <w:r w:rsidRPr="00B10E76">
        <w:rPr>
          <w:rFonts w:cs="Arial"/>
          <w:lang w:val="en-US" w:eastAsia="en-US"/>
        </w:rPr>
        <w:t>All studies have been performed in accordance with the current requirements and the results are deemed to be acceptable. The appearance of the product is that of homogeneous yellowish liquid, with characteristic</w:t>
      </w:r>
      <w:r w:rsidRPr="00B10E76">
        <w:rPr>
          <w:rFonts w:cs="Arial"/>
          <w:bCs/>
        </w:rPr>
        <w:t xml:space="preserve"> odour</w:t>
      </w:r>
      <w:r w:rsidRPr="00B10E76">
        <w:rPr>
          <w:rFonts w:cs="Arial"/>
          <w:lang w:val="en-US" w:eastAsia="en-US"/>
        </w:rPr>
        <w:t>. There is no effect of low and high temperature on the stability of the formulation, since after 7 days at 0°C and 14 days at 54°C, neither the active ingredient content nor the technical properties were changed. Its technical characteristics are acceptable for an EC formulation.</w:t>
      </w:r>
    </w:p>
    <w:p w14:paraId="1975A348" w14:textId="77777777" w:rsidR="00B10E76" w:rsidRPr="00B10E76" w:rsidRDefault="003C749A" w:rsidP="00B10E76">
      <w:pPr>
        <w:spacing w:line="276" w:lineRule="auto"/>
        <w:jc w:val="both"/>
        <w:rPr>
          <w:rFonts w:cs="Arial"/>
          <w:b/>
          <w:lang w:eastAsia="de-DE"/>
        </w:rPr>
      </w:pPr>
      <w:r>
        <w:rPr>
          <w:rFonts w:cs="Arial"/>
          <w:b/>
          <w:lang w:val="en-US" w:eastAsia="en-US"/>
        </w:rPr>
        <w:t>A</w:t>
      </w:r>
      <w:r w:rsidR="00B10E76" w:rsidRPr="00B10E76">
        <w:rPr>
          <w:rFonts w:cs="Arial"/>
          <w:b/>
          <w:lang w:val="en-US" w:eastAsia="en-US"/>
        </w:rPr>
        <w:t>s t</w:t>
      </w:r>
      <w:r w:rsidR="00B10E76" w:rsidRPr="00B10E76">
        <w:rPr>
          <w:rFonts w:cs="Arial"/>
          <w:b/>
          <w:lang w:eastAsia="de-DE"/>
        </w:rPr>
        <w:t xml:space="preserve">he volumes of cream before and after accelerated and low temperature storages are outside the acceptable limits (&gt;2 mL), a note on the label should be added: </w:t>
      </w:r>
      <w:r>
        <w:rPr>
          <w:rFonts w:cs="Arial"/>
          <w:b/>
          <w:lang w:eastAsia="de-DE"/>
        </w:rPr>
        <w:t>“</w:t>
      </w:r>
      <w:r w:rsidR="00B10E76" w:rsidRPr="00B10E76">
        <w:rPr>
          <w:rFonts w:cs="Arial"/>
          <w:b/>
          <w:lang w:eastAsia="de-DE"/>
        </w:rPr>
        <w:t>stir during application</w:t>
      </w:r>
      <w:r>
        <w:rPr>
          <w:rFonts w:cs="Arial"/>
          <w:b/>
          <w:lang w:eastAsia="de-DE"/>
        </w:rPr>
        <w:t>”</w:t>
      </w:r>
      <w:r w:rsidR="00B10E76" w:rsidRPr="00B10E76">
        <w:rPr>
          <w:rFonts w:cs="Arial"/>
          <w:b/>
          <w:lang w:eastAsia="de-DE"/>
        </w:rPr>
        <w:t>.</w:t>
      </w:r>
    </w:p>
    <w:p w14:paraId="5105CDCF" w14:textId="77777777" w:rsidR="00B10E76" w:rsidRPr="00B10E76" w:rsidRDefault="00B10E76" w:rsidP="00B10E76">
      <w:pPr>
        <w:spacing w:line="276" w:lineRule="auto"/>
        <w:jc w:val="both"/>
        <w:rPr>
          <w:rFonts w:cs="Arial"/>
          <w:b/>
          <w:lang w:eastAsia="de-DE"/>
        </w:rPr>
      </w:pPr>
    </w:p>
    <w:p w14:paraId="66B55111" w14:textId="77777777" w:rsidR="00B10E76" w:rsidRPr="00B10E76" w:rsidRDefault="00B10E76" w:rsidP="00B10E76">
      <w:pPr>
        <w:spacing w:line="276" w:lineRule="auto"/>
        <w:jc w:val="both"/>
        <w:rPr>
          <w:rFonts w:cs="Arial"/>
          <w:b/>
          <w:lang w:eastAsia="de-DE"/>
        </w:rPr>
      </w:pPr>
      <w:r w:rsidRPr="00B10E76">
        <w:rPr>
          <w:rFonts w:cs="Arial"/>
          <w:b/>
          <w:lang w:eastAsia="de-DE"/>
        </w:rPr>
        <w:t>Moreover, the final results of the long term storage should be provided in post-authorization.</w:t>
      </w:r>
    </w:p>
    <w:p w14:paraId="54F3F555" w14:textId="77777777" w:rsidR="00B10E76" w:rsidRPr="00B10E76" w:rsidRDefault="00B10E76" w:rsidP="00B10E76">
      <w:pPr>
        <w:pStyle w:val="Default"/>
        <w:jc w:val="both"/>
        <w:rPr>
          <w:rFonts w:ascii="Verdana" w:hAnsi="Verdana" w:cs="Arial"/>
          <w:b/>
          <w:sz w:val="20"/>
          <w:szCs w:val="20"/>
        </w:rPr>
      </w:pPr>
    </w:p>
    <w:p w14:paraId="2E1796E5" w14:textId="77777777" w:rsidR="00B10E76" w:rsidRDefault="00B10E76" w:rsidP="00B10E76">
      <w:pPr>
        <w:rPr>
          <w:lang w:eastAsia="en-US"/>
        </w:rPr>
      </w:pPr>
    </w:p>
    <w:p w14:paraId="5A04A0F0" w14:textId="77777777" w:rsidR="009D0367" w:rsidRDefault="009D0367">
      <w:pPr>
        <w:spacing w:line="260" w:lineRule="atLeast"/>
        <w:ind w:left="360"/>
        <w:contextualSpacing/>
        <w:rPr>
          <w:rFonts w:eastAsia="Calibri"/>
          <w:lang w:eastAsia="sv-SE"/>
        </w:rPr>
      </w:pPr>
    </w:p>
    <w:p w14:paraId="7E9EF78B" w14:textId="77777777" w:rsidR="009D0367" w:rsidRDefault="009D0367">
      <w:pPr>
        <w:spacing w:line="260" w:lineRule="atLeast"/>
        <w:ind w:left="360"/>
        <w:contextualSpacing/>
        <w:rPr>
          <w:rFonts w:eastAsia="Calibri"/>
          <w:lang w:eastAsia="sv-SE"/>
        </w:rPr>
      </w:pPr>
    </w:p>
    <w:p w14:paraId="338B7FF7" w14:textId="77777777" w:rsidR="009D0367" w:rsidRDefault="009D0367">
      <w:pPr>
        <w:spacing w:line="260" w:lineRule="atLeast"/>
        <w:ind w:left="360"/>
        <w:contextualSpacing/>
        <w:rPr>
          <w:rFonts w:eastAsia="Calibri"/>
          <w:lang w:eastAsia="sv-SE"/>
        </w:rPr>
        <w:sectPr w:rsidR="009D0367" w:rsidSect="009D0367">
          <w:pgSz w:w="16838" w:h="11906" w:orient="landscape"/>
          <w:pgMar w:top="1446" w:right="1474" w:bottom="1247" w:left="2013" w:header="850" w:footer="850" w:gutter="0"/>
          <w:cols w:space="720"/>
          <w:docGrid w:linePitch="272"/>
        </w:sectPr>
      </w:pPr>
    </w:p>
    <w:p w14:paraId="09B8F2F0" w14:textId="77777777" w:rsidR="009D0367" w:rsidRDefault="009D0367">
      <w:pPr>
        <w:spacing w:line="260" w:lineRule="atLeast"/>
        <w:ind w:left="360"/>
        <w:contextualSpacing/>
        <w:rPr>
          <w:rFonts w:eastAsia="Calibri"/>
          <w:lang w:eastAsia="sv-SE"/>
        </w:rPr>
      </w:pPr>
    </w:p>
    <w:p w14:paraId="174C8A40" w14:textId="77777777" w:rsidR="008D5F42" w:rsidRPr="0046325C" w:rsidRDefault="008D5F42" w:rsidP="0046325C">
      <w:pPr>
        <w:jc w:val="center"/>
        <w:rPr>
          <w:lang w:val="de-DE" w:eastAsia="en-US"/>
        </w:rPr>
      </w:pPr>
      <w:r w:rsidRPr="00511B5D">
        <w:rPr>
          <w:b/>
          <w:u w:val="single"/>
          <w:lang w:val="de-DE" w:eastAsia="en-US"/>
        </w:rPr>
        <w:t xml:space="preserve">Emulsion </w:t>
      </w:r>
      <w:proofErr w:type="spellStart"/>
      <w:r w:rsidRPr="00511B5D">
        <w:rPr>
          <w:b/>
          <w:u w:val="single"/>
          <w:lang w:val="de-DE" w:eastAsia="en-US"/>
        </w:rPr>
        <w:t>characteristic</w:t>
      </w:r>
      <w:proofErr w:type="spellEnd"/>
      <w:r w:rsidRPr="00511B5D">
        <w:rPr>
          <w:b/>
          <w:u w:val="single"/>
          <w:lang w:val="de-DE" w:eastAsia="en-US"/>
        </w:rPr>
        <w:t xml:space="preserve"> </w:t>
      </w:r>
      <w:proofErr w:type="spellStart"/>
      <w:r w:rsidRPr="00511B5D">
        <w:rPr>
          <w:b/>
          <w:u w:val="single"/>
          <w:lang w:val="de-DE" w:eastAsia="en-US"/>
        </w:rPr>
        <w:t>before</w:t>
      </w:r>
      <w:proofErr w:type="spellEnd"/>
      <w:r w:rsidRPr="00511B5D">
        <w:rPr>
          <w:b/>
          <w:u w:val="single"/>
          <w:lang w:val="de-DE" w:eastAsia="en-US"/>
        </w:rPr>
        <w:t xml:space="preserve"> </w:t>
      </w:r>
      <w:proofErr w:type="spellStart"/>
      <w:r w:rsidRPr="00511B5D">
        <w:rPr>
          <w:b/>
          <w:u w:val="single"/>
          <w:lang w:val="de-DE" w:eastAsia="en-US"/>
        </w:rPr>
        <w:t>and</w:t>
      </w:r>
      <w:proofErr w:type="spellEnd"/>
      <w:r w:rsidRPr="00511B5D">
        <w:rPr>
          <w:b/>
          <w:u w:val="single"/>
          <w:lang w:val="de-DE" w:eastAsia="en-US"/>
        </w:rPr>
        <w:t xml:space="preserve"> after </w:t>
      </w:r>
      <w:proofErr w:type="spellStart"/>
      <w:r w:rsidRPr="00511B5D">
        <w:rPr>
          <w:b/>
          <w:u w:val="single"/>
          <w:lang w:val="de-DE" w:eastAsia="en-US"/>
        </w:rPr>
        <w:t>accelerated</w:t>
      </w:r>
      <w:proofErr w:type="spellEnd"/>
      <w:r w:rsidRPr="00511B5D">
        <w:rPr>
          <w:b/>
          <w:u w:val="single"/>
          <w:lang w:val="de-DE" w:eastAsia="en-US"/>
        </w:rPr>
        <w:t xml:space="preserve"> </w:t>
      </w:r>
      <w:proofErr w:type="spellStart"/>
      <w:r w:rsidRPr="00511B5D">
        <w:rPr>
          <w:b/>
          <w:u w:val="single"/>
          <w:lang w:val="de-DE" w:eastAsia="en-US"/>
        </w:rPr>
        <w:t>storage</w:t>
      </w:r>
      <w:proofErr w:type="spellEnd"/>
      <w:r w:rsidRPr="00511B5D">
        <w:rPr>
          <w:b/>
          <w:u w:val="single"/>
          <w:lang w:val="de-DE" w:eastAsia="en-US"/>
        </w:rPr>
        <w:t xml:space="preserve"> 14 </w:t>
      </w:r>
      <w:proofErr w:type="spellStart"/>
      <w:r w:rsidRPr="00511B5D">
        <w:rPr>
          <w:b/>
          <w:u w:val="single"/>
          <w:lang w:val="de-DE" w:eastAsia="en-US"/>
        </w:rPr>
        <w:t>days</w:t>
      </w:r>
      <w:proofErr w:type="spellEnd"/>
      <w:r w:rsidRPr="00511B5D">
        <w:rPr>
          <w:b/>
          <w:u w:val="single"/>
          <w:lang w:val="de-DE" w:eastAsia="en-US"/>
        </w:rPr>
        <w:t xml:space="preserve"> at 54°C</w:t>
      </w:r>
      <w:r w:rsidRPr="0046325C">
        <w:rPr>
          <w:noProof/>
          <w:lang w:val="fr-FR" w:eastAsia="fr-FR"/>
        </w:rPr>
        <w:drawing>
          <wp:inline distT="0" distB="0" distL="0" distR="0" wp14:anchorId="6D6D4643" wp14:editId="142D624B">
            <wp:extent cx="5771188" cy="7313679"/>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73059" cy="7316050"/>
                    </a:xfrm>
                    <a:prstGeom prst="rect">
                      <a:avLst/>
                    </a:prstGeom>
                    <a:noFill/>
                    <a:ln>
                      <a:noFill/>
                    </a:ln>
                  </pic:spPr>
                </pic:pic>
              </a:graphicData>
            </a:graphic>
          </wp:inline>
        </w:drawing>
      </w:r>
    </w:p>
    <w:p w14:paraId="6E608167" w14:textId="77777777" w:rsidR="008D5F42" w:rsidRPr="0046325C" w:rsidRDefault="008D5F42" w:rsidP="0046325C">
      <w:pPr>
        <w:jc w:val="center"/>
        <w:rPr>
          <w:lang w:val="de-DE" w:eastAsia="en-US"/>
        </w:rPr>
      </w:pPr>
      <w:r w:rsidRPr="0046325C">
        <w:rPr>
          <w:noProof/>
          <w:lang w:val="fr-FR" w:eastAsia="fr-FR"/>
        </w:rPr>
        <w:lastRenderedPageBreak/>
        <w:drawing>
          <wp:inline distT="0" distB="0" distL="0" distR="0" wp14:anchorId="2C2084BB" wp14:editId="7690B739">
            <wp:extent cx="5968986" cy="7621659"/>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67901" cy="7620274"/>
                    </a:xfrm>
                    <a:prstGeom prst="rect">
                      <a:avLst/>
                    </a:prstGeom>
                    <a:noFill/>
                    <a:ln>
                      <a:noFill/>
                    </a:ln>
                  </pic:spPr>
                </pic:pic>
              </a:graphicData>
            </a:graphic>
          </wp:inline>
        </w:drawing>
      </w:r>
    </w:p>
    <w:p w14:paraId="0751498D" w14:textId="77777777" w:rsidR="008D5F42" w:rsidRPr="0046325C" w:rsidRDefault="008D5F42" w:rsidP="0046325C">
      <w:pPr>
        <w:rPr>
          <w:lang w:val="de-DE" w:eastAsia="en-US"/>
        </w:rPr>
      </w:pPr>
    </w:p>
    <w:p w14:paraId="547F66E3" w14:textId="77777777" w:rsidR="008D5F42" w:rsidRPr="0046325C" w:rsidRDefault="008D5F42" w:rsidP="0046325C">
      <w:pPr>
        <w:rPr>
          <w:lang w:val="de-DE" w:eastAsia="en-US"/>
        </w:rPr>
      </w:pPr>
    </w:p>
    <w:p w14:paraId="369AE2F0" w14:textId="546006E5" w:rsidR="008D5F42" w:rsidRDefault="008D5F42" w:rsidP="0046325C">
      <w:pPr>
        <w:rPr>
          <w:lang w:val="de-DE" w:eastAsia="en-US"/>
        </w:rPr>
      </w:pPr>
    </w:p>
    <w:p w14:paraId="02F55865" w14:textId="592C7CBD" w:rsidR="0046325C" w:rsidRDefault="0046325C" w:rsidP="0046325C">
      <w:pPr>
        <w:rPr>
          <w:lang w:val="de-DE" w:eastAsia="en-US"/>
        </w:rPr>
      </w:pPr>
    </w:p>
    <w:p w14:paraId="1ABA3521" w14:textId="10E4EA5F" w:rsidR="0046325C" w:rsidRDefault="0046325C" w:rsidP="0046325C">
      <w:pPr>
        <w:rPr>
          <w:lang w:val="de-DE" w:eastAsia="en-US"/>
        </w:rPr>
      </w:pPr>
    </w:p>
    <w:p w14:paraId="38FFE806" w14:textId="08B07F8A" w:rsidR="0046325C" w:rsidRDefault="0046325C" w:rsidP="0046325C">
      <w:pPr>
        <w:rPr>
          <w:lang w:val="de-DE" w:eastAsia="en-US"/>
        </w:rPr>
      </w:pPr>
    </w:p>
    <w:p w14:paraId="761987A4" w14:textId="2ECEF2D8" w:rsidR="0046325C" w:rsidRDefault="0046325C" w:rsidP="0046325C">
      <w:pPr>
        <w:rPr>
          <w:lang w:val="de-DE" w:eastAsia="en-US"/>
        </w:rPr>
      </w:pPr>
    </w:p>
    <w:p w14:paraId="54470E14" w14:textId="18D879CC" w:rsidR="0046325C" w:rsidRDefault="0046325C" w:rsidP="0046325C">
      <w:pPr>
        <w:rPr>
          <w:lang w:val="de-DE" w:eastAsia="en-US"/>
        </w:rPr>
      </w:pPr>
    </w:p>
    <w:p w14:paraId="43C53424" w14:textId="431BD9A0" w:rsidR="0046325C" w:rsidRDefault="0046325C" w:rsidP="0046325C">
      <w:pPr>
        <w:rPr>
          <w:lang w:val="de-DE" w:eastAsia="en-US"/>
        </w:rPr>
      </w:pPr>
    </w:p>
    <w:p w14:paraId="1E789D34" w14:textId="77777777" w:rsidR="0046325C" w:rsidRPr="0046325C" w:rsidRDefault="0046325C" w:rsidP="0046325C">
      <w:pPr>
        <w:rPr>
          <w:lang w:val="de-DE" w:eastAsia="en-US"/>
        </w:rPr>
      </w:pPr>
    </w:p>
    <w:p w14:paraId="6F00EE2C" w14:textId="77777777" w:rsidR="008D5F42" w:rsidRPr="00511B5D" w:rsidRDefault="008D5F42" w:rsidP="008D5F42">
      <w:pPr>
        <w:rPr>
          <w:b/>
          <w:u w:val="single"/>
          <w:lang w:val="de-DE" w:eastAsia="en-US"/>
        </w:rPr>
      </w:pPr>
      <w:r w:rsidRPr="00511B5D">
        <w:rPr>
          <w:b/>
          <w:u w:val="single"/>
          <w:lang w:val="de-DE" w:eastAsia="en-US"/>
        </w:rPr>
        <w:lastRenderedPageBreak/>
        <w:t xml:space="preserve">Emulsion </w:t>
      </w:r>
      <w:proofErr w:type="spellStart"/>
      <w:r w:rsidRPr="00511B5D">
        <w:rPr>
          <w:b/>
          <w:u w:val="single"/>
          <w:lang w:val="de-DE" w:eastAsia="en-US"/>
        </w:rPr>
        <w:t>characteristic</w:t>
      </w:r>
      <w:proofErr w:type="spellEnd"/>
      <w:r w:rsidRPr="00511B5D">
        <w:rPr>
          <w:b/>
          <w:u w:val="single"/>
          <w:lang w:val="de-DE" w:eastAsia="en-US"/>
        </w:rPr>
        <w:t xml:space="preserve"> after </w:t>
      </w:r>
      <w:proofErr w:type="spellStart"/>
      <w:r>
        <w:rPr>
          <w:b/>
          <w:u w:val="single"/>
          <w:lang w:val="de-DE" w:eastAsia="en-US"/>
        </w:rPr>
        <w:t>low</w:t>
      </w:r>
      <w:proofErr w:type="spellEnd"/>
      <w:r>
        <w:rPr>
          <w:b/>
          <w:u w:val="single"/>
          <w:lang w:val="de-DE" w:eastAsia="en-US"/>
        </w:rPr>
        <w:t xml:space="preserve"> </w:t>
      </w:r>
      <w:proofErr w:type="spellStart"/>
      <w:r>
        <w:rPr>
          <w:b/>
          <w:u w:val="single"/>
          <w:lang w:val="de-DE" w:eastAsia="en-US"/>
        </w:rPr>
        <w:t>temperature</w:t>
      </w:r>
      <w:proofErr w:type="spellEnd"/>
      <w:r w:rsidRPr="00511B5D">
        <w:rPr>
          <w:b/>
          <w:u w:val="single"/>
          <w:lang w:val="de-DE" w:eastAsia="en-US"/>
        </w:rPr>
        <w:t xml:space="preserve"> </w:t>
      </w:r>
      <w:proofErr w:type="spellStart"/>
      <w:r w:rsidRPr="00511B5D">
        <w:rPr>
          <w:b/>
          <w:u w:val="single"/>
          <w:lang w:val="de-DE" w:eastAsia="en-US"/>
        </w:rPr>
        <w:t>storage</w:t>
      </w:r>
      <w:proofErr w:type="spellEnd"/>
      <w:r w:rsidRPr="00511B5D">
        <w:rPr>
          <w:b/>
          <w:u w:val="single"/>
          <w:lang w:val="de-DE" w:eastAsia="en-US"/>
        </w:rPr>
        <w:t xml:space="preserve"> </w:t>
      </w:r>
      <w:r>
        <w:rPr>
          <w:b/>
          <w:u w:val="single"/>
          <w:lang w:val="de-DE" w:eastAsia="en-US"/>
        </w:rPr>
        <w:t>7</w:t>
      </w:r>
      <w:r w:rsidRPr="00511B5D">
        <w:rPr>
          <w:b/>
          <w:u w:val="single"/>
          <w:lang w:val="de-DE" w:eastAsia="en-US"/>
        </w:rPr>
        <w:t xml:space="preserve"> </w:t>
      </w:r>
      <w:proofErr w:type="spellStart"/>
      <w:r w:rsidRPr="00511B5D">
        <w:rPr>
          <w:b/>
          <w:u w:val="single"/>
          <w:lang w:val="de-DE" w:eastAsia="en-US"/>
        </w:rPr>
        <w:t>days</w:t>
      </w:r>
      <w:proofErr w:type="spellEnd"/>
      <w:r w:rsidRPr="00511B5D">
        <w:rPr>
          <w:b/>
          <w:u w:val="single"/>
          <w:lang w:val="de-DE" w:eastAsia="en-US"/>
        </w:rPr>
        <w:t xml:space="preserve"> </w:t>
      </w:r>
      <w:r>
        <w:rPr>
          <w:b/>
          <w:u w:val="single"/>
          <w:lang w:val="de-DE" w:eastAsia="en-US"/>
        </w:rPr>
        <w:t>at 0</w:t>
      </w:r>
      <w:r w:rsidRPr="00511B5D">
        <w:rPr>
          <w:b/>
          <w:u w:val="single"/>
          <w:lang w:val="de-DE" w:eastAsia="en-US"/>
        </w:rPr>
        <w:t>°C</w:t>
      </w:r>
    </w:p>
    <w:p w14:paraId="11BDF7C9" w14:textId="77777777" w:rsidR="008D5F42" w:rsidRPr="0046325C" w:rsidRDefault="008D5F42" w:rsidP="0046325C">
      <w:pPr>
        <w:jc w:val="center"/>
        <w:rPr>
          <w:lang w:val="de-DE" w:eastAsia="en-US"/>
        </w:rPr>
      </w:pPr>
      <w:r>
        <w:rPr>
          <w:b/>
          <w:caps/>
          <w:noProof/>
          <w:sz w:val="28"/>
          <w:u w:val="single"/>
          <w:lang w:val="fr-FR" w:eastAsia="fr-FR"/>
        </w:rPr>
        <w:drawing>
          <wp:inline distT="0" distB="0" distL="0" distR="0" wp14:anchorId="28D1F5E0" wp14:editId="19D26912">
            <wp:extent cx="4827424" cy="4298867"/>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27424" cy="4298867"/>
                    </a:xfrm>
                    <a:prstGeom prst="rect">
                      <a:avLst/>
                    </a:prstGeom>
                    <a:noFill/>
                    <a:ln>
                      <a:noFill/>
                    </a:ln>
                  </pic:spPr>
                </pic:pic>
              </a:graphicData>
            </a:graphic>
          </wp:inline>
        </w:drawing>
      </w:r>
    </w:p>
    <w:p w14:paraId="3FD79FC7" w14:textId="77777777" w:rsidR="008D5F42" w:rsidRDefault="008D5F42" w:rsidP="00747E22">
      <w:pPr>
        <w:ind w:left="360"/>
        <w:contextualSpacing/>
        <w:jc w:val="center"/>
        <w:sectPr w:rsidR="008D5F42" w:rsidSect="00B55DD5">
          <w:pgSz w:w="11906" w:h="16838"/>
          <w:pgMar w:top="1021" w:right="709" w:bottom="1021" w:left="1418" w:header="709" w:footer="709" w:gutter="0"/>
          <w:cols w:space="708"/>
          <w:docGrid w:linePitch="360"/>
        </w:sectPr>
      </w:pPr>
      <w:r>
        <w:rPr>
          <w:b/>
          <w:caps/>
          <w:noProof/>
          <w:sz w:val="28"/>
          <w:u w:val="single"/>
          <w:lang w:val="fr-FR" w:eastAsia="fr-FR"/>
        </w:rPr>
        <w:drawing>
          <wp:inline distT="0" distB="0" distL="0" distR="0" wp14:anchorId="38159116" wp14:editId="2E6BBFA7">
            <wp:extent cx="4881877" cy="4294521"/>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86897" cy="4298937"/>
                    </a:xfrm>
                    <a:prstGeom prst="rect">
                      <a:avLst/>
                    </a:prstGeom>
                    <a:noFill/>
                    <a:ln>
                      <a:noFill/>
                    </a:ln>
                  </pic:spPr>
                </pic:pic>
              </a:graphicData>
            </a:graphic>
          </wp:inline>
        </w:drawing>
      </w:r>
    </w:p>
    <w:p w14:paraId="4E197341" w14:textId="77777777" w:rsidR="009D0C0B" w:rsidRDefault="00FA480B">
      <w:pPr>
        <w:pStyle w:val="Titre3"/>
        <w:rPr>
          <w:rFonts w:eastAsia="Calibri"/>
          <w:lang w:eastAsia="en-US"/>
        </w:rPr>
      </w:pPr>
      <w:bookmarkStart w:id="53" w:name="_Toc516824627"/>
      <w:proofErr w:type="spellStart"/>
      <w:r>
        <w:lastRenderedPageBreak/>
        <w:t>Physical</w:t>
      </w:r>
      <w:proofErr w:type="spellEnd"/>
      <w:r>
        <w:t xml:space="preserve"> </w:t>
      </w:r>
      <w:proofErr w:type="spellStart"/>
      <w:r>
        <w:t>hazards</w:t>
      </w:r>
      <w:proofErr w:type="spellEnd"/>
      <w:r>
        <w:t xml:space="preserve"> </w:t>
      </w:r>
      <w:proofErr w:type="spellStart"/>
      <w:r>
        <w:t>and</w:t>
      </w:r>
      <w:proofErr w:type="spellEnd"/>
      <w:r>
        <w:t xml:space="preserve"> </w:t>
      </w:r>
      <w:proofErr w:type="spellStart"/>
      <w:r>
        <w:t>respective</w:t>
      </w:r>
      <w:proofErr w:type="spellEnd"/>
      <w:r>
        <w:t xml:space="preserve"> </w:t>
      </w:r>
      <w:proofErr w:type="spellStart"/>
      <w:r>
        <w:t>characteristics</w:t>
      </w:r>
      <w:bookmarkEnd w:id="53"/>
      <w:proofErr w:type="spellEnd"/>
    </w:p>
    <w:p w14:paraId="416755E9" w14:textId="77777777" w:rsidR="00FA12F9" w:rsidRPr="007C5FFD" w:rsidRDefault="00FA12F9" w:rsidP="00FA12F9">
      <w:pPr>
        <w:ind w:left="1729"/>
        <w:rPr>
          <w:lang w:val="de-DE" w:eastAsia="en-US"/>
        </w:rPr>
      </w:pPr>
    </w:p>
    <w:tbl>
      <w:tblPr>
        <w:tblW w:w="1497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3"/>
        <w:gridCol w:w="1705"/>
        <w:gridCol w:w="1847"/>
        <w:gridCol w:w="5827"/>
        <w:gridCol w:w="1705"/>
        <w:gridCol w:w="1690"/>
      </w:tblGrid>
      <w:tr w:rsidR="00FA12F9" w:rsidRPr="007C5FFD" w14:paraId="7E95B7AF" w14:textId="77777777" w:rsidTr="00B55DD5">
        <w:trPr>
          <w:trHeight w:val="739"/>
          <w:tblHeader/>
        </w:trPr>
        <w:tc>
          <w:tcPr>
            <w:tcW w:w="2197" w:type="dxa"/>
            <w:shd w:val="clear" w:color="auto" w:fill="E0E0E0"/>
            <w:vAlign w:val="center"/>
          </w:tcPr>
          <w:p w14:paraId="3457A88F" w14:textId="77777777" w:rsidR="00FA12F9" w:rsidRPr="007C5FFD" w:rsidRDefault="00FA12F9" w:rsidP="00B55DD5">
            <w:pPr>
              <w:rPr>
                <w:b/>
                <w:lang w:eastAsia="de-DE"/>
              </w:rPr>
            </w:pPr>
            <w:r w:rsidRPr="007C5FFD">
              <w:rPr>
                <w:b/>
                <w:lang w:eastAsia="de-DE"/>
              </w:rPr>
              <w:t>Property</w:t>
            </w:r>
          </w:p>
        </w:tc>
        <w:tc>
          <w:tcPr>
            <w:tcW w:w="1701" w:type="dxa"/>
            <w:shd w:val="clear" w:color="auto" w:fill="E0E0E0"/>
            <w:vAlign w:val="center"/>
          </w:tcPr>
          <w:p w14:paraId="21EA326B" w14:textId="77777777" w:rsidR="00FA12F9" w:rsidRPr="007C5FFD" w:rsidRDefault="00FA12F9" w:rsidP="00B55DD5">
            <w:pPr>
              <w:rPr>
                <w:b/>
                <w:lang w:eastAsia="de-DE"/>
              </w:rPr>
            </w:pPr>
            <w:r w:rsidRPr="007C5FFD">
              <w:rPr>
                <w:b/>
                <w:lang w:eastAsia="de-DE"/>
              </w:rPr>
              <w:t>Guideline  and Method</w:t>
            </w:r>
          </w:p>
        </w:tc>
        <w:tc>
          <w:tcPr>
            <w:tcW w:w="1842" w:type="dxa"/>
            <w:shd w:val="clear" w:color="auto" w:fill="E0E0E0"/>
            <w:vAlign w:val="center"/>
          </w:tcPr>
          <w:p w14:paraId="309CFCC0" w14:textId="77777777" w:rsidR="00FA12F9" w:rsidRPr="007C5FFD" w:rsidRDefault="00FA12F9" w:rsidP="00B55DD5">
            <w:pPr>
              <w:rPr>
                <w:b/>
                <w:lang w:eastAsia="de-DE"/>
              </w:rPr>
            </w:pPr>
            <w:r w:rsidRPr="007C5FFD">
              <w:rPr>
                <w:b/>
                <w:lang w:eastAsia="de-DE"/>
              </w:rPr>
              <w:t>Purity of the test substance (% (w/w)</w:t>
            </w:r>
          </w:p>
        </w:tc>
        <w:tc>
          <w:tcPr>
            <w:tcW w:w="5812" w:type="dxa"/>
            <w:shd w:val="clear" w:color="auto" w:fill="E0E0E0"/>
            <w:vAlign w:val="center"/>
          </w:tcPr>
          <w:p w14:paraId="11992F57" w14:textId="77777777" w:rsidR="00FA12F9" w:rsidRPr="007C5FFD" w:rsidRDefault="00FA12F9" w:rsidP="00B55DD5">
            <w:pPr>
              <w:rPr>
                <w:b/>
                <w:lang w:eastAsia="de-DE"/>
              </w:rPr>
            </w:pPr>
            <w:r w:rsidRPr="007C5FFD">
              <w:rPr>
                <w:b/>
                <w:lang w:eastAsia="de-DE"/>
              </w:rPr>
              <w:t>Results</w:t>
            </w:r>
          </w:p>
        </w:tc>
        <w:tc>
          <w:tcPr>
            <w:tcW w:w="1701" w:type="dxa"/>
            <w:shd w:val="clear" w:color="auto" w:fill="E0E0E0"/>
            <w:vAlign w:val="center"/>
          </w:tcPr>
          <w:p w14:paraId="3CB9CB10" w14:textId="77777777" w:rsidR="00FA12F9" w:rsidRPr="007C5FFD" w:rsidRDefault="00FA12F9" w:rsidP="00B55DD5">
            <w:pPr>
              <w:rPr>
                <w:b/>
                <w:lang w:eastAsia="de-DE"/>
              </w:rPr>
            </w:pPr>
            <w:r w:rsidRPr="007C5FFD">
              <w:rPr>
                <w:b/>
                <w:lang w:eastAsia="de-DE"/>
              </w:rPr>
              <w:t>Reference</w:t>
            </w:r>
          </w:p>
        </w:tc>
        <w:tc>
          <w:tcPr>
            <w:tcW w:w="1686" w:type="dxa"/>
            <w:shd w:val="clear" w:color="auto" w:fill="E0E0E0"/>
            <w:vAlign w:val="center"/>
          </w:tcPr>
          <w:p w14:paraId="3EAFEFF7" w14:textId="77777777" w:rsidR="00FA12F9" w:rsidRPr="007C5FFD" w:rsidRDefault="00FA12F9" w:rsidP="00B55DD5">
            <w:pPr>
              <w:jc w:val="center"/>
              <w:rPr>
                <w:b/>
                <w:lang w:eastAsia="de-DE"/>
              </w:rPr>
            </w:pPr>
            <w:r>
              <w:rPr>
                <w:b/>
                <w:lang w:eastAsia="de-DE"/>
              </w:rPr>
              <w:t>Comments</w:t>
            </w:r>
          </w:p>
        </w:tc>
      </w:tr>
      <w:tr w:rsidR="00FA12F9" w:rsidRPr="007C5FFD" w14:paraId="355D193F" w14:textId="77777777" w:rsidTr="00B55DD5">
        <w:trPr>
          <w:trHeight w:val="227"/>
        </w:trPr>
        <w:tc>
          <w:tcPr>
            <w:tcW w:w="2197" w:type="dxa"/>
          </w:tcPr>
          <w:p w14:paraId="50B4B66D" w14:textId="77777777" w:rsidR="00FA12F9" w:rsidRPr="007C5FFD" w:rsidRDefault="00FA12F9" w:rsidP="00B55DD5">
            <w:pPr>
              <w:rPr>
                <w:lang w:eastAsia="de-DE"/>
              </w:rPr>
            </w:pPr>
            <w:r w:rsidRPr="007C5FFD">
              <w:rPr>
                <w:lang w:eastAsia="de-DE"/>
              </w:rPr>
              <w:t>Explosives</w:t>
            </w:r>
          </w:p>
        </w:tc>
        <w:tc>
          <w:tcPr>
            <w:tcW w:w="1701" w:type="dxa"/>
          </w:tcPr>
          <w:p w14:paraId="3FC74532" w14:textId="77777777" w:rsidR="00FA12F9" w:rsidRDefault="00FA12F9" w:rsidP="00B55DD5">
            <w:pPr>
              <w:rPr>
                <w:lang w:eastAsia="de-DE"/>
              </w:rPr>
            </w:pPr>
            <w:r>
              <w:rPr>
                <w:lang w:eastAsia="de-DE"/>
              </w:rPr>
              <w:t>Method A.14</w:t>
            </w:r>
          </w:p>
          <w:p w14:paraId="5AB66195" w14:textId="77777777" w:rsidR="00FA12F9" w:rsidRPr="007C5FFD" w:rsidRDefault="00FA12F9" w:rsidP="00B55DD5">
            <w:pPr>
              <w:rPr>
                <w:lang w:eastAsia="de-DE"/>
              </w:rPr>
            </w:pPr>
            <w:r>
              <w:rPr>
                <w:lang w:eastAsia="de-DE"/>
              </w:rPr>
              <w:t>OECD 113</w:t>
            </w:r>
          </w:p>
        </w:tc>
        <w:tc>
          <w:tcPr>
            <w:tcW w:w="1842" w:type="dxa"/>
          </w:tcPr>
          <w:p w14:paraId="21CA89D7" w14:textId="77777777" w:rsidR="00FA12F9" w:rsidRDefault="00FA12F9" w:rsidP="00B55DD5">
            <w:pPr>
              <w:rPr>
                <w:lang w:eastAsia="de-DE"/>
              </w:rPr>
            </w:pPr>
            <w:r>
              <w:rPr>
                <w:lang w:eastAsia="de-DE"/>
              </w:rPr>
              <w:t xml:space="preserve">Batch </w:t>
            </w:r>
            <w:r w:rsidRPr="00607DE8">
              <w:rPr>
                <w:lang w:eastAsia="de-DE"/>
              </w:rPr>
              <w:t xml:space="preserve"> 201302262</w:t>
            </w:r>
          </w:p>
          <w:p w14:paraId="7216C87B" w14:textId="77777777" w:rsidR="00FA12F9" w:rsidRPr="00607DE8" w:rsidRDefault="00FA12F9" w:rsidP="00B55DD5">
            <w:pPr>
              <w:jc w:val="center"/>
              <w:rPr>
                <w:lang w:eastAsia="de-DE"/>
              </w:rPr>
            </w:pPr>
          </w:p>
        </w:tc>
        <w:tc>
          <w:tcPr>
            <w:tcW w:w="5812" w:type="dxa"/>
          </w:tcPr>
          <w:p w14:paraId="6F160C8B" w14:textId="77777777" w:rsidR="00FA12F9" w:rsidRPr="00607DE8" w:rsidRDefault="00FA12F9" w:rsidP="00B55DD5">
            <w:pPr>
              <w:jc w:val="both"/>
              <w:rPr>
                <w:lang w:eastAsia="de-DE"/>
              </w:rPr>
            </w:pPr>
            <w:r w:rsidRPr="00607DE8">
              <w:rPr>
                <w:lang w:eastAsia="de-DE"/>
              </w:rPr>
              <w:t xml:space="preserve">A DSC-measurement in a closed glass crucible with the test item showed no thermal effect up to the </w:t>
            </w:r>
            <w:r>
              <w:rPr>
                <w:lang w:eastAsia="de-DE"/>
              </w:rPr>
              <w:t>final</w:t>
            </w:r>
            <w:r w:rsidRPr="00607DE8">
              <w:rPr>
                <w:lang w:eastAsia="de-DE"/>
              </w:rPr>
              <w:t xml:space="preserve"> temperature range of 320 °C. The test was stopped due to pressure build up.</w:t>
            </w:r>
            <w:r>
              <w:t xml:space="preserve"> </w:t>
            </w:r>
            <w:r w:rsidRPr="00B46C38">
              <w:rPr>
                <w:lang w:eastAsia="de-DE"/>
              </w:rPr>
              <w:t>Thus a total energy release of 328 J/g up to a temperature of 500 “C was recorded.</w:t>
            </w:r>
          </w:p>
        </w:tc>
        <w:tc>
          <w:tcPr>
            <w:tcW w:w="1701" w:type="dxa"/>
          </w:tcPr>
          <w:p w14:paraId="3BEC260F" w14:textId="77777777" w:rsidR="00FA12F9" w:rsidRDefault="00FA12F9" w:rsidP="00B55DD5">
            <w:pPr>
              <w:rPr>
                <w:lang w:eastAsia="de-DE"/>
              </w:rPr>
            </w:pPr>
            <w:proofErr w:type="spellStart"/>
            <w:r w:rsidRPr="00607DE8">
              <w:rPr>
                <w:lang w:eastAsia="de-DE"/>
              </w:rPr>
              <w:t>Dornhagen</w:t>
            </w:r>
            <w:proofErr w:type="spellEnd"/>
            <w:r w:rsidRPr="00607DE8">
              <w:rPr>
                <w:lang w:eastAsia="de-DE"/>
              </w:rPr>
              <w:t xml:space="preserve"> J.</w:t>
            </w:r>
            <w:r>
              <w:rPr>
                <w:lang w:eastAsia="de-DE"/>
              </w:rPr>
              <w:t>, 2014</w:t>
            </w:r>
          </w:p>
          <w:p w14:paraId="6D7CE723" w14:textId="77777777" w:rsidR="00FA12F9" w:rsidRDefault="00FA12F9" w:rsidP="00B55DD5">
            <w:pPr>
              <w:tabs>
                <w:tab w:val="right" w:pos="2235"/>
              </w:tabs>
              <w:jc w:val="both"/>
              <w:rPr>
                <w:lang w:eastAsia="de-DE"/>
              </w:rPr>
            </w:pPr>
            <w:r>
              <w:rPr>
                <w:lang w:eastAsia="de-DE"/>
              </w:rPr>
              <w:t>Study report</w:t>
            </w:r>
            <w:r>
              <w:rPr>
                <w:lang w:eastAsia="de-DE"/>
              </w:rPr>
              <w:tab/>
              <w:t xml:space="preserve"> </w:t>
            </w:r>
          </w:p>
          <w:p w14:paraId="6BBC13D0" w14:textId="77777777" w:rsidR="00FA12F9" w:rsidRPr="007C5FFD" w:rsidRDefault="00FA12F9" w:rsidP="00B55DD5">
            <w:pPr>
              <w:tabs>
                <w:tab w:val="right" w:pos="2235"/>
              </w:tabs>
              <w:jc w:val="both"/>
              <w:rPr>
                <w:lang w:eastAsia="de-DE"/>
              </w:rPr>
            </w:pPr>
            <w:r w:rsidRPr="00607DE8">
              <w:rPr>
                <w:lang w:eastAsia="de-DE"/>
              </w:rPr>
              <w:t>20130452.01</w:t>
            </w:r>
          </w:p>
        </w:tc>
        <w:tc>
          <w:tcPr>
            <w:tcW w:w="1686" w:type="dxa"/>
          </w:tcPr>
          <w:p w14:paraId="2950F432" w14:textId="77777777" w:rsidR="00FA12F9" w:rsidRDefault="00FA12F9" w:rsidP="00B55DD5">
            <w:pPr>
              <w:rPr>
                <w:lang w:eastAsia="de-DE"/>
              </w:rPr>
            </w:pPr>
            <w:r>
              <w:rPr>
                <w:lang w:eastAsia="de-DE"/>
              </w:rPr>
              <w:t>Acceptable</w:t>
            </w:r>
          </w:p>
          <w:p w14:paraId="21B4EFB8" w14:textId="77777777" w:rsidR="00FA12F9" w:rsidRPr="007C5FFD" w:rsidRDefault="00FA12F9" w:rsidP="00B55DD5">
            <w:pPr>
              <w:rPr>
                <w:lang w:eastAsia="de-DE"/>
              </w:rPr>
            </w:pPr>
            <w:r>
              <w:rPr>
                <w:lang w:eastAsia="de-DE"/>
              </w:rPr>
              <w:t>No explosive properties</w:t>
            </w:r>
          </w:p>
        </w:tc>
      </w:tr>
      <w:tr w:rsidR="00FA12F9" w:rsidRPr="007C5FFD" w14:paraId="7553E235" w14:textId="77777777" w:rsidTr="00B55DD5">
        <w:trPr>
          <w:trHeight w:val="246"/>
        </w:trPr>
        <w:tc>
          <w:tcPr>
            <w:tcW w:w="2197" w:type="dxa"/>
          </w:tcPr>
          <w:p w14:paraId="4F9E5097" w14:textId="77777777" w:rsidR="00FA12F9" w:rsidRPr="007C5FFD" w:rsidRDefault="00FA12F9" w:rsidP="00B55DD5">
            <w:pPr>
              <w:rPr>
                <w:lang w:eastAsia="de-DE"/>
              </w:rPr>
            </w:pPr>
            <w:r w:rsidRPr="007C5FFD">
              <w:rPr>
                <w:lang w:eastAsia="de-DE"/>
              </w:rPr>
              <w:t>Flammable gases</w:t>
            </w:r>
          </w:p>
        </w:tc>
        <w:tc>
          <w:tcPr>
            <w:tcW w:w="1701" w:type="dxa"/>
          </w:tcPr>
          <w:p w14:paraId="07868E5F" w14:textId="77777777" w:rsidR="00FA12F9" w:rsidRPr="007C5FFD" w:rsidRDefault="00FA12F9" w:rsidP="00B55DD5">
            <w:pPr>
              <w:rPr>
                <w:lang w:eastAsia="de-DE"/>
              </w:rPr>
            </w:pPr>
          </w:p>
        </w:tc>
        <w:tc>
          <w:tcPr>
            <w:tcW w:w="1842" w:type="dxa"/>
          </w:tcPr>
          <w:p w14:paraId="50107A00" w14:textId="77777777" w:rsidR="00FA12F9" w:rsidRPr="007C5FFD" w:rsidRDefault="00FA12F9" w:rsidP="00B55DD5">
            <w:pPr>
              <w:rPr>
                <w:lang w:eastAsia="de-DE"/>
              </w:rPr>
            </w:pPr>
          </w:p>
        </w:tc>
        <w:tc>
          <w:tcPr>
            <w:tcW w:w="5812" w:type="dxa"/>
          </w:tcPr>
          <w:p w14:paraId="23252147" w14:textId="77777777" w:rsidR="00FA12F9" w:rsidRPr="007C5FFD" w:rsidRDefault="00FA12F9" w:rsidP="00B55DD5">
            <w:pPr>
              <w:rPr>
                <w:lang w:eastAsia="de-DE"/>
              </w:rPr>
            </w:pPr>
            <w:r>
              <w:rPr>
                <w:lang w:eastAsia="de-DE"/>
              </w:rPr>
              <w:t>Not relevant</w:t>
            </w:r>
          </w:p>
        </w:tc>
        <w:tc>
          <w:tcPr>
            <w:tcW w:w="1701" w:type="dxa"/>
          </w:tcPr>
          <w:p w14:paraId="627A5B03" w14:textId="77777777" w:rsidR="00FA12F9" w:rsidRPr="007C5FFD" w:rsidRDefault="00FA12F9" w:rsidP="00B55DD5">
            <w:pPr>
              <w:rPr>
                <w:lang w:eastAsia="de-DE"/>
              </w:rPr>
            </w:pPr>
          </w:p>
        </w:tc>
        <w:tc>
          <w:tcPr>
            <w:tcW w:w="1686" w:type="dxa"/>
          </w:tcPr>
          <w:p w14:paraId="0B02611A" w14:textId="77777777" w:rsidR="00FA12F9" w:rsidRPr="007C5FFD" w:rsidRDefault="00FA12F9" w:rsidP="00B55DD5">
            <w:pPr>
              <w:rPr>
                <w:lang w:eastAsia="de-DE"/>
              </w:rPr>
            </w:pPr>
          </w:p>
        </w:tc>
      </w:tr>
      <w:tr w:rsidR="00FA12F9" w:rsidRPr="007C5FFD" w14:paraId="41ABDAF8" w14:textId="77777777" w:rsidTr="00B55DD5">
        <w:trPr>
          <w:trHeight w:val="227"/>
        </w:trPr>
        <w:tc>
          <w:tcPr>
            <w:tcW w:w="2197" w:type="dxa"/>
          </w:tcPr>
          <w:p w14:paraId="2E19FB33" w14:textId="77777777" w:rsidR="00FA12F9" w:rsidRPr="007C5FFD" w:rsidRDefault="00FA12F9" w:rsidP="00B55DD5">
            <w:pPr>
              <w:rPr>
                <w:lang w:eastAsia="de-DE"/>
              </w:rPr>
            </w:pPr>
            <w:r w:rsidRPr="007C5FFD">
              <w:rPr>
                <w:lang w:eastAsia="de-DE"/>
              </w:rPr>
              <w:t>Flammable aerosols</w:t>
            </w:r>
          </w:p>
        </w:tc>
        <w:tc>
          <w:tcPr>
            <w:tcW w:w="1701" w:type="dxa"/>
          </w:tcPr>
          <w:p w14:paraId="35C69564" w14:textId="77777777" w:rsidR="00FA12F9" w:rsidRPr="007C5FFD" w:rsidRDefault="00FA12F9" w:rsidP="00B55DD5">
            <w:pPr>
              <w:rPr>
                <w:lang w:eastAsia="de-DE"/>
              </w:rPr>
            </w:pPr>
          </w:p>
        </w:tc>
        <w:tc>
          <w:tcPr>
            <w:tcW w:w="1842" w:type="dxa"/>
          </w:tcPr>
          <w:p w14:paraId="1E5DEA35" w14:textId="77777777" w:rsidR="00FA12F9" w:rsidRPr="007C5FFD" w:rsidRDefault="00FA12F9" w:rsidP="00B55DD5">
            <w:pPr>
              <w:rPr>
                <w:lang w:eastAsia="de-DE"/>
              </w:rPr>
            </w:pPr>
          </w:p>
        </w:tc>
        <w:tc>
          <w:tcPr>
            <w:tcW w:w="5812" w:type="dxa"/>
          </w:tcPr>
          <w:p w14:paraId="13EEB4AB" w14:textId="77777777" w:rsidR="00FA12F9" w:rsidRPr="007C5FFD" w:rsidRDefault="00FA12F9" w:rsidP="00B55DD5">
            <w:pPr>
              <w:rPr>
                <w:lang w:eastAsia="de-DE"/>
              </w:rPr>
            </w:pPr>
            <w:r>
              <w:rPr>
                <w:lang w:eastAsia="de-DE"/>
              </w:rPr>
              <w:t>Not relevant</w:t>
            </w:r>
          </w:p>
        </w:tc>
        <w:tc>
          <w:tcPr>
            <w:tcW w:w="1701" w:type="dxa"/>
          </w:tcPr>
          <w:p w14:paraId="4795CD8D" w14:textId="77777777" w:rsidR="00FA12F9" w:rsidRPr="007C5FFD" w:rsidRDefault="00FA12F9" w:rsidP="00B55DD5">
            <w:pPr>
              <w:rPr>
                <w:lang w:eastAsia="de-DE"/>
              </w:rPr>
            </w:pPr>
          </w:p>
        </w:tc>
        <w:tc>
          <w:tcPr>
            <w:tcW w:w="1686" w:type="dxa"/>
          </w:tcPr>
          <w:p w14:paraId="58FB745C" w14:textId="77777777" w:rsidR="00FA12F9" w:rsidRPr="007C5FFD" w:rsidRDefault="00FA12F9" w:rsidP="00B55DD5">
            <w:pPr>
              <w:rPr>
                <w:lang w:eastAsia="de-DE"/>
              </w:rPr>
            </w:pPr>
          </w:p>
        </w:tc>
      </w:tr>
      <w:tr w:rsidR="00FA12F9" w:rsidRPr="007C5FFD" w14:paraId="3C71E99F" w14:textId="77777777" w:rsidTr="00B55DD5">
        <w:trPr>
          <w:trHeight w:val="246"/>
        </w:trPr>
        <w:tc>
          <w:tcPr>
            <w:tcW w:w="2197" w:type="dxa"/>
          </w:tcPr>
          <w:p w14:paraId="78FC24FF" w14:textId="77777777" w:rsidR="00FA12F9" w:rsidRPr="007C5FFD" w:rsidRDefault="00FA12F9" w:rsidP="00B55DD5">
            <w:pPr>
              <w:rPr>
                <w:lang w:eastAsia="de-DE"/>
              </w:rPr>
            </w:pPr>
            <w:r w:rsidRPr="007C5FFD">
              <w:rPr>
                <w:lang w:eastAsia="de-DE"/>
              </w:rPr>
              <w:t xml:space="preserve">Oxidising </w:t>
            </w:r>
            <w:r>
              <w:rPr>
                <w:lang w:eastAsia="de-DE"/>
              </w:rPr>
              <w:t>gases</w:t>
            </w:r>
          </w:p>
        </w:tc>
        <w:tc>
          <w:tcPr>
            <w:tcW w:w="1701" w:type="dxa"/>
          </w:tcPr>
          <w:p w14:paraId="7C2440B8" w14:textId="77777777" w:rsidR="00FA12F9" w:rsidRPr="007C5FFD" w:rsidRDefault="00FA12F9" w:rsidP="00B55DD5">
            <w:pPr>
              <w:rPr>
                <w:lang w:eastAsia="de-DE"/>
              </w:rPr>
            </w:pPr>
          </w:p>
        </w:tc>
        <w:tc>
          <w:tcPr>
            <w:tcW w:w="1842" w:type="dxa"/>
          </w:tcPr>
          <w:p w14:paraId="15D3DD3D" w14:textId="77777777" w:rsidR="00FA12F9" w:rsidRPr="007C5FFD" w:rsidRDefault="00FA12F9" w:rsidP="00B55DD5">
            <w:pPr>
              <w:rPr>
                <w:lang w:eastAsia="de-DE"/>
              </w:rPr>
            </w:pPr>
          </w:p>
        </w:tc>
        <w:tc>
          <w:tcPr>
            <w:tcW w:w="5812" w:type="dxa"/>
          </w:tcPr>
          <w:p w14:paraId="7BDB3384" w14:textId="77777777" w:rsidR="00FA12F9" w:rsidRPr="007C5FFD" w:rsidRDefault="00FA12F9" w:rsidP="00B55DD5">
            <w:pPr>
              <w:jc w:val="both"/>
              <w:rPr>
                <w:lang w:eastAsia="de-DE"/>
              </w:rPr>
            </w:pPr>
            <w:r>
              <w:rPr>
                <w:lang w:eastAsia="de-DE"/>
              </w:rPr>
              <w:t>Not relevant</w:t>
            </w:r>
          </w:p>
        </w:tc>
        <w:tc>
          <w:tcPr>
            <w:tcW w:w="1701" w:type="dxa"/>
          </w:tcPr>
          <w:p w14:paraId="23543E4C" w14:textId="77777777" w:rsidR="00FA12F9" w:rsidRPr="007C5FFD" w:rsidRDefault="00FA12F9" w:rsidP="00B55DD5">
            <w:pPr>
              <w:rPr>
                <w:lang w:eastAsia="de-DE"/>
              </w:rPr>
            </w:pPr>
          </w:p>
        </w:tc>
        <w:tc>
          <w:tcPr>
            <w:tcW w:w="1686" w:type="dxa"/>
          </w:tcPr>
          <w:p w14:paraId="71E6C073" w14:textId="77777777" w:rsidR="00FA12F9" w:rsidRPr="007C5FFD" w:rsidRDefault="00FA12F9" w:rsidP="00B55DD5">
            <w:pPr>
              <w:rPr>
                <w:lang w:eastAsia="de-DE"/>
              </w:rPr>
            </w:pPr>
          </w:p>
        </w:tc>
      </w:tr>
      <w:tr w:rsidR="00FA12F9" w:rsidRPr="007C5FFD" w14:paraId="59F6FEE2" w14:textId="77777777" w:rsidTr="00B55DD5">
        <w:trPr>
          <w:trHeight w:val="474"/>
        </w:trPr>
        <w:tc>
          <w:tcPr>
            <w:tcW w:w="2197" w:type="dxa"/>
          </w:tcPr>
          <w:p w14:paraId="791C5DB0" w14:textId="77777777" w:rsidR="00FA12F9" w:rsidRPr="007C5FFD" w:rsidRDefault="00FA12F9" w:rsidP="00B55DD5">
            <w:pPr>
              <w:rPr>
                <w:lang w:eastAsia="de-DE"/>
              </w:rPr>
            </w:pPr>
            <w:r w:rsidRPr="007C5FFD">
              <w:rPr>
                <w:lang w:eastAsia="de-DE"/>
              </w:rPr>
              <w:t>Gases under pressure</w:t>
            </w:r>
          </w:p>
        </w:tc>
        <w:tc>
          <w:tcPr>
            <w:tcW w:w="1701" w:type="dxa"/>
          </w:tcPr>
          <w:p w14:paraId="50431C7A" w14:textId="77777777" w:rsidR="00FA12F9" w:rsidRPr="007C5FFD" w:rsidRDefault="00FA12F9" w:rsidP="00B55DD5">
            <w:pPr>
              <w:rPr>
                <w:lang w:eastAsia="de-DE"/>
              </w:rPr>
            </w:pPr>
          </w:p>
        </w:tc>
        <w:tc>
          <w:tcPr>
            <w:tcW w:w="1842" w:type="dxa"/>
          </w:tcPr>
          <w:p w14:paraId="39A851C2" w14:textId="77777777" w:rsidR="00FA12F9" w:rsidRPr="007C5FFD" w:rsidRDefault="00FA12F9" w:rsidP="00B55DD5">
            <w:pPr>
              <w:rPr>
                <w:lang w:eastAsia="de-DE"/>
              </w:rPr>
            </w:pPr>
          </w:p>
        </w:tc>
        <w:tc>
          <w:tcPr>
            <w:tcW w:w="5812" w:type="dxa"/>
          </w:tcPr>
          <w:p w14:paraId="0955465D" w14:textId="77777777" w:rsidR="00FA12F9" w:rsidRPr="007C5FFD" w:rsidRDefault="00FA12F9" w:rsidP="00B55DD5">
            <w:pPr>
              <w:rPr>
                <w:lang w:eastAsia="de-DE"/>
              </w:rPr>
            </w:pPr>
            <w:r>
              <w:rPr>
                <w:lang w:eastAsia="de-DE"/>
              </w:rPr>
              <w:t>Not relevant</w:t>
            </w:r>
          </w:p>
        </w:tc>
        <w:tc>
          <w:tcPr>
            <w:tcW w:w="1701" w:type="dxa"/>
          </w:tcPr>
          <w:p w14:paraId="27790AD2" w14:textId="77777777" w:rsidR="00FA12F9" w:rsidRPr="007C5FFD" w:rsidRDefault="00FA12F9" w:rsidP="00B55DD5">
            <w:pPr>
              <w:rPr>
                <w:lang w:eastAsia="de-DE"/>
              </w:rPr>
            </w:pPr>
          </w:p>
        </w:tc>
        <w:tc>
          <w:tcPr>
            <w:tcW w:w="1686" w:type="dxa"/>
          </w:tcPr>
          <w:p w14:paraId="69A0D422" w14:textId="77777777" w:rsidR="00FA12F9" w:rsidRPr="007C5FFD" w:rsidRDefault="00FA12F9" w:rsidP="00B55DD5">
            <w:pPr>
              <w:rPr>
                <w:lang w:eastAsia="de-DE"/>
              </w:rPr>
            </w:pPr>
          </w:p>
        </w:tc>
      </w:tr>
      <w:tr w:rsidR="00FA12F9" w:rsidRPr="007C5FFD" w14:paraId="6C66B0DF" w14:textId="77777777" w:rsidTr="00B55DD5">
        <w:trPr>
          <w:trHeight w:val="246"/>
        </w:trPr>
        <w:tc>
          <w:tcPr>
            <w:tcW w:w="2197" w:type="dxa"/>
          </w:tcPr>
          <w:p w14:paraId="739CF878" w14:textId="77777777" w:rsidR="00FA12F9" w:rsidRPr="007C5FFD" w:rsidRDefault="00FA12F9" w:rsidP="00B55DD5">
            <w:pPr>
              <w:rPr>
                <w:lang w:eastAsia="de-DE"/>
              </w:rPr>
            </w:pPr>
            <w:r w:rsidRPr="007C5FFD">
              <w:rPr>
                <w:lang w:eastAsia="de-DE"/>
              </w:rPr>
              <w:t>Flammable liquids</w:t>
            </w:r>
          </w:p>
        </w:tc>
        <w:tc>
          <w:tcPr>
            <w:tcW w:w="1701" w:type="dxa"/>
          </w:tcPr>
          <w:p w14:paraId="67F501A9" w14:textId="77777777" w:rsidR="00FA12F9" w:rsidRPr="007C5FFD" w:rsidRDefault="00FA12F9" w:rsidP="00B55DD5">
            <w:pPr>
              <w:rPr>
                <w:lang w:eastAsia="de-DE"/>
              </w:rPr>
            </w:pPr>
          </w:p>
        </w:tc>
        <w:tc>
          <w:tcPr>
            <w:tcW w:w="1842" w:type="dxa"/>
          </w:tcPr>
          <w:p w14:paraId="3D4DAA27" w14:textId="77777777" w:rsidR="00FA12F9" w:rsidRPr="007C5FFD" w:rsidRDefault="00FA12F9" w:rsidP="00B55DD5">
            <w:pPr>
              <w:rPr>
                <w:lang w:eastAsia="de-DE"/>
              </w:rPr>
            </w:pPr>
          </w:p>
        </w:tc>
        <w:tc>
          <w:tcPr>
            <w:tcW w:w="5812" w:type="dxa"/>
          </w:tcPr>
          <w:p w14:paraId="67857A60" w14:textId="77777777" w:rsidR="00FA12F9" w:rsidRPr="007C5FFD" w:rsidRDefault="00FA12F9" w:rsidP="00B55DD5">
            <w:pPr>
              <w:rPr>
                <w:lang w:eastAsia="de-DE"/>
              </w:rPr>
            </w:pPr>
            <w:r>
              <w:rPr>
                <w:lang w:eastAsia="de-DE"/>
              </w:rPr>
              <w:t>Not required</w:t>
            </w:r>
          </w:p>
        </w:tc>
        <w:tc>
          <w:tcPr>
            <w:tcW w:w="1701" w:type="dxa"/>
          </w:tcPr>
          <w:p w14:paraId="06B49769" w14:textId="77777777" w:rsidR="00FA12F9" w:rsidRPr="007C5FFD" w:rsidRDefault="00FA12F9" w:rsidP="00B55DD5">
            <w:pPr>
              <w:rPr>
                <w:lang w:eastAsia="de-DE"/>
              </w:rPr>
            </w:pPr>
          </w:p>
        </w:tc>
        <w:tc>
          <w:tcPr>
            <w:tcW w:w="1686" w:type="dxa"/>
          </w:tcPr>
          <w:p w14:paraId="59214526" w14:textId="77777777" w:rsidR="00FA12F9" w:rsidRPr="007C5FFD" w:rsidRDefault="00FA12F9" w:rsidP="00B55DD5">
            <w:pPr>
              <w:rPr>
                <w:lang w:eastAsia="de-DE"/>
              </w:rPr>
            </w:pPr>
          </w:p>
        </w:tc>
      </w:tr>
      <w:tr w:rsidR="00FA12F9" w:rsidRPr="007C5FFD" w14:paraId="4100BD12" w14:textId="77777777" w:rsidTr="00B55DD5">
        <w:trPr>
          <w:trHeight w:val="246"/>
        </w:trPr>
        <w:tc>
          <w:tcPr>
            <w:tcW w:w="2197" w:type="dxa"/>
          </w:tcPr>
          <w:p w14:paraId="3A9C54B2" w14:textId="77777777" w:rsidR="00FA12F9" w:rsidRPr="007C5FFD" w:rsidRDefault="00FA12F9" w:rsidP="00B55DD5">
            <w:pPr>
              <w:rPr>
                <w:lang w:eastAsia="de-DE"/>
              </w:rPr>
            </w:pPr>
            <w:r w:rsidRPr="007C5FFD">
              <w:rPr>
                <w:lang w:eastAsia="de-DE"/>
              </w:rPr>
              <w:t>Flammable solids</w:t>
            </w:r>
          </w:p>
        </w:tc>
        <w:tc>
          <w:tcPr>
            <w:tcW w:w="1701" w:type="dxa"/>
          </w:tcPr>
          <w:p w14:paraId="1A6A09E8" w14:textId="77777777" w:rsidR="00FA12F9" w:rsidRPr="007C5FFD" w:rsidRDefault="00FA12F9" w:rsidP="00B55DD5">
            <w:pPr>
              <w:rPr>
                <w:lang w:eastAsia="de-DE"/>
              </w:rPr>
            </w:pPr>
          </w:p>
        </w:tc>
        <w:tc>
          <w:tcPr>
            <w:tcW w:w="1842" w:type="dxa"/>
          </w:tcPr>
          <w:p w14:paraId="710AC991" w14:textId="77777777" w:rsidR="00FA12F9" w:rsidRPr="007C5FFD" w:rsidRDefault="00FA12F9" w:rsidP="00B55DD5">
            <w:pPr>
              <w:rPr>
                <w:lang w:eastAsia="de-DE"/>
              </w:rPr>
            </w:pPr>
          </w:p>
        </w:tc>
        <w:tc>
          <w:tcPr>
            <w:tcW w:w="5812" w:type="dxa"/>
          </w:tcPr>
          <w:p w14:paraId="45E3BA09" w14:textId="77777777" w:rsidR="00FA12F9" w:rsidRPr="007C5FFD" w:rsidRDefault="00FA12F9" w:rsidP="00B55DD5">
            <w:pPr>
              <w:rPr>
                <w:lang w:eastAsia="de-DE"/>
              </w:rPr>
            </w:pPr>
            <w:r>
              <w:rPr>
                <w:lang w:eastAsia="de-DE"/>
              </w:rPr>
              <w:t>Not relevant</w:t>
            </w:r>
          </w:p>
        </w:tc>
        <w:tc>
          <w:tcPr>
            <w:tcW w:w="1701" w:type="dxa"/>
          </w:tcPr>
          <w:p w14:paraId="4C64B692" w14:textId="77777777" w:rsidR="00FA12F9" w:rsidRPr="007C5FFD" w:rsidRDefault="00FA12F9" w:rsidP="00B55DD5">
            <w:pPr>
              <w:rPr>
                <w:lang w:eastAsia="de-DE"/>
              </w:rPr>
            </w:pPr>
          </w:p>
        </w:tc>
        <w:tc>
          <w:tcPr>
            <w:tcW w:w="1686" w:type="dxa"/>
          </w:tcPr>
          <w:p w14:paraId="4EBCEDEF" w14:textId="77777777" w:rsidR="00FA12F9" w:rsidRPr="007C5FFD" w:rsidRDefault="00FA12F9" w:rsidP="00B55DD5">
            <w:pPr>
              <w:rPr>
                <w:lang w:eastAsia="de-DE"/>
              </w:rPr>
            </w:pPr>
          </w:p>
        </w:tc>
      </w:tr>
      <w:tr w:rsidR="00FA12F9" w:rsidRPr="007C5FFD" w14:paraId="0D551810" w14:textId="77777777" w:rsidTr="00B55DD5">
        <w:trPr>
          <w:trHeight w:val="246"/>
        </w:trPr>
        <w:tc>
          <w:tcPr>
            <w:tcW w:w="2197" w:type="dxa"/>
          </w:tcPr>
          <w:p w14:paraId="54622DCF" w14:textId="77777777" w:rsidR="00FA12F9" w:rsidRPr="007C5FFD" w:rsidRDefault="00FA12F9" w:rsidP="00B55DD5">
            <w:pPr>
              <w:rPr>
                <w:lang w:eastAsia="de-DE"/>
              </w:rPr>
            </w:pPr>
            <w:r w:rsidRPr="007C5FFD">
              <w:rPr>
                <w:lang w:eastAsia="de-DE"/>
              </w:rPr>
              <w:t>Self-reactive substances and mixtures</w:t>
            </w:r>
          </w:p>
        </w:tc>
        <w:tc>
          <w:tcPr>
            <w:tcW w:w="1701" w:type="dxa"/>
          </w:tcPr>
          <w:p w14:paraId="558448F9" w14:textId="77777777" w:rsidR="00FA12F9" w:rsidRPr="007C5FFD" w:rsidRDefault="00FA12F9" w:rsidP="00B55DD5">
            <w:pPr>
              <w:rPr>
                <w:lang w:eastAsia="de-DE"/>
              </w:rPr>
            </w:pPr>
          </w:p>
        </w:tc>
        <w:tc>
          <w:tcPr>
            <w:tcW w:w="1842" w:type="dxa"/>
          </w:tcPr>
          <w:p w14:paraId="4EF04C14" w14:textId="77777777" w:rsidR="00FA12F9" w:rsidRPr="007C5FFD" w:rsidRDefault="00FA12F9" w:rsidP="00B55DD5">
            <w:pPr>
              <w:rPr>
                <w:lang w:eastAsia="de-DE"/>
              </w:rPr>
            </w:pPr>
          </w:p>
        </w:tc>
        <w:tc>
          <w:tcPr>
            <w:tcW w:w="5812" w:type="dxa"/>
          </w:tcPr>
          <w:p w14:paraId="73A36A03" w14:textId="77777777" w:rsidR="00FA12F9" w:rsidRPr="003D4ADE" w:rsidRDefault="00FA12F9" w:rsidP="00B55DD5">
            <w:pPr>
              <w:jc w:val="both"/>
              <w:rPr>
                <w:lang w:eastAsia="de-DE"/>
              </w:rPr>
            </w:pPr>
            <w:r w:rsidRPr="003D4ADE">
              <w:rPr>
                <w:lang w:eastAsia="de-DE"/>
              </w:rPr>
              <w:t xml:space="preserve">According to ECHA guidance on the application of the CLP criteria, section 2.8 and annex I, 2.8.4.2, </w:t>
            </w:r>
            <w:proofErr w:type="spellStart"/>
            <w:r w:rsidRPr="003D4ADE">
              <w:rPr>
                <w:lang w:eastAsia="de-DE"/>
              </w:rPr>
              <w:t>nonanoic</w:t>
            </w:r>
            <w:proofErr w:type="spellEnd"/>
            <w:r w:rsidRPr="003D4ADE">
              <w:rPr>
                <w:lang w:eastAsia="de-DE"/>
              </w:rPr>
              <w:t xml:space="preserve"> acid product based doesn't contain of chemical groups present in the molecule associated with explosive or self-reactive properties as indicated in tables A6.1 and A6.2 in Appendix 6 of the UN RTDG, Manual of Tests and Criteria.</w:t>
            </w:r>
            <w:r>
              <w:rPr>
                <w:lang w:eastAsia="de-DE"/>
              </w:rPr>
              <w:tab/>
            </w:r>
          </w:p>
        </w:tc>
        <w:tc>
          <w:tcPr>
            <w:tcW w:w="1701" w:type="dxa"/>
          </w:tcPr>
          <w:p w14:paraId="5F26F19E" w14:textId="77777777" w:rsidR="00FA12F9" w:rsidRPr="007C5FFD" w:rsidRDefault="00FA12F9" w:rsidP="00B55DD5">
            <w:pPr>
              <w:rPr>
                <w:lang w:eastAsia="de-DE"/>
              </w:rPr>
            </w:pPr>
          </w:p>
        </w:tc>
        <w:tc>
          <w:tcPr>
            <w:tcW w:w="1686" w:type="dxa"/>
          </w:tcPr>
          <w:p w14:paraId="74103667" w14:textId="77777777" w:rsidR="00FA12F9" w:rsidRDefault="00FA12F9" w:rsidP="00B55DD5">
            <w:pPr>
              <w:rPr>
                <w:lang w:eastAsia="de-DE"/>
              </w:rPr>
            </w:pPr>
            <w:r>
              <w:rPr>
                <w:lang w:eastAsia="de-DE"/>
              </w:rPr>
              <w:t>Acceptable</w:t>
            </w:r>
          </w:p>
          <w:p w14:paraId="2D03FEDC" w14:textId="77777777" w:rsidR="00FA12F9" w:rsidRPr="007C5FFD" w:rsidRDefault="00FA12F9" w:rsidP="00B55DD5">
            <w:pPr>
              <w:rPr>
                <w:lang w:eastAsia="de-DE"/>
              </w:rPr>
            </w:pPr>
          </w:p>
        </w:tc>
      </w:tr>
      <w:tr w:rsidR="00FA12F9" w:rsidRPr="007C5FFD" w14:paraId="3A6988E8" w14:textId="77777777" w:rsidTr="00B55DD5">
        <w:trPr>
          <w:trHeight w:val="146"/>
        </w:trPr>
        <w:tc>
          <w:tcPr>
            <w:tcW w:w="2197" w:type="dxa"/>
          </w:tcPr>
          <w:p w14:paraId="1488E4FF" w14:textId="77777777" w:rsidR="00FA12F9" w:rsidRPr="007C5FFD" w:rsidRDefault="00FA12F9" w:rsidP="00B55DD5">
            <w:pPr>
              <w:rPr>
                <w:lang w:eastAsia="de-DE"/>
              </w:rPr>
            </w:pPr>
            <w:r w:rsidRPr="007C5FFD">
              <w:rPr>
                <w:lang w:eastAsia="de-DE"/>
              </w:rPr>
              <w:t>Pyrophoric liquids</w:t>
            </w:r>
          </w:p>
        </w:tc>
        <w:tc>
          <w:tcPr>
            <w:tcW w:w="1701" w:type="dxa"/>
          </w:tcPr>
          <w:p w14:paraId="62C5D38A" w14:textId="77777777" w:rsidR="00FA12F9" w:rsidRPr="007C5FFD" w:rsidRDefault="00FA12F9" w:rsidP="00B55DD5">
            <w:pPr>
              <w:rPr>
                <w:lang w:eastAsia="de-DE"/>
              </w:rPr>
            </w:pPr>
          </w:p>
        </w:tc>
        <w:tc>
          <w:tcPr>
            <w:tcW w:w="1842" w:type="dxa"/>
          </w:tcPr>
          <w:p w14:paraId="5A514B38" w14:textId="77777777" w:rsidR="00FA12F9" w:rsidRPr="007C5FFD" w:rsidRDefault="00FA12F9" w:rsidP="00B55DD5">
            <w:pPr>
              <w:rPr>
                <w:lang w:eastAsia="de-DE"/>
              </w:rPr>
            </w:pPr>
          </w:p>
        </w:tc>
        <w:tc>
          <w:tcPr>
            <w:tcW w:w="5812" w:type="dxa"/>
          </w:tcPr>
          <w:p w14:paraId="7BBF875F" w14:textId="77777777" w:rsidR="00FA12F9" w:rsidRPr="007C5FFD" w:rsidRDefault="00FA12F9" w:rsidP="00B55DD5">
            <w:pPr>
              <w:jc w:val="both"/>
              <w:rPr>
                <w:lang w:eastAsia="de-DE"/>
              </w:rPr>
            </w:pPr>
            <w:r w:rsidRPr="003D4ADE">
              <w:rPr>
                <w:lang w:eastAsia="de-DE"/>
              </w:rPr>
              <w:t>According to the additional classification considerations in CLP Annex I, 2.9.4, the classification procedure for pyrophoric liquids need not be applied when experience in manufacture or handling shows that the liquid does not ignite spontaneously on coming into contact with air at normal temperatures (i.e. the liquid is known to be stable at room temperature for prolonged periods of time (days)).</w:t>
            </w:r>
          </w:p>
        </w:tc>
        <w:tc>
          <w:tcPr>
            <w:tcW w:w="1701" w:type="dxa"/>
          </w:tcPr>
          <w:p w14:paraId="7DB93428" w14:textId="77777777" w:rsidR="00FA12F9" w:rsidRPr="007C5FFD" w:rsidRDefault="00FA12F9" w:rsidP="00B55DD5">
            <w:pPr>
              <w:rPr>
                <w:lang w:eastAsia="de-DE"/>
              </w:rPr>
            </w:pPr>
          </w:p>
        </w:tc>
        <w:tc>
          <w:tcPr>
            <w:tcW w:w="1686" w:type="dxa"/>
          </w:tcPr>
          <w:p w14:paraId="4512CB0E" w14:textId="77777777" w:rsidR="00FA12F9" w:rsidRDefault="00FA12F9" w:rsidP="00B55DD5">
            <w:pPr>
              <w:rPr>
                <w:lang w:eastAsia="de-DE"/>
              </w:rPr>
            </w:pPr>
            <w:r>
              <w:rPr>
                <w:lang w:eastAsia="de-DE"/>
              </w:rPr>
              <w:t>Acceptable</w:t>
            </w:r>
          </w:p>
          <w:p w14:paraId="7D04C0E8" w14:textId="77777777" w:rsidR="00FA12F9" w:rsidRPr="007C5FFD" w:rsidRDefault="00FA12F9" w:rsidP="00B55DD5">
            <w:pPr>
              <w:rPr>
                <w:lang w:eastAsia="de-DE"/>
              </w:rPr>
            </w:pPr>
          </w:p>
        </w:tc>
      </w:tr>
      <w:tr w:rsidR="00FA12F9" w:rsidRPr="007C5FFD" w14:paraId="1E825917" w14:textId="77777777" w:rsidTr="00B55DD5">
        <w:trPr>
          <w:trHeight w:val="146"/>
        </w:trPr>
        <w:tc>
          <w:tcPr>
            <w:tcW w:w="2197" w:type="dxa"/>
          </w:tcPr>
          <w:p w14:paraId="7DB5F33C" w14:textId="77777777" w:rsidR="00FA12F9" w:rsidRPr="007C5FFD" w:rsidRDefault="00FA12F9" w:rsidP="00B55DD5">
            <w:pPr>
              <w:rPr>
                <w:lang w:eastAsia="de-DE"/>
              </w:rPr>
            </w:pPr>
            <w:r w:rsidRPr="007C5FFD">
              <w:rPr>
                <w:lang w:eastAsia="de-DE"/>
              </w:rPr>
              <w:t>Pyrophoric solids</w:t>
            </w:r>
          </w:p>
        </w:tc>
        <w:tc>
          <w:tcPr>
            <w:tcW w:w="1701" w:type="dxa"/>
          </w:tcPr>
          <w:p w14:paraId="48414586" w14:textId="77777777" w:rsidR="00FA12F9" w:rsidRPr="007C5FFD" w:rsidRDefault="00FA12F9" w:rsidP="00B55DD5">
            <w:pPr>
              <w:rPr>
                <w:lang w:eastAsia="de-DE"/>
              </w:rPr>
            </w:pPr>
          </w:p>
        </w:tc>
        <w:tc>
          <w:tcPr>
            <w:tcW w:w="1842" w:type="dxa"/>
          </w:tcPr>
          <w:p w14:paraId="0B1501EC" w14:textId="77777777" w:rsidR="00FA12F9" w:rsidRPr="007C5FFD" w:rsidRDefault="00FA12F9" w:rsidP="00B55DD5">
            <w:pPr>
              <w:rPr>
                <w:lang w:eastAsia="de-DE"/>
              </w:rPr>
            </w:pPr>
          </w:p>
        </w:tc>
        <w:tc>
          <w:tcPr>
            <w:tcW w:w="5812" w:type="dxa"/>
          </w:tcPr>
          <w:p w14:paraId="3FF75EDA" w14:textId="77777777" w:rsidR="00FA12F9" w:rsidRPr="007C5FFD" w:rsidRDefault="00FA12F9" w:rsidP="00B55DD5">
            <w:pPr>
              <w:rPr>
                <w:lang w:eastAsia="de-DE"/>
              </w:rPr>
            </w:pPr>
            <w:r>
              <w:rPr>
                <w:lang w:eastAsia="de-DE"/>
              </w:rPr>
              <w:t>Not relevant</w:t>
            </w:r>
          </w:p>
        </w:tc>
        <w:tc>
          <w:tcPr>
            <w:tcW w:w="1701" w:type="dxa"/>
          </w:tcPr>
          <w:p w14:paraId="0FFE99CE" w14:textId="77777777" w:rsidR="00FA12F9" w:rsidRPr="007C5FFD" w:rsidRDefault="00FA12F9" w:rsidP="00B55DD5">
            <w:pPr>
              <w:rPr>
                <w:lang w:eastAsia="de-DE"/>
              </w:rPr>
            </w:pPr>
          </w:p>
        </w:tc>
        <w:tc>
          <w:tcPr>
            <w:tcW w:w="1686" w:type="dxa"/>
          </w:tcPr>
          <w:p w14:paraId="355F27B0" w14:textId="77777777" w:rsidR="00FA12F9" w:rsidRPr="007C5FFD" w:rsidRDefault="00FA12F9" w:rsidP="00B55DD5">
            <w:pPr>
              <w:rPr>
                <w:lang w:eastAsia="de-DE"/>
              </w:rPr>
            </w:pPr>
          </w:p>
        </w:tc>
      </w:tr>
      <w:tr w:rsidR="00FA12F9" w:rsidRPr="007C5FFD" w14:paraId="5E7C17AE" w14:textId="77777777" w:rsidTr="00B55DD5">
        <w:trPr>
          <w:trHeight w:val="146"/>
        </w:trPr>
        <w:tc>
          <w:tcPr>
            <w:tcW w:w="2197" w:type="dxa"/>
          </w:tcPr>
          <w:p w14:paraId="09A08C25" w14:textId="77777777" w:rsidR="00FA12F9" w:rsidRPr="007C5FFD" w:rsidRDefault="00FA12F9" w:rsidP="00B55DD5">
            <w:pPr>
              <w:rPr>
                <w:lang w:eastAsia="de-DE"/>
              </w:rPr>
            </w:pPr>
            <w:r w:rsidRPr="007C5FFD">
              <w:rPr>
                <w:lang w:eastAsia="de-DE"/>
              </w:rPr>
              <w:t>Self-heating substances and mixtures</w:t>
            </w:r>
          </w:p>
        </w:tc>
        <w:tc>
          <w:tcPr>
            <w:tcW w:w="1701" w:type="dxa"/>
          </w:tcPr>
          <w:p w14:paraId="6F2D112D" w14:textId="77777777" w:rsidR="00FA12F9" w:rsidRPr="007C5FFD" w:rsidRDefault="00FA12F9" w:rsidP="00B55DD5">
            <w:pPr>
              <w:rPr>
                <w:lang w:eastAsia="de-DE"/>
              </w:rPr>
            </w:pPr>
          </w:p>
        </w:tc>
        <w:tc>
          <w:tcPr>
            <w:tcW w:w="1842" w:type="dxa"/>
          </w:tcPr>
          <w:p w14:paraId="2EF8CBDB" w14:textId="77777777" w:rsidR="00FA12F9" w:rsidRPr="007C5FFD" w:rsidRDefault="00FA12F9" w:rsidP="00B55DD5">
            <w:pPr>
              <w:rPr>
                <w:lang w:eastAsia="de-DE"/>
              </w:rPr>
            </w:pPr>
          </w:p>
        </w:tc>
        <w:tc>
          <w:tcPr>
            <w:tcW w:w="5812" w:type="dxa"/>
          </w:tcPr>
          <w:p w14:paraId="19B1689A" w14:textId="77777777" w:rsidR="00FA12F9" w:rsidRPr="003D4ADE" w:rsidRDefault="00FA12F9" w:rsidP="00B55DD5">
            <w:pPr>
              <w:jc w:val="both"/>
              <w:rPr>
                <w:lang w:eastAsia="de-DE"/>
              </w:rPr>
            </w:pPr>
            <w:r w:rsidRPr="003D4ADE">
              <w:rPr>
                <w:lang w:eastAsia="de-DE"/>
              </w:rPr>
              <w:t xml:space="preserve">According to Annex I 2.11.4.2 of the CLP Regulation, A self-heating substance or mixture is a liquid or solid substance or mixture, other than a pyrophoric liquid or </w:t>
            </w:r>
            <w:r w:rsidRPr="003D4ADE">
              <w:rPr>
                <w:lang w:eastAsia="de-DE"/>
              </w:rPr>
              <w:lastRenderedPageBreak/>
              <w:t xml:space="preserve">solid, which, by reaction with air and without energy supply, is liable to self-heat; this substance or mixture differs from a pyrophoric liquid or solid in that it will ignite only when in large amounts (kilograms) and after long periods of time (hours or days). </w:t>
            </w:r>
            <w:proofErr w:type="spellStart"/>
            <w:r w:rsidRPr="003D4ADE">
              <w:rPr>
                <w:lang w:eastAsia="de-DE"/>
              </w:rPr>
              <w:t>Nonanoic</w:t>
            </w:r>
            <w:proofErr w:type="spellEnd"/>
            <w:r w:rsidRPr="003D4ADE">
              <w:rPr>
                <w:lang w:eastAsia="de-DE"/>
              </w:rPr>
              <w:t xml:space="preserve"> Acid is not in this case.</w:t>
            </w:r>
          </w:p>
          <w:p w14:paraId="46069FD5" w14:textId="77777777" w:rsidR="00FA12F9" w:rsidRPr="007C5FFD" w:rsidRDefault="00FA12F9" w:rsidP="00B55DD5">
            <w:pPr>
              <w:jc w:val="both"/>
              <w:rPr>
                <w:lang w:eastAsia="de-DE"/>
              </w:rPr>
            </w:pPr>
            <w:r w:rsidRPr="003D4ADE">
              <w:rPr>
                <w:lang w:eastAsia="de-DE"/>
              </w:rPr>
              <w:t>In general, the phenomenon of self-heating applies only to solids. The surface of liquids is not large enough for reaction with air and the test method is not applicable to liquids. Therefore liquids are not classified as self-heating. Furthermore, Substances or mixtures with a low melting point (&lt; 160 °C) should not be considered for classification in this class since the melting process is endothermic and the substance-air surface is drastically reduced.</w:t>
            </w:r>
          </w:p>
        </w:tc>
        <w:tc>
          <w:tcPr>
            <w:tcW w:w="1701" w:type="dxa"/>
          </w:tcPr>
          <w:p w14:paraId="072E7796" w14:textId="77777777" w:rsidR="00FA12F9" w:rsidRPr="007C5FFD" w:rsidRDefault="00FA12F9" w:rsidP="00B55DD5">
            <w:pPr>
              <w:rPr>
                <w:lang w:eastAsia="de-DE"/>
              </w:rPr>
            </w:pPr>
          </w:p>
        </w:tc>
        <w:tc>
          <w:tcPr>
            <w:tcW w:w="1686" w:type="dxa"/>
          </w:tcPr>
          <w:p w14:paraId="1CAE7ABA" w14:textId="77777777" w:rsidR="00FA12F9" w:rsidRDefault="00FA12F9" w:rsidP="00B55DD5">
            <w:pPr>
              <w:rPr>
                <w:lang w:eastAsia="de-DE"/>
              </w:rPr>
            </w:pPr>
            <w:r>
              <w:rPr>
                <w:lang w:eastAsia="de-DE"/>
              </w:rPr>
              <w:t>Acceptable</w:t>
            </w:r>
          </w:p>
          <w:p w14:paraId="6CA7051D" w14:textId="77777777" w:rsidR="00FA12F9" w:rsidRPr="007C5FFD" w:rsidRDefault="00FA12F9" w:rsidP="00B55DD5">
            <w:pPr>
              <w:rPr>
                <w:lang w:eastAsia="de-DE"/>
              </w:rPr>
            </w:pPr>
          </w:p>
        </w:tc>
      </w:tr>
      <w:tr w:rsidR="00FA12F9" w:rsidRPr="007C5FFD" w14:paraId="5124F738" w14:textId="77777777" w:rsidTr="00B55DD5">
        <w:trPr>
          <w:trHeight w:val="146"/>
        </w:trPr>
        <w:tc>
          <w:tcPr>
            <w:tcW w:w="2197" w:type="dxa"/>
          </w:tcPr>
          <w:p w14:paraId="59A548A6" w14:textId="77777777" w:rsidR="00FA12F9" w:rsidRPr="007C5FFD" w:rsidRDefault="00FA12F9" w:rsidP="00B55DD5">
            <w:pPr>
              <w:rPr>
                <w:lang w:eastAsia="de-DE"/>
              </w:rPr>
            </w:pPr>
            <w:r w:rsidRPr="007C5FFD">
              <w:rPr>
                <w:lang w:eastAsia="de-DE"/>
              </w:rPr>
              <w:t>Substances and mixtures which in contact with water emit flammable gases</w:t>
            </w:r>
          </w:p>
        </w:tc>
        <w:tc>
          <w:tcPr>
            <w:tcW w:w="1701" w:type="dxa"/>
          </w:tcPr>
          <w:p w14:paraId="34E0EB5C" w14:textId="77777777" w:rsidR="00FA12F9" w:rsidRPr="007C5FFD" w:rsidRDefault="00FA12F9" w:rsidP="00B55DD5">
            <w:pPr>
              <w:rPr>
                <w:lang w:eastAsia="de-DE"/>
              </w:rPr>
            </w:pPr>
          </w:p>
        </w:tc>
        <w:tc>
          <w:tcPr>
            <w:tcW w:w="1842" w:type="dxa"/>
          </w:tcPr>
          <w:p w14:paraId="33B20735" w14:textId="77777777" w:rsidR="00FA12F9" w:rsidRPr="007C5FFD" w:rsidRDefault="00FA12F9" w:rsidP="00B55DD5">
            <w:pPr>
              <w:rPr>
                <w:lang w:eastAsia="de-DE"/>
              </w:rPr>
            </w:pPr>
          </w:p>
        </w:tc>
        <w:tc>
          <w:tcPr>
            <w:tcW w:w="5812" w:type="dxa"/>
          </w:tcPr>
          <w:p w14:paraId="4FCB4D7A" w14:textId="77777777" w:rsidR="00FA12F9" w:rsidRPr="003D4ADE" w:rsidRDefault="00FA12F9" w:rsidP="00B55DD5">
            <w:pPr>
              <w:jc w:val="both"/>
              <w:rPr>
                <w:lang w:eastAsia="de-DE"/>
              </w:rPr>
            </w:pPr>
            <w:r w:rsidRPr="003D4ADE">
              <w:rPr>
                <w:lang w:eastAsia="de-DE"/>
              </w:rPr>
              <w:t>According to Annex I: 2.12.4.1.of CLP Regulation, The classification procedure for this class need not be applied if:</w:t>
            </w:r>
          </w:p>
          <w:p w14:paraId="45681743" w14:textId="77777777" w:rsidR="00FA12F9" w:rsidRPr="003D4ADE" w:rsidRDefault="00FA12F9" w:rsidP="00B55DD5">
            <w:pPr>
              <w:jc w:val="both"/>
              <w:rPr>
                <w:lang w:eastAsia="de-DE"/>
              </w:rPr>
            </w:pPr>
            <w:r w:rsidRPr="003D4ADE">
              <w:rPr>
                <w:lang w:eastAsia="de-DE"/>
              </w:rPr>
              <w:t>a) the chemical structure of the substance or mixture does not contain metals or metalloids; or</w:t>
            </w:r>
          </w:p>
          <w:p w14:paraId="45514C4B" w14:textId="77777777" w:rsidR="00FA12F9" w:rsidRPr="003D4ADE" w:rsidRDefault="00FA12F9" w:rsidP="00B55DD5">
            <w:pPr>
              <w:jc w:val="both"/>
              <w:rPr>
                <w:lang w:eastAsia="de-DE"/>
              </w:rPr>
            </w:pPr>
            <w:r w:rsidRPr="003D4ADE">
              <w:rPr>
                <w:lang w:eastAsia="de-DE"/>
              </w:rPr>
              <w:t>b) experience in handling and use shows that the substance or mixture does not react with water, e.g. the substance is manufactured with water or washed with water; or</w:t>
            </w:r>
          </w:p>
          <w:p w14:paraId="5AE8A2C0" w14:textId="77777777" w:rsidR="00FA12F9" w:rsidRPr="007C5FFD" w:rsidRDefault="00FA12F9" w:rsidP="00B55DD5">
            <w:pPr>
              <w:jc w:val="both"/>
              <w:rPr>
                <w:lang w:eastAsia="de-DE"/>
              </w:rPr>
            </w:pPr>
            <w:r w:rsidRPr="003D4ADE">
              <w:rPr>
                <w:lang w:eastAsia="de-DE"/>
              </w:rPr>
              <w:t xml:space="preserve">c) </w:t>
            </w:r>
            <w:proofErr w:type="gramStart"/>
            <w:r w:rsidRPr="003D4ADE">
              <w:rPr>
                <w:lang w:eastAsia="de-DE"/>
              </w:rPr>
              <w:t>the</w:t>
            </w:r>
            <w:proofErr w:type="gramEnd"/>
            <w:r w:rsidRPr="003D4ADE">
              <w:rPr>
                <w:lang w:eastAsia="de-DE"/>
              </w:rPr>
              <w:t xml:space="preserve"> substance or mixture is known to be soluble in water to form a stable mixture.</w:t>
            </w:r>
          </w:p>
        </w:tc>
        <w:tc>
          <w:tcPr>
            <w:tcW w:w="1701" w:type="dxa"/>
          </w:tcPr>
          <w:p w14:paraId="29B880DC" w14:textId="77777777" w:rsidR="00FA12F9" w:rsidRPr="007C5FFD" w:rsidRDefault="00FA12F9" w:rsidP="00B55DD5">
            <w:pPr>
              <w:rPr>
                <w:lang w:eastAsia="de-DE"/>
              </w:rPr>
            </w:pPr>
          </w:p>
        </w:tc>
        <w:tc>
          <w:tcPr>
            <w:tcW w:w="1686" w:type="dxa"/>
          </w:tcPr>
          <w:p w14:paraId="26343AFC" w14:textId="77777777" w:rsidR="00FA12F9" w:rsidRDefault="00FA12F9" w:rsidP="00B55DD5">
            <w:pPr>
              <w:rPr>
                <w:lang w:eastAsia="de-DE"/>
              </w:rPr>
            </w:pPr>
            <w:r>
              <w:rPr>
                <w:lang w:eastAsia="de-DE"/>
              </w:rPr>
              <w:t>Acceptable</w:t>
            </w:r>
          </w:p>
          <w:p w14:paraId="3CC79ED4" w14:textId="77777777" w:rsidR="00FA12F9" w:rsidRPr="007C5FFD" w:rsidRDefault="00FA12F9" w:rsidP="00B55DD5">
            <w:pPr>
              <w:rPr>
                <w:lang w:eastAsia="de-DE"/>
              </w:rPr>
            </w:pPr>
          </w:p>
        </w:tc>
      </w:tr>
      <w:tr w:rsidR="00FA12F9" w:rsidRPr="007C5FFD" w14:paraId="45A3C843" w14:textId="77777777" w:rsidTr="00B55DD5">
        <w:trPr>
          <w:trHeight w:val="146"/>
        </w:trPr>
        <w:tc>
          <w:tcPr>
            <w:tcW w:w="2197" w:type="dxa"/>
          </w:tcPr>
          <w:p w14:paraId="122CEEC5" w14:textId="77777777" w:rsidR="00FA12F9" w:rsidRPr="007C5FFD" w:rsidRDefault="00FA12F9" w:rsidP="00B55DD5">
            <w:pPr>
              <w:rPr>
                <w:lang w:eastAsia="de-DE"/>
              </w:rPr>
            </w:pPr>
            <w:r w:rsidRPr="007C5FFD">
              <w:rPr>
                <w:lang w:eastAsia="de-DE"/>
              </w:rPr>
              <w:t>Oxidising liquids</w:t>
            </w:r>
          </w:p>
        </w:tc>
        <w:tc>
          <w:tcPr>
            <w:tcW w:w="1701" w:type="dxa"/>
          </w:tcPr>
          <w:p w14:paraId="60D0C3B8" w14:textId="77777777" w:rsidR="00FA12F9" w:rsidRPr="007C5FFD" w:rsidRDefault="00FA12F9" w:rsidP="00B55DD5">
            <w:pPr>
              <w:rPr>
                <w:lang w:eastAsia="de-DE"/>
              </w:rPr>
            </w:pPr>
            <w:r>
              <w:rPr>
                <w:lang w:eastAsia="de-DE"/>
              </w:rPr>
              <w:t>Method A.21</w:t>
            </w:r>
          </w:p>
        </w:tc>
        <w:tc>
          <w:tcPr>
            <w:tcW w:w="1842" w:type="dxa"/>
          </w:tcPr>
          <w:p w14:paraId="43F166F9" w14:textId="77777777" w:rsidR="00FA12F9" w:rsidRDefault="00FA12F9" w:rsidP="00B55DD5">
            <w:pPr>
              <w:rPr>
                <w:lang w:eastAsia="de-DE"/>
              </w:rPr>
            </w:pPr>
            <w:r>
              <w:rPr>
                <w:lang w:eastAsia="de-DE"/>
              </w:rPr>
              <w:t>Purity 519 g/l</w:t>
            </w:r>
          </w:p>
          <w:p w14:paraId="1F084556" w14:textId="77777777" w:rsidR="00FA12F9" w:rsidRPr="007C5FFD" w:rsidRDefault="00FA12F9" w:rsidP="00B55DD5">
            <w:pPr>
              <w:rPr>
                <w:lang w:eastAsia="de-DE"/>
              </w:rPr>
            </w:pPr>
            <w:r>
              <w:rPr>
                <w:lang w:eastAsia="de-DE"/>
              </w:rPr>
              <w:t xml:space="preserve">Batch </w:t>
            </w:r>
            <w:r w:rsidRPr="00B46C38">
              <w:rPr>
                <w:lang w:eastAsia="de-DE"/>
              </w:rPr>
              <w:t>20130226-2</w:t>
            </w:r>
          </w:p>
        </w:tc>
        <w:tc>
          <w:tcPr>
            <w:tcW w:w="5812" w:type="dxa"/>
          </w:tcPr>
          <w:p w14:paraId="1B58B6C8" w14:textId="77777777" w:rsidR="00FA12F9" w:rsidRPr="007C5FFD" w:rsidRDefault="00FA12F9" w:rsidP="00B55DD5">
            <w:pPr>
              <w:jc w:val="both"/>
              <w:rPr>
                <w:lang w:eastAsia="de-DE"/>
              </w:rPr>
            </w:pPr>
            <w:r w:rsidRPr="003D4ADE">
              <w:rPr>
                <w:lang w:eastAsia="de-DE"/>
              </w:rPr>
              <w:t>The test item has no oxidising properties under the test conditions in the sense of the European Commission Regulation (EC) No. 440/2008, Method A.21</w:t>
            </w:r>
            <w:proofErr w:type="gramStart"/>
            <w:r w:rsidRPr="003D4ADE">
              <w:rPr>
                <w:lang w:eastAsia="de-DE"/>
              </w:rPr>
              <w:t>..</w:t>
            </w:r>
            <w:proofErr w:type="gramEnd"/>
          </w:p>
        </w:tc>
        <w:tc>
          <w:tcPr>
            <w:tcW w:w="1701" w:type="dxa"/>
          </w:tcPr>
          <w:p w14:paraId="3568D586" w14:textId="77777777" w:rsidR="00FA12F9" w:rsidRDefault="00FA12F9" w:rsidP="00B55DD5">
            <w:pPr>
              <w:rPr>
                <w:lang w:eastAsia="de-DE"/>
              </w:rPr>
            </w:pPr>
            <w:proofErr w:type="spellStart"/>
            <w:r w:rsidRPr="00607DE8">
              <w:rPr>
                <w:lang w:eastAsia="de-DE"/>
              </w:rPr>
              <w:t>Dornhagen</w:t>
            </w:r>
            <w:proofErr w:type="spellEnd"/>
            <w:r w:rsidRPr="00607DE8">
              <w:rPr>
                <w:lang w:eastAsia="de-DE"/>
              </w:rPr>
              <w:t xml:space="preserve"> J.</w:t>
            </w:r>
            <w:r>
              <w:rPr>
                <w:lang w:eastAsia="de-DE"/>
              </w:rPr>
              <w:t>, 2014</w:t>
            </w:r>
          </w:p>
          <w:p w14:paraId="11D4385E" w14:textId="77777777" w:rsidR="00FA12F9" w:rsidRDefault="00FA12F9" w:rsidP="00B55DD5">
            <w:pPr>
              <w:tabs>
                <w:tab w:val="right" w:pos="2235"/>
              </w:tabs>
              <w:jc w:val="both"/>
              <w:rPr>
                <w:lang w:eastAsia="de-DE"/>
              </w:rPr>
            </w:pPr>
            <w:r>
              <w:rPr>
                <w:lang w:eastAsia="de-DE"/>
              </w:rPr>
              <w:t>Study report</w:t>
            </w:r>
            <w:r>
              <w:rPr>
                <w:lang w:eastAsia="de-DE"/>
              </w:rPr>
              <w:tab/>
              <w:t xml:space="preserve"> </w:t>
            </w:r>
          </w:p>
          <w:p w14:paraId="15833AF4" w14:textId="77777777" w:rsidR="00FA12F9" w:rsidRPr="007C5FFD" w:rsidRDefault="00FA12F9" w:rsidP="00B55DD5">
            <w:pPr>
              <w:rPr>
                <w:lang w:eastAsia="de-DE"/>
              </w:rPr>
            </w:pPr>
            <w:r w:rsidRPr="00B46C38">
              <w:rPr>
                <w:lang w:eastAsia="de-DE"/>
              </w:rPr>
              <w:t>2013045203</w:t>
            </w:r>
          </w:p>
        </w:tc>
        <w:tc>
          <w:tcPr>
            <w:tcW w:w="1686" w:type="dxa"/>
          </w:tcPr>
          <w:p w14:paraId="66795D15" w14:textId="77777777" w:rsidR="00FA12F9" w:rsidRDefault="00FA12F9" w:rsidP="00B55DD5">
            <w:pPr>
              <w:rPr>
                <w:lang w:eastAsia="de-DE"/>
              </w:rPr>
            </w:pPr>
            <w:r>
              <w:rPr>
                <w:lang w:eastAsia="de-DE"/>
              </w:rPr>
              <w:t>Acceptable</w:t>
            </w:r>
          </w:p>
          <w:p w14:paraId="58F4E28B" w14:textId="77777777" w:rsidR="00FA12F9" w:rsidRPr="007C5FFD" w:rsidRDefault="00FA12F9" w:rsidP="00B55DD5">
            <w:pPr>
              <w:rPr>
                <w:lang w:eastAsia="de-DE"/>
              </w:rPr>
            </w:pPr>
            <w:r>
              <w:rPr>
                <w:lang w:eastAsia="de-DE"/>
              </w:rPr>
              <w:t>No oxidizing properties</w:t>
            </w:r>
          </w:p>
        </w:tc>
      </w:tr>
      <w:tr w:rsidR="00FA12F9" w:rsidRPr="007C5FFD" w14:paraId="4122798A" w14:textId="77777777" w:rsidTr="00B55DD5">
        <w:trPr>
          <w:trHeight w:val="146"/>
        </w:trPr>
        <w:tc>
          <w:tcPr>
            <w:tcW w:w="2197" w:type="dxa"/>
          </w:tcPr>
          <w:p w14:paraId="37467D0B" w14:textId="77777777" w:rsidR="00FA12F9" w:rsidRPr="007C5FFD" w:rsidRDefault="00FA12F9" w:rsidP="00B55DD5">
            <w:pPr>
              <w:rPr>
                <w:lang w:eastAsia="de-DE"/>
              </w:rPr>
            </w:pPr>
            <w:r w:rsidRPr="007C5FFD">
              <w:rPr>
                <w:lang w:eastAsia="de-DE"/>
              </w:rPr>
              <w:t>Oxidising solids</w:t>
            </w:r>
          </w:p>
        </w:tc>
        <w:tc>
          <w:tcPr>
            <w:tcW w:w="1701" w:type="dxa"/>
          </w:tcPr>
          <w:p w14:paraId="2637EC82" w14:textId="77777777" w:rsidR="00FA12F9" w:rsidRPr="007C5FFD" w:rsidRDefault="00FA12F9" w:rsidP="00B55DD5">
            <w:pPr>
              <w:rPr>
                <w:lang w:eastAsia="de-DE"/>
              </w:rPr>
            </w:pPr>
          </w:p>
        </w:tc>
        <w:tc>
          <w:tcPr>
            <w:tcW w:w="1842" w:type="dxa"/>
          </w:tcPr>
          <w:p w14:paraId="4A790514" w14:textId="77777777" w:rsidR="00FA12F9" w:rsidRPr="007C5FFD" w:rsidRDefault="00FA12F9" w:rsidP="00B55DD5">
            <w:pPr>
              <w:rPr>
                <w:lang w:eastAsia="de-DE"/>
              </w:rPr>
            </w:pPr>
          </w:p>
        </w:tc>
        <w:tc>
          <w:tcPr>
            <w:tcW w:w="5812" w:type="dxa"/>
          </w:tcPr>
          <w:p w14:paraId="1FC49F8B" w14:textId="77777777" w:rsidR="00FA12F9" w:rsidRPr="007C5FFD" w:rsidRDefault="00FA12F9" w:rsidP="00B55DD5">
            <w:pPr>
              <w:rPr>
                <w:lang w:eastAsia="de-DE"/>
              </w:rPr>
            </w:pPr>
            <w:r>
              <w:rPr>
                <w:lang w:eastAsia="de-DE"/>
              </w:rPr>
              <w:t>Not relevant</w:t>
            </w:r>
          </w:p>
        </w:tc>
        <w:tc>
          <w:tcPr>
            <w:tcW w:w="1701" w:type="dxa"/>
          </w:tcPr>
          <w:p w14:paraId="552951B7" w14:textId="77777777" w:rsidR="00FA12F9" w:rsidRPr="007C5FFD" w:rsidRDefault="00FA12F9" w:rsidP="00B55DD5">
            <w:pPr>
              <w:rPr>
                <w:lang w:eastAsia="de-DE"/>
              </w:rPr>
            </w:pPr>
          </w:p>
        </w:tc>
        <w:tc>
          <w:tcPr>
            <w:tcW w:w="1686" w:type="dxa"/>
          </w:tcPr>
          <w:p w14:paraId="2D30B87E" w14:textId="77777777" w:rsidR="00FA12F9" w:rsidRPr="007C5FFD" w:rsidRDefault="00FA12F9" w:rsidP="00B55DD5">
            <w:pPr>
              <w:rPr>
                <w:lang w:eastAsia="de-DE"/>
              </w:rPr>
            </w:pPr>
          </w:p>
        </w:tc>
      </w:tr>
      <w:tr w:rsidR="00FA12F9" w:rsidRPr="007C5FFD" w14:paraId="4784AB0B" w14:textId="77777777" w:rsidTr="00B55DD5">
        <w:trPr>
          <w:trHeight w:val="146"/>
        </w:trPr>
        <w:tc>
          <w:tcPr>
            <w:tcW w:w="2197" w:type="dxa"/>
          </w:tcPr>
          <w:p w14:paraId="629D6CB6" w14:textId="77777777" w:rsidR="00FA12F9" w:rsidRPr="007C5FFD" w:rsidRDefault="00FA12F9" w:rsidP="00B55DD5">
            <w:pPr>
              <w:rPr>
                <w:lang w:eastAsia="de-DE"/>
              </w:rPr>
            </w:pPr>
            <w:r w:rsidRPr="007C5FFD">
              <w:rPr>
                <w:lang w:eastAsia="de-DE"/>
              </w:rPr>
              <w:t>Organic peroxides</w:t>
            </w:r>
          </w:p>
        </w:tc>
        <w:tc>
          <w:tcPr>
            <w:tcW w:w="1701" w:type="dxa"/>
          </w:tcPr>
          <w:p w14:paraId="4C606A31" w14:textId="77777777" w:rsidR="00FA12F9" w:rsidRPr="007C5FFD" w:rsidRDefault="00FA12F9" w:rsidP="00B55DD5">
            <w:pPr>
              <w:rPr>
                <w:lang w:eastAsia="de-DE"/>
              </w:rPr>
            </w:pPr>
          </w:p>
        </w:tc>
        <w:tc>
          <w:tcPr>
            <w:tcW w:w="1842" w:type="dxa"/>
          </w:tcPr>
          <w:p w14:paraId="29D6BF1B" w14:textId="77777777" w:rsidR="00FA12F9" w:rsidRPr="007C5FFD" w:rsidRDefault="00FA12F9" w:rsidP="00B55DD5">
            <w:pPr>
              <w:rPr>
                <w:lang w:eastAsia="de-DE"/>
              </w:rPr>
            </w:pPr>
          </w:p>
        </w:tc>
        <w:tc>
          <w:tcPr>
            <w:tcW w:w="5812" w:type="dxa"/>
          </w:tcPr>
          <w:p w14:paraId="2E6E3877" w14:textId="77777777" w:rsidR="00FA12F9" w:rsidRPr="007C5FFD" w:rsidRDefault="00FA12F9" w:rsidP="00B55DD5">
            <w:pPr>
              <w:rPr>
                <w:lang w:eastAsia="de-DE"/>
              </w:rPr>
            </w:pPr>
            <w:r>
              <w:rPr>
                <w:lang w:eastAsia="de-DE"/>
              </w:rPr>
              <w:t>Not relevant</w:t>
            </w:r>
          </w:p>
        </w:tc>
        <w:tc>
          <w:tcPr>
            <w:tcW w:w="1701" w:type="dxa"/>
          </w:tcPr>
          <w:p w14:paraId="5578F5E9" w14:textId="77777777" w:rsidR="00FA12F9" w:rsidRPr="007C5FFD" w:rsidRDefault="00FA12F9" w:rsidP="00B55DD5">
            <w:pPr>
              <w:rPr>
                <w:lang w:eastAsia="de-DE"/>
              </w:rPr>
            </w:pPr>
          </w:p>
        </w:tc>
        <w:tc>
          <w:tcPr>
            <w:tcW w:w="1686" w:type="dxa"/>
          </w:tcPr>
          <w:p w14:paraId="1C7ECCD4" w14:textId="77777777" w:rsidR="00FA12F9" w:rsidRPr="007C5FFD" w:rsidRDefault="00FA12F9" w:rsidP="00B55DD5">
            <w:pPr>
              <w:rPr>
                <w:lang w:eastAsia="de-DE"/>
              </w:rPr>
            </w:pPr>
          </w:p>
        </w:tc>
      </w:tr>
      <w:tr w:rsidR="00FA12F9" w:rsidRPr="007C5FFD" w14:paraId="25EBE515" w14:textId="77777777" w:rsidTr="00B55DD5">
        <w:trPr>
          <w:trHeight w:val="146"/>
        </w:trPr>
        <w:tc>
          <w:tcPr>
            <w:tcW w:w="2197" w:type="dxa"/>
          </w:tcPr>
          <w:p w14:paraId="47A2B085" w14:textId="77777777" w:rsidR="00FA12F9" w:rsidRPr="007C5FFD" w:rsidRDefault="00FA12F9" w:rsidP="00B55DD5">
            <w:pPr>
              <w:rPr>
                <w:lang w:eastAsia="de-DE"/>
              </w:rPr>
            </w:pPr>
            <w:r w:rsidRPr="007C5FFD">
              <w:rPr>
                <w:lang w:eastAsia="de-DE"/>
              </w:rPr>
              <w:t>Corrosive to metals</w:t>
            </w:r>
          </w:p>
        </w:tc>
        <w:tc>
          <w:tcPr>
            <w:tcW w:w="1701" w:type="dxa"/>
          </w:tcPr>
          <w:p w14:paraId="475AAAE5" w14:textId="77777777" w:rsidR="00FA12F9" w:rsidRPr="007C5FFD" w:rsidRDefault="00FA12F9" w:rsidP="00B55DD5">
            <w:pPr>
              <w:rPr>
                <w:lang w:eastAsia="de-DE"/>
              </w:rPr>
            </w:pPr>
          </w:p>
        </w:tc>
        <w:tc>
          <w:tcPr>
            <w:tcW w:w="1842" w:type="dxa"/>
          </w:tcPr>
          <w:p w14:paraId="7C5ADF17" w14:textId="77777777" w:rsidR="00FA12F9" w:rsidRPr="007C5FFD" w:rsidRDefault="00FA12F9" w:rsidP="00B55DD5">
            <w:pPr>
              <w:rPr>
                <w:lang w:eastAsia="de-DE"/>
              </w:rPr>
            </w:pPr>
          </w:p>
        </w:tc>
        <w:tc>
          <w:tcPr>
            <w:tcW w:w="5812" w:type="dxa"/>
          </w:tcPr>
          <w:p w14:paraId="452D75A2" w14:textId="77777777" w:rsidR="00FA12F9" w:rsidRPr="005B5F27" w:rsidRDefault="00FA12F9" w:rsidP="00B55DD5">
            <w:pPr>
              <w:jc w:val="both"/>
              <w:rPr>
                <w:lang w:eastAsia="de-DE"/>
              </w:rPr>
            </w:pPr>
            <w:proofErr w:type="spellStart"/>
            <w:r w:rsidRPr="005B5F27">
              <w:rPr>
                <w:lang w:eastAsia="de-DE"/>
              </w:rPr>
              <w:t>Nonanoic</w:t>
            </w:r>
            <w:proofErr w:type="spellEnd"/>
            <w:r w:rsidRPr="005B5F27">
              <w:rPr>
                <w:lang w:eastAsia="de-DE"/>
              </w:rPr>
              <w:t xml:space="preserve"> Acid is classified as skin corrosive H314. For all ingr</w:t>
            </w:r>
            <w:r>
              <w:rPr>
                <w:lang w:eastAsia="de-DE"/>
              </w:rPr>
              <w:t xml:space="preserve">edients regarding </w:t>
            </w:r>
            <w:proofErr w:type="spellStart"/>
            <w:r>
              <w:rPr>
                <w:lang w:eastAsia="de-DE"/>
              </w:rPr>
              <w:t>corrosivity</w:t>
            </w:r>
            <w:proofErr w:type="spellEnd"/>
            <w:r>
              <w:rPr>
                <w:lang w:eastAsia="de-DE"/>
              </w:rPr>
              <w:t xml:space="preserve"> to</w:t>
            </w:r>
            <w:r w:rsidRPr="005B5F27">
              <w:rPr>
                <w:lang w:eastAsia="de-DE"/>
              </w:rPr>
              <w:t xml:space="preserve"> metals, no harmonised classification is listed in Annex VI to </w:t>
            </w:r>
            <w:r w:rsidRPr="005B5F27">
              <w:rPr>
                <w:lang w:eastAsia="de-DE"/>
              </w:rPr>
              <w:lastRenderedPageBreak/>
              <w:t xml:space="preserve">Regulation (EC) No. 1272/2008 'CLP' and no self-classification is notified in the ECHA CLP inventory. </w:t>
            </w:r>
          </w:p>
          <w:p w14:paraId="7C06A07D" w14:textId="77777777" w:rsidR="00FA12F9" w:rsidRPr="007C5FFD" w:rsidRDefault="00FA12F9" w:rsidP="00B55DD5">
            <w:pPr>
              <w:jc w:val="both"/>
              <w:rPr>
                <w:lang w:eastAsia="de-DE"/>
              </w:rPr>
            </w:pPr>
            <w:r w:rsidRPr="005B5F27">
              <w:rPr>
                <w:lang w:eastAsia="de-DE"/>
              </w:rPr>
              <w:t xml:space="preserve">According to CLP criteria (Annex I §2.16), no calculation method is available for extrapolation </w:t>
            </w:r>
            <w:r>
              <w:rPr>
                <w:lang w:eastAsia="de-DE"/>
              </w:rPr>
              <w:t>f</w:t>
            </w:r>
            <w:r w:rsidRPr="005B5F27">
              <w:rPr>
                <w:lang w:eastAsia="de-DE"/>
              </w:rPr>
              <w:t xml:space="preserve">rom ingredients, and there is no exemption procedure, especially as some of them may be of concern data on </w:t>
            </w:r>
            <w:proofErr w:type="spellStart"/>
            <w:r w:rsidRPr="005B5F27">
              <w:rPr>
                <w:lang w:eastAsia="de-DE"/>
              </w:rPr>
              <w:t>corrosivity</w:t>
            </w:r>
            <w:proofErr w:type="spellEnd"/>
            <w:r w:rsidRPr="005B5F27">
              <w:rPr>
                <w:lang w:eastAsia="de-DE"/>
              </w:rPr>
              <w:t xml:space="preserve"> to tissues are only provided as indicative information in the case of extreme values, but do not comply with specific criteria.</w:t>
            </w:r>
          </w:p>
        </w:tc>
        <w:tc>
          <w:tcPr>
            <w:tcW w:w="1701" w:type="dxa"/>
          </w:tcPr>
          <w:p w14:paraId="2547D70B" w14:textId="77777777" w:rsidR="00FA12F9" w:rsidRPr="007C5FFD" w:rsidRDefault="00FA12F9" w:rsidP="00B55DD5">
            <w:pPr>
              <w:rPr>
                <w:lang w:eastAsia="de-DE"/>
              </w:rPr>
            </w:pPr>
          </w:p>
        </w:tc>
        <w:tc>
          <w:tcPr>
            <w:tcW w:w="1686" w:type="dxa"/>
          </w:tcPr>
          <w:p w14:paraId="50118FBF" w14:textId="77777777" w:rsidR="00FA12F9" w:rsidRDefault="00FA12F9" w:rsidP="00B55DD5">
            <w:pPr>
              <w:rPr>
                <w:lang w:eastAsia="de-DE"/>
              </w:rPr>
            </w:pPr>
            <w:r>
              <w:rPr>
                <w:lang w:eastAsia="de-DE"/>
              </w:rPr>
              <w:t>Acceptable</w:t>
            </w:r>
          </w:p>
          <w:p w14:paraId="4CC4688E" w14:textId="77777777" w:rsidR="00FA12F9" w:rsidRPr="007C5FFD" w:rsidRDefault="00FA12F9" w:rsidP="00DD58E2">
            <w:pPr>
              <w:rPr>
                <w:lang w:eastAsia="de-DE"/>
              </w:rPr>
            </w:pPr>
            <w:r>
              <w:rPr>
                <w:lang w:eastAsia="de-DE"/>
              </w:rPr>
              <w:t xml:space="preserve">According to the safety data </w:t>
            </w:r>
            <w:r>
              <w:rPr>
                <w:lang w:eastAsia="de-DE"/>
              </w:rPr>
              <w:lastRenderedPageBreak/>
              <w:t>sheet, none of the component is classified corrosive to metals H290. The biocidal product is not considered as corrosive to metals.</w:t>
            </w:r>
          </w:p>
        </w:tc>
      </w:tr>
      <w:tr w:rsidR="00FA12F9" w:rsidRPr="007C5FFD" w14:paraId="7B11350E" w14:textId="77777777" w:rsidTr="00B55DD5">
        <w:trPr>
          <w:trHeight w:val="146"/>
        </w:trPr>
        <w:tc>
          <w:tcPr>
            <w:tcW w:w="2197" w:type="dxa"/>
          </w:tcPr>
          <w:p w14:paraId="65C013C5" w14:textId="77777777" w:rsidR="00FA12F9" w:rsidRPr="007C5FFD" w:rsidRDefault="00FA12F9" w:rsidP="00B55DD5">
            <w:pPr>
              <w:rPr>
                <w:lang w:eastAsia="de-DE"/>
              </w:rPr>
            </w:pPr>
            <w:r w:rsidRPr="007C5FFD">
              <w:rPr>
                <w:lang w:eastAsia="de-DE"/>
              </w:rPr>
              <w:lastRenderedPageBreak/>
              <w:t>Auto-ignition temperatures of products (liquids and gases)</w:t>
            </w:r>
          </w:p>
        </w:tc>
        <w:tc>
          <w:tcPr>
            <w:tcW w:w="1701" w:type="dxa"/>
          </w:tcPr>
          <w:p w14:paraId="14C34ECD" w14:textId="77777777" w:rsidR="00FA12F9" w:rsidRPr="007C5FFD" w:rsidRDefault="00FA12F9" w:rsidP="00B55DD5">
            <w:pPr>
              <w:rPr>
                <w:lang w:eastAsia="de-DE"/>
              </w:rPr>
            </w:pPr>
            <w:r>
              <w:rPr>
                <w:lang w:eastAsia="de-DE"/>
              </w:rPr>
              <w:t>Method A15</w:t>
            </w:r>
          </w:p>
        </w:tc>
        <w:tc>
          <w:tcPr>
            <w:tcW w:w="1842" w:type="dxa"/>
          </w:tcPr>
          <w:p w14:paraId="23B2C6F8" w14:textId="77777777" w:rsidR="00FA12F9" w:rsidRDefault="00FA12F9" w:rsidP="00B55DD5">
            <w:pPr>
              <w:rPr>
                <w:lang w:eastAsia="de-DE"/>
              </w:rPr>
            </w:pPr>
            <w:r>
              <w:rPr>
                <w:lang w:eastAsia="de-DE"/>
              </w:rPr>
              <w:t>Purity 519 g/l</w:t>
            </w:r>
          </w:p>
          <w:p w14:paraId="1C87F049" w14:textId="77777777" w:rsidR="00FA12F9" w:rsidRPr="007C5FFD" w:rsidRDefault="00FA12F9" w:rsidP="00B55DD5">
            <w:pPr>
              <w:rPr>
                <w:lang w:eastAsia="de-DE"/>
              </w:rPr>
            </w:pPr>
            <w:r>
              <w:rPr>
                <w:lang w:eastAsia="de-DE"/>
              </w:rPr>
              <w:t xml:space="preserve">Batch </w:t>
            </w:r>
            <w:r w:rsidRPr="00B46C38">
              <w:rPr>
                <w:lang w:eastAsia="de-DE"/>
              </w:rPr>
              <w:t>20130226-2</w:t>
            </w:r>
          </w:p>
        </w:tc>
        <w:tc>
          <w:tcPr>
            <w:tcW w:w="5812" w:type="dxa"/>
          </w:tcPr>
          <w:p w14:paraId="2619F258" w14:textId="77777777" w:rsidR="00FA12F9" w:rsidRPr="007C5FFD" w:rsidRDefault="00FA12F9" w:rsidP="00B55DD5">
            <w:pPr>
              <w:rPr>
                <w:lang w:eastAsia="de-DE"/>
              </w:rPr>
            </w:pPr>
            <w:r>
              <w:rPr>
                <w:lang w:eastAsia="de-DE"/>
              </w:rPr>
              <w:t>345°C</w:t>
            </w:r>
          </w:p>
        </w:tc>
        <w:tc>
          <w:tcPr>
            <w:tcW w:w="1701" w:type="dxa"/>
          </w:tcPr>
          <w:p w14:paraId="4C72DAEE" w14:textId="77777777" w:rsidR="00FA12F9" w:rsidRDefault="00FA12F9" w:rsidP="00B55DD5">
            <w:pPr>
              <w:rPr>
                <w:lang w:eastAsia="de-DE"/>
              </w:rPr>
            </w:pPr>
            <w:proofErr w:type="spellStart"/>
            <w:r w:rsidRPr="00607DE8">
              <w:rPr>
                <w:lang w:eastAsia="de-DE"/>
              </w:rPr>
              <w:t>Dornhagen</w:t>
            </w:r>
            <w:proofErr w:type="spellEnd"/>
            <w:r w:rsidRPr="00607DE8">
              <w:rPr>
                <w:lang w:eastAsia="de-DE"/>
              </w:rPr>
              <w:t xml:space="preserve"> J.</w:t>
            </w:r>
            <w:r>
              <w:rPr>
                <w:lang w:eastAsia="de-DE"/>
              </w:rPr>
              <w:t>, 2014</w:t>
            </w:r>
          </w:p>
          <w:p w14:paraId="6D45C8CE" w14:textId="77777777" w:rsidR="00FA12F9" w:rsidRDefault="00FA12F9" w:rsidP="00B55DD5">
            <w:pPr>
              <w:tabs>
                <w:tab w:val="right" w:pos="2235"/>
              </w:tabs>
              <w:jc w:val="both"/>
              <w:rPr>
                <w:lang w:eastAsia="de-DE"/>
              </w:rPr>
            </w:pPr>
            <w:r>
              <w:rPr>
                <w:lang w:eastAsia="de-DE"/>
              </w:rPr>
              <w:t>Study report</w:t>
            </w:r>
            <w:r>
              <w:rPr>
                <w:lang w:eastAsia="de-DE"/>
              </w:rPr>
              <w:tab/>
              <w:t xml:space="preserve"> </w:t>
            </w:r>
          </w:p>
          <w:p w14:paraId="293579B4" w14:textId="77777777" w:rsidR="00FA12F9" w:rsidRPr="007C5FFD" w:rsidRDefault="00FA12F9" w:rsidP="00B55DD5">
            <w:pPr>
              <w:rPr>
                <w:lang w:eastAsia="de-DE"/>
              </w:rPr>
            </w:pPr>
            <w:r>
              <w:rPr>
                <w:lang w:eastAsia="de-DE"/>
              </w:rPr>
              <w:t>20130452.02</w:t>
            </w:r>
          </w:p>
        </w:tc>
        <w:tc>
          <w:tcPr>
            <w:tcW w:w="1686" w:type="dxa"/>
          </w:tcPr>
          <w:p w14:paraId="038AB367" w14:textId="77777777" w:rsidR="00FA12F9" w:rsidRPr="007C5FFD" w:rsidRDefault="00FA12F9" w:rsidP="00B55DD5">
            <w:pPr>
              <w:rPr>
                <w:lang w:eastAsia="de-DE"/>
              </w:rPr>
            </w:pPr>
            <w:r>
              <w:rPr>
                <w:lang w:eastAsia="de-DE"/>
              </w:rPr>
              <w:t>Acceptable</w:t>
            </w:r>
          </w:p>
        </w:tc>
      </w:tr>
      <w:tr w:rsidR="00FA12F9" w:rsidRPr="007C5FFD" w14:paraId="564C30A4" w14:textId="77777777" w:rsidTr="00B55DD5">
        <w:trPr>
          <w:trHeight w:val="146"/>
        </w:trPr>
        <w:tc>
          <w:tcPr>
            <w:tcW w:w="2197" w:type="dxa"/>
          </w:tcPr>
          <w:p w14:paraId="5E2D5498" w14:textId="77777777" w:rsidR="00FA12F9" w:rsidRPr="007C5FFD" w:rsidRDefault="00FA12F9" w:rsidP="00B55DD5">
            <w:pPr>
              <w:rPr>
                <w:lang w:eastAsia="de-DE"/>
              </w:rPr>
            </w:pPr>
            <w:r w:rsidRPr="007C5FFD">
              <w:rPr>
                <w:lang w:eastAsia="de-DE"/>
              </w:rPr>
              <w:t>Relative self-ignition temperature for solids</w:t>
            </w:r>
          </w:p>
        </w:tc>
        <w:tc>
          <w:tcPr>
            <w:tcW w:w="1701" w:type="dxa"/>
          </w:tcPr>
          <w:p w14:paraId="0C132476" w14:textId="77777777" w:rsidR="00FA12F9" w:rsidRPr="007C5FFD" w:rsidRDefault="00FA12F9" w:rsidP="00B55DD5">
            <w:pPr>
              <w:rPr>
                <w:lang w:eastAsia="de-DE"/>
              </w:rPr>
            </w:pPr>
          </w:p>
        </w:tc>
        <w:tc>
          <w:tcPr>
            <w:tcW w:w="1842" w:type="dxa"/>
          </w:tcPr>
          <w:p w14:paraId="556A8328" w14:textId="77777777" w:rsidR="00FA12F9" w:rsidRPr="007C5FFD" w:rsidRDefault="00FA12F9" w:rsidP="00B55DD5">
            <w:pPr>
              <w:rPr>
                <w:lang w:eastAsia="de-DE"/>
              </w:rPr>
            </w:pPr>
          </w:p>
        </w:tc>
        <w:tc>
          <w:tcPr>
            <w:tcW w:w="5812" w:type="dxa"/>
          </w:tcPr>
          <w:p w14:paraId="72366986" w14:textId="77777777" w:rsidR="00FA12F9" w:rsidRPr="007C5FFD" w:rsidRDefault="00FA12F9" w:rsidP="00B55DD5">
            <w:pPr>
              <w:rPr>
                <w:lang w:eastAsia="de-DE"/>
              </w:rPr>
            </w:pPr>
            <w:r>
              <w:rPr>
                <w:lang w:eastAsia="de-DE"/>
              </w:rPr>
              <w:t>Not relevant</w:t>
            </w:r>
          </w:p>
        </w:tc>
        <w:tc>
          <w:tcPr>
            <w:tcW w:w="1701" w:type="dxa"/>
          </w:tcPr>
          <w:p w14:paraId="2C7B2B46" w14:textId="77777777" w:rsidR="00FA12F9" w:rsidRPr="007C5FFD" w:rsidRDefault="00FA12F9" w:rsidP="00B55DD5">
            <w:pPr>
              <w:rPr>
                <w:lang w:eastAsia="de-DE"/>
              </w:rPr>
            </w:pPr>
          </w:p>
        </w:tc>
        <w:tc>
          <w:tcPr>
            <w:tcW w:w="1686" w:type="dxa"/>
          </w:tcPr>
          <w:p w14:paraId="0C37DDFF" w14:textId="77777777" w:rsidR="00FA12F9" w:rsidRPr="007C5FFD" w:rsidRDefault="00FA12F9" w:rsidP="00B55DD5">
            <w:pPr>
              <w:rPr>
                <w:lang w:eastAsia="de-DE"/>
              </w:rPr>
            </w:pPr>
          </w:p>
        </w:tc>
      </w:tr>
      <w:tr w:rsidR="00FA12F9" w:rsidRPr="007C5FFD" w14:paraId="78710752" w14:textId="77777777" w:rsidTr="00B55DD5">
        <w:trPr>
          <w:trHeight w:val="146"/>
        </w:trPr>
        <w:tc>
          <w:tcPr>
            <w:tcW w:w="2197" w:type="dxa"/>
          </w:tcPr>
          <w:p w14:paraId="43F2D57A" w14:textId="77777777" w:rsidR="00FA12F9" w:rsidRPr="007C5FFD" w:rsidRDefault="00FA12F9" w:rsidP="00B55DD5">
            <w:pPr>
              <w:rPr>
                <w:lang w:eastAsia="de-DE"/>
              </w:rPr>
            </w:pPr>
            <w:r w:rsidRPr="007C5FFD">
              <w:rPr>
                <w:lang w:eastAsia="de-DE"/>
              </w:rPr>
              <w:t>Dust explosion hazard</w:t>
            </w:r>
          </w:p>
        </w:tc>
        <w:tc>
          <w:tcPr>
            <w:tcW w:w="1701" w:type="dxa"/>
          </w:tcPr>
          <w:p w14:paraId="55F47140" w14:textId="77777777" w:rsidR="00FA12F9" w:rsidRPr="007C5FFD" w:rsidRDefault="00FA12F9" w:rsidP="00B55DD5">
            <w:pPr>
              <w:rPr>
                <w:lang w:eastAsia="de-DE"/>
              </w:rPr>
            </w:pPr>
          </w:p>
        </w:tc>
        <w:tc>
          <w:tcPr>
            <w:tcW w:w="1842" w:type="dxa"/>
          </w:tcPr>
          <w:p w14:paraId="1DA98C7A" w14:textId="77777777" w:rsidR="00FA12F9" w:rsidRPr="007C5FFD" w:rsidRDefault="00FA12F9" w:rsidP="00B55DD5">
            <w:pPr>
              <w:rPr>
                <w:lang w:eastAsia="de-DE"/>
              </w:rPr>
            </w:pPr>
          </w:p>
        </w:tc>
        <w:tc>
          <w:tcPr>
            <w:tcW w:w="5812" w:type="dxa"/>
          </w:tcPr>
          <w:p w14:paraId="0C7EF133" w14:textId="77777777" w:rsidR="00FA12F9" w:rsidRPr="007C5FFD" w:rsidRDefault="00FA12F9" w:rsidP="00B55DD5">
            <w:pPr>
              <w:rPr>
                <w:lang w:eastAsia="de-DE"/>
              </w:rPr>
            </w:pPr>
            <w:r>
              <w:rPr>
                <w:lang w:eastAsia="de-DE"/>
              </w:rPr>
              <w:t>Not relevant</w:t>
            </w:r>
          </w:p>
        </w:tc>
        <w:tc>
          <w:tcPr>
            <w:tcW w:w="1701" w:type="dxa"/>
          </w:tcPr>
          <w:p w14:paraId="7CF7F2F0" w14:textId="77777777" w:rsidR="00FA12F9" w:rsidRPr="007C5FFD" w:rsidRDefault="00FA12F9" w:rsidP="00B55DD5">
            <w:pPr>
              <w:rPr>
                <w:lang w:eastAsia="de-DE"/>
              </w:rPr>
            </w:pPr>
          </w:p>
        </w:tc>
        <w:tc>
          <w:tcPr>
            <w:tcW w:w="1686" w:type="dxa"/>
          </w:tcPr>
          <w:p w14:paraId="4F2FD0FB" w14:textId="77777777" w:rsidR="00FA12F9" w:rsidRPr="007C5FFD" w:rsidRDefault="00FA12F9" w:rsidP="00B55DD5">
            <w:pPr>
              <w:rPr>
                <w:lang w:eastAsia="de-DE"/>
              </w:rPr>
            </w:pPr>
          </w:p>
        </w:tc>
      </w:tr>
    </w:tbl>
    <w:tbl>
      <w:tblPr>
        <w:tblpPr w:leftFromText="141" w:rightFromText="141" w:vertAnchor="text" w:horzAnchor="page" w:tblpX="1090" w:tblpY="138"/>
        <w:tblW w:w="1491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911"/>
      </w:tblGrid>
      <w:tr w:rsidR="00FA12F9" w:rsidRPr="007C5FFD" w14:paraId="6D56264B" w14:textId="77777777" w:rsidTr="00B55DD5">
        <w:trPr>
          <w:trHeight w:val="224"/>
        </w:trPr>
        <w:tc>
          <w:tcPr>
            <w:tcW w:w="14911" w:type="dxa"/>
            <w:tcBorders>
              <w:top w:val="single" w:sz="4" w:space="0" w:color="auto"/>
              <w:left w:val="single" w:sz="4" w:space="0" w:color="auto"/>
              <w:bottom w:val="single" w:sz="6" w:space="0" w:color="auto"/>
              <w:right w:val="single" w:sz="6" w:space="0" w:color="auto"/>
            </w:tcBorders>
            <w:shd w:val="clear" w:color="auto" w:fill="CCFFCC"/>
          </w:tcPr>
          <w:p w14:paraId="2332C256" w14:textId="77777777" w:rsidR="00FA12F9" w:rsidRPr="007C5FFD" w:rsidRDefault="00FA12F9" w:rsidP="00B55DD5">
            <w:pPr>
              <w:rPr>
                <w:b/>
                <w:bCs/>
                <w:lang w:eastAsia="en-US"/>
              </w:rPr>
            </w:pPr>
            <w:bookmarkStart w:id="54" w:name="_Toc389726185"/>
            <w:bookmarkStart w:id="55" w:name="_Toc389727237"/>
            <w:bookmarkStart w:id="56" w:name="_Toc389727595"/>
            <w:bookmarkStart w:id="57" w:name="_Toc389727954"/>
            <w:bookmarkStart w:id="58" w:name="_Toc389728313"/>
            <w:bookmarkStart w:id="59" w:name="_Toc389728673"/>
            <w:bookmarkStart w:id="60" w:name="_Toc389729031"/>
            <w:bookmarkEnd w:id="54"/>
            <w:bookmarkEnd w:id="55"/>
            <w:bookmarkEnd w:id="56"/>
            <w:bookmarkEnd w:id="57"/>
            <w:bookmarkEnd w:id="58"/>
            <w:bookmarkEnd w:id="59"/>
            <w:bookmarkEnd w:id="60"/>
            <w:r w:rsidRPr="007C5FFD">
              <w:rPr>
                <w:b/>
                <w:bCs/>
                <w:lang w:eastAsia="en-US"/>
              </w:rPr>
              <w:t>Conclusion on the physical hazards and respective characteristics of the product</w:t>
            </w:r>
          </w:p>
        </w:tc>
      </w:tr>
      <w:tr w:rsidR="00FA12F9" w:rsidRPr="007C5FFD" w14:paraId="08D11AF9" w14:textId="77777777" w:rsidTr="00B55DD5">
        <w:trPr>
          <w:trHeight w:val="261"/>
        </w:trPr>
        <w:tc>
          <w:tcPr>
            <w:tcW w:w="14911" w:type="dxa"/>
            <w:tcBorders>
              <w:top w:val="single" w:sz="6" w:space="0" w:color="auto"/>
              <w:left w:val="single" w:sz="4" w:space="0" w:color="auto"/>
              <w:bottom w:val="single" w:sz="6" w:space="0" w:color="auto"/>
              <w:right w:val="single" w:sz="6" w:space="0" w:color="auto"/>
            </w:tcBorders>
            <w:shd w:val="clear" w:color="auto" w:fill="auto"/>
          </w:tcPr>
          <w:p w14:paraId="1D080F46" w14:textId="77777777" w:rsidR="00FA12F9" w:rsidRDefault="00FA12F9" w:rsidP="00B55DD5">
            <w:pPr>
              <w:spacing w:after="200" w:line="276" w:lineRule="auto"/>
              <w:jc w:val="both"/>
              <w:rPr>
                <w:rFonts w:ascii="Arial" w:hAnsi="Arial" w:cs="Arial"/>
                <w:lang w:val="en-US" w:eastAsia="en-US"/>
              </w:rPr>
            </w:pPr>
            <w:r>
              <w:rPr>
                <w:rFonts w:ascii="Arial" w:hAnsi="Arial" w:cs="Arial"/>
                <w:lang w:eastAsia="en-US"/>
              </w:rPr>
              <w:t>The product</w:t>
            </w:r>
            <w:r w:rsidRPr="00A465D8">
              <w:rPr>
                <w:rFonts w:ascii="Arial" w:hAnsi="Arial" w:cs="Arial"/>
                <w:lang w:eastAsia="en-US"/>
              </w:rPr>
              <w:t xml:space="preserve"> </w:t>
            </w:r>
            <w:r>
              <w:rPr>
                <w:rFonts w:ascii="Arial" w:hAnsi="Arial" w:cs="Arial"/>
                <w:lang w:eastAsia="en-US"/>
              </w:rPr>
              <w:t>ENCLEAN</w:t>
            </w:r>
            <w:r w:rsidRPr="00A465D8">
              <w:rPr>
                <w:rFonts w:ascii="Arial" w:hAnsi="Arial" w:cs="Arial"/>
                <w:lang w:eastAsia="en-US"/>
              </w:rPr>
              <w:t xml:space="preserve"> </w:t>
            </w:r>
            <w:r w:rsidRPr="001A0A25">
              <w:rPr>
                <w:rFonts w:ascii="Arial" w:hAnsi="Arial" w:cs="Arial"/>
                <w:szCs w:val="22"/>
                <w:lang w:val="en-US" w:eastAsia="en-US"/>
              </w:rPr>
              <w:t xml:space="preserve">is not explosive and has no oxidizing properties. The product is </w:t>
            </w:r>
            <w:r>
              <w:rPr>
                <w:rFonts w:ascii="Arial" w:hAnsi="Arial" w:cs="Arial"/>
                <w:szCs w:val="22"/>
                <w:lang w:val="en-US" w:eastAsia="en-US"/>
              </w:rPr>
              <w:t>not considered as</w:t>
            </w:r>
            <w:r w:rsidRPr="001A0A25">
              <w:rPr>
                <w:rFonts w:ascii="Arial" w:hAnsi="Arial" w:cs="Arial"/>
                <w:szCs w:val="22"/>
                <w:lang w:val="en-US" w:eastAsia="en-US"/>
              </w:rPr>
              <w:t xml:space="preserve"> flammable.</w:t>
            </w:r>
          </w:p>
          <w:p w14:paraId="593EA601" w14:textId="77777777" w:rsidR="00FA12F9" w:rsidRPr="00C52192" w:rsidRDefault="00FA12F9" w:rsidP="00B55DD5">
            <w:pPr>
              <w:pStyle w:val="Default"/>
              <w:jc w:val="both"/>
              <w:rPr>
                <w:rFonts w:ascii="Arial" w:hAnsi="Arial" w:cs="Arial"/>
                <w:b/>
                <w:sz w:val="22"/>
                <w:szCs w:val="22"/>
                <w:lang w:val="en-US"/>
              </w:rPr>
            </w:pPr>
            <w:r w:rsidRPr="00C52192">
              <w:rPr>
                <w:rFonts w:ascii="Arial" w:hAnsi="Arial" w:cs="Arial"/>
                <w:b/>
                <w:sz w:val="22"/>
                <w:szCs w:val="22"/>
                <w:lang w:val="en-US"/>
              </w:rPr>
              <w:t>Implication concerning labelling:</w:t>
            </w:r>
          </w:p>
          <w:p w14:paraId="53734955" w14:textId="77777777" w:rsidR="00FA12F9" w:rsidRPr="007C5FFD" w:rsidRDefault="00FA12F9" w:rsidP="00B55DD5">
            <w:pPr>
              <w:rPr>
                <w:lang w:eastAsia="en-US"/>
              </w:rPr>
            </w:pPr>
            <w:r>
              <w:rPr>
                <w:rFonts w:ascii="Arial" w:hAnsi="Arial" w:cs="Arial"/>
                <w:b/>
                <w:szCs w:val="22"/>
                <w:lang w:eastAsia="de-DE"/>
              </w:rPr>
              <w:t>None</w:t>
            </w:r>
          </w:p>
        </w:tc>
      </w:tr>
    </w:tbl>
    <w:p w14:paraId="590474CF" w14:textId="77777777" w:rsidR="00FA12F9" w:rsidRDefault="00FA12F9" w:rsidP="00FA12F9">
      <w:pPr>
        <w:keepNext/>
        <w:spacing w:after="360"/>
        <w:outlineLvl w:val="0"/>
        <w:rPr>
          <w:b/>
          <w:caps/>
          <w:sz w:val="28"/>
          <w:u w:val="single"/>
          <w:lang w:val="de-DE" w:eastAsia="en-US"/>
        </w:rPr>
        <w:sectPr w:rsidR="00FA12F9" w:rsidSect="00B55DD5">
          <w:pgSz w:w="16838" w:h="11906" w:orient="landscape"/>
          <w:pgMar w:top="1418" w:right="1021" w:bottom="709" w:left="1021" w:header="709" w:footer="709" w:gutter="0"/>
          <w:cols w:space="708"/>
          <w:docGrid w:linePitch="360"/>
        </w:sectPr>
      </w:pPr>
    </w:p>
    <w:p w14:paraId="1B020570" w14:textId="77777777" w:rsidR="009D0C0B" w:rsidRDefault="00FA480B">
      <w:pPr>
        <w:pStyle w:val="Titre3"/>
      </w:pPr>
      <w:bookmarkStart w:id="61" w:name="_Toc516824628"/>
      <w:proofErr w:type="spellStart"/>
      <w:r>
        <w:lastRenderedPageBreak/>
        <w:t>Methods</w:t>
      </w:r>
      <w:proofErr w:type="spellEnd"/>
      <w:r>
        <w:t xml:space="preserve"> </w:t>
      </w:r>
      <w:proofErr w:type="spellStart"/>
      <w:r>
        <w:t>for</w:t>
      </w:r>
      <w:proofErr w:type="spellEnd"/>
      <w:r>
        <w:t xml:space="preserve"> </w:t>
      </w:r>
      <w:proofErr w:type="spellStart"/>
      <w:r>
        <w:t>detection</w:t>
      </w:r>
      <w:proofErr w:type="spellEnd"/>
      <w:r>
        <w:t xml:space="preserve"> </w:t>
      </w:r>
      <w:proofErr w:type="spellStart"/>
      <w:r>
        <w:t>and</w:t>
      </w:r>
      <w:proofErr w:type="spellEnd"/>
      <w:r>
        <w:t xml:space="preserve"> </w:t>
      </w:r>
      <w:proofErr w:type="spellStart"/>
      <w:r>
        <w:t>identification</w:t>
      </w:r>
      <w:bookmarkEnd w:id="61"/>
      <w:proofErr w:type="spellEnd"/>
    </w:p>
    <w:p w14:paraId="3797642B" w14:textId="77777777" w:rsidR="00FA12F9" w:rsidRPr="00740E32" w:rsidRDefault="00FA12F9" w:rsidP="00FA12F9">
      <w:pPr>
        <w:keepNext/>
        <w:spacing w:before="240" w:after="60" w:line="240" w:lineRule="atLeast"/>
        <w:ind w:left="284"/>
        <w:jc w:val="both"/>
        <w:outlineLvl w:val="3"/>
        <w:rPr>
          <w:rFonts w:cs="Arial"/>
          <w:b/>
          <w:bCs/>
        </w:rPr>
      </w:pPr>
      <w:r w:rsidRPr="00740E32">
        <w:rPr>
          <w:rFonts w:cs="Arial"/>
          <w:b/>
          <w:bCs/>
        </w:rPr>
        <w:t>Analytical method for determining the active substance and relevant component in the biocidal product</w:t>
      </w:r>
    </w:p>
    <w:tbl>
      <w:tblPr>
        <w:tblW w:w="9128" w:type="dxa"/>
        <w:tblInd w:w="7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800"/>
        <w:gridCol w:w="7328"/>
      </w:tblGrid>
      <w:tr w:rsidR="00FA12F9" w:rsidRPr="00740E32" w14:paraId="268CBBAC" w14:textId="77777777" w:rsidTr="00B55DD5">
        <w:tc>
          <w:tcPr>
            <w:tcW w:w="1800" w:type="dxa"/>
            <w:tcBorders>
              <w:right w:val="single" w:sz="4" w:space="0" w:color="auto"/>
            </w:tcBorders>
            <w:shd w:val="clear" w:color="auto" w:fill="auto"/>
          </w:tcPr>
          <w:p w14:paraId="45EA8E3A" w14:textId="77777777" w:rsidR="00FA12F9" w:rsidRPr="00740E32" w:rsidRDefault="00FA12F9" w:rsidP="00B55DD5">
            <w:pPr>
              <w:pStyle w:val="OECD-table"/>
              <w:rPr>
                <w:rFonts w:ascii="Verdana" w:hAnsi="Verdana" w:cs="Arial"/>
                <w:b/>
                <w:sz w:val="20"/>
                <w:szCs w:val="20"/>
              </w:rPr>
            </w:pPr>
            <w:r w:rsidRPr="00740E32">
              <w:rPr>
                <w:rFonts w:ascii="Verdana" w:hAnsi="Verdana" w:cs="Arial"/>
                <w:b/>
                <w:sz w:val="20"/>
                <w:szCs w:val="20"/>
              </w:rPr>
              <w:t>Report:</w:t>
            </w:r>
          </w:p>
        </w:tc>
        <w:tc>
          <w:tcPr>
            <w:tcW w:w="7328" w:type="dxa"/>
            <w:tcBorders>
              <w:left w:val="single" w:sz="4" w:space="0" w:color="auto"/>
            </w:tcBorders>
            <w:shd w:val="clear" w:color="auto" w:fill="auto"/>
          </w:tcPr>
          <w:p w14:paraId="525F2148" w14:textId="77777777" w:rsidR="00FA12F9" w:rsidRPr="00740E32" w:rsidRDefault="00FA12F9" w:rsidP="00B55DD5">
            <w:pPr>
              <w:pStyle w:val="OECD-table"/>
              <w:rPr>
                <w:rFonts w:ascii="Verdana" w:hAnsi="Verdana" w:cs="Arial"/>
                <w:b/>
                <w:sz w:val="20"/>
                <w:szCs w:val="20"/>
                <w:lang w:val="nl-NL"/>
              </w:rPr>
            </w:pPr>
            <w:r w:rsidRPr="00740E32">
              <w:rPr>
                <w:rFonts w:ascii="Verdana" w:eastAsia="SimSun" w:hAnsi="Verdana" w:cs="Arial"/>
                <w:b/>
                <w:bCs w:val="0"/>
                <w:sz w:val="20"/>
                <w:szCs w:val="20"/>
                <w:lang w:val="nl-NL" w:eastAsia="zh-CN" w:bidi="he-IL"/>
              </w:rPr>
              <w:t>Dr. Matthias Eichler.,</w:t>
            </w:r>
            <w:r w:rsidRPr="00740E32">
              <w:rPr>
                <w:rFonts w:ascii="Verdana" w:hAnsi="Verdana" w:cs="Arial"/>
                <w:sz w:val="20"/>
                <w:szCs w:val="20"/>
                <w:lang w:val="sv-SE"/>
              </w:rPr>
              <w:t xml:space="preserve"> </w:t>
            </w:r>
            <w:r w:rsidRPr="00740E32">
              <w:rPr>
                <w:rFonts w:ascii="Verdana" w:eastAsia="SimSun" w:hAnsi="Verdana" w:cs="Arial"/>
                <w:b/>
                <w:bCs w:val="0"/>
                <w:sz w:val="20"/>
                <w:szCs w:val="20"/>
                <w:lang w:val="nl-NL" w:eastAsia="zh-CN" w:bidi="he-IL"/>
              </w:rPr>
              <w:t xml:space="preserve">Silke </w:t>
            </w:r>
            <w:proofErr w:type="spellStart"/>
            <w:r w:rsidRPr="00740E32">
              <w:rPr>
                <w:rFonts w:ascii="Verdana" w:eastAsia="SimSun" w:hAnsi="Verdana" w:cs="Arial"/>
                <w:b/>
                <w:bCs w:val="0"/>
                <w:sz w:val="20"/>
                <w:szCs w:val="20"/>
                <w:lang w:val="nl-NL" w:eastAsia="zh-CN" w:bidi="he-IL"/>
              </w:rPr>
              <w:t>Herrmann</w:t>
            </w:r>
            <w:proofErr w:type="spellEnd"/>
            <w:r w:rsidRPr="00740E32">
              <w:rPr>
                <w:rFonts w:ascii="Verdana" w:eastAsia="SimSun" w:hAnsi="Verdana" w:cs="Arial"/>
                <w:b/>
                <w:bCs w:val="0"/>
                <w:sz w:val="20"/>
                <w:szCs w:val="20"/>
                <w:lang w:val="nl-NL" w:eastAsia="zh-CN" w:bidi="he-IL"/>
              </w:rPr>
              <w:t>, 2014</w:t>
            </w:r>
          </w:p>
        </w:tc>
      </w:tr>
      <w:tr w:rsidR="00FA12F9" w:rsidRPr="00740E32" w14:paraId="310020C5" w14:textId="77777777" w:rsidTr="00B55DD5">
        <w:tc>
          <w:tcPr>
            <w:tcW w:w="1800" w:type="dxa"/>
            <w:tcBorders>
              <w:right w:val="single" w:sz="4" w:space="0" w:color="auto"/>
            </w:tcBorders>
            <w:shd w:val="clear" w:color="auto" w:fill="auto"/>
          </w:tcPr>
          <w:p w14:paraId="00087A46" w14:textId="77777777" w:rsidR="00FA12F9" w:rsidRPr="00740E32" w:rsidRDefault="00FA12F9" w:rsidP="00B55DD5">
            <w:pPr>
              <w:pStyle w:val="OECD-table"/>
              <w:jc w:val="both"/>
              <w:rPr>
                <w:rFonts w:ascii="Verdana" w:hAnsi="Verdana" w:cs="Arial"/>
                <w:sz w:val="20"/>
                <w:szCs w:val="20"/>
              </w:rPr>
            </w:pPr>
            <w:r w:rsidRPr="00740E32">
              <w:rPr>
                <w:rFonts w:ascii="Verdana" w:hAnsi="Verdana" w:cs="Arial"/>
                <w:sz w:val="20"/>
                <w:szCs w:val="20"/>
              </w:rPr>
              <w:t>Title:</w:t>
            </w:r>
          </w:p>
        </w:tc>
        <w:tc>
          <w:tcPr>
            <w:tcW w:w="7328" w:type="dxa"/>
            <w:tcBorders>
              <w:left w:val="single" w:sz="4" w:space="0" w:color="auto"/>
            </w:tcBorders>
            <w:shd w:val="clear" w:color="auto" w:fill="auto"/>
          </w:tcPr>
          <w:p w14:paraId="6047792A" w14:textId="77777777" w:rsidR="00FA12F9" w:rsidRPr="00740E32" w:rsidRDefault="00FA12F9" w:rsidP="00B55DD5">
            <w:pPr>
              <w:autoSpaceDE w:val="0"/>
              <w:autoSpaceDN w:val="0"/>
              <w:adjustRightInd w:val="0"/>
              <w:jc w:val="both"/>
              <w:rPr>
                <w:rFonts w:cs="Arial"/>
                <w:bCs/>
                <w:lang w:val="en-US" w:eastAsia="de-DE"/>
              </w:rPr>
            </w:pPr>
            <w:r w:rsidRPr="00740E32">
              <w:rPr>
                <w:rFonts w:cs="Arial"/>
                <w:color w:val="000000"/>
              </w:rPr>
              <w:t xml:space="preserve">Validation of an Analytical Method for the Determination of </w:t>
            </w:r>
            <w:proofErr w:type="spellStart"/>
            <w:r w:rsidRPr="00740E32">
              <w:rPr>
                <w:rFonts w:cs="Arial"/>
                <w:color w:val="000000"/>
              </w:rPr>
              <w:t>Nonanoic</w:t>
            </w:r>
            <w:proofErr w:type="spellEnd"/>
            <w:r w:rsidRPr="00740E32">
              <w:rPr>
                <w:rFonts w:cs="Arial"/>
                <w:color w:val="000000"/>
              </w:rPr>
              <w:t xml:space="preserve"> Acid in Formulation VVH 86087</w:t>
            </w:r>
          </w:p>
        </w:tc>
      </w:tr>
      <w:tr w:rsidR="00FA12F9" w:rsidRPr="00740E32" w14:paraId="19C3703D" w14:textId="77777777" w:rsidTr="00B55DD5">
        <w:tc>
          <w:tcPr>
            <w:tcW w:w="1800" w:type="dxa"/>
            <w:tcBorders>
              <w:right w:val="single" w:sz="4" w:space="0" w:color="auto"/>
            </w:tcBorders>
            <w:shd w:val="clear" w:color="auto" w:fill="auto"/>
          </w:tcPr>
          <w:p w14:paraId="6CF5E4E1" w14:textId="77777777" w:rsidR="00FA12F9" w:rsidRPr="00740E32" w:rsidRDefault="00FA12F9" w:rsidP="00B55DD5">
            <w:pPr>
              <w:pStyle w:val="OECD-table"/>
              <w:rPr>
                <w:rFonts w:ascii="Verdana" w:hAnsi="Verdana" w:cs="Arial"/>
                <w:sz w:val="20"/>
                <w:szCs w:val="20"/>
              </w:rPr>
            </w:pPr>
            <w:r w:rsidRPr="00740E32">
              <w:rPr>
                <w:rFonts w:ascii="Verdana" w:hAnsi="Verdana" w:cs="Arial"/>
                <w:sz w:val="20"/>
                <w:szCs w:val="20"/>
              </w:rPr>
              <w:t>Document No</w:t>
            </w:r>
          </w:p>
        </w:tc>
        <w:tc>
          <w:tcPr>
            <w:tcW w:w="7328" w:type="dxa"/>
            <w:tcBorders>
              <w:left w:val="single" w:sz="4" w:space="0" w:color="auto"/>
            </w:tcBorders>
            <w:shd w:val="clear" w:color="auto" w:fill="auto"/>
          </w:tcPr>
          <w:p w14:paraId="305A783C" w14:textId="77777777" w:rsidR="00FA12F9" w:rsidRPr="00740E32" w:rsidRDefault="00FA12F9" w:rsidP="00B55DD5">
            <w:pPr>
              <w:pStyle w:val="OECD-table"/>
              <w:rPr>
                <w:rFonts w:ascii="Verdana" w:hAnsi="Verdana" w:cs="Arial"/>
                <w:sz w:val="20"/>
                <w:szCs w:val="20"/>
              </w:rPr>
            </w:pPr>
            <w:r w:rsidRPr="00740E32">
              <w:rPr>
                <w:rFonts w:ascii="Verdana" w:hAnsi="Verdana" w:cs="Arial"/>
                <w:sz w:val="20"/>
                <w:szCs w:val="20"/>
              </w:rPr>
              <w:t xml:space="preserve">Project 83241101 </w:t>
            </w:r>
          </w:p>
        </w:tc>
      </w:tr>
      <w:tr w:rsidR="00FA12F9" w:rsidRPr="00740E32" w14:paraId="1209E189" w14:textId="77777777" w:rsidTr="00B55DD5">
        <w:tc>
          <w:tcPr>
            <w:tcW w:w="1800" w:type="dxa"/>
            <w:tcBorders>
              <w:right w:val="single" w:sz="4" w:space="0" w:color="auto"/>
            </w:tcBorders>
            <w:shd w:val="clear" w:color="auto" w:fill="auto"/>
          </w:tcPr>
          <w:p w14:paraId="79B590D9" w14:textId="77777777" w:rsidR="00FA12F9" w:rsidRPr="00740E32" w:rsidRDefault="00FA12F9" w:rsidP="00B55DD5">
            <w:pPr>
              <w:pStyle w:val="OECD-table"/>
              <w:rPr>
                <w:rFonts w:ascii="Verdana" w:hAnsi="Verdana" w:cs="Arial"/>
                <w:sz w:val="20"/>
                <w:szCs w:val="20"/>
              </w:rPr>
            </w:pPr>
            <w:r w:rsidRPr="00740E32">
              <w:rPr>
                <w:rFonts w:ascii="Verdana" w:hAnsi="Verdana" w:cs="Arial"/>
                <w:sz w:val="20"/>
                <w:szCs w:val="20"/>
              </w:rPr>
              <w:t>Test facility</w:t>
            </w:r>
          </w:p>
        </w:tc>
        <w:tc>
          <w:tcPr>
            <w:tcW w:w="7328" w:type="dxa"/>
            <w:tcBorders>
              <w:left w:val="single" w:sz="4" w:space="0" w:color="auto"/>
            </w:tcBorders>
            <w:shd w:val="clear" w:color="auto" w:fill="auto"/>
          </w:tcPr>
          <w:p w14:paraId="4582D9FB" w14:textId="77777777" w:rsidR="00FA12F9" w:rsidRPr="00740E32" w:rsidRDefault="00FA12F9" w:rsidP="00B55DD5">
            <w:pPr>
              <w:pStyle w:val="OECD-table"/>
              <w:rPr>
                <w:rFonts w:ascii="Verdana" w:hAnsi="Verdana" w:cs="Arial"/>
                <w:sz w:val="20"/>
                <w:szCs w:val="20"/>
              </w:rPr>
            </w:pPr>
            <w:proofErr w:type="spellStart"/>
            <w:r w:rsidRPr="00740E32">
              <w:rPr>
                <w:rFonts w:ascii="Verdana" w:hAnsi="Verdana" w:cs="Arial"/>
                <w:sz w:val="20"/>
                <w:szCs w:val="20"/>
              </w:rPr>
              <w:t>Institut</w:t>
            </w:r>
            <w:proofErr w:type="spellEnd"/>
            <w:r w:rsidRPr="00740E32">
              <w:rPr>
                <w:rFonts w:ascii="Verdana" w:hAnsi="Verdana" w:cs="Arial"/>
                <w:sz w:val="20"/>
                <w:szCs w:val="20"/>
              </w:rPr>
              <w:t xml:space="preserve"> </w:t>
            </w:r>
            <w:proofErr w:type="spellStart"/>
            <w:r w:rsidRPr="00740E32">
              <w:rPr>
                <w:rFonts w:ascii="Verdana" w:hAnsi="Verdana" w:cs="Arial"/>
                <w:sz w:val="20"/>
                <w:szCs w:val="20"/>
              </w:rPr>
              <w:t>für</w:t>
            </w:r>
            <w:proofErr w:type="spellEnd"/>
            <w:r w:rsidRPr="00740E32">
              <w:rPr>
                <w:rFonts w:ascii="Verdana" w:hAnsi="Verdana" w:cs="Arial"/>
                <w:sz w:val="20"/>
                <w:szCs w:val="20"/>
              </w:rPr>
              <w:t xml:space="preserve"> </w:t>
            </w:r>
            <w:proofErr w:type="spellStart"/>
            <w:r w:rsidRPr="00740E32">
              <w:rPr>
                <w:rFonts w:ascii="Verdana" w:hAnsi="Verdana" w:cs="Arial"/>
                <w:sz w:val="20"/>
                <w:szCs w:val="20"/>
              </w:rPr>
              <w:t>Biologische</w:t>
            </w:r>
            <w:proofErr w:type="spellEnd"/>
            <w:r w:rsidRPr="00740E32">
              <w:rPr>
                <w:rFonts w:ascii="Verdana" w:hAnsi="Verdana" w:cs="Arial"/>
                <w:sz w:val="20"/>
                <w:szCs w:val="20"/>
              </w:rPr>
              <w:t xml:space="preserve"> </w:t>
            </w:r>
            <w:proofErr w:type="spellStart"/>
            <w:r w:rsidRPr="00740E32">
              <w:rPr>
                <w:rFonts w:ascii="Verdana" w:hAnsi="Verdana" w:cs="Arial"/>
                <w:sz w:val="20"/>
                <w:szCs w:val="20"/>
              </w:rPr>
              <w:t>Analytik</w:t>
            </w:r>
            <w:proofErr w:type="spellEnd"/>
          </w:p>
          <w:p w14:paraId="47F1437B" w14:textId="77777777" w:rsidR="00FA12F9" w:rsidRPr="00740E32" w:rsidRDefault="00FA12F9" w:rsidP="00B55DD5">
            <w:pPr>
              <w:pStyle w:val="OECD-table"/>
              <w:rPr>
                <w:rFonts w:ascii="Verdana" w:hAnsi="Verdana" w:cs="Arial"/>
                <w:sz w:val="20"/>
                <w:szCs w:val="20"/>
              </w:rPr>
            </w:pPr>
            <w:r w:rsidRPr="00740E32">
              <w:rPr>
                <w:rFonts w:ascii="Verdana" w:hAnsi="Verdana" w:cs="Arial"/>
                <w:sz w:val="20"/>
                <w:szCs w:val="20"/>
              </w:rPr>
              <w:t>und Consulting IBACON GmbH</w:t>
            </w:r>
          </w:p>
          <w:p w14:paraId="0DB6A299" w14:textId="77777777" w:rsidR="00FA12F9" w:rsidRPr="00740E32" w:rsidRDefault="00FA12F9" w:rsidP="00B55DD5">
            <w:pPr>
              <w:pStyle w:val="OECD-table"/>
              <w:rPr>
                <w:rFonts w:ascii="Verdana" w:hAnsi="Verdana" w:cs="Arial"/>
                <w:sz w:val="20"/>
                <w:szCs w:val="20"/>
              </w:rPr>
            </w:pPr>
            <w:proofErr w:type="spellStart"/>
            <w:r w:rsidRPr="00740E32">
              <w:rPr>
                <w:rFonts w:ascii="Verdana" w:hAnsi="Verdana" w:cs="Arial"/>
                <w:sz w:val="20"/>
                <w:szCs w:val="20"/>
              </w:rPr>
              <w:t>Arheilger</w:t>
            </w:r>
            <w:proofErr w:type="spellEnd"/>
            <w:r w:rsidRPr="00740E32">
              <w:rPr>
                <w:rFonts w:ascii="Verdana" w:hAnsi="Verdana" w:cs="Arial"/>
                <w:sz w:val="20"/>
                <w:szCs w:val="20"/>
              </w:rPr>
              <w:t xml:space="preserve"> </w:t>
            </w:r>
            <w:proofErr w:type="spellStart"/>
            <w:r w:rsidRPr="00740E32">
              <w:rPr>
                <w:rFonts w:ascii="Verdana" w:hAnsi="Verdana" w:cs="Arial"/>
                <w:sz w:val="20"/>
                <w:szCs w:val="20"/>
              </w:rPr>
              <w:t>Weg</w:t>
            </w:r>
            <w:proofErr w:type="spellEnd"/>
            <w:r w:rsidRPr="00740E32">
              <w:rPr>
                <w:rFonts w:ascii="Verdana" w:hAnsi="Verdana" w:cs="Arial"/>
                <w:sz w:val="20"/>
                <w:szCs w:val="20"/>
              </w:rPr>
              <w:t xml:space="preserve"> 17</w:t>
            </w:r>
          </w:p>
          <w:p w14:paraId="3288840D" w14:textId="77777777" w:rsidR="00FA12F9" w:rsidRPr="00740E32" w:rsidRDefault="00FA12F9" w:rsidP="00B55DD5">
            <w:pPr>
              <w:pStyle w:val="OECD-table"/>
              <w:rPr>
                <w:rFonts w:ascii="Verdana" w:hAnsi="Verdana" w:cs="Arial"/>
                <w:sz w:val="20"/>
                <w:szCs w:val="20"/>
                <w:lang w:val="fr-FR"/>
              </w:rPr>
            </w:pPr>
            <w:r w:rsidRPr="00740E32">
              <w:rPr>
                <w:rFonts w:ascii="Verdana" w:hAnsi="Verdana" w:cs="Arial"/>
                <w:sz w:val="20"/>
                <w:szCs w:val="20"/>
                <w:lang w:val="fr-FR"/>
              </w:rPr>
              <w:t xml:space="preserve">64380 </w:t>
            </w:r>
            <w:proofErr w:type="spellStart"/>
            <w:r w:rsidRPr="00740E32">
              <w:rPr>
                <w:rFonts w:ascii="Verdana" w:hAnsi="Verdana" w:cs="Arial"/>
                <w:sz w:val="20"/>
                <w:szCs w:val="20"/>
                <w:lang w:val="fr-FR"/>
              </w:rPr>
              <w:t>Rossdorf</w:t>
            </w:r>
            <w:proofErr w:type="spellEnd"/>
          </w:p>
          <w:p w14:paraId="3A3EB09A" w14:textId="77777777" w:rsidR="00FA12F9" w:rsidRPr="00740E32" w:rsidRDefault="00FA12F9" w:rsidP="00B55DD5">
            <w:pPr>
              <w:pStyle w:val="OECD-table"/>
              <w:rPr>
                <w:rFonts w:ascii="Verdana" w:hAnsi="Verdana" w:cs="Arial"/>
                <w:sz w:val="20"/>
                <w:szCs w:val="20"/>
                <w:lang w:val="fr-FR"/>
              </w:rPr>
            </w:pPr>
            <w:r w:rsidRPr="00740E32">
              <w:rPr>
                <w:rFonts w:ascii="Verdana" w:hAnsi="Verdana" w:cs="Arial"/>
                <w:sz w:val="20"/>
                <w:szCs w:val="20"/>
                <w:lang w:val="fr-FR"/>
              </w:rPr>
              <w:t>Germany</w:t>
            </w:r>
          </w:p>
        </w:tc>
      </w:tr>
      <w:tr w:rsidR="00FA12F9" w:rsidRPr="00740E32" w14:paraId="433642AA" w14:textId="77777777" w:rsidTr="00B55DD5">
        <w:tc>
          <w:tcPr>
            <w:tcW w:w="1800" w:type="dxa"/>
            <w:tcBorders>
              <w:right w:val="single" w:sz="4" w:space="0" w:color="auto"/>
            </w:tcBorders>
            <w:shd w:val="clear" w:color="auto" w:fill="auto"/>
          </w:tcPr>
          <w:p w14:paraId="201DF33A" w14:textId="77777777" w:rsidR="00FA12F9" w:rsidRPr="00740E32" w:rsidRDefault="00FA12F9" w:rsidP="00B55DD5">
            <w:pPr>
              <w:pStyle w:val="OECD-table"/>
              <w:rPr>
                <w:rFonts w:ascii="Verdana" w:hAnsi="Verdana" w:cs="Arial"/>
                <w:sz w:val="20"/>
                <w:szCs w:val="20"/>
              </w:rPr>
            </w:pPr>
            <w:r w:rsidRPr="00740E32">
              <w:rPr>
                <w:rFonts w:ascii="Verdana" w:hAnsi="Verdana" w:cs="Arial"/>
                <w:sz w:val="20"/>
                <w:szCs w:val="20"/>
              </w:rPr>
              <w:t>Guidelines:</w:t>
            </w:r>
          </w:p>
        </w:tc>
        <w:tc>
          <w:tcPr>
            <w:tcW w:w="7328" w:type="dxa"/>
            <w:tcBorders>
              <w:left w:val="single" w:sz="4" w:space="0" w:color="auto"/>
            </w:tcBorders>
            <w:shd w:val="clear" w:color="auto" w:fill="auto"/>
          </w:tcPr>
          <w:p w14:paraId="3808C339" w14:textId="77777777" w:rsidR="00FA12F9" w:rsidRPr="00740E32" w:rsidRDefault="00FA12F9" w:rsidP="00B55DD5">
            <w:pPr>
              <w:pStyle w:val="OECD-table"/>
              <w:rPr>
                <w:rFonts w:ascii="Verdana" w:hAnsi="Verdana" w:cs="Arial"/>
                <w:sz w:val="20"/>
                <w:szCs w:val="20"/>
              </w:rPr>
            </w:pPr>
            <w:r w:rsidRPr="00740E32">
              <w:rPr>
                <w:rFonts w:ascii="Verdana" w:hAnsi="Verdana" w:cs="Arial"/>
                <w:sz w:val="20"/>
                <w:szCs w:val="20"/>
              </w:rPr>
              <w:t>SANCO/3030/99 rev.4</w:t>
            </w:r>
          </w:p>
        </w:tc>
      </w:tr>
      <w:tr w:rsidR="00FA12F9" w:rsidRPr="00740E32" w14:paraId="62778898" w14:textId="77777777" w:rsidTr="00B55DD5">
        <w:tc>
          <w:tcPr>
            <w:tcW w:w="1800" w:type="dxa"/>
            <w:tcBorders>
              <w:right w:val="single" w:sz="4" w:space="0" w:color="auto"/>
            </w:tcBorders>
            <w:shd w:val="clear" w:color="auto" w:fill="auto"/>
          </w:tcPr>
          <w:p w14:paraId="13A84F40" w14:textId="77777777" w:rsidR="00FA12F9" w:rsidRPr="00740E32" w:rsidRDefault="00FA12F9" w:rsidP="00B55DD5">
            <w:pPr>
              <w:pStyle w:val="OECD-table"/>
              <w:rPr>
                <w:rFonts w:ascii="Verdana" w:hAnsi="Verdana" w:cs="Arial"/>
                <w:sz w:val="20"/>
                <w:szCs w:val="20"/>
              </w:rPr>
            </w:pPr>
            <w:r w:rsidRPr="00740E32">
              <w:rPr>
                <w:rFonts w:ascii="Verdana" w:hAnsi="Verdana" w:cs="Arial"/>
                <w:sz w:val="20"/>
                <w:szCs w:val="20"/>
              </w:rPr>
              <w:t>GLP</w:t>
            </w:r>
          </w:p>
        </w:tc>
        <w:tc>
          <w:tcPr>
            <w:tcW w:w="7328" w:type="dxa"/>
            <w:tcBorders>
              <w:left w:val="single" w:sz="4" w:space="0" w:color="auto"/>
            </w:tcBorders>
            <w:shd w:val="clear" w:color="auto" w:fill="auto"/>
          </w:tcPr>
          <w:p w14:paraId="3AF4F569" w14:textId="77777777" w:rsidR="00FA12F9" w:rsidRPr="00740E32" w:rsidRDefault="00FA12F9" w:rsidP="00B55DD5">
            <w:pPr>
              <w:pStyle w:val="OECD-table"/>
              <w:rPr>
                <w:rFonts w:ascii="Verdana" w:hAnsi="Verdana" w:cs="Arial"/>
                <w:sz w:val="20"/>
                <w:szCs w:val="20"/>
              </w:rPr>
            </w:pPr>
            <w:r w:rsidRPr="00740E32">
              <w:rPr>
                <w:rFonts w:ascii="Verdana" w:hAnsi="Verdana" w:cs="Arial"/>
                <w:sz w:val="20"/>
                <w:szCs w:val="20"/>
              </w:rPr>
              <w:t>Yes</w:t>
            </w:r>
          </w:p>
        </w:tc>
      </w:tr>
    </w:tbl>
    <w:p w14:paraId="1EC02C0D" w14:textId="77777777" w:rsidR="00FA12F9" w:rsidRPr="00740E32" w:rsidRDefault="00FA12F9" w:rsidP="00FA12F9">
      <w:pPr>
        <w:keepNext/>
        <w:tabs>
          <w:tab w:val="left" w:pos="1304"/>
        </w:tabs>
        <w:spacing w:before="240" w:after="60" w:line="240" w:lineRule="atLeast"/>
        <w:ind w:left="1304"/>
        <w:jc w:val="both"/>
        <w:outlineLvl w:val="3"/>
        <w:rPr>
          <w:rFonts w:cs="Arial"/>
          <w:b/>
          <w:bCs/>
        </w:rPr>
      </w:pPr>
      <w:r w:rsidRPr="00740E32">
        <w:rPr>
          <w:rFonts w:cs="Arial"/>
          <w:b/>
          <w:bCs/>
        </w:rPr>
        <w:t>Preparation of accuracy samples:</w:t>
      </w:r>
    </w:p>
    <w:p w14:paraId="4D66B9BA" w14:textId="77777777" w:rsidR="00FA12F9" w:rsidRPr="00740E32" w:rsidRDefault="00FA12F9" w:rsidP="00FA12F9">
      <w:pPr>
        <w:keepNext/>
        <w:tabs>
          <w:tab w:val="left" w:pos="142"/>
        </w:tabs>
        <w:spacing w:before="240" w:after="60" w:line="240" w:lineRule="atLeast"/>
        <w:jc w:val="both"/>
        <w:outlineLvl w:val="3"/>
        <w:rPr>
          <w:rFonts w:cs="Arial"/>
          <w:bCs/>
        </w:rPr>
      </w:pPr>
      <w:r w:rsidRPr="00740E32">
        <w:rPr>
          <w:rFonts w:cs="Arial"/>
          <w:bCs/>
        </w:rPr>
        <w:t xml:space="preserve">299.70 mg and 751.74 mg of the reference item </w:t>
      </w:r>
      <w:proofErr w:type="spellStart"/>
      <w:r w:rsidRPr="00740E32">
        <w:rPr>
          <w:rFonts w:cs="Arial"/>
          <w:bCs/>
        </w:rPr>
        <w:t>Nonanoic</w:t>
      </w:r>
      <w:proofErr w:type="spellEnd"/>
      <w:r w:rsidRPr="00740E32">
        <w:rPr>
          <w:rFonts w:cs="Arial"/>
          <w:bCs/>
        </w:rPr>
        <w:t xml:space="preserve"> Acid were weighed into separate 10 mL volumetric flasks and made up to the mark using methanol.</w:t>
      </w:r>
    </w:p>
    <w:p w14:paraId="78EFE796" w14:textId="77777777" w:rsidR="00FA12F9" w:rsidRPr="00740E32" w:rsidRDefault="00FA12F9" w:rsidP="00FA12F9">
      <w:pPr>
        <w:keepNext/>
        <w:tabs>
          <w:tab w:val="left" w:pos="142"/>
        </w:tabs>
        <w:spacing w:before="240" w:after="60" w:line="240" w:lineRule="atLeast"/>
        <w:jc w:val="both"/>
        <w:outlineLvl w:val="3"/>
        <w:rPr>
          <w:rFonts w:cs="Arial"/>
          <w:bCs/>
        </w:rPr>
      </w:pPr>
      <w:r w:rsidRPr="00740E32">
        <w:rPr>
          <w:rFonts w:cs="Arial"/>
          <w:bCs/>
        </w:rPr>
        <w:t>Approximately 70 mg of the blank formulation were weighed precisely into a centrifuge tube. 1 mL of the reference item stock solution (30 g/L) and 1 mL internal standard stock solution (</w:t>
      </w:r>
      <w:proofErr w:type="spellStart"/>
      <w:r w:rsidRPr="00740E32">
        <w:rPr>
          <w:rFonts w:cs="Arial"/>
          <w:bCs/>
        </w:rPr>
        <w:t>Tridecanoic</w:t>
      </w:r>
      <w:proofErr w:type="spellEnd"/>
      <w:r w:rsidRPr="00740E32">
        <w:rPr>
          <w:rFonts w:cs="Arial"/>
          <w:bCs/>
        </w:rPr>
        <w:t xml:space="preserve"> Acid) were added.</w:t>
      </w:r>
    </w:p>
    <w:p w14:paraId="26946F96" w14:textId="77777777" w:rsidR="00FA12F9" w:rsidRPr="00740E32" w:rsidRDefault="00FA12F9" w:rsidP="00FA12F9">
      <w:pPr>
        <w:keepNext/>
        <w:tabs>
          <w:tab w:val="left" w:pos="142"/>
        </w:tabs>
        <w:spacing w:before="240" w:after="60" w:line="240" w:lineRule="atLeast"/>
        <w:jc w:val="both"/>
        <w:outlineLvl w:val="3"/>
        <w:rPr>
          <w:rFonts w:cs="Arial"/>
          <w:bCs/>
        </w:rPr>
      </w:pPr>
      <w:r w:rsidRPr="00740E32">
        <w:rPr>
          <w:rFonts w:cs="Arial"/>
          <w:bCs/>
        </w:rPr>
        <w:t>Approximately 25 mg of the blank formulation were weighed precisely into a centrifuge tube. 1 mL of the reference item stock solution (75 g/L) and 1 mL internal standard stock solution (</w:t>
      </w:r>
      <w:proofErr w:type="spellStart"/>
      <w:r w:rsidRPr="00740E32">
        <w:rPr>
          <w:rFonts w:cs="Arial"/>
          <w:bCs/>
        </w:rPr>
        <w:t>Tridecanoic</w:t>
      </w:r>
      <w:proofErr w:type="spellEnd"/>
      <w:r w:rsidRPr="00740E32">
        <w:rPr>
          <w:rFonts w:cs="Arial"/>
          <w:bCs/>
        </w:rPr>
        <w:t xml:space="preserve"> Acid) were added.</w:t>
      </w:r>
    </w:p>
    <w:p w14:paraId="27899E57" w14:textId="77777777" w:rsidR="00FA12F9" w:rsidRPr="00740E32" w:rsidRDefault="00FA12F9" w:rsidP="00FA12F9">
      <w:pPr>
        <w:keepNext/>
        <w:tabs>
          <w:tab w:val="left" w:pos="142"/>
        </w:tabs>
        <w:spacing w:before="240" w:after="60" w:line="240" w:lineRule="atLeast"/>
        <w:jc w:val="both"/>
        <w:outlineLvl w:val="3"/>
        <w:rPr>
          <w:rFonts w:cs="Arial"/>
          <w:bCs/>
        </w:rPr>
      </w:pPr>
      <w:r w:rsidRPr="00740E32">
        <w:rPr>
          <w:rFonts w:cs="Arial"/>
          <w:bCs/>
        </w:rPr>
        <w:t xml:space="preserve">The solutions were </w:t>
      </w:r>
      <w:proofErr w:type="spellStart"/>
      <w:r w:rsidRPr="00740E32">
        <w:rPr>
          <w:rFonts w:cs="Arial"/>
          <w:bCs/>
        </w:rPr>
        <w:t>derivatised</w:t>
      </w:r>
      <w:proofErr w:type="spellEnd"/>
      <w:r w:rsidRPr="00740E32">
        <w:rPr>
          <w:rFonts w:cs="Arial"/>
          <w:bCs/>
        </w:rPr>
        <w:t xml:space="preserve"> with 2 mL of boron </w:t>
      </w:r>
      <w:proofErr w:type="spellStart"/>
      <w:r w:rsidRPr="00740E32">
        <w:rPr>
          <w:rFonts w:cs="Arial"/>
          <w:bCs/>
        </w:rPr>
        <w:t>trifluoride</w:t>
      </w:r>
      <w:proofErr w:type="spellEnd"/>
      <w:r w:rsidRPr="00740E32">
        <w:rPr>
          <w:rFonts w:cs="Arial"/>
          <w:bCs/>
        </w:rPr>
        <w:t xml:space="preserve">-methanol solution were added to the tube. It was shaken and heated at 50 °C during 15 minutes. After half of the time had passed the solutions were stirred or swirled for a short time. At the end of the reaction the tubes were cooled at ~4° C for 30 minutes and then slightly shaken. Methanol (1.5 mL) was added for better phase separation in the following extraction step. Thus, </w:t>
      </w:r>
      <w:proofErr w:type="spellStart"/>
      <w:r w:rsidRPr="00740E32">
        <w:rPr>
          <w:rFonts w:cs="Arial"/>
          <w:bCs/>
        </w:rPr>
        <w:t>iso</w:t>
      </w:r>
      <w:proofErr w:type="spellEnd"/>
      <w:r w:rsidRPr="00740E32">
        <w:rPr>
          <w:rFonts w:cs="Arial"/>
          <w:bCs/>
        </w:rPr>
        <w:t xml:space="preserve">-octane (10 mL) and saturated sodium chloride solution (3 mL) were added and the tubes were shaken vigorously by hand and then centrifuged for at least 15 minutes. The top layer was separated and the extraction repeated twice with 10 mL </w:t>
      </w:r>
      <w:proofErr w:type="spellStart"/>
      <w:r w:rsidRPr="00740E32">
        <w:rPr>
          <w:rFonts w:cs="Arial"/>
          <w:bCs/>
        </w:rPr>
        <w:t>iso</w:t>
      </w:r>
      <w:proofErr w:type="spellEnd"/>
      <w:r w:rsidRPr="00740E32">
        <w:rPr>
          <w:rFonts w:cs="Arial"/>
          <w:bCs/>
        </w:rPr>
        <w:t xml:space="preserve">-octane each time. The extracts were combined and an aliquot was transferred into an </w:t>
      </w:r>
      <w:proofErr w:type="spellStart"/>
      <w:r w:rsidRPr="00740E32">
        <w:rPr>
          <w:rFonts w:cs="Arial"/>
          <w:bCs/>
        </w:rPr>
        <w:t>autosampler</w:t>
      </w:r>
      <w:proofErr w:type="spellEnd"/>
      <w:r w:rsidRPr="00740E32">
        <w:rPr>
          <w:rFonts w:cs="Arial"/>
          <w:bCs/>
        </w:rPr>
        <w:t xml:space="preserve"> vial and then analysed by GC-FID.</w:t>
      </w:r>
    </w:p>
    <w:p w14:paraId="658C4911" w14:textId="77777777" w:rsidR="00FA12F9" w:rsidRPr="00740E32" w:rsidRDefault="00FA12F9" w:rsidP="00FA12F9">
      <w:pPr>
        <w:keepNext/>
        <w:tabs>
          <w:tab w:val="left" w:pos="142"/>
        </w:tabs>
        <w:spacing w:before="240" w:after="60" w:line="240" w:lineRule="atLeast"/>
        <w:ind w:left="1276"/>
        <w:jc w:val="both"/>
        <w:outlineLvl w:val="3"/>
        <w:rPr>
          <w:rFonts w:cs="Arial"/>
          <w:b/>
          <w:bCs/>
        </w:rPr>
      </w:pPr>
      <w:r w:rsidRPr="00740E32">
        <w:rPr>
          <w:rFonts w:cs="Arial"/>
          <w:b/>
          <w:bCs/>
        </w:rPr>
        <w:t>Validation of the analytical method:</w:t>
      </w:r>
    </w:p>
    <w:tbl>
      <w:tblPr>
        <w:tblStyle w:val="TableNormal"/>
        <w:tblW w:w="0" w:type="auto"/>
        <w:tblInd w:w="57"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Layout w:type="fixed"/>
        <w:tblCellMar>
          <w:left w:w="71" w:type="dxa"/>
          <w:right w:w="71" w:type="dxa"/>
        </w:tblCellMar>
        <w:tblLook w:val="04A0" w:firstRow="1" w:lastRow="0" w:firstColumn="1" w:lastColumn="0" w:noHBand="0" w:noVBand="1"/>
      </w:tblPr>
      <w:tblGrid>
        <w:gridCol w:w="2714"/>
        <w:gridCol w:w="2340"/>
        <w:gridCol w:w="4032"/>
      </w:tblGrid>
      <w:tr w:rsidR="00FA12F9" w:rsidRPr="00740E32" w14:paraId="6F84EDEC" w14:textId="77777777" w:rsidTr="00B55DD5">
        <w:trPr>
          <w:cantSplit/>
          <w:trHeight w:val="941"/>
        </w:trPr>
        <w:tc>
          <w:tcPr>
            <w:tcW w:w="2714" w:type="dxa"/>
            <w:tcBorders>
              <w:top w:val="single" w:sz="6" w:space="0" w:color="auto"/>
              <w:left w:val="single" w:sz="6" w:space="0" w:color="auto"/>
              <w:bottom w:val="single" w:sz="6" w:space="0" w:color="auto"/>
              <w:right w:val="double" w:sz="4" w:space="0" w:color="auto"/>
            </w:tcBorders>
          </w:tcPr>
          <w:p w14:paraId="51DC0CBB" w14:textId="77777777" w:rsidR="00FA12F9" w:rsidRPr="00740E32" w:rsidRDefault="00FA12F9" w:rsidP="00B55DD5">
            <w:pPr>
              <w:spacing w:line="288" w:lineRule="auto"/>
              <w:rPr>
                <w:rFonts w:cs="Arial"/>
              </w:rPr>
            </w:pPr>
            <w:r w:rsidRPr="00740E32">
              <w:rPr>
                <w:rFonts w:cs="Arial"/>
              </w:rPr>
              <w:t>Specificity</w:t>
            </w:r>
          </w:p>
        </w:tc>
        <w:tc>
          <w:tcPr>
            <w:tcW w:w="6372" w:type="dxa"/>
            <w:gridSpan w:val="2"/>
            <w:tcBorders>
              <w:top w:val="single" w:sz="6" w:space="0" w:color="auto"/>
              <w:left w:val="double" w:sz="4" w:space="0" w:color="auto"/>
              <w:bottom w:val="single" w:sz="4" w:space="0" w:color="auto"/>
              <w:right w:val="single" w:sz="6" w:space="0" w:color="auto"/>
            </w:tcBorders>
          </w:tcPr>
          <w:p w14:paraId="01E14FEF" w14:textId="77777777" w:rsidR="00FA12F9" w:rsidRPr="00740E32" w:rsidRDefault="00FA12F9" w:rsidP="00B55DD5">
            <w:pPr>
              <w:spacing w:line="288" w:lineRule="auto"/>
              <w:jc w:val="both"/>
              <w:rPr>
                <w:rFonts w:cs="Arial"/>
                <w:lang w:val="en-US"/>
              </w:rPr>
            </w:pPr>
            <w:r w:rsidRPr="00740E32">
              <w:rPr>
                <w:rFonts w:cs="Arial"/>
                <w:lang w:val="en-US"/>
              </w:rPr>
              <w:t xml:space="preserve">Interferences from impurities in control samples prepared from blank formulation and blank solvent (methanol) were evaluated by comparison of total mean peak area of the target </w:t>
            </w:r>
            <w:proofErr w:type="spellStart"/>
            <w:r w:rsidRPr="00740E32">
              <w:rPr>
                <w:rFonts w:cs="Arial"/>
                <w:lang w:val="en-US"/>
              </w:rPr>
              <w:t>analyte</w:t>
            </w:r>
            <w:proofErr w:type="spellEnd"/>
            <w:r w:rsidRPr="00740E32">
              <w:rPr>
                <w:rFonts w:cs="Arial"/>
                <w:lang w:val="en-US"/>
              </w:rPr>
              <w:t xml:space="preserve"> in the test item samples. No interference above 3% of total peak area for target </w:t>
            </w:r>
            <w:proofErr w:type="spellStart"/>
            <w:r w:rsidRPr="00740E32">
              <w:rPr>
                <w:rFonts w:cs="Arial"/>
                <w:lang w:val="en-US"/>
              </w:rPr>
              <w:t>analyte</w:t>
            </w:r>
            <w:proofErr w:type="spellEnd"/>
            <w:r w:rsidRPr="00740E32">
              <w:rPr>
                <w:rFonts w:cs="Arial"/>
                <w:lang w:val="en-US"/>
              </w:rPr>
              <w:t>.</w:t>
            </w:r>
          </w:p>
          <w:p w14:paraId="3BC429D0" w14:textId="77777777" w:rsidR="00FA12F9" w:rsidRPr="00740E32" w:rsidRDefault="00FA12F9" w:rsidP="00B55DD5">
            <w:pPr>
              <w:spacing w:line="288" w:lineRule="auto"/>
              <w:jc w:val="both"/>
              <w:rPr>
                <w:rFonts w:cs="Arial"/>
                <w:lang w:val="en-US"/>
              </w:rPr>
            </w:pPr>
            <w:r w:rsidRPr="00740E32">
              <w:rPr>
                <w:rFonts w:cs="Arial"/>
                <w:lang w:val="en-US"/>
              </w:rPr>
              <w:t>Blank, calibration and fortified samples chromatograms were provided.</w:t>
            </w:r>
          </w:p>
        </w:tc>
      </w:tr>
      <w:tr w:rsidR="00FA12F9" w:rsidRPr="00740E32" w14:paraId="3B3EFD93" w14:textId="77777777" w:rsidTr="00B55DD5">
        <w:trPr>
          <w:cantSplit/>
          <w:trHeight w:val="78"/>
        </w:trPr>
        <w:tc>
          <w:tcPr>
            <w:tcW w:w="2714" w:type="dxa"/>
            <w:vMerge w:val="restart"/>
            <w:tcBorders>
              <w:top w:val="single" w:sz="6" w:space="0" w:color="auto"/>
              <w:left w:val="single" w:sz="6" w:space="0" w:color="auto"/>
              <w:right w:val="double" w:sz="4" w:space="0" w:color="auto"/>
            </w:tcBorders>
            <w:hideMark/>
          </w:tcPr>
          <w:p w14:paraId="59A87403" w14:textId="77777777" w:rsidR="00FA12F9" w:rsidRPr="00740E32" w:rsidRDefault="00FA12F9" w:rsidP="00B55DD5">
            <w:pPr>
              <w:spacing w:line="288" w:lineRule="auto"/>
              <w:rPr>
                <w:rFonts w:cs="Arial"/>
              </w:rPr>
            </w:pPr>
            <w:r w:rsidRPr="00740E32">
              <w:rPr>
                <w:rFonts w:cs="Arial"/>
              </w:rPr>
              <w:lastRenderedPageBreak/>
              <w:t>Linearity</w:t>
            </w:r>
          </w:p>
        </w:tc>
        <w:tc>
          <w:tcPr>
            <w:tcW w:w="6372" w:type="dxa"/>
            <w:gridSpan w:val="2"/>
            <w:tcBorders>
              <w:top w:val="single" w:sz="6" w:space="0" w:color="auto"/>
              <w:left w:val="double" w:sz="4" w:space="0" w:color="auto"/>
              <w:bottom w:val="single" w:sz="4" w:space="0" w:color="auto"/>
              <w:right w:val="single" w:sz="6" w:space="0" w:color="auto"/>
            </w:tcBorders>
            <w:hideMark/>
          </w:tcPr>
          <w:p w14:paraId="2E778BE8" w14:textId="77777777" w:rsidR="00FA12F9" w:rsidRPr="00740E32" w:rsidRDefault="00FA12F9" w:rsidP="00B55DD5">
            <w:pPr>
              <w:spacing w:line="288" w:lineRule="auto"/>
              <w:jc w:val="both"/>
              <w:rPr>
                <w:rFonts w:cs="Arial"/>
                <w:lang w:val="en-US"/>
              </w:rPr>
            </w:pPr>
            <w:r w:rsidRPr="00740E32">
              <w:rPr>
                <w:rFonts w:cs="Arial"/>
                <w:lang w:val="en-US"/>
              </w:rPr>
              <w:t>The calibration curve was obtained by correlation of peak area of eight concentrations.</w:t>
            </w:r>
          </w:p>
        </w:tc>
      </w:tr>
      <w:tr w:rsidR="00FA12F9" w:rsidRPr="00740E32" w14:paraId="18705FBD" w14:textId="77777777" w:rsidTr="00B55DD5">
        <w:trPr>
          <w:cantSplit/>
          <w:trHeight w:val="315"/>
        </w:trPr>
        <w:tc>
          <w:tcPr>
            <w:tcW w:w="2714" w:type="dxa"/>
            <w:vMerge/>
            <w:tcBorders>
              <w:left w:val="single" w:sz="6" w:space="0" w:color="auto"/>
              <w:right w:val="double" w:sz="4" w:space="0" w:color="auto"/>
            </w:tcBorders>
            <w:vAlign w:val="center"/>
            <w:hideMark/>
          </w:tcPr>
          <w:p w14:paraId="7A92D660" w14:textId="77777777" w:rsidR="00FA12F9" w:rsidRPr="00740E32" w:rsidRDefault="00FA12F9" w:rsidP="00B55DD5">
            <w:pPr>
              <w:rPr>
                <w:rFonts w:cs="Arial"/>
                <w:lang w:val="en-US"/>
              </w:rPr>
            </w:pPr>
          </w:p>
        </w:tc>
        <w:tc>
          <w:tcPr>
            <w:tcW w:w="2340" w:type="dxa"/>
            <w:tcBorders>
              <w:top w:val="single" w:sz="4" w:space="0" w:color="auto"/>
              <w:left w:val="double" w:sz="4" w:space="0" w:color="auto"/>
              <w:bottom w:val="single" w:sz="4" w:space="0" w:color="auto"/>
              <w:right w:val="single" w:sz="4" w:space="0" w:color="auto"/>
            </w:tcBorders>
            <w:hideMark/>
          </w:tcPr>
          <w:p w14:paraId="6E37293E" w14:textId="77777777" w:rsidR="00FA12F9" w:rsidRPr="00740E32" w:rsidRDefault="00FA12F9" w:rsidP="00B55DD5">
            <w:pPr>
              <w:widowControl w:val="0"/>
              <w:spacing w:before="40" w:after="40"/>
              <w:rPr>
                <w:rFonts w:cs="Arial"/>
              </w:rPr>
            </w:pPr>
            <w:r w:rsidRPr="00740E32">
              <w:rPr>
                <w:rFonts w:cs="Arial"/>
              </w:rPr>
              <w:t>Compound</w:t>
            </w:r>
          </w:p>
        </w:tc>
        <w:tc>
          <w:tcPr>
            <w:tcW w:w="4032" w:type="dxa"/>
            <w:tcBorders>
              <w:top w:val="single" w:sz="4" w:space="0" w:color="auto"/>
              <w:left w:val="single" w:sz="4" w:space="0" w:color="auto"/>
              <w:bottom w:val="single" w:sz="4" w:space="0" w:color="auto"/>
              <w:right w:val="single" w:sz="6" w:space="0" w:color="auto"/>
            </w:tcBorders>
            <w:hideMark/>
          </w:tcPr>
          <w:p w14:paraId="55361FD7" w14:textId="77777777" w:rsidR="00FA12F9" w:rsidRPr="00740E32" w:rsidRDefault="00FA12F9" w:rsidP="00B55DD5">
            <w:pPr>
              <w:widowControl w:val="0"/>
              <w:spacing w:before="40" w:after="40"/>
              <w:rPr>
                <w:rFonts w:cs="Arial"/>
                <w:lang w:val="en-US"/>
              </w:rPr>
            </w:pPr>
            <w:r w:rsidRPr="00740E32">
              <w:rPr>
                <w:rFonts w:cs="Arial"/>
                <w:lang w:val="en-US"/>
              </w:rPr>
              <w:t>Linearity data</w:t>
            </w:r>
          </w:p>
        </w:tc>
      </w:tr>
      <w:tr w:rsidR="00FA12F9" w:rsidRPr="00740E32" w14:paraId="63BDF392" w14:textId="77777777" w:rsidTr="00B55DD5">
        <w:trPr>
          <w:cantSplit/>
          <w:trHeight w:val="979"/>
        </w:trPr>
        <w:tc>
          <w:tcPr>
            <w:tcW w:w="2714" w:type="dxa"/>
            <w:vMerge/>
            <w:tcBorders>
              <w:left w:val="single" w:sz="6" w:space="0" w:color="auto"/>
              <w:right w:val="double" w:sz="4" w:space="0" w:color="auto"/>
            </w:tcBorders>
            <w:vAlign w:val="center"/>
            <w:hideMark/>
          </w:tcPr>
          <w:p w14:paraId="2A1586F7" w14:textId="77777777" w:rsidR="00FA12F9" w:rsidRPr="00740E32" w:rsidRDefault="00FA12F9" w:rsidP="00B55DD5">
            <w:pPr>
              <w:rPr>
                <w:rFonts w:cs="Arial"/>
                <w:lang w:val="en-US"/>
              </w:rPr>
            </w:pPr>
          </w:p>
        </w:tc>
        <w:tc>
          <w:tcPr>
            <w:tcW w:w="2340" w:type="dxa"/>
            <w:tcBorders>
              <w:top w:val="single" w:sz="4" w:space="0" w:color="auto"/>
              <w:left w:val="double" w:sz="4" w:space="0" w:color="auto"/>
              <w:bottom w:val="single" w:sz="6" w:space="0" w:color="auto"/>
              <w:right w:val="single" w:sz="4" w:space="0" w:color="auto"/>
            </w:tcBorders>
            <w:hideMark/>
          </w:tcPr>
          <w:p w14:paraId="16E77924" w14:textId="77777777" w:rsidR="00FA12F9" w:rsidRPr="00740E32" w:rsidRDefault="00FA12F9" w:rsidP="00B55DD5">
            <w:pPr>
              <w:widowControl w:val="0"/>
              <w:spacing w:before="96" w:after="96"/>
              <w:rPr>
                <w:rFonts w:cs="Arial"/>
                <w:lang w:val="en-US"/>
              </w:rPr>
            </w:pPr>
            <w:proofErr w:type="spellStart"/>
            <w:r w:rsidRPr="00740E32">
              <w:rPr>
                <w:rFonts w:cs="Arial"/>
                <w:lang w:val="en-US"/>
              </w:rPr>
              <w:t>Nonanoic</w:t>
            </w:r>
            <w:proofErr w:type="spellEnd"/>
            <w:r w:rsidRPr="00740E32">
              <w:rPr>
                <w:rFonts w:cs="Arial"/>
                <w:lang w:val="en-US"/>
              </w:rPr>
              <w:t xml:space="preserve"> acid</w:t>
            </w:r>
          </w:p>
        </w:tc>
        <w:tc>
          <w:tcPr>
            <w:tcW w:w="4032" w:type="dxa"/>
            <w:tcBorders>
              <w:top w:val="single" w:sz="4" w:space="0" w:color="auto"/>
              <w:left w:val="single" w:sz="4" w:space="0" w:color="auto"/>
              <w:bottom w:val="single" w:sz="6" w:space="0" w:color="auto"/>
              <w:right w:val="single" w:sz="6" w:space="0" w:color="auto"/>
            </w:tcBorders>
            <w:hideMark/>
          </w:tcPr>
          <w:p w14:paraId="491F1186" w14:textId="77777777" w:rsidR="00FA12F9" w:rsidRPr="00740E32" w:rsidRDefault="00FA12F9" w:rsidP="00B55DD5">
            <w:pPr>
              <w:widowControl w:val="0"/>
              <w:spacing w:before="96"/>
              <w:rPr>
                <w:rFonts w:cs="Arial"/>
              </w:rPr>
            </w:pPr>
            <w:r w:rsidRPr="00740E32">
              <w:rPr>
                <w:rFonts w:cs="Arial"/>
              </w:rPr>
              <w:t xml:space="preserve">10 to 100 mg </w:t>
            </w:r>
            <w:r w:rsidRPr="00740E32">
              <w:rPr>
                <w:rFonts w:cs="Arial"/>
              </w:rPr>
              <w:br/>
              <w:t>Y = 0.0187</w:t>
            </w:r>
            <w:r w:rsidRPr="00740E32">
              <w:rPr>
                <w:rFonts w:cs="Arial"/>
                <w:vertAlign w:val="superscript"/>
              </w:rPr>
              <w:t xml:space="preserve"> </w:t>
            </w:r>
            <w:r w:rsidRPr="00740E32">
              <w:rPr>
                <w:rFonts w:cs="Arial"/>
              </w:rPr>
              <w:t>X + 0.0143</w:t>
            </w:r>
            <w:r w:rsidRPr="00740E32">
              <w:rPr>
                <w:rFonts w:cs="Arial"/>
              </w:rPr>
              <w:br/>
              <w:t>R</w:t>
            </w:r>
            <w:r w:rsidRPr="00740E32">
              <w:rPr>
                <w:rFonts w:cs="Arial"/>
                <w:vertAlign w:val="superscript"/>
              </w:rPr>
              <w:t>2</w:t>
            </w:r>
            <w:r w:rsidRPr="00740E32">
              <w:rPr>
                <w:rFonts w:cs="Arial"/>
              </w:rPr>
              <w:t xml:space="preserve"> = 0.9995</w:t>
            </w:r>
          </w:p>
          <w:p w14:paraId="47F02B67" w14:textId="77777777" w:rsidR="00FA12F9" w:rsidRPr="00740E32" w:rsidRDefault="00FA12F9" w:rsidP="00B55DD5">
            <w:pPr>
              <w:widowControl w:val="0"/>
              <w:rPr>
                <w:rFonts w:cs="Arial"/>
              </w:rPr>
            </w:pPr>
            <w:r w:rsidRPr="00740E32">
              <w:rPr>
                <w:rFonts w:cs="Arial"/>
              </w:rPr>
              <w:t>N=8</w:t>
            </w:r>
          </w:p>
        </w:tc>
      </w:tr>
      <w:tr w:rsidR="00FA12F9" w:rsidRPr="00740E32" w14:paraId="1EBFA382" w14:textId="77777777" w:rsidTr="00B55DD5">
        <w:trPr>
          <w:cantSplit/>
          <w:trHeight w:val="543"/>
        </w:trPr>
        <w:tc>
          <w:tcPr>
            <w:tcW w:w="2714" w:type="dxa"/>
            <w:vMerge w:val="restart"/>
            <w:tcBorders>
              <w:top w:val="single" w:sz="6" w:space="0" w:color="auto"/>
              <w:left w:val="single" w:sz="6" w:space="0" w:color="auto"/>
              <w:bottom w:val="single" w:sz="6" w:space="0" w:color="auto"/>
              <w:right w:val="double" w:sz="4" w:space="0" w:color="auto"/>
            </w:tcBorders>
            <w:hideMark/>
          </w:tcPr>
          <w:p w14:paraId="09360A20" w14:textId="77777777" w:rsidR="00FA12F9" w:rsidRPr="00740E32" w:rsidRDefault="00FA12F9" w:rsidP="00B55DD5">
            <w:pPr>
              <w:spacing w:line="288" w:lineRule="auto"/>
              <w:rPr>
                <w:rFonts w:cs="Arial"/>
              </w:rPr>
            </w:pPr>
            <w:r w:rsidRPr="00740E32">
              <w:rPr>
                <w:rFonts w:cs="Arial"/>
              </w:rPr>
              <w:t>Precision</w:t>
            </w:r>
          </w:p>
        </w:tc>
        <w:tc>
          <w:tcPr>
            <w:tcW w:w="6372" w:type="dxa"/>
            <w:gridSpan w:val="2"/>
            <w:tcBorders>
              <w:top w:val="single" w:sz="6" w:space="0" w:color="auto"/>
              <w:left w:val="double" w:sz="4" w:space="0" w:color="auto"/>
              <w:bottom w:val="single" w:sz="4" w:space="0" w:color="auto"/>
              <w:right w:val="single" w:sz="6" w:space="0" w:color="auto"/>
            </w:tcBorders>
            <w:hideMark/>
          </w:tcPr>
          <w:p w14:paraId="792F182E" w14:textId="77777777" w:rsidR="00FA12F9" w:rsidRPr="00740E32" w:rsidRDefault="00FA12F9" w:rsidP="00B55DD5">
            <w:pPr>
              <w:spacing w:line="288" w:lineRule="auto"/>
              <w:rPr>
                <w:rFonts w:cs="Arial"/>
                <w:lang w:val="en-US"/>
              </w:rPr>
            </w:pPr>
            <w:r w:rsidRPr="00740E32">
              <w:rPr>
                <w:rFonts w:cs="Arial"/>
                <w:lang w:val="en-US"/>
              </w:rPr>
              <w:t>Repeatability was evaluated with 5 independent determinations of the formulated product, no outlier.</w:t>
            </w:r>
          </w:p>
        </w:tc>
      </w:tr>
      <w:tr w:rsidR="00FA12F9" w:rsidRPr="00740E32" w14:paraId="1FBBE87D" w14:textId="77777777" w:rsidTr="00B55DD5">
        <w:trPr>
          <w:cantSplit/>
          <w:trHeight w:val="330"/>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38F08360" w14:textId="77777777" w:rsidR="00FA12F9" w:rsidRPr="00740E32" w:rsidRDefault="00FA12F9" w:rsidP="00B55DD5">
            <w:pPr>
              <w:rPr>
                <w:rFonts w:cs="Arial"/>
                <w:lang w:val="en-US"/>
              </w:rPr>
            </w:pPr>
          </w:p>
        </w:tc>
        <w:tc>
          <w:tcPr>
            <w:tcW w:w="2340" w:type="dxa"/>
            <w:tcBorders>
              <w:top w:val="single" w:sz="4" w:space="0" w:color="auto"/>
              <w:left w:val="double" w:sz="4" w:space="0" w:color="auto"/>
              <w:bottom w:val="single" w:sz="4" w:space="0" w:color="auto"/>
              <w:right w:val="single" w:sz="4" w:space="0" w:color="auto"/>
            </w:tcBorders>
            <w:hideMark/>
          </w:tcPr>
          <w:p w14:paraId="7DECC8D9" w14:textId="77777777" w:rsidR="00FA12F9" w:rsidRPr="00740E32" w:rsidRDefault="00FA12F9" w:rsidP="00B55DD5">
            <w:pPr>
              <w:widowControl w:val="0"/>
              <w:spacing w:before="40" w:after="40"/>
              <w:rPr>
                <w:rFonts w:cs="Arial"/>
              </w:rPr>
            </w:pPr>
            <w:r w:rsidRPr="00740E32">
              <w:rPr>
                <w:rFonts w:cs="Arial"/>
              </w:rPr>
              <w:t>Compound</w:t>
            </w:r>
          </w:p>
        </w:tc>
        <w:tc>
          <w:tcPr>
            <w:tcW w:w="4032" w:type="dxa"/>
            <w:tcBorders>
              <w:top w:val="single" w:sz="4" w:space="0" w:color="auto"/>
              <w:left w:val="single" w:sz="4" w:space="0" w:color="auto"/>
              <w:bottom w:val="single" w:sz="4" w:space="0" w:color="auto"/>
              <w:right w:val="single" w:sz="6" w:space="0" w:color="auto"/>
            </w:tcBorders>
            <w:hideMark/>
          </w:tcPr>
          <w:p w14:paraId="7FE217E7" w14:textId="77777777" w:rsidR="00FA12F9" w:rsidRPr="00740E32" w:rsidRDefault="00FA12F9" w:rsidP="00B55DD5">
            <w:pPr>
              <w:spacing w:before="40" w:after="40" w:line="288" w:lineRule="auto"/>
              <w:rPr>
                <w:rFonts w:cs="Arial"/>
              </w:rPr>
            </w:pPr>
            <w:r w:rsidRPr="00740E32">
              <w:rPr>
                <w:rFonts w:cs="Arial"/>
              </w:rPr>
              <w:t>Repeatability (RSD)</w:t>
            </w:r>
          </w:p>
        </w:tc>
      </w:tr>
      <w:tr w:rsidR="00FA12F9" w:rsidRPr="00740E32" w14:paraId="0937B64C" w14:textId="77777777" w:rsidTr="00B55DD5">
        <w:trPr>
          <w:cantSplit/>
          <w:trHeight w:val="373"/>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06D2C8B9" w14:textId="77777777" w:rsidR="00FA12F9" w:rsidRPr="00740E32" w:rsidRDefault="00FA12F9" w:rsidP="00B55DD5">
            <w:pPr>
              <w:rPr>
                <w:rFonts w:cs="Arial"/>
              </w:rPr>
            </w:pPr>
          </w:p>
        </w:tc>
        <w:tc>
          <w:tcPr>
            <w:tcW w:w="2340" w:type="dxa"/>
            <w:tcBorders>
              <w:top w:val="single" w:sz="4" w:space="0" w:color="auto"/>
              <w:left w:val="double" w:sz="4" w:space="0" w:color="auto"/>
              <w:bottom w:val="single" w:sz="6" w:space="0" w:color="auto"/>
              <w:right w:val="single" w:sz="4" w:space="0" w:color="auto"/>
            </w:tcBorders>
            <w:hideMark/>
          </w:tcPr>
          <w:p w14:paraId="5F6B155B" w14:textId="77777777" w:rsidR="00FA12F9" w:rsidRPr="00740E32" w:rsidRDefault="00FA12F9" w:rsidP="00B55DD5">
            <w:pPr>
              <w:widowControl w:val="0"/>
              <w:spacing w:before="96" w:after="96"/>
              <w:rPr>
                <w:rFonts w:cs="Arial"/>
                <w:lang w:val="fr-FR"/>
              </w:rPr>
            </w:pPr>
            <w:proofErr w:type="spellStart"/>
            <w:r w:rsidRPr="00740E32">
              <w:rPr>
                <w:rFonts w:cs="Arial"/>
                <w:lang w:val="en-US"/>
              </w:rPr>
              <w:t>Nonanoic</w:t>
            </w:r>
            <w:proofErr w:type="spellEnd"/>
            <w:r w:rsidRPr="00740E32">
              <w:rPr>
                <w:rFonts w:cs="Arial"/>
                <w:lang w:val="en-US"/>
              </w:rPr>
              <w:t xml:space="preserve"> acid</w:t>
            </w:r>
          </w:p>
        </w:tc>
        <w:tc>
          <w:tcPr>
            <w:tcW w:w="4032" w:type="dxa"/>
            <w:tcBorders>
              <w:top w:val="single" w:sz="4" w:space="0" w:color="auto"/>
              <w:left w:val="single" w:sz="4" w:space="0" w:color="auto"/>
              <w:bottom w:val="single" w:sz="6" w:space="0" w:color="auto"/>
              <w:right w:val="single" w:sz="6" w:space="0" w:color="auto"/>
            </w:tcBorders>
            <w:hideMark/>
          </w:tcPr>
          <w:p w14:paraId="2A1F2E15" w14:textId="77777777" w:rsidR="00FA12F9" w:rsidRPr="00740E32" w:rsidRDefault="00FA12F9" w:rsidP="00B55DD5">
            <w:pPr>
              <w:spacing w:before="40" w:after="40" w:line="288" w:lineRule="auto"/>
              <w:rPr>
                <w:rFonts w:cs="Arial"/>
                <w:color w:val="000000"/>
              </w:rPr>
            </w:pPr>
            <w:r w:rsidRPr="00740E32">
              <w:rPr>
                <w:rFonts w:cs="Arial"/>
              </w:rPr>
              <w:t xml:space="preserve">RSD = 0.7% &lt; 1.48% (RSD calculated with modified equation of </w:t>
            </w:r>
            <w:proofErr w:type="spellStart"/>
            <w:r w:rsidRPr="00740E32">
              <w:rPr>
                <w:rFonts w:cs="Arial"/>
              </w:rPr>
              <w:t>Horwitz</w:t>
            </w:r>
            <w:proofErr w:type="spellEnd"/>
            <w:r w:rsidRPr="00740E32">
              <w:rPr>
                <w:rFonts w:cs="Arial"/>
              </w:rPr>
              <w:t>)</w:t>
            </w:r>
          </w:p>
        </w:tc>
      </w:tr>
      <w:tr w:rsidR="00FA12F9" w:rsidRPr="00740E32" w14:paraId="6038F92C" w14:textId="77777777" w:rsidTr="00B55DD5">
        <w:trPr>
          <w:cantSplit/>
          <w:trHeight w:val="644"/>
        </w:trPr>
        <w:tc>
          <w:tcPr>
            <w:tcW w:w="2714" w:type="dxa"/>
            <w:vMerge w:val="restart"/>
            <w:tcBorders>
              <w:top w:val="single" w:sz="6" w:space="0" w:color="auto"/>
              <w:left w:val="single" w:sz="6" w:space="0" w:color="auto"/>
              <w:bottom w:val="single" w:sz="6" w:space="0" w:color="auto"/>
              <w:right w:val="double" w:sz="4" w:space="0" w:color="auto"/>
            </w:tcBorders>
            <w:hideMark/>
          </w:tcPr>
          <w:p w14:paraId="39592CD8" w14:textId="77777777" w:rsidR="00FA12F9" w:rsidRPr="00740E32" w:rsidRDefault="00FA12F9" w:rsidP="00B55DD5">
            <w:pPr>
              <w:spacing w:line="288" w:lineRule="auto"/>
              <w:rPr>
                <w:rFonts w:cs="Arial"/>
              </w:rPr>
            </w:pPr>
            <w:r w:rsidRPr="00740E32">
              <w:rPr>
                <w:rFonts w:cs="Arial"/>
              </w:rPr>
              <w:t>Accuracy</w:t>
            </w:r>
          </w:p>
        </w:tc>
        <w:tc>
          <w:tcPr>
            <w:tcW w:w="6372" w:type="dxa"/>
            <w:gridSpan w:val="2"/>
            <w:tcBorders>
              <w:top w:val="single" w:sz="6" w:space="0" w:color="auto"/>
              <w:left w:val="double" w:sz="4" w:space="0" w:color="auto"/>
              <w:bottom w:val="single" w:sz="4" w:space="0" w:color="auto"/>
              <w:right w:val="single" w:sz="6" w:space="0" w:color="auto"/>
            </w:tcBorders>
            <w:hideMark/>
          </w:tcPr>
          <w:p w14:paraId="2D1A2CE4" w14:textId="77777777" w:rsidR="00FA12F9" w:rsidRPr="00740E32" w:rsidRDefault="00FA12F9" w:rsidP="00B55DD5">
            <w:pPr>
              <w:spacing w:line="288" w:lineRule="auto"/>
              <w:rPr>
                <w:rFonts w:cs="Arial"/>
                <w:lang w:val="en-US"/>
              </w:rPr>
            </w:pPr>
            <w:r w:rsidRPr="00740E32">
              <w:rPr>
                <w:rFonts w:cs="Arial"/>
                <w:lang w:val="en-US"/>
              </w:rPr>
              <w:t xml:space="preserve">Accuracy was determined by analysis of 10 independent determinations (five at 300 g </w:t>
            </w:r>
            <w:proofErr w:type="spellStart"/>
            <w:r w:rsidRPr="00740E32">
              <w:rPr>
                <w:rFonts w:cs="Arial"/>
                <w:lang w:val="en-US"/>
              </w:rPr>
              <w:t>a.s</w:t>
            </w:r>
            <w:proofErr w:type="spellEnd"/>
            <w:proofErr w:type="gramStart"/>
            <w:r w:rsidRPr="00740E32">
              <w:rPr>
                <w:rFonts w:cs="Arial"/>
                <w:lang w:val="en-US"/>
              </w:rPr>
              <w:t>./</w:t>
            </w:r>
            <w:proofErr w:type="gramEnd"/>
            <w:r w:rsidRPr="00740E32">
              <w:rPr>
                <w:rFonts w:cs="Arial"/>
                <w:lang w:val="en-US"/>
              </w:rPr>
              <w:t xml:space="preserve">kg and five at 750 g </w:t>
            </w:r>
            <w:proofErr w:type="spellStart"/>
            <w:r w:rsidRPr="00740E32">
              <w:rPr>
                <w:rFonts w:cs="Arial"/>
                <w:lang w:val="en-US"/>
              </w:rPr>
              <w:t>a.s</w:t>
            </w:r>
            <w:proofErr w:type="spellEnd"/>
            <w:r w:rsidRPr="00740E32">
              <w:rPr>
                <w:rFonts w:cs="Arial"/>
                <w:lang w:val="en-US"/>
              </w:rPr>
              <w:t xml:space="preserve">./kg)  in which known amounts of the reference substance were added to a blank formulation. The accuracy results are expressed as the recovery rate. </w:t>
            </w:r>
          </w:p>
        </w:tc>
      </w:tr>
      <w:tr w:rsidR="00FA12F9" w:rsidRPr="00740E32" w14:paraId="7A2E8667" w14:textId="77777777" w:rsidTr="00B55DD5">
        <w:trPr>
          <w:cantSplit/>
          <w:trHeight w:val="210"/>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04BBFEBB" w14:textId="77777777" w:rsidR="00FA12F9" w:rsidRPr="00740E32" w:rsidRDefault="00FA12F9" w:rsidP="00B55DD5">
            <w:pPr>
              <w:rPr>
                <w:rFonts w:cs="Arial"/>
                <w:lang w:val="en-US"/>
              </w:rPr>
            </w:pPr>
          </w:p>
        </w:tc>
        <w:tc>
          <w:tcPr>
            <w:tcW w:w="2340" w:type="dxa"/>
            <w:tcBorders>
              <w:top w:val="single" w:sz="4" w:space="0" w:color="auto"/>
              <w:left w:val="double" w:sz="4" w:space="0" w:color="auto"/>
              <w:bottom w:val="single" w:sz="4" w:space="0" w:color="auto"/>
              <w:right w:val="single" w:sz="4" w:space="0" w:color="auto"/>
            </w:tcBorders>
            <w:hideMark/>
          </w:tcPr>
          <w:p w14:paraId="3B27F512" w14:textId="77777777" w:rsidR="00FA12F9" w:rsidRPr="00740E32" w:rsidRDefault="00FA12F9" w:rsidP="00B55DD5">
            <w:pPr>
              <w:widowControl w:val="0"/>
              <w:rPr>
                <w:rFonts w:cs="Arial"/>
              </w:rPr>
            </w:pPr>
            <w:r w:rsidRPr="00740E32">
              <w:rPr>
                <w:rFonts w:cs="Arial"/>
              </w:rPr>
              <w:t>Compound</w:t>
            </w:r>
          </w:p>
        </w:tc>
        <w:tc>
          <w:tcPr>
            <w:tcW w:w="4032" w:type="dxa"/>
            <w:tcBorders>
              <w:top w:val="single" w:sz="4" w:space="0" w:color="auto"/>
              <w:left w:val="single" w:sz="4" w:space="0" w:color="auto"/>
              <w:bottom w:val="single" w:sz="4" w:space="0" w:color="auto"/>
              <w:right w:val="single" w:sz="6" w:space="0" w:color="auto"/>
            </w:tcBorders>
            <w:hideMark/>
          </w:tcPr>
          <w:p w14:paraId="06F182AB" w14:textId="77777777" w:rsidR="00FA12F9" w:rsidRPr="00740E32" w:rsidRDefault="00FA12F9" w:rsidP="00B55DD5">
            <w:pPr>
              <w:spacing w:line="288" w:lineRule="auto"/>
              <w:rPr>
                <w:rFonts w:cs="Arial"/>
              </w:rPr>
            </w:pPr>
            <w:r w:rsidRPr="00740E32">
              <w:rPr>
                <w:rFonts w:cs="Arial"/>
              </w:rPr>
              <w:t>Accuracy (recovery )</w:t>
            </w:r>
          </w:p>
        </w:tc>
      </w:tr>
      <w:tr w:rsidR="00FA12F9" w:rsidRPr="00740E32" w14:paraId="21AEF10A" w14:textId="77777777" w:rsidTr="00B55DD5">
        <w:trPr>
          <w:cantSplit/>
          <w:trHeight w:val="65"/>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65E704AB" w14:textId="77777777" w:rsidR="00FA12F9" w:rsidRPr="00740E32" w:rsidRDefault="00FA12F9" w:rsidP="00B55DD5">
            <w:pPr>
              <w:rPr>
                <w:rFonts w:cs="Arial"/>
              </w:rPr>
            </w:pPr>
          </w:p>
        </w:tc>
        <w:tc>
          <w:tcPr>
            <w:tcW w:w="2340" w:type="dxa"/>
            <w:tcBorders>
              <w:top w:val="single" w:sz="4" w:space="0" w:color="auto"/>
              <w:left w:val="double" w:sz="4" w:space="0" w:color="auto"/>
              <w:bottom w:val="single" w:sz="6" w:space="0" w:color="auto"/>
              <w:right w:val="single" w:sz="4" w:space="0" w:color="auto"/>
            </w:tcBorders>
            <w:hideMark/>
          </w:tcPr>
          <w:p w14:paraId="6AAAF9A6" w14:textId="77777777" w:rsidR="00FA12F9" w:rsidRPr="00740E32" w:rsidRDefault="00FA12F9" w:rsidP="00B55DD5">
            <w:pPr>
              <w:widowControl w:val="0"/>
              <w:spacing w:before="96" w:after="96"/>
              <w:rPr>
                <w:rFonts w:cs="Arial"/>
                <w:lang w:val="fr-FR"/>
              </w:rPr>
            </w:pPr>
            <w:proofErr w:type="spellStart"/>
            <w:r w:rsidRPr="00740E32">
              <w:rPr>
                <w:rFonts w:cs="Arial"/>
                <w:lang w:val="en-US"/>
              </w:rPr>
              <w:t>Nonanoic</w:t>
            </w:r>
            <w:proofErr w:type="spellEnd"/>
            <w:r w:rsidRPr="00740E32">
              <w:rPr>
                <w:rFonts w:cs="Arial"/>
                <w:lang w:val="en-US"/>
              </w:rPr>
              <w:t xml:space="preserve"> acid</w:t>
            </w:r>
          </w:p>
        </w:tc>
        <w:tc>
          <w:tcPr>
            <w:tcW w:w="4032" w:type="dxa"/>
            <w:tcBorders>
              <w:top w:val="single" w:sz="4" w:space="0" w:color="auto"/>
              <w:left w:val="single" w:sz="4" w:space="0" w:color="auto"/>
              <w:bottom w:val="single" w:sz="6" w:space="0" w:color="auto"/>
              <w:right w:val="single" w:sz="6" w:space="0" w:color="auto"/>
            </w:tcBorders>
            <w:hideMark/>
          </w:tcPr>
          <w:p w14:paraId="3C3833DD" w14:textId="77777777" w:rsidR="00FA12F9" w:rsidRPr="00740E32" w:rsidRDefault="00FA12F9" w:rsidP="00B55DD5">
            <w:pPr>
              <w:spacing w:line="288" w:lineRule="auto"/>
              <w:rPr>
                <w:rFonts w:cs="Arial"/>
                <w:lang w:val="en-US"/>
              </w:rPr>
            </w:pPr>
            <w:r w:rsidRPr="00740E32">
              <w:rPr>
                <w:rFonts w:cs="Arial"/>
                <w:lang w:val="en-US"/>
              </w:rPr>
              <w:t xml:space="preserve">300 g </w:t>
            </w:r>
            <w:proofErr w:type="spellStart"/>
            <w:r w:rsidRPr="00740E32">
              <w:rPr>
                <w:rFonts w:cs="Arial"/>
                <w:lang w:val="en-US"/>
              </w:rPr>
              <w:t>a.s</w:t>
            </w:r>
            <w:proofErr w:type="spellEnd"/>
            <w:r w:rsidRPr="00740E32">
              <w:rPr>
                <w:rFonts w:cs="Arial"/>
                <w:lang w:val="en-US"/>
              </w:rPr>
              <w:t>./kg: 101%</w:t>
            </w:r>
          </w:p>
          <w:p w14:paraId="532A87F7" w14:textId="77777777" w:rsidR="00FA12F9" w:rsidRPr="00740E32" w:rsidRDefault="00FA12F9" w:rsidP="00B55DD5">
            <w:pPr>
              <w:spacing w:line="288" w:lineRule="auto"/>
              <w:rPr>
                <w:rFonts w:cs="Arial"/>
                <w:lang w:val="en-US"/>
              </w:rPr>
            </w:pPr>
            <w:r w:rsidRPr="00740E32">
              <w:rPr>
                <w:rFonts w:cs="Arial"/>
                <w:lang w:val="en-US"/>
              </w:rPr>
              <w:t xml:space="preserve">750 g </w:t>
            </w:r>
            <w:proofErr w:type="spellStart"/>
            <w:r w:rsidRPr="00740E32">
              <w:rPr>
                <w:rFonts w:cs="Arial"/>
                <w:lang w:val="en-US"/>
              </w:rPr>
              <w:t>a.s</w:t>
            </w:r>
            <w:proofErr w:type="spellEnd"/>
            <w:r w:rsidRPr="00740E32">
              <w:rPr>
                <w:rFonts w:cs="Arial"/>
                <w:lang w:val="en-US"/>
              </w:rPr>
              <w:t>./kg: 98%</w:t>
            </w:r>
          </w:p>
        </w:tc>
      </w:tr>
    </w:tbl>
    <w:p w14:paraId="4F61CC19" w14:textId="77777777" w:rsidR="00FA12F9" w:rsidRPr="00740E32" w:rsidRDefault="00FA12F9" w:rsidP="00FA12F9">
      <w:pPr>
        <w:keepNext/>
        <w:tabs>
          <w:tab w:val="left" w:pos="142"/>
        </w:tabs>
        <w:spacing w:before="240" w:after="60" w:line="240" w:lineRule="atLeast"/>
        <w:jc w:val="both"/>
        <w:outlineLvl w:val="3"/>
        <w:rPr>
          <w:rFonts w:cs="Arial"/>
          <w:b/>
          <w:bCs/>
        </w:rPr>
      </w:pPr>
      <w:r w:rsidRPr="00740E32">
        <w:rPr>
          <w:rFonts w:cs="Arial"/>
          <w:b/>
          <w:bCs/>
        </w:rPr>
        <w:t>Specificity, linearity, precision and accuracy were checked and are found acceptable.</w:t>
      </w:r>
    </w:p>
    <w:p w14:paraId="75DFAF26" w14:textId="77777777" w:rsidR="00FA12F9" w:rsidRPr="00740E32" w:rsidRDefault="00FA12F9" w:rsidP="00FA12F9">
      <w:pPr>
        <w:keepNext/>
        <w:tabs>
          <w:tab w:val="left" w:pos="142"/>
        </w:tabs>
        <w:spacing w:after="60" w:line="240" w:lineRule="atLeast"/>
        <w:jc w:val="both"/>
        <w:outlineLvl w:val="3"/>
        <w:rPr>
          <w:rFonts w:cs="Arial"/>
          <w:b/>
          <w:bCs/>
        </w:rPr>
      </w:pPr>
    </w:p>
    <w:p w14:paraId="214F3D5E" w14:textId="77777777" w:rsidR="00FA12F9" w:rsidRPr="00740E32" w:rsidRDefault="00FA12F9" w:rsidP="00FA12F9">
      <w:pPr>
        <w:keepNext/>
        <w:tabs>
          <w:tab w:val="left" w:pos="142"/>
        </w:tabs>
        <w:spacing w:after="60" w:line="240" w:lineRule="atLeast"/>
        <w:jc w:val="both"/>
        <w:outlineLvl w:val="3"/>
        <w:rPr>
          <w:rFonts w:cs="Arial"/>
          <w:b/>
          <w:bCs/>
        </w:rPr>
      </w:pPr>
    </w:p>
    <w:p w14:paraId="77F1FCA9" w14:textId="77777777" w:rsidR="00FA12F9" w:rsidRPr="00740E32" w:rsidRDefault="00FA12F9" w:rsidP="00FA12F9">
      <w:pPr>
        <w:keepNext/>
        <w:tabs>
          <w:tab w:val="left" w:pos="142"/>
        </w:tabs>
        <w:spacing w:after="60" w:line="240" w:lineRule="atLeast"/>
        <w:jc w:val="both"/>
        <w:outlineLvl w:val="3"/>
        <w:rPr>
          <w:rFonts w:cs="Arial"/>
          <w:b/>
          <w:bCs/>
        </w:rPr>
      </w:pPr>
      <w:r w:rsidRPr="00740E32">
        <w:rPr>
          <w:rFonts w:cs="Arial"/>
          <w:b/>
          <w:bCs/>
        </w:rPr>
        <w:t>Analytical methods for determining relevant components and/or residues in different matrices</w:t>
      </w:r>
    </w:p>
    <w:p w14:paraId="1976E478" w14:textId="77777777" w:rsidR="00FA12F9" w:rsidRPr="00740E32" w:rsidRDefault="00FA12F9" w:rsidP="00FA12F9">
      <w:pPr>
        <w:autoSpaceDE w:val="0"/>
        <w:autoSpaceDN w:val="0"/>
        <w:adjustRightInd w:val="0"/>
        <w:jc w:val="both"/>
        <w:rPr>
          <w:rFonts w:eastAsiaTheme="minorHAnsi" w:cs="Arial"/>
          <w:b/>
          <w:bCs/>
          <w:lang w:val="en-US" w:eastAsia="en-US"/>
        </w:rPr>
      </w:pPr>
    </w:p>
    <w:p w14:paraId="012799DA" w14:textId="77777777" w:rsidR="00FA12F9" w:rsidRPr="00740E32" w:rsidRDefault="00FA12F9" w:rsidP="00FA12F9">
      <w:pPr>
        <w:autoSpaceDE w:val="0"/>
        <w:autoSpaceDN w:val="0"/>
        <w:adjustRightInd w:val="0"/>
        <w:jc w:val="both"/>
        <w:rPr>
          <w:rFonts w:eastAsiaTheme="minorHAnsi" w:cs="Arial"/>
          <w:b/>
          <w:bCs/>
          <w:lang w:val="en-US" w:eastAsia="en-US"/>
        </w:rPr>
      </w:pPr>
      <w:r w:rsidRPr="00740E32">
        <w:rPr>
          <w:rFonts w:eastAsiaTheme="minorHAnsi" w:cs="Arial"/>
          <w:b/>
          <w:bCs/>
          <w:lang w:val="en-US" w:eastAsia="en-US"/>
        </w:rPr>
        <w:t>Residues in soil</w:t>
      </w:r>
    </w:p>
    <w:p w14:paraId="6745F3E5" w14:textId="77777777" w:rsidR="00FA12F9" w:rsidRPr="00740E32" w:rsidRDefault="00FA12F9" w:rsidP="00FA12F9">
      <w:pPr>
        <w:autoSpaceDE w:val="0"/>
        <w:autoSpaceDN w:val="0"/>
        <w:adjustRightInd w:val="0"/>
        <w:jc w:val="both"/>
        <w:rPr>
          <w:rFonts w:eastAsiaTheme="minorHAnsi" w:cs="Arial"/>
          <w:lang w:val="en-US" w:eastAsia="en-US"/>
        </w:rPr>
      </w:pPr>
      <w:r w:rsidRPr="00740E32">
        <w:rPr>
          <w:rFonts w:eastAsiaTheme="minorHAnsi" w:cs="Arial"/>
          <w:lang w:val="en-US" w:eastAsia="en-US"/>
        </w:rPr>
        <w:t xml:space="preserve">The degradation of </w:t>
      </w:r>
      <w:proofErr w:type="spellStart"/>
      <w:r w:rsidRPr="00740E32">
        <w:rPr>
          <w:rFonts w:eastAsiaTheme="minorHAnsi" w:cs="Arial"/>
          <w:lang w:val="en-US" w:eastAsia="en-US"/>
        </w:rPr>
        <w:t>Nonanoic</w:t>
      </w:r>
      <w:proofErr w:type="spellEnd"/>
      <w:r w:rsidRPr="00740E32">
        <w:rPr>
          <w:rFonts w:eastAsiaTheme="minorHAnsi" w:cs="Arial"/>
          <w:lang w:val="en-US" w:eastAsia="en-US"/>
        </w:rPr>
        <w:t xml:space="preserve"> acid applied to soil occurs very rapidly (</w:t>
      </w:r>
      <w:proofErr w:type="gramStart"/>
      <w:r w:rsidRPr="00740E32">
        <w:rPr>
          <w:rFonts w:eastAsiaTheme="minorHAnsi" w:cs="Arial"/>
          <w:lang w:val="en-US" w:eastAsia="en-US"/>
        </w:rPr>
        <w:t>DT50(</w:t>
      </w:r>
      <w:proofErr w:type="gramEnd"/>
      <w:r w:rsidRPr="00740E32">
        <w:rPr>
          <w:rFonts w:eastAsiaTheme="minorHAnsi" w:cs="Arial"/>
          <w:lang w:val="en-US" w:eastAsia="en-US"/>
        </w:rPr>
        <w:t xml:space="preserve">12°C) = 2.1 days, DT90(12°C) = 3.4 days) by microbial means (Study A 7.2.1/02, Doc. III-A 7.2.1/02), not through hydrolysis or photolysis. In addition, </w:t>
      </w:r>
      <w:proofErr w:type="spellStart"/>
      <w:r w:rsidRPr="00740E32">
        <w:rPr>
          <w:rFonts w:eastAsiaTheme="minorHAnsi" w:cs="Arial"/>
          <w:lang w:val="en-US" w:eastAsia="en-US"/>
        </w:rPr>
        <w:t>Nonanoic</w:t>
      </w:r>
      <w:proofErr w:type="spellEnd"/>
      <w:r w:rsidRPr="00740E32">
        <w:rPr>
          <w:rFonts w:eastAsiaTheme="minorHAnsi" w:cs="Arial"/>
          <w:lang w:val="en-US" w:eastAsia="en-US"/>
        </w:rPr>
        <w:t xml:space="preserve"> acid is an active substance that has been found to occur naturally in low concentrations in soil.</w:t>
      </w:r>
    </w:p>
    <w:p w14:paraId="01AA7EC6" w14:textId="77777777" w:rsidR="00FA12F9" w:rsidRPr="00740E32" w:rsidRDefault="00FA12F9" w:rsidP="00FA12F9">
      <w:pPr>
        <w:autoSpaceDE w:val="0"/>
        <w:autoSpaceDN w:val="0"/>
        <w:adjustRightInd w:val="0"/>
        <w:jc w:val="both"/>
        <w:rPr>
          <w:rFonts w:eastAsiaTheme="minorHAnsi" w:cs="Arial"/>
          <w:lang w:val="en-US" w:eastAsia="en-US"/>
        </w:rPr>
      </w:pPr>
      <w:r w:rsidRPr="00740E32">
        <w:rPr>
          <w:rFonts w:eastAsiaTheme="minorHAnsi" w:cs="Arial"/>
          <w:lang w:val="en-US" w:eastAsia="en-US"/>
        </w:rPr>
        <w:t xml:space="preserve">The natural occurrence in the environment, and the rapid metabolism and degradation of </w:t>
      </w:r>
      <w:proofErr w:type="spellStart"/>
      <w:r w:rsidRPr="00740E32">
        <w:rPr>
          <w:rFonts w:eastAsiaTheme="minorHAnsi" w:cs="Arial"/>
          <w:lang w:val="en-US" w:eastAsia="en-US"/>
        </w:rPr>
        <w:t>Nonanoic</w:t>
      </w:r>
      <w:proofErr w:type="spellEnd"/>
      <w:r w:rsidRPr="00740E32">
        <w:rPr>
          <w:rFonts w:eastAsiaTheme="minorHAnsi" w:cs="Arial"/>
          <w:lang w:val="en-US" w:eastAsia="en-US"/>
        </w:rPr>
        <w:t xml:space="preserve"> acid to substances, of which no concern is to be expected (please see chapter 4.1.1.1 of this document), abrogates the need to quantify </w:t>
      </w:r>
      <w:proofErr w:type="spellStart"/>
      <w:r w:rsidRPr="00740E32">
        <w:rPr>
          <w:rFonts w:eastAsiaTheme="minorHAnsi" w:cs="Arial"/>
          <w:lang w:val="en-US" w:eastAsia="en-US"/>
        </w:rPr>
        <w:t>Nonanoic</w:t>
      </w:r>
      <w:proofErr w:type="spellEnd"/>
      <w:r w:rsidRPr="00740E32">
        <w:rPr>
          <w:rFonts w:eastAsiaTheme="minorHAnsi" w:cs="Arial"/>
          <w:lang w:val="en-US" w:eastAsia="en-US"/>
        </w:rPr>
        <w:t xml:space="preserve"> acid residues from applications as a biocide.</w:t>
      </w:r>
    </w:p>
    <w:p w14:paraId="04CE2410" w14:textId="77777777" w:rsidR="00FA12F9" w:rsidRPr="00740E32" w:rsidRDefault="00FA12F9" w:rsidP="00FA12F9">
      <w:pPr>
        <w:autoSpaceDE w:val="0"/>
        <w:autoSpaceDN w:val="0"/>
        <w:adjustRightInd w:val="0"/>
        <w:jc w:val="both"/>
        <w:rPr>
          <w:rFonts w:cs="Arial"/>
          <w:b/>
          <w:bCs/>
          <w:caps/>
          <w:lang w:val="en-US" w:eastAsia="en-US"/>
        </w:rPr>
      </w:pPr>
    </w:p>
    <w:p w14:paraId="734A1AC8" w14:textId="77777777" w:rsidR="00FA12F9" w:rsidRPr="00740E32" w:rsidRDefault="00FA12F9" w:rsidP="00FA12F9">
      <w:pPr>
        <w:autoSpaceDE w:val="0"/>
        <w:autoSpaceDN w:val="0"/>
        <w:adjustRightInd w:val="0"/>
        <w:jc w:val="both"/>
        <w:rPr>
          <w:rFonts w:eastAsiaTheme="minorHAnsi" w:cs="Arial"/>
          <w:b/>
          <w:bCs/>
          <w:lang w:val="en-US" w:eastAsia="en-US"/>
        </w:rPr>
      </w:pPr>
      <w:r w:rsidRPr="00740E32">
        <w:rPr>
          <w:rFonts w:eastAsiaTheme="minorHAnsi" w:cs="Arial"/>
          <w:b/>
          <w:bCs/>
          <w:lang w:val="en-US" w:eastAsia="en-US"/>
        </w:rPr>
        <w:t>Residues in animal and human body fluids and tissues</w:t>
      </w:r>
    </w:p>
    <w:p w14:paraId="7CF2587D" w14:textId="77777777" w:rsidR="00FA12F9" w:rsidRPr="00740E32" w:rsidRDefault="00FA12F9" w:rsidP="00FA12F9">
      <w:pPr>
        <w:autoSpaceDE w:val="0"/>
        <w:autoSpaceDN w:val="0"/>
        <w:adjustRightInd w:val="0"/>
        <w:jc w:val="both"/>
        <w:rPr>
          <w:rFonts w:eastAsiaTheme="minorHAnsi" w:cs="Arial"/>
          <w:lang w:val="en-US" w:eastAsia="en-US"/>
        </w:rPr>
      </w:pPr>
      <w:r w:rsidRPr="00740E32">
        <w:rPr>
          <w:rFonts w:eastAsiaTheme="minorHAnsi" w:cs="Arial"/>
          <w:lang w:val="en-US" w:eastAsia="en-US"/>
        </w:rPr>
        <w:t xml:space="preserve">As the active substance </w:t>
      </w:r>
      <w:proofErr w:type="spellStart"/>
      <w:r w:rsidRPr="00740E32">
        <w:rPr>
          <w:rFonts w:eastAsiaTheme="minorHAnsi" w:cs="Arial"/>
          <w:lang w:val="en-US" w:eastAsia="en-US"/>
        </w:rPr>
        <w:t>Nonanoic</w:t>
      </w:r>
      <w:proofErr w:type="spellEnd"/>
      <w:r w:rsidRPr="00740E32">
        <w:rPr>
          <w:rFonts w:eastAsiaTheme="minorHAnsi" w:cs="Arial"/>
          <w:lang w:val="en-US" w:eastAsia="en-US"/>
        </w:rPr>
        <w:t xml:space="preserve"> acid is not classified as toxic or very toxic an analytical method for the determination of residues in animal and human body fluids and tissues is not required (see also Doc. III-A</w:t>
      </w:r>
    </w:p>
    <w:p w14:paraId="7839AF6A" w14:textId="77777777" w:rsidR="00FA12F9" w:rsidRPr="00740E32" w:rsidRDefault="00FA12F9" w:rsidP="00FA12F9">
      <w:pPr>
        <w:autoSpaceDE w:val="0"/>
        <w:autoSpaceDN w:val="0"/>
        <w:adjustRightInd w:val="0"/>
        <w:jc w:val="both"/>
        <w:rPr>
          <w:rFonts w:eastAsiaTheme="minorHAnsi" w:cs="Arial"/>
          <w:lang w:val="en-US" w:eastAsia="en-US"/>
        </w:rPr>
      </w:pPr>
      <w:r w:rsidRPr="00740E32">
        <w:rPr>
          <w:rFonts w:eastAsiaTheme="minorHAnsi" w:cs="Arial"/>
          <w:lang w:val="en-US" w:eastAsia="en-US"/>
        </w:rPr>
        <w:t>4.2</w:t>
      </w:r>
      <w:proofErr w:type="gramStart"/>
      <w:r w:rsidRPr="00740E32">
        <w:rPr>
          <w:rFonts w:eastAsiaTheme="minorHAnsi" w:cs="Arial"/>
          <w:lang w:val="en-US" w:eastAsia="en-US"/>
        </w:rPr>
        <w:t>.d</w:t>
      </w:r>
      <w:proofErr w:type="gramEnd"/>
      <w:r w:rsidRPr="00740E32">
        <w:rPr>
          <w:rFonts w:eastAsiaTheme="minorHAnsi" w:cs="Arial"/>
          <w:lang w:val="en-US" w:eastAsia="en-US"/>
        </w:rPr>
        <w:t>).</w:t>
      </w:r>
    </w:p>
    <w:p w14:paraId="580B6706" w14:textId="77777777" w:rsidR="00FA12F9" w:rsidRPr="00740E32" w:rsidRDefault="00FA12F9" w:rsidP="00FA12F9">
      <w:pPr>
        <w:autoSpaceDE w:val="0"/>
        <w:autoSpaceDN w:val="0"/>
        <w:adjustRightInd w:val="0"/>
        <w:jc w:val="both"/>
        <w:rPr>
          <w:rFonts w:eastAsiaTheme="minorHAnsi" w:cs="Arial"/>
          <w:lang w:val="en-US" w:eastAsia="en-US"/>
        </w:rPr>
      </w:pPr>
    </w:p>
    <w:p w14:paraId="487C3236" w14:textId="77777777" w:rsidR="00FA12F9" w:rsidRPr="00740E32" w:rsidRDefault="00FA12F9" w:rsidP="00FA12F9">
      <w:pPr>
        <w:autoSpaceDE w:val="0"/>
        <w:autoSpaceDN w:val="0"/>
        <w:adjustRightInd w:val="0"/>
        <w:jc w:val="both"/>
        <w:rPr>
          <w:rFonts w:eastAsiaTheme="minorHAnsi" w:cs="Arial"/>
          <w:b/>
          <w:bCs/>
          <w:lang w:val="en-US" w:eastAsia="en-US"/>
        </w:rPr>
      </w:pPr>
      <w:r w:rsidRPr="00740E32">
        <w:rPr>
          <w:rFonts w:eastAsiaTheme="minorHAnsi" w:cs="Arial"/>
          <w:b/>
          <w:bCs/>
          <w:lang w:val="en-US" w:eastAsia="en-US"/>
        </w:rPr>
        <w:t>Residues in food/feedstuffs</w:t>
      </w:r>
    </w:p>
    <w:p w14:paraId="5F9F2412" w14:textId="77777777" w:rsidR="00FA12F9" w:rsidRPr="00740E32" w:rsidRDefault="00FA12F9" w:rsidP="00FA12F9">
      <w:pPr>
        <w:autoSpaceDE w:val="0"/>
        <w:autoSpaceDN w:val="0"/>
        <w:adjustRightInd w:val="0"/>
        <w:jc w:val="both"/>
        <w:rPr>
          <w:rFonts w:cs="Arial"/>
          <w:b/>
          <w:bCs/>
          <w:caps/>
          <w:lang w:val="en-US" w:eastAsia="en-US"/>
        </w:rPr>
      </w:pPr>
      <w:r w:rsidRPr="00740E32">
        <w:rPr>
          <w:rFonts w:eastAsiaTheme="minorHAnsi" w:cs="Arial"/>
          <w:lang w:val="en-US" w:eastAsia="en-US"/>
        </w:rPr>
        <w:t xml:space="preserve">No analytical method for the determination of </w:t>
      </w:r>
      <w:proofErr w:type="spellStart"/>
      <w:r w:rsidRPr="00740E32">
        <w:rPr>
          <w:rFonts w:eastAsiaTheme="minorHAnsi" w:cs="Arial"/>
          <w:lang w:val="en-US" w:eastAsia="en-US"/>
        </w:rPr>
        <w:t>Nonanoic</w:t>
      </w:r>
      <w:proofErr w:type="spellEnd"/>
      <w:r w:rsidRPr="00740E32">
        <w:rPr>
          <w:rFonts w:eastAsiaTheme="minorHAnsi" w:cs="Arial"/>
          <w:lang w:val="en-US" w:eastAsia="en-US"/>
        </w:rPr>
        <w:t xml:space="preserve"> acid in plant material is presented, because the formulation (</w:t>
      </w:r>
      <w:proofErr w:type="spellStart"/>
      <w:r w:rsidRPr="00740E32">
        <w:rPr>
          <w:rFonts w:eastAsiaTheme="minorHAnsi" w:cs="Arial"/>
          <w:lang w:val="en-US" w:eastAsia="en-US"/>
        </w:rPr>
        <w:t>Katzenschreck</w:t>
      </w:r>
      <w:proofErr w:type="spellEnd"/>
      <w:r w:rsidRPr="00740E32">
        <w:rPr>
          <w:rFonts w:eastAsiaTheme="minorHAnsi" w:cs="Arial"/>
          <w:lang w:val="en-US" w:eastAsia="en-US"/>
        </w:rPr>
        <w:t xml:space="preserve">) is not designed for the application on crops </w:t>
      </w:r>
      <w:r w:rsidRPr="00740E32">
        <w:rPr>
          <w:rFonts w:eastAsiaTheme="minorHAnsi" w:cs="Arial"/>
          <w:lang w:val="en-US" w:eastAsia="en-US"/>
        </w:rPr>
        <w:lastRenderedPageBreak/>
        <w:t xml:space="preserve">intended for food or feed. In addition, </w:t>
      </w:r>
      <w:proofErr w:type="spellStart"/>
      <w:r w:rsidRPr="00740E32">
        <w:rPr>
          <w:rFonts w:eastAsiaTheme="minorHAnsi" w:cs="Arial"/>
          <w:lang w:val="en-US" w:eastAsia="en-US"/>
        </w:rPr>
        <w:t>Katzenschreck</w:t>
      </w:r>
      <w:proofErr w:type="spellEnd"/>
      <w:r w:rsidRPr="00740E32">
        <w:rPr>
          <w:rFonts w:eastAsiaTheme="minorHAnsi" w:cs="Arial"/>
          <w:lang w:val="en-US" w:eastAsia="en-US"/>
        </w:rPr>
        <w:t xml:space="preserve"> is not foreseen to be used in a manner which may cause contact with food and feedstuffs (see also Doc. III-A 4.3.).</w:t>
      </w:r>
    </w:p>
    <w:p w14:paraId="7737BA4D" w14:textId="77777777" w:rsidR="00FA12F9" w:rsidRPr="00740E32" w:rsidRDefault="00FA12F9" w:rsidP="00FA12F9">
      <w:pPr>
        <w:keepNext/>
        <w:tabs>
          <w:tab w:val="left" w:pos="142"/>
        </w:tabs>
        <w:spacing w:before="240" w:after="60" w:line="240" w:lineRule="atLeast"/>
        <w:jc w:val="both"/>
        <w:outlineLvl w:val="3"/>
        <w:rPr>
          <w:rFonts w:cs="Arial"/>
          <w:b/>
          <w:bCs/>
          <w:caps/>
          <w:lang w:val="en-US" w:eastAsia="en-US"/>
        </w:rPr>
      </w:pPr>
      <w:r w:rsidRPr="00740E32">
        <w:rPr>
          <w:rFonts w:cs="Arial"/>
          <w:b/>
          <w:bCs/>
          <w:caps/>
          <w:noProof/>
          <w:lang w:val="fr-FR" w:eastAsia="fr-FR"/>
        </w:rPr>
        <w:drawing>
          <wp:inline distT="0" distB="0" distL="0" distR="0" wp14:anchorId="76A42828" wp14:editId="12A5731B">
            <wp:extent cx="6209665" cy="2151078"/>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09665" cy="2151078"/>
                    </a:xfrm>
                    <a:prstGeom prst="rect">
                      <a:avLst/>
                    </a:prstGeom>
                    <a:noFill/>
                    <a:ln>
                      <a:noFill/>
                    </a:ln>
                  </pic:spPr>
                </pic:pic>
              </a:graphicData>
            </a:graphic>
          </wp:inline>
        </w:drawing>
      </w:r>
    </w:p>
    <w:p w14:paraId="2FF30E2A" w14:textId="77777777" w:rsidR="00FA12F9" w:rsidRPr="00740E32" w:rsidRDefault="00FA12F9" w:rsidP="00FA12F9">
      <w:pPr>
        <w:keepNext/>
        <w:tabs>
          <w:tab w:val="left" w:pos="142"/>
        </w:tabs>
        <w:spacing w:before="240" w:after="60" w:line="240" w:lineRule="atLeast"/>
        <w:jc w:val="both"/>
        <w:outlineLvl w:val="3"/>
        <w:rPr>
          <w:rFonts w:cs="Arial"/>
          <w:b/>
          <w:bCs/>
          <w:caps/>
          <w:lang w:val="en-US"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0"/>
      </w:tblGrid>
      <w:tr w:rsidR="00FA12F9" w:rsidRPr="00740E32" w14:paraId="50A68BA7" w14:textId="77777777" w:rsidTr="00B55DD5">
        <w:tc>
          <w:tcPr>
            <w:tcW w:w="5000" w:type="pct"/>
            <w:tcBorders>
              <w:top w:val="single" w:sz="4" w:space="0" w:color="auto"/>
              <w:left w:val="single" w:sz="4" w:space="0" w:color="auto"/>
              <w:bottom w:val="single" w:sz="6" w:space="0" w:color="auto"/>
              <w:right w:val="single" w:sz="6" w:space="0" w:color="auto"/>
            </w:tcBorders>
            <w:shd w:val="clear" w:color="auto" w:fill="CCFFCC"/>
          </w:tcPr>
          <w:p w14:paraId="1A733435" w14:textId="77777777" w:rsidR="00FA12F9" w:rsidRPr="00740E32" w:rsidRDefault="00FA12F9" w:rsidP="00B55DD5">
            <w:pPr>
              <w:rPr>
                <w:b/>
                <w:bCs/>
                <w:lang w:eastAsia="en-US"/>
              </w:rPr>
            </w:pPr>
            <w:r w:rsidRPr="00740E32">
              <w:rPr>
                <w:b/>
                <w:bCs/>
                <w:lang w:eastAsia="en-US"/>
              </w:rPr>
              <w:t>Conclusion on the methods for detection and identification of the product</w:t>
            </w:r>
          </w:p>
        </w:tc>
      </w:tr>
      <w:tr w:rsidR="00FA12F9" w:rsidRPr="00740E32" w14:paraId="06F1458B" w14:textId="77777777" w:rsidTr="00B55DD5">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20485A90" w14:textId="77777777" w:rsidR="00FA12F9" w:rsidRPr="00740E32" w:rsidRDefault="00FA12F9" w:rsidP="00B55DD5">
            <w:pPr>
              <w:jc w:val="both"/>
              <w:rPr>
                <w:rFonts w:cs="Arial"/>
              </w:rPr>
            </w:pPr>
            <w:r w:rsidRPr="00740E32">
              <w:rPr>
                <w:rFonts w:cs="Arial"/>
              </w:rPr>
              <w:t xml:space="preserve">Analytical method for the determination of </w:t>
            </w:r>
            <w:proofErr w:type="spellStart"/>
            <w:r w:rsidRPr="00740E32">
              <w:rPr>
                <w:rFonts w:cs="Arial"/>
              </w:rPr>
              <w:t>nonanoic</w:t>
            </w:r>
            <w:proofErr w:type="spellEnd"/>
            <w:r w:rsidRPr="00740E32">
              <w:rPr>
                <w:rFonts w:cs="Arial"/>
              </w:rPr>
              <w:t xml:space="preserve"> acid in the biocidal formulation was provided and considered validated.</w:t>
            </w:r>
          </w:p>
          <w:p w14:paraId="12C71870" w14:textId="77777777" w:rsidR="00FA12F9" w:rsidRPr="00740E32" w:rsidRDefault="00FA12F9" w:rsidP="00B55DD5">
            <w:pPr>
              <w:pStyle w:val="Default"/>
              <w:jc w:val="both"/>
              <w:rPr>
                <w:rFonts w:ascii="Verdana" w:hAnsi="Verdana" w:cs="Arial"/>
                <w:b/>
                <w:sz w:val="20"/>
                <w:szCs w:val="20"/>
                <w:lang w:val="en-US"/>
              </w:rPr>
            </w:pPr>
          </w:p>
          <w:p w14:paraId="7B013728" w14:textId="77777777" w:rsidR="00FA12F9" w:rsidRPr="00740E32" w:rsidRDefault="00FA12F9" w:rsidP="00B55DD5">
            <w:pPr>
              <w:autoSpaceDE w:val="0"/>
              <w:autoSpaceDN w:val="0"/>
              <w:adjustRightInd w:val="0"/>
              <w:rPr>
                <w:rFonts w:eastAsiaTheme="minorHAnsi" w:cs="Arial"/>
                <w:color w:val="000000"/>
                <w:u w:val="single"/>
                <w:lang w:val="en-US" w:eastAsia="en-US"/>
              </w:rPr>
            </w:pPr>
            <w:r w:rsidRPr="00740E32">
              <w:rPr>
                <w:rFonts w:eastAsiaTheme="minorHAnsi" w:cs="Arial"/>
                <w:color w:val="000000"/>
                <w:u w:val="single"/>
                <w:lang w:val="en-US" w:eastAsia="en-US"/>
              </w:rPr>
              <w:t xml:space="preserve">Methods for analysis of residues were validated for </w:t>
            </w:r>
            <w:proofErr w:type="spellStart"/>
            <w:r w:rsidRPr="00740E32">
              <w:rPr>
                <w:rFonts w:eastAsiaTheme="minorHAnsi" w:cs="Arial"/>
                <w:color w:val="000000"/>
                <w:u w:val="single"/>
                <w:lang w:val="en-US" w:eastAsia="en-US"/>
              </w:rPr>
              <w:t>Nonanoic</w:t>
            </w:r>
            <w:proofErr w:type="spellEnd"/>
            <w:r w:rsidRPr="00740E32">
              <w:rPr>
                <w:rFonts w:eastAsiaTheme="minorHAnsi" w:cs="Arial"/>
                <w:color w:val="000000"/>
                <w:u w:val="single"/>
                <w:lang w:val="en-US" w:eastAsia="en-US"/>
              </w:rPr>
              <w:t xml:space="preserve"> acid in air and water: </w:t>
            </w:r>
          </w:p>
          <w:p w14:paraId="78ADFBC1" w14:textId="77777777" w:rsidR="00FA12F9" w:rsidRPr="00740E32" w:rsidRDefault="00FA12F9" w:rsidP="00B55DD5">
            <w:pPr>
              <w:autoSpaceDE w:val="0"/>
              <w:autoSpaceDN w:val="0"/>
              <w:adjustRightInd w:val="0"/>
              <w:spacing w:after="287"/>
              <w:jc w:val="both"/>
              <w:rPr>
                <w:rFonts w:eastAsiaTheme="minorHAnsi" w:cs="Arial"/>
                <w:color w:val="000000"/>
                <w:lang w:val="en-US" w:eastAsia="en-US"/>
              </w:rPr>
            </w:pPr>
            <w:r w:rsidRPr="00740E32">
              <w:rPr>
                <w:rFonts w:eastAsiaTheme="minorHAnsi" w:cs="Arial"/>
                <w:color w:val="000000"/>
                <w:lang w:val="en-US" w:eastAsia="en-US"/>
              </w:rPr>
              <w:t xml:space="preserve">The determination of residues in air can be performed by air-sampling of the fatty acid ingredients (i.e. </w:t>
            </w:r>
            <w:proofErr w:type="spellStart"/>
            <w:r w:rsidRPr="00740E32">
              <w:rPr>
                <w:rFonts w:eastAsiaTheme="minorHAnsi" w:cs="Arial"/>
                <w:color w:val="000000"/>
                <w:lang w:val="en-US" w:eastAsia="en-US"/>
              </w:rPr>
              <w:t>Nonanoic</w:t>
            </w:r>
            <w:proofErr w:type="spellEnd"/>
            <w:r w:rsidRPr="00740E32">
              <w:rPr>
                <w:rFonts w:eastAsiaTheme="minorHAnsi" w:cs="Arial"/>
                <w:color w:val="000000"/>
                <w:lang w:val="en-US" w:eastAsia="en-US"/>
              </w:rPr>
              <w:t xml:space="preserve"> acid) followed by acidification and esterification and determination by gas chromatography. It has to be kept in mind that </w:t>
            </w:r>
            <w:proofErr w:type="spellStart"/>
            <w:r w:rsidRPr="00740E32">
              <w:rPr>
                <w:rFonts w:eastAsiaTheme="minorHAnsi" w:cs="Arial"/>
                <w:color w:val="000000"/>
                <w:lang w:val="en-US" w:eastAsia="en-US"/>
              </w:rPr>
              <w:t>Nonanoic</w:t>
            </w:r>
            <w:proofErr w:type="spellEnd"/>
            <w:r w:rsidRPr="00740E32">
              <w:rPr>
                <w:rFonts w:eastAsiaTheme="minorHAnsi" w:cs="Arial"/>
                <w:color w:val="000000"/>
                <w:lang w:val="en-US" w:eastAsia="en-US"/>
              </w:rPr>
              <w:t xml:space="preserve"> acid is a naturally occurring compound and it would be impossible to distinguish between what occurs naturally and what occurs as a result of biocide usage. </w:t>
            </w:r>
          </w:p>
          <w:p w14:paraId="45A00FA0" w14:textId="77777777" w:rsidR="00FA12F9" w:rsidRPr="00740E32" w:rsidRDefault="00FA12F9" w:rsidP="00B55DD5">
            <w:pPr>
              <w:autoSpaceDE w:val="0"/>
              <w:autoSpaceDN w:val="0"/>
              <w:adjustRightInd w:val="0"/>
              <w:jc w:val="both"/>
              <w:rPr>
                <w:rFonts w:eastAsiaTheme="minorHAnsi" w:cs="Arial"/>
                <w:color w:val="000000"/>
                <w:lang w:val="en-US" w:eastAsia="en-US"/>
              </w:rPr>
            </w:pPr>
            <w:proofErr w:type="spellStart"/>
            <w:r w:rsidRPr="00740E32">
              <w:rPr>
                <w:rFonts w:eastAsiaTheme="minorHAnsi" w:cs="Arial"/>
                <w:color w:val="000000"/>
                <w:lang w:val="en-US" w:eastAsia="en-US"/>
              </w:rPr>
              <w:t>Nonanoic</w:t>
            </w:r>
            <w:proofErr w:type="spellEnd"/>
            <w:r w:rsidRPr="00740E32">
              <w:rPr>
                <w:rFonts w:eastAsiaTheme="minorHAnsi" w:cs="Arial"/>
                <w:color w:val="000000"/>
                <w:lang w:val="en-US" w:eastAsia="en-US"/>
              </w:rPr>
              <w:t xml:space="preserve"> acid has been found to occur naturally in low concentrations in water. Although the degradation of </w:t>
            </w:r>
            <w:proofErr w:type="spellStart"/>
            <w:r w:rsidRPr="00740E32">
              <w:rPr>
                <w:rFonts w:eastAsiaTheme="minorHAnsi" w:cs="Arial"/>
                <w:color w:val="000000"/>
                <w:lang w:val="en-US" w:eastAsia="en-US"/>
              </w:rPr>
              <w:t>Nonanoic</w:t>
            </w:r>
            <w:proofErr w:type="spellEnd"/>
            <w:r w:rsidRPr="00740E32">
              <w:rPr>
                <w:rFonts w:eastAsiaTheme="minorHAnsi" w:cs="Arial"/>
                <w:color w:val="000000"/>
                <w:lang w:val="en-US" w:eastAsia="en-US"/>
              </w:rPr>
              <w:t xml:space="preserve"> acid applied to water happens rapidly a LC/MS method has been developed to analyze residues in water with a limit of quantification of 10 </w:t>
            </w:r>
            <w:r w:rsidRPr="00740E32">
              <w:rPr>
                <w:rFonts w:eastAsiaTheme="minorHAnsi" w:cs="Arial"/>
                <w:color w:val="000000"/>
                <w:lang w:val="fr-FR" w:eastAsia="en-US"/>
              </w:rPr>
              <w:t>μ</w:t>
            </w:r>
            <w:r w:rsidRPr="00740E32">
              <w:rPr>
                <w:rFonts w:eastAsiaTheme="minorHAnsi" w:cs="Arial"/>
                <w:color w:val="000000"/>
                <w:lang w:val="en-US" w:eastAsia="en-US"/>
              </w:rPr>
              <w:t xml:space="preserve">g/L. </w:t>
            </w:r>
          </w:p>
          <w:p w14:paraId="28845859" w14:textId="77777777" w:rsidR="00FA12F9" w:rsidRPr="00740E32" w:rsidRDefault="00FA12F9" w:rsidP="00B55DD5">
            <w:pPr>
              <w:autoSpaceDE w:val="0"/>
              <w:autoSpaceDN w:val="0"/>
              <w:adjustRightInd w:val="0"/>
              <w:jc w:val="both"/>
              <w:rPr>
                <w:rFonts w:eastAsiaTheme="minorHAnsi" w:cs="Arial"/>
                <w:color w:val="000000"/>
                <w:lang w:val="en-US" w:eastAsia="en-US"/>
              </w:rPr>
            </w:pPr>
          </w:p>
          <w:p w14:paraId="783E2565" w14:textId="77777777" w:rsidR="00FA12F9" w:rsidRPr="00740E32" w:rsidRDefault="00FA12F9" w:rsidP="00B55DD5">
            <w:pPr>
              <w:autoSpaceDE w:val="0"/>
              <w:autoSpaceDN w:val="0"/>
              <w:adjustRightInd w:val="0"/>
              <w:jc w:val="both"/>
              <w:rPr>
                <w:rFonts w:eastAsiaTheme="minorHAnsi" w:cs="Arial"/>
                <w:color w:val="000000"/>
                <w:lang w:val="en-US" w:eastAsia="en-US"/>
              </w:rPr>
            </w:pPr>
            <w:r w:rsidRPr="00740E32">
              <w:rPr>
                <w:rFonts w:eastAsiaTheme="minorHAnsi" w:cs="Arial"/>
                <w:color w:val="000000"/>
                <w:lang w:val="en-US" w:eastAsia="en-US"/>
              </w:rPr>
              <w:t xml:space="preserve">As </w:t>
            </w:r>
            <w:proofErr w:type="spellStart"/>
            <w:r w:rsidRPr="00740E32">
              <w:rPr>
                <w:rFonts w:eastAsiaTheme="minorHAnsi" w:cs="Arial"/>
                <w:color w:val="000000"/>
                <w:lang w:val="en-US" w:eastAsia="en-US"/>
              </w:rPr>
              <w:t>Nonanoic</w:t>
            </w:r>
            <w:proofErr w:type="spellEnd"/>
            <w:r w:rsidRPr="00740E32">
              <w:rPr>
                <w:rFonts w:eastAsiaTheme="minorHAnsi" w:cs="Arial"/>
                <w:color w:val="000000"/>
                <w:lang w:val="en-US" w:eastAsia="en-US"/>
              </w:rPr>
              <w:t xml:space="preserve"> acid is not classified as toxic or very toxic, analytical methods for detection and identification of residues in animal and human body fluids and tissues were not assessed. </w:t>
            </w:r>
          </w:p>
          <w:p w14:paraId="032D9672" w14:textId="77777777" w:rsidR="00FA12F9" w:rsidRPr="00740E32" w:rsidRDefault="00FA12F9" w:rsidP="00B55DD5">
            <w:pPr>
              <w:rPr>
                <w:lang w:eastAsia="en-US"/>
              </w:rPr>
            </w:pPr>
            <w:r w:rsidRPr="00740E32">
              <w:rPr>
                <w:rFonts w:eastAsiaTheme="minorHAnsi" w:cs="Arial"/>
                <w:color w:val="000000"/>
                <w:lang w:val="en-US" w:eastAsia="en-US"/>
              </w:rPr>
              <w:t xml:space="preserve">An analytical method for the determination of residues of </w:t>
            </w:r>
            <w:proofErr w:type="spellStart"/>
            <w:r w:rsidRPr="00740E32">
              <w:rPr>
                <w:rFonts w:eastAsiaTheme="minorHAnsi" w:cs="Arial"/>
                <w:color w:val="000000"/>
                <w:lang w:val="en-US" w:eastAsia="en-US"/>
              </w:rPr>
              <w:t>Nonanoic</w:t>
            </w:r>
            <w:proofErr w:type="spellEnd"/>
            <w:r w:rsidRPr="00740E32">
              <w:rPr>
                <w:rFonts w:eastAsiaTheme="minorHAnsi" w:cs="Arial"/>
                <w:color w:val="000000"/>
                <w:lang w:val="en-US" w:eastAsia="en-US"/>
              </w:rPr>
              <w:t xml:space="preserve"> acid in/on food or feedstuffs is not required because the active substance is not used in a manner that may cause contact with food or feedstuffs.</w:t>
            </w:r>
          </w:p>
        </w:tc>
      </w:tr>
    </w:tbl>
    <w:p w14:paraId="7105ACD4" w14:textId="77777777" w:rsidR="009D0C0B" w:rsidRDefault="009D0C0B" w:rsidP="0046325C">
      <w:pPr>
        <w:pStyle w:val="Absatz"/>
      </w:pPr>
    </w:p>
    <w:p w14:paraId="337B2A6D" w14:textId="77777777" w:rsidR="00740E32" w:rsidRPr="00740E32" w:rsidRDefault="00740E32" w:rsidP="00740E32">
      <w:pPr>
        <w:pStyle w:val="Absatz"/>
      </w:pPr>
    </w:p>
    <w:p w14:paraId="01C42EDB" w14:textId="77777777" w:rsidR="009D0C0B" w:rsidRDefault="00FA480B">
      <w:pPr>
        <w:pStyle w:val="Titre3"/>
      </w:pPr>
      <w:bookmarkStart w:id="62" w:name="_Toc516824629"/>
      <w:proofErr w:type="spellStart"/>
      <w:r>
        <w:t>Efficacy</w:t>
      </w:r>
      <w:proofErr w:type="spellEnd"/>
      <w:r>
        <w:t xml:space="preserve"> </w:t>
      </w:r>
      <w:proofErr w:type="spellStart"/>
      <w:r>
        <w:t>against</w:t>
      </w:r>
      <w:proofErr w:type="spellEnd"/>
      <w:r>
        <w:t xml:space="preserve"> </w:t>
      </w:r>
      <w:proofErr w:type="spellStart"/>
      <w:r>
        <w:t>target</w:t>
      </w:r>
      <w:proofErr w:type="spellEnd"/>
      <w:r>
        <w:t xml:space="preserve"> </w:t>
      </w:r>
      <w:proofErr w:type="spellStart"/>
      <w:r>
        <w:t>organisms</w:t>
      </w:r>
      <w:bookmarkEnd w:id="62"/>
      <w:proofErr w:type="spellEnd"/>
    </w:p>
    <w:p w14:paraId="5E4636D6" w14:textId="77777777" w:rsidR="009D0C0B" w:rsidRDefault="00FA480B">
      <w:pPr>
        <w:pStyle w:val="Titre4"/>
        <w:rPr>
          <w:rFonts w:ascii="Times New Roman" w:hAnsi="Times New Roman" w:cs="Times New Roman"/>
          <w:i/>
          <w:iCs/>
          <w:lang w:eastAsia="en-US"/>
        </w:rPr>
      </w:pPr>
      <w:bookmarkStart w:id="63" w:name="_Toc516824630"/>
      <w:proofErr w:type="spellStart"/>
      <w:r>
        <w:t>Function</w:t>
      </w:r>
      <w:proofErr w:type="spellEnd"/>
      <w:r>
        <w:t xml:space="preserve"> </w:t>
      </w:r>
      <w:proofErr w:type="spellStart"/>
      <w:r>
        <w:t>and</w:t>
      </w:r>
      <w:proofErr w:type="spellEnd"/>
      <w:r>
        <w:t xml:space="preserve"> </w:t>
      </w:r>
      <w:proofErr w:type="spellStart"/>
      <w:r>
        <w:t>field</w:t>
      </w:r>
      <w:proofErr w:type="spellEnd"/>
      <w:r>
        <w:t xml:space="preserve"> </w:t>
      </w:r>
      <w:proofErr w:type="spellStart"/>
      <w:r>
        <w:t>of</w:t>
      </w:r>
      <w:proofErr w:type="spellEnd"/>
      <w:r>
        <w:t xml:space="preserve"> </w:t>
      </w:r>
      <w:proofErr w:type="spellStart"/>
      <w:r>
        <w:t>use</w:t>
      </w:r>
      <w:bookmarkEnd w:id="63"/>
      <w:proofErr w:type="spellEnd"/>
    </w:p>
    <w:p w14:paraId="46B2A130" w14:textId="77777777" w:rsidR="009D0C0B" w:rsidRDefault="009D0C0B">
      <w:pPr>
        <w:spacing w:line="260" w:lineRule="atLeast"/>
        <w:rPr>
          <w:rFonts w:ascii="Times New Roman" w:eastAsia="Calibri" w:hAnsi="Times New Roman" w:cs="Times New Roman"/>
          <w:i/>
          <w:iCs/>
          <w:lang w:eastAsia="en-US"/>
        </w:rPr>
      </w:pPr>
    </w:p>
    <w:p w14:paraId="4DDE7911" w14:textId="77777777" w:rsidR="006202D1" w:rsidRPr="003045BF" w:rsidRDefault="006202D1" w:rsidP="006202D1">
      <w:pPr>
        <w:rPr>
          <w:lang w:eastAsia="en-US"/>
        </w:rPr>
      </w:pPr>
      <w:r w:rsidRPr="003045BF">
        <w:rPr>
          <w:lang w:eastAsia="en-US"/>
        </w:rPr>
        <w:t>Main Group 01: Disinfectants</w:t>
      </w:r>
    </w:p>
    <w:p w14:paraId="6AD757B7" w14:textId="77777777" w:rsidR="006202D1" w:rsidRDefault="006202D1" w:rsidP="006202D1">
      <w:pPr>
        <w:jc w:val="both"/>
        <w:rPr>
          <w:lang w:eastAsia="en-US"/>
        </w:rPr>
      </w:pPr>
    </w:p>
    <w:p w14:paraId="624CFFD0" w14:textId="77777777" w:rsidR="006202D1" w:rsidRDefault="006202D1" w:rsidP="006202D1">
      <w:pPr>
        <w:jc w:val="both"/>
        <w:rPr>
          <w:lang w:eastAsia="en-US"/>
        </w:rPr>
      </w:pPr>
      <w:r w:rsidRPr="003045BF">
        <w:rPr>
          <w:lang w:eastAsia="en-US"/>
        </w:rPr>
        <w:t>Product Type 02: Disinfectants and algaecides not intended for direct application to humans or animals</w:t>
      </w:r>
    </w:p>
    <w:p w14:paraId="3EFEC3FA" w14:textId="77777777" w:rsidR="006202D1" w:rsidRPr="006A28CC" w:rsidRDefault="006202D1" w:rsidP="006202D1">
      <w:pPr>
        <w:jc w:val="both"/>
        <w:rPr>
          <w:i/>
          <w:iCs/>
          <w:lang w:eastAsia="en-US"/>
        </w:rPr>
      </w:pPr>
    </w:p>
    <w:p w14:paraId="7B2C0881" w14:textId="17177676" w:rsidR="006202D1" w:rsidRPr="00740E32" w:rsidRDefault="006202D1" w:rsidP="00740E32">
      <w:pPr>
        <w:jc w:val="both"/>
        <w:rPr>
          <w:color w:val="000000"/>
          <w:lang w:val="en-US"/>
        </w:rPr>
      </w:pPr>
      <w:r w:rsidRPr="003472A3">
        <w:rPr>
          <w:rFonts w:cs="Arial"/>
          <w:color w:val="212121"/>
          <w:shd w:val="clear" w:color="auto" w:fill="FFFFFF"/>
          <w:lang w:val="en-US"/>
        </w:rPr>
        <w:t>The product</w:t>
      </w:r>
      <w:r>
        <w:rPr>
          <w:rFonts w:cs="Arial"/>
          <w:color w:val="212121"/>
          <w:shd w:val="clear" w:color="auto" w:fill="FFFFFF"/>
          <w:lang w:val="en-US"/>
        </w:rPr>
        <w:t xml:space="preserve"> ENCLEAN</w:t>
      </w:r>
      <w:r w:rsidRPr="003472A3">
        <w:rPr>
          <w:rFonts w:cs="Arial"/>
          <w:color w:val="212121"/>
          <w:shd w:val="clear" w:color="auto" w:fill="FFFFFF"/>
          <w:lang w:val="en-US"/>
        </w:rPr>
        <w:t xml:space="preserve"> is a soluble concentrate to be diluted in water before sprayed directly on hard surfaces </w:t>
      </w:r>
      <w:r w:rsidRPr="003472A3">
        <w:rPr>
          <w:rStyle w:val="fontstyle01"/>
          <w:lang w:val="en-US"/>
        </w:rPr>
        <w:t>to kill green algae</w:t>
      </w:r>
      <w:r>
        <w:rPr>
          <w:rStyle w:val="fontstyle01"/>
          <w:lang w:val="en-US"/>
        </w:rPr>
        <w:t xml:space="preserve"> by professional and non-professional users</w:t>
      </w:r>
      <w:r w:rsidRPr="003472A3">
        <w:rPr>
          <w:rStyle w:val="fontstyle01"/>
          <w:lang w:val="en-US"/>
        </w:rPr>
        <w:t>.</w:t>
      </w:r>
    </w:p>
    <w:p w14:paraId="634F483A" w14:textId="77777777" w:rsidR="006202D1" w:rsidRDefault="006202D1">
      <w:pPr>
        <w:spacing w:line="260" w:lineRule="atLeast"/>
        <w:rPr>
          <w:rFonts w:ascii="Times New Roman" w:eastAsia="Calibri" w:hAnsi="Times New Roman" w:cs="Times New Roman"/>
          <w:i/>
          <w:iCs/>
          <w:lang w:eastAsia="en-US"/>
        </w:rPr>
      </w:pPr>
    </w:p>
    <w:p w14:paraId="7392D393" w14:textId="77777777" w:rsidR="009D0C0B" w:rsidRDefault="00FA480B">
      <w:pPr>
        <w:pStyle w:val="Titre4"/>
        <w:rPr>
          <w:rFonts w:ascii="Times New Roman" w:hAnsi="Times New Roman" w:cs="Times New Roman"/>
          <w:i/>
          <w:iCs/>
          <w:lang w:eastAsia="en-US"/>
        </w:rPr>
      </w:pPr>
      <w:bookmarkStart w:id="64" w:name="_Toc516824631"/>
      <w:proofErr w:type="spellStart"/>
      <w:r>
        <w:t>Organisms</w:t>
      </w:r>
      <w:proofErr w:type="spellEnd"/>
      <w:r>
        <w:t xml:space="preserve"> </w:t>
      </w:r>
      <w:proofErr w:type="spellStart"/>
      <w:r>
        <w:t>to</w:t>
      </w:r>
      <w:proofErr w:type="spellEnd"/>
      <w:r>
        <w:t xml:space="preserve"> </w:t>
      </w:r>
      <w:proofErr w:type="spellStart"/>
      <w:r>
        <w:t>be</w:t>
      </w:r>
      <w:proofErr w:type="spellEnd"/>
      <w:r>
        <w:t xml:space="preserve"> </w:t>
      </w:r>
      <w:proofErr w:type="spellStart"/>
      <w:r>
        <w:t>controlled</w:t>
      </w:r>
      <w:proofErr w:type="spellEnd"/>
      <w:r>
        <w:t xml:space="preserve"> </w:t>
      </w:r>
      <w:proofErr w:type="spellStart"/>
      <w:r>
        <w:t>and</w:t>
      </w:r>
      <w:proofErr w:type="spellEnd"/>
      <w:r>
        <w:t xml:space="preserve"> </w:t>
      </w:r>
      <w:proofErr w:type="spellStart"/>
      <w:r>
        <w:t>products</w:t>
      </w:r>
      <w:proofErr w:type="spellEnd"/>
      <w:r>
        <w:t xml:space="preserve">, </w:t>
      </w:r>
      <w:proofErr w:type="spellStart"/>
      <w:r>
        <w:t>organisms</w:t>
      </w:r>
      <w:proofErr w:type="spellEnd"/>
      <w:r>
        <w:t xml:space="preserve"> </w:t>
      </w:r>
      <w:proofErr w:type="spellStart"/>
      <w:r>
        <w:t>or</w:t>
      </w:r>
      <w:proofErr w:type="spellEnd"/>
      <w:r>
        <w:t xml:space="preserve"> </w:t>
      </w:r>
      <w:proofErr w:type="spellStart"/>
      <w:r>
        <w:t>objects</w:t>
      </w:r>
      <w:proofErr w:type="spellEnd"/>
      <w:r>
        <w:t xml:space="preserve"> </w:t>
      </w:r>
      <w:proofErr w:type="spellStart"/>
      <w:r>
        <w:t>to</w:t>
      </w:r>
      <w:proofErr w:type="spellEnd"/>
      <w:r>
        <w:t xml:space="preserve"> </w:t>
      </w:r>
      <w:proofErr w:type="spellStart"/>
      <w:r>
        <w:t>be</w:t>
      </w:r>
      <w:proofErr w:type="spellEnd"/>
      <w:r>
        <w:t xml:space="preserve"> </w:t>
      </w:r>
      <w:proofErr w:type="spellStart"/>
      <w:r>
        <w:t>protected</w:t>
      </w:r>
      <w:bookmarkEnd w:id="64"/>
      <w:proofErr w:type="spellEnd"/>
    </w:p>
    <w:p w14:paraId="62CBADEE" w14:textId="77777777" w:rsidR="009D0C0B" w:rsidRPr="002B0C46" w:rsidRDefault="009D0C0B" w:rsidP="002B0C46">
      <w:pPr>
        <w:spacing w:line="260" w:lineRule="atLeast"/>
        <w:ind w:left="360"/>
        <w:rPr>
          <w:rFonts w:eastAsia="Calibri" w:cs="Times New Roman"/>
          <w:iCs/>
          <w:szCs w:val="24"/>
          <w:lang w:eastAsia="en-US"/>
        </w:rPr>
      </w:pPr>
    </w:p>
    <w:p w14:paraId="3ADC634B" w14:textId="77777777" w:rsidR="00AA52F8" w:rsidRPr="002B0C46" w:rsidRDefault="00AA52F8" w:rsidP="00D65E4A">
      <w:pPr>
        <w:spacing w:line="260" w:lineRule="atLeast"/>
        <w:jc w:val="both"/>
        <w:rPr>
          <w:rFonts w:eastAsia="Calibri" w:cs="Times New Roman"/>
          <w:iCs/>
          <w:szCs w:val="24"/>
          <w:lang w:eastAsia="en-US"/>
        </w:rPr>
      </w:pPr>
      <w:r w:rsidRPr="002B0C46">
        <w:rPr>
          <w:rFonts w:eastAsia="Calibri" w:cs="Times New Roman"/>
          <w:iCs/>
          <w:szCs w:val="24"/>
          <w:lang w:eastAsia="en-US"/>
        </w:rPr>
        <w:t>According to the uses claimed by the applicant, the product ENCLEAN is intended to be used for curative treatment against green algae on hard surfaces.</w:t>
      </w:r>
    </w:p>
    <w:p w14:paraId="33DA1A4D" w14:textId="77777777" w:rsidR="00AA52F8" w:rsidRPr="002B0C46" w:rsidRDefault="00AA52F8" w:rsidP="00D65E4A">
      <w:pPr>
        <w:spacing w:line="260" w:lineRule="atLeast"/>
        <w:jc w:val="both"/>
        <w:rPr>
          <w:rFonts w:eastAsia="Calibri" w:cs="Times New Roman"/>
          <w:iCs/>
          <w:szCs w:val="24"/>
          <w:lang w:eastAsia="en-US"/>
        </w:rPr>
      </w:pPr>
      <w:r w:rsidRPr="002B0C46">
        <w:rPr>
          <w:rFonts w:eastAsia="Calibri" w:cs="Times New Roman"/>
          <w:iCs/>
          <w:szCs w:val="24"/>
          <w:lang w:eastAsia="en-US"/>
        </w:rPr>
        <w:t>The aim of using this product is to keep the surfaces free of algae in outdoor environment.</w:t>
      </w:r>
    </w:p>
    <w:p w14:paraId="2FAF4654" w14:textId="7A283EB1" w:rsidR="00AA52F8" w:rsidRPr="002B0C46" w:rsidRDefault="00AA52F8" w:rsidP="00D65E4A">
      <w:pPr>
        <w:spacing w:line="260" w:lineRule="atLeast"/>
        <w:jc w:val="both"/>
        <w:rPr>
          <w:rFonts w:eastAsia="Calibri" w:cs="Times New Roman"/>
          <w:iCs/>
          <w:szCs w:val="24"/>
          <w:lang w:eastAsia="en-US"/>
        </w:rPr>
      </w:pPr>
      <w:r w:rsidRPr="002B0C46">
        <w:rPr>
          <w:rFonts w:eastAsia="Calibri" w:cs="Times New Roman"/>
          <w:iCs/>
          <w:szCs w:val="24"/>
          <w:lang w:eastAsia="en-US"/>
        </w:rPr>
        <w:t>It is also claimed that the product must be applied on the targets by spraying and one application is needed. A second application is sometimes needed (2 per year).</w:t>
      </w:r>
    </w:p>
    <w:p w14:paraId="7229C314" w14:textId="77777777" w:rsidR="00AA52F8" w:rsidRDefault="00AA52F8">
      <w:pPr>
        <w:spacing w:line="260" w:lineRule="atLeast"/>
        <w:rPr>
          <w:rFonts w:ascii="Times New Roman" w:eastAsia="Calibri" w:hAnsi="Times New Roman" w:cs="Times New Roman"/>
          <w:i/>
          <w:iCs/>
          <w:szCs w:val="24"/>
          <w:lang w:eastAsia="en-US"/>
        </w:rPr>
      </w:pPr>
    </w:p>
    <w:p w14:paraId="472DC9CE" w14:textId="77777777" w:rsidR="009D0C0B" w:rsidRDefault="00FA480B">
      <w:pPr>
        <w:pStyle w:val="Titre4"/>
        <w:rPr>
          <w:rFonts w:ascii="Times New Roman" w:hAnsi="Times New Roman" w:cs="Times New Roman"/>
          <w:i/>
          <w:iCs/>
          <w:lang w:eastAsia="en-US"/>
        </w:rPr>
      </w:pPr>
      <w:bookmarkStart w:id="65" w:name="_Toc516824632"/>
      <w:proofErr w:type="spellStart"/>
      <w:r>
        <w:t>Effects</w:t>
      </w:r>
      <w:proofErr w:type="spellEnd"/>
      <w:r>
        <w:t xml:space="preserve"> on </w:t>
      </w:r>
      <w:proofErr w:type="spellStart"/>
      <w:r>
        <w:t>target</w:t>
      </w:r>
      <w:proofErr w:type="spellEnd"/>
      <w:r>
        <w:t xml:space="preserve"> </w:t>
      </w:r>
      <w:proofErr w:type="spellStart"/>
      <w:r>
        <w:t>organisms</w:t>
      </w:r>
      <w:proofErr w:type="spellEnd"/>
      <w:r>
        <w:t xml:space="preserve">, </w:t>
      </w:r>
      <w:proofErr w:type="spellStart"/>
      <w:r>
        <w:t>including</w:t>
      </w:r>
      <w:proofErr w:type="spellEnd"/>
      <w:r>
        <w:t xml:space="preserve"> </w:t>
      </w:r>
      <w:proofErr w:type="spellStart"/>
      <w:r>
        <w:t>unacceptable</w:t>
      </w:r>
      <w:proofErr w:type="spellEnd"/>
      <w:r>
        <w:t xml:space="preserve"> </w:t>
      </w:r>
      <w:proofErr w:type="spellStart"/>
      <w:r>
        <w:t>suffering</w:t>
      </w:r>
      <w:bookmarkEnd w:id="65"/>
      <w:proofErr w:type="spellEnd"/>
    </w:p>
    <w:p w14:paraId="1F3A6150" w14:textId="74FA047C" w:rsidR="00AA52F8" w:rsidRPr="00740E32" w:rsidRDefault="00AA52F8" w:rsidP="00740E32">
      <w:pPr>
        <w:spacing w:line="260" w:lineRule="atLeast"/>
        <w:jc w:val="both"/>
        <w:rPr>
          <w:rFonts w:eastAsia="Calibri" w:cs="Times New Roman"/>
          <w:iCs/>
          <w:szCs w:val="24"/>
          <w:lang w:eastAsia="en-US"/>
        </w:rPr>
      </w:pPr>
      <w:r w:rsidRPr="002B0C46">
        <w:rPr>
          <w:rFonts w:eastAsia="Calibri" w:cs="Times New Roman"/>
          <w:iCs/>
          <w:szCs w:val="24"/>
          <w:lang w:eastAsia="en-US"/>
        </w:rPr>
        <w:t xml:space="preserve">The product ENCLEAN is used as algaecide on hard surfaces. The active substance </w:t>
      </w:r>
      <w:proofErr w:type="spellStart"/>
      <w:r w:rsidRPr="002B0C46">
        <w:rPr>
          <w:rFonts w:eastAsia="Calibri" w:cs="Times New Roman"/>
          <w:iCs/>
          <w:szCs w:val="24"/>
          <w:lang w:eastAsia="en-US"/>
        </w:rPr>
        <w:t>nonanoic</w:t>
      </w:r>
      <w:proofErr w:type="spellEnd"/>
      <w:r w:rsidRPr="002B0C46">
        <w:rPr>
          <w:rFonts w:eastAsia="Calibri" w:cs="Times New Roman"/>
          <w:iCs/>
          <w:szCs w:val="24"/>
          <w:lang w:eastAsia="en-US"/>
        </w:rPr>
        <w:t xml:space="preserve"> acid penetrates the organisms and destroy the cell walls leading to a lysis. </w:t>
      </w:r>
    </w:p>
    <w:p w14:paraId="1DB40D76" w14:textId="77777777" w:rsidR="00AA52F8" w:rsidRDefault="00AA52F8">
      <w:pPr>
        <w:spacing w:line="260" w:lineRule="atLeast"/>
        <w:rPr>
          <w:rFonts w:ascii="Times New Roman" w:eastAsia="Calibri" w:hAnsi="Times New Roman" w:cs="Times New Roman"/>
          <w:i/>
          <w:iCs/>
          <w:szCs w:val="24"/>
          <w:lang w:eastAsia="en-US"/>
        </w:rPr>
      </w:pPr>
    </w:p>
    <w:p w14:paraId="1F7521B7" w14:textId="77777777" w:rsidR="009D0C0B" w:rsidRDefault="00FA480B">
      <w:pPr>
        <w:pStyle w:val="Titre4"/>
        <w:rPr>
          <w:rFonts w:ascii="Times New Roman" w:hAnsi="Times New Roman" w:cs="Times New Roman"/>
          <w:i/>
          <w:iCs/>
          <w:lang w:eastAsia="en-US"/>
        </w:rPr>
      </w:pPr>
      <w:bookmarkStart w:id="66" w:name="_Toc516824633"/>
      <w:r>
        <w:t xml:space="preserve">Mode </w:t>
      </w:r>
      <w:proofErr w:type="spellStart"/>
      <w:r>
        <w:t>of</w:t>
      </w:r>
      <w:proofErr w:type="spellEnd"/>
      <w:r>
        <w:t xml:space="preserve"> </w:t>
      </w:r>
      <w:proofErr w:type="spellStart"/>
      <w:r>
        <w:t>action</w:t>
      </w:r>
      <w:proofErr w:type="spellEnd"/>
      <w:r>
        <w:t xml:space="preserve">, </w:t>
      </w:r>
      <w:proofErr w:type="spellStart"/>
      <w:r>
        <w:t>including</w:t>
      </w:r>
      <w:proofErr w:type="spellEnd"/>
      <w:r>
        <w:t xml:space="preserve"> time </w:t>
      </w:r>
      <w:proofErr w:type="spellStart"/>
      <w:r>
        <w:t>delay</w:t>
      </w:r>
      <w:bookmarkEnd w:id="66"/>
      <w:proofErr w:type="spellEnd"/>
    </w:p>
    <w:p w14:paraId="6B9B25A5" w14:textId="77777777" w:rsidR="002B0C46" w:rsidRPr="002B0C46" w:rsidRDefault="002B0C46" w:rsidP="00D65E4A">
      <w:pPr>
        <w:spacing w:line="260" w:lineRule="atLeast"/>
        <w:jc w:val="both"/>
        <w:rPr>
          <w:rFonts w:eastAsia="Calibri" w:cs="Times New Roman"/>
          <w:iCs/>
          <w:szCs w:val="24"/>
          <w:lang w:eastAsia="en-US"/>
        </w:rPr>
      </w:pPr>
      <w:r w:rsidRPr="002B0C46">
        <w:rPr>
          <w:rFonts w:eastAsia="Calibri" w:cs="Times New Roman"/>
          <w:iCs/>
          <w:szCs w:val="24"/>
          <w:lang w:eastAsia="en-US"/>
        </w:rPr>
        <w:t xml:space="preserve">The mechanism of action of </w:t>
      </w:r>
      <w:proofErr w:type="spellStart"/>
      <w:r w:rsidRPr="002B0C46">
        <w:rPr>
          <w:rFonts w:eastAsia="Calibri" w:cs="Times New Roman"/>
          <w:iCs/>
          <w:szCs w:val="24"/>
          <w:lang w:eastAsia="en-US"/>
        </w:rPr>
        <w:t>nonanoic</w:t>
      </w:r>
      <w:proofErr w:type="spellEnd"/>
      <w:r w:rsidRPr="002B0C46">
        <w:rPr>
          <w:rFonts w:eastAsia="Calibri" w:cs="Times New Roman"/>
          <w:iCs/>
          <w:szCs w:val="24"/>
          <w:lang w:eastAsia="en-US"/>
        </w:rPr>
        <w:t xml:space="preserve"> acid is the destruction of algae cell membranes. This results in an unspecific and uncontrolled release of cell contents and photosynthesis can no longer take place. Due to its lipophilic characteristics the active substance quickly penetrates into the algal cells and disrupts cell membrane permeability. The result is the destruction of the photosynthesis mechanisms and other membrane bound physiological processes. Finally, an uncontrolled leakage of cell contents occurs.</w:t>
      </w:r>
    </w:p>
    <w:p w14:paraId="3A0025AD" w14:textId="77777777" w:rsidR="002B0C46" w:rsidRPr="002B0C46" w:rsidRDefault="002B0C46" w:rsidP="00D65E4A">
      <w:pPr>
        <w:spacing w:line="260" w:lineRule="atLeast"/>
        <w:jc w:val="both"/>
        <w:rPr>
          <w:rFonts w:eastAsia="Calibri" w:cs="Times New Roman"/>
          <w:iCs/>
          <w:szCs w:val="24"/>
          <w:lang w:eastAsia="en-US"/>
        </w:rPr>
      </w:pPr>
      <w:r w:rsidRPr="002B0C46">
        <w:rPr>
          <w:rFonts w:eastAsia="Calibri" w:cs="Times New Roman"/>
          <w:iCs/>
          <w:szCs w:val="24"/>
          <w:lang w:eastAsia="en-US"/>
        </w:rPr>
        <w:t xml:space="preserve">After application of the biocidal product the treated area is not rinsed. As the active substance is a fatty acid it will not tend to stick to the treated surface. </w:t>
      </w:r>
    </w:p>
    <w:p w14:paraId="775D4BA5" w14:textId="368AF060" w:rsidR="002B0C46" w:rsidRPr="00740E32" w:rsidRDefault="002B0C46" w:rsidP="00740E32">
      <w:pPr>
        <w:spacing w:line="260" w:lineRule="atLeast"/>
        <w:jc w:val="both"/>
        <w:rPr>
          <w:rFonts w:eastAsia="Calibri" w:cs="Times New Roman"/>
          <w:iCs/>
          <w:szCs w:val="24"/>
          <w:lang w:eastAsia="en-US"/>
        </w:rPr>
      </w:pPr>
      <w:r w:rsidRPr="002B0C46">
        <w:rPr>
          <w:rFonts w:eastAsia="Calibri" w:cs="Times New Roman"/>
          <w:iCs/>
          <w:szCs w:val="24"/>
          <w:lang w:eastAsia="en-US"/>
        </w:rPr>
        <w:t>Hence an application has to be done only if no rain is expected within a period of some hours.</w:t>
      </w:r>
    </w:p>
    <w:p w14:paraId="512BF04D" w14:textId="77777777" w:rsidR="002B0C46" w:rsidRDefault="002B0C46">
      <w:pPr>
        <w:spacing w:line="260" w:lineRule="atLeast"/>
        <w:ind w:left="360"/>
        <w:rPr>
          <w:rFonts w:ascii="Times New Roman" w:eastAsia="Calibri" w:hAnsi="Times New Roman" w:cs="Times New Roman"/>
          <w:i/>
          <w:iCs/>
          <w:szCs w:val="24"/>
          <w:lang w:eastAsia="en-US"/>
        </w:rPr>
      </w:pPr>
    </w:p>
    <w:p w14:paraId="1DAEA173" w14:textId="77777777" w:rsidR="009D0C0B" w:rsidRDefault="00FA480B">
      <w:pPr>
        <w:pStyle w:val="Titre4"/>
        <w:rPr>
          <w:rFonts w:ascii="Times New Roman" w:hAnsi="Times New Roman" w:cs="Times New Roman"/>
          <w:i/>
          <w:iCs/>
          <w:lang w:eastAsia="en-US"/>
        </w:rPr>
      </w:pPr>
      <w:bookmarkStart w:id="67" w:name="_Toc516824634"/>
      <w:proofErr w:type="spellStart"/>
      <w:r>
        <w:t>Efficacy</w:t>
      </w:r>
      <w:proofErr w:type="spellEnd"/>
      <w:r>
        <w:t xml:space="preserve"> </w:t>
      </w:r>
      <w:proofErr w:type="spellStart"/>
      <w:r>
        <w:t>data</w:t>
      </w:r>
      <w:bookmarkEnd w:id="67"/>
      <w:proofErr w:type="spellEnd"/>
      <w:r>
        <w:t xml:space="preserve"> </w:t>
      </w:r>
    </w:p>
    <w:p w14:paraId="4F748CB2" w14:textId="77777777" w:rsidR="009D0C0B" w:rsidRDefault="009D0C0B">
      <w:pPr>
        <w:spacing w:line="260" w:lineRule="atLeast"/>
        <w:ind w:left="360"/>
        <w:jc w:val="both"/>
        <w:rPr>
          <w:rFonts w:ascii="Times New Roman" w:eastAsia="Calibri" w:hAnsi="Times New Roman" w:cs="Arial"/>
          <w:bCs/>
          <w:i/>
          <w:caps/>
          <w:szCs w:val="28"/>
          <w:lang w:eastAsia="en-US"/>
        </w:rPr>
      </w:pPr>
    </w:p>
    <w:p w14:paraId="45467349" w14:textId="77777777" w:rsidR="002B0C46" w:rsidRPr="003472A3" w:rsidRDefault="002B0C46" w:rsidP="00D65E4A">
      <w:pPr>
        <w:jc w:val="both"/>
        <w:rPr>
          <w:color w:val="000000"/>
          <w:lang w:val="en-US"/>
        </w:rPr>
      </w:pPr>
      <w:r w:rsidRPr="003472A3">
        <w:rPr>
          <w:color w:val="000000"/>
          <w:lang w:val="en-US"/>
        </w:rPr>
        <w:t xml:space="preserve">There </w:t>
      </w:r>
      <w:r>
        <w:rPr>
          <w:color w:val="000000"/>
          <w:lang w:val="en-US"/>
        </w:rPr>
        <w:t>is</w:t>
      </w:r>
      <w:r w:rsidRPr="003472A3">
        <w:rPr>
          <w:color w:val="000000"/>
          <w:lang w:val="en-US"/>
        </w:rPr>
        <w:t xml:space="preserve"> no standard test method for algaecide efficacy testing that </w:t>
      </w:r>
      <w:r>
        <w:rPr>
          <w:color w:val="000000"/>
          <w:lang w:val="en-US"/>
        </w:rPr>
        <w:t xml:space="preserve">is </w:t>
      </w:r>
      <w:r w:rsidRPr="003472A3">
        <w:rPr>
          <w:color w:val="000000"/>
          <w:lang w:val="en-US"/>
        </w:rPr>
        <w:t>currently</w:t>
      </w:r>
      <w:r>
        <w:rPr>
          <w:color w:val="000000"/>
          <w:lang w:val="en-US"/>
        </w:rPr>
        <w:t xml:space="preserve"> </w:t>
      </w:r>
      <w:r w:rsidRPr="003472A3">
        <w:rPr>
          <w:color w:val="000000"/>
          <w:lang w:val="en-US"/>
        </w:rPr>
        <w:t xml:space="preserve">recommended in the draft guidance on efficacy assessment of biocides PT 2. </w:t>
      </w:r>
    </w:p>
    <w:p w14:paraId="3AC1A391" w14:textId="77777777" w:rsidR="002B0C46" w:rsidRPr="003472A3" w:rsidRDefault="002B0C46" w:rsidP="00D65E4A">
      <w:pPr>
        <w:jc w:val="both"/>
        <w:rPr>
          <w:color w:val="000000"/>
          <w:highlight w:val="yellow"/>
          <w:lang w:val="en-US"/>
        </w:rPr>
      </w:pPr>
    </w:p>
    <w:p w14:paraId="31ACC8AB" w14:textId="77777777" w:rsidR="002B0C46" w:rsidRPr="00B47212" w:rsidRDefault="002B0C46" w:rsidP="00D65E4A">
      <w:pPr>
        <w:jc w:val="both"/>
        <w:rPr>
          <w:lang w:eastAsia="en-US"/>
        </w:rPr>
      </w:pPr>
      <w:r>
        <w:rPr>
          <w:lang w:eastAsia="en-US"/>
        </w:rPr>
        <w:t xml:space="preserve">Field studies were conducted with the product ENCLEAN according to an in-house methodology. The results are summarized </w:t>
      </w:r>
      <w:r w:rsidRPr="00B47212">
        <w:rPr>
          <w:lang w:eastAsia="en-US"/>
        </w:rPr>
        <w:t>in the table below.</w:t>
      </w:r>
    </w:p>
    <w:p w14:paraId="4C9B1D8A" w14:textId="77777777" w:rsidR="002B0C46" w:rsidRDefault="002B0C46">
      <w:pPr>
        <w:spacing w:line="260" w:lineRule="atLeast"/>
        <w:ind w:left="360"/>
        <w:jc w:val="both"/>
        <w:rPr>
          <w:rFonts w:ascii="Times New Roman" w:eastAsia="Calibri" w:hAnsi="Times New Roman" w:cs="Arial"/>
          <w:bCs/>
          <w:i/>
          <w:caps/>
          <w:szCs w:val="28"/>
          <w:lang w:eastAsia="en-US"/>
        </w:rPr>
      </w:pPr>
    </w:p>
    <w:p w14:paraId="75C913AB" w14:textId="77777777" w:rsidR="002B0C46" w:rsidRDefault="002B0C46">
      <w:pPr>
        <w:spacing w:line="260" w:lineRule="atLeast"/>
        <w:ind w:left="360"/>
        <w:jc w:val="both"/>
        <w:rPr>
          <w:rFonts w:ascii="Times New Roman" w:eastAsia="Calibri" w:hAnsi="Times New Roman" w:cs="Arial"/>
          <w:bCs/>
          <w:i/>
          <w:caps/>
          <w:szCs w:val="28"/>
          <w:lang w:eastAsia="en-US"/>
        </w:rPr>
        <w:sectPr w:rsidR="002B0C46" w:rsidSect="00E00CB3">
          <w:pgSz w:w="11906" w:h="16838"/>
          <w:pgMar w:top="1474" w:right="1247" w:bottom="2013" w:left="1446" w:header="850" w:footer="850" w:gutter="0"/>
          <w:cols w:space="720"/>
          <w:docGrid w:linePitch="272"/>
        </w:sectPr>
      </w:pPr>
    </w:p>
    <w:p w14:paraId="3E046D79" w14:textId="77777777" w:rsidR="002B0C46" w:rsidRDefault="002B0C46">
      <w:pPr>
        <w:spacing w:line="260" w:lineRule="atLeast"/>
        <w:ind w:left="360"/>
        <w:jc w:val="both"/>
        <w:rPr>
          <w:rFonts w:ascii="Times New Roman" w:eastAsia="Calibri" w:hAnsi="Times New Roman" w:cs="Arial"/>
          <w:bCs/>
          <w:i/>
          <w:caps/>
          <w:szCs w:val="28"/>
          <w:lang w:eastAsia="en-US"/>
        </w:rPr>
      </w:pPr>
    </w:p>
    <w:tbl>
      <w:tblPr>
        <w:tblW w:w="5078" w:type="pct"/>
        <w:tblInd w:w="-93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50"/>
        <w:gridCol w:w="981"/>
        <w:gridCol w:w="978"/>
        <w:gridCol w:w="2114"/>
        <w:gridCol w:w="1648"/>
        <w:gridCol w:w="2282"/>
        <w:gridCol w:w="3233"/>
        <w:gridCol w:w="1263"/>
      </w:tblGrid>
      <w:tr w:rsidR="002B0C46" w:rsidRPr="00A52B4B" w14:paraId="58591F81" w14:textId="77777777" w:rsidTr="0060547B">
        <w:trPr>
          <w:trHeight w:val="303"/>
        </w:trPr>
        <w:tc>
          <w:tcPr>
            <w:tcW w:w="5000" w:type="pct"/>
            <w:gridSpan w:val="8"/>
            <w:shd w:val="clear" w:color="auto" w:fill="FFFFCC"/>
            <w:vAlign w:val="center"/>
          </w:tcPr>
          <w:p w14:paraId="4AE89997" w14:textId="77777777" w:rsidR="002B0C46" w:rsidRPr="003472A3" w:rsidRDefault="002B0C46" w:rsidP="00B55DD5">
            <w:pPr>
              <w:jc w:val="both"/>
              <w:rPr>
                <w:b/>
                <w:color w:val="000000"/>
                <w:sz w:val="18"/>
                <w:szCs w:val="18"/>
                <w:lang w:val="en-US"/>
              </w:rPr>
            </w:pPr>
            <w:r w:rsidRPr="003472A3">
              <w:rPr>
                <w:b/>
                <w:color w:val="000000"/>
                <w:sz w:val="18"/>
                <w:szCs w:val="18"/>
                <w:lang w:val="en-US"/>
              </w:rPr>
              <w:t>Experimental data on the efficacy of the biocidal product against target organism(s)</w:t>
            </w:r>
          </w:p>
        </w:tc>
      </w:tr>
      <w:tr w:rsidR="002E6283" w:rsidRPr="00B20F28" w14:paraId="553C36E7" w14:textId="77777777" w:rsidTr="0060547B">
        <w:tc>
          <w:tcPr>
            <w:tcW w:w="388" w:type="pct"/>
            <w:shd w:val="clear" w:color="auto" w:fill="FFFFFF"/>
          </w:tcPr>
          <w:p w14:paraId="6E1A760C" w14:textId="77777777" w:rsidR="002B0C46" w:rsidRPr="00B20F28" w:rsidRDefault="002B0C46" w:rsidP="00B55DD5">
            <w:pPr>
              <w:jc w:val="both"/>
              <w:rPr>
                <w:b/>
                <w:color w:val="000000"/>
                <w:sz w:val="18"/>
                <w:szCs w:val="18"/>
              </w:rPr>
            </w:pPr>
            <w:r w:rsidRPr="00B20F28">
              <w:rPr>
                <w:b/>
                <w:color w:val="000000"/>
                <w:sz w:val="18"/>
                <w:szCs w:val="18"/>
              </w:rPr>
              <w:t>Function</w:t>
            </w:r>
          </w:p>
        </w:tc>
        <w:tc>
          <w:tcPr>
            <w:tcW w:w="362" w:type="pct"/>
            <w:shd w:val="clear" w:color="auto" w:fill="FFFFFF"/>
          </w:tcPr>
          <w:p w14:paraId="082F9091" w14:textId="77777777" w:rsidR="002B0C46" w:rsidRPr="00B20F28" w:rsidRDefault="002B0C46" w:rsidP="00B55DD5">
            <w:pPr>
              <w:jc w:val="both"/>
              <w:rPr>
                <w:b/>
                <w:color w:val="000000"/>
                <w:sz w:val="18"/>
                <w:szCs w:val="18"/>
              </w:rPr>
            </w:pPr>
            <w:r w:rsidRPr="00B20F28">
              <w:rPr>
                <w:b/>
                <w:color w:val="000000"/>
                <w:sz w:val="18"/>
                <w:szCs w:val="18"/>
              </w:rPr>
              <w:t>Field of use envisaged</w:t>
            </w:r>
          </w:p>
        </w:tc>
        <w:tc>
          <w:tcPr>
            <w:tcW w:w="361" w:type="pct"/>
            <w:shd w:val="clear" w:color="auto" w:fill="FFFFFF"/>
          </w:tcPr>
          <w:p w14:paraId="23C9B4DD" w14:textId="77777777" w:rsidR="002B0C46" w:rsidRPr="00B20F28" w:rsidRDefault="002B0C46" w:rsidP="00B55DD5">
            <w:pPr>
              <w:jc w:val="both"/>
              <w:rPr>
                <w:b/>
                <w:i/>
                <w:color w:val="000000"/>
                <w:sz w:val="18"/>
                <w:szCs w:val="18"/>
              </w:rPr>
            </w:pPr>
            <w:r w:rsidRPr="00B20F28">
              <w:rPr>
                <w:b/>
                <w:color w:val="000000"/>
                <w:sz w:val="18"/>
                <w:szCs w:val="18"/>
              </w:rPr>
              <w:t>Test substance</w:t>
            </w:r>
          </w:p>
        </w:tc>
        <w:tc>
          <w:tcPr>
            <w:tcW w:w="780" w:type="pct"/>
            <w:shd w:val="clear" w:color="auto" w:fill="FFFFFF"/>
          </w:tcPr>
          <w:p w14:paraId="0C2C3FE1" w14:textId="77777777" w:rsidR="002B0C46" w:rsidRPr="00B20F28" w:rsidRDefault="002B0C46" w:rsidP="00B55DD5">
            <w:pPr>
              <w:jc w:val="both"/>
              <w:rPr>
                <w:b/>
                <w:i/>
                <w:color w:val="000000"/>
                <w:sz w:val="18"/>
                <w:szCs w:val="18"/>
              </w:rPr>
            </w:pPr>
            <w:r w:rsidRPr="00B20F28">
              <w:rPr>
                <w:b/>
                <w:color w:val="000000"/>
                <w:sz w:val="18"/>
                <w:szCs w:val="18"/>
              </w:rPr>
              <w:t>Test organism(s)</w:t>
            </w:r>
          </w:p>
        </w:tc>
        <w:tc>
          <w:tcPr>
            <w:tcW w:w="608" w:type="pct"/>
            <w:shd w:val="clear" w:color="auto" w:fill="FFFFFF"/>
          </w:tcPr>
          <w:p w14:paraId="189B5A0E" w14:textId="77777777" w:rsidR="002B0C46" w:rsidRPr="00B20F28" w:rsidRDefault="002B0C46" w:rsidP="00B55DD5">
            <w:pPr>
              <w:jc w:val="both"/>
              <w:rPr>
                <w:b/>
                <w:color w:val="000000"/>
                <w:sz w:val="18"/>
                <w:szCs w:val="18"/>
              </w:rPr>
            </w:pPr>
            <w:r w:rsidRPr="00B20F28">
              <w:rPr>
                <w:b/>
                <w:color w:val="000000"/>
                <w:sz w:val="18"/>
                <w:szCs w:val="18"/>
              </w:rPr>
              <w:t>Test method</w:t>
            </w:r>
          </w:p>
        </w:tc>
        <w:tc>
          <w:tcPr>
            <w:tcW w:w="842" w:type="pct"/>
            <w:shd w:val="clear" w:color="auto" w:fill="FFFFFF"/>
          </w:tcPr>
          <w:p w14:paraId="1ADA9139" w14:textId="77777777" w:rsidR="002B0C46" w:rsidRPr="003472A3" w:rsidRDefault="002B0C46" w:rsidP="00B55DD5">
            <w:pPr>
              <w:jc w:val="both"/>
              <w:rPr>
                <w:b/>
                <w:color w:val="000000"/>
                <w:sz w:val="18"/>
                <w:szCs w:val="18"/>
                <w:lang w:val="en-US"/>
              </w:rPr>
            </w:pPr>
            <w:r w:rsidRPr="003472A3">
              <w:rPr>
                <w:b/>
                <w:color w:val="000000"/>
                <w:sz w:val="18"/>
                <w:szCs w:val="18"/>
                <w:lang w:val="en-US"/>
              </w:rPr>
              <w:t>Test system / concentrations applied / exposure time</w:t>
            </w:r>
          </w:p>
        </w:tc>
        <w:tc>
          <w:tcPr>
            <w:tcW w:w="1193" w:type="pct"/>
            <w:shd w:val="clear" w:color="auto" w:fill="FFFFFF"/>
          </w:tcPr>
          <w:p w14:paraId="4E01EBC8" w14:textId="77777777" w:rsidR="002B0C46" w:rsidRPr="00B20F28" w:rsidRDefault="002B0C46" w:rsidP="00B55DD5">
            <w:pPr>
              <w:jc w:val="both"/>
              <w:rPr>
                <w:b/>
                <w:color w:val="000000"/>
                <w:sz w:val="18"/>
                <w:szCs w:val="18"/>
              </w:rPr>
            </w:pPr>
            <w:r w:rsidRPr="00B20F28">
              <w:rPr>
                <w:b/>
                <w:color w:val="000000"/>
                <w:sz w:val="18"/>
                <w:szCs w:val="18"/>
              </w:rPr>
              <w:t>Test results: effects</w:t>
            </w:r>
          </w:p>
        </w:tc>
        <w:tc>
          <w:tcPr>
            <w:tcW w:w="466" w:type="pct"/>
            <w:shd w:val="clear" w:color="auto" w:fill="FFFFFF"/>
          </w:tcPr>
          <w:p w14:paraId="3ABF3AB6" w14:textId="77777777" w:rsidR="002B0C46" w:rsidRPr="00B20F28" w:rsidRDefault="002B0C46" w:rsidP="00B55DD5">
            <w:pPr>
              <w:jc w:val="both"/>
              <w:rPr>
                <w:b/>
                <w:color w:val="000000"/>
                <w:sz w:val="18"/>
                <w:szCs w:val="18"/>
              </w:rPr>
            </w:pPr>
            <w:r w:rsidRPr="00B20F28">
              <w:rPr>
                <w:b/>
                <w:color w:val="000000"/>
                <w:sz w:val="18"/>
                <w:szCs w:val="18"/>
              </w:rPr>
              <w:t>Reference</w:t>
            </w:r>
          </w:p>
        </w:tc>
      </w:tr>
      <w:tr w:rsidR="002E6283" w:rsidRPr="005F6451" w14:paraId="3C424C8B" w14:textId="77777777" w:rsidTr="0060547B">
        <w:trPr>
          <w:trHeight w:val="3726"/>
        </w:trPr>
        <w:tc>
          <w:tcPr>
            <w:tcW w:w="388" w:type="pct"/>
          </w:tcPr>
          <w:p w14:paraId="02130D25" w14:textId="77777777" w:rsidR="002B0C46" w:rsidRPr="007B7D19" w:rsidRDefault="002B0C46" w:rsidP="00B55DD5">
            <w:pPr>
              <w:jc w:val="both"/>
              <w:rPr>
                <w:color w:val="000000"/>
                <w:sz w:val="18"/>
                <w:szCs w:val="18"/>
              </w:rPr>
            </w:pPr>
            <w:r w:rsidRPr="007B7D19">
              <w:rPr>
                <w:color w:val="000000"/>
                <w:sz w:val="18"/>
                <w:szCs w:val="18"/>
              </w:rPr>
              <w:t>algaecide</w:t>
            </w:r>
          </w:p>
        </w:tc>
        <w:tc>
          <w:tcPr>
            <w:tcW w:w="362" w:type="pct"/>
          </w:tcPr>
          <w:p w14:paraId="2FEBF406" w14:textId="77777777" w:rsidR="002B0C46" w:rsidRPr="007B7D19" w:rsidRDefault="002B0C46" w:rsidP="00B55DD5">
            <w:pPr>
              <w:jc w:val="both"/>
              <w:rPr>
                <w:color w:val="000000"/>
                <w:sz w:val="18"/>
                <w:szCs w:val="18"/>
              </w:rPr>
            </w:pPr>
            <w:r w:rsidRPr="007B7D19">
              <w:rPr>
                <w:color w:val="000000"/>
                <w:sz w:val="18"/>
                <w:szCs w:val="18"/>
              </w:rPr>
              <w:t>Walls, rooftops, pathway, driveway…</w:t>
            </w:r>
          </w:p>
        </w:tc>
        <w:tc>
          <w:tcPr>
            <w:tcW w:w="361" w:type="pct"/>
          </w:tcPr>
          <w:p w14:paraId="09FD4AC6" w14:textId="77777777" w:rsidR="002B0C46" w:rsidRPr="00A52B4B" w:rsidRDefault="002B0C46" w:rsidP="00B55DD5">
            <w:pPr>
              <w:jc w:val="both"/>
              <w:rPr>
                <w:color w:val="000000"/>
                <w:sz w:val="18"/>
                <w:szCs w:val="18"/>
                <w:lang w:val="en-US"/>
              </w:rPr>
            </w:pPr>
            <w:r w:rsidRPr="00A52B4B">
              <w:rPr>
                <w:color w:val="000000"/>
                <w:sz w:val="18"/>
                <w:szCs w:val="18"/>
                <w:lang w:val="en-US"/>
              </w:rPr>
              <w:t>ENCLEAN</w:t>
            </w:r>
          </w:p>
          <w:p w14:paraId="552A4813" w14:textId="77777777" w:rsidR="002B0C46" w:rsidRPr="00A52B4B" w:rsidRDefault="002B0C46" w:rsidP="00B55DD5">
            <w:pPr>
              <w:jc w:val="both"/>
              <w:rPr>
                <w:color w:val="000000"/>
                <w:sz w:val="18"/>
                <w:szCs w:val="18"/>
                <w:lang w:val="en-US"/>
              </w:rPr>
            </w:pPr>
            <w:proofErr w:type="spellStart"/>
            <w:r w:rsidRPr="00A52B4B">
              <w:rPr>
                <w:color w:val="000000"/>
                <w:sz w:val="18"/>
                <w:szCs w:val="18"/>
                <w:lang w:val="en-US"/>
              </w:rPr>
              <w:t>nonanoic</w:t>
            </w:r>
            <w:proofErr w:type="spellEnd"/>
            <w:r w:rsidRPr="00A52B4B">
              <w:rPr>
                <w:color w:val="000000"/>
                <w:sz w:val="18"/>
                <w:szCs w:val="18"/>
                <w:lang w:val="en-US"/>
              </w:rPr>
              <w:t xml:space="preserve"> acid</w:t>
            </w:r>
          </w:p>
          <w:p w14:paraId="521BD8F1" w14:textId="77777777" w:rsidR="002B0C46" w:rsidRPr="00A52B4B" w:rsidRDefault="002B0C46" w:rsidP="00B55DD5">
            <w:pPr>
              <w:jc w:val="both"/>
              <w:rPr>
                <w:i/>
                <w:color w:val="000000"/>
                <w:sz w:val="18"/>
                <w:szCs w:val="18"/>
                <w:lang w:val="en-US"/>
              </w:rPr>
            </w:pPr>
            <w:r w:rsidRPr="009D2715">
              <w:rPr>
                <w:spacing w:val="-5"/>
                <w:sz w:val="18"/>
                <w:szCs w:val="18"/>
                <w:lang w:eastAsia="en-US"/>
              </w:rPr>
              <w:t>500g/L</w:t>
            </w:r>
          </w:p>
        </w:tc>
        <w:tc>
          <w:tcPr>
            <w:tcW w:w="780" w:type="pct"/>
          </w:tcPr>
          <w:p w14:paraId="115E7FCD" w14:textId="77777777" w:rsidR="002B0C46" w:rsidRPr="00B20F28" w:rsidRDefault="002B0C46" w:rsidP="00B55DD5">
            <w:pPr>
              <w:jc w:val="both"/>
              <w:rPr>
                <w:i/>
                <w:color w:val="000000"/>
                <w:sz w:val="18"/>
                <w:szCs w:val="18"/>
              </w:rPr>
            </w:pPr>
            <w:proofErr w:type="spellStart"/>
            <w:r>
              <w:rPr>
                <w:i/>
                <w:color w:val="000000"/>
                <w:sz w:val="18"/>
                <w:szCs w:val="18"/>
              </w:rPr>
              <w:t>Chlorophyta</w:t>
            </w:r>
            <w:proofErr w:type="spellEnd"/>
            <w:r w:rsidRPr="00B20F28">
              <w:rPr>
                <w:i/>
                <w:color w:val="000000"/>
                <w:sz w:val="18"/>
                <w:szCs w:val="18"/>
              </w:rPr>
              <w:t xml:space="preserve"> s</w:t>
            </w:r>
            <w:r>
              <w:rPr>
                <w:i/>
                <w:color w:val="000000"/>
                <w:sz w:val="18"/>
                <w:szCs w:val="18"/>
              </w:rPr>
              <w:t>p</w:t>
            </w:r>
            <w:r w:rsidRPr="00B20F28">
              <w:rPr>
                <w:i/>
                <w:color w:val="000000"/>
                <w:sz w:val="18"/>
                <w:szCs w:val="18"/>
              </w:rPr>
              <w:t>p.</w:t>
            </w:r>
          </w:p>
        </w:tc>
        <w:tc>
          <w:tcPr>
            <w:tcW w:w="608" w:type="pct"/>
          </w:tcPr>
          <w:p w14:paraId="7159A4AD" w14:textId="77777777" w:rsidR="002B0C46" w:rsidRPr="009D2715" w:rsidRDefault="002B0C46" w:rsidP="00B55DD5">
            <w:pPr>
              <w:pStyle w:val="Default"/>
              <w:rPr>
                <w:rFonts w:ascii="Verdana" w:hAnsi="Verdana"/>
                <w:spacing w:val="-5"/>
                <w:sz w:val="18"/>
                <w:szCs w:val="18"/>
                <w:lang w:eastAsia="en-US"/>
              </w:rPr>
            </w:pPr>
            <w:r w:rsidRPr="009D2715">
              <w:rPr>
                <w:rFonts w:ascii="Verdana" w:hAnsi="Verdana"/>
                <w:spacing w:val="-5"/>
                <w:sz w:val="18"/>
                <w:szCs w:val="18"/>
                <w:lang w:eastAsia="en-US"/>
              </w:rPr>
              <w:t>Direct application by spraying on hard surface (concrete) covered with algae (9-17% of the total area).</w:t>
            </w:r>
          </w:p>
          <w:p w14:paraId="170F6C73" w14:textId="77777777" w:rsidR="002B0C46" w:rsidRPr="00A52B4B" w:rsidRDefault="002B0C46" w:rsidP="00B55DD5">
            <w:pPr>
              <w:pStyle w:val="Default"/>
              <w:rPr>
                <w:rFonts w:ascii="Verdana" w:hAnsi="Verdana"/>
                <w:sz w:val="18"/>
                <w:szCs w:val="18"/>
                <w:lang w:val="en-US"/>
              </w:rPr>
            </w:pPr>
            <w:r w:rsidRPr="009D2715">
              <w:rPr>
                <w:rFonts w:ascii="Verdana" w:hAnsi="Verdana"/>
                <w:spacing w:val="-5"/>
                <w:sz w:val="18"/>
                <w:szCs w:val="18"/>
                <w:lang w:eastAsia="en-US"/>
              </w:rPr>
              <w:br/>
              <w:t>4 replicates per tested treatment (3 different application rates with ENCLEAN, a rate application with a reference product, a control without treatment)</w:t>
            </w:r>
          </w:p>
        </w:tc>
        <w:tc>
          <w:tcPr>
            <w:tcW w:w="842" w:type="pct"/>
          </w:tcPr>
          <w:p w14:paraId="7756B925" w14:textId="4F275179" w:rsidR="002B0C46" w:rsidRPr="00FD6EEB" w:rsidRDefault="00615DA5" w:rsidP="00B55DD5">
            <w:pPr>
              <w:pStyle w:val="PrformatHTML"/>
              <w:shd w:val="clear" w:color="auto" w:fill="FFFFFF"/>
              <w:rPr>
                <w:rFonts w:ascii="Verdana" w:eastAsia="Calibri" w:hAnsi="Verdana" w:cs="Times New Roman"/>
                <w:color w:val="000000"/>
                <w:sz w:val="18"/>
                <w:szCs w:val="18"/>
                <w:lang w:val="en-US" w:eastAsia="sv-SE"/>
              </w:rPr>
            </w:pPr>
            <w:r w:rsidRPr="00615DA5">
              <w:rPr>
                <w:rFonts w:ascii="Verdana" w:eastAsia="Calibri" w:hAnsi="Verdana" w:cs="Times New Roman"/>
                <w:color w:val="000000"/>
                <w:sz w:val="18"/>
                <w:szCs w:val="18"/>
                <w:lang w:val="en-US" w:eastAsia="sv-SE"/>
              </w:rPr>
              <w:t>diluted in water</w:t>
            </w:r>
            <w:r w:rsidRPr="00FD6EEB">
              <w:rPr>
                <w:rFonts w:ascii="Verdana" w:eastAsia="Calibri" w:hAnsi="Verdana" w:cs="Times New Roman"/>
                <w:color w:val="000000"/>
                <w:sz w:val="18"/>
                <w:szCs w:val="18"/>
                <w:lang w:val="en-US" w:eastAsia="sv-SE"/>
              </w:rPr>
              <w:t xml:space="preserve"> </w:t>
            </w:r>
            <w:r w:rsidR="002B0C46" w:rsidRPr="00FD6EEB">
              <w:rPr>
                <w:rFonts w:ascii="Verdana" w:eastAsia="Calibri" w:hAnsi="Verdana" w:cs="Times New Roman"/>
                <w:color w:val="000000"/>
                <w:sz w:val="18"/>
                <w:szCs w:val="18"/>
                <w:lang w:val="en-US" w:eastAsia="sv-SE"/>
              </w:rPr>
              <w:t xml:space="preserve">at the application rates of 15 L/ha, 18 L/ha, 22,5 L/ha for </w:t>
            </w:r>
            <w:proofErr w:type="spellStart"/>
            <w:r w:rsidR="002B0C46" w:rsidRPr="00FD6EEB">
              <w:rPr>
                <w:rFonts w:ascii="Verdana" w:eastAsia="Calibri" w:hAnsi="Verdana" w:cs="Times New Roman"/>
                <w:color w:val="000000"/>
                <w:sz w:val="18"/>
                <w:szCs w:val="18"/>
                <w:lang w:val="en-US" w:eastAsia="sv-SE"/>
              </w:rPr>
              <w:t>nonanoic</w:t>
            </w:r>
            <w:proofErr w:type="spellEnd"/>
            <w:r w:rsidR="002B0C46" w:rsidRPr="00FD6EEB">
              <w:rPr>
                <w:rFonts w:ascii="Verdana" w:eastAsia="Calibri" w:hAnsi="Verdana" w:cs="Times New Roman"/>
                <w:color w:val="000000"/>
                <w:sz w:val="18"/>
                <w:szCs w:val="18"/>
                <w:lang w:val="en-US" w:eastAsia="sv-SE"/>
              </w:rPr>
              <w:t xml:space="preserve"> acid (500g/L)</w:t>
            </w:r>
          </w:p>
          <w:p w14:paraId="5509C118" w14:textId="77777777" w:rsidR="002B0C46" w:rsidRPr="00FD6EEB" w:rsidRDefault="002B0C46" w:rsidP="00B55DD5">
            <w:pPr>
              <w:pStyle w:val="PrformatHTML"/>
              <w:shd w:val="clear" w:color="auto" w:fill="FFFFFF"/>
              <w:rPr>
                <w:rFonts w:ascii="Verdana" w:eastAsia="Calibri" w:hAnsi="Verdana" w:cs="Times New Roman"/>
                <w:color w:val="000000"/>
                <w:sz w:val="18"/>
                <w:szCs w:val="18"/>
                <w:lang w:val="en-US" w:eastAsia="sv-SE"/>
              </w:rPr>
            </w:pPr>
            <w:r w:rsidRPr="00FD6EEB">
              <w:rPr>
                <w:rFonts w:ascii="Verdana" w:eastAsia="Calibri" w:hAnsi="Verdana" w:cs="Times New Roman"/>
                <w:color w:val="000000"/>
                <w:sz w:val="18"/>
                <w:szCs w:val="18"/>
                <w:lang w:val="en-US" w:eastAsia="sv-SE"/>
              </w:rPr>
              <w:t xml:space="preserve">at the application rate of 116 L/ha  for reference treatment (186 g/L </w:t>
            </w:r>
            <w:proofErr w:type="spellStart"/>
            <w:r w:rsidRPr="00FD6EEB">
              <w:rPr>
                <w:rFonts w:ascii="Verdana" w:eastAsia="Calibri" w:hAnsi="Verdana" w:cs="Times New Roman"/>
                <w:color w:val="000000"/>
                <w:sz w:val="18"/>
                <w:szCs w:val="18"/>
                <w:lang w:val="en-US" w:eastAsia="sv-SE"/>
              </w:rPr>
              <w:t>nonanoic</w:t>
            </w:r>
            <w:proofErr w:type="spellEnd"/>
            <w:r w:rsidRPr="00FD6EEB">
              <w:rPr>
                <w:rFonts w:ascii="Verdana" w:eastAsia="Calibri" w:hAnsi="Verdana" w:cs="Times New Roman"/>
                <w:color w:val="000000"/>
                <w:sz w:val="18"/>
                <w:szCs w:val="18"/>
                <w:lang w:val="en-US" w:eastAsia="sv-SE"/>
              </w:rPr>
              <w:t xml:space="preserve"> acid)</w:t>
            </w:r>
          </w:p>
          <w:p w14:paraId="72418AE9" w14:textId="77777777" w:rsidR="002B0C46" w:rsidRPr="00FD6EEB" w:rsidRDefault="002B0C46" w:rsidP="00B55DD5">
            <w:pPr>
              <w:pStyle w:val="Default"/>
              <w:jc w:val="both"/>
              <w:rPr>
                <w:rFonts w:ascii="Verdana" w:eastAsia="Calibri" w:hAnsi="Verdana"/>
                <w:sz w:val="18"/>
                <w:szCs w:val="18"/>
                <w:lang w:val="en-US" w:eastAsia="sv-SE"/>
              </w:rPr>
            </w:pPr>
          </w:p>
          <w:p w14:paraId="577AFAA3" w14:textId="77777777" w:rsidR="002B0C46" w:rsidRPr="00FD6EEB" w:rsidRDefault="002B0C46" w:rsidP="00B55DD5">
            <w:pPr>
              <w:pStyle w:val="PrformatHTML"/>
              <w:shd w:val="clear" w:color="auto" w:fill="FFFFFF"/>
              <w:rPr>
                <w:rFonts w:ascii="Verdana" w:eastAsia="Calibri" w:hAnsi="Verdana" w:cs="Times New Roman"/>
                <w:color w:val="000000"/>
                <w:sz w:val="18"/>
                <w:szCs w:val="18"/>
                <w:lang w:val="en-US" w:eastAsia="sv-SE"/>
              </w:rPr>
            </w:pPr>
            <w:r w:rsidRPr="00FD6EEB">
              <w:rPr>
                <w:rFonts w:ascii="Verdana" w:eastAsia="Calibri" w:hAnsi="Verdana" w:cs="Times New Roman"/>
                <w:color w:val="000000"/>
                <w:sz w:val="18"/>
                <w:szCs w:val="18"/>
                <w:lang w:val="en-US" w:eastAsia="sv-SE"/>
              </w:rPr>
              <w:t>quotations (percentage of</w:t>
            </w:r>
            <w:r>
              <w:rPr>
                <w:rFonts w:ascii="Verdana" w:eastAsia="Calibri" w:hAnsi="Verdana" w:cs="Times New Roman"/>
                <w:color w:val="000000"/>
                <w:sz w:val="18"/>
                <w:szCs w:val="18"/>
                <w:lang w:val="en-US" w:eastAsia="sv-SE"/>
              </w:rPr>
              <w:t xml:space="preserve"> </w:t>
            </w:r>
            <w:r w:rsidRPr="00FD6EEB">
              <w:rPr>
                <w:rFonts w:ascii="Verdana" w:eastAsia="Calibri" w:hAnsi="Verdana" w:cs="Times New Roman"/>
                <w:color w:val="000000"/>
                <w:sz w:val="18"/>
                <w:szCs w:val="18"/>
                <w:lang w:val="en-US" w:eastAsia="sv-SE"/>
              </w:rPr>
              <w:t>area covered by algae</w:t>
            </w:r>
            <w:r>
              <w:rPr>
                <w:rFonts w:ascii="Verdana" w:hAnsi="Verdana"/>
                <w:color w:val="000000"/>
                <w:sz w:val="18"/>
                <w:szCs w:val="18"/>
                <w:lang w:val="en-US"/>
              </w:rPr>
              <w:t xml:space="preserve">) were made at </w:t>
            </w:r>
            <w:r w:rsidRPr="003472A3">
              <w:rPr>
                <w:rFonts w:ascii="Verdana" w:hAnsi="Verdana"/>
                <w:color w:val="000000"/>
                <w:sz w:val="18"/>
                <w:szCs w:val="18"/>
                <w:lang w:val="en-US"/>
              </w:rPr>
              <w:t>7</w:t>
            </w:r>
            <w:r>
              <w:rPr>
                <w:rFonts w:ascii="Verdana" w:hAnsi="Verdana"/>
                <w:color w:val="000000"/>
                <w:sz w:val="18"/>
                <w:szCs w:val="18"/>
                <w:lang w:val="en-US"/>
              </w:rPr>
              <w:t>, 14, 28, 36, 136</w:t>
            </w:r>
            <w:r w:rsidRPr="003472A3">
              <w:rPr>
                <w:rFonts w:ascii="Verdana" w:hAnsi="Verdana"/>
                <w:color w:val="000000"/>
                <w:sz w:val="18"/>
                <w:szCs w:val="18"/>
                <w:lang w:val="en-US"/>
              </w:rPr>
              <w:t xml:space="preserve"> days after application</w:t>
            </w:r>
          </w:p>
        </w:tc>
        <w:tc>
          <w:tcPr>
            <w:tcW w:w="1193" w:type="pct"/>
          </w:tcPr>
          <w:p w14:paraId="23EE31EF" w14:textId="77777777" w:rsidR="002D62D3" w:rsidRDefault="002B0C46" w:rsidP="00B55DD5">
            <w:pPr>
              <w:rPr>
                <w:color w:val="000000"/>
                <w:sz w:val="18"/>
                <w:szCs w:val="18"/>
                <w:lang w:val="sv-SE"/>
              </w:rPr>
            </w:pPr>
            <w:r w:rsidRPr="00D65E4A">
              <w:rPr>
                <w:color w:val="000000"/>
                <w:sz w:val="18"/>
                <w:szCs w:val="18"/>
                <w:lang w:val="sv-SE"/>
              </w:rPr>
              <w:t>15</w:t>
            </w:r>
            <w:r w:rsidR="00293556">
              <w:rPr>
                <w:color w:val="000000"/>
                <w:sz w:val="18"/>
                <w:szCs w:val="18"/>
                <w:lang w:val="sv-SE"/>
              </w:rPr>
              <w:t>L</w:t>
            </w:r>
            <w:r w:rsidRPr="00D65E4A">
              <w:rPr>
                <w:color w:val="000000"/>
                <w:sz w:val="18"/>
                <w:szCs w:val="18"/>
                <w:lang w:val="sv-SE"/>
              </w:rPr>
              <w:t xml:space="preserve">/ha: </w:t>
            </w:r>
            <w:r w:rsidR="002D62D3">
              <w:rPr>
                <w:color w:val="000000"/>
                <w:sz w:val="18"/>
                <w:szCs w:val="18"/>
                <w:lang w:val="sv-SE"/>
              </w:rPr>
              <w:t xml:space="preserve">79% efficacy at D7 and </w:t>
            </w:r>
            <w:r w:rsidRPr="00D65E4A">
              <w:rPr>
                <w:color w:val="000000"/>
                <w:sz w:val="18"/>
                <w:szCs w:val="18"/>
                <w:lang w:val="sv-SE"/>
              </w:rPr>
              <w:t xml:space="preserve">70% efficacy </w:t>
            </w:r>
            <w:r w:rsidR="002D62D3">
              <w:rPr>
                <w:color w:val="000000"/>
                <w:sz w:val="18"/>
                <w:szCs w:val="18"/>
                <w:lang w:val="sv-SE"/>
              </w:rPr>
              <w:t>at</w:t>
            </w:r>
            <w:r w:rsidR="00293556">
              <w:rPr>
                <w:color w:val="000000"/>
                <w:sz w:val="18"/>
                <w:szCs w:val="18"/>
                <w:lang w:val="sv-SE"/>
              </w:rPr>
              <w:t xml:space="preserve"> </w:t>
            </w:r>
            <w:r w:rsidRPr="00D65E4A">
              <w:rPr>
                <w:color w:val="000000"/>
                <w:sz w:val="18"/>
                <w:szCs w:val="18"/>
                <w:lang w:val="sv-SE"/>
              </w:rPr>
              <w:t xml:space="preserve">136 DA    </w:t>
            </w:r>
          </w:p>
          <w:p w14:paraId="03FE54D3" w14:textId="77777777" w:rsidR="002D62D3" w:rsidRDefault="002D62D3" w:rsidP="00B55DD5">
            <w:pPr>
              <w:rPr>
                <w:color w:val="000000"/>
                <w:sz w:val="18"/>
                <w:szCs w:val="18"/>
                <w:lang w:val="sv-SE"/>
              </w:rPr>
            </w:pPr>
          </w:p>
          <w:p w14:paraId="4F08E291" w14:textId="77777777" w:rsidR="002D62D3" w:rsidRDefault="002B0C46" w:rsidP="00B55DD5">
            <w:pPr>
              <w:rPr>
                <w:color w:val="000000"/>
                <w:sz w:val="18"/>
                <w:szCs w:val="18"/>
                <w:lang w:val="sv-SE"/>
              </w:rPr>
            </w:pPr>
            <w:r w:rsidRPr="00D65E4A">
              <w:rPr>
                <w:color w:val="000000"/>
                <w:sz w:val="18"/>
                <w:szCs w:val="18"/>
                <w:lang w:val="sv-SE"/>
              </w:rPr>
              <w:t>18</w:t>
            </w:r>
            <w:r w:rsidR="00293556">
              <w:rPr>
                <w:color w:val="000000"/>
                <w:sz w:val="18"/>
                <w:szCs w:val="18"/>
                <w:lang w:val="sv-SE"/>
              </w:rPr>
              <w:t>L</w:t>
            </w:r>
            <w:r w:rsidRPr="00D65E4A">
              <w:rPr>
                <w:color w:val="000000"/>
                <w:sz w:val="18"/>
                <w:szCs w:val="18"/>
                <w:lang w:val="sv-SE"/>
              </w:rPr>
              <w:t xml:space="preserve">/ha: </w:t>
            </w:r>
            <w:r w:rsidR="002D62D3">
              <w:rPr>
                <w:color w:val="000000"/>
                <w:sz w:val="18"/>
                <w:szCs w:val="18"/>
                <w:lang w:val="sv-SE"/>
              </w:rPr>
              <w:t xml:space="preserve">86% efficacy at D7 and </w:t>
            </w:r>
            <w:r w:rsidRPr="00D65E4A">
              <w:rPr>
                <w:color w:val="000000"/>
                <w:sz w:val="18"/>
                <w:szCs w:val="18"/>
                <w:lang w:val="sv-SE"/>
              </w:rPr>
              <w:t xml:space="preserve">92% efficacy </w:t>
            </w:r>
            <w:r w:rsidR="002D62D3">
              <w:rPr>
                <w:color w:val="000000"/>
                <w:sz w:val="18"/>
                <w:szCs w:val="18"/>
                <w:lang w:val="sv-SE"/>
              </w:rPr>
              <w:t xml:space="preserve">at </w:t>
            </w:r>
            <w:r w:rsidRPr="00D65E4A">
              <w:rPr>
                <w:color w:val="000000"/>
                <w:sz w:val="18"/>
                <w:szCs w:val="18"/>
                <w:lang w:val="sv-SE"/>
              </w:rPr>
              <w:t xml:space="preserve">136 DA </w:t>
            </w:r>
          </w:p>
          <w:p w14:paraId="22E8AC32" w14:textId="77777777" w:rsidR="002D62D3" w:rsidRDefault="002D62D3" w:rsidP="00B55DD5">
            <w:pPr>
              <w:rPr>
                <w:color w:val="000000"/>
                <w:sz w:val="18"/>
                <w:szCs w:val="18"/>
                <w:lang w:val="sv-SE"/>
              </w:rPr>
            </w:pPr>
          </w:p>
          <w:p w14:paraId="5322B3A2" w14:textId="77777777" w:rsidR="002B0C46" w:rsidRDefault="002B0C46" w:rsidP="00B55DD5">
            <w:pPr>
              <w:rPr>
                <w:color w:val="000000"/>
                <w:sz w:val="18"/>
                <w:szCs w:val="18"/>
                <w:lang w:val="sv-SE"/>
              </w:rPr>
            </w:pPr>
            <w:r w:rsidRPr="00D65E4A">
              <w:rPr>
                <w:color w:val="000000"/>
                <w:sz w:val="18"/>
                <w:szCs w:val="18"/>
                <w:lang w:val="sv-SE"/>
              </w:rPr>
              <w:t>22,5</w:t>
            </w:r>
            <w:r w:rsidR="00293556">
              <w:rPr>
                <w:color w:val="000000"/>
                <w:sz w:val="18"/>
                <w:szCs w:val="18"/>
                <w:lang w:val="sv-SE"/>
              </w:rPr>
              <w:t>L</w:t>
            </w:r>
            <w:r w:rsidRPr="00D65E4A">
              <w:rPr>
                <w:color w:val="000000"/>
                <w:sz w:val="18"/>
                <w:szCs w:val="18"/>
                <w:lang w:val="sv-SE"/>
              </w:rPr>
              <w:t xml:space="preserve">/ha: </w:t>
            </w:r>
            <w:r w:rsidR="002D62D3">
              <w:rPr>
                <w:color w:val="000000"/>
                <w:sz w:val="18"/>
                <w:szCs w:val="18"/>
                <w:lang w:val="sv-SE"/>
              </w:rPr>
              <w:t>96% efficacy at D7</w:t>
            </w:r>
            <w:r w:rsidR="00344E78">
              <w:rPr>
                <w:color w:val="000000"/>
                <w:sz w:val="18"/>
                <w:szCs w:val="18"/>
                <w:lang w:val="sv-SE"/>
              </w:rPr>
              <w:t xml:space="preserve"> and</w:t>
            </w:r>
            <w:r w:rsidR="002D62D3">
              <w:rPr>
                <w:color w:val="000000"/>
                <w:sz w:val="18"/>
                <w:szCs w:val="18"/>
                <w:lang w:val="sv-SE"/>
              </w:rPr>
              <w:t xml:space="preserve"> </w:t>
            </w:r>
            <w:r w:rsidRPr="00D65E4A">
              <w:rPr>
                <w:color w:val="000000"/>
                <w:sz w:val="18"/>
                <w:szCs w:val="18"/>
                <w:lang w:val="sv-SE"/>
              </w:rPr>
              <w:t>98% efficacy</w:t>
            </w:r>
            <w:r w:rsidR="002D62D3">
              <w:rPr>
                <w:color w:val="000000"/>
                <w:sz w:val="18"/>
                <w:szCs w:val="18"/>
                <w:lang w:val="sv-SE"/>
              </w:rPr>
              <w:t xml:space="preserve"> at </w:t>
            </w:r>
            <w:r w:rsidRPr="00D65E4A">
              <w:rPr>
                <w:color w:val="000000"/>
                <w:sz w:val="18"/>
                <w:szCs w:val="18"/>
                <w:lang w:val="sv-SE"/>
              </w:rPr>
              <w:t>136 DA</w:t>
            </w:r>
          </w:p>
          <w:p w14:paraId="755233E7" w14:textId="77777777" w:rsidR="002D62D3" w:rsidRPr="00D65E4A" w:rsidRDefault="002D62D3" w:rsidP="00B55DD5">
            <w:pPr>
              <w:rPr>
                <w:color w:val="000000"/>
                <w:sz w:val="18"/>
                <w:szCs w:val="18"/>
                <w:lang w:val="sv-SE"/>
              </w:rPr>
            </w:pPr>
          </w:p>
          <w:p w14:paraId="6D9E0DE4" w14:textId="77777777" w:rsidR="002B0C46" w:rsidRDefault="002B0C46" w:rsidP="00B55DD5">
            <w:pPr>
              <w:rPr>
                <w:color w:val="000000"/>
                <w:sz w:val="18"/>
                <w:szCs w:val="18"/>
                <w:lang w:val="en-US"/>
              </w:rPr>
            </w:pPr>
            <w:r>
              <w:rPr>
                <w:color w:val="000000"/>
                <w:sz w:val="18"/>
                <w:szCs w:val="18"/>
                <w:lang w:val="en-US"/>
              </w:rPr>
              <w:t>Reference treatment:</w:t>
            </w:r>
            <w:r w:rsidRPr="002206BD">
              <w:rPr>
                <w:color w:val="000000"/>
                <w:sz w:val="18"/>
                <w:szCs w:val="18"/>
                <w:lang w:val="en-US"/>
              </w:rPr>
              <w:t xml:space="preserve"> </w:t>
            </w:r>
            <w:r w:rsidR="002D62D3">
              <w:rPr>
                <w:color w:val="000000"/>
                <w:sz w:val="18"/>
                <w:szCs w:val="18"/>
                <w:lang w:val="en-US"/>
              </w:rPr>
              <w:t xml:space="preserve"> 59% efficacy at D7 and </w:t>
            </w:r>
            <w:r>
              <w:rPr>
                <w:color w:val="000000"/>
                <w:sz w:val="18"/>
                <w:szCs w:val="18"/>
                <w:lang w:val="en-US"/>
              </w:rPr>
              <w:t>96</w:t>
            </w:r>
            <w:r w:rsidRPr="002206BD">
              <w:rPr>
                <w:color w:val="000000"/>
                <w:sz w:val="18"/>
                <w:szCs w:val="18"/>
                <w:lang w:val="en-US"/>
              </w:rPr>
              <w:t>% efficacy</w:t>
            </w:r>
            <w:r w:rsidR="005D263B">
              <w:rPr>
                <w:color w:val="000000"/>
                <w:sz w:val="18"/>
                <w:szCs w:val="18"/>
                <w:lang w:val="en-US"/>
              </w:rPr>
              <w:t xml:space="preserve"> at </w:t>
            </w:r>
            <w:r w:rsidRPr="002206BD">
              <w:rPr>
                <w:color w:val="000000"/>
                <w:sz w:val="18"/>
                <w:szCs w:val="18"/>
                <w:lang w:val="en-US"/>
              </w:rPr>
              <w:t>136 DA</w:t>
            </w:r>
          </w:p>
          <w:p w14:paraId="6387D019" w14:textId="77777777" w:rsidR="002B0C46" w:rsidRDefault="002B0C46" w:rsidP="00B55DD5">
            <w:pPr>
              <w:rPr>
                <w:color w:val="000000"/>
                <w:sz w:val="18"/>
                <w:szCs w:val="18"/>
                <w:lang w:val="en-US"/>
              </w:rPr>
            </w:pPr>
          </w:p>
          <w:p w14:paraId="6C473B0D" w14:textId="77777777" w:rsidR="002B0C46" w:rsidRPr="003472A3" w:rsidRDefault="002B0C46" w:rsidP="00B55DD5">
            <w:pPr>
              <w:rPr>
                <w:color w:val="000000"/>
                <w:sz w:val="18"/>
                <w:szCs w:val="18"/>
                <w:lang w:val="en-US"/>
              </w:rPr>
            </w:pPr>
            <w:proofErr w:type="gramStart"/>
            <w:r w:rsidRPr="00FD6EEB">
              <w:rPr>
                <w:color w:val="000000"/>
                <w:sz w:val="18"/>
                <w:szCs w:val="18"/>
                <w:lang w:val="en-US"/>
              </w:rPr>
              <w:t>percentage</w:t>
            </w:r>
            <w:proofErr w:type="gramEnd"/>
            <w:r w:rsidRPr="00FD6EEB">
              <w:rPr>
                <w:color w:val="000000"/>
                <w:sz w:val="18"/>
                <w:szCs w:val="18"/>
                <w:lang w:val="en-US"/>
              </w:rPr>
              <w:t xml:space="preserve"> of area covered by algae</w:t>
            </w:r>
            <w:r>
              <w:rPr>
                <w:color w:val="000000"/>
                <w:sz w:val="18"/>
                <w:szCs w:val="18"/>
                <w:lang w:val="en-US"/>
              </w:rPr>
              <w:t xml:space="preserve"> at 136 DA </w:t>
            </w:r>
            <w:r w:rsidRPr="00FD6EEB">
              <w:rPr>
                <w:color w:val="000000"/>
                <w:sz w:val="18"/>
                <w:szCs w:val="18"/>
                <w:lang w:val="en-US"/>
              </w:rPr>
              <w:t>for untreated control: 48%</w:t>
            </w:r>
            <w:r>
              <w:rPr>
                <w:color w:val="000000"/>
                <w:sz w:val="18"/>
                <w:szCs w:val="18"/>
                <w:lang w:val="en-US"/>
              </w:rPr>
              <w:t xml:space="preserve"> (efficacy: 0%)</w:t>
            </w:r>
          </w:p>
        </w:tc>
        <w:tc>
          <w:tcPr>
            <w:tcW w:w="466" w:type="pct"/>
          </w:tcPr>
          <w:p w14:paraId="03B1581D" w14:textId="77777777" w:rsidR="002B0C46" w:rsidRPr="00D65E4A" w:rsidRDefault="002B0C46" w:rsidP="00B55DD5">
            <w:pPr>
              <w:rPr>
                <w:color w:val="000000"/>
                <w:sz w:val="16"/>
                <w:szCs w:val="16"/>
                <w:lang w:val="sv-SE"/>
              </w:rPr>
            </w:pPr>
            <w:r w:rsidRPr="00D65E4A">
              <w:rPr>
                <w:color w:val="000000"/>
                <w:sz w:val="16"/>
                <w:szCs w:val="16"/>
                <w:lang w:val="sv-SE"/>
              </w:rPr>
              <w:t>REYNENS P., 2017</w:t>
            </w:r>
          </w:p>
          <w:p w14:paraId="458E03B6" w14:textId="77777777" w:rsidR="002B0C46" w:rsidRPr="00D65E4A" w:rsidRDefault="002B0C46" w:rsidP="00B55DD5">
            <w:pPr>
              <w:rPr>
                <w:color w:val="000000"/>
                <w:sz w:val="16"/>
                <w:szCs w:val="16"/>
                <w:lang w:val="sv-SE"/>
              </w:rPr>
            </w:pPr>
          </w:p>
          <w:p w14:paraId="74313947" w14:textId="77777777" w:rsidR="002B0C46" w:rsidRPr="00D65E4A" w:rsidRDefault="002B0C46" w:rsidP="00B55DD5">
            <w:pPr>
              <w:rPr>
                <w:color w:val="000000"/>
                <w:sz w:val="16"/>
                <w:szCs w:val="16"/>
                <w:lang w:val="sv-SE"/>
              </w:rPr>
            </w:pPr>
            <w:r w:rsidRPr="00D65E4A">
              <w:rPr>
                <w:color w:val="000000"/>
                <w:sz w:val="16"/>
                <w:szCs w:val="16"/>
                <w:lang w:val="sv-SE"/>
              </w:rPr>
              <w:t>R027-17H</w:t>
            </w:r>
          </w:p>
          <w:p w14:paraId="1F6F42AB" w14:textId="77777777" w:rsidR="002B0C46" w:rsidRPr="00D65E4A" w:rsidRDefault="002B0C46" w:rsidP="00B55DD5">
            <w:pPr>
              <w:rPr>
                <w:color w:val="000000"/>
                <w:sz w:val="16"/>
                <w:szCs w:val="16"/>
                <w:lang w:val="sv-SE"/>
              </w:rPr>
            </w:pPr>
          </w:p>
          <w:p w14:paraId="0A5D66ED" w14:textId="77777777" w:rsidR="002B0C46" w:rsidRPr="00D65E4A" w:rsidRDefault="002B0C46" w:rsidP="00B55DD5">
            <w:pPr>
              <w:rPr>
                <w:color w:val="000000"/>
                <w:sz w:val="18"/>
                <w:szCs w:val="18"/>
                <w:lang w:val="sv-SE"/>
              </w:rPr>
            </w:pPr>
            <w:r w:rsidRPr="00D65E4A">
              <w:rPr>
                <w:color w:val="000000"/>
                <w:sz w:val="16"/>
                <w:szCs w:val="16"/>
                <w:lang w:val="sv-SE"/>
              </w:rPr>
              <w:t>IC: 1</w:t>
            </w:r>
          </w:p>
        </w:tc>
      </w:tr>
      <w:tr w:rsidR="002E6283" w:rsidRPr="003472A3" w14:paraId="706AFA3F" w14:textId="77777777" w:rsidTr="0060547B">
        <w:trPr>
          <w:trHeight w:val="3950"/>
        </w:trPr>
        <w:tc>
          <w:tcPr>
            <w:tcW w:w="388" w:type="pct"/>
          </w:tcPr>
          <w:p w14:paraId="567F3E0C" w14:textId="77777777" w:rsidR="002B0C46" w:rsidRPr="007B7D19" w:rsidRDefault="002B0C46" w:rsidP="00B55DD5">
            <w:pPr>
              <w:jc w:val="both"/>
              <w:rPr>
                <w:color w:val="000000"/>
                <w:sz w:val="18"/>
                <w:szCs w:val="18"/>
              </w:rPr>
            </w:pPr>
            <w:r w:rsidRPr="007B7D19">
              <w:rPr>
                <w:color w:val="000000"/>
                <w:sz w:val="18"/>
                <w:szCs w:val="18"/>
              </w:rPr>
              <w:lastRenderedPageBreak/>
              <w:t>algaecide</w:t>
            </w:r>
          </w:p>
        </w:tc>
        <w:tc>
          <w:tcPr>
            <w:tcW w:w="362" w:type="pct"/>
          </w:tcPr>
          <w:p w14:paraId="6A7C2C1F" w14:textId="77777777" w:rsidR="002B0C46" w:rsidRPr="007B7D19" w:rsidRDefault="002B0C46" w:rsidP="00B55DD5">
            <w:pPr>
              <w:jc w:val="both"/>
              <w:rPr>
                <w:i/>
                <w:color w:val="000000"/>
                <w:sz w:val="18"/>
                <w:szCs w:val="18"/>
              </w:rPr>
            </w:pPr>
            <w:r w:rsidRPr="007B7D19">
              <w:rPr>
                <w:i/>
                <w:color w:val="000000"/>
                <w:sz w:val="18"/>
                <w:szCs w:val="18"/>
              </w:rPr>
              <w:t>Walls, rooftops, pathway, driveway…</w:t>
            </w:r>
          </w:p>
        </w:tc>
        <w:tc>
          <w:tcPr>
            <w:tcW w:w="361" w:type="pct"/>
          </w:tcPr>
          <w:p w14:paraId="38B59254" w14:textId="77777777" w:rsidR="002B0C46" w:rsidRPr="00A52B4B" w:rsidRDefault="002B0C46" w:rsidP="00B55DD5">
            <w:pPr>
              <w:jc w:val="both"/>
              <w:rPr>
                <w:color w:val="000000"/>
                <w:sz w:val="18"/>
                <w:szCs w:val="18"/>
                <w:lang w:val="en-US"/>
              </w:rPr>
            </w:pPr>
            <w:r w:rsidRPr="00A52B4B">
              <w:rPr>
                <w:color w:val="000000"/>
                <w:sz w:val="18"/>
                <w:szCs w:val="18"/>
                <w:lang w:val="en-US"/>
              </w:rPr>
              <w:t xml:space="preserve">ENCLEAN </w:t>
            </w:r>
          </w:p>
          <w:p w14:paraId="28BB7E07" w14:textId="77777777" w:rsidR="002B0C46" w:rsidRPr="00A52B4B" w:rsidRDefault="002B0C46" w:rsidP="00B55DD5">
            <w:pPr>
              <w:jc w:val="both"/>
              <w:rPr>
                <w:color w:val="000000"/>
                <w:sz w:val="18"/>
                <w:szCs w:val="18"/>
                <w:lang w:val="en-US"/>
              </w:rPr>
            </w:pPr>
            <w:proofErr w:type="spellStart"/>
            <w:r w:rsidRPr="00A52B4B">
              <w:rPr>
                <w:color w:val="000000"/>
                <w:sz w:val="18"/>
                <w:szCs w:val="18"/>
                <w:lang w:val="en-US"/>
              </w:rPr>
              <w:t>nonanoic</w:t>
            </w:r>
            <w:proofErr w:type="spellEnd"/>
            <w:r w:rsidRPr="00A52B4B">
              <w:rPr>
                <w:color w:val="000000"/>
                <w:sz w:val="18"/>
                <w:szCs w:val="18"/>
                <w:lang w:val="en-US"/>
              </w:rPr>
              <w:t xml:space="preserve"> acid</w:t>
            </w:r>
          </w:p>
          <w:p w14:paraId="3BDEA065" w14:textId="77777777" w:rsidR="002B0C46" w:rsidRPr="00A52B4B" w:rsidRDefault="002B0C46" w:rsidP="00B55DD5">
            <w:pPr>
              <w:jc w:val="both"/>
              <w:rPr>
                <w:i/>
                <w:color w:val="000000"/>
                <w:sz w:val="18"/>
                <w:szCs w:val="18"/>
                <w:lang w:val="en-US"/>
              </w:rPr>
            </w:pPr>
            <w:r w:rsidRPr="009D2715">
              <w:rPr>
                <w:spacing w:val="-5"/>
                <w:sz w:val="18"/>
                <w:szCs w:val="18"/>
                <w:lang w:eastAsia="en-US"/>
              </w:rPr>
              <w:t>500g/L</w:t>
            </w:r>
          </w:p>
        </w:tc>
        <w:tc>
          <w:tcPr>
            <w:tcW w:w="780" w:type="pct"/>
          </w:tcPr>
          <w:p w14:paraId="66BC11F7" w14:textId="77777777" w:rsidR="002B0C46" w:rsidRDefault="002B0C46" w:rsidP="00B55DD5">
            <w:pPr>
              <w:jc w:val="both"/>
              <w:rPr>
                <w:i/>
                <w:color w:val="000000"/>
                <w:sz w:val="18"/>
                <w:szCs w:val="18"/>
              </w:rPr>
            </w:pPr>
            <w:proofErr w:type="spellStart"/>
            <w:r>
              <w:rPr>
                <w:i/>
                <w:color w:val="000000"/>
                <w:sz w:val="18"/>
                <w:szCs w:val="18"/>
              </w:rPr>
              <w:t>Chlorophyta</w:t>
            </w:r>
            <w:proofErr w:type="spellEnd"/>
            <w:r w:rsidRPr="00B20F28">
              <w:rPr>
                <w:i/>
                <w:color w:val="000000"/>
                <w:sz w:val="18"/>
                <w:szCs w:val="18"/>
              </w:rPr>
              <w:t xml:space="preserve"> sp</w:t>
            </w:r>
            <w:r>
              <w:rPr>
                <w:i/>
                <w:color w:val="000000"/>
                <w:sz w:val="18"/>
                <w:szCs w:val="18"/>
              </w:rPr>
              <w:t>p</w:t>
            </w:r>
            <w:r w:rsidRPr="00B20F28">
              <w:rPr>
                <w:i/>
                <w:color w:val="000000"/>
                <w:sz w:val="18"/>
                <w:szCs w:val="18"/>
              </w:rPr>
              <w:t>.</w:t>
            </w:r>
          </w:p>
          <w:p w14:paraId="580A1150" w14:textId="77777777" w:rsidR="002E6283" w:rsidRDefault="002E6283" w:rsidP="00B55DD5">
            <w:pPr>
              <w:jc w:val="both"/>
              <w:rPr>
                <w:i/>
                <w:color w:val="000000"/>
                <w:sz w:val="18"/>
                <w:szCs w:val="18"/>
              </w:rPr>
            </w:pPr>
          </w:p>
          <w:p w14:paraId="15470913" w14:textId="77777777" w:rsidR="002E6283" w:rsidRPr="00B20F28" w:rsidRDefault="002E6283" w:rsidP="00B55DD5">
            <w:pPr>
              <w:jc w:val="both"/>
              <w:rPr>
                <w:i/>
                <w:color w:val="000000"/>
                <w:sz w:val="18"/>
                <w:szCs w:val="18"/>
              </w:rPr>
            </w:pPr>
            <w:r>
              <w:rPr>
                <w:i/>
                <w:color w:val="000000"/>
                <w:sz w:val="18"/>
                <w:szCs w:val="18"/>
              </w:rPr>
              <w:t>(</w:t>
            </w:r>
            <w:proofErr w:type="spellStart"/>
            <w:r w:rsidRPr="002E6283">
              <w:rPr>
                <w:i/>
                <w:color w:val="000000"/>
                <w:sz w:val="18"/>
                <w:szCs w:val="18"/>
              </w:rPr>
              <w:t>Schizochlamys</w:t>
            </w:r>
            <w:proofErr w:type="spellEnd"/>
            <w:r w:rsidRPr="002E6283">
              <w:rPr>
                <w:i/>
                <w:color w:val="000000"/>
                <w:sz w:val="18"/>
                <w:szCs w:val="18"/>
              </w:rPr>
              <w:t xml:space="preserve"> </w:t>
            </w:r>
            <w:proofErr w:type="spellStart"/>
            <w:r w:rsidRPr="002E6283">
              <w:rPr>
                <w:i/>
                <w:color w:val="000000"/>
                <w:sz w:val="18"/>
                <w:szCs w:val="18"/>
              </w:rPr>
              <w:t>gelatinosa</w:t>
            </w:r>
            <w:proofErr w:type="spellEnd"/>
            <w:r>
              <w:rPr>
                <w:i/>
                <w:color w:val="000000"/>
                <w:sz w:val="18"/>
                <w:szCs w:val="18"/>
              </w:rPr>
              <w:t>)</w:t>
            </w:r>
          </w:p>
        </w:tc>
        <w:tc>
          <w:tcPr>
            <w:tcW w:w="608" w:type="pct"/>
          </w:tcPr>
          <w:p w14:paraId="6133DDAA" w14:textId="77777777" w:rsidR="002B0C46" w:rsidRPr="009D2715" w:rsidRDefault="002B0C46" w:rsidP="00B55DD5">
            <w:pPr>
              <w:pStyle w:val="Default"/>
              <w:rPr>
                <w:rFonts w:ascii="Verdana" w:hAnsi="Verdana"/>
                <w:spacing w:val="-5"/>
                <w:sz w:val="18"/>
                <w:szCs w:val="18"/>
                <w:lang w:eastAsia="en-US"/>
              </w:rPr>
            </w:pPr>
            <w:r w:rsidRPr="009D2715">
              <w:rPr>
                <w:rFonts w:ascii="Verdana" w:hAnsi="Verdana"/>
                <w:spacing w:val="-5"/>
                <w:sz w:val="18"/>
                <w:szCs w:val="18"/>
                <w:lang w:eastAsia="en-US"/>
              </w:rPr>
              <w:t>Direct application by spraying on hard surface (plastic) covered with algae (66-93% of the total area).</w:t>
            </w:r>
          </w:p>
          <w:p w14:paraId="1DCBB2B4" w14:textId="77777777" w:rsidR="002B0C46" w:rsidRPr="00A52B4B" w:rsidRDefault="002B0C46" w:rsidP="00B55DD5">
            <w:pPr>
              <w:pStyle w:val="Default"/>
              <w:rPr>
                <w:rFonts w:ascii="Verdana" w:hAnsi="Verdana"/>
                <w:sz w:val="18"/>
                <w:szCs w:val="18"/>
                <w:lang w:val="en-US"/>
              </w:rPr>
            </w:pPr>
            <w:r w:rsidRPr="009D2715">
              <w:rPr>
                <w:rFonts w:ascii="Verdana" w:hAnsi="Verdana"/>
                <w:spacing w:val="-5"/>
                <w:sz w:val="18"/>
                <w:szCs w:val="18"/>
                <w:lang w:eastAsia="en-US"/>
              </w:rPr>
              <w:br/>
              <w:t>4 replicates per tested treatment (3 different application rates with ENCLEAN, a rate application with a reference product, a control without treatment)</w:t>
            </w:r>
          </w:p>
        </w:tc>
        <w:tc>
          <w:tcPr>
            <w:tcW w:w="842" w:type="pct"/>
          </w:tcPr>
          <w:p w14:paraId="2A93651B" w14:textId="1F4CED67" w:rsidR="002B0C46" w:rsidRPr="00FD6EEB" w:rsidRDefault="00615DA5" w:rsidP="00B55DD5">
            <w:pPr>
              <w:rPr>
                <w:color w:val="000000"/>
                <w:sz w:val="18"/>
                <w:szCs w:val="18"/>
                <w:lang w:val="en-US"/>
              </w:rPr>
            </w:pPr>
            <w:r w:rsidRPr="00615DA5">
              <w:rPr>
                <w:color w:val="000000"/>
                <w:sz w:val="18"/>
                <w:szCs w:val="18"/>
                <w:lang w:val="en-US"/>
              </w:rPr>
              <w:t>diluted in water</w:t>
            </w:r>
            <w:r w:rsidRPr="00FD6EEB">
              <w:rPr>
                <w:color w:val="000000"/>
                <w:sz w:val="18"/>
                <w:szCs w:val="18"/>
                <w:lang w:val="en-US"/>
              </w:rPr>
              <w:t xml:space="preserve"> </w:t>
            </w:r>
            <w:r w:rsidR="002B0C46" w:rsidRPr="00FD6EEB">
              <w:rPr>
                <w:color w:val="000000"/>
                <w:sz w:val="18"/>
                <w:szCs w:val="18"/>
                <w:lang w:val="en-US"/>
              </w:rPr>
              <w:t xml:space="preserve">at the application rates of 15 L/ha, 18 L/ha, 22,5 L/ha for </w:t>
            </w:r>
            <w:proofErr w:type="spellStart"/>
            <w:r w:rsidR="002B0C46" w:rsidRPr="00FD6EEB">
              <w:rPr>
                <w:color w:val="000000"/>
                <w:sz w:val="18"/>
                <w:szCs w:val="18"/>
                <w:lang w:val="en-US"/>
              </w:rPr>
              <w:t>nonanoic</w:t>
            </w:r>
            <w:proofErr w:type="spellEnd"/>
            <w:r w:rsidR="002B0C46" w:rsidRPr="00FD6EEB">
              <w:rPr>
                <w:color w:val="000000"/>
                <w:sz w:val="18"/>
                <w:szCs w:val="18"/>
                <w:lang w:val="en-US"/>
              </w:rPr>
              <w:t xml:space="preserve"> acid (500g/L)</w:t>
            </w:r>
          </w:p>
          <w:p w14:paraId="739A7BBF" w14:textId="77777777" w:rsidR="002B0C46" w:rsidRPr="00FD6EEB" w:rsidRDefault="002B0C46" w:rsidP="00B55DD5">
            <w:pPr>
              <w:rPr>
                <w:color w:val="000000"/>
                <w:sz w:val="18"/>
                <w:szCs w:val="18"/>
                <w:lang w:val="en-US"/>
              </w:rPr>
            </w:pPr>
          </w:p>
          <w:p w14:paraId="088A3E69" w14:textId="77777777" w:rsidR="002B0C46" w:rsidRPr="00FD6EEB" w:rsidRDefault="002B0C46" w:rsidP="00B55DD5">
            <w:pPr>
              <w:rPr>
                <w:color w:val="000000"/>
                <w:sz w:val="18"/>
                <w:szCs w:val="18"/>
                <w:lang w:val="en-US"/>
              </w:rPr>
            </w:pPr>
            <w:r w:rsidRPr="00FD6EEB">
              <w:rPr>
                <w:color w:val="000000"/>
                <w:sz w:val="18"/>
                <w:szCs w:val="18"/>
                <w:lang w:val="en-US"/>
              </w:rPr>
              <w:t xml:space="preserve">at the application rate of 116 L/ha  for reference treatment (186 g/L </w:t>
            </w:r>
            <w:proofErr w:type="spellStart"/>
            <w:r w:rsidRPr="00FD6EEB">
              <w:rPr>
                <w:color w:val="000000"/>
                <w:sz w:val="18"/>
                <w:szCs w:val="18"/>
                <w:lang w:val="en-US"/>
              </w:rPr>
              <w:t>nonanoic</w:t>
            </w:r>
            <w:proofErr w:type="spellEnd"/>
            <w:r w:rsidRPr="00FD6EEB">
              <w:rPr>
                <w:color w:val="000000"/>
                <w:sz w:val="18"/>
                <w:szCs w:val="18"/>
                <w:lang w:val="en-US"/>
              </w:rPr>
              <w:t xml:space="preserve"> acid)</w:t>
            </w:r>
          </w:p>
          <w:p w14:paraId="3A88E48A" w14:textId="77777777" w:rsidR="002B0C46" w:rsidRPr="009D2715" w:rsidRDefault="002B0C46" w:rsidP="00B55DD5">
            <w:pPr>
              <w:pStyle w:val="Default"/>
              <w:jc w:val="both"/>
              <w:rPr>
                <w:rFonts w:ascii="Verdana" w:hAnsi="Verdana"/>
                <w:spacing w:val="-5"/>
                <w:sz w:val="18"/>
                <w:szCs w:val="18"/>
                <w:lang w:eastAsia="en-US"/>
              </w:rPr>
            </w:pPr>
          </w:p>
          <w:p w14:paraId="30B443EC" w14:textId="77777777" w:rsidR="002B0C46" w:rsidRPr="003472A3" w:rsidRDefault="002B0C46" w:rsidP="00B55DD5">
            <w:pPr>
              <w:rPr>
                <w:color w:val="000000"/>
                <w:sz w:val="18"/>
                <w:szCs w:val="18"/>
                <w:lang w:val="en-US"/>
              </w:rPr>
            </w:pPr>
            <w:r w:rsidRPr="00FD6EEB">
              <w:rPr>
                <w:color w:val="000000"/>
                <w:sz w:val="18"/>
                <w:szCs w:val="18"/>
                <w:lang w:val="en-US"/>
              </w:rPr>
              <w:t>quotations (percentage of area covered by algae</w:t>
            </w:r>
            <w:r>
              <w:rPr>
                <w:color w:val="000000"/>
                <w:sz w:val="18"/>
                <w:szCs w:val="18"/>
                <w:lang w:val="en-US"/>
              </w:rPr>
              <w:t xml:space="preserve">) were made at </w:t>
            </w:r>
            <w:r w:rsidRPr="003472A3">
              <w:rPr>
                <w:color w:val="000000"/>
                <w:sz w:val="18"/>
                <w:szCs w:val="18"/>
                <w:lang w:val="en-US"/>
              </w:rPr>
              <w:t>7</w:t>
            </w:r>
            <w:r>
              <w:rPr>
                <w:color w:val="000000"/>
                <w:sz w:val="18"/>
                <w:szCs w:val="18"/>
                <w:lang w:val="en-US"/>
              </w:rPr>
              <w:t>, 15, 30, 133</w:t>
            </w:r>
            <w:r w:rsidRPr="003472A3">
              <w:rPr>
                <w:color w:val="000000"/>
                <w:sz w:val="18"/>
                <w:szCs w:val="18"/>
                <w:lang w:val="en-US"/>
              </w:rPr>
              <w:t xml:space="preserve"> days after application</w:t>
            </w:r>
          </w:p>
        </w:tc>
        <w:tc>
          <w:tcPr>
            <w:tcW w:w="1193" w:type="pct"/>
          </w:tcPr>
          <w:p w14:paraId="0E9E7AA5" w14:textId="77777777" w:rsidR="002D62D3" w:rsidRDefault="002D62D3" w:rsidP="00B55DD5">
            <w:pPr>
              <w:jc w:val="both"/>
              <w:rPr>
                <w:color w:val="000000"/>
                <w:sz w:val="18"/>
                <w:szCs w:val="18"/>
                <w:lang w:val="sv-SE"/>
              </w:rPr>
            </w:pPr>
            <w:r>
              <w:rPr>
                <w:color w:val="000000"/>
                <w:sz w:val="18"/>
                <w:szCs w:val="18"/>
                <w:lang w:val="sv-SE"/>
              </w:rPr>
              <w:t>15l/ha: 98</w:t>
            </w:r>
            <w:r w:rsidR="002B0C46" w:rsidRPr="00D65E4A">
              <w:rPr>
                <w:color w:val="000000"/>
                <w:sz w:val="18"/>
                <w:szCs w:val="18"/>
                <w:lang w:val="sv-SE"/>
              </w:rPr>
              <w:t xml:space="preserve">% efficacy </w:t>
            </w:r>
            <w:r>
              <w:rPr>
                <w:color w:val="000000"/>
                <w:sz w:val="18"/>
                <w:szCs w:val="18"/>
                <w:lang w:val="sv-SE"/>
              </w:rPr>
              <w:t xml:space="preserve">at D7 and 99% efficacy at </w:t>
            </w:r>
            <w:r w:rsidR="002B0C46" w:rsidRPr="00D65E4A">
              <w:rPr>
                <w:color w:val="000000"/>
                <w:sz w:val="18"/>
                <w:szCs w:val="18"/>
                <w:lang w:val="sv-SE"/>
              </w:rPr>
              <w:t xml:space="preserve">133 </w:t>
            </w:r>
            <w:r w:rsidR="00C6544A">
              <w:rPr>
                <w:color w:val="000000"/>
                <w:sz w:val="18"/>
                <w:szCs w:val="18"/>
                <w:lang w:val="sv-SE"/>
              </w:rPr>
              <w:t>days</w:t>
            </w:r>
          </w:p>
          <w:p w14:paraId="70D3D179" w14:textId="77777777" w:rsidR="002D62D3" w:rsidRDefault="002D62D3" w:rsidP="00B55DD5">
            <w:pPr>
              <w:jc w:val="both"/>
              <w:rPr>
                <w:color w:val="000000"/>
                <w:sz w:val="18"/>
                <w:szCs w:val="18"/>
                <w:lang w:val="sv-SE"/>
              </w:rPr>
            </w:pPr>
          </w:p>
          <w:p w14:paraId="0917FE61" w14:textId="77777777" w:rsidR="002D62D3" w:rsidRDefault="002B0C46" w:rsidP="00B55DD5">
            <w:pPr>
              <w:jc w:val="both"/>
              <w:rPr>
                <w:color w:val="000000"/>
                <w:sz w:val="18"/>
                <w:szCs w:val="18"/>
                <w:lang w:val="sv-SE"/>
              </w:rPr>
            </w:pPr>
            <w:r w:rsidRPr="00D65E4A">
              <w:rPr>
                <w:color w:val="000000"/>
                <w:sz w:val="18"/>
                <w:szCs w:val="18"/>
                <w:lang w:val="sv-SE"/>
              </w:rPr>
              <w:t xml:space="preserve">18l/ha: 100% efficacy </w:t>
            </w:r>
            <w:r w:rsidR="00C6544A">
              <w:rPr>
                <w:color w:val="000000"/>
                <w:sz w:val="18"/>
                <w:szCs w:val="18"/>
                <w:lang w:val="sv-SE"/>
              </w:rPr>
              <w:t xml:space="preserve">at 7 and </w:t>
            </w:r>
            <w:r w:rsidRPr="00D65E4A">
              <w:rPr>
                <w:color w:val="000000"/>
                <w:sz w:val="18"/>
                <w:szCs w:val="18"/>
                <w:lang w:val="sv-SE"/>
              </w:rPr>
              <w:t xml:space="preserve">133 </w:t>
            </w:r>
            <w:r w:rsidR="005D263B">
              <w:rPr>
                <w:color w:val="000000"/>
                <w:sz w:val="18"/>
                <w:szCs w:val="18"/>
                <w:lang w:val="sv-SE"/>
              </w:rPr>
              <w:t>days</w:t>
            </w:r>
            <w:r w:rsidRPr="00D65E4A">
              <w:rPr>
                <w:color w:val="000000"/>
                <w:sz w:val="18"/>
                <w:szCs w:val="18"/>
                <w:lang w:val="sv-SE"/>
              </w:rPr>
              <w:t xml:space="preserve"> </w:t>
            </w:r>
          </w:p>
          <w:p w14:paraId="7886869B" w14:textId="77777777" w:rsidR="002D62D3" w:rsidRDefault="002D62D3" w:rsidP="00B55DD5">
            <w:pPr>
              <w:jc w:val="both"/>
              <w:rPr>
                <w:color w:val="000000"/>
                <w:sz w:val="18"/>
                <w:szCs w:val="18"/>
                <w:lang w:val="sv-SE"/>
              </w:rPr>
            </w:pPr>
          </w:p>
          <w:p w14:paraId="5BE6F16D" w14:textId="77777777" w:rsidR="002B0C46" w:rsidRPr="00D65E4A" w:rsidRDefault="002B0C46" w:rsidP="00B55DD5">
            <w:pPr>
              <w:jc w:val="both"/>
              <w:rPr>
                <w:color w:val="000000"/>
                <w:sz w:val="18"/>
                <w:szCs w:val="18"/>
                <w:lang w:val="sv-SE"/>
              </w:rPr>
            </w:pPr>
            <w:r w:rsidRPr="00D65E4A">
              <w:rPr>
                <w:color w:val="000000"/>
                <w:sz w:val="18"/>
                <w:szCs w:val="18"/>
                <w:lang w:val="sv-SE"/>
              </w:rPr>
              <w:t xml:space="preserve">22,5l/ha: 100% efficacy </w:t>
            </w:r>
            <w:r w:rsidR="00C6544A">
              <w:rPr>
                <w:color w:val="000000"/>
                <w:sz w:val="18"/>
                <w:szCs w:val="18"/>
                <w:lang w:val="sv-SE"/>
              </w:rPr>
              <w:t xml:space="preserve">at 7 and </w:t>
            </w:r>
            <w:r w:rsidRPr="00D65E4A">
              <w:rPr>
                <w:color w:val="000000"/>
                <w:sz w:val="18"/>
                <w:szCs w:val="18"/>
                <w:lang w:val="sv-SE"/>
              </w:rPr>
              <w:t xml:space="preserve">133 </w:t>
            </w:r>
            <w:r w:rsidR="00C6544A">
              <w:rPr>
                <w:color w:val="000000"/>
                <w:sz w:val="18"/>
                <w:szCs w:val="18"/>
                <w:lang w:val="sv-SE"/>
              </w:rPr>
              <w:t>days</w:t>
            </w:r>
          </w:p>
          <w:p w14:paraId="45C8CC06" w14:textId="77777777" w:rsidR="002D62D3" w:rsidRDefault="002D62D3" w:rsidP="00B55DD5">
            <w:pPr>
              <w:rPr>
                <w:color w:val="000000"/>
                <w:sz w:val="18"/>
                <w:szCs w:val="18"/>
                <w:lang w:val="en-US"/>
              </w:rPr>
            </w:pPr>
          </w:p>
          <w:p w14:paraId="4347CB76" w14:textId="77777777" w:rsidR="002B0C46" w:rsidRDefault="002B0C46" w:rsidP="00B55DD5">
            <w:pPr>
              <w:rPr>
                <w:color w:val="000000"/>
                <w:sz w:val="18"/>
                <w:szCs w:val="18"/>
                <w:lang w:val="en-US"/>
              </w:rPr>
            </w:pPr>
            <w:r>
              <w:rPr>
                <w:color w:val="000000"/>
                <w:sz w:val="18"/>
                <w:szCs w:val="18"/>
                <w:lang w:val="en-US"/>
              </w:rPr>
              <w:t>Reference treatment:</w:t>
            </w:r>
            <w:r w:rsidRPr="002206BD">
              <w:rPr>
                <w:color w:val="000000"/>
                <w:sz w:val="18"/>
                <w:szCs w:val="18"/>
                <w:lang w:val="en-US"/>
              </w:rPr>
              <w:t xml:space="preserve"> </w:t>
            </w:r>
            <w:r>
              <w:rPr>
                <w:color w:val="000000"/>
                <w:sz w:val="18"/>
                <w:szCs w:val="18"/>
                <w:lang w:val="en-US"/>
              </w:rPr>
              <w:t xml:space="preserve">100% efficacy </w:t>
            </w:r>
            <w:r w:rsidR="002D62D3">
              <w:rPr>
                <w:color w:val="000000"/>
                <w:sz w:val="18"/>
                <w:szCs w:val="18"/>
                <w:lang w:val="en-US"/>
              </w:rPr>
              <w:t xml:space="preserve">at 7 and </w:t>
            </w:r>
            <w:r>
              <w:rPr>
                <w:color w:val="000000"/>
                <w:sz w:val="18"/>
                <w:szCs w:val="18"/>
                <w:lang w:val="en-US"/>
              </w:rPr>
              <w:t>133</w:t>
            </w:r>
            <w:r w:rsidRPr="002206BD">
              <w:rPr>
                <w:color w:val="000000"/>
                <w:sz w:val="18"/>
                <w:szCs w:val="18"/>
                <w:lang w:val="en-US"/>
              </w:rPr>
              <w:t xml:space="preserve"> </w:t>
            </w:r>
            <w:r w:rsidR="002D62D3">
              <w:rPr>
                <w:color w:val="000000"/>
                <w:sz w:val="18"/>
                <w:szCs w:val="18"/>
                <w:lang w:val="en-US"/>
              </w:rPr>
              <w:t>days</w:t>
            </w:r>
          </w:p>
          <w:p w14:paraId="34553A12" w14:textId="77777777" w:rsidR="002B0C46" w:rsidRDefault="002B0C46" w:rsidP="00B55DD5">
            <w:pPr>
              <w:jc w:val="both"/>
              <w:rPr>
                <w:color w:val="000000"/>
                <w:sz w:val="18"/>
                <w:szCs w:val="18"/>
                <w:lang w:val="en-US"/>
              </w:rPr>
            </w:pPr>
          </w:p>
          <w:p w14:paraId="44A193F7" w14:textId="77777777" w:rsidR="002B0C46" w:rsidRPr="003472A3" w:rsidRDefault="002B0C46" w:rsidP="00B55DD5">
            <w:pPr>
              <w:jc w:val="both"/>
              <w:rPr>
                <w:color w:val="000000"/>
                <w:sz w:val="18"/>
                <w:szCs w:val="18"/>
                <w:lang w:val="en-US"/>
              </w:rPr>
            </w:pPr>
            <w:r w:rsidRPr="00FD6EEB">
              <w:rPr>
                <w:color w:val="000000"/>
                <w:sz w:val="18"/>
                <w:szCs w:val="18"/>
                <w:lang w:val="en-US"/>
              </w:rPr>
              <w:t>percentage of area covered by algae</w:t>
            </w:r>
            <w:r>
              <w:rPr>
                <w:color w:val="000000"/>
                <w:sz w:val="18"/>
                <w:szCs w:val="18"/>
                <w:lang w:val="en-US"/>
              </w:rPr>
              <w:t xml:space="preserve"> at 133 DA for untreated control: 33</w:t>
            </w:r>
            <w:r w:rsidRPr="00FD6EEB">
              <w:rPr>
                <w:color w:val="000000"/>
                <w:sz w:val="18"/>
                <w:szCs w:val="18"/>
                <w:lang w:val="en-US"/>
              </w:rPr>
              <w:t>%</w:t>
            </w:r>
            <w:r>
              <w:rPr>
                <w:color w:val="000000"/>
                <w:sz w:val="18"/>
                <w:szCs w:val="18"/>
                <w:lang w:val="en-US"/>
              </w:rPr>
              <w:t xml:space="preserve"> (66% at D0)</w:t>
            </w:r>
          </w:p>
        </w:tc>
        <w:tc>
          <w:tcPr>
            <w:tcW w:w="466" w:type="pct"/>
          </w:tcPr>
          <w:p w14:paraId="05B632E4" w14:textId="77777777" w:rsidR="002B0C46" w:rsidRPr="007B7D19" w:rsidRDefault="002B0C46" w:rsidP="00B55DD5">
            <w:pPr>
              <w:rPr>
                <w:color w:val="000000"/>
                <w:sz w:val="16"/>
                <w:szCs w:val="16"/>
                <w:lang w:val="en-US"/>
              </w:rPr>
            </w:pPr>
            <w:r w:rsidRPr="007B7D19">
              <w:rPr>
                <w:color w:val="000000"/>
                <w:sz w:val="16"/>
                <w:szCs w:val="16"/>
                <w:lang w:val="en-US"/>
              </w:rPr>
              <w:t>REYNENS P., 2017</w:t>
            </w:r>
          </w:p>
          <w:p w14:paraId="39CB053C" w14:textId="77777777" w:rsidR="002B0C46" w:rsidRPr="007B7D19" w:rsidRDefault="002B0C46" w:rsidP="00B55DD5">
            <w:pPr>
              <w:rPr>
                <w:color w:val="000000"/>
                <w:sz w:val="16"/>
                <w:szCs w:val="16"/>
                <w:lang w:val="en-US"/>
              </w:rPr>
            </w:pPr>
          </w:p>
          <w:p w14:paraId="3C948F50" w14:textId="77777777" w:rsidR="002B0C46" w:rsidRPr="007B7D19" w:rsidRDefault="002B0C46" w:rsidP="00B55DD5">
            <w:pPr>
              <w:rPr>
                <w:color w:val="000000"/>
                <w:sz w:val="16"/>
                <w:szCs w:val="16"/>
                <w:lang w:val="en-US"/>
              </w:rPr>
            </w:pPr>
            <w:r w:rsidRPr="007B7D19">
              <w:rPr>
                <w:color w:val="000000"/>
                <w:sz w:val="16"/>
                <w:szCs w:val="16"/>
                <w:lang w:val="en-US"/>
              </w:rPr>
              <w:t>R028-17H, not published</w:t>
            </w:r>
          </w:p>
          <w:p w14:paraId="2A4AB29A" w14:textId="77777777" w:rsidR="002B0C46" w:rsidRPr="003472A3" w:rsidRDefault="002B0C46" w:rsidP="00B55DD5">
            <w:pPr>
              <w:rPr>
                <w:color w:val="000000"/>
                <w:sz w:val="18"/>
                <w:szCs w:val="18"/>
                <w:lang w:val="en-US"/>
              </w:rPr>
            </w:pPr>
          </w:p>
          <w:p w14:paraId="0EB27CD0" w14:textId="77777777" w:rsidR="002B0C46" w:rsidRPr="003472A3" w:rsidRDefault="002B0C46" w:rsidP="00B55DD5">
            <w:pPr>
              <w:jc w:val="both"/>
              <w:rPr>
                <w:color w:val="000000"/>
                <w:sz w:val="18"/>
                <w:szCs w:val="18"/>
                <w:lang w:val="en-US"/>
              </w:rPr>
            </w:pPr>
            <w:r w:rsidRPr="007B7D19">
              <w:rPr>
                <w:color w:val="000000"/>
                <w:sz w:val="16"/>
                <w:szCs w:val="16"/>
                <w:lang w:val="en-US"/>
              </w:rPr>
              <w:t>IC: 1</w:t>
            </w:r>
          </w:p>
        </w:tc>
      </w:tr>
      <w:tr w:rsidR="002E6283" w:rsidRPr="003472A3" w14:paraId="41D38F8E" w14:textId="77777777" w:rsidTr="0060547B">
        <w:tc>
          <w:tcPr>
            <w:tcW w:w="388" w:type="pct"/>
          </w:tcPr>
          <w:p w14:paraId="530F360D" w14:textId="77777777" w:rsidR="002B0C46" w:rsidRPr="007B7D19" w:rsidRDefault="002B0C46" w:rsidP="00B55DD5">
            <w:pPr>
              <w:jc w:val="both"/>
              <w:rPr>
                <w:color w:val="000000"/>
                <w:sz w:val="18"/>
                <w:szCs w:val="18"/>
              </w:rPr>
            </w:pPr>
            <w:r w:rsidRPr="007B7D19">
              <w:rPr>
                <w:color w:val="000000"/>
                <w:sz w:val="18"/>
                <w:szCs w:val="18"/>
              </w:rPr>
              <w:t>algaecide</w:t>
            </w:r>
          </w:p>
        </w:tc>
        <w:tc>
          <w:tcPr>
            <w:tcW w:w="362" w:type="pct"/>
          </w:tcPr>
          <w:p w14:paraId="0999719C" w14:textId="77777777" w:rsidR="002B0C46" w:rsidRPr="007B7D19" w:rsidRDefault="002B0C46" w:rsidP="00B55DD5">
            <w:pPr>
              <w:jc w:val="both"/>
              <w:rPr>
                <w:i/>
                <w:color w:val="000000"/>
                <w:sz w:val="18"/>
                <w:szCs w:val="18"/>
              </w:rPr>
            </w:pPr>
            <w:r w:rsidRPr="007B7D19">
              <w:rPr>
                <w:i/>
                <w:color w:val="000000"/>
                <w:sz w:val="18"/>
                <w:szCs w:val="18"/>
              </w:rPr>
              <w:t>Walls, rooftops, pathway, driveway…</w:t>
            </w:r>
          </w:p>
        </w:tc>
        <w:tc>
          <w:tcPr>
            <w:tcW w:w="361" w:type="pct"/>
          </w:tcPr>
          <w:p w14:paraId="5EA81BD3" w14:textId="77777777" w:rsidR="002B0C46" w:rsidRPr="00A52B4B" w:rsidRDefault="002B0C46" w:rsidP="00B55DD5">
            <w:pPr>
              <w:jc w:val="both"/>
              <w:rPr>
                <w:color w:val="000000"/>
                <w:sz w:val="18"/>
                <w:szCs w:val="18"/>
                <w:lang w:val="en-US"/>
              </w:rPr>
            </w:pPr>
            <w:r w:rsidRPr="00A52B4B">
              <w:rPr>
                <w:color w:val="000000"/>
                <w:sz w:val="18"/>
                <w:szCs w:val="18"/>
                <w:lang w:val="en-US"/>
              </w:rPr>
              <w:t xml:space="preserve">ENCLEAN </w:t>
            </w:r>
            <w:proofErr w:type="spellStart"/>
            <w:r w:rsidRPr="00A52B4B">
              <w:rPr>
                <w:color w:val="000000"/>
                <w:sz w:val="18"/>
                <w:szCs w:val="18"/>
                <w:lang w:val="en-US"/>
              </w:rPr>
              <w:t>nonanoic</w:t>
            </w:r>
            <w:proofErr w:type="spellEnd"/>
            <w:r w:rsidRPr="00A52B4B">
              <w:rPr>
                <w:color w:val="000000"/>
                <w:sz w:val="18"/>
                <w:szCs w:val="18"/>
                <w:lang w:val="en-US"/>
              </w:rPr>
              <w:t xml:space="preserve"> acid</w:t>
            </w:r>
          </w:p>
          <w:p w14:paraId="724069A8" w14:textId="77777777" w:rsidR="002B0C46" w:rsidRPr="00A52B4B" w:rsidRDefault="002B0C46" w:rsidP="00B55DD5">
            <w:pPr>
              <w:jc w:val="both"/>
              <w:rPr>
                <w:color w:val="000000"/>
                <w:sz w:val="18"/>
                <w:szCs w:val="18"/>
                <w:lang w:val="en-US"/>
              </w:rPr>
            </w:pPr>
            <w:r w:rsidRPr="009D2715">
              <w:rPr>
                <w:spacing w:val="-5"/>
                <w:sz w:val="18"/>
                <w:szCs w:val="18"/>
                <w:lang w:eastAsia="en-US"/>
              </w:rPr>
              <w:t>500g/L</w:t>
            </w:r>
          </w:p>
        </w:tc>
        <w:tc>
          <w:tcPr>
            <w:tcW w:w="780" w:type="pct"/>
          </w:tcPr>
          <w:p w14:paraId="2C224379" w14:textId="77777777" w:rsidR="002B0C46" w:rsidRPr="00D65E4A" w:rsidRDefault="002B0C46" w:rsidP="00B55DD5">
            <w:pPr>
              <w:jc w:val="both"/>
              <w:rPr>
                <w:i/>
                <w:color w:val="000000"/>
                <w:sz w:val="18"/>
                <w:szCs w:val="18"/>
                <w:lang w:val="fr-FR"/>
              </w:rPr>
            </w:pPr>
            <w:proofErr w:type="spellStart"/>
            <w:r w:rsidRPr="00D65E4A">
              <w:rPr>
                <w:i/>
                <w:color w:val="000000"/>
                <w:sz w:val="18"/>
                <w:szCs w:val="18"/>
                <w:lang w:val="fr-FR"/>
              </w:rPr>
              <w:t>Chlorophyta</w:t>
            </w:r>
            <w:proofErr w:type="spellEnd"/>
            <w:r w:rsidRPr="00D65E4A">
              <w:rPr>
                <w:i/>
                <w:color w:val="000000"/>
                <w:sz w:val="18"/>
                <w:szCs w:val="18"/>
                <w:lang w:val="fr-FR"/>
              </w:rPr>
              <w:t xml:space="preserve"> </w:t>
            </w:r>
            <w:proofErr w:type="spellStart"/>
            <w:r w:rsidRPr="00D65E4A">
              <w:rPr>
                <w:i/>
                <w:color w:val="000000"/>
                <w:sz w:val="18"/>
                <w:szCs w:val="18"/>
                <w:lang w:val="fr-FR"/>
              </w:rPr>
              <w:t>spp</w:t>
            </w:r>
            <w:proofErr w:type="spellEnd"/>
            <w:r w:rsidRPr="00D65E4A">
              <w:rPr>
                <w:i/>
                <w:color w:val="000000"/>
                <w:sz w:val="18"/>
                <w:szCs w:val="18"/>
                <w:lang w:val="fr-FR"/>
              </w:rPr>
              <w:t>.</w:t>
            </w:r>
          </w:p>
          <w:p w14:paraId="39835319" w14:textId="77777777" w:rsidR="002E6283" w:rsidRPr="00D65E4A" w:rsidRDefault="002E6283" w:rsidP="00B55DD5">
            <w:pPr>
              <w:jc w:val="both"/>
              <w:rPr>
                <w:i/>
                <w:color w:val="000000"/>
                <w:sz w:val="18"/>
                <w:szCs w:val="18"/>
                <w:lang w:val="fr-FR"/>
              </w:rPr>
            </w:pPr>
          </w:p>
          <w:p w14:paraId="7E17AD43" w14:textId="77777777" w:rsidR="002E6283" w:rsidRPr="00D65E4A" w:rsidRDefault="002E6283" w:rsidP="00FF1C51">
            <w:pPr>
              <w:rPr>
                <w:color w:val="000000"/>
                <w:sz w:val="18"/>
                <w:szCs w:val="18"/>
                <w:lang w:val="fr-FR"/>
              </w:rPr>
            </w:pPr>
            <w:proofErr w:type="spellStart"/>
            <w:r w:rsidRPr="00D65E4A">
              <w:rPr>
                <w:i/>
                <w:color w:val="000000"/>
                <w:sz w:val="18"/>
                <w:szCs w:val="18"/>
                <w:lang w:val="fr-FR"/>
              </w:rPr>
              <w:t>Chaetophoraceae</w:t>
            </w:r>
            <w:proofErr w:type="spellEnd"/>
            <w:r w:rsidRPr="00D65E4A">
              <w:rPr>
                <w:color w:val="000000"/>
                <w:sz w:val="18"/>
                <w:szCs w:val="18"/>
                <w:lang w:val="fr-FR"/>
              </w:rPr>
              <w:t xml:space="preserve"> (</w:t>
            </w:r>
            <w:proofErr w:type="spellStart"/>
            <w:r w:rsidRPr="00D65E4A">
              <w:rPr>
                <w:color w:val="000000"/>
                <w:sz w:val="18"/>
                <w:szCs w:val="18"/>
                <w:lang w:val="fr-FR"/>
              </w:rPr>
              <w:t>genus</w:t>
            </w:r>
            <w:proofErr w:type="spellEnd"/>
            <w:r w:rsidRPr="00D65E4A">
              <w:rPr>
                <w:color w:val="000000"/>
                <w:sz w:val="18"/>
                <w:szCs w:val="18"/>
                <w:lang w:val="fr-FR"/>
              </w:rPr>
              <w:t>:</w:t>
            </w:r>
            <w:r w:rsidR="00FF1C51" w:rsidRPr="00D65E4A">
              <w:rPr>
                <w:color w:val="000000"/>
                <w:sz w:val="18"/>
                <w:szCs w:val="18"/>
                <w:lang w:val="fr-FR"/>
              </w:rPr>
              <w:t xml:space="preserve"> </w:t>
            </w:r>
            <w:proofErr w:type="spellStart"/>
            <w:r w:rsidRPr="00D65E4A">
              <w:rPr>
                <w:i/>
                <w:color w:val="000000"/>
                <w:sz w:val="18"/>
                <w:szCs w:val="18"/>
                <w:lang w:val="fr-FR"/>
              </w:rPr>
              <w:t>Pleurococcus</w:t>
            </w:r>
            <w:proofErr w:type="spellEnd"/>
            <w:r w:rsidRPr="00D65E4A">
              <w:rPr>
                <w:color w:val="000000"/>
                <w:sz w:val="18"/>
                <w:szCs w:val="18"/>
                <w:lang w:val="fr-FR"/>
              </w:rPr>
              <w:t>)</w:t>
            </w:r>
          </w:p>
          <w:p w14:paraId="6D5ED29B" w14:textId="77777777" w:rsidR="00FF1C51" w:rsidRPr="00D65E4A" w:rsidRDefault="002E6283" w:rsidP="00FF1C51">
            <w:pPr>
              <w:rPr>
                <w:color w:val="000000"/>
                <w:sz w:val="18"/>
                <w:szCs w:val="18"/>
                <w:lang w:val="fr-FR"/>
              </w:rPr>
            </w:pPr>
            <w:r w:rsidRPr="00D65E4A">
              <w:rPr>
                <w:color w:val="000000"/>
                <w:sz w:val="18"/>
                <w:szCs w:val="18"/>
                <w:lang w:val="fr-FR"/>
              </w:rPr>
              <w:t xml:space="preserve">                </w:t>
            </w:r>
            <w:proofErr w:type="spellStart"/>
            <w:r w:rsidRPr="00D65E4A">
              <w:rPr>
                <w:i/>
                <w:color w:val="000000"/>
                <w:sz w:val="18"/>
                <w:szCs w:val="18"/>
                <w:lang w:val="fr-FR"/>
              </w:rPr>
              <w:t>Prasiolaceae</w:t>
            </w:r>
            <w:proofErr w:type="spellEnd"/>
            <w:r w:rsidRPr="00D65E4A">
              <w:rPr>
                <w:i/>
                <w:color w:val="000000"/>
                <w:sz w:val="18"/>
                <w:szCs w:val="18"/>
                <w:lang w:val="fr-FR"/>
              </w:rPr>
              <w:t xml:space="preserve"> </w:t>
            </w:r>
            <w:r w:rsidRPr="00D65E4A">
              <w:rPr>
                <w:color w:val="000000"/>
                <w:sz w:val="18"/>
                <w:szCs w:val="18"/>
                <w:lang w:val="fr-FR"/>
              </w:rPr>
              <w:t>(</w:t>
            </w:r>
            <w:proofErr w:type="spellStart"/>
            <w:r w:rsidRPr="00D65E4A">
              <w:rPr>
                <w:color w:val="000000"/>
                <w:sz w:val="18"/>
                <w:szCs w:val="18"/>
                <w:lang w:val="fr-FR"/>
              </w:rPr>
              <w:t>species</w:t>
            </w:r>
            <w:proofErr w:type="spellEnd"/>
            <w:r w:rsidRPr="00D65E4A">
              <w:rPr>
                <w:color w:val="000000"/>
                <w:sz w:val="18"/>
                <w:szCs w:val="18"/>
                <w:lang w:val="fr-FR"/>
              </w:rPr>
              <w:t xml:space="preserve">: </w:t>
            </w:r>
            <w:proofErr w:type="spellStart"/>
            <w:r w:rsidRPr="00D65E4A">
              <w:rPr>
                <w:i/>
                <w:color w:val="000000"/>
                <w:sz w:val="18"/>
                <w:szCs w:val="18"/>
                <w:lang w:val="fr-FR"/>
              </w:rPr>
              <w:t>Desmococcus</w:t>
            </w:r>
            <w:proofErr w:type="spellEnd"/>
            <w:r w:rsidRPr="00D65E4A">
              <w:rPr>
                <w:i/>
                <w:color w:val="000000"/>
                <w:sz w:val="18"/>
                <w:szCs w:val="18"/>
                <w:lang w:val="fr-FR"/>
              </w:rPr>
              <w:t xml:space="preserve"> </w:t>
            </w:r>
            <w:proofErr w:type="spellStart"/>
            <w:r w:rsidRPr="00D65E4A">
              <w:rPr>
                <w:i/>
                <w:color w:val="000000"/>
                <w:sz w:val="18"/>
                <w:szCs w:val="18"/>
                <w:lang w:val="fr-FR"/>
              </w:rPr>
              <w:t>olivaceus</w:t>
            </w:r>
            <w:proofErr w:type="spellEnd"/>
            <w:r w:rsidRPr="00D65E4A">
              <w:rPr>
                <w:color w:val="000000"/>
                <w:sz w:val="18"/>
                <w:szCs w:val="18"/>
                <w:lang w:val="fr-FR"/>
              </w:rPr>
              <w:t xml:space="preserve">)                </w:t>
            </w:r>
            <w:r w:rsidR="00FF1C51" w:rsidRPr="00D65E4A">
              <w:rPr>
                <w:color w:val="000000"/>
                <w:sz w:val="18"/>
                <w:szCs w:val="18"/>
                <w:lang w:val="fr-FR"/>
              </w:rPr>
              <w:t xml:space="preserve"> </w:t>
            </w:r>
          </w:p>
          <w:p w14:paraId="69C27A78" w14:textId="77777777" w:rsidR="002E6283" w:rsidRPr="00D65E4A" w:rsidRDefault="002E6283" w:rsidP="00FF1C51">
            <w:pPr>
              <w:rPr>
                <w:i/>
                <w:color w:val="000000"/>
                <w:sz w:val="18"/>
                <w:szCs w:val="18"/>
                <w:lang w:val="fr-FR"/>
              </w:rPr>
            </w:pPr>
            <w:r w:rsidRPr="00D65E4A">
              <w:rPr>
                <w:i/>
                <w:color w:val="000000"/>
                <w:sz w:val="18"/>
                <w:szCs w:val="18"/>
                <w:lang w:val="fr-FR"/>
              </w:rPr>
              <w:t xml:space="preserve">  </w:t>
            </w:r>
          </w:p>
          <w:p w14:paraId="64E138AA" w14:textId="77777777" w:rsidR="002E6283" w:rsidRPr="00D65E4A" w:rsidRDefault="00FF1C51" w:rsidP="00FF1C51">
            <w:pPr>
              <w:rPr>
                <w:color w:val="000000"/>
                <w:sz w:val="18"/>
                <w:szCs w:val="18"/>
                <w:lang w:val="fr-FR"/>
              </w:rPr>
            </w:pPr>
            <w:proofErr w:type="spellStart"/>
            <w:r w:rsidRPr="00D65E4A">
              <w:rPr>
                <w:i/>
                <w:color w:val="000000"/>
                <w:sz w:val="18"/>
                <w:szCs w:val="18"/>
                <w:lang w:val="fr-FR"/>
              </w:rPr>
              <w:t>C</w:t>
            </w:r>
            <w:r w:rsidR="002E6283" w:rsidRPr="00D65E4A">
              <w:rPr>
                <w:i/>
                <w:color w:val="000000"/>
                <w:sz w:val="18"/>
                <w:szCs w:val="18"/>
                <w:lang w:val="fr-FR"/>
              </w:rPr>
              <w:t>hl</w:t>
            </w:r>
            <w:r w:rsidRPr="00D65E4A">
              <w:rPr>
                <w:i/>
                <w:color w:val="000000"/>
                <w:sz w:val="18"/>
                <w:szCs w:val="18"/>
                <w:lang w:val="fr-FR"/>
              </w:rPr>
              <w:t>orellaceae</w:t>
            </w:r>
            <w:proofErr w:type="spellEnd"/>
            <w:r w:rsidRPr="00D65E4A">
              <w:rPr>
                <w:color w:val="000000"/>
                <w:sz w:val="18"/>
                <w:szCs w:val="18"/>
                <w:lang w:val="fr-FR"/>
              </w:rPr>
              <w:t xml:space="preserve"> (</w:t>
            </w:r>
            <w:proofErr w:type="spellStart"/>
            <w:r w:rsidRPr="00D65E4A">
              <w:rPr>
                <w:color w:val="000000"/>
                <w:sz w:val="18"/>
                <w:szCs w:val="18"/>
                <w:lang w:val="fr-FR"/>
              </w:rPr>
              <w:t>genus</w:t>
            </w:r>
            <w:proofErr w:type="spellEnd"/>
            <w:r w:rsidRPr="00D65E4A">
              <w:rPr>
                <w:color w:val="000000"/>
                <w:sz w:val="18"/>
                <w:szCs w:val="18"/>
                <w:lang w:val="fr-FR"/>
              </w:rPr>
              <w:t xml:space="preserve">: </w:t>
            </w:r>
            <w:proofErr w:type="spellStart"/>
            <w:r w:rsidRPr="00D65E4A">
              <w:rPr>
                <w:i/>
                <w:color w:val="000000"/>
                <w:sz w:val="18"/>
                <w:szCs w:val="18"/>
                <w:lang w:val="fr-FR"/>
              </w:rPr>
              <w:t>Apatococcus</w:t>
            </w:r>
            <w:proofErr w:type="spellEnd"/>
            <w:r w:rsidRPr="00D65E4A">
              <w:rPr>
                <w:color w:val="000000"/>
                <w:sz w:val="18"/>
                <w:szCs w:val="18"/>
                <w:lang w:val="fr-FR"/>
              </w:rPr>
              <w:t>)</w:t>
            </w:r>
            <w:r w:rsidR="002E6283" w:rsidRPr="00D65E4A">
              <w:rPr>
                <w:color w:val="000000"/>
                <w:sz w:val="18"/>
                <w:szCs w:val="18"/>
                <w:lang w:val="fr-FR"/>
              </w:rPr>
              <w:t xml:space="preserve">   </w:t>
            </w:r>
          </w:p>
          <w:p w14:paraId="2F47C141" w14:textId="77777777" w:rsidR="002E6283" w:rsidRPr="00D65E4A" w:rsidRDefault="002E6283" w:rsidP="00FF1C51">
            <w:pPr>
              <w:rPr>
                <w:color w:val="000000"/>
                <w:sz w:val="18"/>
                <w:szCs w:val="18"/>
                <w:lang w:val="fr-FR"/>
              </w:rPr>
            </w:pPr>
            <w:r w:rsidRPr="00D65E4A">
              <w:rPr>
                <w:color w:val="000000"/>
                <w:sz w:val="18"/>
                <w:szCs w:val="18"/>
                <w:lang w:val="fr-FR"/>
              </w:rPr>
              <w:t xml:space="preserve">  </w:t>
            </w:r>
          </w:p>
          <w:p w14:paraId="6ECD98E0" w14:textId="77777777" w:rsidR="002E6283" w:rsidRPr="00B20F28" w:rsidRDefault="002E6283" w:rsidP="00FF1C51">
            <w:pPr>
              <w:rPr>
                <w:i/>
                <w:color w:val="000000"/>
                <w:sz w:val="18"/>
                <w:szCs w:val="18"/>
              </w:rPr>
            </w:pPr>
            <w:proofErr w:type="spellStart"/>
            <w:r w:rsidRPr="00FF1C51">
              <w:rPr>
                <w:i/>
                <w:color w:val="000000"/>
                <w:sz w:val="18"/>
                <w:szCs w:val="18"/>
                <w:lang w:val="en-US"/>
              </w:rPr>
              <w:t>Prasiolaceae</w:t>
            </w:r>
            <w:proofErr w:type="spellEnd"/>
            <w:r w:rsidRPr="00FF1C51">
              <w:rPr>
                <w:i/>
                <w:color w:val="000000"/>
                <w:sz w:val="18"/>
                <w:szCs w:val="18"/>
                <w:lang w:val="en-US"/>
              </w:rPr>
              <w:t xml:space="preserve"> </w:t>
            </w:r>
            <w:r w:rsidRPr="002E6283">
              <w:rPr>
                <w:color w:val="000000"/>
                <w:sz w:val="18"/>
                <w:szCs w:val="18"/>
                <w:lang w:val="en-US"/>
              </w:rPr>
              <w:t xml:space="preserve">(species: </w:t>
            </w:r>
            <w:proofErr w:type="spellStart"/>
            <w:r w:rsidRPr="00FF1C51">
              <w:rPr>
                <w:i/>
                <w:color w:val="000000"/>
                <w:sz w:val="18"/>
                <w:szCs w:val="18"/>
                <w:lang w:val="en-US"/>
              </w:rPr>
              <w:t>Stichococcus</w:t>
            </w:r>
            <w:proofErr w:type="spellEnd"/>
            <w:r w:rsidRPr="00FF1C51">
              <w:rPr>
                <w:i/>
                <w:color w:val="000000"/>
                <w:sz w:val="18"/>
                <w:szCs w:val="18"/>
                <w:lang w:val="en-US"/>
              </w:rPr>
              <w:t xml:space="preserve"> </w:t>
            </w:r>
            <w:proofErr w:type="spellStart"/>
            <w:r w:rsidRPr="00FF1C51">
              <w:rPr>
                <w:i/>
                <w:color w:val="000000"/>
                <w:sz w:val="18"/>
                <w:szCs w:val="18"/>
                <w:lang w:val="en-US"/>
              </w:rPr>
              <w:t>bacillaris</w:t>
            </w:r>
            <w:proofErr w:type="spellEnd"/>
            <w:r w:rsidRPr="00FF1C51">
              <w:rPr>
                <w:i/>
                <w:color w:val="000000"/>
                <w:sz w:val="18"/>
                <w:szCs w:val="18"/>
                <w:lang w:val="en-US"/>
              </w:rPr>
              <w:t xml:space="preserve"> </w:t>
            </w:r>
            <w:proofErr w:type="spellStart"/>
            <w:r w:rsidRPr="00FF1C51">
              <w:rPr>
                <w:i/>
                <w:color w:val="000000"/>
                <w:sz w:val="18"/>
                <w:szCs w:val="18"/>
                <w:lang w:val="en-US"/>
              </w:rPr>
              <w:t>Nageli</w:t>
            </w:r>
            <w:proofErr w:type="spellEnd"/>
            <w:r w:rsidRPr="002E6283">
              <w:rPr>
                <w:color w:val="000000"/>
                <w:sz w:val="18"/>
                <w:szCs w:val="18"/>
                <w:lang w:val="en-US"/>
              </w:rPr>
              <w:t>)</w:t>
            </w:r>
          </w:p>
        </w:tc>
        <w:tc>
          <w:tcPr>
            <w:tcW w:w="608" w:type="pct"/>
          </w:tcPr>
          <w:p w14:paraId="606EC767" w14:textId="77777777" w:rsidR="002B0C46" w:rsidRPr="009D2715" w:rsidRDefault="002B0C46" w:rsidP="00B55DD5">
            <w:pPr>
              <w:pStyle w:val="Default"/>
              <w:rPr>
                <w:rFonts w:ascii="Verdana" w:hAnsi="Verdana"/>
                <w:spacing w:val="-5"/>
                <w:sz w:val="18"/>
                <w:szCs w:val="18"/>
                <w:lang w:eastAsia="en-US"/>
              </w:rPr>
            </w:pPr>
            <w:r w:rsidRPr="009D2715">
              <w:rPr>
                <w:rFonts w:ascii="Verdana" w:hAnsi="Verdana"/>
                <w:spacing w:val="-5"/>
                <w:sz w:val="18"/>
                <w:szCs w:val="18"/>
                <w:lang w:eastAsia="en-US"/>
              </w:rPr>
              <w:t>Direct application by spraying on hard surface (wood) covered with algae (80% of the total area).</w:t>
            </w:r>
          </w:p>
          <w:p w14:paraId="14E4A857" w14:textId="77777777" w:rsidR="002B0C46" w:rsidRPr="00A52B4B" w:rsidRDefault="002B0C46" w:rsidP="00B55DD5">
            <w:pPr>
              <w:pStyle w:val="Default"/>
              <w:rPr>
                <w:rFonts w:ascii="Verdana" w:hAnsi="Verdana"/>
                <w:sz w:val="18"/>
                <w:szCs w:val="18"/>
                <w:lang w:val="en-US"/>
              </w:rPr>
            </w:pPr>
            <w:r w:rsidRPr="009D2715">
              <w:rPr>
                <w:rFonts w:ascii="Verdana" w:hAnsi="Verdana"/>
                <w:spacing w:val="-5"/>
                <w:sz w:val="18"/>
                <w:szCs w:val="18"/>
                <w:lang w:eastAsia="en-US"/>
              </w:rPr>
              <w:br/>
              <w:t>4 replicates per tested treatment (3 different application rates with ENCLEAN, a rate application with a reference product, a control without treatment)</w:t>
            </w:r>
          </w:p>
        </w:tc>
        <w:tc>
          <w:tcPr>
            <w:tcW w:w="842" w:type="pct"/>
          </w:tcPr>
          <w:p w14:paraId="231AD6FE" w14:textId="3371690F" w:rsidR="002B0C46" w:rsidRDefault="00615DA5" w:rsidP="00B55DD5">
            <w:pPr>
              <w:rPr>
                <w:color w:val="000000"/>
                <w:sz w:val="18"/>
                <w:szCs w:val="18"/>
                <w:lang w:val="en-US"/>
              </w:rPr>
            </w:pPr>
            <w:r w:rsidRPr="00615DA5">
              <w:rPr>
                <w:color w:val="000000"/>
                <w:sz w:val="18"/>
                <w:szCs w:val="18"/>
                <w:lang w:val="en-US"/>
              </w:rPr>
              <w:t>diluted in water</w:t>
            </w:r>
            <w:r w:rsidRPr="00FD6EEB">
              <w:rPr>
                <w:color w:val="000000"/>
                <w:sz w:val="18"/>
                <w:szCs w:val="18"/>
                <w:lang w:val="en-US"/>
              </w:rPr>
              <w:t xml:space="preserve"> </w:t>
            </w:r>
            <w:r w:rsidR="002B0C46" w:rsidRPr="00FD6EEB">
              <w:rPr>
                <w:color w:val="000000"/>
                <w:sz w:val="18"/>
                <w:szCs w:val="18"/>
                <w:lang w:val="en-US"/>
              </w:rPr>
              <w:t xml:space="preserve">at the application rates of 15 L/ha, 18 L/ha, 22,5 L/ha for </w:t>
            </w:r>
            <w:proofErr w:type="spellStart"/>
            <w:r w:rsidR="002B0C46" w:rsidRPr="00FD6EEB">
              <w:rPr>
                <w:color w:val="000000"/>
                <w:sz w:val="18"/>
                <w:szCs w:val="18"/>
                <w:lang w:val="en-US"/>
              </w:rPr>
              <w:t>nonanoic</w:t>
            </w:r>
            <w:proofErr w:type="spellEnd"/>
            <w:r w:rsidR="002B0C46" w:rsidRPr="00FD6EEB">
              <w:rPr>
                <w:color w:val="000000"/>
                <w:sz w:val="18"/>
                <w:szCs w:val="18"/>
                <w:lang w:val="en-US"/>
              </w:rPr>
              <w:t xml:space="preserve"> acid (500g/L)</w:t>
            </w:r>
          </w:p>
          <w:p w14:paraId="57B68964" w14:textId="77777777" w:rsidR="002B0C46" w:rsidRPr="00FD6EEB" w:rsidRDefault="002B0C46" w:rsidP="00B55DD5">
            <w:pPr>
              <w:rPr>
                <w:color w:val="000000"/>
                <w:sz w:val="18"/>
                <w:szCs w:val="18"/>
                <w:lang w:val="en-US"/>
              </w:rPr>
            </w:pPr>
          </w:p>
          <w:p w14:paraId="10C1A73C" w14:textId="77777777" w:rsidR="002B0C46" w:rsidRPr="00FD6EEB" w:rsidRDefault="002B0C46" w:rsidP="00B55DD5">
            <w:pPr>
              <w:rPr>
                <w:color w:val="000000"/>
                <w:sz w:val="18"/>
                <w:szCs w:val="18"/>
                <w:lang w:val="en-US"/>
              </w:rPr>
            </w:pPr>
            <w:r w:rsidRPr="00FD6EEB">
              <w:rPr>
                <w:color w:val="000000"/>
                <w:sz w:val="18"/>
                <w:szCs w:val="18"/>
                <w:lang w:val="en-US"/>
              </w:rPr>
              <w:t xml:space="preserve">at the application rate of 116 L/ha  for reference treatment (186 g/L </w:t>
            </w:r>
            <w:proofErr w:type="spellStart"/>
            <w:r w:rsidRPr="00FD6EEB">
              <w:rPr>
                <w:color w:val="000000"/>
                <w:sz w:val="18"/>
                <w:szCs w:val="18"/>
                <w:lang w:val="en-US"/>
              </w:rPr>
              <w:t>nonanoic</w:t>
            </w:r>
            <w:proofErr w:type="spellEnd"/>
            <w:r w:rsidRPr="00FD6EEB">
              <w:rPr>
                <w:color w:val="000000"/>
                <w:sz w:val="18"/>
                <w:szCs w:val="18"/>
                <w:lang w:val="en-US"/>
              </w:rPr>
              <w:t xml:space="preserve"> acid)</w:t>
            </w:r>
          </w:p>
          <w:p w14:paraId="70395D78" w14:textId="77777777" w:rsidR="002B0C46" w:rsidRPr="009D2715" w:rsidRDefault="002B0C46" w:rsidP="00B55DD5">
            <w:pPr>
              <w:pStyle w:val="Default"/>
              <w:rPr>
                <w:rFonts w:ascii="Verdana" w:hAnsi="Verdana"/>
                <w:spacing w:val="-5"/>
                <w:sz w:val="18"/>
                <w:szCs w:val="18"/>
                <w:lang w:eastAsia="en-US"/>
              </w:rPr>
            </w:pPr>
          </w:p>
          <w:p w14:paraId="63C3B908" w14:textId="77777777" w:rsidR="002B0C46" w:rsidRPr="003472A3" w:rsidRDefault="002B0C46" w:rsidP="00B55DD5">
            <w:pPr>
              <w:rPr>
                <w:color w:val="000000"/>
                <w:sz w:val="18"/>
                <w:szCs w:val="18"/>
                <w:lang w:val="en-US"/>
              </w:rPr>
            </w:pPr>
            <w:r w:rsidRPr="00FD6EEB">
              <w:rPr>
                <w:color w:val="000000"/>
                <w:sz w:val="18"/>
                <w:szCs w:val="18"/>
                <w:lang w:val="en-US"/>
              </w:rPr>
              <w:t>quotations (percentage of area covered by algae</w:t>
            </w:r>
            <w:r>
              <w:rPr>
                <w:color w:val="000000"/>
                <w:sz w:val="18"/>
                <w:szCs w:val="18"/>
                <w:lang w:val="en-US"/>
              </w:rPr>
              <w:t xml:space="preserve">) were made at </w:t>
            </w:r>
            <w:r w:rsidRPr="003472A3">
              <w:rPr>
                <w:color w:val="000000"/>
                <w:sz w:val="18"/>
                <w:szCs w:val="18"/>
                <w:lang w:val="en-US"/>
              </w:rPr>
              <w:t>7</w:t>
            </w:r>
            <w:r>
              <w:rPr>
                <w:color w:val="000000"/>
                <w:sz w:val="18"/>
                <w:szCs w:val="18"/>
                <w:lang w:val="en-US"/>
              </w:rPr>
              <w:t>, 13, 61, 165</w:t>
            </w:r>
            <w:r w:rsidRPr="003472A3">
              <w:rPr>
                <w:color w:val="000000"/>
                <w:sz w:val="18"/>
                <w:szCs w:val="18"/>
                <w:lang w:val="en-US"/>
              </w:rPr>
              <w:t xml:space="preserve"> days after application</w:t>
            </w:r>
          </w:p>
        </w:tc>
        <w:tc>
          <w:tcPr>
            <w:tcW w:w="1193" w:type="pct"/>
          </w:tcPr>
          <w:p w14:paraId="669E4C3C" w14:textId="51B68AF1" w:rsidR="00C6544A" w:rsidRDefault="002B0C46" w:rsidP="00B55DD5">
            <w:pPr>
              <w:rPr>
                <w:color w:val="000000"/>
                <w:sz w:val="18"/>
                <w:szCs w:val="18"/>
                <w:lang w:val="sv-SE"/>
              </w:rPr>
            </w:pPr>
            <w:r w:rsidRPr="00D65E4A">
              <w:rPr>
                <w:color w:val="000000"/>
                <w:sz w:val="18"/>
                <w:szCs w:val="18"/>
                <w:lang w:val="sv-SE"/>
              </w:rPr>
              <w:t xml:space="preserve">15l/ha: </w:t>
            </w:r>
            <w:r w:rsidR="00486EC4">
              <w:rPr>
                <w:color w:val="000000"/>
                <w:sz w:val="18"/>
                <w:szCs w:val="18"/>
                <w:lang w:val="sv-SE"/>
              </w:rPr>
              <w:t>62.5</w:t>
            </w:r>
            <w:r w:rsidR="00486EC4" w:rsidRPr="00D65E4A">
              <w:rPr>
                <w:color w:val="000000"/>
                <w:sz w:val="18"/>
                <w:szCs w:val="18"/>
                <w:lang w:val="sv-SE"/>
              </w:rPr>
              <w:t xml:space="preserve">% efficacy </w:t>
            </w:r>
            <w:r w:rsidR="00486EC4">
              <w:rPr>
                <w:color w:val="000000"/>
                <w:sz w:val="18"/>
                <w:szCs w:val="18"/>
                <w:lang w:val="sv-SE"/>
              </w:rPr>
              <w:t>at D7 and</w:t>
            </w:r>
            <w:r w:rsidR="00486EC4" w:rsidRPr="00D65E4A">
              <w:rPr>
                <w:color w:val="000000"/>
                <w:sz w:val="18"/>
                <w:szCs w:val="18"/>
                <w:lang w:val="sv-SE"/>
              </w:rPr>
              <w:t xml:space="preserve"> </w:t>
            </w:r>
            <w:r w:rsidRPr="00D65E4A">
              <w:rPr>
                <w:color w:val="000000"/>
                <w:sz w:val="18"/>
                <w:szCs w:val="18"/>
                <w:lang w:val="sv-SE"/>
              </w:rPr>
              <w:t>95,2% efficacy</w:t>
            </w:r>
            <w:r w:rsidR="00C6544A">
              <w:rPr>
                <w:color w:val="000000"/>
                <w:sz w:val="18"/>
                <w:szCs w:val="18"/>
                <w:lang w:val="sv-SE"/>
              </w:rPr>
              <w:t xml:space="preserve"> at</w:t>
            </w:r>
            <w:r w:rsidR="005D263B">
              <w:rPr>
                <w:color w:val="000000"/>
                <w:sz w:val="18"/>
                <w:szCs w:val="18"/>
                <w:lang w:val="sv-SE"/>
              </w:rPr>
              <w:t xml:space="preserve"> </w:t>
            </w:r>
            <w:r w:rsidRPr="00D65E4A">
              <w:rPr>
                <w:color w:val="000000"/>
                <w:sz w:val="18"/>
                <w:szCs w:val="18"/>
                <w:lang w:val="sv-SE"/>
              </w:rPr>
              <w:t xml:space="preserve">165 DA  </w:t>
            </w:r>
          </w:p>
          <w:p w14:paraId="61DF7BF4" w14:textId="77777777" w:rsidR="00C6544A" w:rsidRDefault="00C6544A" w:rsidP="00B55DD5">
            <w:pPr>
              <w:rPr>
                <w:color w:val="000000"/>
                <w:sz w:val="18"/>
                <w:szCs w:val="18"/>
                <w:lang w:val="sv-SE"/>
              </w:rPr>
            </w:pPr>
          </w:p>
          <w:p w14:paraId="55A31788" w14:textId="40BDC953" w:rsidR="00C6544A" w:rsidRDefault="002B0C46" w:rsidP="00B55DD5">
            <w:pPr>
              <w:rPr>
                <w:color w:val="000000"/>
                <w:sz w:val="18"/>
                <w:szCs w:val="18"/>
                <w:lang w:val="sv-SE"/>
              </w:rPr>
            </w:pPr>
            <w:r w:rsidRPr="00D65E4A">
              <w:rPr>
                <w:color w:val="000000"/>
                <w:sz w:val="18"/>
                <w:szCs w:val="18"/>
                <w:lang w:val="sv-SE"/>
              </w:rPr>
              <w:t xml:space="preserve">18l/ha: </w:t>
            </w:r>
            <w:r w:rsidR="00486EC4">
              <w:rPr>
                <w:color w:val="000000"/>
                <w:sz w:val="18"/>
                <w:szCs w:val="18"/>
                <w:lang w:val="sv-SE"/>
              </w:rPr>
              <w:t>70.8</w:t>
            </w:r>
            <w:r w:rsidR="00486EC4" w:rsidRPr="00D65E4A">
              <w:rPr>
                <w:color w:val="000000"/>
                <w:sz w:val="18"/>
                <w:szCs w:val="18"/>
                <w:lang w:val="sv-SE"/>
              </w:rPr>
              <w:t xml:space="preserve">% efficacy </w:t>
            </w:r>
            <w:r w:rsidR="00486EC4">
              <w:rPr>
                <w:color w:val="000000"/>
                <w:sz w:val="18"/>
                <w:szCs w:val="18"/>
                <w:lang w:val="sv-SE"/>
              </w:rPr>
              <w:t>at D7 and</w:t>
            </w:r>
            <w:r w:rsidR="00486EC4" w:rsidRPr="00D65E4A">
              <w:rPr>
                <w:color w:val="000000"/>
                <w:sz w:val="18"/>
                <w:szCs w:val="18"/>
                <w:lang w:val="sv-SE"/>
              </w:rPr>
              <w:t xml:space="preserve"> </w:t>
            </w:r>
            <w:r w:rsidRPr="00D65E4A">
              <w:rPr>
                <w:color w:val="000000"/>
                <w:sz w:val="18"/>
                <w:szCs w:val="18"/>
                <w:lang w:val="sv-SE"/>
              </w:rPr>
              <w:t xml:space="preserve">95,6% efficacy </w:t>
            </w:r>
            <w:r w:rsidR="00C6544A">
              <w:rPr>
                <w:color w:val="000000"/>
                <w:sz w:val="18"/>
                <w:szCs w:val="18"/>
                <w:lang w:val="sv-SE"/>
              </w:rPr>
              <w:t xml:space="preserve">at </w:t>
            </w:r>
            <w:r w:rsidRPr="00D65E4A">
              <w:rPr>
                <w:color w:val="000000"/>
                <w:sz w:val="18"/>
                <w:szCs w:val="18"/>
                <w:lang w:val="sv-SE"/>
              </w:rPr>
              <w:t xml:space="preserve">165 DA </w:t>
            </w:r>
          </w:p>
          <w:p w14:paraId="6CCA98B7" w14:textId="77777777" w:rsidR="00C6544A" w:rsidRDefault="00C6544A" w:rsidP="00B55DD5">
            <w:pPr>
              <w:rPr>
                <w:color w:val="000000"/>
                <w:sz w:val="18"/>
                <w:szCs w:val="18"/>
                <w:lang w:val="sv-SE"/>
              </w:rPr>
            </w:pPr>
          </w:p>
          <w:p w14:paraId="33519C4B" w14:textId="661D0C83" w:rsidR="002B0C46" w:rsidRPr="00D65E4A" w:rsidRDefault="002B0C46" w:rsidP="00B55DD5">
            <w:pPr>
              <w:rPr>
                <w:color w:val="000000"/>
                <w:sz w:val="18"/>
                <w:szCs w:val="18"/>
                <w:lang w:val="sv-SE"/>
              </w:rPr>
            </w:pPr>
            <w:r w:rsidRPr="00D65E4A">
              <w:rPr>
                <w:color w:val="000000"/>
                <w:sz w:val="18"/>
                <w:szCs w:val="18"/>
                <w:lang w:val="sv-SE"/>
              </w:rPr>
              <w:t xml:space="preserve">22,5l/ha: </w:t>
            </w:r>
            <w:r w:rsidR="00486EC4">
              <w:rPr>
                <w:color w:val="000000"/>
                <w:sz w:val="18"/>
                <w:szCs w:val="18"/>
                <w:lang w:val="sv-SE"/>
              </w:rPr>
              <w:t>75</w:t>
            </w:r>
            <w:r w:rsidR="00486EC4" w:rsidRPr="00D65E4A">
              <w:rPr>
                <w:color w:val="000000"/>
                <w:sz w:val="18"/>
                <w:szCs w:val="18"/>
                <w:lang w:val="sv-SE"/>
              </w:rPr>
              <w:t xml:space="preserve">% efficacy </w:t>
            </w:r>
            <w:r w:rsidR="00486EC4">
              <w:rPr>
                <w:color w:val="000000"/>
                <w:sz w:val="18"/>
                <w:szCs w:val="18"/>
                <w:lang w:val="sv-SE"/>
              </w:rPr>
              <w:t>at D7 and</w:t>
            </w:r>
            <w:r w:rsidR="00486EC4" w:rsidRPr="00D65E4A">
              <w:rPr>
                <w:color w:val="000000"/>
                <w:sz w:val="18"/>
                <w:szCs w:val="18"/>
                <w:lang w:val="sv-SE"/>
              </w:rPr>
              <w:t xml:space="preserve"> </w:t>
            </w:r>
            <w:r w:rsidRPr="00D65E4A">
              <w:rPr>
                <w:color w:val="000000"/>
                <w:sz w:val="18"/>
                <w:szCs w:val="18"/>
                <w:lang w:val="sv-SE"/>
              </w:rPr>
              <w:t xml:space="preserve">95,6% efficacy </w:t>
            </w:r>
            <w:r w:rsidR="00C6544A">
              <w:rPr>
                <w:color w:val="000000"/>
                <w:sz w:val="18"/>
                <w:szCs w:val="18"/>
                <w:lang w:val="sv-SE"/>
              </w:rPr>
              <w:t xml:space="preserve">at </w:t>
            </w:r>
            <w:r w:rsidRPr="00D65E4A">
              <w:rPr>
                <w:color w:val="000000"/>
                <w:sz w:val="18"/>
                <w:szCs w:val="18"/>
                <w:lang w:val="sv-SE"/>
              </w:rPr>
              <w:t>165 DA</w:t>
            </w:r>
          </w:p>
          <w:p w14:paraId="5CE5ADCE" w14:textId="77777777" w:rsidR="00C6544A" w:rsidRDefault="00C6544A" w:rsidP="00B55DD5">
            <w:pPr>
              <w:rPr>
                <w:color w:val="000000"/>
                <w:sz w:val="18"/>
                <w:szCs w:val="18"/>
                <w:lang w:val="en-US"/>
              </w:rPr>
            </w:pPr>
          </w:p>
          <w:p w14:paraId="72499964" w14:textId="77777777" w:rsidR="002B0C46" w:rsidRDefault="002B0C46" w:rsidP="00B55DD5">
            <w:pPr>
              <w:rPr>
                <w:color w:val="000000"/>
                <w:sz w:val="18"/>
                <w:szCs w:val="18"/>
                <w:lang w:val="en-US"/>
              </w:rPr>
            </w:pPr>
            <w:r>
              <w:rPr>
                <w:color w:val="000000"/>
                <w:sz w:val="18"/>
                <w:szCs w:val="18"/>
                <w:lang w:val="en-US"/>
              </w:rPr>
              <w:t>Reference treatment:</w:t>
            </w:r>
            <w:r w:rsidRPr="002206BD">
              <w:rPr>
                <w:color w:val="000000"/>
                <w:sz w:val="18"/>
                <w:szCs w:val="18"/>
                <w:lang w:val="en-US"/>
              </w:rPr>
              <w:t xml:space="preserve"> </w:t>
            </w:r>
            <w:r w:rsidR="00C6544A">
              <w:rPr>
                <w:color w:val="000000"/>
                <w:sz w:val="18"/>
                <w:szCs w:val="18"/>
                <w:lang w:val="en-US"/>
              </w:rPr>
              <w:t xml:space="preserve">79.2% at D7 and </w:t>
            </w:r>
            <w:r>
              <w:rPr>
                <w:color w:val="000000"/>
                <w:sz w:val="18"/>
                <w:szCs w:val="18"/>
                <w:lang w:val="en-US"/>
              </w:rPr>
              <w:t xml:space="preserve">96.8% efficacy </w:t>
            </w:r>
            <w:r w:rsidR="00C6544A">
              <w:rPr>
                <w:color w:val="000000"/>
                <w:sz w:val="18"/>
                <w:szCs w:val="18"/>
                <w:lang w:val="en-US"/>
              </w:rPr>
              <w:t xml:space="preserve">at </w:t>
            </w:r>
            <w:r>
              <w:rPr>
                <w:color w:val="000000"/>
                <w:sz w:val="18"/>
                <w:szCs w:val="18"/>
                <w:lang w:val="en-US"/>
              </w:rPr>
              <w:t>165</w:t>
            </w:r>
            <w:r w:rsidRPr="002206BD">
              <w:rPr>
                <w:color w:val="000000"/>
                <w:sz w:val="18"/>
                <w:szCs w:val="18"/>
                <w:lang w:val="en-US"/>
              </w:rPr>
              <w:t xml:space="preserve"> DA</w:t>
            </w:r>
          </w:p>
          <w:p w14:paraId="0C8E7E34" w14:textId="77777777" w:rsidR="002B0C46" w:rsidRDefault="002B0C46" w:rsidP="00B55DD5">
            <w:pPr>
              <w:rPr>
                <w:color w:val="000000"/>
                <w:sz w:val="18"/>
                <w:szCs w:val="18"/>
                <w:lang w:val="en-US"/>
              </w:rPr>
            </w:pPr>
          </w:p>
          <w:p w14:paraId="518C4185" w14:textId="77777777" w:rsidR="002B0C46" w:rsidRPr="003472A3" w:rsidRDefault="002B0C46" w:rsidP="00B55DD5">
            <w:pPr>
              <w:rPr>
                <w:color w:val="000000"/>
                <w:sz w:val="18"/>
                <w:szCs w:val="18"/>
                <w:lang w:val="en-US"/>
              </w:rPr>
            </w:pPr>
            <w:r w:rsidRPr="00FD6EEB">
              <w:rPr>
                <w:color w:val="000000"/>
                <w:sz w:val="18"/>
                <w:szCs w:val="18"/>
                <w:lang w:val="en-US"/>
              </w:rPr>
              <w:t>percentage of area covered by algae</w:t>
            </w:r>
            <w:r>
              <w:rPr>
                <w:color w:val="000000"/>
                <w:sz w:val="18"/>
                <w:szCs w:val="18"/>
                <w:lang w:val="en-US"/>
              </w:rPr>
              <w:t xml:space="preserve"> at 165 DA for untreated control: 83.3</w:t>
            </w:r>
            <w:r w:rsidRPr="00FD6EEB">
              <w:rPr>
                <w:color w:val="000000"/>
                <w:sz w:val="18"/>
                <w:szCs w:val="18"/>
                <w:lang w:val="en-US"/>
              </w:rPr>
              <w:t>%</w:t>
            </w:r>
            <w:r>
              <w:rPr>
                <w:color w:val="000000"/>
                <w:sz w:val="18"/>
                <w:szCs w:val="18"/>
                <w:lang w:val="en-US"/>
              </w:rPr>
              <w:t xml:space="preserve"> (80% at D0)</w:t>
            </w:r>
          </w:p>
        </w:tc>
        <w:tc>
          <w:tcPr>
            <w:tcW w:w="466" w:type="pct"/>
          </w:tcPr>
          <w:p w14:paraId="0CBA60BD" w14:textId="77777777" w:rsidR="002B0C46" w:rsidRPr="00B26764" w:rsidRDefault="002B0C46" w:rsidP="00B55DD5">
            <w:pPr>
              <w:rPr>
                <w:sz w:val="16"/>
                <w:szCs w:val="16"/>
                <w:lang w:eastAsia="en-US"/>
              </w:rPr>
            </w:pPr>
            <w:r w:rsidRPr="00B26764">
              <w:rPr>
                <w:sz w:val="16"/>
                <w:szCs w:val="16"/>
                <w:lang w:eastAsia="en-US"/>
              </w:rPr>
              <w:t>KEMEZYS H., 2017</w:t>
            </w:r>
          </w:p>
          <w:p w14:paraId="651DE8D5" w14:textId="77777777" w:rsidR="002B0C46" w:rsidRPr="00B26764" w:rsidRDefault="002B0C46" w:rsidP="00B55DD5">
            <w:pPr>
              <w:rPr>
                <w:sz w:val="16"/>
                <w:szCs w:val="16"/>
                <w:lang w:eastAsia="en-US"/>
              </w:rPr>
            </w:pPr>
          </w:p>
          <w:p w14:paraId="477A19BB" w14:textId="77777777" w:rsidR="002B0C46" w:rsidRPr="00B26764" w:rsidRDefault="002B0C46" w:rsidP="00B55DD5">
            <w:pPr>
              <w:rPr>
                <w:color w:val="000000"/>
                <w:sz w:val="16"/>
                <w:szCs w:val="16"/>
                <w:lang w:val="en-US"/>
              </w:rPr>
            </w:pPr>
            <w:r w:rsidRPr="00B26764">
              <w:rPr>
                <w:color w:val="000000"/>
                <w:sz w:val="16"/>
                <w:szCs w:val="16"/>
                <w:lang w:val="en-US"/>
              </w:rPr>
              <w:t>94 17 05-01</w:t>
            </w:r>
          </w:p>
          <w:p w14:paraId="3239F96B" w14:textId="77777777" w:rsidR="002B0C46" w:rsidRPr="00B26764" w:rsidRDefault="002B0C46" w:rsidP="00B55DD5">
            <w:pPr>
              <w:rPr>
                <w:color w:val="000000"/>
                <w:sz w:val="16"/>
                <w:szCs w:val="16"/>
                <w:lang w:val="en-US"/>
              </w:rPr>
            </w:pPr>
          </w:p>
          <w:p w14:paraId="75225995" w14:textId="77777777" w:rsidR="002B0C46" w:rsidRPr="007B7D19" w:rsidRDefault="002B0C46" w:rsidP="00B55DD5">
            <w:pPr>
              <w:rPr>
                <w:sz w:val="16"/>
                <w:szCs w:val="16"/>
                <w:lang w:eastAsia="en-US"/>
              </w:rPr>
            </w:pPr>
            <w:r w:rsidRPr="00B26764">
              <w:rPr>
                <w:color w:val="000000"/>
                <w:sz w:val="16"/>
                <w:szCs w:val="16"/>
                <w:lang w:val="en-US"/>
              </w:rPr>
              <w:t>IC: 1</w:t>
            </w:r>
          </w:p>
        </w:tc>
      </w:tr>
    </w:tbl>
    <w:p w14:paraId="6C37201D" w14:textId="77777777" w:rsidR="002B0C46" w:rsidRDefault="002B0C46">
      <w:pPr>
        <w:spacing w:line="260" w:lineRule="atLeast"/>
        <w:ind w:left="360"/>
        <w:jc w:val="both"/>
        <w:rPr>
          <w:rFonts w:ascii="Times New Roman" w:eastAsia="Calibri" w:hAnsi="Times New Roman" w:cs="Arial"/>
          <w:bCs/>
          <w:i/>
          <w:caps/>
          <w:szCs w:val="28"/>
          <w:lang w:eastAsia="en-US"/>
        </w:rPr>
      </w:pPr>
    </w:p>
    <w:p w14:paraId="19D7D719" w14:textId="77777777" w:rsidR="002B0C46" w:rsidRDefault="002B0C46">
      <w:pPr>
        <w:spacing w:line="260" w:lineRule="atLeast"/>
        <w:ind w:left="360"/>
        <w:jc w:val="both"/>
        <w:rPr>
          <w:rFonts w:ascii="Times New Roman" w:eastAsia="Calibri" w:hAnsi="Times New Roman" w:cs="Arial"/>
          <w:bCs/>
          <w:i/>
          <w:caps/>
          <w:szCs w:val="28"/>
          <w:lang w:eastAsia="en-US"/>
        </w:rPr>
      </w:pPr>
    </w:p>
    <w:p w14:paraId="0863968E" w14:textId="77777777" w:rsidR="002B0C46" w:rsidRDefault="002B0C46">
      <w:pPr>
        <w:spacing w:line="260" w:lineRule="atLeast"/>
        <w:ind w:left="360"/>
        <w:jc w:val="both"/>
        <w:rPr>
          <w:rFonts w:ascii="Times New Roman" w:eastAsia="Calibri" w:hAnsi="Times New Roman" w:cs="Arial"/>
          <w:bCs/>
          <w:i/>
          <w:caps/>
          <w:szCs w:val="28"/>
          <w:lang w:eastAsia="en-US"/>
        </w:rPr>
      </w:pPr>
    </w:p>
    <w:p w14:paraId="6F936919" w14:textId="77777777" w:rsidR="002B0C46" w:rsidRDefault="002B0C46">
      <w:pPr>
        <w:spacing w:line="260" w:lineRule="atLeast"/>
        <w:ind w:left="360"/>
        <w:jc w:val="both"/>
        <w:rPr>
          <w:rFonts w:ascii="Times New Roman" w:eastAsia="Calibri" w:hAnsi="Times New Roman" w:cs="Arial"/>
          <w:bCs/>
          <w:i/>
          <w:caps/>
          <w:szCs w:val="28"/>
          <w:lang w:eastAsia="en-US"/>
        </w:rPr>
        <w:sectPr w:rsidR="002B0C46" w:rsidSect="002B0C46">
          <w:pgSz w:w="16838" w:h="11906" w:orient="landscape"/>
          <w:pgMar w:top="1446" w:right="1474" w:bottom="1247" w:left="2013" w:header="850" w:footer="850" w:gutter="0"/>
          <w:cols w:space="720"/>
          <w:docGrid w:linePitch="272"/>
        </w:sectPr>
      </w:pPr>
    </w:p>
    <w:p w14:paraId="0533E809" w14:textId="77777777" w:rsidR="002B0C46" w:rsidRDefault="002B0C46">
      <w:pPr>
        <w:spacing w:line="260" w:lineRule="atLeast"/>
        <w:ind w:left="360"/>
        <w:jc w:val="both"/>
        <w:rPr>
          <w:rFonts w:ascii="Times New Roman" w:eastAsia="Calibri" w:hAnsi="Times New Roman" w:cs="Arial"/>
          <w:bCs/>
          <w:i/>
          <w:caps/>
          <w:szCs w:val="28"/>
          <w:lang w:eastAsia="en-US"/>
        </w:rPr>
      </w:pPr>
    </w:p>
    <w:p w14:paraId="33594FCD" w14:textId="77777777" w:rsidR="005F7065" w:rsidRDefault="005F7065" w:rsidP="005F7065">
      <w:pPr>
        <w:jc w:val="both"/>
        <w:rPr>
          <w:color w:val="000000"/>
          <w:lang w:val="en-US"/>
        </w:rPr>
      </w:pPr>
      <w:r w:rsidRPr="003472A3">
        <w:rPr>
          <w:color w:val="000000"/>
          <w:lang w:val="en-US"/>
        </w:rPr>
        <w:t>These trials show</w:t>
      </w:r>
      <w:r>
        <w:rPr>
          <w:color w:val="000000"/>
          <w:lang w:val="en-US"/>
        </w:rPr>
        <w:t>ed</w:t>
      </w:r>
      <w:r w:rsidRPr="003472A3">
        <w:rPr>
          <w:color w:val="000000"/>
          <w:lang w:val="en-US"/>
        </w:rPr>
        <w:t xml:space="preserve"> that the product ENCLEAN is an effective </w:t>
      </w:r>
      <w:r>
        <w:rPr>
          <w:color w:val="000000"/>
          <w:lang w:val="en-US"/>
        </w:rPr>
        <w:t>algaecide</w:t>
      </w:r>
      <w:r w:rsidRPr="003472A3">
        <w:rPr>
          <w:color w:val="000000"/>
          <w:lang w:val="en-US"/>
        </w:rPr>
        <w:t xml:space="preserve"> against green algae </w:t>
      </w:r>
      <w:r w:rsidRPr="003472A3">
        <w:rPr>
          <w:iCs/>
          <w:lang w:val="en-US"/>
        </w:rPr>
        <w:t xml:space="preserve">(i.e. </w:t>
      </w:r>
      <w:proofErr w:type="spellStart"/>
      <w:r w:rsidRPr="003472A3">
        <w:rPr>
          <w:iCs/>
          <w:lang w:val="en-US"/>
        </w:rPr>
        <w:t>Chlorophyta</w:t>
      </w:r>
      <w:proofErr w:type="spellEnd"/>
      <w:r w:rsidRPr="003472A3">
        <w:rPr>
          <w:iCs/>
          <w:lang w:val="en-US"/>
        </w:rPr>
        <w:t xml:space="preserve"> sp</w:t>
      </w:r>
      <w:r>
        <w:rPr>
          <w:iCs/>
          <w:lang w:val="en-US"/>
        </w:rPr>
        <w:t>p</w:t>
      </w:r>
      <w:r w:rsidRPr="003472A3">
        <w:rPr>
          <w:iCs/>
          <w:lang w:val="en-US"/>
        </w:rPr>
        <w:t>.)</w:t>
      </w:r>
      <w:r w:rsidRPr="003472A3">
        <w:rPr>
          <w:color w:val="000000"/>
          <w:lang w:val="en-US"/>
        </w:rPr>
        <w:t xml:space="preserve"> </w:t>
      </w:r>
      <w:r w:rsidRPr="009720DA">
        <w:rPr>
          <w:lang w:eastAsia="en-US"/>
        </w:rPr>
        <w:t xml:space="preserve">when applied on </w:t>
      </w:r>
      <w:r>
        <w:rPr>
          <w:lang w:eastAsia="en-US"/>
        </w:rPr>
        <w:t xml:space="preserve">porous and non-porous </w:t>
      </w:r>
      <w:r w:rsidRPr="009720DA">
        <w:rPr>
          <w:lang w:eastAsia="en-US"/>
        </w:rPr>
        <w:t xml:space="preserve">hard surface (wood, plastic and concrete). The product has been tested in </w:t>
      </w:r>
      <w:r>
        <w:rPr>
          <w:lang w:eastAsia="en-US"/>
        </w:rPr>
        <w:t xml:space="preserve">climatic </w:t>
      </w:r>
      <w:r w:rsidRPr="009720DA">
        <w:rPr>
          <w:lang w:eastAsia="en-US"/>
        </w:rPr>
        <w:t>conditions representative of uses (Belgium, Sweden)</w:t>
      </w:r>
      <w:r w:rsidR="00D821A1" w:rsidRPr="00D821A1">
        <w:rPr>
          <w:lang w:eastAsia="en-US"/>
        </w:rPr>
        <w:t xml:space="preserve"> </w:t>
      </w:r>
      <w:r w:rsidR="00D821A1" w:rsidRPr="00F34D77">
        <w:rPr>
          <w:lang w:eastAsia="en-US"/>
        </w:rPr>
        <w:t>as well as on se</w:t>
      </w:r>
      <w:r w:rsidR="00D821A1">
        <w:rPr>
          <w:lang w:eastAsia="en-US"/>
        </w:rPr>
        <w:t xml:space="preserve">veral genus and species of </w:t>
      </w:r>
      <w:proofErr w:type="spellStart"/>
      <w:r w:rsidR="00D821A1" w:rsidRPr="009868A2">
        <w:rPr>
          <w:i/>
          <w:lang w:eastAsia="en-US"/>
        </w:rPr>
        <w:t>Chlorophyta</w:t>
      </w:r>
      <w:proofErr w:type="spellEnd"/>
      <w:r w:rsidR="00D821A1" w:rsidRPr="009868A2">
        <w:rPr>
          <w:i/>
          <w:lang w:eastAsia="en-US"/>
        </w:rPr>
        <w:t>.</w:t>
      </w:r>
    </w:p>
    <w:p w14:paraId="04573D99" w14:textId="5E796F20" w:rsidR="005F7065" w:rsidRPr="003472A3" w:rsidRDefault="005F7065" w:rsidP="005F7065">
      <w:pPr>
        <w:jc w:val="both"/>
        <w:rPr>
          <w:color w:val="000000"/>
          <w:lang w:val="en-US"/>
        </w:rPr>
      </w:pPr>
      <w:r w:rsidRPr="003472A3">
        <w:rPr>
          <w:color w:val="000000"/>
          <w:lang w:val="en-US"/>
        </w:rPr>
        <w:t xml:space="preserve">The product has been tested </w:t>
      </w:r>
      <w:r>
        <w:rPr>
          <w:lang w:eastAsia="en-US"/>
        </w:rPr>
        <w:t xml:space="preserve">according to an in-house method </w:t>
      </w:r>
      <w:r w:rsidRPr="003472A3">
        <w:rPr>
          <w:color w:val="000000"/>
          <w:lang w:val="en-US"/>
        </w:rPr>
        <w:t>and the</w:t>
      </w:r>
      <w:r>
        <w:rPr>
          <w:color w:val="000000"/>
          <w:lang w:val="en-US"/>
        </w:rPr>
        <w:t xml:space="preserve"> application rate of 15</w:t>
      </w:r>
      <w:r w:rsidRPr="003472A3">
        <w:rPr>
          <w:color w:val="000000"/>
          <w:lang w:val="en-US"/>
        </w:rPr>
        <w:t xml:space="preserve"> </w:t>
      </w:r>
      <w:r>
        <w:rPr>
          <w:color w:val="000000"/>
          <w:lang w:val="en-US"/>
        </w:rPr>
        <w:t>L</w:t>
      </w:r>
      <w:r w:rsidRPr="003472A3">
        <w:rPr>
          <w:color w:val="000000"/>
          <w:lang w:val="en-US"/>
        </w:rPr>
        <w:t>/ha s</w:t>
      </w:r>
      <w:r>
        <w:rPr>
          <w:color w:val="000000"/>
          <w:lang w:val="en-US"/>
        </w:rPr>
        <w:t xml:space="preserve">howed a minimum efficiency </w:t>
      </w:r>
      <w:r w:rsidR="00486EC4" w:rsidRPr="00486EC4">
        <w:rPr>
          <w:color w:val="000000"/>
          <w:lang w:val="en-US"/>
        </w:rPr>
        <w:t xml:space="preserve">(in the three efficacy studies submitted) </w:t>
      </w:r>
      <w:r>
        <w:rPr>
          <w:color w:val="000000"/>
          <w:lang w:val="en-US"/>
        </w:rPr>
        <w:t xml:space="preserve">of </w:t>
      </w:r>
      <w:r w:rsidR="0085412A">
        <w:rPr>
          <w:color w:val="000000"/>
          <w:lang w:val="en-US"/>
        </w:rPr>
        <w:t>62.5</w:t>
      </w:r>
      <w:r w:rsidRPr="003472A3">
        <w:rPr>
          <w:color w:val="000000"/>
          <w:lang w:val="en-US"/>
        </w:rPr>
        <w:t>%</w:t>
      </w:r>
      <w:r w:rsidR="0085412A">
        <w:rPr>
          <w:color w:val="000000"/>
          <w:lang w:val="en-US"/>
        </w:rPr>
        <w:t xml:space="preserve"> at 7 days</w:t>
      </w:r>
      <w:r w:rsidRPr="003472A3">
        <w:rPr>
          <w:color w:val="000000"/>
          <w:lang w:val="en-US"/>
        </w:rPr>
        <w:t xml:space="preserve"> in curative treatment</w:t>
      </w:r>
      <w:r w:rsidR="0085412A">
        <w:rPr>
          <w:color w:val="000000"/>
          <w:lang w:val="en-US"/>
        </w:rPr>
        <w:t xml:space="preserve"> (70% at 136 days).</w:t>
      </w:r>
    </w:p>
    <w:p w14:paraId="21E2CD0F" w14:textId="7880D542" w:rsidR="005F7065" w:rsidRPr="003472A3" w:rsidRDefault="005F7065" w:rsidP="005F7065">
      <w:pPr>
        <w:jc w:val="both"/>
        <w:rPr>
          <w:color w:val="000000"/>
          <w:lang w:val="en-US"/>
        </w:rPr>
      </w:pPr>
      <w:r w:rsidRPr="003472A3">
        <w:rPr>
          <w:color w:val="000000"/>
          <w:lang w:val="en-US"/>
        </w:rPr>
        <w:t xml:space="preserve">The product has been tested </w:t>
      </w:r>
      <w:r>
        <w:rPr>
          <w:lang w:eastAsia="en-US"/>
        </w:rPr>
        <w:t xml:space="preserve">according to an in-house method </w:t>
      </w:r>
      <w:r w:rsidRPr="003472A3">
        <w:rPr>
          <w:color w:val="000000"/>
          <w:lang w:val="en-US"/>
        </w:rPr>
        <w:t>and the</w:t>
      </w:r>
      <w:r>
        <w:rPr>
          <w:color w:val="000000"/>
          <w:lang w:val="en-US"/>
        </w:rPr>
        <w:t xml:space="preserve"> application rate </w:t>
      </w:r>
      <w:r w:rsidRPr="003472A3">
        <w:rPr>
          <w:color w:val="000000"/>
          <w:lang w:val="en-US"/>
        </w:rPr>
        <w:t xml:space="preserve">of 18 </w:t>
      </w:r>
      <w:r>
        <w:rPr>
          <w:color w:val="000000"/>
          <w:lang w:val="en-US"/>
        </w:rPr>
        <w:t>L</w:t>
      </w:r>
      <w:r w:rsidRPr="003472A3">
        <w:rPr>
          <w:color w:val="000000"/>
          <w:lang w:val="en-US"/>
        </w:rPr>
        <w:t xml:space="preserve">/ha showed a minimum efficiency </w:t>
      </w:r>
      <w:r w:rsidR="00486EC4" w:rsidRPr="00486EC4">
        <w:rPr>
          <w:color w:val="000000"/>
          <w:lang w:val="en-US"/>
        </w:rPr>
        <w:t xml:space="preserve">(in the three efficacy studies submitted) </w:t>
      </w:r>
      <w:r w:rsidRPr="003472A3">
        <w:rPr>
          <w:color w:val="000000"/>
          <w:lang w:val="en-US"/>
        </w:rPr>
        <w:t xml:space="preserve">of </w:t>
      </w:r>
      <w:r w:rsidR="00C6544A">
        <w:rPr>
          <w:color w:val="000000"/>
          <w:lang w:val="en-US"/>
        </w:rPr>
        <w:t>70.8</w:t>
      </w:r>
      <w:r w:rsidRPr="003472A3">
        <w:rPr>
          <w:color w:val="000000"/>
          <w:lang w:val="en-US"/>
        </w:rPr>
        <w:t>%</w:t>
      </w:r>
      <w:r w:rsidR="00916D81">
        <w:rPr>
          <w:color w:val="000000"/>
          <w:lang w:val="en-US"/>
        </w:rPr>
        <w:t xml:space="preserve"> at </w:t>
      </w:r>
      <w:r w:rsidR="00C6544A">
        <w:rPr>
          <w:color w:val="000000"/>
          <w:lang w:val="en-US"/>
        </w:rPr>
        <w:t>7</w:t>
      </w:r>
      <w:r w:rsidR="00916D81">
        <w:rPr>
          <w:color w:val="000000"/>
          <w:lang w:val="en-US"/>
        </w:rPr>
        <w:t xml:space="preserve"> days</w:t>
      </w:r>
      <w:r w:rsidRPr="003472A3">
        <w:rPr>
          <w:color w:val="000000"/>
          <w:lang w:val="en-US"/>
        </w:rPr>
        <w:t xml:space="preserve"> in curative treatment </w:t>
      </w:r>
      <w:r w:rsidR="00C6544A">
        <w:rPr>
          <w:color w:val="000000"/>
          <w:lang w:val="en-US"/>
        </w:rPr>
        <w:t>(92% at 136 days).</w:t>
      </w:r>
      <w:r>
        <w:rPr>
          <w:color w:val="000000"/>
          <w:lang w:val="en-US"/>
        </w:rPr>
        <w:t xml:space="preserve"> </w:t>
      </w:r>
    </w:p>
    <w:p w14:paraId="14E16DF3" w14:textId="1F6F8553" w:rsidR="005F7065" w:rsidRPr="003472A3" w:rsidRDefault="005F7065" w:rsidP="005F7065">
      <w:pPr>
        <w:jc w:val="both"/>
        <w:rPr>
          <w:color w:val="000000"/>
          <w:lang w:val="en-US"/>
        </w:rPr>
      </w:pPr>
      <w:r w:rsidRPr="003472A3">
        <w:rPr>
          <w:color w:val="000000"/>
          <w:lang w:val="en-US"/>
        </w:rPr>
        <w:t xml:space="preserve">The product has been tested </w:t>
      </w:r>
      <w:r>
        <w:rPr>
          <w:lang w:eastAsia="en-US"/>
        </w:rPr>
        <w:t xml:space="preserve">according to an in-house method </w:t>
      </w:r>
      <w:r w:rsidRPr="003472A3">
        <w:rPr>
          <w:color w:val="000000"/>
          <w:lang w:val="en-US"/>
        </w:rPr>
        <w:t>and the</w:t>
      </w:r>
      <w:r>
        <w:rPr>
          <w:color w:val="000000"/>
          <w:lang w:val="en-US"/>
        </w:rPr>
        <w:t xml:space="preserve"> application rate of 22.5</w:t>
      </w:r>
      <w:r w:rsidRPr="003472A3">
        <w:rPr>
          <w:color w:val="000000"/>
          <w:lang w:val="en-US"/>
        </w:rPr>
        <w:t xml:space="preserve"> </w:t>
      </w:r>
      <w:r>
        <w:rPr>
          <w:color w:val="000000"/>
          <w:lang w:val="en-US"/>
        </w:rPr>
        <w:t>L</w:t>
      </w:r>
      <w:r w:rsidRPr="003472A3">
        <w:rPr>
          <w:color w:val="000000"/>
          <w:lang w:val="en-US"/>
        </w:rPr>
        <w:t>/ha s</w:t>
      </w:r>
      <w:r>
        <w:rPr>
          <w:color w:val="000000"/>
          <w:lang w:val="en-US"/>
        </w:rPr>
        <w:t xml:space="preserve">howed a minimum efficiency </w:t>
      </w:r>
      <w:r w:rsidR="00486EC4" w:rsidRPr="00486EC4">
        <w:rPr>
          <w:color w:val="000000"/>
          <w:lang w:val="en-US"/>
        </w:rPr>
        <w:t xml:space="preserve">(in the three efficacy studies submitted) </w:t>
      </w:r>
      <w:r w:rsidR="00486EC4">
        <w:rPr>
          <w:color w:val="000000"/>
          <w:lang w:val="en-US"/>
        </w:rPr>
        <w:t xml:space="preserve">of </w:t>
      </w:r>
      <w:r w:rsidR="00C6544A">
        <w:rPr>
          <w:color w:val="000000"/>
          <w:lang w:val="en-US"/>
        </w:rPr>
        <w:t>75</w:t>
      </w:r>
      <w:r w:rsidRPr="00C6544A">
        <w:rPr>
          <w:color w:val="000000"/>
          <w:lang w:val="en-US"/>
        </w:rPr>
        <w:t>%</w:t>
      </w:r>
      <w:r w:rsidR="005D263B">
        <w:rPr>
          <w:color w:val="000000"/>
          <w:lang w:val="en-US"/>
        </w:rPr>
        <w:t xml:space="preserve"> at </w:t>
      </w:r>
      <w:r w:rsidR="00C6544A">
        <w:rPr>
          <w:color w:val="000000"/>
          <w:lang w:val="en-US"/>
        </w:rPr>
        <w:t>7 days</w:t>
      </w:r>
      <w:r w:rsidRPr="003472A3">
        <w:rPr>
          <w:color w:val="000000"/>
          <w:lang w:val="en-US"/>
        </w:rPr>
        <w:t xml:space="preserve"> in curative treatment</w:t>
      </w:r>
      <w:r w:rsidR="005D263B">
        <w:rPr>
          <w:color w:val="000000"/>
          <w:lang w:val="en-US"/>
        </w:rPr>
        <w:t xml:space="preserve"> </w:t>
      </w:r>
      <w:r w:rsidR="00C6544A">
        <w:rPr>
          <w:color w:val="000000"/>
          <w:lang w:val="en-US"/>
        </w:rPr>
        <w:t xml:space="preserve">(95.7% at </w:t>
      </w:r>
      <w:r w:rsidR="0085412A">
        <w:rPr>
          <w:color w:val="000000"/>
          <w:lang w:val="en-US"/>
        </w:rPr>
        <w:t>165</w:t>
      </w:r>
      <w:r w:rsidR="00C6544A">
        <w:rPr>
          <w:color w:val="000000"/>
          <w:lang w:val="en-US"/>
        </w:rPr>
        <w:t xml:space="preserve"> days).</w:t>
      </w:r>
    </w:p>
    <w:p w14:paraId="2743D148" w14:textId="77777777" w:rsidR="005F7065" w:rsidRPr="006A28CC" w:rsidRDefault="005F7065" w:rsidP="005F7065">
      <w:pPr>
        <w:rPr>
          <w:i/>
          <w:iCs/>
          <w:lang w:eastAsia="en-US"/>
        </w:rPr>
      </w:pPr>
    </w:p>
    <w:p w14:paraId="6FC06E00" w14:textId="77777777" w:rsidR="005F7065" w:rsidRPr="006A28CC" w:rsidRDefault="005F7065" w:rsidP="005F7065">
      <w:pPr>
        <w:rPr>
          <w:i/>
          <w:iCs/>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1"/>
      </w:tblGrid>
      <w:tr w:rsidR="005F7065" w:rsidRPr="00A52B4B" w14:paraId="3DE07D39" w14:textId="77777777" w:rsidTr="00B55DD5">
        <w:tc>
          <w:tcPr>
            <w:tcW w:w="5000" w:type="pct"/>
            <w:tcBorders>
              <w:top w:val="single" w:sz="4" w:space="0" w:color="auto"/>
              <w:left w:val="single" w:sz="4" w:space="0" w:color="auto"/>
              <w:bottom w:val="single" w:sz="6" w:space="0" w:color="auto"/>
              <w:right w:val="single" w:sz="6" w:space="0" w:color="auto"/>
            </w:tcBorders>
            <w:shd w:val="clear" w:color="auto" w:fill="CCFFCC"/>
          </w:tcPr>
          <w:p w14:paraId="4448F4B4" w14:textId="77777777" w:rsidR="005F7065" w:rsidRPr="006A28CC" w:rsidRDefault="005F7065" w:rsidP="00B55DD5">
            <w:pPr>
              <w:rPr>
                <w:b/>
                <w:bCs/>
                <w:lang w:eastAsia="en-US"/>
              </w:rPr>
            </w:pPr>
            <w:r w:rsidRPr="006A28CC">
              <w:rPr>
                <w:b/>
                <w:bCs/>
                <w:lang w:eastAsia="en-US"/>
              </w:rPr>
              <w:t>Conclusion on the efficacy of the product</w:t>
            </w:r>
          </w:p>
        </w:tc>
      </w:tr>
      <w:tr w:rsidR="005F7065" w:rsidRPr="00A52B4B" w14:paraId="22C89338" w14:textId="77777777" w:rsidTr="00B55DD5">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6830D9C2" w14:textId="77777777" w:rsidR="005F7065" w:rsidRPr="003472A3" w:rsidRDefault="005F7065" w:rsidP="00B55DD5">
            <w:pPr>
              <w:jc w:val="both"/>
              <w:rPr>
                <w:lang w:val="en-US" w:eastAsia="en-US"/>
              </w:rPr>
            </w:pPr>
            <w:r w:rsidRPr="003472A3">
              <w:rPr>
                <w:lang w:val="en-US" w:eastAsia="en-US"/>
              </w:rPr>
              <w:t>In conclusion, in accordance with the submitted tests, the product ENCLEAN is efficient against green algae</w:t>
            </w:r>
            <w:r>
              <w:rPr>
                <w:lang w:val="en-US" w:eastAsia="en-US"/>
              </w:rPr>
              <w:t xml:space="preserve"> (</w:t>
            </w:r>
            <w:proofErr w:type="spellStart"/>
            <w:r w:rsidRPr="00FF1C51">
              <w:rPr>
                <w:i/>
                <w:lang w:val="en-US" w:eastAsia="en-US"/>
              </w:rPr>
              <w:t>Chlorophyta</w:t>
            </w:r>
            <w:proofErr w:type="spellEnd"/>
            <w:r w:rsidRPr="00FF1C51">
              <w:rPr>
                <w:i/>
                <w:lang w:val="en-US" w:eastAsia="en-US"/>
              </w:rPr>
              <w:t xml:space="preserve"> spp</w:t>
            </w:r>
            <w:r>
              <w:rPr>
                <w:lang w:val="en-US" w:eastAsia="en-US"/>
              </w:rPr>
              <w:t>.)</w:t>
            </w:r>
            <w:r w:rsidR="00F76750">
              <w:rPr>
                <w:lang w:val="en-US" w:eastAsia="en-US"/>
              </w:rPr>
              <w:t xml:space="preserve">, at the application rate of </w:t>
            </w:r>
            <w:r w:rsidR="00916D81">
              <w:rPr>
                <w:lang w:val="en-US" w:eastAsia="en-US"/>
              </w:rPr>
              <w:t>0.0018L product/m² (</w:t>
            </w:r>
            <w:r w:rsidR="00F76750">
              <w:rPr>
                <w:lang w:val="en-US" w:eastAsia="en-US"/>
              </w:rPr>
              <w:t>18</w:t>
            </w:r>
            <w:r w:rsidR="00181747">
              <w:rPr>
                <w:lang w:val="en-US" w:eastAsia="en-US"/>
              </w:rPr>
              <w:t xml:space="preserve"> </w:t>
            </w:r>
            <w:r w:rsidR="00F76750">
              <w:rPr>
                <w:lang w:val="en-US" w:eastAsia="en-US"/>
              </w:rPr>
              <w:t>L of product/ha</w:t>
            </w:r>
            <w:r w:rsidR="00916D81">
              <w:rPr>
                <w:lang w:val="en-US" w:eastAsia="en-US"/>
              </w:rPr>
              <w:t>)</w:t>
            </w:r>
            <w:r w:rsidR="00F76750">
              <w:rPr>
                <w:lang w:val="en-US" w:eastAsia="en-US"/>
              </w:rPr>
              <w:t>,</w:t>
            </w:r>
            <w:r>
              <w:rPr>
                <w:lang w:val="en-US" w:eastAsia="en-US"/>
              </w:rPr>
              <w:t xml:space="preserve"> b</w:t>
            </w:r>
            <w:r w:rsidRPr="003472A3">
              <w:rPr>
                <w:lang w:val="en-US" w:eastAsia="en-US"/>
              </w:rPr>
              <w:t>y spraying after dilution on</w:t>
            </w:r>
            <w:r>
              <w:rPr>
                <w:lang w:val="en-US" w:eastAsia="en-US"/>
              </w:rPr>
              <w:t xml:space="preserve"> porous and non-porous</w:t>
            </w:r>
            <w:r w:rsidRPr="003472A3">
              <w:rPr>
                <w:lang w:val="en-US" w:eastAsia="en-US"/>
              </w:rPr>
              <w:t xml:space="preserve"> hard surfaces </w:t>
            </w:r>
            <w:r w:rsidRPr="003472A3">
              <w:rPr>
                <w:rFonts w:cs="Arial"/>
                <w:lang w:val="en-US"/>
              </w:rPr>
              <w:t xml:space="preserve">for </w:t>
            </w:r>
            <w:r w:rsidRPr="003472A3">
              <w:rPr>
                <w:lang w:val="en-US" w:eastAsia="en-US"/>
              </w:rPr>
              <w:t>use outdoor by professional and non</w:t>
            </w:r>
            <w:r>
              <w:rPr>
                <w:lang w:val="en-US" w:eastAsia="en-US"/>
              </w:rPr>
              <w:t>-</w:t>
            </w:r>
            <w:r w:rsidRPr="003472A3">
              <w:rPr>
                <w:lang w:val="en-US" w:eastAsia="en-US"/>
              </w:rPr>
              <w:t>professional users</w:t>
            </w:r>
            <w:r>
              <w:rPr>
                <w:lang w:val="en-US" w:eastAsia="en-US"/>
              </w:rPr>
              <w:t>.</w:t>
            </w:r>
          </w:p>
          <w:p w14:paraId="351ED074" w14:textId="77777777" w:rsidR="005F7065" w:rsidRPr="003472A3" w:rsidRDefault="005F7065" w:rsidP="00B55DD5">
            <w:pPr>
              <w:jc w:val="both"/>
              <w:rPr>
                <w:lang w:val="en-US" w:eastAsia="en-US"/>
              </w:rPr>
            </w:pPr>
          </w:p>
          <w:p w14:paraId="7A2FB7F8" w14:textId="77777777" w:rsidR="005F7065" w:rsidRPr="003472A3" w:rsidRDefault="005F7065" w:rsidP="00B55DD5">
            <w:pPr>
              <w:jc w:val="both"/>
              <w:rPr>
                <w:bCs/>
                <w:iCs/>
                <w:lang w:val="en-US" w:eastAsia="en-US"/>
              </w:rPr>
            </w:pPr>
            <w:r w:rsidRPr="003472A3">
              <w:rPr>
                <w:bCs/>
                <w:iCs/>
                <w:lang w:val="en-US" w:eastAsia="en-US"/>
              </w:rPr>
              <w:t>The authorization holder has to report any observed resistance incidents to the Competent Authorities (CA) or other appointed bodies involved in resistance management.</w:t>
            </w:r>
          </w:p>
          <w:p w14:paraId="13B1B063" w14:textId="77777777" w:rsidR="005F7065" w:rsidRPr="006A28CC" w:rsidRDefault="005F7065" w:rsidP="00B55DD5">
            <w:pPr>
              <w:rPr>
                <w:lang w:eastAsia="en-US"/>
              </w:rPr>
            </w:pPr>
          </w:p>
        </w:tc>
      </w:tr>
    </w:tbl>
    <w:p w14:paraId="25D19DFD" w14:textId="77777777" w:rsidR="005F7065" w:rsidRPr="006A28CC" w:rsidRDefault="005F7065" w:rsidP="005F7065">
      <w:pPr>
        <w:ind w:left="360"/>
        <w:rPr>
          <w:lang w:eastAsia="en-US"/>
        </w:rPr>
      </w:pPr>
    </w:p>
    <w:p w14:paraId="75A6A88E" w14:textId="77777777" w:rsidR="009D0C0B" w:rsidRDefault="00FA480B">
      <w:pPr>
        <w:pStyle w:val="Titre4"/>
        <w:rPr>
          <w:rFonts w:ascii="Times New Roman" w:hAnsi="Times New Roman" w:cs="Times New Roman"/>
          <w:i/>
          <w:iCs/>
          <w:lang w:eastAsia="en-US"/>
        </w:rPr>
      </w:pPr>
      <w:bookmarkStart w:id="68" w:name="_Toc516824635"/>
      <w:proofErr w:type="spellStart"/>
      <w:r>
        <w:t>Occurrence</w:t>
      </w:r>
      <w:proofErr w:type="spellEnd"/>
      <w:r>
        <w:t xml:space="preserve"> </w:t>
      </w:r>
      <w:proofErr w:type="spellStart"/>
      <w:r>
        <w:t>of</w:t>
      </w:r>
      <w:proofErr w:type="spellEnd"/>
      <w:r>
        <w:t xml:space="preserve"> </w:t>
      </w:r>
      <w:proofErr w:type="spellStart"/>
      <w:r>
        <w:t>resistance</w:t>
      </w:r>
      <w:proofErr w:type="spellEnd"/>
      <w:r>
        <w:t xml:space="preserve"> </w:t>
      </w:r>
      <w:proofErr w:type="spellStart"/>
      <w:r>
        <w:t>and</w:t>
      </w:r>
      <w:proofErr w:type="spellEnd"/>
      <w:r>
        <w:t xml:space="preserve"> </w:t>
      </w:r>
      <w:proofErr w:type="spellStart"/>
      <w:r>
        <w:t>resistance</w:t>
      </w:r>
      <w:proofErr w:type="spellEnd"/>
      <w:r>
        <w:t xml:space="preserve"> </w:t>
      </w:r>
      <w:proofErr w:type="spellStart"/>
      <w:r>
        <w:t>management</w:t>
      </w:r>
      <w:bookmarkEnd w:id="68"/>
      <w:proofErr w:type="spellEnd"/>
    </w:p>
    <w:p w14:paraId="159D51E4" w14:textId="77777777" w:rsidR="00867809" w:rsidRDefault="00867809" w:rsidP="00867809">
      <w:pPr>
        <w:jc w:val="both"/>
        <w:rPr>
          <w:rFonts w:cs="Arial"/>
          <w:lang w:val="en-US"/>
        </w:rPr>
      </w:pPr>
      <w:r w:rsidRPr="00B2340D">
        <w:rPr>
          <w:rFonts w:cs="Arial"/>
          <w:lang w:val="en-US"/>
        </w:rPr>
        <w:t xml:space="preserve">For algaecide application on hard surfaces with </w:t>
      </w:r>
      <w:proofErr w:type="spellStart"/>
      <w:r w:rsidRPr="00B2340D">
        <w:rPr>
          <w:rFonts w:cs="Arial"/>
          <w:lang w:val="en-US"/>
        </w:rPr>
        <w:t>nonanoic</w:t>
      </w:r>
      <w:proofErr w:type="spellEnd"/>
      <w:r w:rsidRPr="00B2340D">
        <w:rPr>
          <w:rFonts w:cs="Arial"/>
          <w:lang w:val="en-US"/>
        </w:rPr>
        <w:t xml:space="preserve"> acid-containing products, cases of resistances are not reported or known up to the time being.</w:t>
      </w:r>
    </w:p>
    <w:p w14:paraId="4F5B4682" w14:textId="77777777" w:rsidR="00867809" w:rsidRPr="00B2340D" w:rsidRDefault="00867809" w:rsidP="00867809">
      <w:pPr>
        <w:jc w:val="both"/>
        <w:rPr>
          <w:rFonts w:cs="Arial"/>
          <w:lang w:val="en-US"/>
        </w:rPr>
      </w:pPr>
    </w:p>
    <w:p w14:paraId="7BACC948" w14:textId="77777777" w:rsidR="00867809" w:rsidRPr="003472A3" w:rsidRDefault="00867809" w:rsidP="00867809">
      <w:pPr>
        <w:jc w:val="both"/>
        <w:rPr>
          <w:color w:val="000000"/>
          <w:lang w:val="en-US"/>
        </w:rPr>
      </w:pPr>
      <w:r w:rsidRPr="002D3E7D">
        <w:rPr>
          <w:rFonts w:cs="Arial"/>
          <w:lang w:val="en-US"/>
        </w:rPr>
        <w:t>The authorization holder should report any observed incidents</w:t>
      </w:r>
      <w:r w:rsidR="00F76750">
        <w:rPr>
          <w:rFonts w:cs="Arial"/>
          <w:lang w:val="en-US"/>
        </w:rPr>
        <w:t xml:space="preserve"> related to the efficacy</w:t>
      </w:r>
      <w:r w:rsidRPr="002D3E7D">
        <w:rPr>
          <w:rFonts w:cs="Arial"/>
          <w:lang w:val="en-US"/>
        </w:rPr>
        <w:t xml:space="preserve"> to the Competent Authorities (CA) or other appointed bodies involved in resistance management.</w:t>
      </w:r>
    </w:p>
    <w:p w14:paraId="2EB2CA1D" w14:textId="77777777" w:rsidR="00867809" w:rsidRDefault="00867809">
      <w:pPr>
        <w:spacing w:line="260" w:lineRule="atLeast"/>
        <w:rPr>
          <w:rFonts w:ascii="Times New Roman" w:eastAsia="Calibri" w:hAnsi="Times New Roman" w:cs="Times New Roman"/>
          <w:i/>
          <w:iCs/>
          <w:szCs w:val="24"/>
          <w:lang w:eastAsia="en-US"/>
        </w:rPr>
      </w:pPr>
    </w:p>
    <w:p w14:paraId="1C009739" w14:textId="77777777" w:rsidR="009D0C0B" w:rsidRDefault="00FA480B">
      <w:pPr>
        <w:pStyle w:val="Titre4"/>
        <w:rPr>
          <w:rFonts w:ascii="Times New Roman" w:hAnsi="Times New Roman" w:cs="Times New Roman"/>
          <w:i/>
          <w:iCs/>
          <w:lang w:eastAsia="en-US"/>
        </w:rPr>
      </w:pPr>
      <w:bookmarkStart w:id="69" w:name="_Toc516824636"/>
      <w:proofErr w:type="spellStart"/>
      <w:r>
        <w:t>Known</w:t>
      </w:r>
      <w:proofErr w:type="spellEnd"/>
      <w:r>
        <w:t xml:space="preserve"> </w:t>
      </w:r>
      <w:proofErr w:type="spellStart"/>
      <w:r>
        <w:t>limitations</w:t>
      </w:r>
      <w:bookmarkEnd w:id="69"/>
      <w:proofErr w:type="spellEnd"/>
    </w:p>
    <w:p w14:paraId="5DB633A2" w14:textId="77777777" w:rsidR="00867809" w:rsidRPr="003472A3" w:rsidRDefault="00867809" w:rsidP="00867809">
      <w:pPr>
        <w:jc w:val="both"/>
        <w:rPr>
          <w:iCs/>
          <w:lang w:val="en-US"/>
        </w:rPr>
      </w:pPr>
      <w:r>
        <w:rPr>
          <w:iCs/>
          <w:lang w:val="en-US"/>
        </w:rPr>
        <w:t>None</w:t>
      </w:r>
      <w:r w:rsidR="00D65E4A">
        <w:rPr>
          <w:iCs/>
          <w:lang w:val="en-US"/>
        </w:rPr>
        <w:t>.</w:t>
      </w:r>
    </w:p>
    <w:p w14:paraId="31E7A418" w14:textId="77777777" w:rsidR="00867809" w:rsidRDefault="00867809">
      <w:pPr>
        <w:spacing w:line="260" w:lineRule="atLeast"/>
        <w:rPr>
          <w:rFonts w:ascii="Times New Roman" w:eastAsia="Calibri" w:hAnsi="Times New Roman" w:cs="Times New Roman"/>
          <w:i/>
          <w:iCs/>
          <w:szCs w:val="24"/>
          <w:lang w:eastAsia="en-US"/>
        </w:rPr>
      </w:pPr>
    </w:p>
    <w:p w14:paraId="1E8F092F" w14:textId="77777777" w:rsidR="009D0C0B" w:rsidRDefault="00FA480B">
      <w:pPr>
        <w:pStyle w:val="Titre4"/>
        <w:rPr>
          <w:rFonts w:ascii="Times New Roman" w:hAnsi="Times New Roman" w:cs="Times New Roman"/>
          <w:i/>
          <w:iCs/>
          <w:lang w:eastAsia="en-US"/>
        </w:rPr>
      </w:pPr>
      <w:bookmarkStart w:id="70" w:name="_Toc516824637"/>
      <w:r>
        <w:t xml:space="preserve">Evaluation </w:t>
      </w:r>
      <w:proofErr w:type="spellStart"/>
      <w:r>
        <w:t>of</w:t>
      </w:r>
      <w:proofErr w:type="spellEnd"/>
      <w:r>
        <w:t xml:space="preserve"> </w:t>
      </w:r>
      <w:proofErr w:type="spellStart"/>
      <w:r>
        <w:t>the</w:t>
      </w:r>
      <w:proofErr w:type="spellEnd"/>
      <w:r>
        <w:t xml:space="preserve"> </w:t>
      </w:r>
      <w:proofErr w:type="spellStart"/>
      <w:r>
        <w:t>label</w:t>
      </w:r>
      <w:proofErr w:type="spellEnd"/>
      <w:r>
        <w:t xml:space="preserve"> </w:t>
      </w:r>
      <w:proofErr w:type="spellStart"/>
      <w:r>
        <w:t>claims</w:t>
      </w:r>
      <w:bookmarkEnd w:id="70"/>
      <w:proofErr w:type="spellEnd"/>
    </w:p>
    <w:p w14:paraId="70600918" w14:textId="5E7FA523" w:rsidR="00E80DC0" w:rsidRDefault="00E80DC0" w:rsidP="00E80DC0">
      <w:pPr>
        <w:jc w:val="both"/>
        <w:rPr>
          <w:rFonts w:cs="Arial"/>
          <w:iCs/>
          <w:lang w:eastAsia="en-US"/>
        </w:rPr>
      </w:pPr>
      <w:r w:rsidRPr="00826BF7">
        <w:rPr>
          <w:rFonts w:cs="Arial"/>
          <w:iCs/>
          <w:lang w:eastAsia="en-US"/>
        </w:rPr>
        <w:t>French competent authorities (FR CA) assessed that the pro</w:t>
      </w:r>
      <w:r>
        <w:rPr>
          <w:rFonts w:cs="Arial"/>
          <w:iCs/>
          <w:lang w:eastAsia="en-US"/>
        </w:rPr>
        <w:t>duct ENCLEAN, diluted in water</w:t>
      </w:r>
      <w:r w:rsidRPr="00826BF7">
        <w:rPr>
          <w:rFonts w:cs="Arial"/>
          <w:iCs/>
          <w:lang w:eastAsia="en-US"/>
        </w:rPr>
        <w:t xml:space="preserve"> </w:t>
      </w:r>
      <w:r>
        <w:rPr>
          <w:rFonts w:cs="Arial"/>
          <w:iCs/>
          <w:lang w:eastAsia="en-US"/>
        </w:rPr>
        <w:t xml:space="preserve">has </w:t>
      </w:r>
      <w:r w:rsidRPr="00826BF7">
        <w:rPr>
          <w:rFonts w:cs="Arial"/>
          <w:iCs/>
          <w:lang w:eastAsia="en-US"/>
        </w:rPr>
        <w:t>show</w:t>
      </w:r>
      <w:r>
        <w:rPr>
          <w:rFonts w:cs="Arial"/>
          <w:iCs/>
          <w:lang w:eastAsia="en-US"/>
        </w:rPr>
        <w:t>n</w:t>
      </w:r>
      <w:r w:rsidRPr="00826BF7">
        <w:rPr>
          <w:rFonts w:cs="Arial"/>
          <w:iCs/>
          <w:lang w:eastAsia="en-US"/>
        </w:rPr>
        <w:t xml:space="preserve"> a sufficient efficacy</w:t>
      </w:r>
      <w:r>
        <w:rPr>
          <w:rFonts w:cs="Arial"/>
          <w:iCs/>
          <w:lang w:eastAsia="en-US"/>
        </w:rPr>
        <w:t xml:space="preserve">, for the uses in curative treatment against green algae </w:t>
      </w:r>
      <w:r>
        <w:rPr>
          <w:lang w:eastAsia="en-US"/>
        </w:rPr>
        <w:t>(</w:t>
      </w:r>
      <w:proofErr w:type="spellStart"/>
      <w:r w:rsidRPr="00A52B4B">
        <w:rPr>
          <w:i/>
          <w:lang w:eastAsia="en-US"/>
        </w:rPr>
        <w:t>Choloryphyta</w:t>
      </w:r>
      <w:proofErr w:type="spellEnd"/>
      <w:r>
        <w:rPr>
          <w:lang w:eastAsia="en-US"/>
        </w:rPr>
        <w:t xml:space="preserve"> </w:t>
      </w:r>
      <w:r w:rsidRPr="00A52B4B">
        <w:rPr>
          <w:i/>
          <w:lang w:eastAsia="en-US"/>
        </w:rPr>
        <w:t>spp.</w:t>
      </w:r>
      <w:r>
        <w:rPr>
          <w:lang w:eastAsia="en-US"/>
        </w:rPr>
        <w:t>)</w:t>
      </w:r>
      <w:r w:rsidR="00F76750">
        <w:rPr>
          <w:lang w:eastAsia="en-US"/>
        </w:rPr>
        <w:t xml:space="preserve">, at the application rate of </w:t>
      </w:r>
      <w:r w:rsidR="00916D81">
        <w:rPr>
          <w:lang w:eastAsia="en-US"/>
        </w:rPr>
        <w:t>0.0018L product/m² (</w:t>
      </w:r>
      <w:r w:rsidR="00F76750">
        <w:rPr>
          <w:lang w:eastAsia="en-US"/>
        </w:rPr>
        <w:t>18</w:t>
      </w:r>
      <w:r w:rsidR="00181747">
        <w:rPr>
          <w:lang w:eastAsia="en-US"/>
        </w:rPr>
        <w:t xml:space="preserve"> </w:t>
      </w:r>
      <w:r w:rsidR="00F76750">
        <w:rPr>
          <w:lang w:eastAsia="en-US"/>
        </w:rPr>
        <w:t>L of product/ha</w:t>
      </w:r>
      <w:r w:rsidR="00916D81">
        <w:rPr>
          <w:lang w:eastAsia="en-US"/>
        </w:rPr>
        <w:t>)</w:t>
      </w:r>
      <w:r w:rsidR="00F76750">
        <w:rPr>
          <w:lang w:eastAsia="en-US"/>
        </w:rPr>
        <w:t>,</w:t>
      </w:r>
      <w:r>
        <w:rPr>
          <w:rFonts w:cs="Arial"/>
          <w:iCs/>
          <w:lang w:eastAsia="en-US"/>
        </w:rPr>
        <w:t xml:space="preserve"> by spraying on hard surfaces </w:t>
      </w:r>
      <w:r w:rsidR="00917693">
        <w:rPr>
          <w:rFonts w:cs="Arial"/>
          <w:iCs/>
          <w:lang w:eastAsia="en-US"/>
        </w:rPr>
        <w:t xml:space="preserve">in green spaces and on </w:t>
      </w:r>
      <w:r w:rsidR="00917693">
        <w:rPr>
          <w:lang w:val="en-US"/>
        </w:rPr>
        <w:t>every roof type (except thatched roof)</w:t>
      </w:r>
      <w:r w:rsidR="00917693">
        <w:rPr>
          <w:rFonts w:cs="Arial"/>
          <w:iCs/>
          <w:lang w:eastAsia="en-US"/>
        </w:rPr>
        <w:t xml:space="preserve"> </w:t>
      </w:r>
      <w:r>
        <w:rPr>
          <w:rFonts w:cs="Arial"/>
          <w:iCs/>
          <w:lang w:eastAsia="en-US"/>
        </w:rPr>
        <w:t>by professional and non-professional users.</w:t>
      </w:r>
    </w:p>
    <w:p w14:paraId="2F49C053" w14:textId="77777777" w:rsidR="00E80DC0" w:rsidRPr="00A935E8" w:rsidRDefault="00E80DC0" w:rsidP="00E80DC0">
      <w:pPr>
        <w:jc w:val="both"/>
        <w:rPr>
          <w:rFonts w:cs="Arial"/>
          <w:iCs/>
          <w:lang w:eastAsia="en-US"/>
        </w:rPr>
      </w:pPr>
    </w:p>
    <w:p w14:paraId="3B640B7E" w14:textId="77777777" w:rsidR="00D821A1" w:rsidRPr="002220E6" w:rsidRDefault="00D821A1" w:rsidP="00D821A1">
      <w:pPr>
        <w:spacing w:after="120"/>
        <w:jc w:val="both"/>
        <w:rPr>
          <w:rFonts w:cs="Arial"/>
        </w:rPr>
      </w:pPr>
      <w:r w:rsidRPr="00CB1CEE">
        <w:rPr>
          <w:rFonts w:cs="Arial"/>
        </w:rPr>
        <w:t xml:space="preserve">To ensure a satisfactory level of efficacy and avoid the development of resistance, the recommendations proposed in </w:t>
      </w:r>
      <w:r>
        <w:rPr>
          <w:rFonts w:cs="Arial"/>
        </w:rPr>
        <w:t>the SPC have to be implemented.</w:t>
      </w:r>
    </w:p>
    <w:p w14:paraId="0C7A2D5D" w14:textId="77777777" w:rsidR="004771B4" w:rsidRDefault="004771B4" w:rsidP="004771B4">
      <w:pPr>
        <w:rPr>
          <w:rFonts w:eastAsia="Calibri"/>
          <w:lang w:eastAsia="en-US"/>
        </w:rPr>
      </w:pPr>
    </w:p>
    <w:p w14:paraId="3146053D" w14:textId="1F468881" w:rsidR="004771B4" w:rsidRDefault="004771B4" w:rsidP="004771B4">
      <w:pPr>
        <w:rPr>
          <w:rFonts w:eastAsia="Calibri"/>
          <w:lang w:eastAsia="en-US"/>
        </w:rPr>
      </w:pPr>
      <w:r>
        <w:rPr>
          <w:rFonts w:eastAsia="Calibri"/>
          <w:lang w:eastAsia="en-US"/>
        </w:rPr>
        <w:t xml:space="preserve">Dilution table to be indicated in the label as proposed by the applicant: </w:t>
      </w:r>
    </w:p>
    <w:p w14:paraId="5530ECC2" w14:textId="77777777" w:rsidR="004771B4" w:rsidRPr="004771B4" w:rsidRDefault="004771B4" w:rsidP="004771B4">
      <w:pPr>
        <w:pStyle w:val="Textebrut"/>
        <w:rPr>
          <w:rFonts w:ascii="Calibri" w:hAnsi="Calibri" w:cs="Calibri"/>
          <w:lang w:val="en-US"/>
        </w:rPr>
      </w:pPr>
    </w:p>
    <w:tbl>
      <w:tblPr>
        <w:tblW w:w="6027" w:type="dxa"/>
        <w:jc w:val="center"/>
        <w:tblCellMar>
          <w:left w:w="0" w:type="dxa"/>
          <w:right w:w="0" w:type="dxa"/>
        </w:tblCellMar>
        <w:tblLook w:val="04A0" w:firstRow="1" w:lastRow="0" w:firstColumn="1" w:lastColumn="0" w:noHBand="0" w:noVBand="1"/>
      </w:tblPr>
      <w:tblGrid>
        <w:gridCol w:w="1916"/>
        <w:gridCol w:w="1985"/>
        <w:gridCol w:w="2126"/>
      </w:tblGrid>
      <w:tr w:rsidR="004771B4" w14:paraId="765F4D37" w14:textId="77777777" w:rsidTr="009645F9">
        <w:trPr>
          <w:trHeight w:val="300"/>
          <w:jc w:val="center"/>
        </w:trPr>
        <w:tc>
          <w:tcPr>
            <w:tcW w:w="191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0F7B427" w14:textId="545B4A2F" w:rsidR="004771B4" w:rsidRDefault="009645F9">
            <w:pPr>
              <w:jc w:val="center"/>
            </w:pPr>
            <w:r>
              <w:rPr>
                <w:color w:val="000000"/>
                <w:lang w:eastAsia="fr-BE"/>
              </w:rPr>
              <w:t>S</w:t>
            </w:r>
            <w:r w:rsidRPr="009645F9">
              <w:rPr>
                <w:color w:val="000000"/>
                <w:lang w:eastAsia="fr-BE"/>
              </w:rPr>
              <w:t>urface to be treated</w:t>
            </w:r>
          </w:p>
        </w:tc>
        <w:tc>
          <w:tcPr>
            <w:tcW w:w="198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9C728AA" w14:textId="7760F111" w:rsidR="004771B4" w:rsidRDefault="004771B4">
            <w:pPr>
              <w:jc w:val="center"/>
            </w:pPr>
            <w:r>
              <w:rPr>
                <w:color w:val="000000"/>
                <w:lang w:eastAsia="fr-BE"/>
              </w:rPr>
              <w:t xml:space="preserve">ENCLEAN </w:t>
            </w:r>
            <w:r w:rsidR="009645F9">
              <w:rPr>
                <w:color w:val="000000"/>
                <w:lang w:eastAsia="fr-BE"/>
              </w:rPr>
              <w:t>dose</w:t>
            </w:r>
          </w:p>
        </w:tc>
        <w:tc>
          <w:tcPr>
            <w:tcW w:w="212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86FDC31" w14:textId="5E79BF4A" w:rsidR="004771B4" w:rsidRDefault="009645F9">
            <w:pPr>
              <w:jc w:val="center"/>
            </w:pPr>
            <w:r w:rsidRPr="009645F9">
              <w:rPr>
                <w:color w:val="000000"/>
                <w:lang w:eastAsia="fr-BE"/>
              </w:rPr>
              <w:t>Volume of water</w:t>
            </w:r>
          </w:p>
        </w:tc>
      </w:tr>
      <w:tr w:rsidR="004771B4" w14:paraId="553DBF32" w14:textId="77777777" w:rsidTr="009645F9">
        <w:trPr>
          <w:trHeight w:val="300"/>
          <w:jc w:val="center"/>
        </w:trPr>
        <w:tc>
          <w:tcPr>
            <w:tcW w:w="191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1223C47" w14:textId="77777777" w:rsidR="004771B4" w:rsidRDefault="004771B4">
            <w:pPr>
              <w:jc w:val="center"/>
            </w:pPr>
            <w:r>
              <w:rPr>
                <w:color w:val="000000"/>
                <w:lang w:eastAsia="fr-BE"/>
              </w:rPr>
              <w:t>50 m²</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96F4F07" w14:textId="77777777" w:rsidR="004771B4" w:rsidRDefault="004771B4">
            <w:pPr>
              <w:jc w:val="center"/>
            </w:pPr>
            <w:r>
              <w:rPr>
                <w:color w:val="000000"/>
                <w:lang w:eastAsia="fr-BE"/>
              </w:rPr>
              <w:t>90 ml</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E379437" w14:textId="0DBB4ED7" w:rsidR="004771B4" w:rsidRDefault="004771B4">
            <w:pPr>
              <w:jc w:val="center"/>
            </w:pPr>
            <w:r>
              <w:rPr>
                <w:color w:val="000000"/>
                <w:lang w:eastAsia="fr-BE"/>
              </w:rPr>
              <w:t xml:space="preserve">2,5 </w:t>
            </w:r>
            <w:r w:rsidR="009645F9">
              <w:rPr>
                <w:color w:val="000000"/>
                <w:lang w:eastAsia="fr-BE"/>
              </w:rPr>
              <w:t>L</w:t>
            </w:r>
          </w:p>
        </w:tc>
      </w:tr>
      <w:tr w:rsidR="004771B4" w14:paraId="4A84E456" w14:textId="77777777" w:rsidTr="009645F9">
        <w:trPr>
          <w:trHeight w:val="300"/>
          <w:jc w:val="center"/>
        </w:trPr>
        <w:tc>
          <w:tcPr>
            <w:tcW w:w="191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CDCCA5D" w14:textId="77777777" w:rsidR="004771B4" w:rsidRDefault="004771B4">
            <w:pPr>
              <w:jc w:val="center"/>
            </w:pPr>
            <w:r>
              <w:rPr>
                <w:color w:val="000000"/>
                <w:lang w:eastAsia="fr-BE"/>
              </w:rPr>
              <w:t>100 m²</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D4C2C85" w14:textId="77777777" w:rsidR="004771B4" w:rsidRDefault="004771B4">
            <w:pPr>
              <w:jc w:val="center"/>
            </w:pPr>
            <w:r>
              <w:rPr>
                <w:color w:val="000000"/>
                <w:lang w:eastAsia="fr-BE"/>
              </w:rPr>
              <w:t>180 ml</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E54E93E" w14:textId="21500F9F" w:rsidR="004771B4" w:rsidRDefault="004771B4">
            <w:pPr>
              <w:jc w:val="center"/>
            </w:pPr>
            <w:r>
              <w:rPr>
                <w:color w:val="000000"/>
                <w:lang w:eastAsia="fr-BE"/>
              </w:rPr>
              <w:t xml:space="preserve">5 </w:t>
            </w:r>
            <w:r w:rsidR="009645F9">
              <w:rPr>
                <w:color w:val="000000"/>
                <w:lang w:eastAsia="fr-BE"/>
              </w:rPr>
              <w:t>L</w:t>
            </w:r>
          </w:p>
        </w:tc>
      </w:tr>
      <w:tr w:rsidR="004771B4" w14:paraId="4B5C4BAA" w14:textId="77777777" w:rsidTr="009645F9">
        <w:trPr>
          <w:trHeight w:val="300"/>
          <w:jc w:val="center"/>
        </w:trPr>
        <w:tc>
          <w:tcPr>
            <w:tcW w:w="191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73897F9" w14:textId="77777777" w:rsidR="004771B4" w:rsidRDefault="004771B4">
            <w:pPr>
              <w:jc w:val="center"/>
            </w:pPr>
            <w:r>
              <w:rPr>
                <w:color w:val="000000"/>
                <w:lang w:eastAsia="fr-BE"/>
              </w:rPr>
              <w:lastRenderedPageBreak/>
              <w:t>200 m²</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12B1868" w14:textId="77777777" w:rsidR="004771B4" w:rsidRDefault="004771B4">
            <w:pPr>
              <w:jc w:val="center"/>
            </w:pPr>
            <w:r>
              <w:rPr>
                <w:color w:val="000000"/>
                <w:lang w:eastAsia="fr-BE"/>
              </w:rPr>
              <w:t>360 ml</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D54054D" w14:textId="1BD6D19B" w:rsidR="004771B4" w:rsidRDefault="004771B4">
            <w:pPr>
              <w:jc w:val="center"/>
            </w:pPr>
            <w:r>
              <w:rPr>
                <w:color w:val="000000"/>
                <w:lang w:eastAsia="fr-BE"/>
              </w:rPr>
              <w:t xml:space="preserve">10 </w:t>
            </w:r>
            <w:r w:rsidR="009645F9">
              <w:rPr>
                <w:color w:val="000000"/>
                <w:lang w:eastAsia="fr-BE"/>
              </w:rPr>
              <w:t>L</w:t>
            </w:r>
          </w:p>
        </w:tc>
      </w:tr>
      <w:tr w:rsidR="004771B4" w14:paraId="2363F35B" w14:textId="77777777" w:rsidTr="009645F9">
        <w:trPr>
          <w:trHeight w:val="300"/>
          <w:jc w:val="center"/>
        </w:trPr>
        <w:tc>
          <w:tcPr>
            <w:tcW w:w="191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ECFA555" w14:textId="77777777" w:rsidR="004771B4" w:rsidRDefault="004771B4">
            <w:pPr>
              <w:jc w:val="center"/>
            </w:pPr>
            <w:r>
              <w:rPr>
                <w:color w:val="000000"/>
                <w:lang w:eastAsia="fr-BE"/>
              </w:rPr>
              <w:t>500 m²</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F0668EB" w14:textId="77777777" w:rsidR="004771B4" w:rsidRDefault="004771B4">
            <w:pPr>
              <w:jc w:val="center"/>
            </w:pPr>
            <w:r>
              <w:rPr>
                <w:color w:val="000000"/>
                <w:lang w:eastAsia="fr-BE"/>
              </w:rPr>
              <w:t>900 ml</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3F404AB" w14:textId="3399FCB2" w:rsidR="004771B4" w:rsidRDefault="004771B4">
            <w:pPr>
              <w:jc w:val="center"/>
            </w:pPr>
            <w:r>
              <w:rPr>
                <w:color w:val="000000"/>
                <w:lang w:eastAsia="fr-BE"/>
              </w:rPr>
              <w:t xml:space="preserve">25 </w:t>
            </w:r>
            <w:r w:rsidR="009645F9">
              <w:rPr>
                <w:color w:val="000000"/>
                <w:lang w:eastAsia="fr-BE"/>
              </w:rPr>
              <w:t>L</w:t>
            </w:r>
          </w:p>
        </w:tc>
      </w:tr>
    </w:tbl>
    <w:p w14:paraId="663CBDDE" w14:textId="182AEC67" w:rsidR="004771B4" w:rsidRDefault="004771B4" w:rsidP="004771B4">
      <w:pPr>
        <w:rPr>
          <w:rFonts w:eastAsia="Calibri"/>
          <w:lang w:eastAsia="en-US"/>
        </w:rPr>
      </w:pPr>
    </w:p>
    <w:p w14:paraId="41BBD9F3" w14:textId="77777777" w:rsidR="004771B4" w:rsidRDefault="004771B4" w:rsidP="004771B4">
      <w:pPr>
        <w:rPr>
          <w:rFonts w:eastAsia="Calibri"/>
          <w:lang w:eastAsia="en-US"/>
        </w:rPr>
      </w:pPr>
    </w:p>
    <w:p w14:paraId="0D40219F" w14:textId="77777777" w:rsidR="009D0C0B" w:rsidRDefault="00FA480B">
      <w:pPr>
        <w:pStyle w:val="Titre4"/>
      </w:pPr>
      <w:bookmarkStart w:id="71" w:name="_Toc516824638"/>
      <w:r>
        <w:t xml:space="preserve">Relevant </w:t>
      </w:r>
      <w:proofErr w:type="spellStart"/>
      <w:r>
        <w:t>information</w:t>
      </w:r>
      <w:proofErr w:type="spellEnd"/>
      <w:r>
        <w:t xml:space="preserve"> </w:t>
      </w:r>
      <w:proofErr w:type="spellStart"/>
      <w:r>
        <w:t>if</w:t>
      </w:r>
      <w:proofErr w:type="spellEnd"/>
      <w:r>
        <w:t xml:space="preserve"> </w:t>
      </w:r>
      <w:proofErr w:type="spellStart"/>
      <w:r>
        <w:t>the</w:t>
      </w:r>
      <w:proofErr w:type="spellEnd"/>
      <w:r>
        <w:t xml:space="preserve"> </w:t>
      </w:r>
      <w:proofErr w:type="spellStart"/>
      <w:r>
        <w:t>product</w:t>
      </w:r>
      <w:proofErr w:type="spellEnd"/>
      <w:r>
        <w:t xml:space="preserve"> </w:t>
      </w:r>
      <w:proofErr w:type="spellStart"/>
      <w:r>
        <w:t>is</w:t>
      </w:r>
      <w:proofErr w:type="spellEnd"/>
      <w:r>
        <w:t xml:space="preserve"> </w:t>
      </w:r>
      <w:proofErr w:type="spellStart"/>
      <w:r>
        <w:t>intended</w:t>
      </w:r>
      <w:proofErr w:type="spellEnd"/>
      <w:r>
        <w:t xml:space="preserve"> </w:t>
      </w:r>
      <w:proofErr w:type="spellStart"/>
      <w:r>
        <w:t>to</w:t>
      </w:r>
      <w:proofErr w:type="spellEnd"/>
      <w:r>
        <w:t xml:space="preserve"> </w:t>
      </w:r>
      <w:proofErr w:type="spellStart"/>
      <w:r>
        <w:t>be</w:t>
      </w:r>
      <w:proofErr w:type="spellEnd"/>
      <w:r>
        <w:t xml:space="preserve"> </w:t>
      </w:r>
      <w:proofErr w:type="spellStart"/>
      <w:r>
        <w:t>authorised</w:t>
      </w:r>
      <w:proofErr w:type="spellEnd"/>
      <w:r>
        <w:t xml:space="preserve"> </w:t>
      </w:r>
      <w:proofErr w:type="spellStart"/>
      <w:r>
        <w:t>for</w:t>
      </w:r>
      <w:proofErr w:type="spellEnd"/>
      <w:r>
        <w:t xml:space="preserve"> </w:t>
      </w:r>
      <w:proofErr w:type="spellStart"/>
      <w:r>
        <w:t>use</w:t>
      </w:r>
      <w:proofErr w:type="spellEnd"/>
      <w:r>
        <w:t xml:space="preserve"> </w:t>
      </w:r>
      <w:proofErr w:type="spellStart"/>
      <w:r>
        <w:t>with</w:t>
      </w:r>
      <w:proofErr w:type="spellEnd"/>
      <w:r>
        <w:t xml:space="preserve"> </w:t>
      </w:r>
      <w:proofErr w:type="spellStart"/>
      <w:r>
        <w:t>other</w:t>
      </w:r>
      <w:proofErr w:type="spellEnd"/>
      <w:r>
        <w:t xml:space="preserve"> </w:t>
      </w:r>
      <w:proofErr w:type="spellStart"/>
      <w:r>
        <w:t>biocidal</w:t>
      </w:r>
      <w:proofErr w:type="spellEnd"/>
      <w:r>
        <w:t xml:space="preserve"> </w:t>
      </w:r>
      <w:proofErr w:type="spellStart"/>
      <w:r>
        <w:t>product</w:t>
      </w:r>
      <w:proofErr w:type="spellEnd"/>
      <w:r>
        <w:t>(s)</w:t>
      </w:r>
      <w:bookmarkEnd w:id="71"/>
    </w:p>
    <w:p w14:paraId="70567C71" w14:textId="77777777" w:rsidR="00237906" w:rsidRDefault="00237906" w:rsidP="00237906">
      <w:pPr>
        <w:pStyle w:val="Corpsdetexte"/>
        <w:rPr>
          <w:lang w:val="de-DE"/>
        </w:rPr>
      </w:pPr>
    </w:p>
    <w:p w14:paraId="40F0F748" w14:textId="77777777" w:rsidR="00237906" w:rsidRPr="003A488C" w:rsidRDefault="00237906" w:rsidP="00237906">
      <w:pPr>
        <w:jc w:val="both"/>
        <w:rPr>
          <w:rFonts w:cs="Arial"/>
          <w:i/>
        </w:rPr>
      </w:pPr>
      <w:r w:rsidRPr="003472A3">
        <w:rPr>
          <w:color w:val="000000"/>
          <w:lang w:val="en-US"/>
        </w:rPr>
        <w:t>The product ENCLEAN is not intended to be used with another biocidal product.</w:t>
      </w:r>
    </w:p>
    <w:p w14:paraId="774B6549" w14:textId="77777777" w:rsidR="00237906" w:rsidRPr="00237906" w:rsidRDefault="00237906" w:rsidP="00237906">
      <w:pPr>
        <w:pStyle w:val="Corpsdetexte"/>
      </w:pPr>
    </w:p>
    <w:p w14:paraId="2279A373" w14:textId="77777777" w:rsidR="00237906" w:rsidRPr="00237906" w:rsidRDefault="00237906" w:rsidP="00237906">
      <w:pPr>
        <w:pStyle w:val="Corpsdetexte"/>
        <w:rPr>
          <w:lang w:val="de-DE"/>
        </w:rPr>
      </w:pPr>
    </w:p>
    <w:p w14:paraId="2F80250E" w14:textId="77777777" w:rsidR="009D0C0B" w:rsidRPr="00740E32" w:rsidRDefault="00FA480B" w:rsidP="00740E32">
      <w:pPr>
        <w:pStyle w:val="Titre3"/>
        <w:rPr>
          <w:rFonts w:eastAsia="Calibri"/>
        </w:rPr>
      </w:pPr>
      <w:bookmarkStart w:id="72" w:name="_Toc516824639"/>
      <w:proofErr w:type="spellStart"/>
      <w:r w:rsidRPr="00740E32">
        <w:t>Risk</w:t>
      </w:r>
      <w:proofErr w:type="spellEnd"/>
      <w:r w:rsidRPr="00740E32">
        <w:t xml:space="preserve"> </w:t>
      </w:r>
      <w:proofErr w:type="spellStart"/>
      <w:r w:rsidRPr="00740E32">
        <w:t>assessment</w:t>
      </w:r>
      <w:proofErr w:type="spellEnd"/>
      <w:r w:rsidRPr="00740E32">
        <w:t xml:space="preserve"> </w:t>
      </w:r>
      <w:proofErr w:type="spellStart"/>
      <w:r w:rsidRPr="00740E32">
        <w:t>for</w:t>
      </w:r>
      <w:proofErr w:type="spellEnd"/>
      <w:r w:rsidRPr="00740E32">
        <w:t xml:space="preserve"> human </w:t>
      </w:r>
      <w:proofErr w:type="spellStart"/>
      <w:r w:rsidRPr="00740E32">
        <w:t>health</w:t>
      </w:r>
      <w:bookmarkEnd w:id="72"/>
      <w:proofErr w:type="spellEnd"/>
    </w:p>
    <w:p w14:paraId="621A5F5A" w14:textId="77777777" w:rsidR="009D0C0B" w:rsidRDefault="009D0C0B">
      <w:pPr>
        <w:spacing w:line="260" w:lineRule="atLeast"/>
        <w:jc w:val="both"/>
        <w:rPr>
          <w:rFonts w:ascii="Times New Roman" w:eastAsia="Calibri" w:hAnsi="Times New Roman" w:cs="Times New Roman"/>
          <w:i/>
          <w:iCs/>
          <w:lang w:eastAsia="en-US"/>
        </w:rPr>
      </w:pPr>
    </w:p>
    <w:p w14:paraId="28C8F4A9" w14:textId="32377171" w:rsidR="00B072D7" w:rsidRPr="001C60E1" w:rsidRDefault="00B072D7" w:rsidP="00B072D7">
      <w:pPr>
        <w:jc w:val="both"/>
        <w:rPr>
          <w:lang w:eastAsia="en-US"/>
        </w:rPr>
      </w:pPr>
      <w:r w:rsidRPr="001C60E1">
        <w:rPr>
          <w:lang w:eastAsia="en-US"/>
        </w:rPr>
        <w:t xml:space="preserve">ENCLEAN is a product used </w:t>
      </w:r>
      <w:r w:rsidR="000C717D">
        <w:rPr>
          <w:lang w:eastAsia="en-US"/>
        </w:rPr>
        <w:t>as</w:t>
      </w:r>
      <w:r>
        <w:rPr>
          <w:lang w:eastAsia="en-US"/>
        </w:rPr>
        <w:t xml:space="preserve"> algaecide for professional and non-professional users. </w:t>
      </w:r>
    </w:p>
    <w:p w14:paraId="405EBFA0" w14:textId="77777777" w:rsidR="00B072D7" w:rsidRDefault="00B072D7" w:rsidP="00B072D7">
      <w:pPr>
        <w:jc w:val="both"/>
        <w:rPr>
          <w:lang w:eastAsia="en-US"/>
        </w:rPr>
      </w:pPr>
      <w:r w:rsidRPr="00370093">
        <w:rPr>
          <w:lang w:eastAsia="en-US"/>
        </w:rPr>
        <w:t>ENCLEAN contains 500 g</w:t>
      </w:r>
      <w:r w:rsidR="000F01A0" w:rsidRPr="00370093">
        <w:rPr>
          <w:lang w:eastAsia="en-US"/>
        </w:rPr>
        <w:t>/L</w:t>
      </w:r>
      <w:r w:rsidRPr="00370093">
        <w:rPr>
          <w:lang w:eastAsia="en-US"/>
        </w:rPr>
        <w:t xml:space="preserve"> </w:t>
      </w:r>
      <w:proofErr w:type="spellStart"/>
      <w:r w:rsidRPr="00370093">
        <w:rPr>
          <w:lang w:eastAsia="en-US"/>
        </w:rPr>
        <w:t>a.s</w:t>
      </w:r>
      <w:proofErr w:type="spellEnd"/>
      <w:r w:rsidRPr="00370093">
        <w:rPr>
          <w:lang w:eastAsia="en-US"/>
        </w:rPr>
        <w:t xml:space="preserve"> (pure) or</w:t>
      </w:r>
      <w:r w:rsidR="00A423A3" w:rsidRPr="00370093">
        <w:rPr>
          <w:lang w:eastAsia="en-US"/>
        </w:rPr>
        <w:t xml:space="preserve"> </w:t>
      </w:r>
      <w:r w:rsidR="00AF11C0" w:rsidRPr="00370093">
        <w:rPr>
          <w:lang w:eastAsia="en-US"/>
        </w:rPr>
        <w:t>519.75</w:t>
      </w:r>
      <w:r w:rsidRPr="00370093">
        <w:rPr>
          <w:lang w:eastAsia="en-US"/>
        </w:rPr>
        <w:t xml:space="preserve"> g </w:t>
      </w:r>
      <w:proofErr w:type="spellStart"/>
      <w:r w:rsidRPr="00370093">
        <w:rPr>
          <w:lang w:eastAsia="en-US"/>
        </w:rPr>
        <w:t>a.s</w:t>
      </w:r>
      <w:proofErr w:type="spellEnd"/>
      <w:r w:rsidR="00AF11C0" w:rsidRPr="00370093">
        <w:rPr>
          <w:lang w:eastAsia="en-US"/>
        </w:rPr>
        <w:t>/L</w:t>
      </w:r>
      <w:r w:rsidRPr="00370093">
        <w:rPr>
          <w:lang w:eastAsia="en-US"/>
        </w:rPr>
        <w:t xml:space="preserve"> (technical) and should be used at</w:t>
      </w:r>
      <w:r>
        <w:rPr>
          <w:lang w:eastAsia="en-US"/>
        </w:rPr>
        <w:t xml:space="preserve"> the equivalent dose of 18L/ha and be diluted in water for a total volume of 300L to 1 000L.</w:t>
      </w:r>
    </w:p>
    <w:p w14:paraId="0DEA3ADD" w14:textId="77777777" w:rsidR="00B072D7" w:rsidRPr="001C60E1" w:rsidRDefault="00B072D7" w:rsidP="00B072D7">
      <w:pPr>
        <w:jc w:val="both"/>
        <w:rPr>
          <w:lang w:eastAsia="en-US"/>
        </w:rPr>
      </w:pPr>
      <w:r>
        <w:rPr>
          <w:lang w:eastAsia="en-US"/>
        </w:rPr>
        <w:t>The product is applied with a minimal interval of six months.</w:t>
      </w:r>
    </w:p>
    <w:p w14:paraId="6DE0ECAD" w14:textId="77777777" w:rsidR="00B072D7" w:rsidRPr="00740E32" w:rsidRDefault="00B072D7" w:rsidP="00740E32">
      <w:pPr>
        <w:pStyle w:val="Titre4"/>
      </w:pPr>
      <w:bookmarkStart w:id="73" w:name="_Toc403472753"/>
      <w:bookmarkStart w:id="74" w:name="_Toc403566575"/>
      <w:bookmarkStart w:id="75" w:name="_Toc425344116"/>
      <w:bookmarkStart w:id="76" w:name="_Toc516824640"/>
      <w:bookmarkStart w:id="77" w:name="_Toc389729048"/>
      <w:r w:rsidRPr="00740E32">
        <w:t xml:space="preserve">Assessment </w:t>
      </w:r>
      <w:proofErr w:type="spellStart"/>
      <w:r w:rsidRPr="00740E32">
        <w:t>of</w:t>
      </w:r>
      <w:proofErr w:type="spellEnd"/>
      <w:r w:rsidRPr="00740E32">
        <w:t xml:space="preserve"> </w:t>
      </w:r>
      <w:proofErr w:type="spellStart"/>
      <w:r w:rsidRPr="00740E32">
        <w:t>effects</w:t>
      </w:r>
      <w:proofErr w:type="spellEnd"/>
      <w:r w:rsidRPr="00740E32">
        <w:t xml:space="preserve"> on Human </w:t>
      </w:r>
      <w:proofErr w:type="spellStart"/>
      <w:r w:rsidRPr="00740E32">
        <w:t>Health</w:t>
      </w:r>
      <w:bookmarkEnd w:id="73"/>
      <w:bookmarkEnd w:id="74"/>
      <w:bookmarkEnd w:id="75"/>
      <w:bookmarkEnd w:id="76"/>
      <w:proofErr w:type="spellEnd"/>
      <w:r w:rsidRPr="00740E32">
        <w:t xml:space="preserve"> </w:t>
      </w:r>
      <w:bookmarkEnd w:id="77"/>
    </w:p>
    <w:p w14:paraId="68E4921F" w14:textId="77777777" w:rsidR="00B072D7" w:rsidRPr="00190C12" w:rsidRDefault="00B072D7" w:rsidP="00B072D7"/>
    <w:p w14:paraId="23C6910C" w14:textId="77777777" w:rsidR="00B072D7" w:rsidRPr="00190C12" w:rsidRDefault="00B072D7" w:rsidP="00B072D7">
      <w:pPr>
        <w:rPr>
          <w:b/>
          <w:i/>
          <w:szCs w:val="22"/>
          <w:lang w:eastAsia="en-US"/>
        </w:rPr>
      </w:pPr>
      <w:bookmarkStart w:id="78" w:name="_Toc388281593"/>
      <w:bookmarkStart w:id="79" w:name="_Toc388282049"/>
      <w:bookmarkStart w:id="80" w:name="_Toc388282531"/>
      <w:bookmarkStart w:id="81" w:name="_Toc388282979"/>
      <w:bookmarkStart w:id="82" w:name="_Toc388285291"/>
      <w:bookmarkStart w:id="83" w:name="_Toc388374325"/>
      <w:bookmarkStart w:id="84" w:name="_Toc389729049"/>
      <w:bookmarkStart w:id="85" w:name="_Toc403472754"/>
      <w:bookmarkEnd w:id="78"/>
      <w:bookmarkEnd w:id="79"/>
      <w:bookmarkEnd w:id="80"/>
      <w:bookmarkEnd w:id="81"/>
      <w:bookmarkEnd w:id="82"/>
      <w:bookmarkEnd w:id="83"/>
      <w:r w:rsidRPr="00190C12">
        <w:rPr>
          <w:b/>
          <w:i/>
          <w:szCs w:val="22"/>
          <w:lang w:eastAsia="en-US"/>
        </w:rPr>
        <w:t>Skin corrosion and irritation</w:t>
      </w:r>
      <w:bookmarkEnd w:id="84"/>
      <w:bookmarkEnd w:id="85"/>
    </w:p>
    <w:p w14:paraId="13B72E69" w14:textId="77777777" w:rsidR="00B072D7" w:rsidRDefault="00B072D7" w:rsidP="00B072D7">
      <w:pPr>
        <w:rPr>
          <w:iCs/>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6"/>
        <w:gridCol w:w="1842"/>
        <w:gridCol w:w="1985"/>
        <w:gridCol w:w="1562"/>
        <w:gridCol w:w="1131"/>
      </w:tblGrid>
      <w:tr w:rsidR="00B072D7" w:rsidRPr="001C60E1" w14:paraId="3A316E9A" w14:textId="77777777" w:rsidTr="00B55DD5">
        <w:tc>
          <w:tcPr>
            <w:tcW w:w="9214" w:type="dxa"/>
            <w:gridSpan w:val="6"/>
            <w:shd w:val="clear" w:color="auto" w:fill="FFFFCC"/>
          </w:tcPr>
          <w:p w14:paraId="757C3CB2" w14:textId="77777777" w:rsidR="00B072D7" w:rsidRPr="001C60E1" w:rsidRDefault="00B072D7" w:rsidP="00B55DD5">
            <w:pPr>
              <w:jc w:val="center"/>
              <w:rPr>
                <w:b/>
                <w:sz w:val="18"/>
                <w:szCs w:val="18"/>
                <w:highlight w:val="cyan"/>
                <w:lang w:eastAsia="en-US"/>
              </w:rPr>
            </w:pPr>
            <w:r w:rsidRPr="001C60E1">
              <w:rPr>
                <w:b/>
                <w:sz w:val="18"/>
                <w:szCs w:val="18"/>
                <w:lang w:eastAsia="en-US"/>
              </w:rPr>
              <w:t>Summary table of animal studies on skin corrosion /irritation</w:t>
            </w:r>
          </w:p>
        </w:tc>
      </w:tr>
      <w:tr w:rsidR="00B072D7" w:rsidRPr="001C60E1" w14:paraId="5C604A9F" w14:textId="77777777" w:rsidTr="00B55DD5">
        <w:tc>
          <w:tcPr>
            <w:tcW w:w="1418" w:type="dxa"/>
            <w:shd w:val="clear" w:color="auto" w:fill="auto"/>
          </w:tcPr>
          <w:p w14:paraId="156CE031" w14:textId="77777777" w:rsidR="00B072D7" w:rsidRPr="001C60E1" w:rsidRDefault="00B072D7" w:rsidP="00B55DD5">
            <w:pPr>
              <w:keepNext/>
              <w:widowControl w:val="0"/>
              <w:tabs>
                <w:tab w:val="center" w:pos="4536"/>
                <w:tab w:val="right" w:pos="9072"/>
              </w:tabs>
              <w:rPr>
                <w:b/>
                <w:bCs/>
                <w:color w:val="000000"/>
                <w:sz w:val="18"/>
                <w:szCs w:val="18"/>
                <w:lang w:eastAsia="en-GB"/>
              </w:rPr>
            </w:pPr>
            <w:r w:rsidRPr="001C60E1">
              <w:rPr>
                <w:b/>
                <w:bCs/>
                <w:color w:val="000000"/>
                <w:sz w:val="18"/>
                <w:szCs w:val="18"/>
                <w:lang w:eastAsia="en-GB"/>
              </w:rPr>
              <w:t>Method,</w:t>
            </w:r>
            <w:r w:rsidRPr="001C60E1">
              <w:rPr>
                <w:b/>
                <w:bCs/>
                <w:color w:val="000000"/>
                <w:sz w:val="18"/>
                <w:szCs w:val="18"/>
                <w:lang w:eastAsia="en-GB"/>
              </w:rPr>
              <w:br/>
              <w:t xml:space="preserve">Guideline, </w:t>
            </w:r>
          </w:p>
          <w:p w14:paraId="0CE16DE7" w14:textId="77777777" w:rsidR="00B072D7" w:rsidRPr="001C60E1" w:rsidRDefault="00B072D7" w:rsidP="00B55DD5">
            <w:pPr>
              <w:rPr>
                <w:sz w:val="18"/>
                <w:szCs w:val="18"/>
                <w:highlight w:val="cyan"/>
                <w:lang w:eastAsia="en-US"/>
              </w:rPr>
            </w:pPr>
            <w:r w:rsidRPr="001C60E1">
              <w:rPr>
                <w:b/>
                <w:bCs/>
                <w:color w:val="000000"/>
                <w:sz w:val="18"/>
                <w:szCs w:val="18"/>
                <w:lang w:eastAsia="en-GB"/>
              </w:rPr>
              <w:t>GLP status, Reliability</w:t>
            </w:r>
          </w:p>
        </w:tc>
        <w:tc>
          <w:tcPr>
            <w:tcW w:w="1276" w:type="dxa"/>
            <w:shd w:val="clear" w:color="auto" w:fill="auto"/>
          </w:tcPr>
          <w:p w14:paraId="3F41EFF0" w14:textId="77777777" w:rsidR="00B072D7" w:rsidRPr="001C60E1" w:rsidRDefault="00B072D7" w:rsidP="00B55DD5">
            <w:pPr>
              <w:rPr>
                <w:b/>
                <w:sz w:val="18"/>
                <w:szCs w:val="18"/>
                <w:highlight w:val="cyan"/>
                <w:lang w:eastAsia="en-US"/>
              </w:rPr>
            </w:pPr>
            <w:r w:rsidRPr="001C60E1">
              <w:rPr>
                <w:b/>
                <w:sz w:val="18"/>
                <w:szCs w:val="18"/>
                <w:lang w:eastAsia="en-US"/>
              </w:rPr>
              <w:t>Species,</w:t>
            </w:r>
            <w:r w:rsidRPr="001C60E1">
              <w:rPr>
                <w:b/>
                <w:sz w:val="18"/>
                <w:szCs w:val="18"/>
                <w:lang w:eastAsia="en-US"/>
              </w:rPr>
              <w:br/>
              <w:t>Strain,</w:t>
            </w:r>
            <w:r w:rsidRPr="001C60E1">
              <w:rPr>
                <w:b/>
                <w:sz w:val="18"/>
                <w:szCs w:val="18"/>
                <w:lang w:eastAsia="en-US"/>
              </w:rPr>
              <w:br/>
              <w:t>Sex,</w:t>
            </w:r>
            <w:r w:rsidRPr="001C60E1">
              <w:rPr>
                <w:b/>
                <w:sz w:val="18"/>
                <w:szCs w:val="18"/>
                <w:lang w:eastAsia="en-US"/>
              </w:rPr>
              <w:br/>
              <w:t>No/group</w:t>
            </w:r>
          </w:p>
        </w:tc>
        <w:tc>
          <w:tcPr>
            <w:tcW w:w="1842" w:type="dxa"/>
            <w:shd w:val="clear" w:color="auto" w:fill="auto"/>
          </w:tcPr>
          <w:p w14:paraId="5F9EACCB" w14:textId="77777777" w:rsidR="00B072D7" w:rsidRPr="001C60E1" w:rsidRDefault="00B072D7" w:rsidP="00B55DD5">
            <w:pPr>
              <w:rPr>
                <w:b/>
                <w:sz w:val="18"/>
                <w:szCs w:val="18"/>
                <w:lang w:eastAsia="en-US"/>
              </w:rPr>
            </w:pPr>
            <w:r w:rsidRPr="001C60E1">
              <w:rPr>
                <w:b/>
                <w:sz w:val="18"/>
                <w:szCs w:val="18"/>
                <w:lang w:eastAsia="en-US"/>
              </w:rPr>
              <w:t xml:space="preserve">Test substance, Vehicle, Dose levels, </w:t>
            </w:r>
            <w:r w:rsidRPr="001C60E1">
              <w:rPr>
                <w:b/>
                <w:sz w:val="18"/>
                <w:szCs w:val="18"/>
                <w:lang w:eastAsia="en-US"/>
              </w:rPr>
              <w:br/>
              <w:t>Duration of exposure</w:t>
            </w:r>
          </w:p>
        </w:tc>
        <w:tc>
          <w:tcPr>
            <w:tcW w:w="1985" w:type="dxa"/>
            <w:shd w:val="clear" w:color="auto" w:fill="auto"/>
          </w:tcPr>
          <w:p w14:paraId="6557C315" w14:textId="77777777" w:rsidR="00B072D7" w:rsidRPr="001C60E1" w:rsidRDefault="00B072D7" w:rsidP="00B55DD5">
            <w:pPr>
              <w:rPr>
                <w:b/>
                <w:sz w:val="18"/>
                <w:szCs w:val="18"/>
                <w:lang w:eastAsia="en-US"/>
              </w:rPr>
            </w:pPr>
            <w:r w:rsidRPr="001C60E1">
              <w:rPr>
                <w:b/>
                <w:sz w:val="18"/>
                <w:szCs w:val="18"/>
                <w:lang w:eastAsia="en-US"/>
              </w:rPr>
              <w:t>Results</w:t>
            </w:r>
          </w:p>
          <w:p w14:paraId="72E3E693" w14:textId="77777777" w:rsidR="00B072D7" w:rsidRPr="001C60E1" w:rsidRDefault="00B072D7" w:rsidP="00B55DD5">
            <w:pPr>
              <w:rPr>
                <w:i/>
                <w:sz w:val="18"/>
                <w:szCs w:val="18"/>
                <w:lang w:eastAsia="en-US"/>
              </w:rPr>
            </w:pPr>
            <w:r w:rsidRPr="001C60E1">
              <w:rPr>
                <w:i/>
                <w:sz w:val="18"/>
                <w:szCs w:val="18"/>
                <w:lang w:eastAsia="en-US"/>
              </w:rPr>
              <w:t>Average score</w:t>
            </w:r>
            <w:r w:rsidRPr="001C60E1">
              <w:rPr>
                <w:b/>
                <w:sz w:val="18"/>
                <w:szCs w:val="18"/>
                <w:lang w:eastAsia="en-US"/>
              </w:rPr>
              <w:t xml:space="preserve"> </w:t>
            </w:r>
            <w:r w:rsidRPr="001C60E1">
              <w:rPr>
                <w:i/>
                <w:sz w:val="18"/>
                <w:szCs w:val="18"/>
                <w:lang w:eastAsia="en-US"/>
              </w:rPr>
              <w:t>(24, 48, 72h)/</w:t>
            </w:r>
          </w:p>
          <w:p w14:paraId="2C118F76" w14:textId="77777777" w:rsidR="00B072D7" w:rsidRPr="001C60E1" w:rsidRDefault="00B072D7" w:rsidP="00B55DD5">
            <w:pPr>
              <w:rPr>
                <w:i/>
                <w:sz w:val="18"/>
                <w:szCs w:val="18"/>
                <w:lang w:eastAsia="en-US"/>
              </w:rPr>
            </w:pPr>
            <w:r w:rsidRPr="001C60E1">
              <w:rPr>
                <w:i/>
                <w:sz w:val="18"/>
                <w:szCs w:val="18"/>
                <w:lang w:eastAsia="en-US"/>
              </w:rPr>
              <w:t>observations and time point of onset,  reversibility; other adverse local / systemic effects,  histopathological</w:t>
            </w:r>
          </w:p>
          <w:p w14:paraId="38B977A9" w14:textId="77777777" w:rsidR="00B072D7" w:rsidRPr="001C60E1" w:rsidRDefault="00B072D7" w:rsidP="00B55DD5">
            <w:pPr>
              <w:rPr>
                <w:i/>
                <w:sz w:val="18"/>
                <w:szCs w:val="18"/>
                <w:lang w:eastAsia="en-US"/>
              </w:rPr>
            </w:pPr>
            <w:r w:rsidRPr="001C60E1">
              <w:rPr>
                <w:i/>
                <w:sz w:val="18"/>
                <w:szCs w:val="18"/>
                <w:lang w:eastAsia="en-US"/>
              </w:rPr>
              <w:t>findings</w:t>
            </w:r>
          </w:p>
          <w:p w14:paraId="3E306769" w14:textId="77777777" w:rsidR="00B072D7" w:rsidRPr="001C60E1" w:rsidRDefault="00B072D7" w:rsidP="00B55DD5">
            <w:pPr>
              <w:rPr>
                <w:b/>
                <w:sz w:val="18"/>
                <w:szCs w:val="18"/>
                <w:lang w:eastAsia="en-US"/>
              </w:rPr>
            </w:pPr>
          </w:p>
        </w:tc>
        <w:tc>
          <w:tcPr>
            <w:tcW w:w="1562" w:type="dxa"/>
          </w:tcPr>
          <w:p w14:paraId="61FBF8E4" w14:textId="77777777" w:rsidR="00B072D7" w:rsidRPr="001C60E1" w:rsidRDefault="00B072D7" w:rsidP="00B55DD5">
            <w:pPr>
              <w:rPr>
                <w:b/>
                <w:sz w:val="18"/>
                <w:szCs w:val="18"/>
                <w:lang w:eastAsia="en-US"/>
              </w:rPr>
            </w:pPr>
            <w:r w:rsidRPr="001C60E1">
              <w:rPr>
                <w:b/>
                <w:sz w:val="18"/>
                <w:szCs w:val="18"/>
                <w:lang w:eastAsia="en-US"/>
              </w:rPr>
              <w:t xml:space="preserve">Remarks </w:t>
            </w:r>
            <w:r w:rsidRPr="001C60E1">
              <w:rPr>
                <w:i/>
                <w:sz w:val="18"/>
                <w:szCs w:val="18"/>
                <w:lang w:eastAsia="en-US"/>
              </w:rPr>
              <w:t>(e.g. major deviations)</w:t>
            </w:r>
          </w:p>
        </w:tc>
        <w:tc>
          <w:tcPr>
            <w:tcW w:w="1131" w:type="dxa"/>
            <w:shd w:val="clear" w:color="auto" w:fill="auto"/>
          </w:tcPr>
          <w:p w14:paraId="1A882330" w14:textId="77777777" w:rsidR="00B072D7" w:rsidRPr="001C60E1" w:rsidRDefault="00B072D7" w:rsidP="00B55DD5">
            <w:pPr>
              <w:rPr>
                <w:b/>
                <w:sz w:val="18"/>
                <w:szCs w:val="18"/>
                <w:lang w:eastAsia="en-US"/>
              </w:rPr>
            </w:pPr>
            <w:r w:rsidRPr="001C60E1">
              <w:rPr>
                <w:b/>
                <w:sz w:val="18"/>
                <w:szCs w:val="18"/>
                <w:lang w:eastAsia="en-US"/>
              </w:rPr>
              <w:t xml:space="preserve">Reference </w:t>
            </w:r>
          </w:p>
          <w:p w14:paraId="73BAB28A" w14:textId="77777777" w:rsidR="00B072D7" w:rsidRPr="001C60E1" w:rsidRDefault="00B072D7" w:rsidP="00B55DD5">
            <w:pPr>
              <w:rPr>
                <w:b/>
                <w:sz w:val="18"/>
                <w:szCs w:val="18"/>
                <w:lang w:eastAsia="en-US"/>
              </w:rPr>
            </w:pPr>
          </w:p>
        </w:tc>
      </w:tr>
      <w:tr w:rsidR="00B072D7" w:rsidRPr="001C60E1" w14:paraId="459E0D4E" w14:textId="77777777" w:rsidTr="00B55DD5">
        <w:tc>
          <w:tcPr>
            <w:tcW w:w="1418" w:type="dxa"/>
            <w:shd w:val="clear" w:color="auto" w:fill="auto"/>
          </w:tcPr>
          <w:p w14:paraId="751BA494" w14:textId="77777777" w:rsidR="00B072D7" w:rsidRPr="001C60E1" w:rsidRDefault="00B072D7" w:rsidP="00B55DD5">
            <w:pPr>
              <w:rPr>
                <w:sz w:val="18"/>
                <w:szCs w:val="18"/>
                <w:lang w:eastAsia="en-US"/>
              </w:rPr>
            </w:pPr>
            <w:r w:rsidRPr="001C60E1">
              <w:rPr>
                <w:sz w:val="18"/>
                <w:szCs w:val="18"/>
                <w:lang w:eastAsia="en-US"/>
              </w:rPr>
              <w:t>OECD 404</w:t>
            </w:r>
          </w:p>
          <w:p w14:paraId="4085B468" w14:textId="77777777" w:rsidR="00B072D7" w:rsidRPr="001C60E1" w:rsidRDefault="00B072D7" w:rsidP="00B55DD5">
            <w:pPr>
              <w:rPr>
                <w:sz w:val="18"/>
                <w:szCs w:val="18"/>
                <w:lang w:eastAsia="en-US"/>
              </w:rPr>
            </w:pPr>
          </w:p>
          <w:p w14:paraId="6466D052" w14:textId="77777777" w:rsidR="00B072D7" w:rsidRPr="001C60E1" w:rsidRDefault="00B072D7" w:rsidP="00B55DD5">
            <w:pPr>
              <w:rPr>
                <w:sz w:val="18"/>
                <w:szCs w:val="18"/>
                <w:lang w:eastAsia="en-US"/>
              </w:rPr>
            </w:pPr>
            <w:r w:rsidRPr="001C60E1">
              <w:rPr>
                <w:sz w:val="18"/>
                <w:szCs w:val="18"/>
                <w:lang w:eastAsia="en-US"/>
              </w:rPr>
              <w:t>GLP</w:t>
            </w:r>
          </w:p>
          <w:p w14:paraId="5752D21F" w14:textId="77777777" w:rsidR="00B072D7" w:rsidRPr="001C60E1" w:rsidRDefault="00B072D7" w:rsidP="00B55DD5">
            <w:pPr>
              <w:rPr>
                <w:sz w:val="18"/>
                <w:szCs w:val="18"/>
                <w:lang w:eastAsia="en-US"/>
              </w:rPr>
            </w:pPr>
          </w:p>
          <w:p w14:paraId="1F53E487" w14:textId="77777777" w:rsidR="00B072D7" w:rsidRPr="001C60E1" w:rsidRDefault="00B072D7" w:rsidP="00B55DD5">
            <w:pPr>
              <w:rPr>
                <w:sz w:val="18"/>
                <w:szCs w:val="18"/>
                <w:lang w:eastAsia="en-US"/>
              </w:rPr>
            </w:pPr>
            <w:r w:rsidRPr="001C60E1">
              <w:rPr>
                <w:sz w:val="18"/>
                <w:szCs w:val="18"/>
                <w:lang w:eastAsia="en-US"/>
              </w:rPr>
              <w:t>Reliability 1</w:t>
            </w:r>
          </w:p>
        </w:tc>
        <w:tc>
          <w:tcPr>
            <w:tcW w:w="1276" w:type="dxa"/>
            <w:shd w:val="clear" w:color="auto" w:fill="auto"/>
          </w:tcPr>
          <w:p w14:paraId="7072CCC8" w14:textId="77777777" w:rsidR="00B072D7" w:rsidRPr="001C60E1" w:rsidRDefault="00B072D7" w:rsidP="00B55DD5">
            <w:pPr>
              <w:rPr>
                <w:sz w:val="18"/>
                <w:szCs w:val="18"/>
                <w:lang w:eastAsia="en-US"/>
              </w:rPr>
            </w:pPr>
            <w:r w:rsidRPr="001C60E1">
              <w:rPr>
                <w:sz w:val="18"/>
                <w:szCs w:val="18"/>
                <w:lang w:eastAsia="en-US"/>
              </w:rPr>
              <w:t>New Zealand rabbits, female, three animals</w:t>
            </w:r>
          </w:p>
        </w:tc>
        <w:tc>
          <w:tcPr>
            <w:tcW w:w="1842" w:type="dxa"/>
            <w:shd w:val="clear" w:color="auto" w:fill="auto"/>
          </w:tcPr>
          <w:p w14:paraId="7F270844" w14:textId="77777777" w:rsidR="00B072D7" w:rsidRPr="001C60E1" w:rsidRDefault="00B072D7" w:rsidP="00B55DD5">
            <w:pPr>
              <w:rPr>
                <w:sz w:val="18"/>
                <w:szCs w:val="18"/>
                <w:lang w:eastAsia="en-US"/>
              </w:rPr>
            </w:pPr>
            <w:r w:rsidRPr="001C60E1">
              <w:rPr>
                <w:sz w:val="18"/>
                <w:szCs w:val="18"/>
                <w:lang w:eastAsia="en-US"/>
              </w:rPr>
              <w:t xml:space="preserve">Product ENCLEAN </w:t>
            </w:r>
            <w:r>
              <w:rPr>
                <w:sz w:val="18"/>
                <w:szCs w:val="18"/>
                <w:lang w:eastAsia="en-US"/>
              </w:rPr>
              <w:t>used</w:t>
            </w:r>
            <w:r w:rsidRPr="001C60E1">
              <w:rPr>
                <w:sz w:val="18"/>
                <w:szCs w:val="18"/>
                <w:lang w:eastAsia="en-US"/>
              </w:rPr>
              <w:t xml:space="preserve"> as supplied</w:t>
            </w:r>
          </w:p>
          <w:p w14:paraId="17752366" w14:textId="77777777" w:rsidR="00B072D7" w:rsidRPr="001C60E1" w:rsidRDefault="00B072D7" w:rsidP="00B55DD5">
            <w:pPr>
              <w:rPr>
                <w:sz w:val="18"/>
                <w:szCs w:val="18"/>
                <w:lang w:eastAsia="en-US"/>
              </w:rPr>
            </w:pPr>
          </w:p>
          <w:p w14:paraId="03DBBBED" w14:textId="77777777" w:rsidR="00B072D7" w:rsidRPr="001C60E1" w:rsidRDefault="00B072D7" w:rsidP="00B55DD5">
            <w:pPr>
              <w:rPr>
                <w:sz w:val="18"/>
                <w:szCs w:val="18"/>
                <w:lang w:eastAsia="en-US"/>
              </w:rPr>
            </w:pPr>
            <w:r w:rsidRPr="001C60E1">
              <w:rPr>
                <w:sz w:val="18"/>
                <w:szCs w:val="18"/>
                <w:lang w:eastAsia="en-US"/>
              </w:rPr>
              <w:t>0.5 mL</w:t>
            </w:r>
          </w:p>
          <w:p w14:paraId="1FC52B99" w14:textId="77777777" w:rsidR="00B072D7" w:rsidRPr="001C60E1" w:rsidRDefault="00B072D7" w:rsidP="00B55DD5">
            <w:pPr>
              <w:rPr>
                <w:sz w:val="18"/>
                <w:szCs w:val="18"/>
                <w:lang w:eastAsia="en-US"/>
              </w:rPr>
            </w:pPr>
          </w:p>
          <w:p w14:paraId="6A263E68" w14:textId="77777777" w:rsidR="00B072D7" w:rsidRPr="001C60E1" w:rsidRDefault="00B072D7" w:rsidP="00B55DD5">
            <w:pPr>
              <w:rPr>
                <w:sz w:val="18"/>
                <w:szCs w:val="18"/>
                <w:lang w:eastAsia="en-US"/>
              </w:rPr>
            </w:pPr>
            <w:r w:rsidRPr="001C60E1">
              <w:rPr>
                <w:sz w:val="18"/>
                <w:szCs w:val="18"/>
                <w:lang w:eastAsia="en-US"/>
              </w:rPr>
              <w:t>Under semi-occlusive dressing during 4 h</w:t>
            </w:r>
          </w:p>
        </w:tc>
        <w:tc>
          <w:tcPr>
            <w:tcW w:w="1985" w:type="dxa"/>
            <w:shd w:val="clear" w:color="auto" w:fill="auto"/>
          </w:tcPr>
          <w:p w14:paraId="583513F7" w14:textId="77777777" w:rsidR="00B072D7" w:rsidRDefault="00B072D7" w:rsidP="00B55DD5">
            <w:pPr>
              <w:autoSpaceDE w:val="0"/>
              <w:autoSpaceDN w:val="0"/>
              <w:adjustRightInd w:val="0"/>
              <w:rPr>
                <w:rFonts w:eastAsiaTheme="minorHAnsi"/>
                <w:sz w:val="18"/>
                <w:szCs w:val="18"/>
                <w:lang w:val="en-US" w:eastAsia="en-US"/>
              </w:rPr>
            </w:pPr>
            <w:r w:rsidRPr="001C60E1">
              <w:rPr>
                <w:rFonts w:eastAsiaTheme="minorHAnsi"/>
                <w:sz w:val="18"/>
                <w:szCs w:val="18"/>
                <w:lang w:val="en-US" w:eastAsia="en-US"/>
              </w:rPr>
              <w:t xml:space="preserve">A </w:t>
            </w:r>
            <w:proofErr w:type="spellStart"/>
            <w:r w:rsidRPr="001C60E1">
              <w:rPr>
                <w:rFonts w:eastAsiaTheme="minorHAnsi"/>
                <w:sz w:val="18"/>
                <w:szCs w:val="18"/>
                <w:lang w:val="en-US" w:eastAsia="en-US"/>
              </w:rPr>
              <w:t>well defined</w:t>
            </w:r>
            <w:proofErr w:type="spellEnd"/>
            <w:r w:rsidRPr="001C60E1">
              <w:rPr>
                <w:rFonts w:eastAsiaTheme="minorHAnsi"/>
                <w:sz w:val="18"/>
                <w:szCs w:val="18"/>
                <w:lang w:val="en-US" w:eastAsia="en-US"/>
              </w:rPr>
              <w:t xml:space="preserve"> to moderate erythema, associated to a very slight to slight </w:t>
            </w:r>
            <w:proofErr w:type="spellStart"/>
            <w:r w:rsidRPr="001C60E1">
              <w:rPr>
                <w:rFonts w:eastAsiaTheme="minorHAnsi"/>
                <w:sz w:val="18"/>
                <w:szCs w:val="18"/>
                <w:lang w:val="en-US" w:eastAsia="en-US"/>
              </w:rPr>
              <w:t>oedema</w:t>
            </w:r>
            <w:proofErr w:type="spellEnd"/>
            <w:r w:rsidRPr="001C60E1">
              <w:rPr>
                <w:rFonts w:eastAsiaTheme="minorHAnsi"/>
                <w:sz w:val="18"/>
                <w:szCs w:val="18"/>
                <w:lang w:val="en-US" w:eastAsia="en-US"/>
              </w:rPr>
              <w:t xml:space="preserve">, were noted on the treated area of all animals, 24 hours after the patch removal. </w:t>
            </w:r>
          </w:p>
          <w:p w14:paraId="074BD20F" w14:textId="77777777" w:rsidR="00B072D7" w:rsidRPr="001C60E1" w:rsidRDefault="00B072D7" w:rsidP="00B55DD5">
            <w:pPr>
              <w:autoSpaceDE w:val="0"/>
              <w:autoSpaceDN w:val="0"/>
              <w:adjustRightInd w:val="0"/>
              <w:rPr>
                <w:rFonts w:eastAsiaTheme="minorHAnsi"/>
                <w:sz w:val="18"/>
                <w:szCs w:val="18"/>
                <w:lang w:val="en-US" w:eastAsia="en-US"/>
              </w:rPr>
            </w:pPr>
            <w:r w:rsidRPr="001C60E1">
              <w:rPr>
                <w:rFonts w:eastAsiaTheme="minorHAnsi"/>
                <w:sz w:val="18"/>
                <w:szCs w:val="18"/>
                <w:lang w:val="en-US" w:eastAsia="en-US"/>
              </w:rPr>
              <w:t xml:space="preserve">The erythematous and </w:t>
            </w:r>
            <w:proofErr w:type="spellStart"/>
            <w:r w:rsidRPr="001C60E1">
              <w:rPr>
                <w:rFonts w:eastAsiaTheme="minorHAnsi"/>
                <w:sz w:val="18"/>
                <w:szCs w:val="18"/>
                <w:lang w:val="en-US" w:eastAsia="en-US"/>
              </w:rPr>
              <w:t>oedematous</w:t>
            </w:r>
            <w:proofErr w:type="spellEnd"/>
            <w:r w:rsidRPr="001C60E1">
              <w:rPr>
                <w:rFonts w:eastAsiaTheme="minorHAnsi"/>
                <w:sz w:val="18"/>
                <w:szCs w:val="18"/>
                <w:lang w:val="en-US" w:eastAsia="en-US"/>
              </w:rPr>
              <w:t xml:space="preserve"> reactions were totally reversible on day 7.</w:t>
            </w:r>
          </w:p>
          <w:p w14:paraId="02C64F70" w14:textId="77777777" w:rsidR="00B072D7" w:rsidRPr="001C60E1" w:rsidRDefault="00B072D7" w:rsidP="00B55DD5">
            <w:pPr>
              <w:autoSpaceDE w:val="0"/>
              <w:autoSpaceDN w:val="0"/>
              <w:adjustRightInd w:val="0"/>
              <w:rPr>
                <w:sz w:val="18"/>
                <w:szCs w:val="18"/>
                <w:lang w:val="en-US" w:eastAsia="en-US"/>
              </w:rPr>
            </w:pPr>
            <w:r w:rsidRPr="001C60E1">
              <w:rPr>
                <w:rFonts w:eastAsiaTheme="minorHAnsi"/>
                <w:sz w:val="18"/>
                <w:szCs w:val="18"/>
                <w:lang w:val="en-US" w:eastAsia="en-US"/>
              </w:rPr>
              <w:t>On the cutaneous structure, dryness was noted from day 2 to day 7 in one animal, only on day 3 in a second one and on day 7 in the last one.</w:t>
            </w:r>
          </w:p>
        </w:tc>
        <w:tc>
          <w:tcPr>
            <w:tcW w:w="1562" w:type="dxa"/>
          </w:tcPr>
          <w:p w14:paraId="0CE221D4" w14:textId="77777777" w:rsidR="00B072D7" w:rsidRPr="001C60E1" w:rsidRDefault="00B072D7" w:rsidP="00B55DD5">
            <w:pPr>
              <w:rPr>
                <w:sz w:val="18"/>
                <w:szCs w:val="18"/>
                <w:lang w:eastAsia="en-US"/>
              </w:rPr>
            </w:pPr>
            <w:r>
              <w:rPr>
                <w:sz w:val="18"/>
                <w:szCs w:val="18"/>
                <w:lang w:eastAsia="en-US"/>
              </w:rPr>
              <w:t>None</w:t>
            </w:r>
          </w:p>
        </w:tc>
        <w:tc>
          <w:tcPr>
            <w:tcW w:w="1131" w:type="dxa"/>
            <w:shd w:val="clear" w:color="auto" w:fill="auto"/>
          </w:tcPr>
          <w:p w14:paraId="5A3886F3" w14:textId="77777777" w:rsidR="00B072D7" w:rsidRPr="001C60E1" w:rsidRDefault="00B072D7" w:rsidP="00B55DD5">
            <w:pPr>
              <w:rPr>
                <w:sz w:val="18"/>
                <w:szCs w:val="18"/>
                <w:lang w:eastAsia="en-US"/>
              </w:rPr>
            </w:pPr>
            <w:proofErr w:type="spellStart"/>
            <w:r>
              <w:rPr>
                <w:sz w:val="18"/>
                <w:szCs w:val="18"/>
                <w:lang w:eastAsia="en-US"/>
              </w:rPr>
              <w:t>Richeux</w:t>
            </w:r>
            <w:proofErr w:type="spellEnd"/>
            <w:r>
              <w:rPr>
                <w:sz w:val="18"/>
                <w:szCs w:val="18"/>
                <w:lang w:eastAsia="en-US"/>
              </w:rPr>
              <w:t>, F. 2014</w:t>
            </w:r>
          </w:p>
        </w:tc>
      </w:tr>
    </w:tbl>
    <w:p w14:paraId="5B714F9D" w14:textId="77777777" w:rsidR="00B072D7" w:rsidRDefault="00B072D7" w:rsidP="00B072D7">
      <w:pPr>
        <w:tabs>
          <w:tab w:val="left" w:pos="1008"/>
        </w:tabs>
        <w:rPr>
          <w:i/>
          <w:iCs/>
          <w:lang w:eastAsia="en-US"/>
        </w:rPr>
      </w:pPr>
    </w:p>
    <w:p w14:paraId="2508118E" w14:textId="77777777" w:rsidR="00B072D7" w:rsidRPr="00190C12" w:rsidRDefault="00B072D7" w:rsidP="00B072D7">
      <w:pPr>
        <w:tabs>
          <w:tab w:val="left" w:pos="1008"/>
        </w:tabs>
        <w:rPr>
          <w:i/>
          <w:iCs/>
          <w:lang w:eastAsia="en-US"/>
        </w:rPr>
      </w:pPr>
    </w:p>
    <w:p w14:paraId="3A719422" w14:textId="77777777" w:rsidR="00B072D7" w:rsidRPr="00FD2055" w:rsidRDefault="00B072D7" w:rsidP="00B072D7">
      <w:pPr>
        <w:rPr>
          <w:i/>
          <w:iCs/>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B072D7" w:rsidRPr="00190C12" w14:paraId="459FB455" w14:textId="77777777" w:rsidTr="00B55DD5">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324CC148" w14:textId="77777777" w:rsidR="00B072D7" w:rsidRPr="00190C12" w:rsidRDefault="00B072D7" w:rsidP="00B55DD5">
            <w:pPr>
              <w:rPr>
                <w:b/>
                <w:bCs/>
                <w:lang w:eastAsia="en-US"/>
              </w:rPr>
            </w:pPr>
            <w:r w:rsidRPr="00190C12">
              <w:rPr>
                <w:b/>
                <w:bCs/>
                <w:lang w:eastAsia="en-US"/>
              </w:rPr>
              <w:t>Conclusion used in Risk Assessment – Skin corrosion and irritation</w:t>
            </w:r>
          </w:p>
        </w:tc>
      </w:tr>
      <w:tr w:rsidR="00B072D7" w:rsidRPr="00190C12" w14:paraId="59DF4650" w14:textId="77777777" w:rsidTr="00B55DD5">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1AD5FE2B" w14:textId="77777777" w:rsidR="00B072D7" w:rsidRPr="00190C12" w:rsidRDefault="00B072D7" w:rsidP="00B55DD5">
            <w:pPr>
              <w:rPr>
                <w:lang w:eastAsia="en-US"/>
              </w:rPr>
            </w:pPr>
            <w:r w:rsidRPr="00190C12">
              <w:rPr>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1E847092" w14:textId="77777777" w:rsidR="00B072D7" w:rsidRPr="00190C12" w:rsidRDefault="00B072D7" w:rsidP="00B55DD5">
            <w:pPr>
              <w:rPr>
                <w:lang w:eastAsia="en-US"/>
              </w:rPr>
            </w:pPr>
            <w:r>
              <w:rPr>
                <w:lang w:eastAsia="en-US"/>
              </w:rPr>
              <w:t>Not skin irritant</w:t>
            </w:r>
          </w:p>
        </w:tc>
      </w:tr>
      <w:tr w:rsidR="00B072D7" w:rsidRPr="00190C12" w14:paraId="7D04370B" w14:textId="77777777" w:rsidTr="00B55DD5">
        <w:tc>
          <w:tcPr>
            <w:tcW w:w="1276" w:type="pct"/>
            <w:tcBorders>
              <w:top w:val="single" w:sz="6" w:space="0" w:color="auto"/>
              <w:left w:val="single" w:sz="4" w:space="0" w:color="auto"/>
              <w:bottom w:val="single" w:sz="6" w:space="0" w:color="auto"/>
              <w:right w:val="single" w:sz="6" w:space="0" w:color="auto"/>
            </w:tcBorders>
            <w:shd w:val="clear" w:color="auto" w:fill="auto"/>
          </w:tcPr>
          <w:p w14:paraId="65994A85" w14:textId="77777777" w:rsidR="00B072D7" w:rsidRPr="00190C12" w:rsidRDefault="00B072D7" w:rsidP="00B55DD5">
            <w:pPr>
              <w:rPr>
                <w:lang w:eastAsia="en-US"/>
              </w:rPr>
            </w:pPr>
            <w:r w:rsidRPr="00190C12">
              <w:rPr>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44CCB9E4" w14:textId="77777777" w:rsidR="00B072D7" w:rsidRPr="00190C12" w:rsidRDefault="00B072D7" w:rsidP="00B55DD5">
            <w:pPr>
              <w:rPr>
                <w:lang w:eastAsia="en-US"/>
              </w:rPr>
            </w:pPr>
            <w:r>
              <w:rPr>
                <w:lang w:eastAsia="en-US"/>
              </w:rPr>
              <w:t>According to the calculated means, the product ENCLEAN must not be classified. The classification criteria are not fulfilled.</w:t>
            </w:r>
          </w:p>
        </w:tc>
      </w:tr>
      <w:tr w:rsidR="00B072D7" w:rsidRPr="00190C12" w14:paraId="2CD4DCB7" w14:textId="77777777" w:rsidTr="00B55DD5">
        <w:tc>
          <w:tcPr>
            <w:tcW w:w="1276" w:type="pct"/>
            <w:tcBorders>
              <w:top w:val="single" w:sz="6" w:space="0" w:color="auto"/>
              <w:left w:val="single" w:sz="4" w:space="0" w:color="auto"/>
              <w:bottom w:val="single" w:sz="6" w:space="0" w:color="auto"/>
              <w:right w:val="single" w:sz="6" w:space="0" w:color="auto"/>
            </w:tcBorders>
            <w:shd w:val="clear" w:color="auto" w:fill="auto"/>
          </w:tcPr>
          <w:p w14:paraId="25C08B52" w14:textId="77777777" w:rsidR="00B072D7" w:rsidRPr="00190C12" w:rsidRDefault="00B072D7" w:rsidP="00B55DD5">
            <w:pPr>
              <w:rPr>
                <w:lang w:eastAsia="en-US"/>
              </w:rPr>
            </w:pPr>
            <w:r w:rsidRPr="00190C12">
              <w:rPr>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tcPr>
          <w:p w14:paraId="66AD9909" w14:textId="77777777" w:rsidR="00B072D7" w:rsidRPr="00190C12" w:rsidRDefault="00B072D7" w:rsidP="00B55DD5">
            <w:pPr>
              <w:rPr>
                <w:lang w:eastAsia="en-US"/>
              </w:rPr>
            </w:pPr>
            <w:r>
              <w:rPr>
                <w:lang w:eastAsia="en-US"/>
              </w:rPr>
              <w:t>No classification as skin irritant is required for ENCLEAN.</w:t>
            </w:r>
          </w:p>
        </w:tc>
      </w:tr>
    </w:tbl>
    <w:p w14:paraId="7D242847" w14:textId="77777777" w:rsidR="00B072D7" w:rsidRPr="00FD2055" w:rsidRDefault="00B072D7" w:rsidP="00B072D7">
      <w:pPr>
        <w:rPr>
          <w:lang w:eastAsia="en-US"/>
        </w:rPr>
      </w:pPr>
    </w:p>
    <w:p w14:paraId="6F2A16CA" w14:textId="77777777" w:rsidR="00B072D7" w:rsidRPr="00FD2055" w:rsidRDefault="00B072D7" w:rsidP="00B072D7">
      <w:pPr>
        <w:rPr>
          <w:lang w:eastAsia="en-US"/>
        </w:rPr>
      </w:pPr>
    </w:p>
    <w:p w14:paraId="3CB92BE9" w14:textId="77777777" w:rsidR="00B072D7" w:rsidRPr="00190C12" w:rsidRDefault="00B072D7" w:rsidP="00B072D7">
      <w:pPr>
        <w:keepNext/>
        <w:rPr>
          <w:b/>
          <w:i/>
          <w:szCs w:val="22"/>
          <w:lang w:eastAsia="en-US"/>
        </w:rPr>
      </w:pPr>
      <w:bookmarkStart w:id="86" w:name="_Toc389729050"/>
      <w:bookmarkStart w:id="87" w:name="_Toc403472755"/>
      <w:r w:rsidRPr="00190C12">
        <w:rPr>
          <w:b/>
          <w:i/>
          <w:szCs w:val="22"/>
          <w:lang w:eastAsia="en-US"/>
        </w:rPr>
        <w:t>Eye irritation</w:t>
      </w:r>
      <w:bookmarkEnd w:id="86"/>
      <w:bookmarkEnd w:id="87"/>
    </w:p>
    <w:p w14:paraId="26D64C1C" w14:textId="77777777" w:rsidR="00B072D7" w:rsidRPr="00190C12" w:rsidRDefault="00B072D7" w:rsidP="00B072D7">
      <w:pPr>
        <w:keepNext/>
        <w:rPr>
          <w:i/>
          <w:iCs/>
          <w:lang w:eastAsia="en-US"/>
        </w:rPr>
      </w:pPr>
    </w:p>
    <w:p w14:paraId="06328612" w14:textId="77777777" w:rsidR="00B072D7" w:rsidRPr="00FD2055" w:rsidRDefault="00B072D7" w:rsidP="00B072D7">
      <w:pPr>
        <w:keepNext/>
        <w:rPr>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1418"/>
        <w:gridCol w:w="2409"/>
        <w:gridCol w:w="1283"/>
        <w:gridCol w:w="1127"/>
      </w:tblGrid>
      <w:tr w:rsidR="00B072D7" w:rsidRPr="00E52F34" w14:paraId="60484DC2" w14:textId="77777777" w:rsidTr="00B55DD5">
        <w:tc>
          <w:tcPr>
            <w:tcW w:w="9214" w:type="dxa"/>
            <w:gridSpan w:val="6"/>
            <w:shd w:val="clear" w:color="auto" w:fill="FFFFCC"/>
          </w:tcPr>
          <w:p w14:paraId="5B4E2758" w14:textId="77777777" w:rsidR="00B072D7" w:rsidRPr="00E52F34" w:rsidRDefault="00B072D7" w:rsidP="00B55DD5">
            <w:pPr>
              <w:keepNext/>
              <w:widowControl w:val="0"/>
              <w:tabs>
                <w:tab w:val="center" w:pos="4536"/>
                <w:tab w:val="right" w:pos="9072"/>
              </w:tabs>
              <w:jc w:val="center"/>
              <w:rPr>
                <w:b/>
                <w:bCs/>
                <w:color w:val="000000"/>
                <w:sz w:val="18"/>
                <w:szCs w:val="18"/>
                <w:lang w:eastAsia="en-GB"/>
              </w:rPr>
            </w:pPr>
            <w:r w:rsidRPr="00E52F34">
              <w:rPr>
                <w:b/>
                <w:bCs/>
                <w:color w:val="000000"/>
                <w:sz w:val="18"/>
                <w:szCs w:val="18"/>
                <w:lang w:eastAsia="en-GB"/>
              </w:rPr>
              <w:t>Summary table of animal studies on serious eye damage and eye irritation</w:t>
            </w:r>
          </w:p>
        </w:tc>
      </w:tr>
      <w:tr w:rsidR="00B072D7" w:rsidRPr="00E52F34" w14:paraId="40ACE8EB" w14:textId="77777777" w:rsidTr="00B55DD5">
        <w:tc>
          <w:tcPr>
            <w:tcW w:w="1560" w:type="dxa"/>
            <w:shd w:val="clear" w:color="auto" w:fill="auto"/>
          </w:tcPr>
          <w:p w14:paraId="50DBEFCE" w14:textId="77777777" w:rsidR="00B072D7" w:rsidRPr="00E52F34" w:rsidRDefault="00B072D7" w:rsidP="00B55DD5">
            <w:pPr>
              <w:keepNext/>
              <w:widowControl w:val="0"/>
              <w:tabs>
                <w:tab w:val="center" w:pos="4536"/>
                <w:tab w:val="right" w:pos="9072"/>
              </w:tabs>
              <w:rPr>
                <w:b/>
                <w:bCs/>
                <w:color w:val="000000"/>
                <w:sz w:val="18"/>
                <w:szCs w:val="18"/>
                <w:lang w:eastAsia="en-GB"/>
              </w:rPr>
            </w:pPr>
            <w:r w:rsidRPr="00E52F34">
              <w:rPr>
                <w:b/>
                <w:bCs/>
                <w:color w:val="000000"/>
                <w:sz w:val="18"/>
                <w:szCs w:val="18"/>
                <w:lang w:eastAsia="en-GB"/>
              </w:rPr>
              <w:t>Method,</w:t>
            </w:r>
            <w:r w:rsidRPr="00E52F34">
              <w:rPr>
                <w:b/>
                <w:bCs/>
                <w:color w:val="000000"/>
                <w:sz w:val="18"/>
                <w:szCs w:val="18"/>
                <w:lang w:eastAsia="en-GB"/>
              </w:rPr>
              <w:br/>
              <w:t xml:space="preserve">Guideline, </w:t>
            </w:r>
          </w:p>
          <w:p w14:paraId="208B93FF" w14:textId="77777777" w:rsidR="00B072D7" w:rsidRPr="00E52F34" w:rsidRDefault="00B072D7" w:rsidP="00B55DD5">
            <w:pPr>
              <w:rPr>
                <w:sz w:val="18"/>
                <w:szCs w:val="18"/>
                <w:highlight w:val="cyan"/>
                <w:lang w:eastAsia="en-US"/>
              </w:rPr>
            </w:pPr>
            <w:r w:rsidRPr="00E52F34">
              <w:rPr>
                <w:b/>
                <w:bCs/>
                <w:color w:val="000000"/>
                <w:sz w:val="18"/>
                <w:szCs w:val="18"/>
                <w:lang w:eastAsia="en-GB"/>
              </w:rPr>
              <w:t>GLP status, Reliability</w:t>
            </w:r>
          </w:p>
        </w:tc>
        <w:tc>
          <w:tcPr>
            <w:tcW w:w="1417" w:type="dxa"/>
            <w:shd w:val="clear" w:color="auto" w:fill="auto"/>
          </w:tcPr>
          <w:p w14:paraId="25B94F2B" w14:textId="77777777" w:rsidR="00B072D7" w:rsidRPr="00E52F34" w:rsidRDefault="00B072D7" w:rsidP="00B55DD5">
            <w:pPr>
              <w:keepNext/>
              <w:widowControl w:val="0"/>
              <w:tabs>
                <w:tab w:val="center" w:pos="4536"/>
                <w:tab w:val="right" w:pos="9072"/>
              </w:tabs>
              <w:rPr>
                <w:b/>
                <w:bCs/>
                <w:color w:val="000000"/>
                <w:sz w:val="18"/>
                <w:szCs w:val="18"/>
                <w:lang w:eastAsia="en-GB"/>
              </w:rPr>
            </w:pPr>
            <w:r w:rsidRPr="00E52F34">
              <w:rPr>
                <w:b/>
                <w:bCs/>
                <w:color w:val="000000"/>
                <w:sz w:val="18"/>
                <w:szCs w:val="18"/>
                <w:lang w:eastAsia="en-GB"/>
              </w:rPr>
              <w:t>Species,</w:t>
            </w:r>
            <w:r w:rsidRPr="00E52F34">
              <w:rPr>
                <w:b/>
                <w:bCs/>
                <w:color w:val="000000"/>
                <w:sz w:val="18"/>
                <w:szCs w:val="18"/>
                <w:lang w:eastAsia="en-GB"/>
              </w:rPr>
              <w:br/>
              <w:t>Strain,</w:t>
            </w:r>
            <w:r w:rsidRPr="00E52F34">
              <w:rPr>
                <w:b/>
                <w:bCs/>
                <w:color w:val="000000"/>
                <w:sz w:val="18"/>
                <w:szCs w:val="18"/>
                <w:lang w:eastAsia="en-GB"/>
              </w:rPr>
              <w:br/>
              <w:t>Sex,</w:t>
            </w:r>
            <w:r w:rsidRPr="00E52F34">
              <w:rPr>
                <w:b/>
                <w:bCs/>
                <w:color w:val="000000"/>
                <w:sz w:val="18"/>
                <w:szCs w:val="18"/>
                <w:lang w:eastAsia="en-GB"/>
              </w:rPr>
              <w:br/>
              <w:t>No/group</w:t>
            </w:r>
          </w:p>
        </w:tc>
        <w:tc>
          <w:tcPr>
            <w:tcW w:w="1418" w:type="dxa"/>
            <w:shd w:val="clear" w:color="auto" w:fill="auto"/>
          </w:tcPr>
          <w:p w14:paraId="511EDA92" w14:textId="77777777" w:rsidR="00B072D7" w:rsidRPr="00E52F34" w:rsidRDefault="00B072D7" w:rsidP="00B55DD5">
            <w:pPr>
              <w:keepNext/>
              <w:widowControl w:val="0"/>
              <w:tabs>
                <w:tab w:val="center" w:pos="4536"/>
                <w:tab w:val="right" w:pos="9072"/>
              </w:tabs>
              <w:rPr>
                <w:b/>
                <w:bCs/>
                <w:color w:val="000000"/>
                <w:sz w:val="18"/>
                <w:szCs w:val="18"/>
                <w:lang w:eastAsia="en-GB"/>
              </w:rPr>
            </w:pPr>
            <w:r w:rsidRPr="00E52F34">
              <w:rPr>
                <w:b/>
                <w:bCs/>
                <w:color w:val="000000"/>
                <w:sz w:val="18"/>
                <w:szCs w:val="18"/>
                <w:lang w:eastAsia="en-GB"/>
              </w:rPr>
              <w:t xml:space="preserve">Test </w:t>
            </w:r>
            <w:proofErr w:type="spellStart"/>
            <w:r w:rsidRPr="00E52F34">
              <w:rPr>
                <w:b/>
                <w:bCs/>
                <w:color w:val="000000"/>
                <w:sz w:val="18"/>
                <w:szCs w:val="18"/>
                <w:lang w:eastAsia="en-GB"/>
              </w:rPr>
              <w:t>substance,Dose</w:t>
            </w:r>
            <w:proofErr w:type="spellEnd"/>
            <w:r w:rsidRPr="00E52F34">
              <w:rPr>
                <w:b/>
                <w:bCs/>
                <w:color w:val="000000"/>
                <w:sz w:val="18"/>
                <w:szCs w:val="18"/>
                <w:lang w:eastAsia="en-GB"/>
              </w:rPr>
              <w:t xml:space="preserve"> levels, Duration of exposure</w:t>
            </w:r>
          </w:p>
        </w:tc>
        <w:tc>
          <w:tcPr>
            <w:tcW w:w="2409" w:type="dxa"/>
            <w:shd w:val="clear" w:color="auto" w:fill="auto"/>
          </w:tcPr>
          <w:p w14:paraId="27B3E47D" w14:textId="77777777" w:rsidR="00B072D7" w:rsidRPr="00E52F34" w:rsidRDefault="00B072D7" w:rsidP="00B55DD5">
            <w:pPr>
              <w:keepNext/>
              <w:widowControl w:val="0"/>
              <w:tabs>
                <w:tab w:val="center" w:pos="4536"/>
                <w:tab w:val="right" w:pos="9072"/>
              </w:tabs>
              <w:rPr>
                <w:b/>
                <w:bCs/>
                <w:color w:val="000000"/>
                <w:sz w:val="18"/>
                <w:szCs w:val="18"/>
                <w:lang w:eastAsia="en-GB"/>
              </w:rPr>
            </w:pPr>
            <w:r w:rsidRPr="00E52F34">
              <w:rPr>
                <w:b/>
                <w:bCs/>
                <w:color w:val="000000"/>
                <w:sz w:val="18"/>
                <w:szCs w:val="18"/>
                <w:lang w:eastAsia="en-GB"/>
              </w:rPr>
              <w:t>Results</w:t>
            </w:r>
          </w:p>
          <w:p w14:paraId="3B5153E5" w14:textId="77777777" w:rsidR="00B072D7" w:rsidRPr="00E52F34" w:rsidRDefault="00B072D7" w:rsidP="00B55DD5">
            <w:pPr>
              <w:keepNext/>
              <w:widowControl w:val="0"/>
              <w:tabs>
                <w:tab w:val="center" w:pos="4536"/>
                <w:tab w:val="right" w:pos="9072"/>
              </w:tabs>
              <w:rPr>
                <w:bCs/>
                <w:i/>
                <w:color w:val="000000"/>
                <w:sz w:val="18"/>
                <w:szCs w:val="18"/>
                <w:lang w:eastAsia="en-GB"/>
              </w:rPr>
            </w:pPr>
            <w:r w:rsidRPr="00E52F34">
              <w:rPr>
                <w:bCs/>
                <w:i/>
                <w:color w:val="000000"/>
                <w:sz w:val="18"/>
                <w:szCs w:val="18"/>
                <w:lang w:eastAsia="en-GB"/>
              </w:rPr>
              <w:t>Average score (24, 48, 72h)/</w:t>
            </w:r>
          </w:p>
          <w:p w14:paraId="3A0C52C8" w14:textId="77777777" w:rsidR="00B072D7" w:rsidRPr="00E52F34" w:rsidRDefault="00B072D7" w:rsidP="00B55DD5">
            <w:pPr>
              <w:keepNext/>
              <w:widowControl w:val="0"/>
              <w:tabs>
                <w:tab w:val="center" w:pos="4536"/>
                <w:tab w:val="right" w:pos="9072"/>
              </w:tabs>
              <w:rPr>
                <w:b/>
                <w:bCs/>
                <w:color w:val="000000"/>
                <w:sz w:val="18"/>
                <w:szCs w:val="18"/>
                <w:lang w:eastAsia="en-GB"/>
              </w:rPr>
            </w:pPr>
            <w:r w:rsidRPr="00E52F34">
              <w:rPr>
                <w:bCs/>
                <w:i/>
                <w:color w:val="000000"/>
                <w:sz w:val="18"/>
                <w:szCs w:val="18"/>
                <w:lang w:eastAsia="en-GB"/>
              </w:rPr>
              <w:t>observations and time point of onset, reversibility</w:t>
            </w:r>
          </w:p>
        </w:tc>
        <w:tc>
          <w:tcPr>
            <w:tcW w:w="1283" w:type="dxa"/>
          </w:tcPr>
          <w:p w14:paraId="05D08D4A" w14:textId="77777777" w:rsidR="00B072D7" w:rsidRPr="00E52F34" w:rsidRDefault="00B072D7" w:rsidP="00B55DD5">
            <w:pPr>
              <w:keepNext/>
              <w:widowControl w:val="0"/>
              <w:tabs>
                <w:tab w:val="center" w:pos="4536"/>
                <w:tab w:val="right" w:pos="9072"/>
              </w:tabs>
              <w:rPr>
                <w:b/>
                <w:bCs/>
                <w:color w:val="000000"/>
                <w:sz w:val="18"/>
                <w:szCs w:val="18"/>
                <w:lang w:eastAsia="en-GB"/>
              </w:rPr>
            </w:pPr>
            <w:r w:rsidRPr="00E52F34">
              <w:rPr>
                <w:b/>
                <w:bCs/>
                <w:color w:val="000000"/>
                <w:sz w:val="18"/>
                <w:szCs w:val="18"/>
                <w:lang w:eastAsia="en-GB"/>
              </w:rPr>
              <w:t xml:space="preserve">Remarks </w:t>
            </w:r>
            <w:r w:rsidRPr="00E52F34">
              <w:rPr>
                <w:bCs/>
                <w:i/>
                <w:color w:val="000000"/>
                <w:sz w:val="18"/>
                <w:szCs w:val="18"/>
                <w:lang w:eastAsia="en-GB"/>
              </w:rPr>
              <w:t>(e.g. major deviations)</w:t>
            </w:r>
          </w:p>
        </w:tc>
        <w:tc>
          <w:tcPr>
            <w:tcW w:w="1127" w:type="dxa"/>
            <w:shd w:val="clear" w:color="auto" w:fill="auto"/>
          </w:tcPr>
          <w:p w14:paraId="2CC90010" w14:textId="77777777" w:rsidR="00B072D7" w:rsidRPr="00E52F34" w:rsidRDefault="00B072D7" w:rsidP="00B55DD5">
            <w:pPr>
              <w:keepNext/>
              <w:widowControl w:val="0"/>
              <w:tabs>
                <w:tab w:val="center" w:pos="4536"/>
                <w:tab w:val="right" w:pos="9072"/>
              </w:tabs>
              <w:rPr>
                <w:b/>
                <w:bCs/>
                <w:color w:val="000000"/>
                <w:sz w:val="18"/>
                <w:szCs w:val="18"/>
                <w:lang w:eastAsia="en-GB"/>
              </w:rPr>
            </w:pPr>
            <w:r w:rsidRPr="00E52F34">
              <w:rPr>
                <w:b/>
                <w:bCs/>
                <w:color w:val="000000"/>
                <w:sz w:val="18"/>
                <w:szCs w:val="18"/>
                <w:lang w:eastAsia="en-GB"/>
              </w:rPr>
              <w:t xml:space="preserve">Reference </w:t>
            </w:r>
          </w:p>
          <w:p w14:paraId="361437C9" w14:textId="77777777" w:rsidR="00B072D7" w:rsidRPr="00E52F34" w:rsidRDefault="00B072D7" w:rsidP="00B55DD5">
            <w:pPr>
              <w:keepNext/>
              <w:widowControl w:val="0"/>
              <w:tabs>
                <w:tab w:val="center" w:pos="4536"/>
                <w:tab w:val="right" w:pos="9072"/>
              </w:tabs>
              <w:rPr>
                <w:b/>
                <w:bCs/>
                <w:color w:val="000000"/>
                <w:sz w:val="18"/>
                <w:szCs w:val="18"/>
                <w:lang w:eastAsia="en-GB"/>
              </w:rPr>
            </w:pPr>
          </w:p>
        </w:tc>
      </w:tr>
      <w:tr w:rsidR="00B072D7" w:rsidRPr="00E52F34" w14:paraId="5899DE64" w14:textId="77777777" w:rsidTr="00B55DD5">
        <w:tc>
          <w:tcPr>
            <w:tcW w:w="1560" w:type="dxa"/>
            <w:shd w:val="clear" w:color="auto" w:fill="auto"/>
          </w:tcPr>
          <w:p w14:paraId="4470637A" w14:textId="77777777" w:rsidR="00B072D7" w:rsidRPr="00E52F34" w:rsidRDefault="00B072D7" w:rsidP="00B55DD5">
            <w:pPr>
              <w:rPr>
                <w:sz w:val="18"/>
                <w:szCs w:val="18"/>
                <w:lang w:eastAsia="en-US"/>
              </w:rPr>
            </w:pPr>
            <w:r w:rsidRPr="00E52F34">
              <w:rPr>
                <w:sz w:val="18"/>
                <w:szCs w:val="18"/>
                <w:lang w:eastAsia="en-US"/>
              </w:rPr>
              <w:t>OECD 405</w:t>
            </w:r>
          </w:p>
          <w:p w14:paraId="26A50C93" w14:textId="77777777" w:rsidR="00B072D7" w:rsidRPr="00E52F34" w:rsidRDefault="00B072D7" w:rsidP="00B55DD5">
            <w:pPr>
              <w:rPr>
                <w:sz w:val="18"/>
                <w:szCs w:val="18"/>
                <w:lang w:eastAsia="en-US"/>
              </w:rPr>
            </w:pPr>
          </w:p>
          <w:p w14:paraId="24E0214C" w14:textId="77777777" w:rsidR="00B072D7" w:rsidRPr="00E52F34" w:rsidRDefault="00B072D7" w:rsidP="00B55DD5">
            <w:pPr>
              <w:rPr>
                <w:sz w:val="18"/>
                <w:szCs w:val="18"/>
                <w:lang w:eastAsia="en-US"/>
              </w:rPr>
            </w:pPr>
            <w:r w:rsidRPr="00E52F34">
              <w:rPr>
                <w:sz w:val="18"/>
                <w:szCs w:val="18"/>
                <w:lang w:eastAsia="en-US"/>
              </w:rPr>
              <w:t>GLP</w:t>
            </w:r>
          </w:p>
          <w:p w14:paraId="456A156F" w14:textId="77777777" w:rsidR="00B072D7" w:rsidRPr="00E52F34" w:rsidRDefault="00B072D7" w:rsidP="00B55DD5">
            <w:pPr>
              <w:rPr>
                <w:sz w:val="18"/>
                <w:szCs w:val="18"/>
                <w:lang w:eastAsia="en-US"/>
              </w:rPr>
            </w:pPr>
          </w:p>
          <w:p w14:paraId="11C51F57" w14:textId="77777777" w:rsidR="00B072D7" w:rsidRPr="00E52F34" w:rsidRDefault="00B072D7" w:rsidP="00B55DD5">
            <w:pPr>
              <w:rPr>
                <w:sz w:val="18"/>
                <w:szCs w:val="18"/>
                <w:lang w:eastAsia="en-US"/>
              </w:rPr>
            </w:pPr>
            <w:r w:rsidRPr="00E52F34">
              <w:rPr>
                <w:sz w:val="18"/>
                <w:szCs w:val="18"/>
                <w:lang w:eastAsia="en-US"/>
              </w:rPr>
              <w:t>Reliability 1</w:t>
            </w:r>
          </w:p>
        </w:tc>
        <w:tc>
          <w:tcPr>
            <w:tcW w:w="1417" w:type="dxa"/>
            <w:shd w:val="clear" w:color="auto" w:fill="auto"/>
          </w:tcPr>
          <w:p w14:paraId="5250022E" w14:textId="77777777" w:rsidR="00B072D7" w:rsidRPr="00E52F34" w:rsidRDefault="00B072D7" w:rsidP="00B55DD5">
            <w:pPr>
              <w:rPr>
                <w:sz w:val="18"/>
                <w:szCs w:val="18"/>
                <w:lang w:eastAsia="en-US"/>
              </w:rPr>
            </w:pPr>
            <w:r w:rsidRPr="00E52F34">
              <w:rPr>
                <w:sz w:val="18"/>
                <w:szCs w:val="18"/>
                <w:lang w:eastAsia="en-US"/>
              </w:rPr>
              <w:t>New Zealand rabbits, female, three animals</w:t>
            </w:r>
          </w:p>
        </w:tc>
        <w:tc>
          <w:tcPr>
            <w:tcW w:w="1418" w:type="dxa"/>
            <w:shd w:val="clear" w:color="auto" w:fill="auto"/>
          </w:tcPr>
          <w:p w14:paraId="627073AE" w14:textId="77777777" w:rsidR="00B072D7" w:rsidRPr="00E52F34" w:rsidRDefault="00B072D7" w:rsidP="00B55DD5">
            <w:pPr>
              <w:rPr>
                <w:sz w:val="18"/>
                <w:szCs w:val="18"/>
                <w:lang w:eastAsia="en-US"/>
              </w:rPr>
            </w:pPr>
            <w:r w:rsidRPr="00E52F34">
              <w:rPr>
                <w:sz w:val="18"/>
                <w:szCs w:val="18"/>
                <w:lang w:eastAsia="en-US"/>
              </w:rPr>
              <w:t>Product ENCLEAN used as supplied</w:t>
            </w:r>
          </w:p>
          <w:p w14:paraId="0F12B34E" w14:textId="77777777" w:rsidR="00B072D7" w:rsidRPr="00E52F34" w:rsidRDefault="00B072D7" w:rsidP="00B55DD5">
            <w:pPr>
              <w:rPr>
                <w:sz w:val="18"/>
                <w:szCs w:val="18"/>
                <w:lang w:eastAsia="en-US"/>
              </w:rPr>
            </w:pPr>
          </w:p>
          <w:p w14:paraId="5B7569B0" w14:textId="77777777" w:rsidR="00B072D7" w:rsidRPr="00E52F34" w:rsidRDefault="00B072D7" w:rsidP="00B55DD5">
            <w:pPr>
              <w:rPr>
                <w:sz w:val="18"/>
                <w:szCs w:val="18"/>
                <w:lang w:eastAsia="en-US"/>
              </w:rPr>
            </w:pPr>
            <w:r w:rsidRPr="00E52F34">
              <w:rPr>
                <w:sz w:val="18"/>
                <w:szCs w:val="18"/>
                <w:lang w:eastAsia="en-US"/>
              </w:rPr>
              <w:t>0.1 mL</w:t>
            </w:r>
          </w:p>
          <w:p w14:paraId="4264612D" w14:textId="77777777" w:rsidR="00B072D7" w:rsidRPr="00E52F34" w:rsidRDefault="00B072D7" w:rsidP="00B55DD5">
            <w:pPr>
              <w:rPr>
                <w:sz w:val="18"/>
                <w:szCs w:val="18"/>
                <w:lang w:eastAsia="en-US"/>
              </w:rPr>
            </w:pPr>
          </w:p>
        </w:tc>
        <w:tc>
          <w:tcPr>
            <w:tcW w:w="2409" w:type="dxa"/>
            <w:shd w:val="clear" w:color="auto" w:fill="auto"/>
          </w:tcPr>
          <w:p w14:paraId="1FF0C5D4" w14:textId="77777777" w:rsidR="00B072D7" w:rsidRDefault="00B072D7" w:rsidP="00B55DD5">
            <w:pPr>
              <w:rPr>
                <w:rFonts w:eastAsiaTheme="minorHAnsi"/>
                <w:sz w:val="18"/>
                <w:szCs w:val="18"/>
                <w:lang w:val="en-US" w:eastAsia="en-US"/>
              </w:rPr>
            </w:pPr>
            <w:r w:rsidRPr="00E52F34">
              <w:rPr>
                <w:rFonts w:eastAsiaTheme="minorHAnsi"/>
                <w:sz w:val="18"/>
                <w:szCs w:val="18"/>
                <w:lang w:val="en-US" w:eastAsia="en-US"/>
              </w:rPr>
              <w:t>The ocular reactions observed during the study have been slight to important and totally reversible:</w:t>
            </w:r>
          </w:p>
          <w:p w14:paraId="72E21E9E" w14:textId="77777777" w:rsidR="00B072D7" w:rsidRPr="00E52F34" w:rsidRDefault="00B072D7" w:rsidP="00B55DD5">
            <w:pPr>
              <w:rPr>
                <w:rFonts w:eastAsiaTheme="minorHAnsi"/>
                <w:sz w:val="18"/>
                <w:szCs w:val="18"/>
                <w:lang w:val="en-US" w:eastAsia="en-US"/>
              </w:rPr>
            </w:pPr>
          </w:p>
          <w:p w14:paraId="67BD93F9" w14:textId="77777777" w:rsidR="00B072D7" w:rsidRPr="00E52F34" w:rsidRDefault="00B072D7" w:rsidP="00B55DD5">
            <w:pPr>
              <w:autoSpaceDE w:val="0"/>
              <w:autoSpaceDN w:val="0"/>
              <w:adjustRightInd w:val="0"/>
              <w:rPr>
                <w:rFonts w:eastAsiaTheme="minorHAnsi"/>
                <w:sz w:val="18"/>
                <w:szCs w:val="18"/>
                <w:lang w:val="en-US" w:eastAsia="en-US"/>
              </w:rPr>
            </w:pPr>
            <w:r w:rsidRPr="00E52F34">
              <w:rPr>
                <w:rFonts w:eastAsiaTheme="minorHAnsi"/>
                <w:sz w:val="18"/>
                <w:szCs w:val="18"/>
                <w:lang w:val="en-US" w:eastAsia="en-US"/>
              </w:rPr>
              <w:t xml:space="preserve">- at the conjunctivae level: a moderate to important redness noted 24 hours after the test item instillation and totally reversible between days 7 and 14, associated with a moderate </w:t>
            </w:r>
            <w:proofErr w:type="spellStart"/>
            <w:r w:rsidRPr="00E52F34">
              <w:rPr>
                <w:rFonts w:eastAsiaTheme="minorHAnsi"/>
                <w:sz w:val="18"/>
                <w:szCs w:val="18"/>
                <w:lang w:val="en-US" w:eastAsia="en-US"/>
              </w:rPr>
              <w:t>chemosis</w:t>
            </w:r>
            <w:proofErr w:type="spellEnd"/>
            <w:r w:rsidRPr="00E52F34">
              <w:rPr>
                <w:rFonts w:eastAsiaTheme="minorHAnsi"/>
                <w:sz w:val="18"/>
                <w:szCs w:val="18"/>
                <w:lang w:val="en-US" w:eastAsia="en-US"/>
              </w:rPr>
              <w:t xml:space="preserve"> noted 1 hour after the test item instillation and totally reversible between days 7 and 14;</w:t>
            </w:r>
          </w:p>
          <w:p w14:paraId="6EE2ABF8" w14:textId="77777777" w:rsidR="00B072D7" w:rsidRPr="00E52F34" w:rsidRDefault="00B072D7" w:rsidP="00B55DD5">
            <w:pPr>
              <w:rPr>
                <w:rFonts w:eastAsiaTheme="minorHAnsi"/>
                <w:sz w:val="18"/>
                <w:szCs w:val="18"/>
                <w:lang w:val="en-US" w:eastAsia="en-US"/>
              </w:rPr>
            </w:pPr>
          </w:p>
          <w:p w14:paraId="08EC343F" w14:textId="77777777" w:rsidR="00B072D7" w:rsidRPr="00E52F34" w:rsidRDefault="00B072D7" w:rsidP="00B55DD5">
            <w:pPr>
              <w:autoSpaceDE w:val="0"/>
              <w:autoSpaceDN w:val="0"/>
              <w:adjustRightInd w:val="0"/>
              <w:rPr>
                <w:rFonts w:eastAsiaTheme="minorHAnsi"/>
                <w:sz w:val="18"/>
                <w:szCs w:val="18"/>
                <w:lang w:val="en-US" w:eastAsia="en-US"/>
              </w:rPr>
            </w:pPr>
            <w:r w:rsidRPr="00E52F34">
              <w:rPr>
                <w:rFonts w:eastAsiaTheme="minorHAnsi"/>
                <w:sz w:val="18"/>
                <w:szCs w:val="18"/>
                <w:lang w:val="en-US" w:eastAsia="en-US"/>
              </w:rPr>
              <w:t>- at the iris level: a congestion, noted 1 or 24 hours after the test item instillation, and totally reversible on between days 2 and 3;</w:t>
            </w:r>
          </w:p>
          <w:p w14:paraId="689CFEC5" w14:textId="77777777" w:rsidR="00B072D7" w:rsidRPr="00E52F34" w:rsidRDefault="00B072D7" w:rsidP="00B55DD5">
            <w:pPr>
              <w:rPr>
                <w:rFonts w:eastAsiaTheme="minorHAnsi"/>
                <w:sz w:val="18"/>
                <w:szCs w:val="18"/>
                <w:lang w:val="en-US" w:eastAsia="en-US"/>
              </w:rPr>
            </w:pPr>
          </w:p>
          <w:p w14:paraId="69E6BA02" w14:textId="77777777" w:rsidR="00B072D7" w:rsidRPr="00E52F34" w:rsidRDefault="00B072D7" w:rsidP="00B55DD5">
            <w:pPr>
              <w:autoSpaceDE w:val="0"/>
              <w:autoSpaceDN w:val="0"/>
              <w:adjustRightInd w:val="0"/>
              <w:rPr>
                <w:sz w:val="18"/>
                <w:szCs w:val="18"/>
                <w:lang w:val="en-US" w:eastAsia="en-US"/>
              </w:rPr>
            </w:pPr>
            <w:r w:rsidRPr="00E52F34">
              <w:rPr>
                <w:rFonts w:eastAsiaTheme="minorHAnsi"/>
                <w:sz w:val="18"/>
                <w:szCs w:val="18"/>
                <w:lang w:val="en-US" w:eastAsia="en-US"/>
              </w:rPr>
              <w:t xml:space="preserve">- </w:t>
            </w:r>
            <w:proofErr w:type="gramStart"/>
            <w:r w:rsidRPr="00E52F34">
              <w:rPr>
                <w:rFonts w:eastAsiaTheme="minorHAnsi"/>
                <w:sz w:val="18"/>
                <w:szCs w:val="18"/>
                <w:lang w:val="en-US" w:eastAsia="en-US"/>
              </w:rPr>
              <w:t>at</w:t>
            </w:r>
            <w:proofErr w:type="gramEnd"/>
            <w:r w:rsidRPr="00E52F34">
              <w:rPr>
                <w:rFonts w:eastAsiaTheme="minorHAnsi"/>
                <w:sz w:val="18"/>
                <w:szCs w:val="18"/>
                <w:lang w:val="en-US" w:eastAsia="en-US"/>
              </w:rPr>
              <w:t xml:space="preserve"> the corneal level: a moderate corneal opacity, noted 1 or 24 hours after the test item instillation, and totally reversible between days 3 and 7.</w:t>
            </w:r>
          </w:p>
        </w:tc>
        <w:tc>
          <w:tcPr>
            <w:tcW w:w="1283" w:type="dxa"/>
            <w:shd w:val="clear" w:color="auto" w:fill="auto"/>
          </w:tcPr>
          <w:p w14:paraId="537AD4E3" w14:textId="77777777" w:rsidR="00B072D7" w:rsidRPr="00E52F34" w:rsidRDefault="00B072D7" w:rsidP="00B55DD5">
            <w:pPr>
              <w:rPr>
                <w:sz w:val="18"/>
                <w:szCs w:val="18"/>
                <w:lang w:eastAsia="en-US"/>
              </w:rPr>
            </w:pPr>
            <w:r>
              <w:rPr>
                <w:sz w:val="18"/>
                <w:szCs w:val="18"/>
                <w:lang w:eastAsia="en-US"/>
              </w:rPr>
              <w:t>None</w:t>
            </w:r>
          </w:p>
        </w:tc>
        <w:tc>
          <w:tcPr>
            <w:tcW w:w="1127" w:type="dxa"/>
          </w:tcPr>
          <w:p w14:paraId="2A45F377" w14:textId="77777777" w:rsidR="00B072D7" w:rsidRPr="00E52F34" w:rsidRDefault="00B072D7" w:rsidP="00B55DD5">
            <w:pPr>
              <w:rPr>
                <w:sz w:val="18"/>
                <w:szCs w:val="18"/>
                <w:lang w:eastAsia="en-US"/>
              </w:rPr>
            </w:pPr>
            <w:proofErr w:type="spellStart"/>
            <w:r>
              <w:rPr>
                <w:sz w:val="18"/>
                <w:szCs w:val="18"/>
                <w:lang w:eastAsia="en-US"/>
              </w:rPr>
              <w:t>Richeux</w:t>
            </w:r>
            <w:proofErr w:type="spellEnd"/>
            <w:r>
              <w:rPr>
                <w:sz w:val="18"/>
                <w:szCs w:val="18"/>
                <w:lang w:eastAsia="en-US"/>
              </w:rPr>
              <w:t>, F. 2014</w:t>
            </w:r>
          </w:p>
        </w:tc>
      </w:tr>
    </w:tbl>
    <w:p w14:paraId="21F58B14" w14:textId="77777777" w:rsidR="00B072D7" w:rsidRPr="00E52F34" w:rsidRDefault="00B072D7" w:rsidP="00B072D7">
      <w:pPr>
        <w:rPr>
          <w:iCs/>
          <w:lang w:eastAsia="en-US"/>
        </w:rPr>
      </w:pPr>
    </w:p>
    <w:p w14:paraId="689B654E" w14:textId="77777777" w:rsidR="00B072D7" w:rsidRPr="00E52F34" w:rsidRDefault="00B072D7" w:rsidP="00B072D7">
      <w:pPr>
        <w:rPr>
          <w:iCs/>
          <w:lang w:eastAsia="en-US"/>
        </w:rPr>
      </w:pPr>
    </w:p>
    <w:p w14:paraId="2C8A5F11" w14:textId="77777777" w:rsidR="00B072D7" w:rsidRPr="00E52F34" w:rsidRDefault="00B072D7" w:rsidP="00B072D7">
      <w:pPr>
        <w:rPr>
          <w:iCs/>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B072D7" w:rsidRPr="00AB0D9F" w14:paraId="39605DD6" w14:textId="77777777" w:rsidTr="00B55DD5">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536DE112" w14:textId="77777777" w:rsidR="00B072D7" w:rsidRPr="00AB0D9F" w:rsidRDefault="00B072D7" w:rsidP="00B55DD5">
            <w:pPr>
              <w:rPr>
                <w:b/>
                <w:bCs/>
                <w:lang w:eastAsia="en-US"/>
              </w:rPr>
            </w:pPr>
            <w:r w:rsidRPr="00AB0D9F">
              <w:rPr>
                <w:b/>
                <w:bCs/>
                <w:lang w:eastAsia="en-US"/>
              </w:rPr>
              <w:t xml:space="preserve">Conclusion used in Risk Assessment – Eye irritation </w:t>
            </w:r>
          </w:p>
        </w:tc>
      </w:tr>
      <w:tr w:rsidR="00B072D7" w:rsidRPr="00AB0D9F" w14:paraId="39B6F9DA" w14:textId="77777777" w:rsidTr="00B55DD5">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40FC9C9B" w14:textId="77777777" w:rsidR="00B072D7" w:rsidRPr="00AB0D9F" w:rsidRDefault="00B072D7" w:rsidP="00B55DD5">
            <w:pPr>
              <w:rPr>
                <w:lang w:eastAsia="en-US"/>
              </w:rPr>
            </w:pPr>
            <w:r w:rsidRPr="00AB0D9F">
              <w:rPr>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3610B330" w14:textId="77777777" w:rsidR="00B072D7" w:rsidRPr="00AB0D9F" w:rsidRDefault="00B072D7" w:rsidP="00B55DD5">
            <w:pPr>
              <w:rPr>
                <w:lang w:eastAsia="en-US"/>
              </w:rPr>
            </w:pPr>
            <w:r>
              <w:rPr>
                <w:lang w:eastAsia="en-US"/>
              </w:rPr>
              <w:t>Eye irritant</w:t>
            </w:r>
          </w:p>
        </w:tc>
      </w:tr>
      <w:tr w:rsidR="00B072D7" w:rsidRPr="00AB0D9F" w14:paraId="2E5EECE3" w14:textId="77777777" w:rsidTr="00B55DD5">
        <w:tc>
          <w:tcPr>
            <w:tcW w:w="1276" w:type="pct"/>
            <w:tcBorders>
              <w:top w:val="single" w:sz="6" w:space="0" w:color="auto"/>
              <w:left w:val="single" w:sz="4" w:space="0" w:color="auto"/>
              <w:bottom w:val="single" w:sz="6" w:space="0" w:color="auto"/>
              <w:right w:val="single" w:sz="6" w:space="0" w:color="auto"/>
            </w:tcBorders>
            <w:shd w:val="clear" w:color="auto" w:fill="auto"/>
          </w:tcPr>
          <w:p w14:paraId="3B9BE9A0" w14:textId="77777777" w:rsidR="00B072D7" w:rsidRPr="00AB0D9F" w:rsidRDefault="00B072D7" w:rsidP="00B55DD5">
            <w:pPr>
              <w:rPr>
                <w:lang w:eastAsia="en-US"/>
              </w:rPr>
            </w:pPr>
            <w:r w:rsidRPr="00AB0D9F">
              <w:rPr>
                <w:lang w:eastAsia="en-US"/>
              </w:rPr>
              <w:lastRenderedPageBreak/>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675E7943" w14:textId="77777777" w:rsidR="00B072D7" w:rsidRPr="00AB0D9F" w:rsidRDefault="00B072D7" w:rsidP="00B55DD5">
            <w:pPr>
              <w:rPr>
                <w:lang w:eastAsia="en-US"/>
              </w:rPr>
            </w:pPr>
            <w:r>
              <w:rPr>
                <w:lang w:eastAsia="en-US"/>
              </w:rPr>
              <w:t>The classification criteria are fulfilled: corneal opacity ≥ 1 and redness of conjunctivae ≥ 2 are observed in 2 animals (mean value). The ocular reaction</w:t>
            </w:r>
            <w:r w:rsidR="000C717D">
              <w:rPr>
                <w:lang w:eastAsia="en-US"/>
              </w:rPr>
              <w:t>s</w:t>
            </w:r>
            <w:r>
              <w:rPr>
                <w:lang w:eastAsia="en-US"/>
              </w:rPr>
              <w:t xml:space="preserve"> are total</w:t>
            </w:r>
            <w:r w:rsidR="000C717D">
              <w:rPr>
                <w:lang w:eastAsia="en-US"/>
              </w:rPr>
              <w:t>l</w:t>
            </w:r>
            <w:r>
              <w:rPr>
                <w:lang w:eastAsia="en-US"/>
              </w:rPr>
              <w:t>y reversible before the end of the observation period.</w:t>
            </w:r>
          </w:p>
        </w:tc>
      </w:tr>
      <w:tr w:rsidR="00B072D7" w:rsidRPr="00AB0D9F" w14:paraId="6403CED3" w14:textId="77777777" w:rsidTr="00B55DD5">
        <w:tc>
          <w:tcPr>
            <w:tcW w:w="1276" w:type="pct"/>
            <w:tcBorders>
              <w:top w:val="single" w:sz="6" w:space="0" w:color="auto"/>
              <w:left w:val="single" w:sz="4" w:space="0" w:color="auto"/>
              <w:bottom w:val="single" w:sz="6" w:space="0" w:color="auto"/>
              <w:right w:val="single" w:sz="6" w:space="0" w:color="auto"/>
            </w:tcBorders>
            <w:shd w:val="clear" w:color="auto" w:fill="auto"/>
          </w:tcPr>
          <w:p w14:paraId="0AB28960" w14:textId="77777777" w:rsidR="00B072D7" w:rsidRPr="00AB0D9F" w:rsidRDefault="00B072D7" w:rsidP="00B55DD5">
            <w:pPr>
              <w:rPr>
                <w:lang w:eastAsia="en-US"/>
              </w:rPr>
            </w:pPr>
            <w:r w:rsidRPr="00AB0D9F">
              <w:rPr>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tcPr>
          <w:p w14:paraId="7E4CD13B" w14:textId="77777777" w:rsidR="00B072D7" w:rsidRPr="00AB0D9F" w:rsidRDefault="00B072D7" w:rsidP="00B55DD5">
            <w:pPr>
              <w:rPr>
                <w:lang w:eastAsia="en-US"/>
              </w:rPr>
            </w:pPr>
            <w:r>
              <w:rPr>
                <w:lang w:eastAsia="en-US"/>
              </w:rPr>
              <w:t xml:space="preserve">According to the calculated means, the product must be classified as Eye </w:t>
            </w:r>
            <w:proofErr w:type="spellStart"/>
            <w:r>
              <w:rPr>
                <w:lang w:eastAsia="en-US"/>
              </w:rPr>
              <w:t>Irrit</w:t>
            </w:r>
            <w:proofErr w:type="spellEnd"/>
            <w:r>
              <w:rPr>
                <w:lang w:eastAsia="en-US"/>
              </w:rPr>
              <w:t xml:space="preserve"> 2 – </w:t>
            </w:r>
            <w:proofErr w:type="gramStart"/>
            <w:r>
              <w:rPr>
                <w:lang w:eastAsia="en-US"/>
              </w:rPr>
              <w:t>H319 ”</w:t>
            </w:r>
            <w:proofErr w:type="gramEnd"/>
            <w:r>
              <w:rPr>
                <w:lang w:eastAsia="en-US"/>
              </w:rPr>
              <w:t>Causes serious eye irritation”.</w:t>
            </w:r>
          </w:p>
        </w:tc>
      </w:tr>
    </w:tbl>
    <w:p w14:paraId="01226161" w14:textId="77777777" w:rsidR="00B072D7" w:rsidRPr="00FD2055" w:rsidRDefault="00B072D7" w:rsidP="00B072D7">
      <w:pPr>
        <w:rPr>
          <w:i/>
          <w:iCs/>
          <w:lang w:eastAsia="en-US"/>
        </w:rPr>
      </w:pPr>
    </w:p>
    <w:p w14:paraId="1EFE68DC" w14:textId="77777777" w:rsidR="00B072D7" w:rsidRPr="00FD2055" w:rsidRDefault="00B072D7" w:rsidP="00B072D7">
      <w:pPr>
        <w:rPr>
          <w:lang w:eastAsia="en-US"/>
        </w:rPr>
      </w:pPr>
    </w:p>
    <w:p w14:paraId="21097041" w14:textId="77777777" w:rsidR="00B072D7" w:rsidRPr="00AB0D9F" w:rsidRDefault="00B072D7" w:rsidP="00B072D7">
      <w:pPr>
        <w:rPr>
          <w:b/>
          <w:i/>
          <w:szCs w:val="22"/>
          <w:lang w:eastAsia="en-US"/>
        </w:rPr>
      </w:pPr>
      <w:bookmarkStart w:id="88" w:name="_Toc367976971"/>
      <w:bookmarkStart w:id="89" w:name="_Toc367977148"/>
      <w:bookmarkStart w:id="90" w:name="_Toc389729051"/>
      <w:bookmarkStart w:id="91" w:name="_Toc403472756"/>
      <w:r w:rsidRPr="00AB0D9F">
        <w:rPr>
          <w:b/>
          <w:i/>
          <w:szCs w:val="22"/>
          <w:lang w:eastAsia="en-US"/>
        </w:rPr>
        <w:t>Respiratory tract irritation</w:t>
      </w:r>
      <w:bookmarkEnd w:id="88"/>
      <w:bookmarkEnd w:id="89"/>
      <w:bookmarkEnd w:id="90"/>
      <w:bookmarkEnd w:id="91"/>
      <w:r w:rsidRPr="00AB0D9F">
        <w:rPr>
          <w:b/>
          <w:i/>
          <w:szCs w:val="22"/>
          <w:lang w:eastAsia="en-US"/>
        </w:rPr>
        <w:t xml:space="preserve"> </w:t>
      </w:r>
    </w:p>
    <w:p w14:paraId="022432AA" w14:textId="77777777" w:rsidR="00B072D7" w:rsidRPr="00FD2055" w:rsidRDefault="00B072D7" w:rsidP="00B072D7">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B072D7" w:rsidRPr="00AB0D9F" w14:paraId="5749824B" w14:textId="77777777" w:rsidTr="00B55DD5">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41B852B3" w14:textId="77777777" w:rsidR="00B072D7" w:rsidRPr="00AB0D9F" w:rsidRDefault="00B072D7" w:rsidP="00B55DD5">
            <w:pPr>
              <w:rPr>
                <w:b/>
                <w:lang w:eastAsia="en-US"/>
              </w:rPr>
            </w:pPr>
            <w:r w:rsidRPr="00AB0D9F">
              <w:rPr>
                <w:b/>
                <w:lang w:eastAsia="en-US"/>
              </w:rPr>
              <w:t>Data waiving</w:t>
            </w:r>
          </w:p>
        </w:tc>
      </w:tr>
      <w:tr w:rsidR="00B072D7" w:rsidRPr="00AB0D9F" w14:paraId="0EB78C59" w14:textId="77777777" w:rsidTr="00B55DD5">
        <w:tc>
          <w:tcPr>
            <w:tcW w:w="1048" w:type="pct"/>
            <w:tcBorders>
              <w:top w:val="single" w:sz="6" w:space="0" w:color="auto"/>
              <w:left w:val="single" w:sz="4" w:space="0" w:color="auto"/>
              <w:bottom w:val="single" w:sz="6" w:space="0" w:color="auto"/>
              <w:right w:val="single" w:sz="6" w:space="0" w:color="auto"/>
            </w:tcBorders>
            <w:shd w:val="clear" w:color="auto" w:fill="auto"/>
          </w:tcPr>
          <w:p w14:paraId="3A186790" w14:textId="77777777" w:rsidR="00B072D7" w:rsidRPr="00AB0D9F" w:rsidRDefault="00B072D7" w:rsidP="00B55DD5">
            <w:pPr>
              <w:rPr>
                <w:lang w:eastAsia="en-US"/>
              </w:rPr>
            </w:pPr>
            <w:r w:rsidRPr="00AB0D9F">
              <w:rPr>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5549E3DE" w14:textId="77777777" w:rsidR="00B072D7" w:rsidRPr="00AB0D9F" w:rsidRDefault="00B072D7" w:rsidP="00B55DD5">
            <w:pPr>
              <w:rPr>
                <w:lang w:eastAsia="en-US"/>
              </w:rPr>
            </w:pPr>
            <w:r>
              <w:rPr>
                <w:lang w:eastAsia="en-US"/>
              </w:rPr>
              <w:t>Respiratory tract irritation</w:t>
            </w:r>
          </w:p>
        </w:tc>
      </w:tr>
      <w:tr w:rsidR="00B072D7" w:rsidRPr="00AB0D9F" w14:paraId="7ED401BA" w14:textId="77777777" w:rsidTr="00B55DD5">
        <w:tc>
          <w:tcPr>
            <w:tcW w:w="1048" w:type="pct"/>
            <w:tcBorders>
              <w:top w:val="single" w:sz="6" w:space="0" w:color="auto"/>
              <w:left w:val="single" w:sz="4" w:space="0" w:color="auto"/>
              <w:bottom w:val="single" w:sz="6" w:space="0" w:color="auto"/>
              <w:right w:val="single" w:sz="6" w:space="0" w:color="auto"/>
            </w:tcBorders>
            <w:shd w:val="clear" w:color="auto" w:fill="auto"/>
          </w:tcPr>
          <w:p w14:paraId="328FFDDC" w14:textId="77777777" w:rsidR="00B072D7" w:rsidRPr="00AB0D9F" w:rsidRDefault="00B072D7" w:rsidP="00B55DD5">
            <w:pPr>
              <w:rPr>
                <w:lang w:eastAsia="en-US"/>
              </w:rPr>
            </w:pPr>
            <w:r w:rsidRPr="00AB0D9F">
              <w:rPr>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590ABE5B" w14:textId="77777777" w:rsidR="00B072D7" w:rsidRDefault="00B072D7" w:rsidP="00B55DD5">
            <w:pPr>
              <w:jc w:val="both"/>
              <w:rPr>
                <w:lang w:eastAsia="en-US"/>
              </w:rPr>
            </w:pPr>
            <w:r>
              <w:rPr>
                <w:lang w:eastAsia="en-US"/>
              </w:rPr>
              <w:t>No study has been performed on the product ENCLEAN.</w:t>
            </w:r>
          </w:p>
          <w:p w14:paraId="0C35964F" w14:textId="77777777" w:rsidR="00B072D7" w:rsidRPr="00AB0D9F" w:rsidRDefault="00B072D7" w:rsidP="00B55DD5">
            <w:pPr>
              <w:jc w:val="both"/>
              <w:rPr>
                <w:lang w:eastAsia="en-US"/>
              </w:rPr>
            </w:pPr>
            <w:r>
              <w:rPr>
                <w:lang w:eastAsia="en-US"/>
              </w:rPr>
              <w:t xml:space="preserve">Regarding the content of </w:t>
            </w:r>
            <w:proofErr w:type="spellStart"/>
            <w:r>
              <w:rPr>
                <w:lang w:eastAsia="en-US"/>
              </w:rPr>
              <w:t>a.s</w:t>
            </w:r>
            <w:proofErr w:type="spellEnd"/>
            <w:r>
              <w:rPr>
                <w:lang w:eastAsia="en-US"/>
              </w:rPr>
              <w:t xml:space="preserve"> and co-formulants, and according to the classification rules laid down in the CLP regulation, no classification is required for respiratory tract irritation.</w:t>
            </w:r>
          </w:p>
        </w:tc>
      </w:tr>
    </w:tbl>
    <w:p w14:paraId="26534325" w14:textId="77777777" w:rsidR="00B072D7" w:rsidRPr="00FD2055" w:rsidRDefault="00B072D7" w:rsidP="00B072D7">
      <w:pPr>
        <w:rPr>
          <w:lang w:eastAsia="en-US"/>
        </w:rPr>
      </w:pPr>
    </w:p>
    <w:p w14:paraId="63439E9B" w14:textId="77777777" w:rsidR="00B072D7" w:rsidRPr="00AB0D9F" w:rsidRDefault="00B072D7" w:rsidP="00B072D7">
      <w:pPr>
        <w:rPr>
          <w:b/>
          <w:i/>
          <w:szCs w:val="22"/>
          <w:lang w:eastAsia="en-US"/>
        </w:rPr>
      </w:pPr>
      <w:bookmarkStart w:id="92" w:name="_Toc389729052"/>
      <w:bookmarkStart w:id="93" w:name="_Toc403472757"/>
      <w:r w:rsidRPr="00AB0D9F">
        <w:rPr>
          <w:b/>
          <w:i/>
          <w:szCs w:val="22"/>
          <w:lang w:eastAsia="en-US"/>
        </w:rPr>
        <w:t>Skin sensitization</w:t>
      </w:r>
      <w:bookmarkEnd w:id="92"/>
      <w:bookmarkEnd w:id="93"/>
    </w:p>
    <w:p w14:paraId="34289B0B" w14:textId="77777777" w:rsidR="00B072D7" w:rsidRDefault="00B072D7" w:rsidP="00B072D7">
      <w:pPr>
        <w:rPr>
          <w:lang w:eastAsia="en-US"/>
        </w:rPr>
      </w:pPr>
    </w:p>
    <w:p w14:paraId="14D0BCB5" w14:textId="77777777" w:rsidR="00B072D7" w:rsidRPr="005F431A" w:rsidRDefault="00B072D7" w:rsidP="00B072D7">
      <w:pPr>
        <w:jc w:val="both"/>
        <w:rPr>
          <w:lang w:eastAsia="en-US"/>
        </w:rPr>
      </w:pPr>
      <w:r w:rsidRPr="005F431A">
        <w:rPr>
          <w:lang w:eastAsia="en-US"/>
        </w:rPr>
        <w:t xml:space="preserve">The skin sensitization study has been realised with a formulation containing 68% of </w:t>
      </w:r>
      <w:proofErr w:type="spellStart"/>
      <w:r w:rsidRPr="005F431A">
        <w:rPr>
          <w:lang w:eastAsia="en-US"/>
        </w:rPr>
        <w:t>a.s</w:t>
      </w:r>
      <w:proofErr w:type="spellEnd"/>
      <w:r w:rsidRPr="005F431A">
        <w:rPr>
          <w:lang w:eastAsia="en-US"/>
        </w:rPr>
        <w:t xml:space="preserve"> and the same co-formulants than ENCLEAN. This formulation has been considered as a worst-case to </w:t>
      </w:r>
      <w:proofErr w:type="spellStart"/>
      <w:proofErr w:type="gramStart"/>
      <w:r w:rsidRPr="005F431A">
        <w:rPr>
          <w:lang w:eastAsia="en-US"/>
        </w:rPr>
        <w:t>determined</w:t>
      </w:r>
      <w:proofErr w:type="spellEnd"/>
      <w:proofErr w:type="gramEnd"/>
      <w:r w:rsidRPr="005F431A">
        <w:rPr>
          <w:lang w:eastAsia="en-US"/>
        </w:rPr>
        <w:t xml:space="preserve"> the skin sensitizing potential of the product ENCLEAN.</w:t>
      </w:r>
    </w:p>
    <w:p w14:paraId="26E418B6" w14:textId="77777777" w:rsidR="00B072D7" w:rsidRDefault="00B072D7" w:rsidP="00B072D7">
      <w:pPr>
        <w:rPr>
          <w:lang w:eastAsia="en-US"/>
        </w:rPr>
        <w:sectPr w:rsidR="00B072D7" w:rsidSect="00B55DD5">
          <w:pgSz w:w="11906" w:h="16838"/>
          <w:pgMar w:top="1021" w:right="1274" w:bottom="1021" w:left="1418" w:header="709" w:footer="709" w:gutter="0"/>
          <w:cols w:space="708"/>
          <w:docGrid w:linePitch="360"/>
        </w:sectPr>
      </w:pPr>
    </w:p>
    <w:tbl>
      <w:tblPr>
        <w:tblW w:w="14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6"/>
        <w:gridCol w:w="2006"/>
        <w:gridCol w:w="3788"/>
        <w:gridCol w:w="2895"/>
        <w:gridCol w:w="1782"/>
        <w:gridCol w:w="2006"/>
      </w:tblGrid>
      <w:tr w:rsidR="00B072D7" w:rsidRPr="00B32DDE" w14:paraId="4416A4B6" w14:textId="77777777" w:rsidTr="00B55DD5">
        <w:trPr>
          <w:trHeight w:val="362"/>
          <w:tblHeader/>
        </w:trPr>
        <w:tc>
          <w:tcPr>
            <w:tcW w:w="14593" w:type="dxa"/>
            <w:gridSpan w:val="6"/>
            <w:shd w:val="clear" w:color="auto" w:fill="FFFFCC"/>
          </w:tcPr>
          <w:p w14:paraId="1794D75C" w14:textId="77777777" w:rsidR="00B072D7" w:rsidRPr="00B32DDE" w:rsidRDefault="00B072D7" w:rsidP="00B55DD5">
            <w:pPr>
              <w:jc w:val="center"/>
              <w:rPr>
                <w:b/>
                <w:sz w:val="18"/>
                <w:szCs w:val="18"/>
                <w:lang w:eastAsia="en-US"/>
              </w:rPr>
            </w:pPr>
            <w:r w:rsidRPr="00B32DDE">
              <w:rPr>
                <w:b/>
                <w:sz w:val="18"/>
                <w:szCs w:val="18"/>
                <w:lang w:eastAsia="en-US"/>
              </w:rPr>
              <w:lastRenderedPageBreak/>
              <w:t>Summary table of animal studies on skin sensitisation</w:t>
            </w:r>
          </w:p>
        </w:tc>
      </w:tr>
      <w:tr w:rsidR="00B072D7" w:rsidRPr="00B32DDE" w14:paraId="37D8A6AA" w14:textId="77777777" w:rsidTr="00B55DD5">
        <w:trPr>
          <w:trHeight w:val="289"/>
          <w:tblHeader/>
        </w:trPr>
        <w:tc>
          <w:tcPr>
            <w:tcW w:w="2116" w:type="dxa"/>
            <w:shd w:val="clear" w:color="auto" w:fill="auto"/>
            <w:tcMar>
              <w:top w:w="57" w:type="dxa"/>
              <w:bottom w:w="57" w:type="dxa"/>
            </w:tcMar>
          </w:tcPr>
          <w:p w14:paraId="33B9AE1D" w14:textId="77777777" w:rsidR="00B072D7" w:rsidRPr="00B32DDE" w:rsidRDefault="00B072D7" w:rsidP="00B55DD5">
            <w:pPr>
              <w:rPr>
                <w:sz w:val="18"/>
                <w:szCs w:val="18"/>
                <w:lang w:eastAsia="en-US"/>
              </w:rPr>
            </w:pPr>
            <w:r w:rsidRPr="00B32DDE">
              <w:rPr>
                <w:b/>
                <w:sz w:val="18"/>
                <w:szCs w:val="18"/>
                <w:lang w:eastAsia="en-GB"/>
              </w:rPr>
              <w:t>Method</w:t>
            </w:r>
            <w:proofErr w:type="gramStart"/>
            <w:r w:rsidRPr="00B32DDE">
              <w:rPr>
                <w:b/>
                <w:sz w:val="18"/>
                <w:szCs w:val="18"/>
                <w:lang w:eastAsia="en-GB"/>
              </w:rPr>
              <w:t>,</w:t>
            </w:r>
            <w:proofErr w:type="gramEnd"/>
            <w:r w:rsidRPr="00B32DDE">
              <w:rPr>
                <w:b/>
                <w:sz w:val="18"/>
                <w:szCs w:val="18"/>
                <w:lang w:eastAsia="en-GB"/>
              </w:rPr>
              <w:br/>
              <w:t xml:space="preserve">Guideline, GLP status, </w:t>
            </w:r>
            <w:r w:rsidRPr="00B32DDE">
              <w:rPr>
                <w:b/>
                <w:bCs/>
                <w:color w:val="000000"/>
                <w:sz w:val="18"/>
                <w:szCs w:val="18"/>
                <w:lang w:eastAsia="en-GB"/>
              </w:rPr>
              <w:t>. Reliability</w:t>
            </w:r>
          </w:p>
        </w:tc>
        <w:tc>
          <w:tcPr>
            <w:tcW w:w="2006" w:type="dxa"/>
          </w:tcPr>
          <w:p w14:paraId="755959C3" w14:textId="77777777" w:rsidR="00B072D7" w:rsidRPr="00B32DDE" w:rsidRDefault="00B072D7" w:rsidP="00B55DD5">
            <w:pPr>
              <w:rPr>
                <w:b/>
                <w:sz w:val="18"/>
                <w:szCs w:val="18"/>
                <w:lang w:eastAsia="en-US"/>
              </w:rPr>
            </w:pPr>
            <w:r w:rsidRPr="00B32DDE">
              <w:rPr>
                <w:b/>
                <w:sz w:val="18"/>
                <w:szCs w:val="18"/>
                <w:lang w:eastAsia="en-US"/>
              </w:rPr>
              <w:t>Species,</w:t>
            </w:r>
            <w:r w:rsidRPr="00B32DDE">
              <w:rPr>
                <w:b/>
                <w:sz w:val="18"/>
                <w:szCs w:val="18"/>
                <w:lang w:eastAsia="en-US"/>
              </w:rPr>
              <w:br/>
              <w:t>Strain,</w:t>
            </w:r>
            <w:r w:rsidRPr="00B32DDE">
              <w:rPr>
                <w:b/>
                <w:sz w:val="18"/>
                <w:szCs w:val="18"/>
                <w:lang w:eastAsia="en-US"/>
              </w:rPr>
              <w:br/>
              <w:t>Sex,</w:t>
            </w:r>
            <w:r w:rsidRPr="00B32DDE">
              <w:rPr>
                <w:b/>
                <w:sz w:val="18"/>
                <w:szCs w:val="18"/>
                <w:lang w:eastAsia="en-US"/>
              </w:rPr>
              <w:br/>
              <w:t>No/group</w:t>
            </w:r>
          </w:p>
        </w:tc>
        <w:tc>
          <w:tcPr>
            <w:tcW w:w="3788" w:type="dxa"/>
            <w:shd w:val="clear" w:color="auto" w:fill="auto"/>
            <w:tcMar>
              <w:top w:w="57" w:type="dxa"/>
              <w:bottom w:w="57" w:type="dxa"/>
            </w:tcMar>
          </w:tcPr>
          <w:p w14:paraId="7FD575C3" w14:textId="77777777" w:rsidR="00B072D7" w:rsidRPr="00B32DDE" w:rsidRDefault="00B072D7" w:rsidP="00B55DD5">
            <w:pPr>
              <w:keepNext/>
              <w:widowControl w:val="0"/>
              <w:tabs>
                <w:tab w:val="center" w:pos="4536"/>
                <w:tab w:val="right" w:pos="9072"/>
              </w:tabs>
              <w:spacing w:before="60" w:after="60"/>
              <w:rPr>
                <w:b/>
                <w:bCs/>
                <w:color w:val="000000"/>
                <w:sz w:val="18"/>
                <w:szCs w:val="18"/>
                <w:lang w:eastAsia="en-GB"/>
              </w:rPr>
            </w:pPr>
            <w:r w:rsidRPr="00B32DDE">
              <w:rPr>
                <w:b/>
                <w:bCs/>
                <w:color w:val="000000"/>
                <w:sz w:val="18"/>
                <w:szCs w:val="18"/>
                <w:lang w:eastAsia="en-GB"/>
              </w:rPr>
              <w:t>Test substance, Vehicle,</w:t>
            </w:r>
          </w:p>
          <w:p w14:paraId="3B13B7A5" w14:textId="77777777" w:rsidR="00B072D7" w:rsidRPr="00B32DDE" w:rsidRDefault="00B072D7" w:rsidP="00B55DD5">
            <w:pPr>
              <w:rPr>
                <w:sz w:val="18"/>
                <w:szCs w:val="18"/>
                <w:lang w:eastAsia="en-US"/>
              </w:rPr>
            </w:pPr>
            <w:r w:rsidRPr="00B32DDE">
              <w:rPr>
                <w:b/>
                <w:bCs/>
                <w:color w:val="000000"/>
                <w:sz w:val="18"/>
                <w:szCs w:val="18"/>
                <w:lang w:eastAsia="en-GB"/>
              </w:rPr>
              <w:t xml:space="preserve">Dose levels, </w:t>
            </w:r>
            <w:r w:rsidRPr="00B32DDE">
              <w:rPr>
                <w:b/>
                <w:bCs/>
                <w:color w:val="000000"/>
                <w:sz w:val="18"/>
                <w:szCs w:val="18"/>
                <w:lang w:eastAsia="en-GB"/>
              </w:rPr>
              <w:br/>
              <w:t>duration of exposure</w:t>
            </w:r>
            <w:r w:rsidRPr="00B32DDE">
              <w:rPr>
                <w:b/>
                <w:sz w:val="18"/>
                <w:szCs w:val="18"/>
                <w:lang w:eastAsia="en-GB"/>
              </w:rPr>
              <w:t xml:space="preserve"> Route of exposure </w:t>
            </w:r>
          </w:p>
        </w:tc>
        <w:tc>
          <w:tcPr>
            <w:tcW w:w="2895" w:type="dxa"/>
            <w:shd w:val="clear" w:color="auto" w:fill="auto"/>
            <w:tcMar>
              <w:top w:w="57" w:type="dxa"/>
              <w:bottom w:w="57" w:type="dxa"/>
            </w:tcMar>
          </w:tcPr>
          <w:p w14:paraId="7E790DE1" w14:textId="77777777" w:rsidR="00B072D7" w:rsidRPr="00B32DDE" w:rsidRDefault="00B072D7" w:rsidP="00B55DD5">
            <w:pPr>
              <w:rPr>
                <w:b/>
                <w:sz w:val="18"/>
                <w:szCs w:val="18"/>
                <w:lang w:eastAsia="en-US"/>
              </w:rPr>
            </w:pPr>
            <w:r w:rsidRPr="00B32DDE">
              <w:rPr>
                <w:b/>
                <w:sz w:val="18"/>
                <w:szCs w:val="18"/>
                <w:lang w:eastAsia="en-US"/>
              </w:rPr>
              <w:t xml:space="preserve">Results </w:t>
            </w:r>
          </w:p>
          <w:p w14:paraId="051661E2" w14:textId="77777777" w:rsidR="00B072D7" w:rsidRPr="00B32DDE" w:rsidRDefault="00B072D7" w:rsidP="00B55DD5">
            <w:pPr>
              <w:rPr>
                <w:b/>
                <w:sz w:val="18"/>
                <w:szCs w:val="18"/>
                <w:lang w:eastAsia="en-US"/>
              </w:rPr>
            </w:pPr>
          </w:p>
        </w:tc>
        <w:tc>
          <w:tcPr>
            <w:tcW w:w="1782" w:type="dxa"/>
          </w:tcPr>
          <w:p w14:paraId="46B5D95E" w14:textId="77777777" w:rsidR="00B072D7" w:rsidRPr="00B32DDE" w:rsidRDefault="00B072D7" w:rsidP="00B55DD5">
            <w:pPr>
              <w:rPr>
                <w:b/>
                <w:sz w:val="18"/>
                <w:szCs w:val="18"/>
                <w:lang w:eastAsia="en-US"/>
              </w:rPr>
            </w:pPr>
            <w:r w:rsidRPr="00B32DDE">
              <w:rPr>
                <w:b/>
                <w:sz w:val="18"/>
                <w:szCs w:val="18"/>
                <w:lang w:eastAsia="en-US"/>
              </w:rPr>
              <w:t>Remarks</w:t>
            </w:r>
          </w:p>
          <w:p w14:paraId="4960C2D0" w14:textId="77777777" w:rsidR="00B072D7" w:rsidRPr="00B32DDE" w:rsidRDefault="00B072D7" w:rsidP="00B55DD5">
            <w:pPr>
              <w:rPr>
                <w:i/>
                <w:sz w:val="18"/>
                <w:szCs w:val="18"/>
                <w:lang w:eastAsia="en-US"/>
              </w:rPr>
            </w:pPr>
          </w:p>
        </w:tc>
        <w:tc>
          <w:tcPr>
            <w:tcW w:w="2006" w:type="dxa"/>
            <w:shd w:val="clear" w:color="auto" w:fill="auto"/>
            <w:tcMar>
              <w:top w:w="57" w:type="dxa"/>
              <w:bottom w:w="57" w:type="dxa"/>
            </w:tcMar>
          </w:tcPr>
          <w:p w14:paraId="201E9356" w14:textId="77777777" w:rsidR="00B072D7" w:rsidRPr="00B32DDE" w:rsidRDefault="00B072D7" w:rsidP="00B55DD5">
            <w:pPr>
              <w:rPr>
                <w:b/>
                <w:sz w:val="18"/>
                <w:szCs w:val="18"/>
                <w:lang w:eastAsia="en-US"/>
              </w:rPr>
            </w:pPr>
            <w:r w:rsidRPr="00B32DDE">
              <w:rPr>
                <w:b/>
                <w:sz w:val="18"/>
                <w:szCs w:val="18"/>
                <w:lang w:eastAsia="en-US"/>
              </w:rPr>
              <w:t xml:space="preserve">Reference </w:t>
            </w:r>
          </w:p>
          <w:p w14:paraId="500701B0" w14:textId="77777777" w:rsidR="00B072D7" w:rsidRPr="00B32DDE" w:rsidRDefault="00B072D7" w:rsidP="00B55DD5">
            <w:pPr>
              <w:rPr>
                <w:sz w:val="18"/>
                <w:szCs w:val="18"/>
                <w:lang w:eastAsia="en-US"/>
              </w:rPr>
            </w:pPr>
          </w:p>
        </w:tc>
      </w:tr>
      <w:tr w:rsidR="00B072D7" w:rsidRPr="00B32DDE" w14:paraId="42EF1A97" w14:textId="77777777" w:rsidTr="00B55DD5">
        <w:trPr>
          <w:trHeight w:val="236"/>
        </w:trPr>
        <w:tc>
          <w:tcPr>
            <w:tcW w:w="2116" w:type="dxa"/>
            <w:shd w:val="clear" w:color="auto" w:fill="auto"/>
          </w:tcPr>
          <w:p w14:paraId="0D7E868D" w14:textId="77777777" w:rsidR="00B072D7" w:rsidRPr="00B32DDE" w:rsidRDefault="00B072D7" w:rsidP="00B55DD5">
            <w:pPr>
              <w:jc w:val="both"/>
              <w:rPr>
                <w:sz w:val="18"/>
                <w:szCs w:val="18"/>
                <w:lang w:eastAsia="en-US"/>
              </w:rPr>
            </w:pPr>
            <w:r w:rsidRPr="00B32DDE">
              <w:rPr>
                <w:sz w:val="18"/>
                <w:szCs w:val="18"/>
                <w:lang w:eastAsia="en-US"/>
              </w:rPr>
              <w:t xml:space="preserve">OECD 406 </w:t>
            </w:r>
          </w:p>
          <w:p w14:paraId="49FC8AF1" w14:textId="77777777" w:rsidR="00B072D7" w:rsidRPr="00B32DDE" w:rsidRDefault="00B072D7" w:rsidP="00B55DD5">
            <w:pPr>
              <w:jc w:val="both"/>
              <w:rPr>
                <w:sz w:val="18"/>
                <w:szCs w:val="18"/>
                <w:lang w:eastAsia="en-US"/>
              </w:rPr>
            </w:pPr>
          </w:p>
          <w:p w14:paraId="786B1078" w14:textId="77777777" w:rsidR="00B072D7" w:rsidRPr="00B32DDE" w:rsidRDefault="00B072D7" w:rsidP="00B55DD5">
            <w:pPr>
              <w:jc w:val="both"/>
              <w:rPr>
                <w:sz w:val="18"/>
                <w:szCs w:val="18"/>
                <w:lang w:eastAsia="en-US"/>
              </w:rPr>
            </w:pPr>
            <w:r w:rsidRPr="00B32DDE">
              <w:rPr>
                <w:sz w:val="18"/>
                <w:szCs w:val="18"/>
                <w:lang w:eastAsia="en-US"/>
              </w:rPr>
              <w:t>GLP</w:t>
            </w:r>
          </w:p>
          <w:p w14:paraId="3E63D264" w14:textId="77777777" w:rsidR="00B072D7" w:rsidRPr="00B32DDE" w:rsidRDefault="00B072D7" w:rsidP="00B55DD5">
            <w:pPr>
              <w:jc w:val="both"/>
              <w:rPr>
                <w:sz w:val="18"/>
                <w:szCs w:val="18"/>
                <w:lang w:eastAsia="en-US"/>
              </w:rPr>
            </w:pPr>
          </w:p>
          <w:p w14:paraId="168B177A" w14:textId="77777777" w:rsidR="00B072D7" w:rsidRPr="00B32DDE" w:rsidRDefault="00B072D7" w:rsidP="00B55DD5">
            <w:pPr>
              <w:jc w:val="both"/>
              <w:rPr>
                <w:sz w:val="18"/>
                <w:szCs w:val="18"/>
                <w:lang w:eastAsia="en-US"/>
              </w:rPr>
            </w:pPr>
            <w:r w:rsidRPr="00B32DDE">
              <w:rPr>
                <w:sz w:val="18"/>
                <w:szCs w:val="18"/>
                <w:lang w:eastAsia="en-US"/>
              </w:rPr>
              <w:t>Reliability 1</w:t>
            </w:r>
          </w:p>
        </w:tc>
        <w:tc>
          <w:tcPr>
            <w:tcW w:w="2006" w:type="dxa"/>
          </w:tcPr>
          <w:p w14:paraId="7110724B" w14:textId="77777777" w:rsidR="00B072D7" w:rsidRPr="00B32DDE" w:rsidRDefault="00B072D7" w:rsidP="00B55DD5">
            <w:pPr>
              <w:jc w:val="both"/>
              <w:rPr>
                <w:sz w:val="18"/>
                <w:szCs w:val="18"/>
                <w:lang w:eastAsia="en-US"/>
              </w:rPr>
            </w:pPr>
            <w:r w:rsidRPr="00B32DDE">
              <w:rPr>
                <w:sz w:val="18"/>
                <w:szCs w:val="18"/>
                <w:lang w:eastAsia="en-US"/>
              </w:rPr>
              <w:t>Dunkin-Hartley guinea pigs</w:t>
            </w:r>
          </w:p>
          <w:p w14:paraId="1EFD9252" w14:textId="77777777" w:rsidR="00B072D7" w:rsidRPr="00B32DDE" w:rsidRDefault="00B072D7" w:rsidP="00B55DD5">
            <w:pPr>
              <w:jc w:val="both"/>
              <w:rPr>
                <w:sz w:val="18"/>
                <w:szCs w:val="18"/>
                <w:lang w:eastAsia="en-US"/>
              </w:rPr>
            </w:pPr>
          </w:p>
          <w:p w14:paraId="00E31D00" w14:textId="77777777" w:rsidR="00B072D7" w:rsidRPr="00B32DDE" w:rsidRDefault="00B072D7" w:rsidP="00B55DD5">
            <w:pPr>
              <w:jc w:val="both"/>
              <w:rPr>
                <w:sz w:val="18"/>
                <w:szCs w:val="18"/>
                <w:lang w:eastAsia="en-US"/>
              </w:rPr>
            </w:pPr>
            <w:r w:rsidRPr="00B32DDE">
              <w:rPr>
                <w:sz w:val="18"/>
                <w:szCs w:val="18"/>
                <w:lang w:eastAsia="en-US"/>
              </w:rPr>
              <w:t>Male and female</w:t>
            </w:r>
          </w:p>
          <w:p w14:paraId="23DC27DF" w14:textId="77777777" w:rsidR="00B072D7" w:rsidRPr="00B32DDE" w:rsidRDefault="00B072D7" w:rsidP="00B55DD5">
            <w:pPr>
              <w:jc w:val="both"/>
              <w:rPr>
                <w:sz w:val="18"/>
                <w:szCs w:val="18"/>
                <w:lang w:eastAsia="en-US"/>
              </w:rPr>
            </w:pPr>
          </w:p>
          <w:p w14:paraId="4FF2698F" w14:textId="77777777" w:rsidR="00B072D7" w:rsidRPr="00B32DDE" w:rsidRDefault="00B072D7" w:rsidP="00B55DD5">
            <w:pPr>
              <w:jc w:val="both"/>
              <w:rPr>
                <w:sz w:val="18"/>
                <w:szCs w:val="18"/>
                <w:lang w:eastAsia="en-US"/>
              </w:rPr>
            </w:pPr>
            <w:r w:rsidRPr="00B32DDE">
              <w:rPr>
                <w:sz w:val="18"/>
                <w:szCs w:val="18"/>
                <w:lang w:eastAsia="en-US"/>
              </w:rPr>
              <w:t>16 animals</w:t>
            </w:r>
          </w:p>
        </w:tc>
        <w:tc>
          <w:tcPr>
            <w:tcW w:w="3788" w:type="dxa"/>
          </w:tcPr>
          <w:p w14:paraId="21C8663C" w14:textId="77777777" w:rsidR="00B072D7" w:rsidRPr="00B32DDE" w:rsidRDefault="00B072D7" w:rsidP="00B55DD5">
            <w:pPr>
              <w:jc w:val="both"/>
              <w:rPr>
                <w:sz w:val="18"/>
                <w:szCs w:val="18"/>
                <w:lang w:eastAsia="en-US"/>
              </w:rPr>
            </w:pPr>
            <w:r w:rsidRPr="00B32DDE">
              <w:rPr>
                <w:sz w:val="18"/>
                <w:szCs w:val="18"/>
                <w:lang w:eastAsia="en-US"/>
              </w:rPr>
              <w:t xml:space="preserve">VVH 86086 (corresponding to a formulation similar to ENCLEAN, containing 68% of </w:t>
            </w:r>
            <w:proofErr w:type="spellStart"/>
            <w:r w:rsidRPr="00B32DDE">
              <w:rPr>
                <w:sz w:val="18"/>
                <w:szCs w:val="18"/>
                <w:lang w:eastAsia="en-US"/>
              </w:rPr>
              <w:t>a.s</w:t>
            </w:r>
            <w:proofErr w:type="spellEnd"/>
            <w:r w:rsidRPr="00B32DDE">
              <w:rPr>
                <w:sz w:val="18"/>
                <w:szCs w:val="18"/>
                <w:lang w:eastAsia="en-US"/>
              </w:rPr>
              <w:t>)</w:t>
            </w:r>
          </w:p>
          <w:p w14:paraId="2006CE56" w14:textId="77777777" w:rsidR="00B072D7" w:rsidRPr="00B32DDE" w:rsidRDefault="00B072D7" w:rsidP="00B55DD5">
            <w:pPr>
              <w:jc w:val="both"/>
              <w:rPr>
                <w:sz w:val="18"/>
                <w:szCs w:val="18"/>
                <w:lang w:eastAsia="en-US"/>
              </w:rPr>
            </w:pPr>
          </w:p>
          <w:p w14:paraId="4026781B" w14:textId="77777777" w:rsidR="00B072D7" w:rsidRPr="00B32DDE" w:rsidRDefault="00B072D7" w:rsidP="00B55DD5">
            <w:pPr>
              <w:spacing w:after="240"/>
              <w:jc w:val="both"/>
              <w:rPr>
                <w:sz w:val="18"/>
                <w:szCs w:val="18"/>
                <w:lang w:eastAsia="en-US"/>
              </w:rPr>
            </w:pPr>
            <w:r w:rsidRPr="00B32DDE">
              <w:rPr>
                <w:b/>
                <w:sz w:val="18"/>
                <w:szCs w:val="18"/>
                <w:u w:val="single"/>
                <w:lang w:eastAsia="en-US"/>
              </w:rPr>
              <w:t>1st Intradermal Injection</w:t>
            </w:r>
          </w:p>
          <w:p w14:paraId="1EDA8CDC" w14:textId="77777777" w:rsidR="00B072D7" w:rsidRPr="00B32DDE" w:rsidRDefault="00B072D7" w:rsidP="00B55DD5">
            <w:pPr>
              <w:jc w:val="both"/>
              <w:rPr>
                <w:sz w:val="18"/>
                <w:szCs w:val="18"/>
                <w:lang w:eastAsia="en-US"/>
              </w:rPr>
            </w:pPr>
            <w:r w:rsidRPr="00B32DDE">
              <w:rPr>
                <w:i/>
                <w:sz w:val="18"/>
                <w:szCs w:val="18"/>
                <w:u w:val="single"/>
                <w:lang w:eastAsia="en-US"/>
              </w:rPr>
              <w:t>Group 1</w:t>
            </w:r>
            <w:r w:rsidRPr="00B32DDE">
              <w:rPr>
                <w:sz w:val="18"/>
                <w:szCs w:val="18"/>
                <w:u w:val="single"/>
                <w:lang w:eastAsia="en-US"/>
              </w:rPr>
              <w:t xml:space="preserve"> (Negative control)</w:t>
            </w:r>
            <w:r w:rsidRPr="00B32DDE">
              <w:rPr>
                <w:sz w:val="18"/>
                <w:szCs w:val="18"/>
                <w:lang w:eastAsia="en-US"/>
              </w:rPr>
              <w:t xml:space="preserve">: </w:t>
            </w:r>
          </w:p>
          <w:p w14:paraId="415AA0B9" w14:textId="77777777" w:rsidR="00B072D7" w:rsidRPr="00B32DDE" w:rsidRDefault="00B072D7" w:rsidP="00B55DD5">
            <w:pPr>
              <w:autoSpaceDE w:val="0"/>
              <w:autoSpaceDN w:val="0"/>
              <w:adjustRightInd w:val="0"/>
              <w:jc w:val="both"/>
              <w:rPr>
                <w:rFonts w:eastAsiaTheme="minorHAnsi" w:cs="TimesNewRoman"/>
                <w:sz w:val="18"/>
                <w:szCs w:val="18"/>
                <w:lang w:val="en-US" w:eastAsia="en-US"/>
              </w:rPr>
            </w:pPr>
            <w:r w:rsidRPr="00B32DDE">
              <w:rPr>
                <w:rFonts w:eastAsiaTheme="minorHAnsi" w:cs="TimesNewRoman"/>
                <w:sz w:val="18"/>
                <w:szCs w:val="18"/>
                <w:lang w:val="en-US" w:eastAsia="en-US"/>
              </w:rPr>
              <w:t>- 2 ID: Freund’s Complete Adjuvant diluted at 50 % in isotonic sodium chloride.</w:t>
            </w:r>
          </w:p>
          <w:p w14:paraId="4CD4BA04" w14:textId="77777777" w:rsidR="00B072D7" w:rsidRPr="00B32DDE" w:rsidRDefault="00B072D7" w:rsidP="00B55DD5">
            <w:pPr>
              <w:autoSpaceDE w:val="0"/>
              <w:autoSpaceDN w:val="0"/>
              <w:adjustRightInd w:val="0"/>
              <w:jc w:val="both"/>
              <w:rPr>
                <w:rFonts w:eastAsiaTheme="minorHAnsi" w:cs="TimesNewRoman"/>
                <w:sz w:val="18"/>
                <w:szCs w:val="18"/>
                <w:lang w:val="en-US" w:eastAsia="en-US"/>
              </w:rPr>
            </w:pPr>
            <w:r w:rsidRPr="00B32DDE">
              <w:rPr>
                <w:rFonts w:eastAsiaTheme="minorHAnsi" w:cs="SymbolMT"/>
                <w:sz w:val="18"/>
                <w:szCs w:val="18"/>
                <w:lang w:val="en-US" w:eastAsia="en-US"/>
              </w:rPr>
              <w:t xml:space="preserve">- </w:t>
            </w:r>
            <w:r w:rsidRPr="00B32DDE">
              <w:rPr>
                <w:rFonts w:eastAsiaTheme="minorHAnsi" w:cs="TimesNewRoman"/>
                <w:sz w:val="18"/>
                <w:szCs w:val="18"/>
                <w:lang w:val="en-US" w:eastAsia="en-US"/>
              </w:rPr>
              <w:t>2 ID: isotonic sodium chloride;</w:t>
            </w:r>
          </w:p>
          <w:p w14:paraId="17F0F902" w14:textId="77777777" w:rsidR="00B072D7" w:rsidRPr="00B32DDE" w:rsidRDefault="00B072D7" w:rsidP="00B55DD5">
            <w:pPr>
              <w:autoSpaceDE w:val="0"/>
              <w:autoSpaceDN w:val="0"/>
              <w:adjustRightInd w:val="0"/>
              <w:jc w:val="both"/>
              <w:rPr>
                <w:sz w:val="18"/>
                <w:szCs w:val="18"/>
                <w:lang w:val="en-US" w:eastAsia="en-US"/>
              </w:rPr>
            </w:pPr>
            <w:r w:rsidRPr="00B32DDE">
              <w:rPr>
                <w:rFonts w:eastAsiaTheme="minorHAnsi" w:cs="SymbolMT"/>
                <w:sz w:val="18"/>
                <w:szCs w:val="18"/>
                <w:lang w:val="en-US" w:eastAsia="en-US"/>
              </w:rPr>
              <w:t xml:space="preserve">- </w:t>
            </w:r>
            <w:r w:rsidRPr="00B32DDE">
              <w:rPr>
                <w:rFonts w:eastAsiaTheme="minorHAnsi" w:cs="TimesNewRoman"/>
                <w:sz w:val="18"/>
                <w:szCs w:val="18"/>
                <w:lang w:val="en-US" w:eastAsia="en-US"/>
              </w:rPr>
              <w:t>2 ID: a mixture with equal volumes v/v of Freund’s Complete Adjuvant at 50% and isotonic sodium chloride,</w:t>
            </w:r>
          </w:p>
          <w:p w14:paraId="128D7521" w14:textId="77777777" w:rsidR="00B072D7" w:rsidRPr="00B32DDE" w:rsidRDefault="00B072D7" w:rsidP="00B55DD5">
            <w:pPr>
              <w:jc w:val="both"/>
              <w:rPr>
                <w:sz w:val="18"/>
                <w:szCs w:val="18"/>
                <w:lang w:eastAsia="en-US"/>
              </w:rPr>
            </w:pPr>
          </w:p>
          <w:p w14:paraId="57D33DB1" w14:textId="77777777" w:rsidR="00B072D7" w:rsidRPr="00B32DDE" w:rsidRDefault="00B072D7" w:rsidP="00B55DD5">
            <w:pPr>
              <w:jc w:val="both"/>
              <w:rPr>
                <w:sz w:val="18"/>
                <w:szCs w:val="18"/>
                <w:lang w:eastAsia="en-US"/>
              </w:rPr>
            </w:pPr>
            <w:r w:rsidRPr="00B32DDE">
              <w:rPr>
                <w:i/>
                <w:sz w:val="18"/>
                <w:szCs w:val="18"/>
                <w:u w:val="single"/>
                <w:lang w:eastAsia="en-US"/>
              </w:rPr>
              <w:t>Group 2</w:t>
            </w:r>
            <w:r w:rsidRPr="00B32DDE">
              <w:rPr>
                <w:sz w:val="18"/>
                <w:szCs w:val="18"/>
                <w:u w:val="single"/>
                <w:lang w:eastAsia="en-US"/>
              </w:rPr>
              <w:t xml:space="preserve"> (Treated)</w:t>
            </w:r>
            <w:r w:rsidRPr="00B32DDE">
              <w:rPr>
                <w:sz w:val="18"/>
                <w:szCs w:val="18"/>
                <w:lang w:eastAsia="en-US"/>
              </w:rPr>
              <w:t xml:space="preserve">: </w:t>
            </w:r>
          </w:p>
          <w:p w14:paraId="5DF28CCF" w14:textId="77777777" w:rsidR="00B072D7" w:rsidRPr="00B32DDE" w:rsidRDefault="00B072D7" w:rsidP="00B55DD5">
            <w:pPr>
              <w:autoSpaceDE w:val="0"/>
              <w:autoSpaceDN w:val="0"/>
              <w:adjustRightInd w:val="0"/>
              <w:jc w:val="both"/>
              <w:rPr>
                <w:rFonts w:eastAsiaTheme="minorHAnsi" w:cs="TimesNewRoman"/>
                <w:sz w:val="18"/>
                <w:szCs w:val="18"/>
                <w:lang w:val="en-US" w:eastAsia="en-US"/>
              </w:rPr>
            </w:pPr>
            <w:r w:rsidRPr="00B32DDE">
              <w:rPr>
                <w:rFonts w:eastAsiaTheme="minorHAnsi" w:cs="TimesNewRoman"/>
                <w:sz w:val="18"/>
                <w:szCs w:val="18"/>
                <w:lang w:val="en-US" w:eastAsia="en-US"/>
              </w:rPr>
              <w:t>- 2 ID: Freund’s Complete Adjuvant diluted by 50 % in isotonic sodium chloride,</w:t>
            </w:r>
          </w:p>
          <w:p w14:paraId="3D10D56A" w14:textId="77777777" w:rsidR="00B072D7" w:rsidRPr="00B32DDE" w:rsidRDefault="00B072D7" w:rsidP="00B55DD5">
            <w:pPr>
              <w:autoSpaceDE w:val="0"/>
              <w:autoSpaceDN w:val="0"/>
              <w:adjustRightInd w:val="0"/>
              <w:jc w:val="both"/>
              <w:rPr>
                <w:rFonts w:eastAsiaTheme="minorHAnsi" w:cs="TimesNewRoman"/>
                <w:sz w:val="18"/>
                <w:szCs w:val="18"/>
                <w:lang w:val="en-US" w:eastAsia="en-US"/>
              </w:rPr>
            </w:pPr>
            <w:r w:rsidRPr="00B32DDE">
              <w:rPr>
                <w:rFonts w:eastAsiaTheme="minorHAnsi" w:cs="SymbolMT"/>
                <w:sz w:val="18"/>
                <w:szCs w:val="18"/>
                <w:lang w:val="en-US" w:eastAsia="en-US"/>
              </w:rPr>
              <w:t xml:space="preserve">- </w:t>
            </w:r>
            <w:r w:rsidRPr="00B32DDE">
              <w:rPr>
                <w:rFonts w:eastAsiaTheme="minorHAnsi" w:cs="TimesNewRoman"/>
                <w:sz w:val="18"/>
                <w:szCs w:val="18"/>
                <w:lang w:val="en-US" w:eastAsia="en-US"/>
              </w:rPr>
              <w:t>2 ID: test item at 0.5% in isotonic sodium chloride,</w:t>
            </w:r>
          </w:p>
          <w:p w14:paraId="49D812C8" w14:textId="77777777" w:rsidR="00B072D7" w:rsidRPr="00B32DDE" w:rsidRDefault="00B072D7" w:rsidP="00B55DD5">
            <w:pPr>
              <w:autoSpaceDE w:val="0"/>
              <w:autoSpaceDN w:val="0"/>
              <w:adjustRightInd w:val="0"/>
              <w:jc w:val="both"/>
              <w:rPr>
                <w:sz w:val="18"/>
                <w:szCs w:val="18"/>
                <w:lang w:val="en-US" w:eastAsia="en-US"/>
              </w:rPr>
            </w:pPr>
            <w:r w:rsidRPr="00B32DDE">
              <w:rPr>
                <w:rFonts w:eastAsiaTheme="minorHAnsi" w:cs="SymbolMT"/>
                <w:sz w:val="18"/>
                <w:szCs w:val="18"/>
                <w:lang w:val="en-US" w:eastAsia="en-US"/>
              </w:rPr>
              <w:t xml:space="preserve">- </w:t>
            </w:r>
            <w:r w:rsidRPr="00B32DDE">
              <w:rPr>
                <w:rFonts w:eastAsiaTheme="minorHAnsi" w:cs="TimesNewRoman"/>
                <w:sz w:val="18"/>
                <w:szCs w:val="18"/>
                <w:lang w:val="en-US" w:eastAsia="en-US"/>
              </w:rPr>
              <w:t>2 ID: a test mixture in equal volumes v/v of Freund’s Complete Adjuvant at 50% and the test item at 1% in isotonic sodium chloride</w:t>
            </w:r>
          </w:p>
          <w:p w14:paraId="0155633E" w14:textId="77777777" w:rsidR="00B072D7" w:rsidRPr="00B32DDE" w:rsidRDefault="00B072D7" w:rsidP="00B55DD5">
            <w:pPr>
              <w:jc w:val="both"/>
              <w:rPr>
                <w:sz w:val="18"/>
                <w:szCs w:val="18"/>
                <w:lang w:eastAsia="en-US"/>
              </w:rPr>
            </w:pPr>
          </w:p>
          <w:p w14:paraId="43CCFA2B" w14:textId="77777777" w:rsidR="00B072D7" w:rsidRPr="00B32DDE" w:rsidRDefault="00B072D7" w:rsidP="00B55DD5">
            <w:pPr>
              <w:spacing w:after="240"/>
              <w:jc w:val="both"/>
              <w:rPr>
                <w:b/>
                <w:sz w:val="18"/>
                <w:szCs w:val="18"/>
                <w:u w:val="single"/>
                <w:lang w:eastAsia="en-US"/>
              </w:rPr>
            </w:pPr>
            <w:r w:rsidRPr="00B32DDE">
              <w:rPr>
                <w:b/>
                <w:sz w:val="18"/>
                <w:szCs w:val="18"/>
                <w:u w:val="single"/>
                <w:lang w:eastAsia="en-US"/>
              </w:rPr>
              <w:t>2nd Topical Induction</w:t>
            </w:r>
          </w:p>
          <w:p w14:paraId="29A629C0" w14:textId="77777777" w:rsidR="00B072D7" w:rsidRPr="00B32DDE" w:rsidRDefault="00B072D7" w:rsidP="00B55DD5">
            <w:pPr>
              <w:autoSpaceDE w:val="0"/>
              <w:autoSpaceDN w:val="0"/>
              <w:adjustRightInd w:val="0"/>
              <w:jc w:val="both"/>
              <w:rPr>
                <w:rFonts w:eastAsiaTheme="minorHAnsi" w:cs="TimesNewRoman"/>
                <w:sz w:val="18"/>
                <w:szCs w:val="18"/>
                <w:lang w:val="en-US" w:eastAsia="en-US"/>
              </w:rPr>
            </w:pPr>
            <w:r w:rsidRPr="00B32DDE">
              <w:rPr>
                <w:rFonts w:eastAsiaTheme="minorHAnsi" w:cs="TimesNewRoman,Bold"/>
                <w:b/>
                <w:bCs/>
                <w:sz w:val="18"/>
                <w:szCs w:val="18"/>
                <w:lang w:val="en-US" w:eastAsia="en-US"/>
              </w:rPr>
              <w:t>GROUP 1 (Negative control)</w:t>
            </w:r>
            <w:r w:rsidRPr="00B32DDE">
              <w:rPr>
                <w:rFonts w:eastAsiaTheme="minorHAnsi" w:cs="TimesNewRoman"/>
                <w:sz w:val="18"/>
                <w:szCs w:val="18"/>
                <w:lang w:val="en-US" w:eastAsia="en-US"/>
              </w:rPr>
              <w:t>: 0.5 mL of distilled water.</w:t>
            </w:r>
          </w:p>
          <w:p w14:paraId="669C7FCB" w14:textId="77777777" w:rsidR="00B072D7" w:rsidRPr="00B32DDE" w:rsidRDefault="00B072D7" w:rsidP="00B55DD5">
            <w:pPr>
              <w:jc w:val="both"/>
              <w:rPr>
                <w:sz w:val="18"/>
                <w:szCs w:val="18"/>
                <w:lang w:val="en-US" w:eastAsia="en-US"/>
              </w:rPr>
            </w:pPr>
            <w:r w:rsidRPr="00B32DDE">
              <w:rPr>
                <w:rFonts w:eastAsiaTheme="minorHAnsi" w:cs="TimesNewRoman,Bold"/>
                <w:b/>
                <w:bCs/>
                <w:sz w:val="18"/>
                <w:szCs w:val="18"/>
                <w:lang w:val="en-US" w:eastAsia="en-US"/>
              </w:rPr>
              <w:t>GROUP 2 (treated)</w:t>
            </w:r>
            <w:r w:rsidRPr="00B32DDE">
              <w:rPr>
                <w:rFonts w:eastAsiaTheme="minorHAnsi" w:cs="TimesNewRoman"/>
                <w:sz w:val="18"/>
                <w:szCs w:val="18"/>
                <w:lang w:val="en-US" w:eastAsia="en-US"/>
              </w:rPr>
              <w:t>: 0.5 mL of the test item at 100%.</w:t>
            </w:r>
          </w:p>
          <w:p w14:paraId="1CDF6ECE" w14:textId="77777777" w:rsidR="00B072D7" w:rsidRPr="00B32DDE" w:rsidRDefault="00B072D7" w:rsidP="00B55DD5">
            <w:pPr>
              <w:jc w:val="both"/>
              <w:rPr>
                <w:sz w:val="18"/>
                <w:szCs w:val="18"/>
                <w:lang w:eastAsia="en-US"/>
              </w:rPr>
            </w:pPr>
          </w:p>
          <w:p w14:paraId="42AAA96E" w14:textId="77777777" w:rsidR="00B072D7" w:rsidRPr="00B32DDE" w:rsidRDefault="00B072D7" w:rsidP="00B55DD5">
            <w:pPr>
              <w:spacing w:after="240"/>
              <w:jc w:val="both"/>
              <w:rPr>
                <w:sz w:val="18"/>
                <w:szCs w:val="18"/>
                <w:lang w:eastAsia="en-US"/>
              </w:rPr>
            </w:pPr>
            <w:r w:rsidRPr="00B32DDE">
              <w:rPr>
                <w:b/>
                <w:sz w:val="18"/>
                <w:szCs w:val="18"/>
                <w:u w:val="single"/>
                <w:lang w:eastAsia="en-US"/>
              </w:rPr>
              <w:lastRenderedPageBreak/>
              <w:t>Challenge Phase</w:t>
            </w:r>
          </w:p>
          <w:p w14:paraId="2832BD93" w14:textId="77777777" w:rsidR="00B072D7" w:rsidRPr="00B32DDE" w:rsidRDefault="00B072D7" w:rsidP="00B55DD5">
            <w:pPr>
              <w:jc w:val="both"/>
              <w:rPr>
                <w:sz w:val="18"/>
                <w:szCs w:val="18"/>
                <w:lang w:eastAsia="en-US"/>
              </w:rPr>
            </w:pPr>
            <w:r w:rsidRPr="00B32DDE">
              <w:rPr>
                <w:sz w:val="18"/>
                <w:szCs w:val="18"/>
                <w:lang w:eastAsia="en-US"/>
              </w:rPr>
              <w:t>Topical application of test item diluted at 12.5% and at 6.25%.</w:t>
            </w:r>
          </w:p>
        </w:tc>
        <w:tc>
          <w:tcPr>
            <w:tcW w:w="2895" w:type="dxa"/>
            <w:shd w:val="clear" w:color="auto" w:fill="auto"/>
          </w:tcPr>
          <w:p w14:paraId="3D9F775C" w14:textId="77777777" w:rsidR="00B072D7" w:rsidRPr="00B32DDE" w:rsidRDefault="00B072D7" w:rsidP="00B55DD5">
            <w:pPr>
              <w:spacing w:after="240"/>
              <w:jc w:val="both"/>
              <w:rPr>
                <w:sz w:val="18"/>
                <w:szCs w:val="18"/>
                <w:lang w:eastAsia="en-US"/>
              </w:rPr>
            </w:pPr>
            <w:r w:rsidRPr="00B32DDE">
              <w:rPr>
                <w:b/>
                <w:sz w:val="18"/>
                <w:szCs w:val="18"/>
                <w:u w:val="single"/>
                <w:lang w:eastAsia="en-US"/>
              </w:rPr>
              <w:lastRenderedPageBreak/>
              <w:t>Induction phase Group 1</w:t>
            </w:r>
          </w:p>
          <w:p w14:paraId="29B2DEC9" w14:textId="77777777" w:rsidR="00B072D7" w:rsidRPr="00B32DDE" w:rsidRDefault="00B072D7" w:rsidP="00B55DD5">
            <w:pPr>
              <w:autoSpaceDE w:val="0"/>
              <w:autoSpaceDN w:val="0"/>
              <w:adjustRightInd w:val="0"/>
              <w:jc w:val="both"/>
              <w:rPr>
                <w:rFonts w:eastAsiaTheme="minorHAnsi" w:cs="TimesNewRoman"/>
                <w:sz w:val="18"/>
                <w:szCs w:val="18"/>
                <w:lang w:val="en-US" w:eastAsia="en-US"/>
              </w:rPr>
            </w:pPr>
            <w:r w:rsidRPr="00B32DDE">
              <w:rPr>
                <w:rFonts w:eastAsiaTheme="minorHAnsi" w:cs="TimesNewRoman"/>
                <w:sz w:val="18"/>
                <w:szCs w:val="18"/>
                <w:lang w:val="en-US" w:eastAsia="en-US"/>
              </w:rPr>
              <w:t>The induction phase was performed by intradermal injection on D0 with isotonic sodium chloride and by topical application on D8 with distilled water.</w:t>
            </w:r>
          </w:p>
          <w:p w14:paraId="4E19A11B" w14:textId="77777777" w:rsidR="00B072D7" w:rsidRPr="00B32DDE" w:rsidRDefault="00B072D7" w:rsidP="00B55DD5">
            <w:pPr>
              <w:autoSpaceDE w:val="0"/>
              <w:autoSpaceDN w:val="0"/>
              <w:adjustRightInd w:val="0"/>
              <w:jc w:val="both"/>
              <w:rPr>
                <w:rFonts w:eastAsiaTheme="minorHAnsi" w:cs="TimesNewRoman"/>
                <w:sz w:val="18"/>
                <w:szCs w:val="18"/>
                <w:lang w:val="en-US" w:eastAsia="en-US"/>
              </w:rPr>
            </w:pPr>
            <w:r w:rsidRPr="00B32DDE">
              <w:rPr>
                <w:rFonts w:eastAsiaTheme="minorHAnsi" w:cs="TimesNewRoman"/>
                <w:sz w:val="18"/>
                <w:szCs w:val="18"/>
                <w:lang w:val="en-US" w:eastAsia="en-US"/>
              </w:rPr>
              <w:t xml:space="preserve">No cutaneous reaction was recorded after the 1st induction phase. </w:t>
            </w:r>
          </w:p>
          <w:p w14:paraId="48466BB7" w14:textId="77777777" w:rsidR="00B072D7" w:rsidRPr="00B32DDE" w:rsidRDefault="00B072D7" w:rsidP="00B55DD5">
            <w:pPr>
              <w:autoSpaceDE w:val="0"/>
              <w:autoSpaceDN w:val="0"/>
              <w:adjustRightInd w:val="0"/>
              <w:jc w:val="both"/>
              <w:rPr>
                <w:rFonts w:eastAsiaTheme="minorHAnsi" w:cs="TimesNewRoman"/>
                <w:sz w:val="18"/>
                <w:szCs w:val="18"/>
                <w:lang w:val="en-US" w:eastAsia="en-US"/>
              </w:rPr>
            </w:pPr>
            <w:r w:rsidRPr="00B32DDE">
              <w:rPr>
                <w:rFonts w:eastAsiaTheme="minorHAnsi" w:cs="TimesNewRoman"/>
                <w:sz w:val="18"/>
                <w:szCs w:val="18"/>
                <w:lang w:val="en-US" w:eastAsia="en-US"/>
              </w:rPr>
              <w:t>During the second induction, dryness was noted in 2 animals (2/5), 24 hours after the removal of the occlusive dressing.</w:t>
            </w:r>
          </w:p>
          <w:p w14:paraId="509F1C54" w14:textId="77777777" w:rsidR="00B072D7" w:rsidRPr="00B32DDE" w:rsidRDefault="00B072D7" w:rsidP="00B55DD5">
            <w:pPr>
              <w:autoSpaceDE w:val="0"/>
              <w:autoSpaceDN w:val="0"/>
              <w:adjustRightInd w:val="0"/>
              <w:jc w:val="both"/>
              <w:rPr>
                <w:rFonts w:eastAsiaTheme="minorHAnsi" w:cs="TimesNewRoman"/>
                <w:sz w:val="18"/>
                <w:szCs w:val="18"/>
                <w:lang w:val="en-US" w:eastAsia="en-US"/>
              </w:rPr>
            </w:pPr>
          </w:p>
          <w:p w14:paraId="030E9BFC" w14:textId="77777777" w:rsidR="00B072D7" w:rsidRPr="00B32DDE" w:rsidRDefault="00B072D7" w:rsidP="00B55DD5">
            <w:pPr>
              <w:spacing w:after="240"/>
              <w:jc w:val="both"/>
              <w:rPr>
                <w:sz w:val="18"/>
                <w:szCs w:val="18"/>
                <w:lang w:eastAsia="en-US"/>
              </w:rPr>
            </w:pPr>
            <w:r w:rsidRPr="00B32DDE">
              <w:rPr>
                <w:b/>
                <w:sz w:val="18"/>
                <w:szCs w:val="18"/>
                <w:u w:val="single"/>
                <w:lang w:eastAsia="en-US"/>
              </w:rPr>
              <w:t>Induction phase Group 2</w:t>
            </w:r>
          </w:p>
          <w:p w14:paraId="6282C160" w14:textId="77777777" w:rsidR="00B072D7" w:rsidRPr="00B32DDE" w:rsidRDefault="00B072D7" w:rsidP="00B55DD5">
            <w:pPr>
              <w:autoSpaceDE w:val="0"/>
              <w:autoSpaceDN w:val="0"/>
              <w:adjustRightInd w:val="0"/>
              <w:jc w:val="both"/>
              <w:rPr>
                <w:rFonts w:eastAsiaTheme="minorHAnsi" w:cs="TimesNewRoman"/>
                <w:sz w:val="18"/>
                <w:szCs w:val="18"/>
                <w:lang w:val="en-US" w:eastAsia="en-US"/>
              </w:rPr>
            </w:pPr>
            <w:r w:rsidRPr="00B32DDE">
              <w:rPr>
                <w:rFonts w:eastAsiaTheme="minorHAnsi" w:cs="TimesNewRoman"/>
                <w:sz w:val="18"/>
                <w:szCs w:val="18"/>
                <w:lang w:val="en-US" w:eastAsia="en-US"/>
              </w:rPr>
              <w:t>The induction phase was performed by intradermal injection on D0 with the test item at 0.5% in isotonic sodium chloride and by topical application on D8 with the test item at 100%.</w:t>
            </w:r>
          </w:p>
          <w:p w14:paraId="4D416DDF" w14:textId="77777777" w:rsidR="00B072D7" w:rsidRPr="00B32DDE" w:rsidRDefault="00B072D7" w:rsidP="00B55DD5">
            <w:pPr>
              <w:autoSpaceDE w:val="0"/>
              <w:autoSpaceDN w:val="0"/>
              <w:adjustRightInd w:val="0"/>
              <w:jc w:val="both"/>
              <w:rPr>
                <w:rFonts w:eastAsiaTheme="minorHAnsi" w:cs="TimesNewRoman"/>
                <w:sz w:val="18"/>
                <w:szCs w:val="18"/>
                <w:lang w:val="en-US" w:eastAsia="en-US"/>
              </w:rPr>
            </w:pPr>
            <w:r w:rsidRPr="00B32DDE">
              <w:rPr>
                <w:rFonts w:eastAsiaTheme="minorHAnsi" w:cs="TimesNewRoman"/>
                <w:sz w:val="18"/>
                <w:szCs w:val="18"/>
                <w:lang w:val="en-US" w:eastAsia="en-US"/>
              </w:rPr>
              <w:t xml:space="preserve">No cutaneous reaction was recorded after the 1st induction phase. </w:t>
            </w:r>
          </w:p>
          <w:p w14:paraId="6220E75D" w14:textId="77777777" w:rsidR="00B072D7" w:rsidRPr="00B32DDE" w:rsidRDefault="00B072D7" w:rsidP="00B55DD5">
            <w:pPr>
              <w:autoSpaceDE w:val="0"/>
              <w:autoSpaceDN w:val="0"/>
              <w:adjustRightInd w:val="0"/>
              <w:jc w:val="both"/>
              <w:rPr>
                <w:rFonts w:eastAsiaTheme="minorHAnsi" w:cs="TimesNewRoman"/>
                <w:sz w:val="18"/>
                <w:szCs w:val="18"/>
                <w:lang w:val="en-US" w:eastAsia="en-US"/>
              </w:rPr>
            </w:pPr>
            <w:r w:rsidRPr="00B32DDE">
              <w:rPr>
                <w:rFonts w:eastAsiaTheme="minorHAnsi" w:cs="TimesNewRoman"/>
                <w:sz w:val="18"/>
                <w:szCs w:val="18"/>
                <w:lang w:val="en-US" w:eastAsia="en-US"/>
              </w:rPr>
              <w:t>During the second induction, dryness was noted in all animals (11/11), 24 hours after the removal of the occlusive dressing.</w:t>
            </w:r>
          </w:p>
          <w:p w14:paraId="2358D572" w14:textId="77777777" w:rsidR="00B072D7" w:rsidRPr="00B32DDE" w:rsidRDefault="00B072D7" w:rsidP="00B55DD5">
            <w:pPr>
              <w:autoSpaceDE w:val="0"/>
              <w:autoSpaceDN w:val="0"/>
              <w:adjustRightInd w:val="0"/>
              <w:jc w:val="both"/>
              <w:rPr>
                <w:rFonts w:eastAsiaTheme="minorHAnsi" w:cs="TimesNewRoman"/>
                <w:sz w:val="18"/>
                <w:szCs w:val="18"/>
                <w:lang w:val="en-US" w:eastAsia="en-US"/>
              </w:rPr>
            </w:pPr>
          </w:p>
          <w:p w14:paraId="22013727" w14:textId="77777777" w:rsidR="00B072D7" w:rsidRPr="00B32DDE" w:rsidRDefault="00B072D7" w:rsidP="00B55DD5">
            <w:pPr>
              <w:spacing w:after="240"/>
              <w:jc w:val="both"/>
              <w:rPr>
                <w:sz w:val="18"/>
                <w:szCs w:val="18"/>
                <w:lang w:eastAsia="en-US"/>
              </w:rPr>
            </w:pPr>
            <w:r w:rsidRPr="00B32DDE">
              <w:rPr>
                <w:b/>
                <w:sz w:val="18"/>
                <w:szCs w:val="18"/>
                <w:u w:val="single"/>
                <w:lang w:eastAsia="en-US"/>
              </w:rPr>
              <w:lastRenderedPageBreak/>
              <w:t>Challenge phase Group 1 &amp; 2</w:t>
            </w:r>
          </w:p>
          <w:p w14:paraId="23ADAA9D" w14:textId="77777777" w:rsidR="00B072D7" w:rsidRPr="00B32DDE" w:rsidRDefault="00B072D7" w:rsidP="00B55DD5">
            <w:pPr>
              <w:autoSpaceDE w:val="0"/>
              <w:autoSpaceDN w:val="0"/>
              <w:adjustRightInd w:val="0"/>
              <w:jc w:val="both"/>
              <w:rPr>
                <w:rFonts w:eastAsiaTheme="minorHAnsi" w:cs="TimesNewRoman"/>
                <w:sz w:val="18"/>
                <w:szCs w:val="18"/>
                <w:lang w:val="en-US" w:eastAsia="en-US"/>
              </w:rPr>
            </w:pPr>
            <w:r w:rsidRPr="00B32DDE">
              <w:rPr>
                <w:rFonts w:eastAsiaTheme="minorHAnsi" w:cs="TimesNewRoman"/>
                <w:sz w:val="18"/>
                <w:szCs w:val="18"/>
                <w:lang w:val="en-US" w:eastAsia="en-US"/>
              </w:rPr>
              <w:t>It was recorded a slight to moderate erythema in 27% (3/11), 18% (2/11) and 9% (1/11) of the animals from the treated group, 24, 48 and 72 hours after the challenge phase, respectively, on the treated area with the test item at 12.5%.</w:t>
            </w:r>
          </w:p>
          <w:p w14:paraId="5876FB89" w14:textId="77777777" w:rsidR="00B072D7" w:rsidRPr="00B32DDE" w:rsidRDefault="00B072D7" w:rsidP="00B55DD5">
            <w:pPr>
              <w:autoSpaceDE w:val="0"/>
              <w:autoSpaceDN w:val="0"/>
              <w:adjustRightInd w:val="0"/>
              <w:jc w:val="both"/>
              <w:rPr>
                <w:sz w:val="18"/>
                <w:szCs w:val="18"/>
                <w:lang w:val="en-US" w:eastAsia="en-US"/>
              </w:rPr>
            </w:pPr>
            <w:r w:rsidRPr="00B32DDE">
              <w:rPr>
                <w:rFonts w:eastAsiaTheme="minorHAnsi" w:cs="TimesNewRoman"/>
                <w:sz w:val="18"/>
                <w:szCs w:val="18"/>
                <w:lang w:val="en-US" w:eastAsia="en-US"/>
              </w:rPr>
              <w:t>It was recorded a slight to moderate erythema in 80% (4/5), 40% (2/5) and 20% (1/5) of the animals from the negative control group, 24, 48 and 72 hours after the challenge phase respectively, on the treated area with the test item at 12.5%.</w:t>
            </w:r>
          </w:p>
          <w:p w14:paraId="679CA0F1" w14:textId="77777777" w:rsidR="00B072D7" w:rsidRPr="00B32DDE" w:rsidRDefault="00B072D7" w:rsidP="00B55DD5">
            <w:pPr>
              <w:autoSpaceDE w:val="0"/>
              <w:autoSpaceDN w:val="0"/>
              <w:adjustRightInd w:val="0"/>
              <w:jc w:val="both"/>
              <w:rPr>
                <w:sz w:val="18"/>
                <w:szCs w:val="18"/>
                <w:lang w:val="en-US" w:eastAsia="en-US"/>
              </w:rPr>
            </w:pPr>
          </w:p>
          <w:p w14:paraId="7ED72626" w14:textId="77777777" w:rsidR="00B072D7" w:rsidRPr="00B32DDE" w:rsidRDefault="00B072D7" w:rsidP="00B55DD5">
            <w:pPr>
              <w:autoSpaceDE w:val="0"/>
              <w:autoSpaceDN w:val="0"/>
              <w:adjustRightInd w:val="0"/>
              <w:jc w:val="both"/>
              <w:rPr>
                <w:rFonts w:eastAsiaTheme="minorHAnsi" w:cs="TimesNewRoman"/>
                <w:sz w:val="18"/>
                <w:szCs w:val="18"/>
                <w:lang w:val="en-US" w:eastAsia="en-US"/>
              </w:rPr>
            </w:pPr>
            <w:r w:rsidRPr="00B32DDE">
              <w:rPr>
                <w:rFonts w:eastAsiaTheme="minorHAnsi" w:cs="TimesNewRoman"/>
                <w:sz w:val="18"/>
                <w:szCs w:val="18"/>
                <w:lang w:val="en-US" w:eastAsia="en-US"/>
              </w:rPr>
              <w:t>It was recorded a slight erythema in 27% (3/11) and 9% (1/11) of the animals from the treated group, 24 and 48 hours after the challenge phase, respectively, on the treated area with the test item at 6.25%.</w:t>
            </w:r>
          </w:p>
          <w:p w14:paraId="1EDF6F86" w14:textId="77777777" w:rsidR="00B072D7" w:rsidRPr="00B32DDE" w:rsidRDefault="00B072D7" w:rsidP="00B55DD5">
            <w:pPr>
              <w:autoSpaceDE w:val="0"/>
              <w:autoSpaceDN w:val="0"/>
              <w:adjustRightInd w:val="0"/>
              <w:jc w:val="both"/>
              <w:rPr>
                <w:rFonts w:eastAsiaTheme="minorHAnsi" w:cs="TimesNewRoman"/>
                <w:sz w:val="18"/>
                <w:szCs w:val="18"/>
                <w:lang w:val="en-US" w:eastAsia="en-US"/>
              </w:rPr>
            </w:pPr>
            <w:r w:rsidRPr="00B32DDE">
              <w:rPr>
                <w:rFonts w:eastAsiaTheme="minorHAnsi" w:cs="TimesNewRoman"/>
                <w:sz w:val="18"/>
                <w:szCs w:val="18"/>
                <w:lang w:val="en-US" w:eastAsia="en-US"/>
              </w:rPr>
              <w:t>No cutaneous reaction was noted at the reading time 72 hours.</w:t>
            </w:r>
          </w:p>
          <w:p w14:paraId="7CC63AEC" w14:textId="77777777" w:rsidR="00B072D7" w:rsidRPr="00B32DDE" w:rsidRDefault="00B072D7" w:rsidP="00B55DD5">
            <w:pPr>
              <w:autoSpaceDE w:val="0"/>
              <w:autoSpaceDN w:val="0"/>
              <w:adjustRightInd w:val="0"/>
              <w:jc w:val="both"/>
              <w:rPr>
                <w:rFonts w:eastAsiaTheme="minorHAnsi" w:cs="TimesNewRoman"/>
                <w:sz w:val="18"/>
                <w:szCs w:val="18"/>
                <w:lang w:val="en-US" w:eastAsia="en-US"/>
              </w:rPr>
            </w:pPr>
            <w:r w:rsidRPr="00B32DDE">
              <w:rPr>
                <w:rFonts w:eastAsiaTheme="minorHAnsi" w:cs="TimesNewRoman"/>
                <w:sz w:val="18"/>
                <w:szCs w:val="18"/>
                <w:lang w:val="en-US" w:eastAsia="en-US"/>
              </w:rPr>
              <w:t xml:space="preserve">It was recorded a slight erythema in 60% (3/5) of the </w:t>
            </w:r>
            <w:r w:rsidRPr="00B32DDE">
              <w:rPr>
                <w:rFonts w:eastAsiaTheme="minorHAnsi" w:cs="TimesNewRoman"/>
                <w:sz w:val="18"/>
                <w:szCs w:val="18"/>
                <w:lang w:val="en-US" w:eastAsia="en-US"/>
              </w:rPr>
              <w:lastRenderedPageBreak/>
              <w:t>animals from the negative control group, 24 hours after the challenge phase on the treated area with the test item at 6.25%. No cutaneous reaction was noted at the reading time 48 hours.</w:t>
            </w:r>
          </w:p>
          <w:p w14:paraId="5BCF685E" w14:textId="77777777" w:rsidR="00B072D7" w:rsidRPr="00B32DDE" w:rsidRDefault="00B072D7" w:rsidP="00B55DD5">
            <w:pPr>
              <w:autoSpaceDE w:val="0"/>
              <w:autoSpaceDN w:val="0"/>
              <w:adjustRightInd w:val="0"/>
              <w:jc w:val="both"/>
              <w:rPr>
                <w:sz w:val="18"/>
                <w:szCs w:val="18"/>
                <w:lang w:val="en-US" w:eastAsia="en-US"/>
              </w:rPr>
            </w:pPr>
          </w:p>
        </w:tc>
        <w:tc>
          <w:tcPr>
            <w:tcW w:w="1782" w:type="dxa"/>
            <w:shd w:val="clear" w:color="auto" w:fill="auto"/>
          </w:tcPr>
          <w:p w14:paraId="3EE3C912" w14:textId="77777777" w:rsidR="00B072D7" w:rsidRPr="00B32DDE" w:rsidRDefault="00B072D7" w:rsidP="00B55DD5">
            <w:pPr>
              <w:jc w:val="both"/>
              <w:rPr>
                <w:sz w:val="18"/>
                <w:szCs w:val="18"/>
                <w:lang w:eastAsia="en-US"/>
              </w:rPr>
            </w:pPr>
            <w:r w:rsidRPr="00B32DDE">
              <w:rPr>
                <w:sz w:val="18"/>
                <w:szCs w:val="18"/>
                <w:lang w:eastAsia="en-US"/>
              </w:rPr>
              <w:lastRenderedPageBreak/>
              <w:t>None</w:t>
            </w:r>
          </w:p>
        </w:tc>
        <w:tc>
          <w:tcPr>
            <w:tcW w:w="2006" w:type="dxa"/>
          </w:tcPr>
          <w:p w14:paraId="43A59919" w14:textId="77777777" w:rsidR="00B072D7" w:rsidRPr="00B32DDE" w:rsidRDefault="00B072D7" w:rsidP="00B55DD5">
            <w:pPr>
              <w:jc w:val="both"/>
              <w:rPr>
                <w:sz w:val="18"/>
                <w:szCs w:val="18"/>
                <w:lang w:eastAsia="en-US"/>
              </w:rPr>
            </w:pPr>
            <w:proofErr w:type="spellStart"/>
            <w:r>
              <w:rPr>
                <w:sz w:val="18"/>
                <w:szCs w:val="18"/>
                <w:lang w:eastAsia="en-US"/>
              </w:rPr>
              <w:t>Richeux</w:t>
            </w:r>
            <w:proofErr w:type="spellEnd"/>
            <w:r>
              <w:rPr>
                <w:sz w:val="18"/>
                <w:szCs w:val="18"/>
                <w:lang w:eastAsia="en-US"/>
              </w:rPr>
              <w:t>, F. 2012</w:t>
            </w:r>
          </w:p>
        </w:tc>
      </w:tr>
    </w:tbl>
    <w:p w14:paraId="69DBE9C5" w14:textId="77777777" w:rsidR="00B072D7" w:rsidRDefault="00B072D7" w:rsidP="00B072D7">
      <w:pPr>
        <w:rPr>
          <w:lang w:eastAsia="en-US"/>
        </w:rPr>
        <w:sectPr w:rsidR="00B072D7" w:rsidSect="00B55DD5">
          <w:pgSz w:w="16838" w:h="11906" w:orient="landscape"/>
          <w:pgMar w:top="1418" w:right="1021" w:bottom="1274" w:left="1021" w:header="709" w:footer="709" w:gutter="0"/>
          <w:cols w:space="708"/>
          <w:docGrid w:linePitch="360"/>
        </w:sectPr>
      </w:pPr>
    </w:p>
    <w:p w14:paraId="34A41F61" w14:textId="77777777" w:rsidR="00B072D7" w:rsidRPr="00FD2055" w:rsidRDefault="00B072D7" w:rsidP="00B072D7">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B072D7" w:rsidRPr="00350DAD" w14:paraId="2679B32C" w14:textId="77777777" w:rsidTr="00B55DD5">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1754ACE6" w14:textId="77777777" w:rsidR="00B072D7" w:rsidRPr="00350DAD" w:rsidRDefault="00B072D7" w:rsidP="00B55DD5">
            <w:pPr>
              <w:rPr>
                <w:b/>
                <w:bCs/>
                <w:lang w:eastAsia="en-US"/>
              </w:rPr>
            </w:pPr>
            <w:r w:rsidRPr="00350DAD">
              <w:rPr>
                <w:b/>
                <w:bCs/>
                <w:lang w:eastAsia="en-US"/>
              </w:rPr>
              <w:t>Conclusion used in Risk Assessment – Skin sensitisation</w:t>
            </w:r>
          </w:p>
        </w:tc>
      </w:tr>
      <w:tr w:rsidR="00B072D7" w:rsidRPr="00350DAD" w14:paraId="42EE7F9B" w14:textId="77777777" w:rsidTr="00B55DD5">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25DB5AA1" w14:textId="77777777" w:rsidR="00B072D7" w:rsidRPr="00350DAD" w:rsidRDefault="00B072D7" w:rsidP="00B55DD5">
            <w:pPr>
              <w:rPr>
                <w:lang w:eastAsia="en-US"/>
              </w:rPr>
            </w:pPr>
            <w:r w:rsidRPr="00350DAD">
              <w:rPr>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6B309C71" w14:textId="77777777" w:rsidR="00B072D7" w:rsidRPr="00350DAD" w:rsidRDefault="00B072D7" w:rsidP="00B55DD5">
            <w:pPr>
              <w:rPr>
                <w:lang w:eastAsia="en-US"/>
              </w:rPr>
            </w:pPr>
            <w:r>
              <w:rPr>
                <w:lang w:eastAsia="en-US"/>
              </w:rPr>
              <w:t>Not skin sensitizer</w:t>
            </w:r>
          </w:p>
        </w:tc>
      </w:tr>
      <w:tr w:rsidR="00B072D7" w:rsidRPr="00350DAD" w14:paraId="2C4144D5" w14:textId="77777777" w:rsidTr="00B55DD5">
        <w:tc>
          <w:tcPr>
            <w:tcW w:w="1276" w:type="pct"/>
            <w:tcBorders>
              <w:top w:val="single" w:sz="6" w:space="0" w:color="auto"/>
              <w:left w:val="single" w:sz="4" w:space="0" w:color="auto"/>
              <w:bottom w:val="single" w:sz="6" w:space="0" w:color="auto"/>
              <w:right w:val="single" w:sz="6" w:space="0" w:color="auto"/>
            </w:tcBorders>
            <w:shd w:val="clear" w:color="auto" w:fill="auto"/>
          </w:tcPr>
          <w:p w14:paraId="52A22E28" w14:textId="77777777" w:rsidR="00B072D7" w:rsidRPr="00350DAD" w:rsidRDefault="00B072D7" w:rsidP="00B55DD5">
            <w:pPr>
              <w:rPr>
                <w:lang w:eastAsia="en-US"/>
              </w:rPr>
            </w:pPr>
            <w:r w:rsidRPr="00350DAD">
              <w:rPr>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32D18DFF" w14:textId="77777777" w:rsidR="00B072D7" w:rsidRPr="00350DAD" w:rsidRDefault="00B072D7" w:rsidP="00B55DD5">
            <w:pPr>
              <w:rPr>
                <w:lang w:eastAsia="en-US"/>
              </w:rPr>
            </w:pPr>
            <w:r>
              <w:rPr>
                <w:lang w:eastAsia="en-US"/>
              </w:rPr>
              <w:t>According to the classification criteria, a, answer over at least 30% of animals is regarded as positive. Under these experimental conditions, this criteria is not fulfilled, therefore the product is not a skin sensitizer.</w:t>
            </w:r>
          </w:p>
        </w:tc>
      </w:tr>
      <w:tr w:rsidR="00B072D7" w:rsidRPr="00350DAD" w14:paraId="2FED8E6A" w14:textId="77777777" w:rsidTr="00B55DD5">
        <w:tc>
          <w:tcPr>
            <w:tcW w:w="1276" w:type="pct"/>
            <w:tcBorders>
              <w:top w:val="single" w:sz="6" w:space="0" w:color="auto"/>
              <w:left w:val="single" w:sz="4" w:space="0" w:color="auto"/>
              <w:bottom w:val="single" w:sz="6" w:space="0" w:color="auto"/>
              <w:right w:val="single" w:sz="6" w:space="0" w:color="auto"/>
            </w:tcBorders>
            <w:shd w:val="clear" w:color="auto" w:fill="auto"/>
          </w:tcPr>
          <w:p w14:paraId="5EFA6702" w14:textId="77777777" w:rsidR="00B072D7" w:rsidRPr="00350DAD" w:rsidRDefault="00B072D7" w:rsidP="00B55DD5">
            <w:pPr>
              <w:rPr>
                <w:lang w:eastAsia="en-US"/>
              </w:rPr>
            </w:pPr>
            <w:r w:rsidRPr="00350DAD">
              <w:rPr>
                <w:lang w:eastAsia="en-US"/>
              </w:rPr>
              <w:t>Classification of the product according to CLP</w:t>
            </w:r>
          </w:p>
        </w:tc>
        <w:tc>
          <w:tcPr>
            <w:tcW w:w="3724" w:type="pct"/>
            <w:tcBorders>
              <w:top w:val="single" w:sz="6" w:space="0" w:color="auto"/>
              <w:left w:val="single" w:sz="6" w:space="0" w:color="auto"/>
              <w:bottom w:val="single" w:sz="6" w:space="0" w:color="auto"/>
              <w:right w:val="single" w:sz="6" w:space="0" w:color="auto"/>
            </w:tcBorders>
          </w:tcPr>
          <w:p w14:paraId="474EAA71" w14:textId="77777777" w:rsidR="00B072D7" w:rsidRPr="00190C12" w:rsidRDefault="00B072D7" w:rsidP="00B55DD5">
            <w:pPr>
              <w:rPr>
                <w:lang w:eastAsia="en-US"/>
              </w:rPr>
            </w:pPr>
            <w:r>
              <w:rPr>
                <w:lang w:eastAsia="en-US"/>
              </w:rPr>
              <w:t>No classification for skin sensitization is required for ENCLEAN.</w:t>
            </w:r>
          </w:p>
        </w:tc>
      </w:tr>
    </w:tbl>
    <w:p w14:paraId="477D386C" w14:textId="77777777" w:rsidR="00B072D7" w:rsidRPr="00FD2055" w:rsidRDefault="00B072D7" w:rsidP="00B072D7">
      <w:pPr>
        <w:rPr>
          <w:lang w:eastAsia="en-US"/>
        </w:rPr>
      </w:pPr>
    </w:p>
    <w:p w14:paraId="29EA5EC1" w14:textId="77777777" w:rsidR="00B072D7" w:rsidRPr="00350DAD" w:rsidRDefault="00B072D7" w:rsidP="00B072D7">
      <w:pPr>
        <w:rPr>
          <w:b/>
          <w:i/>
          <w:szCs w:val="22"/>
          <w:lang w:eastAsia="en-US"/>
        </w:rPr>
      </w:pPr>
      <w:bookmarkStart w:id="94" w:name="_Toc389729053"/>
      <w:bookmarkStart w:id="95" w:name="_Toc403472758"/>
      <w:r w:rsidRPr="00350DAD">
        <w:rPr>
          <w:b/>
          <w:i/>
          <w:szCs w:val="22"/>
          <w:lang w:eastAsia="en-US"/>
        </w:rPr>
        <w:t>Respiratory sensitization (ADS)</w:t>
      </w:r>
      <w:bookmarkEnd w:id="94"/>
      <w:bookmarkEnd w:id="95"/>
    </w:p>
    <w:p w14:paraId="1F41CB96" w14:textId="77777777" w:rsidR="00B072D7" w:rsidRDefault="00B072D7" w:rsidP="00B072D7">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B072D7" w:rsidRPr="00AB0D9F" w14:paraId="440342B0" w14:textId="77777777" w:rsidTr="00B55DD5">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3A2BF92F" w14:textId="77777777" w:rsidR="00B072D7" w:rsidRPr="00AB0D9F" w:rsidRDefault="00B072D7" w:rsidP="00B55DD5">
            <w:pPr>
              <w:rPr>
                <w:b/>
                <w:lang w:eastAsia="en-US"/>
              </w:rPr>
            </w:pPr>
            <w:r w:rsidRPr="00AB0D9F">
              <w:rPr>
                <w:b/>
                <w:lang w:eastAsia="en-US"/>
              </w:rPr>
              <w:t>Data waiving</w:t>
            </w:r>
          </w:p>
        </w:tc>
      </w:tr>
      <w:tr w:rsidR="00B072D7" w:rsidRPr="00AB0D9F" w14:paraId="5DF1AE50" w14:textId="77777777" w:rsidTr="00B55DD5">
        <w:tc>
          <w:tcPr>
            <w:tcW w:w="1048" w:type="pct"/>
            <w:tcBorders>
              <w:top w:val="single" w:sz="6" w:space="0" w:color="auto"/>
              <w:left w:val="single" w:sz="4" w:space="0" w:color="auto"/>
              <w:bottom w:val="single" w:sz="6" w:space="0" w:color="auto"/>
              <w:right w:val="single" w:sz="6" w:space="0" w:color="auto"/>
            </w:tcBorders>
            <w:shd w:val="clear" w:color="auto" w:fill="auto"/>
          </w:tcPr>
          <w:p w14:paraId="4C221FC5" w14:textId="77777777" w:rsidR="00B072D7" w:rsidRPr="00AB0D9F" w:rsidRDefault="00B072D7" w:rsidP="00B55DD5">
            <w:pPr>
              <w:rPr>
                <w:lang w:eastAsia="en-US"/>
              </w:rPr>
            </w:pPr>
            <w:r w:rsidRPr="00AB0D9F">
              <w:rPr>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5429AD7E" w14:textId="77777777" w:rsidR="00B072D7" w:rsidRPr="00AB0D9F" w:rsidRDefault="00B072D7" w:rsidP="00B55DD5">
            <w:pPr>
              <w:rPr>
                <w:lang w:eastAsia="en-US"/>
              </w:rPr>
            </w:pPr>
            <w:r>
              <w:rPr>
                <w:lang w:eastAsia="en-US"/>
              </w:rPr>
              <w:t>Respiratory sensitization</w:t>
            </w:r>
          </w:p>
        </w:tc>
      </w:tr>
      <w:tr w:rsidR="00B072D7" w:rsidRPr="00AB0D9F" w14:paraId="00FA5D71" w14:textId="77777777" w:rsidTr="00B55DD5">
        <w:tc>
          <w:tcPr>
            <w:tcW w:w="1048" w:type="pct"/>
            <w:tcBorders>
              <w:top w:val="single" w:sz="6" w:space="0" w:color="auto"/>
              <w:left w:val="single" w:sz="4" w:space="0" w:color="auto"/>
              <w:bottom w:val="single" w:sz="6" w:space="0" w:color="auto"/>
              <w:right w:val="single" w:sz="6" w:space="0" w:color="auto"/>
            </w:tcBorders>
            <w:shd w:val="clear" w:color="auto" w:fill="auto"/>
          </w:tcPr>
          <w:p w14:paraId="1BB9105A" w14:textId="77777777" w:rsidR="00B072D7" w:rsidRPr="00AB0D9F" w:rsidRDefault="00B072D7" w:rsidP="00B55DD5">
            <w:pPr>
              <w:rPr>
                <w:lang w:eastAsia="en-US"/>
              </w:rPr>
            </w:pPr>
            <w:r w:rsidRPr="00AB0D9F">
              <w:rPr>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25B505A5" w14:textId="77777777" w:rsidR="00B072D7" w:rsidRDefault="00B072D7" w:rsidP="00B55DD5">
            <w:pPr>
              <w:jc w:val="both"/>
              <w:rPr>
                <w:lang w:eastAsia="en-US"/>
              </w:rPr>
            </w:pPr>
            <w:r>
              <w:rPr>
                <w:lang w:eastAsia="en-US"/>
              </w:rPr>
              <w:t>No study has been performed on the product ENCLEAN.</w:t>
            </w:r>
          </w:p>
          <w:p w14:paraId="2CA64038" w14:textId="77777777" w:rsidR="00B072D7" w:rsidRPr="00AB0D9F" w:rsidRDefault="00B072D7" w:rsidP="00B55DD5">
            <w:pPr>
              <w:jc w:val="both"/>
              <w:rPr>
                <w:lang w:eastAsia="en-US"/>
              </w:rPr>
            </w:pPr>
            <w:r>
              <w:rPr>
                <w:lang w:eastAsia="en-US"/>
              </w:rPr>
              <w:t xml:space="preserve">Regarding the content of </w:t>
            </w:r>
            <w:proofErr w:type="spellStart"/>
            <w:r>
              <w:rPr>
                <w:lang w:eastAsia="en-US"/>
              </w:rPr>
              <w:t>a.s</w:t>
            </w:r>
            <w:proofErr w:type="spellEnd"/>
            <w:r>
              <w:rPr>
                <w:lang w:eastAsia="en-US"/>
              </w:rPr>
              <w:t xml:space="preserve"> and co-formulants, and according to the classification rules laid down in the CLP regulation, no classification is required for respiratory sensitization.</w:t>
            </w:r>
          </w:p>
        </w:tc>
      </w:tr>
    </w:tbl>
    <w:p w14:paraId="1FDF7B44" w14:textId="77777777" w:rsidR="00B072D7" w:rsidRDefault="00B072D7" w:rsidP="00B072D7">
      <w:pPr>
        <w:rPr>
          <w:lang w:eastAsia="en-US"/>
        </w:rPr>
      </w:pPr>
    </w:p>
    <w:p w14:paraId="5B88908E" w14:textId="77777777" w:rsidR="00B072D7" w:rsidRPr="00350DAD" w:rsidRDefault="00B072D7" w:rsidP="00B072D7">
      <w:pPr>
        <w:rPr>
          <w:b/>
          <w:i/>
          <w:szCs w:val="22"/>
          <w:lang w:eastAsia="en-US"/>
        </w:rPr>
      </w:pPr>
      <w:bookmarkStart w:id="96" w:name="_Toc389729054"/>
      <w:bookmarkStart w:id="97" w:name="_Toc403472759"/>
      <w:r w:rsidRPr="00350DAD">
        <w:rPr>
          <w:b/>
          <w:i/>
          <w:szCs w:val="22"/>
          <w:lang w:eastAsia="en-US"/>
        </w:rPr>
        <w:t>Acute toxicity</w:t>
      </w:r>
      <w:bookmarkEnd w:id="96"/>
      <w:bookmarkEnd w:id="97"/>
    </w:p>
    <w:p w14:paraId="211E8D6A" w14:textId="77777777" w:rsidR="00B072D7" w:rsidRPr="00350DAD" w:rsidRDefault="00B072D7" w:rsidP="00B072D7">
      <w:pPr>
        <w:rPr>
          <w:i/>
          <w:u w:val="single"/>
          <w:lang w:eastAsia="en-US"/>
        </w:rPr>
      </w:pPr>
      <w:bookmarkStart w:id="98" w:name="_Toc389729055"/>
      <w:r w:rsidRPr="00350DAD">
        <w:rPr>
          <w:i/>
          <w:u w:val="single"/>
          <w:lang w:eastAsia="en-US"/>
        </w:rPr>
        <w:t>Acute toxicity by oral route</w:t>
      </w:r>
      <w:bookmarkEnd w:id="98"/>
    </w:p>
    <w:p w14:paraId="2C23D401" w14:textId="77777777" w:rsidR="00B072D7" w:rsidRPr="00FD2055" w:rsidRDefault="00B072D7" w:rsidP="00B072D7">
      <w:pPr>
        <w:rPr>
          <w:b/>
          <w:bCs/>
          <w:lang w:eastAsia="en-US"/>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276"/>
        <w:gridCol w:w="1417"/>
        <w:gridCol w:w="1843"/>
        <w:gridCol w:w="992"/>
        <w:gridCol w:w="1134"/>
        <w:gridCol w:w="1134"/>
      </w:tblGrid>
      <w:tr w:rsidR="00B072D7" w:rsidRPr="00B32DDE" w14:paraId="2433D369" w14:textId="77777777" w:rsidTr="00B55DD5">
        <w:trPr>
          <w:tblHeader/>
        </w:trPr>
        <w:tc>
          <w:tcPr>
            <w:tcW w:w="9284" w:type="dxa"/>
            <w:gridSpan w:val="7"/>
            <w:shd w:val="clear" w:color="auto" w:fill="FFFFCC"/>
          </w:tcPr>
          <w:p w14:paraId="7589028D" w14:textId="77777777" w:rsidR="00B072D7" w:rsidRPr="00B32DDE" w:rsidRDefault="00B072D7" w:rsidP="00B55DD5">
            <w:pPr>
              <w:jc w:val="center"/>
              <w:rPr>
                <w:b/>
                <w:sz w:val="18"/>
                <w:szCs w:val="18"/>
                <w:lang w:eastAsia="en-US"/>
              </w:rPr>
            </w:pPr>
            <w:r w:rsidRPr="00B32DDE">
              <w:rPr>
                <w:b/>
                <w:sz w:val="18"/>
                <w:szCs w:val="18"/>
                <w:lang w:eastAsia="en-US"/>
              </w:rPr>
              <w:t>Summary table of animal studies on acute oral toxicity</w:t>
            </w:r>
          </w:p>
        </w:tc>
      </w:tr>
      <w:tr w:rsidR="00B072D7" w:rsidRPr="00B32DDE" w14:paraId="165BBB65" w14:textId="77777777" w:rsidTr="00B55DD5">
        <w:trPr>
          <w:tblHeader/>
        </w:trPr>
        <w:tc>
          <w:tcPr>
            <w:tcW w:w="1488" w:type="dxa"/>
            <w:shd w:val="clear" w:color="auto" w:fill="auto"/>
          </w:tcPr>
          <w:p w14:paraId="7342241B" w14:textId="77777777" w:rsidR="00B072D7" w:rsidRPr="00B32DDE" w:rsidRDefault="00B072D7" w:rsidP="00B55DD5">
            <w:pPr>
              <w:keepNext/>
              <w:autoSpaceDE w:val="0"/>
              <w:autoSpaceDN w:val="0"/>
              <w:adjustRightInd w:val="0"/>
              <w:rPr>
                <w:b/>
                <w:bCs/>
                <w:sz w:val="18"/>
                <w:szCs w:val="18"/>
                <w:lang w:eastAsia="en-GB"/>
              </w:rPr>
            </w:pPr>
            <w:r w:rsidRPr="00B32DDE">
              <w:rPr>
                <w:b/>
                <w:bCs/>
                <w:sz w:val="18"/>
                <w:szCs w:val="18"/>
                <w:lang w:eastAsia="en-GB"/>
              </w:rPr>
              <w:t>Method Guideline</w:t>
            </w:r>
          </w:p>
          <w:p w14:paraId="4B700C28" w14:textId="77777777" w:rsidR="00B072D7" w:rsidRPr="00B32DDE" w:rsidRDefault="00B072D7" w:rsidP="00B55DD5">
            <w:pPr>
              <w:rPr>
                <w:sz w:val="18"/>
                <w:szCs w:val="18"/>
                <w:lang w:eastAsia="en-US"/>
              </w:rPr>
            </w:pPr>
            <w:r w:rsidRPr="00B32DDE">
              <w:rPr>
                <w:b/>
                <w:bCs/>
                <w:sz w:val="18"/>
                <w:szCs w:val="18"/>
                <w:lang w:eastAsia="en-GB"/>
              </w:rPr>
              <w:t>GLP status, Reliability</w:t>
            </w:r>
            <w:r w:rsidRPr="00B32DDE" w:rsidDel="00C4462B">
              <w:rPr>
                <w:sz w:val="18"/>
                <w:szCs w:val="18"/>
                <w:lang w:eastAsia="en-US"/>
              </w:rPr>
              <w:t xml:space="preserve"> </w:t>
            </w:r>
          </w:p>
        </w:tc>
        <w:tc>
          <w:tcPr>
            <w:tcW w:w="1276" w:type="dxa"/>
            <w:shd w:val="clear" w:color="auto" w:fill="auto"/>
          </w:tcPr>
          <w:p w14:paraId="248F272F" w14:textId="77777777" w:rsidR="00B072D7" w:rsidRPr="00B32DDE" w:rsidRDefault="00B072D7" w:rsidP="00B55DD5">
            <w:pPr>
              <w:rPr>
                <w:b/>
                <w:sz w:val="18"/>
                <w:szCs w:val="18"/>
                <w:lang w:eastAsia="en-US"/>
              </w:rPr>
            </w:pPr>
            <w:r w:rsidRPr="00B32DDE">
              <w:rPr>
                <w:b/>
                <w:sz w:val="18"/>
                <w:szCs w:val="18"/>
                <w:lang w:eastAsia="en-US"/>
              </w:rPr>
              <w:t>Species,</w:t>
            </w:r>
            <w:r w:rsidRPr="00B32DDE">
              <w:rPr>
                <w:b/>
                <w:sz w:val="18"/>
                <w:szCs w:val="18"/>
                <w:lang w:eastAsia="en-US"/>
              </w:rPr>
              <w:br/>
              <w:t>Strain,</w:t>
            </w:r>
            <w:r w:rsidRPr="00B32DDE">
              <w:rPr>
                <w:b/>
                <w:sz w:val="18"/>
                <w:szCs w:val="18"/>
                <w:lang w:eastAsia="en-US"/>
              </w:rPr>
              <w:br/>
              <w:t>Sex,</w:t>
            </w:r>
            <w:r w:rsidRPr="00B32DDE">
              <w:rPr>
                <w:b/>
                <w:sz w:val="18"/>
                <w:szCs w:val="18"/>
                <w:lang w:eastAsia="en-US"/>
              </w:rPr>
              <w:br/>
              <w:t>No/group</w:t>
            </w:r>
          </w:p>
        </w:tc>
        <w:tc>
          <w:tcPr>
            <w:tcW w:w="1417" w:type="dxa"/>
            <w:shd w:val="clear" w:color="auto" w:fill="auto"/>
          </w:tcPr>
          <w:p w14:paraId="22DF08F2" w14:textId="77777777" w:rsidR="00B072D7" w:rsidRPr="00B32DDE" w:rsidRDefault="00B072D7" w:rsidP="00B55DD5">
            <w:pPr>
              <w:rPr>
                <w:b/>
                <w:sz w:val="18"/>
                <w:szCs w:val="18"/>
                <w:lang w:eastAsia="en-GB"/>
              </w:rPr>
            </w:pPr>
            <w:r w:rsidRPr="00B32DDE">
              <w:rPr>
                <w:b/>
                <w:sz w:val="18"/>
                <w:szCs w:val="18"/>
                <w:lang w:eastAsia="en-GB"/>
              </w:rPr>
              <w:t>Test substance</w:t>
            </w:r>
          </w:p>
          <w:p w14:paraId="616701B5" w14:textId="77777777" w:rsidR="00B072D7" w:rsidRPr="00B32DDE" w:rsidRDefault="00B072D7" w:rsidP="00B55DD5">
            <w:pPr>
              <w:rPr>
                <w:sz w:val="18"/>
                <w:szCs w:val="18"/>
                <w:lang w:eastAsia="en-US"/>
              </w:rPr>
            </w:pPr>
            <w:r w:rsidRPr="00B32DDE">
              <w:rPr>
                <w:b/>
                <w:sz w:val="18"/>
                <w:szCs w:val="18"/>
                <w:lang w:eastAsia="en-GB"/>
              </w:rPr>
              <w:t xml:space="preserve">Dose </w:t>
            </w:r>
            <w:proofErr w:type="spellStart"/>
            <w:r w:rsidRPr="00B32DDE">
              <w:rPr>
                <w:b/>
                <w:sz w:val="18"/>
                <w:szCs w:val="18"/>
                <w:lang w:eastAsia="en-GB"/>
              </w:rPr>
              <w:t>levelsType</w:t>
            </w:r>
            <w:proofErr w:type="spellEnd"/>
            <w:r w:rsidRPr="00B32DDE">
              <w:rPr>
                <w:b/>
                <w:sz w:val="18"/>
                <w:szCs w:val="18"/>
                <w:lang w:eastAsia="en-GB"/>
              </w:rPr>
              <w:t xml:space="preserve"> of administration </w:t>
            </w:r>
          </w:p>
        </w:tc>
        <w:tc>
          <w:tcPr>
            <w:tcW w:w="1843" w:type="dxa"/>
            <w:shd w:val="clear" w:color="auto" w:fill="auto"/>
          </w:tcPr>
          <w:p w14:paraId="47B955C5" w14:textId="77777777" w:rsidR="00B072D7" w:rsidRPr="00B32DDE" w:rsidRDefault="00B072D7" w:rsidP="00B55DD5">
            <w:pPr>
              <w:rPr>
                <w:b/>
                <w:sz w:val="18"/>
                <w:szCs w:val="18"/>
                <w:lang w:eastAsia="en-US"/>
              </w:rPr>
            </w:pPr>
            <w:r w:rsidRPr="00B32DDE">
              <w:rPr>
                <w:b/>
                <w:sz w:val="18"/>
                <w:szCs w:val="18"/>
                <w:lang w:eastAsia="en-US"/>
              </w:rPr>
              <w:t xml:space="preserve">Signs of toxicity </w:t>
            </w:r>
          </w:p>
        </w:tc>
        <w:tc>
          <w:tcPr>
            <w:tcW w:w="992" w:type="dxa"/>
            <w:shd w:val="clear" w:color="auto" w:fill="auto"/>
            <w:tcMar>
              <w:top w:w="57" w:type="dxa"/>
              <w:bottom w:w="57" w:type="dxa"/>
            </w:tcMar>
          </w:tcPr>
          <w:p w14:paraId="2C1C3851" w14:textId="77777777" w:rsidR="00B072D7" w:rsidRDefault="00B072D7" w:rsidP="00B55DD5">
            <w:pPr>
              <w:rPr>
                <w:b/>
                <w:sz w:val="18"/>
                <w:szCs w:val="18"/>
                <w:lang w:eastAsia="en-US"/>
              </w:rPr>
            </w:pPr>
            <w:r w:rsidRPr="00B32DDE">
              <w:rPr>
                <w:b/>
                <w:sz w:val="18"/>
                <w:szCs w:val="18"/>
                <w:lang w:eastAsia="en-US"/>
              </w:rPr>
              <w:t>Value</w:t>
            </w:r>
            <w:r w:rsidRPr="00B32DDE">
              <w:rPr>
                <w:b/>
                <w:sz w:val="18"/>
                <w:szCs w:val="18"/>
                <w:lang w:eastAsia="en-US"/>
              </w:rPr>
              <w:br/>
              <w:t>LD50</w:t>
            </w:r>
          </w:p>
          <w:p w14:paraId="51A9356B" w14:textId="77777777" w:rsidR="00B072D7" w:rsidRPr="00B32DDE" w:rsidRDefault="00B072D7" w:rsidP="00B55DD5">
            <w:pPr>
              <w:rPr>
                <w:b/>
                <w:sz w:val="18"/>
                <w:szCs w:val="18"/>
                <w:lang w:eastAsia="en-US"/>
              </w:rPr>
            </w:pPr>
            <w:r>
              <w:rPr>
                <w:b/>
                <w:sz w:val="18"/>
                <w:szCs w:val="18"/>
                <w:lang w:eastAsia="en-US"/>
              </w:rPr>
              <w:t xml:space="preserve">(mg/kg </w:t>
            </w:r>
            <w:proofErr w:type="spellStart"/>
            <w:r>
              <w:rPr>
                <w:b/>
                <w:sz w:val="18"/>
                <w:szCs w:val="18"/>
                <w:lang w:eastAsia="en-US"/>
              </w:rPr>
              <w:t>bw</w:t>
            </w:r>
            <w:proofErr w:type="spellEnd"/>
            <w:r>
              <w:rPr>
                <w:b/>
                <w:sz w:val="18"/>
                <w:szCs w:val="18"/>
                <w:lang w:eastAsia="en-US"/>
              </w:rPr>
              <w:t>)</w:t>
            </w:r>
          </w:p>
        </w:tc>
        <w:tc>
          <w:tcPr>
            <w:tcW w:w="1134" w:type="dxa"/>
          </w:tcPr>
          <w:p w14:paraId="63733A56" w14:textId="77777777" w:rsidR="00B072D7" w:rsidRPr="00B32DDE" w:rsidRDefault="00B072D7" w:rsidP="00B55DD5">
            <w:pPr>
              <w:rPr>
                <w:sz w:val="18"/>
                <w:szCs w:val="18"/>
                <w:lang w:eastAsia="en-US"/>
              </w:rPr>
            </w:pPr>
            <w:r w:rsidRPr="00B32DDE">
              <w:rPr>
                <w:b/>
                <w:sz w:val="18"/>
                <w:szCs w:val="18"/>
                <w:lang w:eastAsia="en-GB"/>
              </w:rPr>
              <w:t xml:space="preserve">Remarks </w:t>
            </w:r>
          </w:p>
        </w:tc>
        <w:tc>
          <w:tcPr>
            <w:tcW w:w="1134" w:type="dxa"/>
            <w:shd w:val="clear" w:color="auto" w:fill="auto"/>
            <w:tcMar>
              <w:top w:w="57" w:type="dxa"/>
              <w:bottom w:w="57" w:type="dxa"/>
            </w:tcMar>
          </w:tcPr>
          <w:p w14:paraId="5691E7BB" w14:textId="77777777" w:rsidR="00B072D7" w:rsidRPr="00B32DDE" w:rsidRDefault="00B072D7" w:rsidP="00B55DD5">
            <w:pPr>
              <w:rPr>
                <w:b/>
                <w:sz w:val="18"/>
                <w:szCs w:val="18"/>
                <w:lang w:eastAsia="en-US"/>
              </w:rPr>
            </w:pPr>
            <w:r w:rsidRPr="00B32DDE">
              <w:rPr>
                <w:b/>
                <w:sz w:val="18"/>
                <w:szCs w:val="18"/>
                <w:lang w:eastAsia="en-US"/>
              </w:rPr>
              <w:t xml:space="preserve">Reference </w:t>
            </w:r>
          </w:p>
          <w:p w14:paraId="3673DFC1" w14:textId="77777777" w:rsidR="00B072D7" w:rsidRPr="00B32DDE" w:rsidRDefault="00B072D7" w:rsidP="00B55DD5">
            <w:pPr>
              <w:rPr>
                <w:sz w:val="18"/>
                <w:szCs w:val="18"/>
                <w:lang w:eastAsia="en-US"/>
              </w:rPr>
            </w:pPr>
          </w:p>
        </w:tc>
      </w:tr>
      <w:tr w:rsidR="00B072D7" w:rsidRPr="00B32DDE" w14:paraId="540487E5" w14:textId="77777777" w:rsidTr="00B55DD5">
        <w:trPr>
          <w:tblHeader/>
        </w:trPr>
        <w:tc>
          <w:tcPr>
            <w:tcW w:w="1488" w:type="dxa"/>
            <w:shd w:val="clear" w:color="auto" w:fill="auto"/>
          </w:tcPr>
          <w:p w14:paraId="5830C1B8" w14:textId="77777777" w:rsidR="00B072D7" w:rsidRPr="00B32DDE" w:rsidRDefault="00B072D7" w:rsidP="00B55DD5">
            <w:pPr>
              <w:rPr>
                <w:sz w:val="18"/>
                <w:szCs w:val="18"/>
                <w:lang w:eastAsia="en-US"/>
              </w:rPr>
            </w:pPr>
            <w:r w:rsidRPr="00B32DDE">
              <w:rPr>
                <w:sz w:val="18"/>
                <w:szCs w:val="18"/>
                <w:lang w:eastAsia="en-US"/>
              </w:rPr>
              <w:t>OECD 423</w:t>
            </w:r>
          </w:p>
          <w:p w14:paraId="61849A3D" w14:textId="77777777" w:rsidR="00B072D7" w:rsidRPr="00B32DDE" w:rsidRDefault="00B072D7" w:rsidP="00B55DD5">
            <w:pPr>
              <w:rPr>
                <w:sz w:val="18"/>
                <w:szCs w:val="18"/>
                <w:lang w:eastAsia="en-US"/>
              </w:rPr>
            </w:pPr>
          </w:p>
          <w:p w14:paraId="371E13AA" w14:textId="77777777" w:rsidR="00B072D7" w:rsidRPr="00B32DDE" w:rsidRDefault="00B072D7" w:rsidP="00B55DD5">
            <w:pPr>
              <w:rPr>
                <w:sz w:val="18"/>
                <w:szCs w:val="18"/>
                <w:lang w:eastAsia="en-US"/>
              </w:rPr>
            </w:pPr>
            <w:r w:rsidRPr="00B32DDE">
              <w:rPr>
                <w:sz w:val="18"/>
                <w:szCs w:val="18"/>
                <w:lang w:eastAsia="en-US"/>
              </w:rPr>
              <w:t>GLP</w:t>
            </w:r>
          </w:p>
          <w:p w14:paraId="17E5441E" w14:textId="77777777" w:rsidR="00B072D7" w:rsidRPr="00B32DDE" w:rsidRDefault="00B072D7" w:rsidP="00B55DD5">
            <w:pPr>
              <w:rPr>
                <w:sz w:val="18"/>
                <w:szCs w:val="18"/>
                <w:lang w:eastAsia="en-US"/>
              </w:rPr>
            </w:pPr>
          </w:p>
          <w:p w14:paraId="5172E0D4" w14:textId="77777777" w:rsidR="00B072D7" w:rsidRPr="00B32DDE" w:rsidRDefault="00B072D7" w:rsidP="00B55DD5">
            <w:pPr>
              <w:rPr>
                <w:sz w:val="18"/>
                <w:szCs w:val="18"/>
                <w:lang w:eastAsia="en-US"/>
              </w:rPr>
            </w:pPr>
            <w:r w:rsidRPr="00B32DDE">
              <w:rPr>
                <w:sz w:val="18"/>
                <w:szCs w:val="18"/>
                <w:lang w:eastAsia="en-US"/>
              </w:rPr>
              <w:t>Reliability 1</w:t>
            </w:r>
          </w:p>
        </w:tc>
        <w:tc>
          <w:tcPr>
            <w:tcW w:w="1276" w:type="dxa"/>
            <w:shd w:val="clear" w:color="auto" w:fill="auto"/>
          </w:tcPr>
          <w:p w14:paraId="3F280C1E" w14:textId="77777777" w:rsidR="00B072D7" w:rsidRPr="00B32DDE" w:rsidRDefault="00B072D7" w:rsidP="00B55DD5">
            <w:pPr>
              <w:rPr>
                <w:sz w:val="18"/>
                <w:szCs w:val="18"/>
                <w:lang w:eastAsia="en-US"/>
              </w:rPr>
            </w:pPr>
            <w:r w:rsidRPr="00B32DDE">
              <w:rPr>
                <w:sz w:val="18"/>
                <w:szCs w:val="18"/>
                <w:lang w:eastAsia="en-US"/>
              </w:rPr>
              <w:t>Sprague Dawley rats</w:t>
            </w:r>
          </w:p>
          <w:p w14:paraId="7E65B256" w14:textId="77777777" w:rsidR="00B072D7" w:rsidRPr="00B32DDE" w:rsidRDefault="00B072D7" w:rsidP="00B55DD5">
            <w:pPr>
              <w:rPr>
                <w:sz w:val="18"/>
                <w:szCs w:val="18"/>
                <w:lang w:eastAsia="en-US"/>
              </w:rPr>
            </w:pPr>
          </w:p>
          <w:p w14:paraId="1E778C79" w14:textId="77777777" w:rsidR="00B072D7" w:rsidRPr="00B32DDE" w:rsidRDefault="00B072D7" w:rsidP="00B55DD5">
            <w:pPr>
              <w:rPr>
                <w:sz w:val="18"/>
                <w:szCs w:val="18"/>
                <w:lang w:eastAsia="en-US"/>
              </w:rPr>
            </w:pPr>
            <w:r w:rsidRPr="00B32DDE">
              <w:rPr>
                <w:sz w:val="18"/>
                <w:szCs w:val="18"/>
                <w:lang w:eastAsia="en-US"/>
              </w:rPr>
              <w:t>6 females</w:t>
            </w:r>
          </w:p>
        </w:tc>
        <w:tc>
          <w:tcPr>
            <w:tcW w:w="1417" w:type="dxa"/>
            <w:shd w:val="clear" w:color="auto" w:fill="auto"/>
          </w:tcPr>
          <w:p w14:paraId="6B54C1EA" w14:textId="77777777" w:rsidR="00B072D7" w:rsidRPr="00B32DDE" w:rsidRDefault="00B072D7" w:rsidP="00B55DD5">
            <w:pPr>
              <w:rPr>
                <w:sz w:val="18"/>
                <w:szCs w:val="18"/>
                <w:lang w:eastAsia="en-US"/>
              </w:rPr>
            </w:pPr>
            <w:r w:rsidRPr="00B32DDE">
              <w:rPr>
                <w:sz w:val="18"/>
                <w:szCs w:val="18"/>
                <w:lang w:eastAsia="en-US"/>
              </w:rPr>
              <w:t xml:space="preserve">The test item VVH 86086 (corresponding to a formulation similar to ENCLEAN, containing 68% of </w:t>
            </w:r>
            <w:proofErr w:type="spellStart"/>
            <w:r w:rsidRPr="00B32DDE">
              <w:rPr>
                <w:sz w:val="18"/>
                <w:szCs w:val="18"/>
                <w:lang w:eastAsia="en-US"/>
              </w:rPr>
              <w:t>a.s</w:t>
            </w:r>
            <w:proofErr w:type="spellEnd"/>
            <w:r w:rsidRPr="00B32DDE">
              <w:rPr>
                <w:sz w:val="18"/>
                <w:szCs w:val="18"/>
                <w:lang w:eastAsia="en-US"/>
              </w:rPr>
              <w:t>)</w:t>
            </w:r>
            <w:r>
              <w:rPr>
                <w:sz w:val="18"/>
                <w:szCs w:val="18"/>
                <w:lang w:eastAsia="en-US"/>
              </w:rPr>
              <w:t xml:space="preserve"> </w:t>
            </w:r>
            <w:r w:rsidRPr="00B32DDE">
              <w:rPr>
                <w:sz w:val="18"/>
                <w:szCs w:val="18"/>
                <w:lang w:eastAsia="en-US"/>
              </w:rPr>
              <w:t>was used as supplied.</w:t>
            </w:r>
          </w:p>
          <w:p w14:paraId="2DA0248C" w14:textId="77777777" w:rsidR="00B072D7" w:rsidRPr="00B32DDE" w:rsidRDefault="00B072D7" w:rsidP="00B55DD5">
            <w:pPr>
              <w:rPr>
                <w:sz w:val="18"/>
                <w:szCs w:val="18"/>
                <w:lang w:eastAsia="en-US"/>
              </w:rPr>
            </w:pPr>
          </w:p>
          <w:p w14:paraId="73A6D01E" w14:textId="77777777" w:rsidR="00B072D7" w:rsidRPr="00B32DDE" w:rsidRDefault="00B072D7" w:rsidP="00B55DD5">
            <w:pPr>
              <w:rPr>
                <w:sz w:val="18"/>
                <w:szCs w:val="18"/>
                <w:lang w:eastAsia="en-US"/>
              </w:rPr>
            </w:pPr>
            <w:r w:rsidRPr="00B32DDE">
              <w:rPr>
                <w:sz w:val="18"/>
                <w:szCs w:val="18"/>
                <w:lang w:eastAsia="en-US"/>
              </w:rPr>
              <w:t xml:space="preserve">Single dose of 2 000 mg/kg </w:t>
            </w:r>
            <w:proofErr w:type="spellStart"/>
            <w:r w:rsidRPr="00B32DDE">
              <w:rPr>
                <w:sz w:val="18"/>
                <w:szCs w:val="18"/>
                <w:lang w:eastAsia="en-US"/>
              </w:rPr>
              <w:t>bw</w:t>
            </w:r>
            <w:proofErr w:type="spellEnd"/>
            <w:r w:rsidRPr="00B32DDE">
              <w:rPr>
                <w:sz w:val="18"/>
                <w:szCs w:val="18"/>
                <w:lang w:eastAsia="en-US"/>
              </w:rPr>
              <w:t xml:space="preserve"> (gavage)</w:t>
            </w:r>
          </w:p>
        </w:tc>
        <w:tc>
          <w:tcPr>
            <w:tcW w:w="1843" w:type="dxa"/>
            <w:shd w:val="clear" w:color="auto" w:fill="auto"/>
          </w:tcPr>
          <w:p w14:paraId="618B171E" w14:textId="77777777" w:rsidR="00B072D7" w:rsidRPr="00B32DDE" w:rsidRDefault="00B072D7" w:rsidP="00B55DD5">
            <w:pPr>
              <w:autoSpaceDE w:val="0"/>
              <w:autoSpaceDN w:val="0"/>
              <w:adjustRightInd w:val="0"/>
              <w:spacing w:after="240"/>
              <w:jc w:val="both"/>
              <w:rPr>
                <w:rFonts w:eastAsiaTheme="minorHAnsi" w:cs="TimesNewRoman"/>
                <w:sz w:val="18"/>
                <w:szCs w:val="18"/>
                <w:lang w:val="en-US" w:eastAsia="en-US"/>
              </w:rPr>
            </w:pPr>
            <w:r w:rsidRPr="00B32DDE">
              <w:rPr>
                <w:rFonts w:eastAsiaTheme="minorHAnsi" w:cs="TimesNewRoman"/>
                <w:sz w:val="18"/>
                <w:szCs w:val="18"/>
                <w:lang w:val="en-US" w:eastAsia="en-US"/>
              </w:rPr>
              <w:t>No mortality occurred during the study.</w:t>
            </w:r>
          </w:p>
          <w:p w14:paraId="3002BC6E" w14:textId="77777777" w:rsidR="00B072D7" w:rsidRPr="00B32DDE" w:rsidRDefault="00B072D7" w:rsidP="00B55DD5">
            <w:pPr>
              <w:autoSpaceDE w:val="0"/>
              <w:autoSpaceDN w:val="0"/>
              <w:adjustRightInd w:val="0"/>
              <w:spacing w:after="240"/>
              <w:jc w:val="both"/>
              <w:rPr>
                <w:rFonts w:eastAsiaTheme="minorHAnsi" w:cs="TimesNewRoman"/>
                <w:sz w:val="18"/>
                <w:szCs w:val="18"/>
                <w:lang w:val="en-US" w:eastAsia="en-US"/>
              </w:rPr>
            </w:pPr>
            <w:r w:rsidRPr="00B32DDE">
              <w:rPr>
                <w:rFonts w:eastAsiaTheme="minorHAnsi" w:cs="TimesNewRoman"/>
                <w:sz w:val="18"/>
                <w:szCs w:val="18"/>
                <w:lang w:val="en-US" w:eastAsia="en-US"/>
              </w:rPr>
              <w:t>No clinical signs related to the administration of the test item were observed.</w:t>
            </w:r>
          </w:p>
          <w:p w14:paraId="74039C54" w14:textId="77777777" w:rsidR="00B072D7" w:rsidRPr="00B32DDE" w:rsidRDefault="00B072D7" w:rsidP="00B55DD5">
            <w:pPr>
              <w:autoSpaceDE w:val="0"/>
              <w:autoSpaceDN w:val="0"/>
              <w:adjustRightInd w:val="0"/>
              <w:spacing w:after="240"/>
              <w:jc w:val="both"/>
              <w:rPr>
                <w:rFonts w:eastAsiaTheme="minorHAnsi" w:cs="TimesNewRoman"/>
                <w:sz w:val="18"/>
                <w:szCs w:val="18"/>
                <w:lang w:val="en-US" w:eastAsia="en-US"/>
              </w:rPr>
            </w:pPr>
            <w:r w:rsidRPr="00B32DDE">
              <w:rPr>
                <w:rFonts w:eastAsiaTheme="minorHAnsi" w:cs="TimesNewRoman"/>
                <w:sz w:val="18"/>
                <w:szCs w:val="18"/>
                <w:lang w:val="en-US" w:eastAsia="en-US"/>
              </w:rPr>
              <w:t>The body weight evolution of the animals remained normal throughout the study.</w:t>
            </w:r>
          </w:p>
          <w:p w14:paraId="49913096" w14:textId="77777777" w:rsidR="00B072D7" w:rsidRPr="00B32DDE" w:rsidRDefault="00B072D7" w:rsidP="00B55DD5">
            <w:pPr>
              <w:autoSpaceDE w:val="0"/>
              <w:autoSpaceDN w:val="0"/>
              <w:adjustRightInd w:val="0"/>
              <w:jc w:val="both"/>
              <w:rPr>
                <w:sz w:val="18"/>
                <w:szCs w:val="18"/>
                <w:lang w:eastAsia="en-US"/>
              </w:rPr>
            </w:pPr>
            <w:r w:rsidRPr="00B32DDE">
              <w:rPr>
                <w:rFonts w:eastAsiaTheme="minorHAnsi" w:cs="TimesNewRoman"/>
                <w:sz w:val="18"/>
                <w:szCs w:val="18"/>
                <w:lang w:val="en-US" w:eastAsia="en-US"/>
              </w:rPr>
              <w:t>The macroscopic examination of the animals at the end of the study did not reveal treatment related</w:t>
            </w:r>
            <w:r>
              <w:rPr>
                <w:rFonts w:eastAsiaTheme="minorHAnsi" w:cs="TimesNewRoman"/>
                <w:sz w:val="18"/>
                <w:szCs w:val="18"/>
                <w:lang w:val="en-US" w:eastAsia="en-US"/>
              </w:rPr>
              <w:t xml:space="preserve"> </w:t>
            </w:r>
            <w:r w:rsidRPr="00B659EF">
              <w:rPr>
                <w:rFonts w:eastAsiaTheme="minorHAnsi" w:cs="TimesNewRoman"/>
                <w:sz w:val="18"/>
                <w:szCs w:val="18"/>
                <w:lang w:val="en-US" w:eastAsia="en-US"/>
              </w:rPr>
              <w:t>changes.</w:t>
            </w:r>
          </w:p>
        </w:tc>
        <w:tc>
          <w:tcPr>
            <w:tcW w:w="992" w:type="dxa"/>
            <w:shd w:val="clear" w:color="auto" w:fill="auto"/>
          </w:tcPr>
          <w:p w14:paraId="6201BDE3" w14:textId="77777777" w:rsidR="00B072D7" w:rsidRPr="00B32DDE" w:rsidRDefault="00B072D7" w:rsidP="00B55DD5">
            <w:pPr>
              <w:rPr>
                <w:sz w:val="18"/>
                <w:szCs w:val="18"/>
                <w:lang w:eastAsia="en-US"/>
              </w:rPr>
            </w:pPr>
            <w:r>
              <w:rPr>
                <w:sz w:val="18"/>
                <w:szCs w:val="18"/>
                <w:lang w:eastAsia="en-US"/>
              </w:rPr>
              <w:t>&gt; 2000</w:t>
            </w:r>
          </w:p>
        </w:tc>
        <w:tc>
          <w:tcPr>
            <w:tcW w:w="1134" w:type="dxa"/>
          </w:tcPr>
          <w:p w14:paraId="77DE8DAB" w14:textId="77777777" w:rsidR="00B072D7" w:rsidRPr="00B32DDE" w:rsidRDefault="00B072D7" w:rsidP="00B55DD5">
            <w:pPr>
              <w:rPr>
                <w:sz w:val="18"/>
                <w:szCs w:val="18"/>
                <w:lang w:eastAsia="en-US"/>
              </w:rPr>
            </w:pPr>
            <w:r w:rsidRPr="00B32DDE">
              <w:rPr>
                <w:sz w:val="18"/>
                <w:szCs w:val="18"/>
                <w:lang w:eastAsia="en-US"/>
              </w:rPr>
              <w:t>None</w:t>
            </w:r>
          </w:p>
        </w:tc>
        <w:tc>
          <w:tcPr>
            <w:tcW w:w="1134" w:type="dxa"/>
            <w:shd w:val="clear" w:color="auto" w:fill="auto"/>
          </w:tcPr>
          <w:p w14:paraId="2FEDE204" w14:textId="77777777" w:rsidR="00B072D7" w:rsidRPr="00B32DDE" w:rsidRDefault="00B072D7" w:rsidP="00B55DD5">
            <w:pPr>
              <w:rPr>
                <w:sz w:val="18"/>
                <w:szCs w:val="18"/>
                <w:lang w:eastAsia="en-US"/>
              </w:rPr>
            </w:pPr>
            <w:proofErr w:type="spellStart"/>
            <w:r w:rsidRPr="00B32DDE">
              <w:rPr>
                <w:sz w:val="18"/>
                <w:szCs w:val="18"/>
                <w:lang w:eastAsia="en-US"/>
              </w:rPr>
              <w:t>Richeux</w:t>
            </w:r>
            <w:proofErr w:type="spellEnd"/>
            <w:r w:rsidRPr="00B32DDE">
              <w:rPr>
                <w:sz w:val="18"/>
                <w:szCs w:val="18"/>
                <w:lang w:eastAsia="en-US"/>
              </w:rPr>
              <w:t>, F. 2012</w:t>
            </w:r>
          </w:p>
        </w:tc>
      </w:tr>
    </w:tbl>
    <w:p w14:paraId="4CDE513B" w14:textId="77777777" w:rsidR="00B072D7" w:rsidRPr="00FD2055" w:rsidRDefault="00B072D7" w:rsidP="00B072D7">
      <w:pPr>
        <w:rPr>
          <w:i/>
          <w:iCs/>
          <w:lang w:eastAsia="en-US"/>
        </w:rPr>
      </w:pPr>
    </w:p>
    <w:p w14:paraId="07DF13A3" w14:textId="77777777" w:rsidR="00B072D7" w:rsidRPr="00FD2055" w:rsidRDefault="00B072D7" w:rsidP="00B072D7">
      <w:pPr>
        <w:rPr>
          <w:lang w:eastAsia="en-US"/>
        </w:rPr>
      </w:pPr>
    </w:p>
    <w:tbl>
      <w:tblPr>
        <w:tblW w:w="935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85"/>
        <w:gridCol w:w="7371"/>
      </w:tblGrid>
      <w:tr w:rsidR="00B072D7" w:rsidRPr="00350DAD" w14:paraId="0688435D" w14:textId="77777777" w:rsidTr="00B55DD5">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14010778" w14:textId="77777777" w:rsidR="00B072D7" w:rsidRPr="00350DAD" w:rsidRDefault="00B072D7" w:rsidP="00B55DD5">
            <w:pPr>
              <w:rPr>
                <w:b/>
                <w:bCs/>
                <w:lang w:eastAsia="en-US"/>
              </w:rPr>
            </w:pPr>
            <w:r w:rsidRPr="00350DAD">
              <w:rPr>
                <w:b/>
                <w:bCs/>
                <w:lang w:eastAsia="en-US"/>
              </w:rPr>
              <w:t>Value used in the Risk Assessment – Acute oral toxicity</w:t>
            </w:r>
          </w:p>
        </w:tc>
      </w:tr>
      <w:tr w:rsidR="00B072D7" w:rsidRPr="00350DAD" w14:paraId="32014719" w14:textId="77777777" w:rsidTr="00B55DD5">
        <w:tc>
          <w:tcPr>
            <w:tcW w:w="1061" w:type="pct"/>
            <w:tcBorders>
              <w:top w:val="single" w:sz="6" w:space="0" w:color="auto"/>
              <w:left w:val="single" w:sz="4" w:space="0" w:color="auto"/>
              <w:bottom w:val="single" w:sz="6" w:space="0" w:color="auto"/>
              <w:right w:val="single" w:sz="6" w:space="0" w:color="auto"/>
            </w:tcBorders>
            <w:shd w:val="clear" w:color="auto" w:fill="auto"/>
          </w:tcPr>
          <w:p w14:paraId="348D062D" w14:textId="77777777" w:rsidR="00B072D7" w:rsidRPr="00350DAD" w:rsidRDefault="00B072D7" w:rsidP="00B55DD5">
            <w:pPr>
              <w:rPr>
                <w:lang w:eastAsia="en-US"/>
              </w:rPr>
            </w:pPr>
            <w:r w:rsidRPr="00350DAD">
              <w:rPr>
                <w:lang w:eastAsia="en-US"/>
              </w:rPr>
              <w:t>Value</w:t>
            </w:r>
          </w:p>
        </w:tc>
        <w:tc>
          <w:tcPr>
            <w:tcW w:w="3939" w:type="pct"/>
            <w:tcBorders>
              <w:top w:val="single" w:sz="6" w:space="0" w:color="auto"/>
              <w:left w:val="single" w:sz="6" w:space="0" w:color="auto"/>
              <w:bottom w:val="single" w:sz="6" w:space="0" w:color="auto"/>
              <w:right w:val="single" w:sz="6" w:space="0" w:color="auto"/>
            </w:tcBorders>
          </w:tcPr>
          <w:p w14:paraId="2132B973" w14:textId="77777777" w:rsidR="00B072D7" w:rsidRPr="00350DAD" w:rsidRDefault="00B072D7" w:rsidP="00B55DD5">
            <w:pPr>
              <w:rPr>
                <w:lang w:eastAsia="en-US"/>
              </w:rPr>
            </w:pPr>
            <w:r>
              <w:rPr>
                <w:lang w:eastAsia="en-US"/>
              </w:rPr>
              <w:t xml:space="preserve">&gt; 2000 mg/kg </w:t>
            </w:r>
            <w:proofErr w:type="spellStart"/>
            <w:r>
              <w:rPr>
                <w:lang w:eastAsia="en-US"/>
              </w:rPr>
              <w:t>bw</w:t>
            </w:r>
            <w:proofErr w:type="spellEnd"/>
          </w:p>
        </w:tc>
      </w:tr>
      <w:tr w:rsidR="00B072D7" w:rsidRPr="00350DAD" w14:paraId="33A60117" w14:textId="77777777" w:rsidTr="00B55DD5">
        <w:tc>
          <w:tcPr>
            <w:tcW w:w="1061" w:type="pct"/>
            <w:tcBorders>
              <w:top w:val="single" w:sz="6" w:space="0" w:color="auto"/>
              <w:left w:val="single" w:sz="4" w:space="0" w:color="auto"/>
              <w:bottom w:val="single" w:sz="6" w:space="0" w:color="auto"/>
              <w:right w:val="single" w:sz="6" w:space="0" w:color="auto"/>
            </w:tcBorders>
            <w:shd w:val="clear" w:color="auto" w:fill="auto"/>
          </w:tcPr>
          <w:p w14:paraId="76114725" w14:textId="77777777" w:rsidR="00B072D7" w:rsidRPr="00350DAD" w:rsidRDefault="00B072D7" w:rsidP="00B55DD5">
            <w:pPr>
              <w:rPr>
                <w:lang w:eastAsia="en-US"/>
              </w:rPr>
            </w:pPr>
            <w:r w:rsidRPr="00350DAD">
              <w:rPr>
                <w:lang w:eastAsia="en-US"/>
              </w:rPr>
              <w:lastRenderedPageBreak/>
              <w:t>Justification for the selected value</w:t>
            </w:r>
          </w:p>
        </w:tc>
        <w:tc>
          <w:tcPr>
            <w:tcW w:w="3939" w:type="pct"/>
            <w:tcBorders>
              <w:top w:val="single" w:sz="6" w:space="0" w:color="auto"/>
              <w:left w:val="single" w:sz="6" w:space="0" w:color="auto"/>
              <w:bottom w:val="single" w:sz="6" w:space="0" w:color="auto"/>
              <w:right w:val="single" w:sz="6" w:space="0" w:color="auto"/>
            </w:tcBorders>
          </w:tcPr>
          <w:p w14:paraId="0FE35812" w14:textId="77777777" w:rsidR="00B072D7" w:rsidRDefault="00B072D7" w:rsidP="00B55DD5">
            <w:pPr>
              <w:rPr>
                <w:lang w:eastAsia="en-US"/>
              </w:rPr>
            </w:pPr>
            <w:r>
              <w:rPr>
                <w:lang w:eastAsia="en-US"/>
              </w:rPr>
              <w:t>No mor</w:t>
            </w:r>
            <w:r w:rsidR="000C717D">
              <w:rPr>
                <w:lang w:eastAsia="en-US"/>
              </w:rPr>
              <w:t>t</w:t>
            </w:r>
            <w:r>
              <w:rPr>
                <w:lang w:eastAsia="en-US"/>
              </w:rPr>
              <w:t xml:space="preserve">ality has been observed after single administration of 2 000 mg/kg </w:t>
            </w:r>
            <w:proofErr w:type="spellStart"/>
            <w:r>
              <w:rPr>
                <w:lang w:eastAsia="en-US"/>
              </w:rPr>
              <w:t>bw</w:t>
            </w:r>
            <w:proofErr w:type="spellEnd"/>
            <w:r>
              <w:rPr>
                <w:lang w:eastAsia="en-US"/>
              </w:rPr>
              <w:t>.</w:t>
            </w:r>
          </w:p>
          <w:p w14:paraId="1FB6674F" w14:textId="77777777" w:rsidR="00B072D7" w:rsidRPr="00B659EF" w:rsidRDefault="00B072D7" w:rsidP="00B55DD5">
            <w:pPr>
              <w:autoSpaceDE w:val="0"/>
              <w:autoSpaceDN w:val="0"/>
              <w:adjustRightInd w:val="0"/>
              <w:rPr>
                <w:lang w:val="en-US" w:eastAsia="en-US"/>
              </w:rPr>
            </w:pPr>
            <w:r w:rsidRPr="00B659EF">
              <w:rPr>
                <w:lang w:eastAsia="en-US"/>
              </w:rPr>
              <w:t>In accordance with the OECD guideline No. 423, the LD50 cut-off of the test item may be considered</w:t>
            </w:r>
            <w:r>
              <w:rPr>
                <w:lang w:eastAsia="en-US"/>
              </w:rPr>
              <w:t xml:space="preserve"> </w:t>
            </w:r>
            <w:r w:rsidRPr="00B659EF">
              <w:rPr>
                <w:lang w:eastAsia="en-US"/>
              </w:rPr>
              <w:t>higher than 5000 mg/kg body weight by oral route in the rat.</w:t>
            </w:r>
          </w:p>
        </w:tc>
      </w:tr>
      <w:tr w:rsidR="00B072D7" w:rsidRPr="00350DAD" w14:paraId="3C72FDB9" w14:textId="77777777" w:rsidTr="00B55DD5">
        <w:tc>
          <w:tcPr>
            <w:tcW w:w="1061" w:type="pct"/>
            <w:tcBorders>
              <w:top w:val="single" w:sz="6" w:space="0" w:color="auto"/>
              <w:left w:val="single" w:sz="4" w:space="0" w:color="auto"/>
              <w:bottom w:val="single" w:sz="6" w:space="0" w:color="auto"/>
              <w:right w:val="single" w:sz="6" w:space="0" w:color="auto"/>
            </w:tcBorders>
            <w:shd w:val="clear" w:color="auto" w:fill="auto"/>
          </w:tcPr>
          <w:p w14:paraId="02849C76" w14:textId="77777777" w:rsidR="00B072D7" w:rsidRPr="00350DAD" w:rsidRDefault="00B072D7" w:rsidP="00B55DD5">
            <w:pPr>
              <w:rPr>
                <w:lang w:eastAsia="en-US"/>
              </w:rPr>
            </w:pPr>
            <w:r w:rsidRPr="00350DAD">
              <w:rPr>
                <w:lang w:eastAsia="en-US"/>
              </w:rPr>
              <w:t xml:space="preserve">Classification </w:t>
            </w:r>
            <w:r>
              <w:rPr>
                <w:lang w:eastAsia="en-US"/>
              </w:rPr>
              <w:t>of the product according to CLP</w:t>
            </w:r>
          </w:p>
        </w:tc>
        <w:tc>
          <w:tcPr>
            <w:tcW w:w="3939" w:type="pct"/>
            <w:tcBorders>
              <w:top w:val="single" w:sz="6" w:space="0" w:color="auto"/>
              <w:left w:val="single" w:sz="6" w:space="0" w:color="auto"/>
              <w:bottom w:val="single" w:sz="6" w:space="0" w:color="auto"/>
              <w:right w:val="single" w:sz="6" w:space="0" w:color="auto"/>
            </w:tcBorders>
          </w:tcPr>
          <w:p w14:paraId="34730AD3" w14:textId="77777777" w:rsidR="00B072D7" w:rsidRPr="00350DAD" w:rsidRDefault="00B072D7" w:rsidP="00B55DD5">
            <w:pPr>
              <w:rPr>
                <w:lang w:eastAsia="en-US"/>
              </w:rPr>
            </w:pPr>
            <w:r>
              <w:rPr>
                <w:lang w:eastAsia="en-US"/>
              </w:rPr>
              <w:t>No classification for oral acute toxicity is required for ENCLEAN.</w:t>
            </w:r>
          </w:p>
        </w:tc>
      </w:tr>
    </w:tbl>
    <w:p w14:paraId="227C6E1D" w14:textId="77777777" w:rsidR="00B072D7" w:rsidRPr="00FD2055" w:rsidRDefault="00B072D7" w:rsidP="00B072D7">
      <w:pPr>
        <w:rPr>
          <w:lang w:eastAsia="en-US"/>
        </w:rPr>
      </w:pPr>
    </w:p>
    <w:p w14:paraId="1A990217" w14:textId="77777777" w:rsidR="00B072D7" w:rsidRPr="00350DAD" w:rsidRDefault="00B072D7" w:rsidP="00B072D7">
      <w:pPr>
        <w:rPr>
          <w:i/>
          <w:u w:val="single"/>
          <w:lang w:eastAsia="en-US"/>
        </w:rPr>
      </w:pPr>
      <w:bookmarkStart w:id="99" w:name="_Toc389729056"/>
      <w:r w:rsidRPr="00350DAD">
        <w:rPr>
          <w:i/>
          <w:u w:val="single"/>
          <w:lang w:eastAsia="en-US"/>
        </w:rPr>
        <w:t>Acute toxicity by inhalation</w:t>
      </w:r>
      <w:bookmarkEnd w:id="99"/>
    </w:p>
    <w:p w14:paraId="7AF1DEA1" w14:textId="77777777" w:rsidR="00B072D7" w:rsidRPr="00FD2055" w:rsidRDefault="00B072D7" w:rsidP="00B072D7">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B072D7" w:rsidRPr="00350DAD" w14:paraId="3481EE03" w14:textId="77777777" w:rsidTr="00B55DD5">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2BF6C21F" w14:textId="77777777" w:rsidR="00B072D7" w:rsidRPr="00350DAD" w:rsidRDefault="00B072D7" w:rsidP="00B55DD5">
            <w:pPr>
              <w:rPr>
                <w:b/>
                <w:lang w:eastAsia="en-US"/>
              </w:rPr>
            </w:pPr>
            <w:r w:rsidRPr="00350DAD">
              <w:rPr>
                <w:b/>
                <w:lang w:eastAsia="en-US"/>
              </w:rPr>
              <w:t>Data waiving</w:t>
            </w:r>
          </w:p>
        </w:tc>
      </w:tr>
      <w:tr w:rsidR="00B072D7" w:rsidRPr="00350DAD" w14:paraId="07A30B2D" w14:textId="77777777" w:rsidTr="00B55DD5">
        <w:tc>
          <w:tcPr>
            <w:tcW w:w="1048" w:type="pct"/>
            <w:tcBorders>
              <w:top w:val="single" w:sz="6" w:space="0" w:color="auto"/>
              <w:left w:val="single" w:sz="4" w:space="0" w:color="auto"/>
              <w:bottom w:val="single" w:sz="6" w:space="0" w:color="auto"/>
              <w:right w:val="single" w:sz="6" w:space="0" w:color="auto"/>
            </w:tcBorders>
            <w:shd w:val="clear" w:color="auto" w:fill="auto"/>
          </w:tcPr>
          <w:p w14:paraId="7794BF41" w14:textId="77777777" w:rsidR="00B072D7" w:rsidRPr="00350DAD" w:rsidRDefault="00B072D7" w:rsidP="00B55DD5">
            <w:pPr>
              <w:rPr>
                <w:lang w:eastAsia="en-US"/>
              </w:rPr>
            </w:pPr>
            <w:r w:rsidRPr="00350DAD">
              <w:rPr>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207A1C79" w14:textId="77777777" w:rsidR="00B072D7" w:rsidRPr="00350DAD" w:rsidRDefault="00B072D7" w:rsidP="00B55DD5">
            <w:pPr>
              <w:rPr>
                <w:lang w:eastAsia="en-US"/>
              </w:rPr>
            </w:pPr>
            <w:r>
              <w:rPr>
                <w:lang w:eastAsia="en-US"/>
              </w:rPr>
              <w:t>Inhalation acute toxicity</w:t>
            </w:r>
          </w:p>
        </w:tc>
      </w:tr>
      <w:tr w:rsidR="00B072D7" w:rsidRPr="00350DAD" w14:paraId="1D09814A" w14:textId="77777777" w:rsidTr="00B55DD5">
        <w:tc>
          <w:tcPr>
            <w:tcW w:w="1048" w:type="pct"/>
            <w:tcBorders>
              <w:top w:val="single" w:sz="6" w:space="0" w:color="auto"/>
              <w:left w:val="single" w:sz="4" w:space="0" w:color="auto"/>
              <w:bottom w:val="single" w:sz="6" w:space="0" w:color="auto"/>
              <w:right w:val="single" w:sz="6" w:space="0" w:color="auto"/>
            </w:tcBorders>
            <w:shd w:val="clear" w:color="auto" w:fill="auto"/>
          </w:tcPr>
          <w:p w14:paraId="14F08030" w14:textId="77777777" w:rsidR="00B072D7" w:rsidRPr="00350DAD" w:rsidRDefault="00B072D7" w:rsidP="00B55DD5">
            <w:pPr>
              <w:rPr>
                <w:lang w:eastAsia="en-US"/>
              </w:rPr>
            </w:pPr>
            <w:r w:rsidRPr="00350DAD">
              <w:rPr>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697265CF" w14:textId="77777777" w:rsidR="00B072D7" w:rsidRDefault="00B072D7" w:rsidP="00B55DD5">
            <w:pPr>
              <w:jc w:val="both"/>
              <w:rPr>
                <w:lang w:eastAsia="en-US"/>
              </w:rPr>
            </w:pPr>
            <w:r>
              <w:rPr>
                <w:lang w:eastAsia="en-US"/>
              </w:rPr>
              <w:t>No study has been performed on the product ENCLEAN.</w:t>
            </w:r>
          </w:p>
          <w:p w14:paraId="64B8B520" w14:textId="77777777" w:rsidR="00B072D7" w:rsidRPr="00350DAD" w:rsidRDefault="00B072D7" w:rsidP="00B55DD5">
            <w:pPr>
              <w:jc w:val="both"/>
              <w:rPr>
                <w:lang w:eastAsia="en-US"/>
              </w:rPr>
            </w:pPr>
            <w:r>
              <w:rPr>
                <w:lang w:eastAsia="en-US"/>
              </w:rPr>
              <w:t xml:space="preserve">Regarding the content of </w:t>
            </w:r>
            <w:proofErr w:type="spellStart"/>
            <w:r>
              <w:rPr>
                <w:lang w:eastAsia="en-US"/>
              </w:rPr>
              <w:t>a.s</w:t>
            </w:r>
            <w:proofErr w:type="spellEnd"/>
            <w:r>
              <w:rPr>
                <w:lang w:eastAsia="en-US"/>
              </w:rPr>
              <w:t xml:space="preserve"> and co-formulants, and according to the classification rules laid down in the CLP regulation, no classification is required for inhalation acute toxicity.</w:t>
            </w:r>
          </w:p>
        </w:tc>
      </w:tr>
    </w:tbl>
    <w:p w14:paraId="10B1C69B" w14:textId="77777777" w:rsidR="00B072D7" w:rsidRPr="00FD2055" w:rsidRDefault="00B072D7" w:rsidP="00B072D7">
      <w:pPr>
        <w:rPr>
          <w:lang w:eastAsia="en-US"/>
        </w:rPr>
      </w:pPr>
    </w:p>
    <w:p w14:paraId="0F1CF02B" w14:textId="77777777" w:rsidR="00B072D7" w:rsidRPr="00350DAD" w:rsidRDefault="00B072D7" w:rsidP="00B072D7">
      <w:pPr>
        <w:rPr>
          <w:i/>
          <w:u w:val="single"/>
          <w:lang w:eastAsia="en-US"/>
        </w:rPr>
      </w:pPr>
      <w:bookmarkStart w:id="100" w:name="_Toc389729057"/>
      <w:r w:rsidRPr="00350DAD">
        <w:rPr>
          <w:i/>
          <w:u w:val="single"/>
          <w:lang w:eastAsia="en-US"/>
        </w:rPr>
        <w:t>Acute toxicity by dermal route</w:t>
      </w:r>
      <w:bookmarkEnd w:id="100"/>
    </w:p>
    <w:p w14:paraId="64365C83" w14:textId="77777777" w:rsidR="00B072D7" w:rsidRPr="00350DAD" w:rsidRDefault="00B072D7" w:rsidP="00B072D7">
      <w:pPr>
        <w:rPr>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1560"/>
        <w:gridCol w:w="1559"/>
        <w:gridCol w:w="992"/>
        <w:gridCol w:w="992"/>
        <w:gridCol w:w="1276"/>
      </w:tblGrid>
      <w:tr w:rsidR="00B072D7" w:rsidRPr="00B659EF" w14:paraId="4132C5AE" w14:textId="77777777" w:rsidTr="00B55DD5">
        <w:trPr>
          <w:trHeight w:val="253"/>
        </w:trPr>
        <w:tc>
          <w:tcPr>
            <w:tcW w:w="9322" w:type="dxa"/>
            <w:gridSpan w:val="7"/>
            <w:shd w:val="clear" w:color="auto" w:fill="FFFFCC"/>
          </w:tcPr>
          <w:p w14:paraId="148804F4" w14:textId="77777777" w:rsidR="00B072D7" w:rsidRPr="00B659EF" w:rsidRDefault="00B072D7" w:rsidP="00B55DD5">
            <w:pPr>
              <w:jc w:val="center"/>
              <w:rPr>
                <w:b/>
                <w:sz w:val="18"/>
                <w:szCs w:val="18"/>
                <w:lang w:eastAsia="en-US"/>
              </w:rPr>
            </w:pPr>
            <w:r w:rsidRPr="00B659EF">
              <w:rPr>
                <w:b/>
                <w:sz w:val="18"/>
                <w:szCs w:val="18"/>
                <w:lang w:eastAsia="en-US"/>
              </w:rPr>
              <w:t>Summary table of animal studies on acute dermal toxicity</w:t>
            </w:r>
          </w:p>
        </w:tc>
      </w:tr>
      <w:tr w:rsidR="00B072D7" w:rsidRPr="00B659EF" w14:paraId="32BD36DA" w14:textId="77777777" w:rsidTr="00B55DD5">
        <w:trPr>
          <w:trHeight w:val="2519"/>
        </w:trPr>
        <w:tc>
          <w:tcPr>
            <w:tcW w:w="1384" w:type="dxa"/>
            <w:shd w:val="clear" w:color="auto" w:fill="auto"/>
          </w:tcPr>
          <w:p w14:paraId="53D67129" w14:textId="77777777" w:rsidR="00B072D7" w:rsidRPr="00B659EF" w:rsidRDefault="00B072D7" w:rsidP="00B55DD5">
            <w:pPr>
              <w:rPr>
                <w:b/>
                <w:sz w:val="18"/>
                <w:szCs w:val="18"/>
                <w:lang w:eastAsia="en-GB"/>
              </w:rPr>
            </w:pPr>
            <w:r w:rsidRPr="00B659EF">
              <w:rPr>
                <w:b/>
                <w:sz w:val="18"/>
                <w:szCs w:val="18"/>
                <w:lang w:eastAsia="en-GB"/>
              </w:rPr>
              <w:t>Method, Guideline,</w:t>
            </w:r>
          </w:p>
          <w:p w14:paraId="64C020A3" w14:textId="77777777" w:rsidR="00B072D7" w:rsidRPr="00B659EF" w:rsidRDefault="00B072D7" w:rsidP="00B55DD5">
            <w:pPr>
              <w:rPr>
                <w:b/>
                <w:sz w:val="18"/>
                <w:szCs w:val="18"/>
                <w:lang w:eastAsia="en-GB"/>
              </w:rPr>
            </w:pPr>
            <w:r w:rsidRPr="00B659EF">
              <w:rPr>
                <w:b/>
                <w:sz w:val="18"/>
                <w:szCs w:val="18"/>
                <w:lang w:eastAsia="en-GB"/>
              </w:rPr>
              <w:t>GLP status,</w:t>
            </w:r>
          </w:p>
          <w:p w14:paraId="39B0F8E3" w14:textId="77777777" w:rsidR="00B072D7" w:rsidRPr="00B659EF" w:rsidRDefault="00B072D7" w:rsidP="00B55DD5">
            <w:pPr>
              <w:rPr>
                <w:sz w:val="18"/>
                <w:szCs w:val="18"/>
                <w:lang w:eastAsia="en-US"/>
              </w:rPr>
            </w:pPr>
            <w:r w:rsidRPr="00B659EF">
              <w:rPr>
                <w:b/>
                <w:sz w:val="18"/>
                <w:szCs w:val="18"/>
                <w:lang w:eastAsia="en-GB"/>
              </w:rPr>
              <w:t>Reliability</w:t>
            </w:r>
          </w:p>
        </w:tc>
        <w:tc>
          <w:tcPr>
            <w:tcW w:w="1559" w:type="dxa"/>
            <w:shd w:val="clear" w:color="auto" w:fill="auto"/>
          </w:tcPr>
          <w:p w14:paraId="5548F6FA" w14:textId="77777777" w:rsidR="00B072D7" w:rsidRPr="00B659EF" w:rsidDel="0048714C" w:rsidRDefault="00B072D7" w:rsidP="00B55DD5">
            <w:pPr>
              <w:rPr>
                <w:b/>
                <w:sz w:val="18"/>
                <w:szCs w:val="18"/>
                <w:lang w:eastAsia="en-US"/>
              </w:rPr>
            </w:pPr>
            <w:r w:rsidRPr="00B659EF">
              <w:rPr>
                <w:b/>
                <w:sz w:val="18"/>
                <w:szCs w:val="18"/>
                <w:lang w:eastAsia="en-US"/>
              </w:rPr>
              <w:t>Species, strain, Sex, No/group</w:t>
            </w:r>
          </w:p>
        </w:tc>
        <w:tc>
          <w:tcPr>
            <w:tcW w:w="1560" w:type="dxa"/>
            <w:shd w:val="clear" w:color="auto" w:fill="auto"/>
          </w:tcPr>
          <w:p w14:paraId="6B37BED7" w14:textId="77777777" w:rsidR="00B072D7" w:rsidRPr="00B659EF" w:rsidRDefault="00B072D7" w:rsidP="00B55DD5">
            <w:pPr>
              <w:rPr>
                <w:sz w:val="18"/>
                <w:szCs w:val="18"/>
                <w:lang w:eastAsia="en-US"/>
              </w:rPr>
            </w:pPr>
            <w:r w:rsidRPr="00B659EF">
              <w:rPr>
                <w:b/>
                <w:sz w:val="18"/>
                <w:szCs w:val="18"/>
                <w:lang w:eastAsia="en-GB"/>
              </w:rPr>
              <w:t>Test substance, Vehicle, Dose levels, Surface area</w:t>
            </w:r>
          </w:p>
        </w:tc>
        <w:tc>
          <w:tcPr>
            <w:tcW w:w="1559" w:type="dxa"/>
            <w:shd w:val="clear" w:color="auto" w:fill="auto"/>
          </w:tcPr>
          <w:p w14:paraId="54A13F22" w14:textId="77777777" w:rsidR="00B072D7" w:rsidRPr="00B659EF" w:rsidRDefault="00B072D7" w:rsidP="00B55DD5">
            <w:pPr>
              <w:rPr>
                <w:b/>
                <w:sz w:val="18"/>
                <w:szCs w:val="18"/>
                <w:lang w:eastAsia="en-US"/>
              </w:rPr>
            </w:pPr>
            <w:r w:rsidRPr="00B659EF">
              <w:rPr>
                <w:b/>
                <w:sz w:val="18"/>
                <w:szCs w:val="18"/>
                <w:lang w:eastAsia="en-US"/>
              </w:rPr>
              <w:t xml:space="preserve">Signs of toxicity </w:t>
            </w:r>
          </w:p>
        </w:tc>
        <w:tc>
          <w:tcPr>
            <w:tcW w:w="992" w:type="dxa"/>
            <w:shd w:val="clear" w:color="auto" w:fill="auto"/>
          </w:tcPr>
          <w:p w14:paraId="48FFCD19" w14:textId="77777777" w:rsidR="00B072D7" w:rsidRDefault="00B072D7" w:rsidP="00B55DD5">
            <w:pPr>
              <w:rPr>
                <w:b/>
                <w:sz w:val="18"/>
                <w:szCs w:val="18"/>
                <w:lang w:eastAsia="en-US"/>
              </w:rPr>
            </w:pPr>
            <w:r w:rsidRPr="00B659EF">
              <w:rPr>
                <w:b/>
                <w:sz w:val="18"/>
                <w:szCs w:val="18"/>
                <w:lang w:eastAsia="en-US"/>
              </w:rPr>
              <w:t>LD50</w:t>
            </w:r>
          </w:p>
          <w:p w14:paraId="186C1871" w14:textId="77777777" w:rsidR="00B072D7" w:rsidRPr="00B659EF" w:rsidRDefault="00B072D7" w:rsidP="00B55DD5">
            <w:pPr>
              <w:rPr>
                <w:b/>
                <w:sz w:val="18"/>
                <w:szCs w:val="18"/>
                <w:lang w:eastAsia="en-US"/>
              </w:rPr>
            </w:pPr>
            <w:r>
              <w:rPr>
                <w:b/>
                <w:sz w:val="18"/>
                <w:szCs w:val="18"/>
                <w:lang w:eastAsia="en-US"/>
              </w:rPr>
              <w:t xml:space="preserve">(mg/kg </w:t>
            </w:r>
            <w:proofErr w:type="spellStart"/>
            <w:r>
              <w:rPr>
                <w:b/>
                <w:sz w:val="18"/>
                <w:szCs w:val="18"/>
                <w:lang w:eastAsia="en-US"/>
              </w:rPr>
              <w:t>bw</w:t>
            </w:r>
            <w:proofErr w:type="spellEnd"/>
            <w:r>
              <w:rPr>
                <w:b/>
                <w:sz w:val="18"/>
                <w:szCs w:val="18"/>
                <w:lang w:eastAsia="en-US"/>
              </w:rPr>
              <w:t>)</w:t>
            </w:r>
          </w:p>
        </w:tc>
        <w:tc>
          <w:tcPr>
            <w:tcW w:w="992" w:type="dxa"/>
          </w:tcPr>
          <w:p w14:paraId="05F27129" w14:textId="77777777" w:rsidR="00B072D7" w:rsidRPr="00B659EF" w:rsidRDefault="00B072D7" w:rsidP="00B55DD5">
            <w:pPr>
              <w:rPr>
                <w:sz w:val="18"/>
                <w:szCs w:val="18"/>
                <w:lang w:eastAsia="en-US"/>
              </w:rPr>
            </w:pPr>
            <w:r w:rsidRPr="00B659EF">
              <w:rPr>
                <w:b/>
                <w:sz w:val="18"/>
                <w:szCs w:val="18"/>
                <w:lang w:eastAsia="en-US"/>
              </w:rPr>
              <w:t xml:space="preserve">Remarks </w:t>
            </w:r>
          </w:p>
        </w:tc>
        <w:tc>
          <w:tcPr>
            <w:tcW w:w="1276" w:type="dxa"/>
            <w:shd w:val="clear" w:color="auto" w:fill="auto"/>
          </w:tcPr>
          <w:p w14:paraId="40EBD7A9" w14:textId="77777777" w:rsidR="00B072D7" w:rsidRPr="00B659EF" w:rsidRDefault="00B072D7" w:rsidP="00B55DD5">
            <w:pPr>
              <w:rPr>
                <w:b/>
                <w:sz w:val="18"/>
                <w:szCs w:val="18"/>
                <w:lang w:eastAsia="en-US"/>
              </w:rPr>
            </w:pPr>
            <w:r w:rsidRPr="00B659EF">
              <w:rPr>
                <w:b/>
                <w:sz w:val="18"/>
                <w:szCs w:val="18"/>
                <w:lang w:eastAsia="en-US"/>
              </w:rPr>
              <w:t>Reference</w:t>
            </w:r>
          </w:p>
        </w:tc>
      </w:tr>
      <w:tr w:rsidR="00B072D7" w:rsidRPr="00B659EF" w14:paraId="41BC8FA2" w14:textId="77777777" w:rsidTr="00B55DD5">
        <w:trPr>
          <w:trHeight w:val="362"/>
        </w:trPr>
        <w:tc>
          <w:tcPr>
            <w:tcW w:w="1384" w:type="dxa"/>
            <w:shd w:val="clear" w:color="auto" w:fill="auto"/>
          </w:tcPr>
          <w:p w14:paraId="1FEE1579" w14:textId="77777777" w:rsidR="00B072D7" w:rsidRDefault="00B072D7" w:rsidP="00B55DD5">
            <w:pPr>
              <w:rPr>
                <w:sz w:val="18"/>
                <w:szCs w:val="18"/>
                <w:lang w:eastAsia="en-US"/>
              </w:rPr>
            </w:pPr>
            <w:r>
              <w:rPr>
                <w:sz w:val="18"/>
                <w:szCs w:val="18"/>
                <w:lang w:eastAsia="en-US"/>
              </w:rPr>
              <w:t>OECD 402</w:t>
            </w:r>
          </w:p>
          <w:p w14:paraId="0BBA995A" w14:textId="77777777" w:rsidR="00B072D7" w:rsidRDefault="00B072D7" w:rsidP="00B55DD5">
            <w:pPr>
              <w:rPr>
                <w:sz w:val="18"/>
                <w:szCs w:val="18"/>
                <w:lang w:eastAsia="en-US"/>
              </w:rPr>
            </w:pPr>
          </w:p>
          <w:p w14:paraId="1099D5BC" w14:textId="77777777" w:rsidR="00B072D7" w:rsidRDefault="00B072D7" w:rsidP="00B55DD5">
            <w:pPr>
              <w:rPr>
                <w:sz w:val="18"/>
                <w:szCs w:val="18"/>
                <w:lang w:eastAsia="en-US"/>
              </w:rPr>
            </w:pPr>
            <w:r>
              <w:rPr>
                <w:sz w:val="18"/>
                <w:szCs w:val="18"/>
                <w:lang w:eastAsia="en-US"/>
              </w:rPr>
              <w:t>GLP</w:t>
            </w:r>
          </w:p>
          <w:p w14:paraId="78A93E12" w14:textId="77777777" w:rsidR="00B072D7" w:rsidRDefault="00B072D7" w:rsidP="00B55DD5">
            <w:pPr>
              <w:rPr>
                <w:sz w:val="18"/>
                <w:szCs w:val="18"/>
                <w:lang w:eastAsia="en-US"/>
              </w:rPr>
            </w:pPr>
          </w:p>
          <w:p w14:paraId="0FBF4243" w14:textId="77777777" w:rsidR="00B072D7" w:rsidRPr="00B659EF" w:rsidRDefault="00B072D7" w:rsidP="00B55DD5">
            <w:pPr>
              <w:rPr>
                <w:sz w:val="18"/>
                <w:szCs w:val="18"/>
                <w:lang w:eastAsia="en-US"/>
              </w:rPr>
            </w:pPr>
            <w:r>
              <w:rPr>
                <w:sz w:val="18"/>
                <w:szCs w:val="18"/>
                <w:lang w:eastAsia="en-US"/>
              </w:rPr>
              <w:t>Reliability 1</w:t>
            </w:r>
          </w:p>
        </w:tc>
        <w:tc>
          <w:tcPr>
            <w:tcW w:w="1559" w:type="dxa"/>
          </w:tcPr>
          <w:p w14:paraId="375DB26C" w14:textId="77777777" w:rsidR="00B072D7" w:rsidRDefault="00B072D7" w:rsidP="00B55DD5">
            <w:pPr>
              <w:rPr>
                <w:sz w:val="18"/>
                <w:szCs w:val="18"/>
                <w:lang w:eastAsia="en-US"/>
              </w:rPr>
            </w:pPr>
            <w:r>
              <w:rPr>
                <w:sz w:val="18"/>
                <w:szCs w:val="18"/>
                <w:lang w:eastAsia="en-US"/>
              </w:rPr>
              <w:t>Sprague-Dawley rats</w:t>
            </w:r>
          </w:p>
          <w:p w14:paraId="2092A7E9" w14:textId="77777777" w:rsidR="00B072D7" w:rsidRDefault="00B072D7" w:rsidP="00B55DD5">
            <w:pPr>
              <w:rPr>
                <w:sz w:val="18"/>
                <w:szCs w:val="18"/>
                <w:lang w:eastAsia="en-US"/>
              </w:rPr>
            </w:pPr>
          </w:p>
          <w:p w14:paraId="354064D8" w14:textId="77777777" w:rsidR="00B072D7" w:rsidRDefault="00B072D7" w:rsidP="00B55DD5">
            <w:pPr>
              <w:rPr>
                <w:sz w:val="18"/>
                <w:szCs w:val="18"/>
                <w:lang w:eastAsia="en-US"/>
              </w:rPr>
            </w:pPr>
            <w:r>
              <w:rPr>
                <w:sz w:val="18"/>
                <w:szCs w:val="18"/>
                <w:lang w:eastAsia="en-US"/>
              </w:rPr>
              <w:t>5 males and 5 females</w:t>
            </w:r>
          </w:p>
          <w:p w14:paraId="02698C16" w14:textId="77777777" w:rsidR="00B072D7" w:rsidRDefault="00B072D7" w:rsidP="00B55DD5">
            <w:pPr>
              <w:rPr>
                <w:sz w:val="18"/>
                <w:szCs w:val="18"/>
                <w:lang w:eastAsia="en-US"/>
              </w:rPr>
            </w:pPr>
          </w:p>
          <w:p w14:paraId="262FE4C3" w14:textId="77777777" w:rsidR="00B072D7" w:rsidRPr="00B659EF" w:rsidRDefault="00B072D7" w:rsidP="00B55DD5">
            <w:pPr>
              <w:rPr>
                <w:sz w:val="18"/>
                <w:szCs w:val="18"/>
                <w:lang w:eastAsia="en-US"/>
              </w:rPr>
            </w:pPr>
          </w:p>
        </w:tc>
        <w:tc>
          <w:tcPr>
            <w:tcW w:w="1560" w:type="dxa"/>
            <w:shd w:val="clear" w:color="auto" w:fill="auto"/>
          </w:tcPr>
          <w:p w14:paraId="1667CC3C" w14:textId="77777777" w:rsidR="00B072D7" w:rsidRPr="00B32DDE" w:rsidRDefault="00B072D7" w:rsidP="00B55DD5">
            <w:pPr>
              <w:rPr>
                <w:sz w:val="18"/>
                <w:szCs w:val="18"/>
                <w:lang w:eastAsia="en-US"/>
              </w:rPr>
            </w:pPr>
            <w:r w:rsidRPr="00B32DDE">
              <w:rPr>
                <w:sz w:val="18"/>
                <w:szCs w:val="18"/>
                <w:lang w:eastAsia="en-US"/>
              </w:rPr>
              <w:t xml:space="preserve">The test item VVH 86086 (corresponding to a formulation similar to ENCLEAN, containing 68% of </w:t>
            </w:r>
            <w:proofErr w:type="spellStart"/>
            <w:r w:rsidRPr="00B32DDE">
              <w:rPr>
                <w:sz w:val="18"/>
                <w:szCs w:val="18"/>
                <w:lang w:eastAsia="en-US"/>
              </w:rPr>
              <w:t>a.s</w:t>
            </w:r>
            <w:proofErr w:type="spellEnd"/>
            <w:r w:rsidRPr="00B32DDE">
              <w:rPr>
                <w:sz w:val="18"/>
                <w:szCs w:val="18"/>
                <w:lang w:eastAsia="en-US"/>
              </w:rPr>
              <w:t>)</w:t>
            </w:r>
            <w:r>
              <w:rPr>
                <w:sz w:val="18"/>
                <w:szCs w:val="18"/>
                <w:lang w:eastAsia="en-US"/>
              </w:rPr>
              <w:t xml:space="preserve"> </w:t>
            </w:r>
            <w:r w:rsidRPr="00B32DDE">
              <w:rPr>
                <w:sz w:val="18"/>
                <w:szCs w:val="18"/>
                <w:lang w:eastAsia="en-US"/>
              </w:rPr>
              <w:t>was used as supplied.</w:t>
            </w:r>
          </w:p>
          <w:p w14:paraId="2712D78A" w14:textId="77777777" w:rsidR="00B072D7" w:rsidRPr="00B32DDE" w:rsidRDefault="00B072D7" w:rsidP="00B55DD5">
            <w:pPr>
              <w:rPr>
                <w:sz w:val="18"/>
                <w:szCs w:val="18"/>
                <w:lang w:eastAsia="en-US"/>
              </w:rPr>
            </w:pPr>
          </w:p>
          <w:p w14:paraId="18E39663" w14:textId="77777777" w:rsidR="00B072D7" w:rsidRPr="00B659EF" w:rsidRDefault="00B072D7" w:rsidP="00B55DD5">
            <w:pPr>
              <w:rPr>
                <w:sz w:val="18"/>
                <w:szCs w:val="18"/>
                <w:lang w:eastAsia="en-US"/>
              </w:rPr>
            </w:pPr>
            <w:r w:rsidRPr="00B32DDE">
              <w:rPr>
                <w:sz w:val="18"/>
                <w:szCs w:val="18"/>
                <w:lang w:eastAsia="en-US"/>
              </w:rPr>
              <w:t xml:space="preserve">Single dose of 2 000 mg/kg </w:t>
            </w:r>
            <w:proofErr w:type="spellStart"/>
            <w:r w:rsidRPr="00B32DDE">
              <w:rPr>
                <w:sz w:val="18"/>
                <w:szCs w:val="18"/>
                <w:lang w:eastAsia="en-US"/>
              </w:rPr>
              <w:t>bw</w:t>
            </w:r>
            <w:proofErr w:type="spellEnd"/>
          </w:p>
        </w:tc>
        <w:tc>
          <w:tcPr>
            <w:tcW w:w="1559" w:type="dxa"/>
            <w:shd w:val="clear" w:color="auto" w:fill="auto"/>
          </w:tcPr>
          <w:p w14:paraId="6E0D11DA" w14:textId="77777777" w:rsidR="00B072D7" w:rsidRPr="00B659EF" w:rsidRDefault="00B072D7" w:rsidP="00B55DD5">
            <w:pPr>
              <w:autoSpaceDE w:val="0"/>
              <w:autoSpaceDN w:val="0"/>
              <w:adjustRightInd w:val="0"/>
              <w:spacing w:after="240"/>
              <w:jc w:val="both"/>
              <w:rPr>
                <w:rFonts w:eastAsiaTheme="minorHAnsi" w:cs="TimesNewRoman"/>
                <w:sz w:val="18"/>
                <w:szCs w:val="18"/>
                <w:lang w:val="en-US" w:eastAsia="en-US"/>
              </w:rPr>
            </w:pPr>
            <w:r w:rsidRPr="00B659EF">
              <w:rPr>
                <w:rFonts w:eastAsiaTheme="minorHAnsi" w:cs="TimesNewRoman"/>
                <w:sz w:val="18"/>
                <w:szCs w:val="18"/>
                <w:lang w:val="en-US" w:eastAsia="en-US"/>
              </w:rPr>
              <w:t>No mortality occurred during the study.</w:t>
            </w:r>
          </w:p>
          <w:p w14:paraId="0672D9C0" w14:textId="77777777" w:rsidR="00B072D7" w:rsidRPr="00B659EF" w:rsidRDefault="00B072D7" w:rsidP="00B55DD5">
            <w:pPr>
              <w:autoSpaceDE w:val="0"/>
              <w:autoSpaceDN w:val="0"/>
              <w:adjustRightInd w:val="0"/>
              <w:jc w:val="both"/>
              <w:rPr>
                <w:rFonts w:eastAsiaTheme="minorHAnsi" w:cs="TimesNewRoman"/>
                <w:sz w:val="18"/>
                <w:szCs w:val="18"/>
                <w:lang w:val="en-US" w:eastAsia="en-US"/>
              </w:rPr>
            </w:pPr>
            <w:r w:rsidRPr="00B659EF">
              <w:rPr>
                <w:rFonts w:eastAsiaTheme="minorHAnsi" w:cs="TimesNewRoman"/>
                <w:sz w:val="18"/>
                <w:szCs w:val="18"/>
                <w:lang w:val="en-US" w:eastAsia="en-US"/>
              </w:rPr>
              <w:t>No systemic clinical sign related to the administration of the test item was observed. Erythema was</w:t>
            </w:r>
            <w:r>
              <w:rPr>
                <w:rFonts w:eastAsiaTheme="minorHAnsi" w:cs="TimesNewRoman"/>
                <w:sz w:val="18"/>
                <w:szCs w:val="18"/>
                <w:lang w:val="en-US" w:eastAsia="en-US"/>
              </w:rPr>
              <w:t xml:space="preserve"> </w:t>
            </w:r>
            <w:r w:rsidRPr="00B659EF">
              <w:rPr>
                <w:rFonts w:eastAsiaTheme="minorHAnsi" w:cs="TimesNewRoman"/>
                <w:sz w:val="18"/>
                <w:szCs w:val="18"/>
                <w:lang w:val="en-US" w:eastAsia="en-US"/>
              </w:rPr>
              <w:t>noted on the treated area in all females, 24 hours after the test item application. The cutaneous</w:t>
            </w:r>
            <w:r>
              <w:rPr>
                <w:rFonts w:eastAsiaTheme="minorHAnsi" w:cs="TimesNewRoman"/>
                <w:sz w:val="18"/>
                <w:szCs w:val="18"/>
                <w:lang w:val="en-US" w:eastAsia="en-US"/>
              </w:rPr>
              <w:t xml:space="preserve"> </w:t>
            </w:r>
            <w:r w:rsidRPr="00B659EF">
              <w:rPr>
                <w:rFonts w:eastAsiaTheme="minorHAnsi" w:cs="TimesNewRoman"/>
                <w:sz w:val="18"/>
                <w:szCs w:val="18"/>
                <w:lang w:val="en-US" w:eastAsia="en-US"/>
              </w:rPr>
              <w:t>reactions were totally reversible on day 6.</w:t>
            </w:r>
          </w:p>
          <w:p w14:paraId="7F185078" w14:textId="77777777" w:rsidR="00B072D7" w:rsidRPr="00B659EF" w:rsidRDefault="00B072D7" w:rsidP="00B55DD5">
            <w:pPr>
              <w:autoSpaceDE w:val="0"/>
              <w:autoSpaceDN w:val="0"/>
              <w:adjustRightInd w:val="0"/>
              <w:jc w:val="both"/>
              <w:rPr>
                <w:rFonts w:eastAsiaTheme="minorHAnsi" w:cs="TimesNewRoman"/>
                <w:sz w:val="18"/>
                <w:szCs w:val="18"/>
                <w:lang w:val="en-US" w:eastAsia="en-US"/>
              </w:rPr>
            </w:pPr>
            <w:r w:rsidRPr="00B659EF">
              <w:rPr>
                <w:rFonts w:eastAsiaTheme="minorHAnsi" w:cs="TimesNewRoman"/>
                <w:sz w:val="18"/>
                <w:szCs w:val="18"/>
                <w:lang w:val="en-US" w:eastAsia="en-US"/>
              </w:rPr>
              <w:t xml:space="preserve">The body weight evolution of the animals remained </w:t>
            </w:r>
            <w:r w:rsidRPr="00B659EF">
              <w:rPr>
                <w:rFonts w:eastAsiaTheme="minorHAnsi" w:cs="TimesNewRoman"/>
                <w:sz w:val="18"/>
                <w:szCs w:val="18"/>
                <w:lang w:val="en-US" w:eastAsia="en-US"/>
              </w:rPr>
              <w:lastRenderedPageBreak/>
              <w:t>normal throughout the study.</w:t>
            </w:r>
          </w:p>
          <w:p w14:paraId="62D414DC" w14:textId="77777777" w:rsidR="00B072D7" w:rsidRPr="00B659EF" w:rsidRDefault="00B072D7" w:rsidP="00B55DD5">
            <w:pPr>
              <w:autoSpaceDE w:val="0"/>
              <w:autoSpaceDN w:val="0"/>
              <w:adjustRightInd w:val="0"/>
              <w:jc w:val="both"/>
              <w:rPr>
                <w:sz w:val="18"/>
                <w:szCs w:val="18"/>
                <w:lang w:eastAsia="en-US"/>
              </w:rPr>
            </w:pPr>
            <w:r w:rsidRPr="00B659EF">
              <w:rPr>
                <w:rFonts w:eastAsiaTheme="minorHAnsi" w:cs="TimesNewRoman"/>
                <w:sz w:val="18"/>
                <w:szCs w:val="18"/>
                <w:lang w:val="en-US" w:eastAsia="en-US"/>
              </w:rPr>
              <w:t>The macroscopic examination of the animals at the end of the study did not reveal treatment-related</w:t>
            </w:r>
            <w:r>
              <w:rPr>
                <w:rFonts w:eastAsiaTheme="minorHAnsi" w:cs="TimesNewRoman"/>
                <w:sz w:val="18"/>
                <w:szCs w:val="18"/>
                <w:lang w:val="en-US" w:eastAsia="en-US"/>
              </w:rPr>
              <w:t xml:space="preserve"> </w:t>
            </w:r>
            <w:r w:rsidRPr="00FB1FD5">
              <w:rPr>
                <w:rFonts w:eastAsiaTheme="minorHAnsi" w:cs="TimesNewRoman"/>
                <w:sz w:val="18"/>
                <w:szCs w:val="18"/>
                <w:lang w:val="en-US" w:eastAsia="en-US"/>
              </w:rPr>
              <w:t>changes.</w:t>
            </w:r>
          </w:p>
        </w:tc>
        <w:tc>
          <w:tcPr>
            <w:tcW w:w="992" w:type="dxa"/>
            <w:shd w:val="clear" w:color="auto" w:fill="auto"/>
          </w:tcPr>
          <w:p w14:paraId="7D313321" w14:textId="77777777" w:rsidR="00B072D7" w:rsidRPr="00B659EF" w:rsidRDefault="00B072D7" w:rsidP="00B55DD5">
            <w:pPr>
              <w:rPr>
                <w:sz w:val="18"/>
                <w:szCs w:val="18"/>
                <w:lang w:eastAsia="en-US"/>
              </w:rPr>
            </w:pPr>
            <w:r>
              <w:rPr>
                <w:sz w:val="18"/>
                <w:szCs w:val="18"/>
                <w:lang w:eastAsia="en-US"/>
              </w:rPr>
              <w:lastRenderedPageBreak/>
              <w:t>&gt; 2000</w:t>
            </w:r>
          </w:p>
        </w:tc>
        <w:tc>
          <w:tcPr>
            <w:tcW w:w="992" w:type="dxa"/>
          </w:tcPr>
          <w:p w14:paraId="638378D0" w14:textId="77777777" w:rsidR="00B072D7" w:rsidRPr="00B659EF" w:rsidRDefault="00B072D7" w:rsidP="00B55DD5">
            <w:pPr>
              <w:rPr>
                <w:sz w:val="18"/>
                <w:szCs w:val="18"/>
                <w:lang w:eastAsia="en-US"/>
              </w:rPr>
            </w:pPr>
            <w:r>
              <w:rPr>
                <w:sz w:val="18"/>
                <w:szCs w:val="18"/>
                <w:lang w:eastAsia="en-US"/>
              </w:rPr>
              <w:t>None</w:t>
            </w:r>
          </w:p>
        </w:tc>
        <w:tc>
          <w:tcPr>
            <w:tcW w:w="1276" w:type="dxa"/>
            <w:shd w:val="clear" w:color="auto" w:fill="auto"/>
          </w:tcPr>
          <w:p w14:paraId="45BEBF45" w14:textId="77777777" w:rsidR="00B072D7" w:rsidRPr="00B659EF" w:rsidRDefault="00B072D7" w:rsidP="00B55DD5">
            <w:pPr>
              <w:rPr>
                <w:sz w:val="18"/>
                <w:szCs w:val="18"/>
                <w:lang w:eastAsia="en-US"/>
              </w:rPr>
            </w:pPr>
            <w:proofErr w:type="spellStart"/>
            <w:r>
              <w:rPr>
                <w:sz w:val="18"/>
                <w:szCs w:val="18"/>
                <w:lang w:eastAsia="en-US"/>
              </w:rPr>
              <w:t>Richeux</w:t>
            </w:r>
            <w:proofErr w:type="spellEnd"/>
            <w:r>
              <w:rPr>
                <w:sz w:val="18"/>
                <w:szCs w:val="18"/>
                <w:lang w:eastAsia="en-US"/>
              </w:rPr>
              <w:t>, F. 2012</w:t>
            </w:r>
          </w:p>
        </w:tc>
      </w:tr>
    </w:tbl>
    <w:p w14:paraId="79DF2452" w14:textId="77777777" w:rsidR="00B072D7" w:rsidRPr="00FD2055" w:rsidRDefault="00B072D7" w:rsidP="00B072D7">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B072D7" w:rsidRPr="00350DAD" w14:paraId="7EA38392" w14:textId="77777777" w:rsidTr="00B55DD5">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00816244" w14:textId="77777777" w:rsidR="00B072D7" w:rsidRPr="00350DAD" w:rsidRDefault="00B072D7" w:rsidP="00B55DD5">
            <w:pPr>
              <w:rPr>
                <w:b/>
                <w:bCs/>
                <w:lang w:eastAsia="en-US"/>
              </w:rPr>
            </w:pPr>
            <w:r w:rsidRPr="00350DAD">
              <w:rPr>
                <w:b/>
                <w:bCs/>
                <w:lang w:eastAsia="en-US"/>
              </w:rPr>
              <w:t>Value used in the Risk Assessment – Acute dermal toxicity</w:t>
            </w:r>
          </w:p>
        </w:tc>
      </w:tr>
      <w:tr w:rsidR="00B072D7" w:rsidRPr="00350DAD" w14:paraId="210DDD2F" w14:textId="77777777" w:rsidTr="00B55DD5">
        <w:tc>
          <w:tcPr>
            <w:tcW w:w="1048" w:type="pct"/>
            <w:tcBorders>
              <w:top w:val="single" w:sz="6" w:space="0" w:color="auto"/>
              <w:left w:val="single" w:sz="4" w:space="0" w:color="auto"/>
              <w:bottom w:val="single" w:sz="6" w:space="0" w:color="auto"/>
              <w:right w:val="single" w:sz="6" w:space="0" w:color="auto"/>
            </w:tcBorders>
            <w:shd w:val="clear" w:color="auto" w:fill="auto"/>
          </w:tcPr>
          <w:p w14:paraId="61FB7312" w14:textId="77777777" w:rsidR="00B072D7" w:rsidRPr="00350DAD" w:rsidRDefault="00B072D7" w:rsidP="00B55DD5">
            <w:pPr>
              <w:rPr>
                <w:lang w:eastAsia="en-US"/>
              </w:rPr>
            </w:pPr>
            <w:r w:rsidRPr="00350DAD">
              <w:rPr>
                <w:lang w:eastAsia="en-US"/>
              </w:rPr>
              <w:t>Value</w:t>
            </w:r>
          </w:p>
        </w:tc>
        <w:tc>
          <w:tcPr>
            <w:tcW w:w="3952" w:type="pct"/>
            <w:tcBorders>
              <w:top w:val="single" w:sz="6" w:space="0" w:color="auto"/>
              <w:left w:val="single" w:sz="6" w:space="0" w:color="auto"/>
              <w:bottom w:val="single" w:sz="6" w:space="0" w:color="auto"/>
              <w:right w:val="single" w:sz="6" w:space="0" w:color="auto"/>
            </w:tcBorders>
          </w:tcPr>
          <w:p w14:paraId="067A68A9" w14:textId="77777777" w:rsidR="00B072D7" w:rsidRPr="00FB1FD5" w:rsidRDefault="00B072D7" w:rsidP="00B55DD5">
            <w:pPr>
              <w:rPr>
                <w:lang w:eastAsia="en-US"/>
              </w:rPr>
            </w:pPr>
            <w:r>
              <w:rPr>
                <w:lang w:eastAsia="en-US"/>
              </w:rPr>
              <w:t xml:space="preserve">&gt; 2000 mg/kg </w:t>
            </w:r>
            <w:proofErr w:type="spellStart"/>
            <w:r>
              <w:rPr>
                <w:lang w:eastAsia="en-US"/>
              </w:rPr>
              <w:t>bw</w:t>
            </w:r>
            <w:proofErr w:type="spellEnd"/>
          </w:p>
        </w:tc>
      </w:tr>
      <w:tr w:rsidR="00B072D7" w:rsidRPr="00350DAD" w14:paraId="30CD54AF" w14:textId="77777777" w:rsidTr="00B55DD5">
        <w:tc>
          <w:tcPr>
            <w:tcW w:w="1048" w:type="pct"/>
            <w:tcBorders>
              <w:top w:val="single" w:sz="6" w:space="0" w:color="auto"/>
              <w:left w:val="single" w:sz="4" w:space="0" w:color="auto"/>
              <w:bottom w:val="single" w:sz="6" w:space="0" w:color="auto"/>
              <w:right w:val="single" w:sz="6" w:space="0" w:color="auto"/>
            </w:tcBorders>
            <w:shd w:val="clear" w:color="auto" w:fill="auto"/>
          </w:tcPr>
          <w:p w14:paraId="2BEB19FC" w14:textId="77777777" w:rsidR="00B072D7" w:rsidRPr="00350DAD" w:rsidRDefault="00B072D7" w:rsidP="00B55DD5">
            <w:pPr>
              <w:rPr>
                <w:lang w:eastAsia="en-US"/>
              </w:rPr>
            </w:pPr>
            <w:r w:rsidRPr="00350DAD">
              <w:rPr>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14:paraId="75509E14" w14:textId="77777777" w:rsidR="00B072D7" w:rsidRPr="00350DAD" w:rsidRDefault="00B072D7" w:rsidP="00B55DD5">
            <w:pPr>
              <w:rPr>
                <w:lang w:eastAsia="en-US"/>
              </w:rPr>
            </w:pPr>
            <w:r>
              <w:rPr>
                <w:lang w:eastAsia="en-US"/>
              </w:rPr>
              <w:t xml:space="preserve">No mortality </w:t>
            </w:r>
            <w:proofErr w:type="spellStart"/>
            <w:r>
              <w:rPr>
                <w:lang w:eastAsia="en-US"/>
              </w:rPr>
              <w:t>occured</w:t>
            </w:r>
            <w:proofErr w:type="spellEnd"/>
            <w:r>
              <w:rPr>
                <w:lang w:eastAsia="en-US"/>
              </w:rPr>
              <w:t xml:space="preserve"> during the study after application of a dose of 2 000 mg/kg </w:t>
            </w:r>
            <w:proofErr w:type="spellStart"/>
            <w:r>
              <w:rPr>
                <w:lang w:eastAsia="en-US"/>
              </w:rPr>
              <w:t>bw</w:t>
            </w:r>
            <w:proofErr w:type="spellEnd"/>
            <w:r>
              <w:rPr>
                <w:lang w:eastAsia="en-US"/>
              </w:rPr>
              <w:t>.</w:t>
            </w:r>
          </w:p>
        </w:tc>
      </w:tr>
      <w:tr w:rsidR="00B072D7" w:rsidRPr="00350DAD" w14:paraId="0EDE336B" w14:textId="77777777" w:rsidTr="00B55DD5">
        <w:tc>
          <w:tcPr>
            <w:tcW w:w="1048" w:type="pct"/>
            <w:tcBorders>
              <w:top w:val="single" w:sz="6" w:space="0" w:color="auto"/>
              <w:left w:val="single" w:sz="4" w:space="0" w:color="auto"/>
              <w:bottom w:val="single" w:sz="6" w:space="0" w:color="auto"/>
              <w:right w:val="single" w:sz="6" w:space="0" w:color="auto"/>
            </w:tcBorders>
            <w:shd w:val="clear" w:color="auto" w:fill="auto"/>
          </w:tcPr>
          <w:p w14:paraId="50369B4F" w14:textId="77777777" w:rsidR="00B072D7" w:rsidRPr="00350DAD" w:rsidRDefault="00B072D7" w:rsidP="00B55DD5">
            <w:pPr>
              <w:rPr>
                <w:lang w:eastAsia="en-US"/>
              </w:rPr>
            </w:pPr>
            <w:r w:rsidRPr="00350DAD">
              <w:rPr>
                <w:lang w:eastAsia="en-US"/>
              </w:rPr>
              <w:t xml:space="preserve">Classification of the product according to CLP </w:t>
            </w:r>
          </w:p>
        </w:tc>
        <w:tc>
          <w:tcPr>
            <w:tcW w:w="3952" w:type="pct"/>
            <w:tcBorders>
              <w:top w:val="single" w:sz="6" w:space="0" w:color="auto"/>
              <w:left w:val="single" w:sz="6" w:space="0" w:color="auto"/>
              <w:bottom w:val="single" w:sz="6" w:space="0" w:color="auto"/>
              <w:right w:val="single" w:sz="6" w:space="0" w:color="auto"/>
            </w:tcBorders>
          </w:tcPr>
          <w:p w14:paraId="59F10874" w14:textId="77777777" w:rsidR="00B072D7" w:rsidRPr="00350DAD" w:rsidRDefault="00B072D7" w:rsidP="00B55DD5">
            <w:pPr>
              <w:rPr>
                <w:lang w:eastAsia="en-US"/>
              </w:rPr>
            </w:pPr>
            <w:r>
              <w:rPr>
                <w:lang w:eastAsia="en-US"/>
              </w:rPr>
              <w:t>No classification for dermal acute toxicity is required for ENCLEAN.</w:t>
            </w:r>
          </w:p>
        </w:tc>
      </w:tr>
    </w:tbl>
    <w:p w14:paraId="7D674B36" w14:textId="77777777" w:rsidR="00B072D7" w:rsidRPr="00FD2055" w:rsidRDefault="00B072D7" w:rsidP="00B072D7">
      <w:pPr>
        <w:rPr>
          <w:lang w:eastAsia="en-US"/>
        </w:rPr>
      </w:pPr>
    </w:p>
    <w:p w14:paraId="7EBD516C" w14:textId="77777777" w:rsidR="00B072D7" w:rsidRPr="00350DAD" w:rsidRDefault="00B072D7" w:rsidP="00B072D7">
      <w:pPr>
        <w:rPr>
          <w:b/>
          <w:i/>
          <w:szCs w:val="22"/>
          <w:lang w:eastAsia="en-US"/>
        </w:rPr>
      </w:pPr>
      <w:bookmarkStart w:id="101" w:name="_Toc389729058"/>
      <w:bookmarkStart w:id="102" w:name="_Toc403472760"/>
      <w:r w:rsidRPr="00350DAD">
        <w:rPr>
          <w:b/>
          <w:i/>
          <w:szCs w:val="22"/>
          <w:lang w:eastAsia="en-US"/>
        </w:rPr>
        <w:t>Information on dermal absorption</w:t>
      </w:r>
      <w:bookmarkEnd w:id="101"/>
      <w:bookmarkEnd w:id="102"/>
    </w:p>
    <w:p w14:paraId="3FE99159" w14:textId="77777777" w:rsidR="00B072D7" w:rsidRDefault="00B072D7" w:rsidP="00B072D7">
      <w:pPr>
        <w:rPr>
          <w:iCs/>
          <w:lang w:eastAsia="en-US"/>
        </w:rPr>
      </w:pPr>
    </w:p>
    <w:p w14:paraId="7E79D992" w14:textId="77777777" w:rsidR="00B072D7" w:rsidRPr="00FB1FD5" w:rsidRDefault="00B072D7" w:rsidP="00B072D7">
      <w:pPr>
        <w:rPr>
          <w:iCs/>
          <w:lang w:eastAsia="en-US"/>
        </w:rPr>
      </w:pPr>
      <w:r w:rsidRPr="00FB1FD5">
        <w:rPr>
          <w:iCs/>
          <w:lang w:eastAsia="en-US"/>
        </w:rPr>
        <w:t xml:space="preserve">Not applicable, only local </w:t>
      </w:r>
      <w:r>
        <w:rPr>
          <w:iCs/>
          <w:lang w:eastAsia="en-US"/>
        </w:rPr>
        <w:t>risk assessment is performed.</w:t>
      </w:r>
      <w:r w:rsidRPr="00FB1FD5">
        <w:rPr>
          <w:iCs/>
          <w:lang w:eastAsia="en-US"/>
        </w:rPr>
        <w:t xml:space="preserve"> </w:t>
      </w:r>
    </w:p>
    <w:p w14:paraId="239CB8DE" w14:textId="77777777" w:rsidR="00B072D7" w:rsidRDefault="00B072D7" w:rsidP="00B072D7">
      <w:pPr>
        <w:rPr>
          <w:lang w:eastAsia="en-US"/>
        </w:rPr>
      </w:pPr>
    </w:p>
    <w:p w14:paraId="4E6CD5D1" w14:textId="77777777" w:rsidR="00B072D7" w:rsidRPr="00350DAD" w:rsidRDefault="00B072D7" w:rsidP="00B072D7">
      <w:pPr>
        <w:rPr>
          <w:b/>
          <w:i/>
          <w:szCs w:val="22"/>
          <w:lang w:eastAsia="en-US"/>
        </w:rPr>
      </w:pPr>
      <w:bookmarkStart w:id="103" w:name="_Toc389729059"/>
      <w:bookmarkStart w:id="104" w:name="_Toc403472761"/>
      <w:r w:rsidRPr="00350DAD">
        <w:rPr>
          <w:b/>
          <w:i/>
          <w:szCs w:val="22"/>
          <w:lang w:eastAsia="en-US"/>
        </w:rPr>
        <w:t xml:space="preserve">Available toxicological data relating to </w:t>
      </w:r>
      <w:proofErr w:type="spellStart"/>
      <w:r w:rsidRPr="00350DAD">
        <w:rPr>
          <w:b/>
          <w:i/>
          <w:szCs w:val="22"/>
          <w:lang w:eastAsia="en-US"/>
        </w:rPr>
        <w:t>non active</w:t>
      </w:r>
      <w:proofErr w:type="spellEnd"/>
      <w:r w:rsidRPr="00350DAD">
        <w:rPr>
          <w:b/>
          <w:i/>
          <w:szCs w:val="22"/>
          <w:lang w:eastAsia="en-US"/>
        </w:rPr>
        <w:t xml:space="preserve"> substance(s) (i.e. substance(s) of concern)</w:t>
      </w:r>
      <w:bookmarkEnd w:id="103"/>
      <w:bookmarkEnd w:id="104"/>
    </w:p>
    <w:p w14:paraId="4053A378" w14:textId="77777777" w:rsidR="00B072D7" w:rsidRDefault="00B072D7" w:rsidP="00B072D7">
      <w:pPr>
        <w:jc w:val="both"/>
        <w:rPr>
          <w:i/>
          <w:iCs/>
          <w:lang w:eastAsia="en-US"/>
        </w:rPr>
      </w:pPr>
    </w:p>
    <w:p w14:paraId="63B305B0" w14:textId="77777777" w:rsidR="00B072D7" w:rsidRPr="00DC5100" w:rsidRDefault="00B072D7" w:rsidP="00B072D7">
      <w:pPr>
        <w:jc w:val="both"/>
        <w:rPr>
          <w:lang w:eastAsia="en-US"/>
        </w:rPr>
      </w:pPr>
      <w:r>
        <w:rPr>
          <w:lang w:eastAsia="en-US"/>
        </w:rPr>
        <w:t>According to</w:t>
      </w:r>
      <w:r w:rsidRPr="00DC5100">
        <w:rPr>
          <w:lang w:eastAsia="en-US"/>
        </w:rPr>
        <w:t xml:space="preserve"> the definition of a substance of concern </w:t>
      </w:r>
      <w:r>
        <w:rPr>
          <w:lang w:eastAsia="en-US"/>
        </w:rPr>
        <w:t>laid down</w:t>
      </w:r>
      <w:r w:rsidRPr="00DC5100">
        <w:rPr>
          <w:lang w:eastAsia="en-US"/>
        </w:rPr>
        <w:t xml:space="preserve"> in the Guida</w:t>
      </w:r>
      <w:r>
        <w:rPr>
          <w:lang w:eastAsia="en-US"/>
        </w:rPr>
        <w:t>nce on the BPR Volume III Human</w:t>
      </w:r>
      <w:r w:rsidRPr="00DC5100">
        <w:rPr>
          <w:lang w:eastAsia="en-US"/>
        </w:rPr>
        <w:t xml:space="preserve"> Health – Part B</w:t>
      </w:r>
      <w:r>
        <w:rPr>
          <w:lang w:eastAsia="en-US"/>
        </w:rPr>
        <w:t xml:space="preserve"> and C</w:t>
      </w:r>
      <w:r w:rsidRPr="00DC5100">
        <w:rPr>
          <w:lang w:eastAsia="en-US"/>
        </w:rPr>
        <w:t xml:space="preserve"> Risk Assessment, </w:t>
      </w:r>
      <w:r>
        <w:rPr>
          <w:lang w:eastAsia="en-US"/>
        </w:rPr>
        <w:t xml:space="preserve">ENCLEAN </w:t>
      </w:r>
      <w:r w:rsidRPr="00DC5100">
        <w:rPr>
          <w:lang w:eastAsia="en-US"/>
        </w:rPr>
        <w:t>does not contain any substance of concern.</w:t>
      </w:r>
    </w:p>
    <w:p w14:paraId="65EE1BA2" w14:textId="77777777" w:rsidR="00B072D7" w:rsidRDefault="00B072D7" w:rsidP="00B072D7">
      <w:pPr>
        <w:rPr>
          <w:lang w:eastAsia="en-US"/>
        </w:rPr>
      </w:pPr>
    </w:p>
    <w:p w14:paraId="7AA708DD" w14:textId="77777777" w:rsidR="00B072D7" w:rsidRPr="00350DAD" w:rsidRDefault="00B072D7" w:rsidP="00B072D7">
      <w:pPr>
        <w:rPr>
          <w:b/>
          <w:i/>
          <w:szCs w:val="22"/>
          <w:lang w:eastAsia="en-US"/>
        </w:rPr>
      </w:pPr>
      <w:bookmarkStart w:id="105" w:name="_Toc389729060"/>
      <w:bookmarkStart w:id="106" w:name="_Toc403472762"/>
      <w:r w:rsidRPr="00350DAD">
        <w:rPr>
          <w:b/>
          <w:i/>
          <w:szCs w:val="22"/>
          <w:lang w:eastAsia="en-US"/>
        </w:rPr>
        <w:t>Available toxicological data relating to a mixture</w:t>
      </w:r>
      <w:bookmarkEnd w:id="105"/>
      <w:bookmarkEnd w:id="106"/>
      <w:r w:rsidRPr="00350DAD">
        <w:rPr>
          <w:b/>
          <w:i/>
          <w:szCs w:val="22"/>
          <w:lang w:eastAsia="en-US"/>
        </w:rPr>
        <w:t xml:space="preserve"> </w:t>
      </w:r>
    </w:p>
    <w:p w14:paraId="750BFF84" w14:textId="77777777" w:rsidR="00B072D7" w:rsidRDefault="00B072D7" w:rsidP="00B072D7">
      <w:pPr>
        <w:jc w:val="both"/>
        <w:rPr>
          <w:iCs/>
          <w:lang w:eastAsia="en-US"/>
        </w:rPr>
      </w:pPr>
      <w:bookmarkStart w:id="107" w:name="_Toc389729061"/>
      <w:bookmarkStart w:id="108" w:name="_Toc403472763"/>
    </w:p>
    <w:p w14:paraId="68566742" w14:textId="77777777" w:rsidR="00B072D7" w:rsidRPr="00FB1FD5" w:rsidRDefault="00B072D7" w:rsidP="00B072D7">
      <w:pPr>
        <w:jc w:val="both"/>
        <w:rPr>
          <w:iCs/>
          <w:lang w:eastAsia="en-US"/>
        </w:rPr>
      </w:pPr>
      <w:r w:rsidRPr="00FB1FD5">
        <w:rPr>
          <w:iCs/>
          <w:lang w:eastAsia="en-US"/>
        </w:rPr>
        <w:t>None</w:t>
      </w:r>
    </w:p>
    <w:p w14:paraId="55C43601" w14:textId="77777777" w:rsidR="00B072D7" w:rsidRDefault="00B072D7" w:rsidP="00B072D7">
      <w:pPr>
        <w:rPr>
          <w:b/>
          <w:i/>
          <w:szCs w:val="22"/>
          <w:lang w:eastAsia="en-US"/>
        </w:rPr>
      </w:pPr>
    </w:p>
    <w:bookmarkEnd w:id="107"/>
    <w:bookmarkEnd w:id="108"/>
    <w:p w14:paraId="635894D6" w14:textId="77777777" w:rsidR="009D0C0B" w:rsidRDefault="009D0C0B">
      <w:pPr>
        <w:spacing w:line="260" w:lineRule="atLeast"/>
        <w:jc w:val="both"/>
        <w:rPr>
          <w:rFonts w:ascii="Times New Roman" w:eastAsia="Calibri" w:hAnsi="Times New Roman" w:cs="Times New Roman"/>
          <w:i/>
          <w:iCs/>
          <w:lang w:eastAsia="en-US"/>
        </w:rPr>
      </w:pPr>
    </w:p>
    <w:p w14:paraId="5852B2BA" w14:textId="77777777" w:rsidR="009D0C0B" w:rsidRDefault="00FA480B">
      <w:pPr>
        <w:pStyle w:val="Titre4"/>
        <w:rPr>
          <w:rFonts w:ascii="Times New Roman" w:hAnsi="Times New Roman" w:cs="Times New Roman"/>
          <w:i/>
          <w:iCs/>
          <w:lang w:eastAsia="en-US"/>
        </w:rPr>
      </w:pPr>
      <w:bookmarkStart w:id="109" w:name="_Toc516824641"/>
      <w:proofErr w:type="spellStart"/>
      <w:r>
        <w:t>Exposure</w:t>
      </w:r>
      <w:proofErr w:type="spellEnd"/>
      <w:r>
        <w:t xml:space="preserve"> </w:t>
      </w:r>
      <w:proofErr w:type="spellStart"/>
      <w:r>
        <w:t>assessment</w:t>
      </w:r>
      <w:bookmarkEnd w:id="109"/>
      <w:proofErr w:type="spellEnd"/>
    </w:p>
    <w:p w14:paraId="779F735E" w14:textId="77777777" w:rsidR="00097C64" w:rsidRDefault="00097C64">
      <w:pPr>
        <w:spacing w:line="260" w:lineRule="atLeast"/>
        <w:rPr>
          <w:rFonts w:ascii="Times New Roman" w:eastAsia="Calibri" w:hAnsi="Times New Roman" w:cs="Times New Roman"/>
          <w:i/>
          <w:iCs/>
          <w:lang w:eastAsia="en-US"/>
        </w:rPr>
      </w:pPr>
    </w:p>
    <w:p w14:paraId="3B19C945" w14:textId="77777777" w:rsidR="00097C64" w:rsidRPr="00350DAD" w:rsidRDefault="00097C64" w:rsidP="00097C64">
      <w:pPr>
        <w:keepNext/>
        <w:jc w:val="both"/>
        <w:rPr>
          <w:b/>
          <w:bCs/>
          <w:lang w:eastAsia="en-US"/>
        </w:rPr>
      </w:pPr>
      <w:r w:rsidRPr="00350DAD">
        <w:rPr>
          <w:b/>
          <w:bCs/>
          <w:lang w:eastAsia="en-US"/>
        </w:rPr>
        <w:t>Identification of main paths of human exposure towards active substance(s) and substances of concern from its use in biocidal product</w:t>
      </w:r>
    </w:p>
    <w:p w14:paraId="674B3A19" w14:textId="77777777" w:rsidR="00097C64" w:rsidRPr="00350DAD" w:rsidRDefault="00097C64" w:rsidP="00097C64">
      <w:pPr>
        <w:keepNext/>
        <w:jc w:val="both"/>
        <w:rPr>
          <w:b/>
          <w:bCs/>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87"/>
        <w:gridCol w:w="1115"/>
        <w:gridCol w:w="1374"/>
        <w:gridCol w:w="1409"/>
        <w:gridCol w:w="1163"/>
        <w:gridCol w:w="1350"/>
        <w:gridCol w:w="835"/>
        <w:gridCol w:w="765"/>
      </w:tblGrid>
      <w:tr w:rsidR="00097C64" w:rsidRPr="00350DAD" w14:paraId="562D51E8" w14:textId="77777777" w:rsidTr="00B55DD5">
        <w:trPr>
          <w:tblHeader/>
        </w:trPr>
        <w:tc>
          <w:tcPr>
            <w:tcW w:w="5000" w:type="pct"/>
            <w:gridSpan w:val="8"/>
            <w:shd w:val="clear" w:color="auto" w:fill="FFFFCC"/>
          </w:tcPr>
          <w:p w14:paraId="4C00CFB6" w14:textId="77777777" w:rsidR="00097C64" w:rsidRPr="00350DAD" w:rsidRDefault="00097C64" w:rsidP="00B55DD5">
            <w:pPr>
              <w:keepNext/>
              <w:jc w:val="center"/>
              <w:rPr>
                <w:b/>
                <w:lang w:eastAsia="en-US"/>
              </w:rPr>
            </w:pPr>
            <w:r w:rsidRPr="00350DAD">
              <w:rPr>
                <w:b/>
                <w:lang w:eastAsia="en-US"/>
              </w:rPr>
              <w:t>Summary table: relevant paths of human exposure</w:t>
            </w:r>
          </w:p>
        </w:tc>
      </w:tr>
      <w:tr w:rsidR="00097C64" w:rsidRPr="00350DAD" w14:paraId="2C09D48E" w14:textId="77777777" w:rsidTr="00B55DD5">
        <w:trPr>
          <w:tblHeader/>
        </w:trPr>
        <w:tc>
          <w:tcPr>
            <w:tcW w:w="645" w:type="pct"/>
            <w:vMerge w:val="restart"/>
            <w:shd w:val="clear" w:color="auto" w:fill="auto"/>
            <w:tcMar>
              <w:top w:w="57" w:type="dxa"/>
              <w:bottom w:w="57" w:type="dxa"/>
            </w:tcMar>
            <w:vAlign w:val="center"/>
          </w:tcPr>
          <w:p w14:paraId="23AC147D" w14:textId="77777777" w:rsidR="00097C64" w:rsidRPr="00350DAD" w:rsidRDefault="00097C64" w:rsidP="00B55DD5">
            <w:pPr>
              <w:keepNext/>
              <w:rPr>
                <w:b/>
                <w:lang w:eastAsia="en-US"/>
              </w:rPr>
            </w:pPr>
            <w:r w:rsidRPr="00350DAD">
              <w:rPr>
                <w:b/>
                <w:lang w:eastAsia="en-US"/>
              </w:rPr>
              <w:t>Exposure path</w:t>
            </w:r>
          </w:p>
        </w:tc>
        <w:tc>
          <w:tcPr>
            <w:tcW w:w="2119" w:type="pct"/>
            <w:gridSpan w:val="3"/>
            <w:shd w:val="clear" w:color="auto" w:fill="auto"/>
            <w:tcMar>
              <w:top w:w="57" w:type="dxa"/>
              <w:bottom w:w="57" w:type="dxa"/>
            </w:tcMar>
            <w:vAlign w:val="center"/>
          </w:tcPr>
          <w:p w14:paraId="1B9AC5C5" w14:textId="77777777" w:rsidR="00097C64" w:rsidRPr="00350DAD" w:rsidRDefault="00097C64" w:rsidP="00B55DD5">
            <w:pPr>
              <w:keepNext/>
              <w:rPr>
                <w:b/>
                <w:lang w:eastAsia="en-US"/>
              </w:rPr>
            </w:pPr>
            <w:r w:rsidRPr="00350DAD">
              <w:rPr>
                <w:b/>
                <w:lang w:eastAsia="en-US"/>
              </w:rPr>
              <w:t xml:space="preserve">Primary (direct) exposure </w:t>
            </w:r>
          </w:p>
        </w:tc>
        <w:tc>
          <w:tcPr>
            <w:tcW w:w="2236" w:type="pct"/>
            <w:gridSpan w:val="4"/>
          </w:tcPr>
          <w:p w14:paraId="1BA1DF8D" w14:textId="77777777" w:rsidR="00097C64" w:rsidRPr="00350DAD" w:rsidRDefault="00097C64" w:rsidP="00B55DD5">
            <w:pPr>
              <w:keepNext/>
              <w:rPr>
                <w:b/>
                <w:lang w:eastAsia="en-US"/>
              </w:rPr>
            </w:pPr>
            <w:r w:rsidRPr="00350DAD">
              <w:rPr>
                <w:b/>
                <w:lang w:eastAsia="en-US"/>
              </w:rPr>
              <w:t xml:space="preserve">Secondary (indirect) exposure </w:t>
            </w:r>
          </w:p>
        </w:tc>
      </w:tr>
      <w:tr w:rsidR="00097C64" w:rsidRPr="00350DAD" w14:paraId="0AE622DB" w14:textId="77777777" w:rsidTr="00B55DD5">
        <w:trPr>
          <w:tblHeader/>
        </w:trPr>
        <w:tc>
          <w:tcPr>
            <w:tcW w:w="645" w:type="pct"/>
            <w:vMerge/>
            <w:shd w:val="clear" w:color="auto" w:fill="auto"/>
            <w:tcMar>
              <w:top w:w="57" w:type="dxa"/>
              <w:bottom w:w="57" w:type="dxa"/>
            </w:tcMar>
          </w:tcPr>
          <w:p w14:paraId="102C0522" w14:textId="77777777" w:rsidR="00097C64" w:rsidRPr="00350DAD" w:rsidRDefault="00097C64" w:rsidP="00B55DD5">
            <w:pPr>
              <w:rPr>
                <w:lang w:eastAsia="en-US"/>
              </w:rPr>
            </w:pPr>
          </w:p>
        </w:tc>
        <w:tc>
          <w:tcPr>
            <w:tcW w:w="606" w:type="pct"/>
            <w:shd w:val="clear" w:color="auto" w:fill="auto"/>
            <w:tcMar>
              <w:top w:w="57" w:type="dxa"/>
              <w:bottom w:w="57" w:type="dxa"/>
            </w:tcMar>
          </w:tcPr>
          <w:p w14:paraId="03CDB003" w14:textId="77777777" w:rsidR="00097C64" w:rsidRPr="00350DAD" w:rsidRDefault="00097C64" w:rsidP="00B55DD5">
            <w:pPr>
              <w:rPr>
                <w:b/>
                <w:lang w:eastAsia="en-US"/>
              </w:rPr>
            </w:pPr>
            <w:r w:rsidRPr="00350DAD">
              <w:rPr>
                <w:b/>
                <w:lang w:eastAsia="en-US"/>
              </w:rPr>
              <w:t>Industrial use</w:t>
            </w:r>
          </w:p>
        </w:tc>
        <w:tc>
          <w:tcPr>
            <w:tcW w:w="747" w:type="pct"/>
            <w:shd w:val="clear" w:color="auto" w:fill="auto"/>
            <w:tcMar>
              <w:top w:w="57" w:type="dxa"/>
              <w:bottom w:w="57" w:type="dxa"/>
            </w:tcMar>
          </w:tcPr>
          <w:p w14:paraId="04E62195" w14:textId="77777777" w:rsidR="00097C64" w:rsidRPr="00350DAD" w:rsidRDefault="00097C64" w:rsidP="00B55DD5">
            <w:pPr>
              <w:rPr>
                <w:b/>
                <w:lang w:eastAsia="en-US"/>
              </w:rPr>
            </w:pPr>
            <w:r w:rsidRPr="00350DAD">
              <w:rPr>
                <w:b/>
                <w:lang w:eastAsia="en-US"/>
              </w:rPr>
              <w:t>Professional use</w:t>
            </w:r>
          </w:p>
        </w:tc>
        <w:tc>
          <w:tcPr>
            <w:tcW w:w="766" w:type="pct"/>
            <w:shd w:val="clear" w:color="auto" w:fill="auto"/>
            <w:tcMar>
              <w:top w:w="57" w:type="dxa"/>
              <w:bottom w:w="57" w:type="dxa"/>
            </w:tcMar>
          </w:tcPr>
          <w:p w14:paraId="0BA31757" w14:textId="77777777" w:rsidR="00097C64" w:rsidRPr="00350DAD" w:rsidRDefault="00097C64" w:rsidP="00B55DD5">
            <w:pPr>
              <w:rPr>
                <w:b/>
                <w:lang w:eastAsia="en-US"/>
              </w:rPr>
            </w:pPr>
            <w:r w:rsidRPr="00350DAD">
              <w:rPr>
                <w:b/>
                <w:lang w:eastAsia="en-US"/>
              </w:rPr>
              <w:t>Non-professional use</w:t>
            </w:r>
          </w:p>
        </w:tc>
        <w:tc>
          <w:tcPr>
            <w:tcW w:w="632" w:type="pct"/>
          </w:tcPr>
          <w:p w14:paraId="0AC31FA7" w14:textId="77777777" w:rsidR="00097C64" w:rsidRPr="00350DAD" w:rsidRDefault="00097C64" w:rsidP="00B55DD5">
            <w:pPr>
              <w:rPr>
                <w:b/>
                <w:lang w:eastAsia="en-US"/>
              </w:rPr>
            </w:pPr>
            <w:r w:rsidRPr="00350DAD">
              <w:rPr>
                <w:b/>
                <w:lang w:eastAsia="en-US"/>
              </w:rPr>
              <w:t>Industrial use</w:t>
            </w:r>
          </w:p>
        </w:tc>
        <w:tc>
          <w:tcPr>
            <w:tcW w:w="734" w:type="pct"/>
          </w:tcPr>
          <w:p w14:paraId="7AA2023C" w14:textId="77777777" w:rsidR="00097C64" w:rsidRPr="00350DAD" w:rsidRDefault="00097C64" w:rsidP="00B55DD5">
            <w:pPr>
              <w:rPr>
                <w:b/>
                <w:lang w:eastAsia="en-US"/>
              </w:rPr>
            </w:pPr>
            <w:r w:rsidRPr="00350DAD">
              <w:rPr>
                <w:b/>
                <w:lang w:eastAsia="en-US"/>
              </w:rPr>
              <w:t>Professional use</w:t>
            </w:r>
          </w:p>
        </w:tc>
        <w:tc>
          <w:tcPr>
            <w:tcW w:w="454" w:type="pct"/>
          </w:tcPr>
          <w:p w14:paraId="343CBD52" w14:textId="77777777" w:rsidR="00097C64" w:rsidRPr="00350DAD" w:rsidRDefault="00097C64" w:rsidP="00B55DD5">
            <w:pPr>
              <w:rPr>
                <w:b/>
                <w:lang w:eastAsia="en-US"/>
              </w:rPr>
            </w:pPr>
            <w:r w:rsidRPr="00350DAD">
              <w:rPr>
                <w:b/>
                <w:lang w:eastAsia="en-US"/>
              </w:rPr>
              <w:t>General public</w:t>
            </w:r>
          </w:p>
        </w:tc>
        <w:tc>
          <w:tcPr>
            <w:tcW w:w="416" w:type="pct"/>
          </w:tcPr>
          <w:p w14:paraId="1937C0A4" w14:textId="77777777" w:rsidR="00097C64" w:rsidRPr="00350DAD" w:rsidRDefault="00097C64" w:rsidP="00B55DD5">
            <w:pPr>
              <w:rPr>
                <w:b/>
                <w:lang w:eastAsia="en-US"/>
              </w:rPr>
            </w:pPr>
            <w:r w:rsidRPr="00350DAD">
              <w:rPr>
                <w:b/>
                <w:lang w:eastAsia="en-US"/>
              </w:rPr>
              <w:t>Via food</w:t>
            </w:r>
          </w:p>
        </w:tc>
      </w:tr>
      <w:tr w:rsidR="00097C64" w:rsidRPr="00350DAD" w14:paraId="36C79924" w14:textId="77777777" w:rsidTr="00B55DD5">
        <w:trPr>
          <w:tblHeader/>
        </w:trPr>
        <w:tc>
          <w:tcPr>
            <w:tcW w:w="645" w:type="pct"/>
            <w:shd w:val="clear" w:color="auto" w:fill="auto"/>
            <w:tcMar>
              <w:top w:w="57" w:type="dxa"/>
              <w:bottom w:w="57" w:type="dxa"/>
            </w:tcMar>
          </w:tcPr>
          <w:p w14:paraId="39D3E5C7" w14:textId="77777777" w:rsidR="00097C64" w:rsidRPr="00350DAD" w:rsidRDefault="00097C64" w:rsidP="00B55DD5">
            <w:pPr>
              <w:rPr>
                <w:lang w:eastAsia="en-US"/>
              </w:rPr>
            </w:pPr>
            <w:r w:rsidRPr="00350DAD">
              <w:rPr>
                <w:lang w:eastAsia="en-US"/>
              </w:rPr>
              <w:t>Inhalation</w:t>
            </w:r>
          </w:p>
        </w:tc>
        <w:tc>
          <w:tcPr>
            <w:tcW w:w="606" w:type="pct"/>
            <w:tcMar>
              <w:top w:w="57" w:type="dxa"/>
              <w:bottom w:w="57" w:type="dxa"/>
            </w:tcMar>
          </w:tcPr>
          <w:p w14:paraId="1122E24E" w14:textId="77777777" w:rsidR="00097C64" w:rsidRPr="00350DAD" w:rsidRDefault="00097C64" w:rsidP="00B55DD5">
            <w:pPr>
              <w:rPr>
                <w:lang w:eastAsia="en-US"/>
              </w:rPr>
            </w:pPr>
            <w:r>
              <w:rPr>
                <w:lang w:eastAsia="en-US"/>
              </w:rPr>
              <w:t>No</w:t>
            </w:r>
          </w:p>
        </w:tc>
        <w:tc>
          <w:tcPr>
            <w:tcW w:w="747" w:type="pct"/>
            <w:shd w:val="clear" w:color="auto" w:fill="auto"/>
            <w:tcMar>
              <w:top w:w="57" w:type="dxa"/>
              <w:bottom w:w="57" w:type="dxa"/>
            </w:tcMar>
          </w:tcPr>
          <w:p w14:paraId="02508A1B" w14:textId="77777777" w:rsidR="00097C64" w:rsidRPr="00350DAD" w:rsidRDefault="00097C64" w:rsidP="00B55DD5">
            <w:pPr>
              <w:rPr>
                <w:lang w:eastAsia="en-US"/>
              </w:rPr>
            </w:pPr>
            <w:r>
              <w:rPr>
                <w:lang w:eastAsia="en-US"/>
              </w:rPr>
              <w:t>yes</w:t>
            </w:r>
          </w:p>
        </w:tc>
        <w:tc>
          <w:tcPr>
            <w:tcW w:w="766" w:type="pct"/>
            <w:shd w:val="clear" w:color="auto" w:fill="auto"/>
            <w:tcMar>
              <w:top w:w="57" w:type="dxa"/>
              <w:bottom w:w="57" w:type="dxa"/>
            </w:tcMar>
          </w:tcPr>
          <w:p w14:paraId="66CED106" w14:textId="77777777" w:rsidR="00097C64" w:rsidRPr="00350DAD" w:rsidRDefault="00097C64" w:rsidP="00B55DD5">
            <w:pPr>
              <w:rPr>
                <w:lang w:eastAsia="en-US"/>
              </w:rPr>
            </w:pPr>
            <w:r>
              <w:rPr>
                <w:lang w:eastAsia="en-US"/>
              </w:rPr>
              <w:t>yes</w:t>
            </w:r>
          </w:p>
        </w:tc>
        <w:tc>
          <w:tcPr>
            <w:tcW w:w="632" w:type="pct"/>
          </w:tcPr>
          <w:p w14:paraId="2735BB42" w14:textId="77777777" w:rsidR="00097C64" w:rsidRPr="00350DAD" w:rsidRDefault="00097C64" w:rsidP="00B55DD5">
            <w:pPr>
              <w:rPr>
                <w:lang w:eastAsia="en-US"/>
              </w:rPr>
            </w:pPr>
            <w:r>
              <w:rPr>
                <w:lang w:eastAsia="en-US"/>
              </w:rPr>
              <w:t>No</w:t>
            </w:r>
          </w:p>
        </w:tc>
        <w:tc>
          <w:tcPr>
            <w:tcW w:w="734" w:type="pct"/>
          </w:tcPr>
          <w:p w14:paraId="535DA8EB" w14:textId="77777777" w:rsidR="00097C64" w:rsidRPr="00350DAD" w:rsidRDefault="00097C64" w:rsidP="00B55DD5">
            <w:pPr>
              <w:rPr>
                <w:lang w:eastAsia="en-US"/>
              </w:rPr>
            </w:pPr>
            <w:r>
              <w:rPr>
                <w:lang w:eastAsia="en-US"/>
              </w:rPr>
              <w:t>No</w:t>
            </w:r>
          </w:p>
        </w:tc>
        <w:tc>
          <w:tcPr>
            <w:tcW w:w="454" w:type="pct"/>
          </w:tcPr>
          <w:p w14:paraId="4B262652" w14:textId="77777777" w:rsidR="00097C64" w:rsidRPr="00350DAD" w:rsidRDefault="00097C64" w:rsidP="00B55DD5">
            <w:pPr>
              <w:rPr>
                <w:lang w:eastAsia="en-US"/>
              </w:rPr>
            </w:pPr>
            <w:r>
              <w:rPr>
                <w:lang w:eastAsia="en-US"/>
              </w:rPr>
              <w:t>No</w:t>
            </w:r>
          </w:p>
        </w:tc>
        <w:tc>
          <w:tcPr>
            <w:tcW w:w="416" w:type="pct"/>
          </w:tcPr>
          <w:p w14:paraId="119907A9" w14:textId="77777777" w:rsidR="00097C64" w:rsidRPr="00350DAD" w:rsidRDefault="000C717D" w:rsidP="00B55DD5">
            <w:pPr>
              <w:rPr>
                <w:lang w:eastAsia="en-US"/>
              </w:rPr>
            </w:pPr>
            <w:r>
              <w:rPr>
                <w:lang w:eastAsia="en-US"/>
              </w:rPr>
              <w:t>no</w:t>
            </w:r>
          </w:p>
        </w:tc>
      </w:tr>
      <w:tr w:rsidR="00097C64" w:rsidRPr="00350DAD" w14:paraId="554A70AD" w14:textId="77777777" w:rsidTr="00B55DD5">
        <w:trPr>
          <w:tblHeader/>
        </w:trPr>
        <w:tc>
          <w:tcPr>
            <w:tcW w:w="645" w:type="pct"/>
            <w:shd w:val="clear" w:color="auto" w:fill="auto"/>
            <w:tcMar>
              <w:top w:w="57" w:type="dxa"/>
              <w:bottom w:w="57" w:type="dxa"/>
            </w:tcMar>
          </w:tcPr>
          <w:p w14:paraId="224ABD24" w14:textId="77777777" w:rsidR="00097C64" w:rsidRPr="00350DAD" w:rsidRDefault="00097C64" w:rsidP="00B55DD5">
            <w:pPr>
              <w:rPr>
                <w:lang w:eastAsia="en-US"/>
              </w:rPr>
            </w:pPr>
            <w:r w:rsidRPr="00350DAD">
              <w:rPr>
                <w:lang w:eastAsia="en-US"/>
              </w:rPr>
              <w:t>Dermal</w:t>
            </w:r>
          </w:p>
        </w:tc>
        <w:tc>
          <w:tcPr>
            <w:tcW w:w="606" w:type="pct"/>
            <w:tcMar>
              <w:top w:w="57" w:type="dxa"/>
              <w:bottom w:w="57" w:type="dxa"/>
            </w:tcMar>
          </w:tcPr>
          <w:p w14:paraId="2846D75C" w14:textId="77777777" w:rsidR="00097C64" w:rsidRPr="00350DAD" w:rsidRDefault="00097C64" w:rsidP="00B55DD5">
            <w:pPr>
              <w:rPr>
                <w:lang w:eastAsia="en-US"/>
              </w:rPr>
            </w:pPr>
            <w:r>
              <w:rPr>
                <w:lang w:eastAsia="en-US"/>
              </w:rPr>
              <w:t>No</w:t>
            </w:r>
          </w:p>
        </w:tc>
        <w:tc>
          <w:tcPr>
            <w:tcW w:w="747" w:type="pct"/>
            <w:shd w:val="clear" w:color="auto" w:fill="auto"/>
            <w:tcMar>
              <w:top w:w="57" w:type="dxa"/>
              <w:bottom w:w="57" w:type="dxa"/>
            </w:tcMar>
          </w:tcPr>
          <w:p w14:paraId="40C0B0A0" w14:textId="77777777" w:rsidR="00097C64" w:rsidRPr="00350DAD" w:rsidRDefault="00097C64" w:rsidP="00B55DD5">
            <w:pPr>
              <w:rPr>
                <w:lang w:eastAsia="en-US"/>
              </w:rPr>
            </w:pPr>
            <w:r>
              <w:rPr>
                <w:lang w:eastAsia="en-US"/>
              </w:rPr>
              <w:t>yes</w:t>
            </w:r>
          </w:p>
        </w:tc>
        <w:tc>
          <w:tcPr>
            <w:tcW w:w="766" w:type="pct"/>
            <w:shd w:val="clear" w:color="auto" w:fill="auto"/>
            <w:tcMar>
              <w:top w:w="57" w:type="dxa"/>
              <w:bottom w:w="57" w:type="dxa"/>
            </w:tcMar>
          </w:tcPr>
          <w:p w14:paraId="3B44B98D" w14:textId="77777777" w:rsidR="00097C64" w:rsidRPr="00350DAD" w:rsidRDefault="00097C64" w:rsidP="00B55DD5">
            <w:pPr>
              <w:rPr>
                <w:lang w:eastAsia="en-US"/>
              </w:rPr>
            </w:pPr>
            <w:r>
              <w:rPr>
                <w:lang w:eastAsia="en-US"/>
              </w:rPr>
              <w:t>yes</w:t>
            </w:r>
          </w:p>
        </w:tc>
        <w:tc>
          <w:tcPr>
            <w:tcW w:w="632" w:type="pct"/>
          </w:tcPr>
          <w:p w14:paraId="568F1E61" w14:textId="77777777" w:rsidR="00097C64" w:rsidRPr="00350DAD" w:rsidRDefault="00097C64" w:rsidP="00B55DD5">
            <w:pPr>
              <w:rPr>
                <w:lang w:eastAsia="en-US"/>
              </w:rPr>
            </w:pPr>
            <w:r>
              <w:rPr>
                <w:lang w:eastAsia="en-US"/>
              </w:rPr>
              <w:t>no</w:t>
            </w:r>
          </w:p>
        </w:tc>
        <w:tc>
          <w:tcPr>
            <w:tcW w:w="734" w:type="pct"/>
          </w:tcPr>
          <w:p w14:paraId="4B8D4601" w14:textId="77777777" w:rsidR="00097C64" w:rsidRPr="00350DAD" w:rsidRDefault="00097C64" w:rsidP="00B55DD5">
            <w:pPr>
              <w:rPr>
                <w:lang w:eastAsia="en-US"/>
              </w:rPr>
            </w:pPr>
            <w:r>
              <w:rPr>
                <w:lang w:eastAsia="en-US"/>
              </w:rPr>
              <w:t>yes</w:t>
            </w:r>
          </w:p>
        </w:tc>
        <w:tc>
          <w:tcPr>
            <w:tcW w:w="454" w:type="pct"/>
          </w:tcPr>
          <w:p w14:paraId="05C37B3E" w14:textId="77777777" w:rsidR="00097C64" w:rsidRPr="00350DAD" w:rsidRDefault="00097C64" w:rsidP="00B55DD5">
            <w:pPr>
              <w:rPr>
                <w:lang w:eastAsia="en-US"/>
              </w:rPr>
            </w:pPr>
            <w:r>
              <w:rPr>
                <w:lang w:eastAsia="en-US"/>
              </w:rPr>
              <w:t>yes</w:t>
            </w:r>
          </w:p>
        </w:tc>
        <w:tc>
          <w:tcPr>
            <w:tcW w:w="416" w:type="pct"/>
          </w:tcPr>
          <w:p w14:paraId="375BBC10" w14:textId="77777777" w:rsidR="00097C64" w:rsidRPr="00350DAD" w:rsidRDefault="000C717D" w:rsidP="00B55DD5">
            <w:pPr>
              <w:rPr>
                <w:lang w:eastAsia="en-US"/>
              </w:rPr>
            </w:pPr>
            <w:r>
              <w:rPr>
                <w:lang w:eastAsia="en-US"/>
              </w:rPr>
              <w:t>no</w:t>
            </w:r>
          </w:p>
        </w:tc>
      </w:tr>
      <w:tr w:rsidR="00097C64" w:rsidRPr="00350DAD" w14:paraId="15C52213" w14:textId="77777777" w:rsidTr="00B55DD5">
        <w:trPr>
          <w:tblHeader/>
        </w:trPr>
        <w:tc>
          <w:tcPr>
            <w:tcW w:w="645" w:type="pct"/>
            <w:shd w:val="clear" w:color="auto" w:fill="auto"/>
            <w:tcMar>
              <w:top w:w="57" w:type="dxa"/>
              <w:bottom w:w="57" w:type="dxa"/>
            </w:tcMar>
          </w:tcPr>
          <w:p w14:paraId="23D185E6" w14:textId="77777777" w:rsidR="00097C64" w:rsidRPr="00350DAD" w:rsidRDefault="00097C64" w:rsidP="00B55DD5">
            <w:pPr>
              <w:rPr>
                <w:lang w:eastAsia="en-US"/>
              </w:rPr>
            </w:pPr>
            <w:r w:rsidRPr="00350DAD">
              <w:rPr>
                <w:lang w:eastAsia="en-US"/>
              </w:rPr>
              <w:t>Oral</w:t>
            </w:r>
          </w:p>
        </w:tc>
        <w:tc>
          <w:tcPr>
            <w:tcW w:w="606" w:type="pct"/>
            <w:tcMar>
              <w:top w:w="57" w:type="dxa"/>
              <w:bottom w:w="57" w:type="dxa"/>
            </w:tcMar>
          </w:tcPr>
          <w:p w14:paraId="380A955B" w14:textId="77777777" w:rsidR="00097C64" w:rsidRPr="00350DAD" w:rsidRDefault="00097C64" w:rsidP="00B55DD5">
            <w:pPr>
              <w:rPr>
                <w:lang w:eastAsia="en-US"/>
              </w:rPr>
            </w:pPr>
            <w:r>
              <w:rPr>
                <w:lang w:eastAsia="en-US"/>
              </w:rPr>
              <w:t>No</w:t>
            </w:r>
          </w:p>
        </w:tc>
        <w:tc>
          <w:tcPr>
            <w:tcW w:w="747" w:type="pct"/>
            <w:shd w:val="clear" w:color="auto" w:fill="auto"/>
            <w:tcMar>
              <w:top w:w="57" w:type="dxa"/>
              <w:bottom w:w="57" w:type="dxa"/>
            </w:tcMar>
          </w:tcPr>
          <w:p w14:paraId="0910A4DF" w14:textId="77777777" w:rsidR="00097C64" w:rsidRPr="00350DAD" w:rsidRDefault="00097C64" w:rsidP="00B55DD5">
            <w:pPr>
              <w:rPr>
                <w:lang w:eastAsia="en-US"/>
              </w:rPr>
            </w:pPr>
            <w:r>
              <w:rPr>
                <w:lang w:eastAsia="en-US"/>
              </w:rPr>
              <w:t>no</w:t>
            </w:r>
          </w:p>
        </w:tc>
        <w:tc>
          <w:tcPr>
            <w:tcW w:w="766" w:type="pct"/>
            <w:shd w:val="clear" w:color="auto" w:fill="auto"/>
            <w:tcMar>
              <w:top w:w="57" w:type="dxa"/>
              <w:bottom w:w="57" w:type="dxa"/>
            </w:tcMar>
          </w:tcPr>
          <w:p w14:paraId="5E91A633" w14:textId="77777777" w:rsidR="00097C64" w:rsidRPr="00350DAD" w:rsidRDefault="00097C64" w:rsidP="00B55DD5">
            <w:pPr>
              <w:rPr>
                <w:lang w:eastAsia="en-US"/>
              </w:rPr>
            </w:pPr>
            <w:r>
              <w:rPr>
                <w:lang w:eastAsia="en-US"/>
              </w:rPr>
              <w:t>no</w:t>
            </w:r>
          </w:p>
        </w:tc>
        <w:tc>
          <w:tcPr>
            <w:tcW w:w="632" w:type="pct"/>
          </w:tcPr>
          <w:p w14:paraId="14A1CC4B" w14:textId="77777777" w:rsidR="00097C64" w:rsidRPr="00350DAD" w:rsidRDefault="00097C64" w:rsidP="00B55DD5">
            <w:pPr>
              <w:rPr>
                <w:lang w:eastAsia="en-US"/>
              </w:rPr>
            </w:pPr>
            <w:r>
              <w:rPr>
                <w:lang w:eastAsia="en-US"/>
              </w:rPr>
              <w:t>no</w:t>
            </w:r>
          </w:p>
        </w:tc>
        <w:tc>
          <w:tcPr>
            <w:tcW w:w="734" w:type="pct"/>
          </w:tcPr>
          <w:p w14:paraId="1E2723F4" w14:textId="77777777" w:rsidR="00097C64" w:rsidRPr="00350DAD" w:rsidRDefault="00097C64" w:rsidP="00B55DD5">
            <w:pPr>
              <w:rPr>
                <w:lang w:eastAsia="en-US"/>
              </w:rPr>
            </w:pPr>
            <w:r>
              <w:rPr>
                <w:lang w:eastAsia="en-US"/>
              </w:rPr>
              <w:t>no</w:t>
            </w:r>
          </w:p>
        </w:tc>
        <w:tc>
          <w:tcPr>
            <w:tcW w:w="454" w:type="pct"/>
          </w:tcPr>
          <w:p w14:paraId="5E9AFEC9" w14:textId="77777777" w:rsidR="00097C64" w:rsidRPr="00350DAD" w:rsidRDefault="00097C64" w:rsidP="00B55DD5">
            <w:pPr>
              <w:rPr>
                <w:lang w:eastAsia="en-US"/>
              </w:rPr>
            </w:pPr>
            <w:r>
              <w:rPr>
                <w:lang w:eastAsia="en-US"/>
              </w:rPr>
              <w:t>no</w:t>
            </w:r>
          </w:p>
        </w:tc>
        <w:tc>
          <w:tcPr>
            <w:tcW w:w="416" w:type="pct"/>
          </w:tcPr>
          <w:p w14:paraId="7B2D593B" w14:textId="77777777" w:rsidR="00097C64" w:rsidRPr="00350DAD" w:rsidRDefault="000C717D" w:rsidP="00B55DD5">
            <w:pPr>
              <w:rPr>
                <w:lang w:eastAsia="en-US"/>
              </w:rPr>
            </w:pPr>
            <w:r>
              <w:rPr>
                <w:lang w:eastAsia="en-US"/>
              </w:rPr>
              <w:t>no</w:t>
            </w:r>
          </w:p>
        </w:tc>
      </w:tr>
    </w:tbl>
    <w:p w14:paraId="46B8ED45" w14:textId="77777777" w:rsidR="00097C64" w:rsidRPr="00FD2055" w:rsidRDefault="00097C64" w:rsidP="00097C64">
      <w:pPr>
        <w:rPr>
          <w:lang w:eastAsia="en-US"/>
        </w:rPr>
      </w:pPr>
    </w:p>
    <w:p w14:paraId="3F735D03" w14:textId="77777777" w:rsidR="00097C64" w:rsidRPr="00FB1FD5" w:rsidRDefault="00097C64" w:rsidP="00097C64">
      <w:pPr>
        <w:rPr>
          <w:b/>
          <w:i/>
          <w:szCs w:val="22"/>
          <w:lang w:eastAsia="en-US"/>
        </w:rPr>
      </w:pPr>
      <w:bookmarkStart w:id="110" w:name="_Toc367976935"/>
      <w:bookmarkStart w:id="111" w:name="_Toc387138973"/>
      <w:bookmarkStart w:id="112" w:name="_Toc387142780"/>
      <w:bookmarkStart w:id="113" w:name="_Toc387146344"/>
      <w:bookmarkStart w:id="114" w:name="_Toc389729063"/>
      <w:bookmarkStart w:id="115" w:name="_Toc403472765"/>
      <w:r w:rsidRPr="00350DAD">
        <w:rPr>
          <w:b/>
          <w:i/>
          <w:szCs w:val="22"/>
          <w:lang w:eastAsia="en-US"/>
        </w:rPr>
        <w:t>List of scenarios</w:t>
      </w:r>
      <w:bookmarkEnd w:id="110"/>
      <w:bookmarkEnd w:id="111"/>
      <w:bookmarkEnd w:id="112"/>
      <w:bookmarkEnd w:id="113"/>
      <w:bookmarkEnd w:id="114"/>
      <w:bookmarkEnd w:id="115"/>
    </w:p>
    <w:p w14:paraId="47C419FA" w14:textId="77777777" w:rsidR="00097C64" w:rsidRPr="00FD2055" w:rsidRDefault="00097C64" w:rsidP="00097C64">
      <w:pPr>
        <w:rPr>
          <w:b/>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0"/>
        <w:gridCol w:w="1115"/>
        <w:gridCol w:w="5405"/>
        <w:gridCol w:w="1648"/>
      </w:tblGrid>
      <w:tr w:rsidR="00097C64" w:rsidRPr="00350DAD" w14:paraId="3866D0D6" w14:textId="77777777" w:rsidTr="00B55DD5">
        <w:trPr>
          <w:tblHeader/>
        </w:trPr>
        <w:tc>
          <w:tcPr>
            <w:tcW w:w="5000" w:type="pct"/>
            <w:gridSpan w:val="4"/>
            <w:shd w:val="clear" w:color="auto" w:fill="FFFFCC"/>
          </w:tcPr>
          <w:p w14:paraId="49255626" w14:textId="77777777" w:rsidR="00097C64" w:rsidRPr="00350DAD" w:rsidRDefault="00097C64" w:rsidP="00B55DD5">
            <w:pPr>
              <w:keepNext/>
              <w:widowControl w:val="0"/>
              <w:tabs>
                <w:tab w:val="center" w:pos="4536"/>
                <w:tab w:val="right" w:pos="9072"/>
              </w:tabs>
              <w:spacing w:before="60" w:after="60"/>
              <w:jc w:val="center"/>
              <w:rPr>
                <w:b/>
                <w:bCs/>
                <w:color w:val="000000"/>
                <w:sz w:val="18"/>
                <w:szCs w:val="18"/>
                <w:lang w:eastAsia="en-GB"/>
              </w:rPr>
            </w:pPr>
            <w:r w:rsidRPr="00350DAD">
              <w:rPr>
                <w:b/>
                <w:bCs/>
                <w:color w:val="000000"/>
                <w:sz w:val="18"/>
                <w:szCs w:val="18"/>
                <w:lang w:eastAsia="en-GB"/>
              </w:rPr>
              <w:lastRenderedPageBreak/>
              <w:t>Summary table: scenarios</w:t>
            </w:r>
          </w:p>
        </w:tc>
      </w:tr>
      <w:tr w:rsidR="00097C64" w:rsidRPr="00350DAD" w14:paraId="1833D831" w14:textId="77777777" w:rsidTr="00B55DD5">
        <w:trPr>
          <w:tblHeader/>
        </w:trPr>
        <w:tc>
          <w:tcPr>
            <w:tcW w:w="560" w:type="pct"/>
            <w:shd w:val="clear" w:color="auto" w:fill="auto"/>
            <w:tcMar>
              <w:top w:w="57" w:type="dxa"/>
              <w:bottom w:w="57" w:type="dxa"/>
            </w:tcMar>
          </w:tcPr>
          <w:p w14:paraId="5B668432" w14:textId="77777777" w:rsidR="00097C64" w:rsidRPr="00350DAD" w:rsidRDefault="00097C64" w:rsidP="00B55DD5">
            <w:pPr>
              <w:keepNext/>
              <w:widowControl w:val="0"/>
              <w:tabs>
                <w:tab w:val="center" w:pos="4536"/>
                <w:tab w:val="right" w:pos="9072"/>
              </w:tabs>
              <w:rPr>
                <w:b/>
                <w:bCs/>
                <w:color w:val="000000"/>
                <w:sz w:val="18"/>
                <w:szCs w:val="18"/>
                <w:lang w:eastAsia="en-GB"/>
              </w:rPr>
            </w:pPr>
            <w:r w:rsidRPr="00350DAD">
              <w:rPr>
                <w:b/>
                <w:bCs/>
                <w:color w:val="000000"/>
                <w:sz w:val="18"/>
                <w:szCs w:val="18"/>
                <w:lang w:eastAsia="en-GB"/>
              </w:rPr>
              <w:t>Scenario number</w:t>
            </w:r>
          </w:p>
        </w:tc>
        <w:tc>
          <w:tcPr>
            <w:tcW w:w="606" w:type="pct"/>
            <w:shd w:val="clear" w:color="auto" w:fill="auto"/>
            <w:tcMar>
              <w:top w:w="57" w:type="dxa"/>
              <w:bottom w:w="57" w:type="dxa"/>
            </w:tcMar>
          </w:tcPr>
          <w:p w14:paraId="06EA65EF" w14:textId="77777777" w:rsidR="00097C64" w:rsidRPr="00FB1FD5" w:rsidRDefault="00097C64" w:rsidP="00B55DD5">
            <w:pPr>
              <w:keepNext/>
              <w:widowControl w:val="0"/>
              <w:tabs>
                <w:tab w:val="center" w:pos="4536"/>
                <w:tab w:val="right" w:pos="9072"/>
              </w:tabs>
              <w:rPr>
                <w:b/>
                <w:bCs/>
                <w:color w:val="000000"/>
                <w:sz w:val="18"/>
                <w:szCs w:val="18"/>
                <w:lang w:eastAsia="en-GB"/>
              </w:rPr>
            </w:pPr>
            <w:r>
              <w:rPr>
                <w:b/>
                <w:bCs/>
                <w:color w:val="000000"/>
                <w:sz w:val="18"/>
                <w:szCs w:val="18"/>
                <w:lang w:eastAsia="en-GB"/>
              </w:rPr>
              <w:t>Scenario</w:t>
            </w:r>
          </w:p>
        </w:tc>
        <w:tc>
          <w:tcPr>
            <w:tcW w:w="2938" w:type="pct"/>
            <w:shd w:val="clear" w:color="auto" w:fill="auto"/>
            <w:tcMar>
              <w:top w:w="57" w:type="dxa"/>
              <w:bottom w:w="57" w:type="dxa"/>
            </w:tcMar>
          </w:tcPr>
          <w:p w14:paraId="69552749" w14:textId="77777777" w:rsidR="00097C64" w:rsidRPr="00350DAD" w:rsidRDefault="00097C64" w:rsidP="00B55DD5">
            <w:pPr>
              <w:keepNext/>
              <w:widowControl w:val="0"/>
              <w:tabs>
                <w:tab w:val="center" w:pos="4536"/>
                <w:tab w:val="right" w:pos="9072"/>
              </w:tabs>
              <w:rPr>
                <w:b/>
                <w:bCs/>
                <w:color w:val="000000"/>
                <w:sz w:val="18"/>
                <w:szCs w:val="18"/>
                <w:lang w:eastAsia="en-GB"/>
              </w:rPr>
            </w:pPr>
            <w:r w:rsidRPr="00350DAD">
              <w:rPr>
                <w:b/>
                <w:bCs/>
                <w:color w:val="000000"/>
                <w:sz w:val="18"/>
                <w:szCs w:val="18"/>
                <w:lang w:eastAsia="en-GB"/>
              </w:rPr>
              <w:t xml:space="preserve">Primary or secondary exposure </w:t>
            </w:r>
          </w:p>
          <w:p w14:paraId="02D114D5" w14:textId="77777777" w:rsidR="00097C64" w:rsidRPr="00350DAD" w:rsidRDefault="00097C64" w:rsidP="00B55DD5">
            <w:pPr>
              <w:keepNext/>
              <w:widowControl w:val="0"/>
              <w:tabs>
                <w:tab w:val="center" w:pos="4536"/>
                <w:tab w:val="right" w:pos="9072"/>
              </w:tabs>
              <w:rPr>
                <w:bCs/>
                <w:color w:val="000000"/>
                <w:sz w:val="18"/>
                <w:szCs w:val="18"/>
                <w:lang w:eastAsia="en-GB"/>
              </w:rPr>
            </w:pPr>
            <w:r w:rsidRPr="00350DAD">
              <w:rPr>
                <w:b/>
                <w:bCs/>
                <w:color w:val="000000"/>
                <w:sz w:val="18"/>
                <w:szCs w:val="18"/>
                <w:lang w:eastAsia="en-GB"/>
              </w:rPr>
              <w:t>Description of scenario</w:t>
            </w:r>
          </w:p>
        </w:tc>
        <w:tc>
          <w:tcPr>
            <w:tcW w:w="896" w:type="pct"/>
            <w:shd w:val="clear" w:color="auto" w:fill="auto"/>
            <w:tcMar>
              <w:top w:w="57" w:type="dxa"/>
              <w:bottom w:w="57" w:type="dxa"/>
            </w:tcMar>
          </w:tcPr>
          <w:p w14:paraId="2A18E5C7" w14:textId="77777777" w:rsidR="00097C64" w:rsidRPr="00CE7271" w:rsidRDefault="00097C64" w:rsidP="00B55DD5">
            <w:pPr>
              <w:keepNext/>
              <w:widowControl w:val="0"/>
              <w:tabs>
                <w:tab w:val="center" w:pos="4536"/>
                <w:tab w:val="right" w:pos="9072"/>
              </w:tabs>
              <w:rPr>
                <w:b/>
                <w:bCs/>
                <w:color w:val="000000"/>
                <w:sz w:val="18"/>
                <w:szCs w:val="18"/>
                <w:lang w:eastAsia="en-GB"/>
              </w:rPr>
            </w:pPr>
            <w:r>
              <w:rPr>
                <w:b/>
                <w:bCs/>
                <w:color w:val="000000"/>
                <w:sz w:val="18"/>
                <w:szCs w:val="18"/>
                <w:lang w:eastAsia="en-GB"/>
              </w:rPr>
              <w:t>Exposed group</w:t>
            </w:r>
          </w:p>
        </w:tc>
      </w:tr>
      <w:tr w:rsidR="00097C64" w:rsidRPr="00350DAD" w14:paraId="1A46A9B1" w14:textId="77777777" w:rsidTr="00B55DD5">
        <w:trPr>
          <w:tblHeader/>
        </w:trPr>
        <w:tc>
          <w:tcPr>
            <w:tcW w:w="560" w:type="pct"/>
            <w:tcMar>
              <w:top w:w="57" w:type="dxa"/>
              <w:bottom w:w="57" w:type="dxa"/>
            </w:tcMar>
          </w:tcPr>
          <w:p w14:paraId="17F99291" w14:textId="77777777" w:rsidR="00097C64" w:rsidRPr="00350DAD" w:rsidRDefault="00097C64" w:rsidP="00B55DD5">
            <w:pPr>
              <w:keepNext/>
              <w:rPr>
                <w:sz w:val="18"/>
                <w:szCs w:val="18"/>
              </w:rPr>
            </w:pPr>
            <w:r w:rsidRPr="00350DAD">
              <w:rPr>
                <w:sz w:val="18"/>
                <w:szCs w:val="18"/>
              </w:rPr>
              <w:t>1.</w:t>
            </w:r>
          </w:p>
        </w:tc>
        <w:tc>
          <w:tcPr>
            <w:tcW w:w="606" w:type="pct"/>
            <w:shd w:val="clear" w:color="auto" w:fill="auto"/>
            <w:tcMar>
              <w:top w:w="57" w:type="dxa"/>
              <w:bottom w:w="57" w:type="dxa"/>
            </w:tcMar>
          </w:tcPr>
          <w:p w14:paraId="5C787215" w14:textId="77777777" w:rsidR="00097C64" w:rsidRPr="00350DAD" w:rsidRDefault="00097C64" w:rsidP="00B55DD5">
            <w:pPr>
              <w:keepNext/>
              <w:widowControl w:val="0"/>
              <w:tabs>
                <w:tab w:val="center" w:pos="4536"/>
                <w:tab w:val="right" w:pos="9072"/>
              </w:tabs>
              <w:rPr>
                <w:color w:val="000000"/>
                <w:sz w:val="18"/>
                <w:szCs w:val="18"/>
                <w:lang w:eastAsia="en-GB"/>
              </w:rPr>
            </w:pPr>
            <w:r>
              <w:rPr>
                <w:color w:val="000000"/>
                <w:sz w:val="18"/>
                <w:szCs w:val="18"/>
                <w:lang w:eastAsia="en-GB"/>
              </w:rPr>
              <w:t>Mixing and loading</w:t>
            </w:r>
          </w:p>
        </w:tc>
        <w:tc>
          <w:tcPr>
            <w:tcW w:w="2938" w:type="pct"/>
            <w:tcMar>
              <w:top w:w="57" w:type="dxa"/>
              <w:bottom w:w="57" w:type="dxa"/>
            </w:tcMar>
          </w:tcPr>
          <w:p w14:paraId="13BD6C51" w14:textId="77777777" w:rsidR="00097C64" w:rsidRPr="003120AE" w:rsidRDefault="00097C64" w:rsidP="00B55DD5">
            <w:pPr>
              <w:keepNext/>
              <w:widowControl w:val="0"/>
              <w:tabs>
                <w:tab w:val="center" w:pos="4536"/>
                <w:tab w:val="right" w:pos="9072"/>
              </w:tabs>
              <w:rPr>
                <w:b/>
                <w:color w:val="000000"/>
                <w:sz w:val="18"/>
                <w:szCs w:val="18"/>
                <w:lang w:eastAsia="en-GB"/>
              </w:rPr>
            </w:pPr>
            <w:r w:rsidRPr="003120AE">
              <w:rPr>
                <w:b/>
                <w:color w:val="000000"/>
                <w:sz w:val="18"/>
                <w:szCs w:val="18"/>
                <w:lang w:eastAsia="en-GB"/>
              </w:rPr>
              <w:t>Primary exposure – Dermal exposure</w:t>
            </w:r>
          </w:p>
          <w:p w14:paraId="64F12D59" w14:textId="77777777" w:rsidR="00097C64" w:rsidRDefault="00097C64" w:rsidP="00B55DD5">
            <w:pPr>
              <w:keepNext/>
              <w:widowControl w:val="0"/>
              <w:tabs>
                <w:tab w:val="center" w:pos="4536"/>
                <w:tab w:val="right" w:pos="9072"/>
              </w:tabs>
              <w:rPr>
                <w:color w:val="000000"/>
                <w:sz w:val="18"/>
                <w:szCs w:val="18"/>
                <w:lang w:eastAsia="en-GB"/>
              </w:rPr>
            </w:pPr>
          </w:p>
          <w:p w14:paraId="1365ABF1" w14:textId="77777777" w:rsidR="00097C64" w:rsidRPr="00350DAD" w:rsidRDefault="00097C64" w:rsidP="00B55DD5">
            <w:pPr>
              <w:keepNext/>
              <w:widowControl w:val="0"/>
              <w:tabs>
                <w:tab w:val="center" w:pos="4536"/>
                <w:tab w:val="right" w:pos="9072"/>
              </w:tabs>
              <w:rPr>
                <w:color w:val="000000"/>
                <w:sz w:val="18"/>
                <w:szCs w:val="18"/>
                <w:lang w:eastAsia="en-GB"/>
              </w:rPr>
            </w:pPr>
            <w:r>
              <w:rPr>
                <w:color w:val="000000"/>
                <w:sz w:val="18"/>
                <w:szCs w:val="18"/>
                <w:lang w:eastAsia="en-GB"/>
              </w:rPr>
              <w:t>Before application, the product is diluted and loaded into a knapsack sprayer.</w:t>
            </w:r>
          </w:p>
        </w:tc>
        <w:tc>
          <w:tcPr>
            <w:tcW w:w="896" w:type="pct"/>
            <w:shd w:val="clear" w:color="auto" w:fill="auto"/>
            <w:tcMar>
              <w:top w:w="57" w:type="dxa"/>
              <w:bottom w:w="57" w:type="dxa"/>
            </w:tcMar>
          </w:tcPr>
          <w:p w14:paraId="3E81F2A6" w14:textId="77777777" w:rsidR="00097C64" w:rsidRPr="00350DAD" w:rsidRDefault="00097C64" w:rsidP="00B55DD5">
            <w:pPr>
              <w:keepNext/>
              <w:widowControl w:val="0"/>
              <w:tabs>
                <w:tab w:val="center" w:pos="4536"/>
                <w:tab w:val="right" w:pos="9072"/>
              </w:tabs>
              <w:rPr>
                <w:color w:val="000000"/>
                <w:sz w:val="18"/>
                <w:szCs w:val="18"/>
                <w:lang w:eastAsia="en-GB"/>
              </w:rPr>
            </w:pPr>
            <w:r w:rsidRPr="00350DAD">
              <w:rPr>
                <w:bCs/>
                <w:color w:val="000000"/>
                <w:sz w:val="18"/>
                <w:szCs w:val="18"/>
                <w:lang w:eastAsia="en-GB"/>
              </w:rPr>
              <w:t>Professionals</w:t>
            </w:r>
            <w:r>
              <w:rPr>
                <w:bCs/>
                <w:color w:val="000000"/>
                <w:sz w:val="18"/>
                <w:szCs w:val="18"/>
                <w:lang w:eastAsia="en-GB"/>
              </w:rPr>
              <w:t xml:space="preserve"> and </w:t>
            </w:r>
            <w:r w:rsidRPr="00350DAD">
              <w:rPr>
                <w:bCs/>
                <w:color w:val="000000"/>
                <w:sz w:val="18"/>
                <w:szCs w:val="18"/>
                <w:lang w:eastAsia="en-GB"/>
              </w:rPr>
              <w:t>non-professionals</w:t>
            </w:r>
          </w:p>
        </w:tc>
      </w:tr>
      <w:tr w:rsidR="00097C64" w:rsidRPr="00350DAD" w14:paraId="006B0BD4" w14:textId="77777777" w:rsidTr="00B55DD5">
        <w:trPr>
          <w:tblHeader/>
        </w:trPr>
        <w:tc>
          <w:tcPr>
            <w:tcW w:w="560" w:type="pct"/>
            <w:tcMar>
              <w:top w:w="57" w:type="dxa"/>
              <w:bottom w:w="57" w:type="dxa"/>
            </w:tcMar>
          </w:tcPr>
          <w:p w14:paraId="23E8A78C" w14:textId="77777777" w:rsidR="00097C64" w:rsidRPr="00350DAD" w:rsidRDefault="00097C64" w:rsidP="00B55DD5">
            <w:pPr>
              <w:keepNext/>
              <w:rPr>
                <w:sz w:val="18"/>
                <w:szCs w:val="18"/>
              </w:rPr>
            </w:pPr>
            <w:r w:rsidRPr="00350DAD">
              <w:rPr>
                <w:sz w:val="18"/>
                <w:szCs w:val="18"/>
              </w:rPr>
              <w:t>2.</w:t>
            </w:r>
          </w:p>
        </w:tc>
        <w:tc>
          <w:tcPr>
            <w:tcW w:w="606" w:type="pct"/>
            <w:shd w:val="clear" w:color="auto" w:fill="auto"/>
            <w:tcMar>
              <w:top w:w="57" w:type="dxa"/>
              <w:bottom w:w="57" w:type="dxa"/>
            </w:tcMar>
          </w:tcPr>
          <w:p w14:paraId="2F705AD6" w14:textId="77777777" w:rsidR="00097C64" w:rsidRPr="00350DAD" w:rsidRDefault="00097C64" w:rsidP="00B55DD5">
            <w:pPr>
              <w:keepNext/>
              <w:widowControl w:val="0"/>
              <w:tabs>
                <w:tab w:val="center" w:pos="4536"/>
                <w:tab w:val="right" w:pos="9072"/>
              </w:tabs>
              <w:rPr>
                <w:color w:val="000000"/>
                <w:sz w:val="18"/>
                <w:szCs w:val="18"/>
                <w:lang w:eastAsia="en-GB"/>
              </w:rPr>
            </w:pPr>
            <w:r>
              <w:rPr>
                <w:color w:val="000000"/>
                <w:sz w:val="18"/>
                <w:szCs w:val="18"/>
                <w:lang w:eastAsia="en-GB"/>
              </w:rPr>
              <w:t>Application by spraying</w:t>
            </w:r>
          </w:p>
        </w:tc>
        <w:tc>
          <w:tcPr>
            <w:tcW w:w="2938" w:type="pct"/>
            <w:tcMar>
              <w:top w:w="57" w:type="dxa"/>
              <w:bottom w:w="57" w:type="dxa"/>
            </w:tcMar>
          </w:tcPr>
          <w:p w14:paraId="04598755" w14:textId="77777777" w:rsidR="00097C64" w:rsidRPr="00CE7271" w:rsidRDefault="00097C64" w:rsidP="00B55DD5">
            <w:pPr>
              <w:keepNext/>
              <w:widowControl w:val="0"/>
              <w:tabs>
                <w:tab w:val="center" w:pos="4536"/>
                <w:tab w:val="right" w:pos="9072"/>
              </w:tabs>
              <w:rPr>
                <w:b/>
                <w:color w:val="000000"/>
                <w:sz w:val="18"/>
                <w:szCs w:val="18"/>
                <w:lang w:eastAsia="en-GB"/>
              </w:rPr>
            </w:pPr>
            <w:r w:rsidRPr="00CE7271">
              <w:rPr>
                <w:b/>
                <w:color w:val="000000"/>
                <w:sz w:val="18"/>
                <w:szCs w:val="18"/>
                <w:lang w:eastAsia="en-GB"/>
              </w:rPr>
              <w:t xml:space="preserve">Primary exposure – dermal </w:t>
            </w:r>
            <w:r>
              <w:rPr>
                <w:b/>
                <w:color w:val="000000"/>
                <w:sz w:val="18"/>
                <w:szCs w:val="18"/>
                <w:lang w:eastAsia="en-GB"/>
              </w:rPr>
              <w:t xml:space="preserve">and inhalation </w:t>
            </w:r>
            <w:r w:rsidRPr="00CE7271">
              <w:rPr>
                <w:b/>
                <w:color w:val="000000"/>
                <w:sz w:val="18"/>
                <w:szCs w:val="18"/>
                <w:lang w:eastAsia="en-GB"/>
              </w:rPr>
              <w:t>exposure</w:t>
            </w:r>
          </w:p>
          <w:p w14:paraId="79A97535" w14:textId="77777777" w:rsidR="00097C64" w:rsidRDefault="00097C64" w:rsidP="00B55DD5">
            <w:pPr>
              <w:keepNext/>
              <w:widowControl w:val="0"/>
              <w:tabs>
                <w:tab w:val="center" w:pos="4536"/>
                <w:tab w:val="right" w:pos="9072"/>
              </w:tabs>
              <w:rPr>
                <w:color w:val="000000"/>
                <w:sz w:val="18"/>
                <w:szCs w:val="18"/>
                <w:lang w:eastAsia="en-GB"/>
              </w:rPr>
            </w:pPr>
          </w:p>
          <w:p w14:paraId="75026E55" w14:textId="77777777" w:rsidR="00097C64" w:rsidRPr="00350DAD" w:rsidRDefault="00097C64" w:rsidP="00B55DD5">
            <w:pPr>
              <w:keepNext/>
              <w:widowControl w:val="0"/>
              <w:tabs>
                <w:tab w:val="center" w:pos="4536"/>
                <w:tab w:val="right" w:pos="9072"/>
              </w:tabs>
              <w:rPr>
                <w:color w:val="000000"/>
                <w:sz w:val="18"/>
                <w:szCs w:val="18"/>
                <w:lang w:eastAsia="en-GB"/>
              </w:rPr>
            </w:pPr>
            <w:r>
              <w:rPr>
                <w:color w:val="000000"/>
                <w:sz w:val="18"/>
                <w:szCs w:val="18"/>
                <w:lang w:eastAsia="en-GB"/>
              </w:rPr>
              <w:t>The diluted product is applied by spray application.</w:t>
            </w:r>
          </w:p>
        </w:tc>
        <w:tc>
          <w:tcPr>
            <w:tcW w:w="896" w:type="pct"/>
            <w:shd w:val="clear" w:color="auto" w:fill="auto"/>
            <w:tcMar>
              <w:top w:w="57" w:type="dxa"/>
              <w:bottom w:w="57" w:type="dxa"/>
            </w:tcMar>
          </w:tcPr>
          <w:p w14:paraId="794FAB49" w14:textId="77777777" w:rsidR="00097C64" w:rsidRPr="00350DAD" w:rsidRDefault="00097C64" w:rsidP="00B55DD5">
            <w:pPr>
              <w:keepNext/>
              <w:widowControl w:val="0"/>
              <w:tabs>
                <w:tab w:val="center" w:pos="4536"/>
                <w:tab w:val="right" w:pos="9072"/>
              </w:tabs>
              <w:rPr>
                <w:color w:val="000000"/>
                <w:sz w:val="18"/>
                <w:szCs w:val="18"/>
                <w:lang w:eastAsia="en-GB"/>
              </w:rPr>
            </w:pPr>
            <w:r w:rsidRPr="00350DAD">
              <w:rPr>
                <w:bCs/>
                <w:color w:val="000000"/>
                <w:sz w:val="18"/>
                <w:szCs w:val="18"/>
                <w:lang w:eastAsia="en-GB"/>
              </w:rPr>
              <w:t>Professionals</w:t>
            </w:r>
            <w:r>
              <w:rPr>
                <w:bCs/>
                <w:color w:val="000000"/>
                <w:sz w:val="18"/>
                <w:szCs w:val="18"/>
                <w:lang w:eastAsia="en-GB"/>
              </w:rPr>
              <w:t xml:space="preserve"> and </w:t>
            </w:r>
            <w:r w:rsidRPr="00350DAD">
              <w:rPr>
                <w:bCs/>
                <w:color w:val="000000"/>
                <w:sz w:val="18"/>
                <w:szCs w:val="18"/>
                <w:lang w:eastAsia="en-GB"/>
              </w:rPr>
              <w:t>non-professionals</w:t>
            </w:r>
          </w:p>
        </w:tc>
      </w:tr>
    </w:tbl>
    <w:p w14:paraId="25B184AE" w14:textId="77777777" w:rsidR="00097C64" w:rsidRDefault="00097C64" w:rsidP="00097C64">
      <w:pPr>
        <w:rPr>
          <w:lang w:eastAsia="en-US"/>
        </w:rPr>
      </w:pPr>
    </w:p>
    <w:p w14:paraId="263BD7B0" w14:textId="77777777" w:rsidR="00097C64" w:rsidRPr="00FA02EA" w:rsidRDefault="00097C64" w:rsidP="00097C64">
      <w:pPr>
        <w:jc w:val="both"/>
        <w:rPr>
          <w:lang w:eastAsia="en-US"/>
        </w:rPr>
      </w:pPr>
      <w:r>
        <w:rPr>
          <w:lang w:eastAsia="en-US"/>
        </w:rPr>
        <w:t xml:space="preserve">In the CAR of the active substance </w:t>
      </w:r>
      <w:proofErr w:type="spellStart"/>
      <w:r>
        <w:rPr>
          <w:lang w:eastAsia="en-US"/>
        </w:rPr>
        <w:t>nonanoic</w:t>
      </w:r>
      <w:proofErr w:type="spellEnd"/>
      <w:r>
        <w:rPr>
          <w:lang w:eastAsia="en-US"/>
        </w:rPr>
        <w:t xml:space="preserve"> acid, no systemic effect</w:t>
      </w:r>
      <w:r w:rsidR="00A423A3">
        <w:rPr>
          <w:lang w:eastAsia="en-US"/>
        </w:rPr>
        <w:t>s</w:t>
      </w:r>
      <w:r>
        <w:rPr>
          <w:lang w:eastAsia="en-US"/>
        </w:rPr>
        <w:t xml:space="preserve"> have been observed and no systemic reference toxicological value has been derived. Only a qualitative risk assessment (RA) has been performed. In this context, the same approach is performed for ENCLEAN containing </w:t>
      </w:r>
      <w:r w:rsidR="00EC7905">
        <w:rPr>
          <w:lang w:eastAsia="en-US"/>
        </w:rPr>
        <w:t>53.97</w:t>
      </w:r>
      <w:r>
        <w:rPr>
          <w:lang w:eastAsia="en-US"/>
        </w:rPr>
        <w:t xml:space="preserve">% of </w:t>
      </w:r>
      <w:proofErr w:type="spellStart"/>
      <w:r>
        <w:rPr>
          <w:lang w:eastAsia="en-US"/>
        </w:rPr>
        <w:t>nonanoic</w:t>
      </w:r>
      <w:proofErr w:type="spellEnd"/>
      <w:r>
        <w:rPr>
          <w:lang w:eastAsia="en-US"/>
        </w:rPr>
        <w:t xml:space="preserve"> acid</w:t>
      </w:r>
      <w:r w:rsidR="00EC7905">
        <w:rPr>
          <w:lang w:eastAsia="en-US"/>
        </w:rPr>
        <w:t xml:space="preserve"> (technical)</w:t>
      </w:r>
      <w:r>
        <w:rPr>
          <w:lang w:eastAsia="en-US"/>
        </w:rPr>
        <w:t>.</w:t>
      </w:r>
    </w:p>
    <w:p w14:paraId="60CE3D0F" w14:textId="55C48B1F" w:rsidR="00097C64" w:rsidRDefault="00A771DB" w:rsidP="0033640E">
      <w:pPr>
        <w:jc w:val="both"/>
        <w:rPr>
          <w:lang w:eastAsia="en-US"/>
        </w:rPr>
      </w:pPr>
      <w:r>
        <w:rPr>
          <w:lang w:eastAsia="en-US"/>
        </w:rPr>
        <w:t xml:space="preserve">Since the active substance approval of </w:t>
      </w:r>
      <w:proofErr w:type="spellStart"/>
      <w:r>
        <w:rPr>
          <w:lang w:eastAsia="en-US"/>
        </w:rPr>
        <w:t>nonanoic</w:t>
      </w:r>
      <w:proofErr w:type="spellEnd"/>
      <w:r>
        <w:rPr>
          <w:lang w:eastAsia="en-US"/>
        </w:rPr>
        <w:t xml:space="preserve"> acid, a discussion about the local risk assessment has be</w:t>
      </w:r>
      <w:r w:rsidR="00047A63">
        <w:rPr>
          <w:lang w:eastAsia="en-US"/>
        </w:rPr>
        <w:t>en initiated at the WG II 2018. This discussion will be taken in consideration at the active substance renewal.</w:t>
      </w:r>
    </w:p>
    <w:p w14:paraId="7D9F22E5" w14:textId="77777777" w:rsidR="00A771DB" w:rsidRPr="00FD2055" w:rsidRDefault="00A771DB" w:rsidP="00097C64">
      <w:pPr>
        <w:rPr>
          <w:lang w:eastAsia="en-US"/>
        </w:rPr>
      </w:pPr>
    </w:p>
    <w:p w14:paraId="630960E5" w14:textId="77777777" w:rsidR="00097C64" w:rsidRPr="00350DAD" w:rsidRDefault="00097C64" w:rsidP="00097C64">
      <w:pPr>
        <w:rPr>
          <w:b/>
          <w:i/>
          <w:szCs w:val="22"/>
          <w:lang w:eastAsia="en-US"/>
        </w:rPr>
      </w:pPr>
      <w:bookmarkStart w:id="116" w:name="_Toc389729064"/>
      <w:bookmarkStart w:id="117" w:name="_Toc403472766"/>
      <w:r w:rsidRPr="00350DAD">
        <w:rPr>
          <w:b/>
          <w:i/>
          <w:szCs w:val="22"/>
          <w:lang w:eastAsia="en-US"/>
        </w:rPr>
        <w:t>Industrial exposure</w:t>
      </w:r>
      <w:bookmarkEnd w:id="116"/>
      <w:bookmarkEnd w:id="117"/>
    </w:p>
    <w:p w14:paraId="79D71DAF" w14:textId="77777777" w:rsidR="00097C64" w:rsidRPr="00FD2055" w:rsidRDefault="00097C64" w:rsidP="00097C64">
      <w:pPr>
        <w:rPr>
          <w:lang w:eastAsia="en-US"/>
        </w:rPr>
      </w:pPr>
    </w:p>
    <w:p w14:paraId="4C9AC360" w14:textId="77777777" w:rsidR="00097C64" w:rsidRPr="00CE7271" w:rsidRDefault="00097C64" w:rsidP="00097C64">
      <w:pPr>
        <w:rPr>
          <w:iCs/>
          <w:highlight w:val="cyan"/>
          <w:lang w:eastAsia="en-US"/>
        </w:rPr>
      </w:pPr>
      <w:r w:rsidRPr="00CE7271">
        <w:rPr>
          <w:szCs w:val="22"/>
          <w:lang w:eastAsia="en-US"/>
        </w:rPr>
        <w:t>Not applicable</w:t>
      </w:r>
    </w:p>
    <w:p w14:paraId="68461D01" w14:textId="77777777" w:rsidR="00097C64" w:rsidRPr="00FD2055" w:rsidRDefault="00097C64" w:rsidP="00097C64">
      <w:pPr>
        <w:rPr>
          <w:lang w:eastAsia="en-US"/>
        </w:rPr>
      </w:pPr>
    </w:p>
    <w:p w14:paraId="64D3951D" w14:textId="77777777" w:rsidR="00097C64" w:rsidRPr="00F84E0D" w:rsidRDefault="00097C64" w:rsidP="00097C64">
      <w:pPr>
        <w:rPr>
          <w:b/>
          <w:i/>
          <w:szCs w:val="22"/>
          <w:lang w:eastAsia="en-US"/>
        </w:rPr>
      </w:pPr>
      <w:bookmarkStart w:id="118" w:name="_Toc389729067"/>
      <w:bookmarkStart w:id="119" w:name="_Toc403472767"/>
      <w:r w:rsidRPr="00F84E0D">
        <w:rPr>
          <w:b/>
          <w:i/>
          <w:szCs w:val="22"/>
          <w:lang w:eastAsia="en-US"/>
        </w:rPr>
        <w:t>Professional exposure</w:t>
      </w:r>
      <w:bookmarkEnd w:id="118"/>
      <w:bookmarkEnd w:id="119"/>
      <w:r w:rsidRPr="00F84E0D">
        <w:rPr>
          <w:b/>
          <w:i/>
          <w:szCs w:val="22"/>
          <w:lang w:eastAsia="en-US"/>
        </w:rPr>
        <w:t xml:space="preserve"> </w:t>
      </w:r>
    </w:p>
    <w:p w14:paraId="240C6D00" w14:textId="77777777" w:rsidR="00097C64" w:rsidRPr="00FD2055" w:rsidRDefault="00097C64" w:rsidP="00097C64">
      <w:pPr>
        <w:rPr>
          <w:highlight w:val="cyan"/>
          <w:lang w:eastAsia="en-US"/>
        </w:rPr>
      </w:pPr>
    </w:p>
    <w:p w14:paraId="0BBE6F52" w14:textId="77777777" w:rsidR="00097C64" w:rsidRPr="00F84E0D" w:rsidRDefault="00097C64" w:rsidP="00097C64">
      <w:pPr>
        <w:rPr>
          <w:i/>
          <w:u w:val="single"/>
          <w:lang w:eastAsia="en-US"/>
        </w:rPr>
      </w:pPr>
      <w:bookmarkStart w:id="120" w:name="_Toc389729068"/>
      <w:r w:rsidRPr="00F84E0D">
        <w:rPr>
          <w:i/>
          <w:u w:val="single"/>
          <w:lang w:eastAsia="en-US"/>
        </w:rPr>
        <w:t>Scenario [</w:t>
      </w:r>
      <w:r>
        <w:rPr>
          <w:i/>
          <w:u w:val="single"/>
          <w:lang w:eastAsia="en-US"/>
        </w:rPr>
        <w:t>1</w:t>
      </w:r>
      <w:r w:rsidRPr="00F84E0D">
        <w:rPr>
          <w:i/>
          <w:u w:val="single"/>
          <w:lang w:eastAsia="en-US"/>
        </w:rPr>
        <w:t>]</w:t>
      </w:r>
      <w:bookmarkEnd w:id="120"/>
      <w:r>
        <w:rPr>
          <w:i/>
          <w:u w:val="single"/>
          <w:lang w:eastAsia="en-US"/>
        </w:rPr>
        <w:t xml:space="preserve"> – Mixing and loading phase</w:t>
      </w:r>
    </w:p>
    <w:p w14:paraId="23C159DC" w14:textId="77777777" w:rsidR="00097C64" w:rsidRPr="00FD2055" w:rsidRDefault="00097C64" w:rsidP="00097C64">
      <w:pPr>
        <w:rPr>
          <w:lang w:eastAsia="en-US"/>
        </w:rPr>
      </w:pPr>
    </w:p>
    <w:p w14:paraId="4BA101D2" w14:textId="77777777" w:rsidR="00097C64" w:rsidRDefault="00097C64" w:rsidP="00097C64">
      <w:pPr>
        <w:jc w:val="both"/>
        <w:rPr>
          <w:iCs/>
          <w:lang w:eastAsia="en-US"/>
        </w:rPr>
      </w:pPr>
      <w:r>
        <w:rPr>
          <w:iCs/>
          <w:lang w:eastAsia="en-US"/>
        </w:rPr>
        <w:t xml:space="preserve">During the mixing and loading phase, professional users are in contact with the concentrated product classified Eye </w:t>
      </w:r>
      <w:proofErr w:type="spellStart"/>
      <w:r>
        <w:rPr>
          <w:iCs/>
          <w:lang w:eastAsia="en-US"/>
        </w:rPr>
        <w:t>Irrit</w:t>
      </w:r>
      <w:proofErr w:type="spellEnd"/>
      <w:r>
        <w:rPr>
          <w:iCs/>
          <w:lang w:eastAsia="en-US"/>
        </w:rPr>
        <w:t xml:space="preserve"> 2 – H319.</w:t>
      </w:r>
    </w:p>
    <w:p w14:paraId="7ACFB844" w14:textId="77777777" w:rsidR="00097C64" w:rsidRDefault="00097C64" w:rsidP="00097C64">
      <w:pPr>
        <w:jc w:val="both"/>
        <w:rPr>
          <w:iCs/>
          <w:lang w:eastAsia="en-US"/>
        </w:rPr>
      </w:pPr>
    </w:p>
    <w:p w14:paraId="0DDD06E3" w14:textId="77777777" w:rsidR="00097C64" w:rsidRDefault="00097C64" w:rsidP="00097C64">
      <w:pPr>
        <w:jc w:val="both"/>
        <w:rPr>
          <w:iCs/>
          <w:lang w:eastAsia="en-US"/>
        </w:rPr>
      </w:pPr>
      <w:r>
        <w:rPr>
          <w:iCs/>
          <w:lang w:eastAsia="en-US"/>
        </w:rPr>
        <w:t>For details, please see the local RA in section 2.2.6.3.</w:t>
      </w:r>
    </w:p>
    <w:p w14:paraId="735DE171" w14:textId="77777777" w:rsidR="00097C64" w:rsidRDefault="00097C64" w:rsidP="00097C64">
      <w:pPr>
        <w:jc w:val="both"/>
        <w:rPr>
          <w:iCs/>
          <w:lang w:eastAsia="en-US"/>
        </w:rPr>
      </w:pPr>
    </w:p>
    <w:p w14:paraId="739EA7FB" w14:textId="77777777" w:rsidR="00097C64" w:rsidRDefault="00097C64" w:rsidP="00097C64">
      <w:pPr>
        <w:jc w:val="both"/>
        <w:rPr>
          <w:iCs/>
          <w:lang w:eastAsia="en-US"/>
        </w:rPr>
      </w:pPr>
    </w:p>
    <w:p w14:paraId="289F32CF" w14:textId="77777777" w:rsidR="00097C64" w:rsidRPr="00F84E0D" w:rsidRDefault="00097C64" w:rsidP="00E00CB3">
      <w:pPr>
        <w:rPr>
          <w:i/>
          <w:u w:val="single"/>
          <w:lang w:eastAsia="en-US"/>
        </w:rPr>
      </w:pPr>
      <w:r w:rsidRPr="00F84E0D">
        <w:rPr>
          <w:i/>
          <w:u w:val="single"/>
          <w:lang w:eastAsia="en-US"/>
        </w:rPr>
        <w:t>Scenario [</w:t>
      </w:r>
      <w:r>
        <w:rPr>
          <w:i/>
          <w:u w:val="single"/>
          <w:lang w:eastAsia="en-US"/>
        </w:rPr>
        <w:t>2</w:t>
      </w:r>
      <w:r w:rsidRPr="00F84E0D">
        <w:rPr>
          <w:i/>
          <w:u w:val="single"/>
          <w:lang w:eastAsia="en-US"/>
        </w:rPr>
        <w:t>]</w:t>
      </w:r>
      <w:r>
        <w:rPr>
          <w:i/>
          <w:u w:val="single"/>
          <w:lang w:eastAsia="en-US"/>
        </w:rPr>
        <w:t xml:space="preserve"> – Application phase</w:t>
      </w:r>
    </w:p>
    <w:p w14:paraId="7E6CF4F4" w14:textId="77777777" w:rsidR="00097C64" w:rsidRPr="00FD2055" w:rsidRDefault="00097C64" w:rsidP="00097C64">
      <w:pPr>
        <w:rPr>
          <w:lang w:eastAsia="en-US"/>
        </w:rPr>
      </w:pPr>
    </w:p>
    <w:p w14:paraId="34FE38F7" w14:textId="77777777" w:rsidR="00097C64" w:rsidRDefault="00097C64" w:rsidP="00097C64">
      <w:pPr>
        <w:jc w:val="both"/>
        <w:rPr>
          <w:iCs/>
          <w:lang w:eastAsia="en-US"/>
        </w:rPr>
      </w:pPr>
      <w:r>
        <w:rPr>
          <w:iCs/>
          <w:lang w:eastAsia="en-US"/>
        </w:rPr>
        <w:t>During the application phase, professional users are in contact with the diluted product.</w:t>
      </w:r>
    </w:p>
    <w:p w14:paraId="17DC2D2E" w14:textId="77777777" w:rsidR="00097C64" w:rsidRDefault="00097C64" w:rsidP="00097C64">
      <w:pPr>
        <w:jc w:val="both"/>
        <w:rPr>
          <w:iCs/>
          <w:lang w:eastAsia="en-US"/>
        </w:rPr>
      </w:pPr>
      <w:r>
        <w:rPr>
          <w:iCs/>
          <w:lang w:eastAsia="en-US"/>
        </w:rPr>
        <w:t xml:space="preserve">An application rate of 18L </w:t>
      </w:r>
      <w:proofErr w:type="spellStart"/>
      <w:r>
        <w:rPr>
          <w:iCs/>
          <w:lang w:eastAsia="en-US"/>
        </w:rPr>
        <w:t>p.b</w:t>
      </w:r>
      <w:proofErr w:type="spellEnd"/>
      <w:r>
        <w:rPr>
          <w:iCs/>
          <w:lang w:eastAsia="en-US"/>
        </w:rPr>
        <w:t>/ha is claimed by the applicant.</w:t>
      </w:r>
    </w:p>
    <w:p w14:paraId="74BE0231" w14:textId="77777777" w:rsidR="00097C64" w:rsidRDefault="00097C64" w:rsidP="00097C64">
      <w:pPr>
        <w:jc w:val="both"/>
        <w:rPr>
          <w:iCs/>
          <w:lang w:eastAsia="en-US"/>
        </w:rPr>
      </w:pPr>
      <w:r>
        <w:rPr>
          <w:iCs/>
          <w:lang w:eastAsia="en-US"/>
        </w:rPr>
        <w:t xml:space="preserve">The product containing </w:t>
      </w:r>
      <w:r w:rsidR="00EC7905">
        <w:rPr>
          <w:iCs/>
          <w:lang w:eastAsia="en-US"/>
        </w:rPr>
        <w:t>519.75</w:t>
      </w:r>
      <w:r>
        <w:rPr>
          <w:iCs/>
          <w:lang w:eastAsia="en-US"/>
        </w:rPr>
        <w:t xml:space="preserve"> g </w:t>
      </w:r>
      <w:proofErr w:type="spellStart"/>
      <w:r>
        <w:rPr>
          <w:iCs/>
          <w:lang w:eastAsia="en-US"/>
        </w:rPr>
        <w:t>a.s</w:t>
      </w:r>
      <w:proofErr w:type="spellEnd"/>
      <w:r>
        <w:rPr>
          <w:iCs/>
          <w:lang w:eastAsia="en-US"/>
        </w:rPr>
        <w:t xml:space="preserve"> (technical)/L has to be diluted in a total volume of 300 or 1 000L.</w:t>
      </w:r>
    </w:p>
    <w:p w14:paraId="386712C1" w14:textId="77777777" w:rsidR="00097C64" w:rsidRDefault="00097C64" w:rsidP="00097C64">
      <w:pPr>
        <w:jc w:val="both"/>
        <w:rPr>
          <w:iCs/>
          <w:lang w:eastAsia="en-US"/>
        </w:rPr>
      </w:pPr>
      <w:r>
        <w:rPr>
          <w:iCs/>
          <w:lang w:eastAsia="en-US"/>
        </w:rPr>
        <w:t xml:space="preserve">Therefore it is assumed that, in the dilution of 300L and 1000L, the content of </w:t>
      </w:r>
      <w:proofErr w:type="spellStart"/>
      <w:r>
        <w:rPr>
          <w:iCs/>
          <w:lang w:eastAsia="en-US"/>
        </w:rPr>
        <w:t>a.s</w:t>
      </w:r>
      <w:proofErr w:type="spellEnd"/>
      <w:r>
        <w:rPr>
          <w:iCs/>
          <w:lang w:eastAsia="en-US"/>
        </w:rPr>
        <w:t xml:space="preserve"> is of </w:t>
      </w:r>
      <w:r w:rsidR="00EC7905">
        <w:rPr>
          <w:iCs/>
          <w:lang w:eastAsia="en-US"/>
        </w:rPr>
        <w:t>3.1</w:t>
      </w:r>
      <w:r>
        <w:rPr>
          <w:iCs/>
          <w:lang w:eastAsia="en-US"/>
        </w:rPr>
        <w:t>% (3</w:t>
      </w:r>
      <w:r w:rsidR="00EC7905">
        <w:rPr>
          <w:iCs/>
          <w:lang w:eastAsia="en-US"/>
        </w:rPr>
        <w:t>1</w:t>
      </w:r>
      <w:r>
        <w:rPr>
          <w:iCs/>
          <w:lang w:eastAsia="en-US"/>
        </w:rPr>
        <w:t xml:space="preserve">.2 g </w:t>
      </w:r>
      <w:proofErr w:type="spellStart"/>
      <w:r>
        <w:rPr>
          <w:iCs/>
          <w:lang w:eastAsia="en-US"/>
        </w:rPr>
        <w:t>a.s</w:t>
      </w:r>
      <w:proofErr w:type="spellEnd"/>
      <w:r>
        <w:rPr>
          <w:iCs/>
          <w:lang w:eastAsia="en-US"/>
        </w:rPr>
        <w:t>/L) and 0.</w:t>
      </w:r>
      <w:r w:rsidR="00EC7905">
        <w:rPr>
          <w:iCs/>
          <w:lang w:eastAsia="en-US"/>
        </w:rPr>
        <w:t>94</w:t>
      </w:r>
      <w:r>
        <w:rPr>
          <w:iCs/>
          <w:lang w:eastAsia="en-US"/>
        </w:rPr>
        <w:t>% (9.</w:t>
      </w:r>
      <w:r w:rsidR="00EC7905">
        <w:rPr>
          <w:iCs/>
          <w:lang w:eastAsia="en-US"/>
        </w:rPr>
        <w:t>3</w:t>
      </w:r>
      <w:r>
        <w:rPr>
          <w:iCs/>
          <w:lang w:eastAsia="en-US"/>
        </w:rPr>
        <w:t xml:space="preserve">5 g </w:t>
      </w:r>
      <w:proofErr w:type="spellStart"/>
      <w:r>
        <w:rPr>
          <w:iCs/>
          <w:lang w:eastAsia="en-US"/>
        </w:rPr>
        <w:t>a.s</w:t>
      </w:r>
      <w:proofErr w:type="spellEnd"/>
      <w:r>
        <w:rPr>
          <w:iCs/>
          <w:lang w:eastAsia="en-US"/>
        </w:rPr>
        <w:t>/L), respectively.</w:t>
      </w:r>
    </w:p>
    <w:p w14:paraId="654740D1" w14:textId="77777777" w:rsidR="00097C64" w:rsidRDefault="00097C64" w:rsidP="00097C64">
      <w:pPr>
        <w:jc w:val="both"/>
        <w:rPr>
          <w:iCs/>
          <w:lang w:eastAsia="en-US"/>
        </w:rPr>
      </w:pPr>
      <w:r>
        <w:rPr>
          <w:iCs/>
          <w:lang w:eastAsia="en-US"/>
        </w:rPr>
        <w:t xml:space="preserve">Considering the </w:t>
      </w:r>
      <w:proofErr w:type="spellStart"/>
      <w:r>
        <w:rPr>
          <w:iCs/>
          <w:lang w:eastAsia="en-US"/>
        </w:rPr>
        <w:t>thereshold</w:t>
      </w:r>
      <w:proofErr w:type="spellEnd"/>
      <w:r>
        <w:rPr>
          <w:iCs/>
          <w:lang w:eastAsia="en-US"/>
        </w:rPr>
        <w:t xml:space="preserve"> limit of classification</w:t>
      </w:r>
      <w:r w:rsidRPr="00366E87">
        <w:rPr>
          <w:iCs/>
          <w:lang w:eastAsia="en-US"/>
        </w:rPr>
        <w:t xml:space="preserve"> </w:t>
      </w:r>
      <w:r>
        <w:rPr>
          <w:iCs/>
          <w:lang w:eastAsia="en-US"/>
        </w:rPr>
        <w:t>of 10% for eye irritant category 2, the diluted formulation of ENCLEAN is not classified as eye irritant.</w:t>
      </w:r>
    </w:p>
    <w:p w14:paraId="798E6F6F" w14:textId="77777777" w:rsidR="00097C64" w:rsidRPr="00CE7271" w:rsidRDefault="00097C64" w:rsidP="00097C64">
      <w:pPr>
        <w:jc w:val="both"/>
        <w:rPr>
          <w:iCs/>
          <w:lang w:eastAsia="en-US"/>
        </w:rPr>
      </w:pPr>
    </w:p>
    <w:p w14:paraId="6855E989" w14:textId="77777777" w:rsidR="00097C64" w:rsidRDefault="00097C64" w:rsidP="00097C64">
      <w:pPr>
        <w:jc w:val="both"/>
        <w:rPr>
          <w:iCs/>
          <w:lang w:eastAsia="en-US"/>
        </w:rPr>
      </w:pPr>
      <w:r>
        <w:rPr>
          <w:iCs/>
          <w:lang w:eastAsia="en-US"/>
        </w:rPr>
        <w:t>For details, please see the local RA in section 2.2.6.3.</w:t>
      </w:r>
    </w:p>
    <w:p w14:paraId="42ED227B" w14:textId="77777777" w:rsidR="00097C64" w:rsidRPr="00CE7271" w:rsidRDefault="00097C64" w:rsidP="00097C64">
      <w:pPr>
        <w:jc w:val="both"/>
        <w:rPr>
          <w:iCs/>
          <w:lang w:eastAsia="en-US"/>
        </w:rPr>
      </w:pPr>
    </w:p>
    <w:p w14:paraId="1E50B03D" w14:textId="77777777" w:rsidR="00097C64" w:rsidRPr="00FD2055" w:rsidRDefault="00097C64" w:rsidP="00097C64">
      <w:pPr>
        <w:rPr>
          <w:highlight w:val="cyan"/>
          <w:lang w:eastAsia="en-US"/>
        </w:rPr>
      </w:pPr>
    </w:p>
    <w:p w14:paraId="1885C8B0" w14:textId="77777777" w:rsidR="00097C64" w:rsidRPr="00361F35" w:rsidRDefault="00097C64" w:rsidP="00097C64">
      <w:pPr>
        <w:rPr>
          <w:b/>
          <w:i/>
          <w:szCs w:val="22"/>
          <w:lang w:eastAsia="en-US"/>
        </w:rPr>
      </w:pPr>
      <w:bookmarkStart w:id="121" w:name="_Toc389729070"/>
      <w:bookmarkStart w:id="122" w:name="_Toc403472768"/>
      <w:r w:rsidRPr="00361F35">
        <w:rPr>
          <w:b/>
          <w:i/>
          <w:szCs w:val="22"/>
          <w:lang w:eastAsia="en-US"/>
        </w:rPr>
        <w:t>Non-professional exposure</w:t>
      </w:r>
      <w:bookmarkEnd w:id="121"/>
      <w:bookmarkEnd w:id="122"/>
    </w:p>
    <w:p w14:paraId="5F70C813" w14:textId="77777777" w:rsidR="00097C64" w:rsidRPr="00361F35" w:rsidRDefault="00097C64" w:rsidP="00097C64">
      <w:pPr>
        <w:rPr>
          <w:highlight w:val="cyan"/>
          <w:lang w:eastAsia="en-US"/>
        </w:rPr>
      </w:pPr>
    </w:p>
    <w:p w14:paraId="04B86D54" w14:textId="77777777" w:rsidR="00097C64" w:rsidRPr="00F84E0D" w:rsidRDefault="00097C64" w:rsidP="00097C64">
      <w:pPr>
        <w:rPr>
          <w:i/>
          <w:u w:val="single"/>
          <w:lang w:eastAsia="en-US"/>
        </w:rPr>
      </w:pPr>
      <w:r w:rsidRPr="00F84E0D">
        <w:rPr>
          <w:i/>
          <w:u w:val="single"/>
          <w:lang w:eastAsia="en-US"/>
        </w:rPr>
        <w:t>Scenario [</w:t>
      </w:r>
      <w:r>
        <w:rPr>
          <w:i/>
          <w:u w:val="single"/>
          <w:lang w:eastAsia="en-US"/>
        </w:rPr>
        <w:t>1</w:t>
      </w:r>
      <w:r w:rsidRPr="00F84E0D">
        <w:rPr>
          <w:i/>
          <w:u w:val="single"/>
          <w:lang w:eastAsia="en-US"/>
        </w:rPr>
        <w:t>]</w:t>
      </w:r>
      <w:r>
        <w:rPr>
          <w:i/>
          <w:u w:val="single"/>
          <w:lang w:eastAsia="en-US"/>
        </w:rPr>
        <w:t xml:space="preserve"> – Mixing and loading phase</w:t>
      </w:r>
    </w:p>
    <w:p w14:paraId="3246DCA0" w14:textId="77777777" w:rsidR="00097C64" w:rsidRDefault="00097C64" w:rsidP="00097C64">
      <w:pPr>
        <w:jc w:val="both"/>
        <w:rPr>
          <w:iCs/>
          <w:lang w:eastAsia="en-US"/>
        </w:rPr>
      </w:pPr>
      <w:r>
        <w:rPr>
          <w:iCs/>
          <w:lang w:eastAsia="en-US"/>
        </w:rPr>
        <w:t xml:space="preserve">During the mixing and loading phase, </w:t>
      </w:r>
      <w:r w:rsidR="00A423A3">
        <w:rPr>
          <w:iCs/>
          <w:lang w:eastAsia="en-US"/>
        </w:rPr>
        <w:t>non-</w:t>
      </w:r>
      <w:r>
        <w:rPr>
          <w:iCs/>
          <w:lang w:eastAsia="en-US"/>
        </w:rPr>
        <w:t xml:space="preserve">professional users are in contact with the concentrated product classified Eye </w:t>
      </w:r>
      <w:proofErr w:type="spellStart"/>
      <w:r>
        <w:rPr>
          <w:iCs/>
          <w:lang w:eastAsia="en-US"/>
        </w:rPr>
        <w:t>Irrit</w:t>
      </w:r>
      <w:proofErr w:type="spellEnd"/>
      <w:r>
        <w:rPr>
          <w:iCs/>
          <w:lang w:eastAsia="en-US"/>
        </w:rPr>
        <w:t xml:space="preserve"> 2 – H319.</w:t>
      </w:r>
    </w:p>
    <w:p w14:paraId="638AA6F0" w14:textId="77777777" w:rsidR="00097C64" w:rsidRDefault="00097C64" w:rsidP="00097C64">
      <w:pPr>
        <w:jc w:val="both"/>
        <w:rPr>
          <w:iCs/>
          <w:lang w:eastAsia="en-US"/>
        </w:rPr>
      </w:pPr>
    </w:p>
    <w:p w14:paraId="59332399" w14:textId="77777777" w:rsidR="00097C64" w:rsidRDefault="00097C64" w:rsidP="00097C64">
      <w:pPr>
        <w:jc w:val="both"/>
        <w:rPr>
          <w:iCs/>
          <w:lang w:eastAsia="en-US"/>
        </w:rPr>
      </w:pPr>
      <w:r>
        <w:rPr>
          <w:iCs/>
          <w:lang w:eastAsia="en-US"/>
        </w:rPr>
        <w:t>For details, please see the local RA in section 2.2.6.3.</w:t>
      </w:r>
    </w:p>
    <w:p w14:paraId="19E97954" w14:textId="77777777" w:rsidR="00097C64" w:rsidRDefault="00097C64" w:rsidP="00097C64">
      <w:pPr>
        <w:jc w:val="both"/>
        <w:rPr>
          <w:iCs/>
          <w:lang w:eastAsia="en-US"/>
        </w:rPr>
      </w:pPr>
    </w:p>
    <w:p w14:paraId="2CE04FB4" w14:textId="77777777" w:rsidR="00097C64" w:rsidRDefault="00097C64" w:rsidP="00097C64">
      <w:pPr>
        <w:jc w:val="both"/>
        <w:rPr>
          <w:iCs/>
          <w:lang w:eastAsia="en-US"/>
        </w:rPr>
      </w:pPr>
    </w:p>
    <w:p w14:paraId="345E6B1B" w14:textId="77777777" w:rsidR="00097C64" w:rsidRPr="00F84E0D" w:rsidRDefault="00097C64" w:rsidP="00097C64">
      <w:pPr>
        <w:rPr>
          <w:i/>
          <w:u w:val="single"/>
          <w:lang w:eastAsia="en-US"/>
        </w:rPr>
      </w:pPr>
      <w:r w:rsidRPr="00F84E0D">
        <w:rPr>
          <w:i/>
          <w:u w:val="single"/>
          <w:lang w:eastAsia="en-US"/>
        </w:rPr>
        <w:t>Scenario [</w:t>
      </w:r>
      <w:r>
        <w:rPr>
          <w:i/>
          <w:u w:val="single"/>
          <w:lang w:eastAsia="en-US"/>
        </w:rPr>
        <w:t>2</w:t>
      </w:r>
      <w:r w:rsidRPr="00F84E0D">
        <w:rPr>
          <w:i/>
          <w:u w:val="single"/>
          <w:lang w:eastAsia="en-US"/>
        </w:rPr>
        <w:t>]</w:t>
      </w:r>
      <w:r>
        <w:rPr>
          <w:i/>
          <w:u w:val="single"/>
          <w:lang w:eastAsia="en-US"/>
        </w:rPr>
        <w:t xml:space="preserve"> – Application phase</w:t>
      </w:r>
    </w:p>
    <w:p w14:paraId="253FC5EC" w14:textId="4C127F82" w:rsidR="00097C64" w:rsidRDefault="00097C64" w:rsidP="00097C64">
      <w:pPr>
        <w:jc w:val="both"/>
        <w:rPr>
          <w:iCs/>
          <w:lang w:eastAsia="en-US"/>
        </w:rPr>
      </w:pPr>
      <w:r>
        <w:rPr>
          <w:iCs/>
          <w:lang w:eastAsia="en-US"/>
        </w:rPr>
        <w:t xml:space="preserve">During the application phase, </w:t>
      </w:r>
      <w:r w:rsidR="00576E97">
        <w:rPr>
          <w:iCs/>
          <w:lang w:eastAsia="en-US"/>
        </w:rPr>
        <w:t>non-</w:t>
      </w:r>
      <w:r>
        <w:rPr>
          <w:iCs/>
          <w:lang w:eastAsia="en-US"/>
        </w:rPr>
        <w:t>professional users are in contact with the diluted product.</w:t>
      </w:r>
    </w:p>
    <w:p w14:paraId="1A98C3C8" w14:textId="77777777" w:rsidR="00097C64" w:rsidRDefault="00097C64" w:rsidP="00097C64">
      <w:pPr>
        <w:jc w:val="both"/>
        <w:rPr>
          <w:iCs/>
          <w:lang w:eastAsia="en-US"/>
        </w:rPr>
      </w:pPr>
      <w:r>
        <w:rPr>
          <w:iCs/>
          <w:lang w:eastAsia="en-US"/>
        </w:rPr>
        <w:lastRenderedPageBreak/>
        <w:t xml:space="preserve">An application rate of 18L </w:t>
      </w:r>
      <w:proofErr w:type="spellStart"/>
      <w:r>
        <w:rPr>
          <w:iCs/>
          <w:lang w:eastAsia="en-US"/>
        </w:rPr>
        <w:t>p.b</w:t>
      </w:r>
      <w:proofErr w:type="spellEnd"/>
      <w:r>
        <w:rPr>
          <w:iCs/>
          <w:lang w:eastAsia="en-US"/>
        </w:rPr>
        <w:t>/ha is claimed by the applicant.</w:t>
      </w:r>
    </w:p>
    <w:p w14:paraId="719B8959" w14:textId="77777777" w:rsidR="00097C64" w:rsidRDefault="00097C64" w:rsidP="00097C64">
      <w:pPr>
        <w:jc w:val="both"/>
        <w:rPr>
          <w:iCs/>
          <w:lang w:eastAsia="en-US"/>
        </w:rPr>
      </w:pPr>
      <w:r>
        <w:rPr>
          <w:iCs/>
          <w:lang w:eastAsia="en-US"/>
        </w:rPr>
        <w:t xml:space="preserve">The product containing </w:t>
      </w:r>
      <w:r w:rsidR="00EC7905">
        <w:rPr>
          <w:iCs/>
          <w:lang w:eastAsia="en-US"/>
        </w:rPr>
        <w:t>519.75</w:t>
      </w:r>
      <w:r>
        <w:rPr>
          <w:iCs/>
          <w:lang w:eastAsia="en-US"/>
        </w:rPr>
        <w:t xml:space="preserve"> g </w:t>
      </w:r>
      <w:proofErr w:type="spellStart"/>
      <w:r>
        <w:rPr>
          <w:iCs/>
          <w:lang w:eastAsia="en-US"/>
        </w:rPr>
        <w:t>a.s</w:t>
      </w:r>
      <w:proofErr w:type="spellEnd"/>
      <w:r>
        <w:rPr>
          <w:iCs/>
          <w:lang w:eastAsia="en-US"/>
        </w:rPr>
        <w:t xml:space="preserve"> (technical)/L has to be diluted in a total volume of 300 or 1 000L.</w:t>
      </w:r>
    </w:p>
    <w:p w14:paraId="76F11649" w14:textId="77777777" w:rsidR="00097C64" w:rsidRDefault="00097C64" w:rsidP="00097C64">
      <w:pPr>
        <w:jc w:val="both"/>
        <w:rPr>
          <w:iCs/>
          <w:lang w:eastAsia="en-US"/>
        </w:rPr>
      </w:pPr>
      <w:r>
        <w:rPr>
          <w:iCs/>
          <w:lang w:eastAsia="en-US"/>
        </w:rPr>
        <w:t xml:space="preserve">Therefore it is assumed that, in the dilution of 300L and 1000L, the content of </w:t>
      </w:r>
      <w:proofErr w:type="spellStart"/>
      <w:r>
        <w:rPr>
          <w:iCs/>
          <w:lang w:eastAsia="en-US"/>
        </w:rPr>
        <w:t>a.s</w:t>
      </w:r>
      <w:proofErr w:type="spellEnd"/>
      <w:r>
        <w:rPr>
          <w:iCs/>
          <w:lang w:eastAsia="en-US"/>
        </w:rPr>
        <w:t xml:space="preserve"> is of </w:t>
      </w:r>
      <w:r w:rsidR="00EC7905">
        <w:rPr>
          <w:iCs/>
          <w:lang w:eastAsia="en-US"/>
        </w:rPr>
        <w:t>3.1</w:t>
      </w:r>
      <w:r>
        <w:rPr>
          <w:iCs/>
          <w:lang w:eastAsia="en-US"/>
        </w:rPr>
        <w:t>% (3</w:t>
      </w:r>
      <w:r w:rsidR="00EC7905">
        <w:rPr>
          <w:iCs/>
          <w:lang w:eastAsia="en-US"/>
        </w:rPr>
        <w:t>1</w:t>
      </w:r>
      <w:r>
        <w:rPr>
          <w:iCs/>
          <w:lang w:eastAsia="en-US"/>
        </w:rPr>
        <w:t xml:space="preserve">.2 g </w:t>
      </w:r>
      <w:proofErr w:type="spellStart"/>
      <w:r>
        <w:rPr>
          <w:iCs/>
          <w:lang w:eastAsia="en-US"/>
        </w:rPr>
        <w:t>a.s</w:t>
      </w:r>
      <w:proofErr w:type="spellEnd"/>
      <w:r>
        <w:rPr>
          <w:iCs/>
          <w:lang w:eastAsia="en-US"/>
        </w:rPr>
        <w:t xml:space="preserve">/L) and </w:t>
      </w:r>
      <w:r w:rsidR="00EC7905">
        <w:rPr>
          <w:iCs/>
          <w:lang w:eastAsia="en-US"/>
        </w:rPr>
        <w:t>0.94</w:t>
      </w:r>
      <w:r>
        <w:rPr>
          <w:iCs/>
          <w:lang w:eastAsia="en-US"/>
        </w:rPr>
        <w:t>% (9.</w:t>
      </w:r>
      <w:r w:rsidR="00EC7905">
        <w:rPr>
          <w:iCs/>
          <w:lang w:eastAsia="en-US"/>
        </w:rPr>
        <w:t>3</w:t>
      </w:r>
      <w:r>
        <w:rPr>
          <w:iCs/>
          <w:lang w:eastAsia="en-US"/>
        </w:rPr>
        <w:t xml:space="preserve">5 g </w:t>
      </w:r>
      <w:proofErr w:type="spellStart"/>
      <w:r>
        <w:rPr>
          <w:iCs/>
          <w:lang w:eastAsia="en-US"/>
        </w:rPr>
        <w:t>a.s</w:t>
      </w:r>
      <w:proofErr w:type="spellEnd"/>
      <w:r>
        <w:rPr>
          <w:iCs/>
          <w:lang w:eastAsia="en-US"/>
        </w:rPr>
        <w:t>/L), respectively.</w:t>
      </w:r>
    </w:p>
    <w:p w14:paraId="19F0F192" w14:textId="77777777" w:rsidR="00097C64" w:rsidRDefault="00097C64" w:rsidP="00097C64">
      <w:pPr>
        <w:jc w:val="both"/>
        <w:rPr>
          <w:iCs/>
          <w:lang w:eastAsia="en-US"/>
        </w:rPr>
      </w:pPr>
      <w:r>
        <w:rPr>
          <w:iCs/>
          <w:lang w:eastAsia="en-US"/>
        </w:rPr>
        <w:t xml:space="preserve">Considering the </w:t>
      </w:r>
      <w:proofErr w:type="spellStart"/>
      <w:r>
        <w:rPr>
          <w:iCs/>
          <w:lang w:eastAsia="en-US"/>
        </w:rPr>
        <w:t>thereshold</w:t>
      </w:r>
      <w:proofErr w:type="spellEnd"/>
      <w:r>
        <w:rPr>
          <w:iCs/>
          <w:lang w:eastAsia="en-US"/>
        </w:rPr>
        <w:t xml:space="preserve"> limit of classification</w:t>
      </w:r>
      <w:r w:rsidRPr="00366E87">
        <w:rPr>
          <w:iCs/>
          <w:lang w:eastAsia="en-US"/>
        </w:rPr>
        <w:t xml:space="preserve"> </w:t>
      </w:r>
      <w:r>
        <w:rPr>
          <w:iCs/>
          <w:lang w:eastAsia="en-US"/>
        </w:rPr>
        <w:t>of 10% for eye irritant category 2, the diluted formulation of ENCLEAN is not classified as eye irritant.</w:t>
      </w:r>
    </w:p>
    <w:p w14:paraId="4B703C0A" w14:textId="77777777" w:rsidR="00097C64" w:rsidRDefault="00097C64" w:rsidP="00097C64">
      <w:pPr>
        <w:jc w:val="both"/>
        <w:rPr>
          <w:iCs/>
          <w:lang w:eastAsia="en-US"/>
        </w:rPr>
      </w:pPr>
    </w:p>
    <w:p w14:paraId="2BBC28D8" w14:textId="77777777" w:rsidR="00097C64" w:rsidRDefault="00097C64" w:rsidP="00097C64">
      <w:pPr>
        <w:jc w:val="both"/>
        <w:rPr>
          <w:iCs/>
          <w:lang w:eastAsia="en-US"/>
        </w:rPr>
      </w:pPr>
      <w:r>
        <w:rPr>
          <w:iCs/>
          <w:lang w:eastAsia="en-US"/>
        </w:rPr>
        <w:t>Since no classification is required, no risk assessment has to be performed.</w:t>
      </w:r>
    </w:p>
    <w:p w14:paraId="6C77BECF" w14:textId="77777777" w:rsidR="00097C64" w:rsidRPr="00CE7271" w:rsidRDefault="00097C64" w:rsidP="00097C64">
      <w:pPr>
        <w:jc w:val="both"/>
        <w:rPr>
          <w:iCs/>
          <w:lang w:eastAsia="en-US"/>
        </w:rPr>
      </w:pPr>
    </w:p>
    <w:p w14:paraId="48DFEAF5" w14:textId="77777777" w:rsidR="00097C64" w:rsidRDefault="00097C64" w:rsidP="00097C64">
      <w:pPr>
        <w:jc w:val="both"/>
        <w:rPr>
          <w:iCs/>
          <w:lang w:eastAsia="en-US"/>
        </w:rPr>
      </w:pPr>
      <w:r>
        <w:rPr>
          <w:iCs/>
          <w:lang w:eastAsia="en-US"/>
        </w:rPr>
        <w:t>For details, please see the local RA in section 2.2.6.3.</w:t>
      </w:r>
    </w:p>
    <w:p w14:paraId="5145983D" w14:textId="77777777" w:rsidR="00097C64" w:rsidRPr="00FD2055" w:rsidRDefault="00097C64" w:rsidP="00097C64">
      <w:pPr>
        <w:rPr>
          <w:highlight w:val="cyan"/>
          <w:lang w:eastAsia="en-US"/>
        </w:rPr>
      </w:pPr>
    </w:p>
    <w:p w14:paraId="75EE30D3" w14:textId="77777777" w:rsidR="00097C64" w:rsidRPr="00F84E0D" w:rsidRDefault="00097C64" w:rsidP="00097C64">
      <w:pPr>
        <w:rPr>
          <w:b/>
          <w:i/>
          <w:szCs w:val="22"/>
          <w:lang w:eastAsia="en-US"/>
        </w:rPr>
      </w:pPr>
      <w:bookmarkStart w:id="123" w:name="_Toc389729076"/>
      <w:bookmarkStart w:id="124" w:name="_Toc403472770"/>
      <w:r w:rsidRPr="00F84E0D">
        <w:rPr>
          <w:b/>
          <w:i/>
          <w:szCs w:val="22"/>
          <w:lang w:eastAsia="en-US"/>
        </w:rPr>
        <w:t>Monitoring data</w:t>
      </w:r>
      <w:bookmarkEnd w:id="123"/>
      <w:bookmarkEnd w:id="124"/>
    </w:p>
    <w:p w14:paraId="4DD41898" w14:textId="77777777" w:rsidR="00097C64" w:rsidRPr="00366E87" w:rsidRDefault="00097C64" w:rsidP="00097C64">
      <w:pPr>
        <w:jc w:val="both"/>
        <w:rPr>
          <w:iCs/>
          <w:lang w:eastAsia="en-US"/>
        </w:rPr>
      </w:pPr>
      <w:r>
        <w:rPr>
          <w:iCs/>
          <w:lang w:eastAsia="en-US"/>
        </w:rPr>
        <w:t>None</w:t>
      </w:r>
    </w:p>
    <w:p w14:paraId="5CC0687E" w14:textId="77777777" w:rsidR="00097C64" w:rsidRDefault="00097C64" w:rsidP="00097C64">
      <w:pPr>
        <w:jc w:val="both"/>
        <w:rPr>
          <w:iCs/>
          <w:lang w:eastAsia="en-US"/>
        </w:rPr>
      </w:pPr>
    </w:p>
    <w:p w14:paraId="2474C221" w14:textId="77777777" w:rsidR="00097C64" w:rsidRPr="00F84E0D" w:rsidRDefault="00097C64" w:rsidP="00097C64">
      <w:pPr>
        <w:rPr>
          <w:b/>
          <w:i/>
          <w:szCs w:val="22"/>
          <w:lang w:eastAsia="en-US"/>
        </w:rPr>
      </w:pPr>
      <w:bookmarkStart w:id="125" w:name="_Toc389729073"/>
      <w:bookmarkStart w:id="126" w:name="_Toc403472769"/>
      <w:r w:rsidRPr="00F84E0D">
        <w:rPr>
          <w:b/>
          <w:i/>
          <w:szCs w:val="22"/>
          <w:lang w:eastAsia="en-US"/>
        </w:rPr>
        <w:t>Exposure of the general public</w:t>
      </w:r>
      <w:bookmarkEnd w:id="125"/>
      <w:bookmarkEnd w:id="126"/>
    </w:p>
    <w:p w14:paraId="2E483AAA" w14:textId="77777777" w:rsidR="00097C64" w:rsidRDefault="00097C64" w:rsidP="00097C64">
      <w:pPr>
        <w:jc w:val="both"/>
        <w:rPr>
          <w:iCs/>
          <w:lang w:eastAsia="en-US"/>
        </w:rPr>
      </w:pPr>
    </w:p>
    <w:p w14:paraId="23FF5AF6" w14:textId="77777777" w:rsidR="00097C64" w:rsidRDefault="00097C64" w:rsidP="00097C64">
      <w:pPr>
        <w:jc w:val="both"/>
        <w:rPr>
          <w:iCs/>
          <w:lang w:eastAsia="en-US"/>
        </w:rPr>
      </w:pPr>
      <w:r>
        <w:rPr>
          <w:iCs/>
          <w:lang w:eastAsia="en-US"/>
        </w:rPr>
        <w:t>Exposure to the general public occurs with the diluted product after application.</w:t>
      </w:r>
    </w:p>
    <w:p w14:paraId="46758A87" w14:textId="4A14BB79" w:rsidR="009D0C0B" w:rsidRPr="00740E32" w:rsidRDefault="00097C64" w:rsidP="00740E32">
      <w:pPr>
        <w:jc w:val="both"/>
        <w:rPr>
          <w:iCs/>
          <w:lang w:eastAsia="en-US"/>
        </w:rPr>
      </w:pPr>
      <w:r>
        <w:rPr>
          <w:iCs/>
          <w:lang w:eastAsia="en-US"/>
        </w:rPr>
        <w:t>Considering that no classification is required for the diluted product, no qualitative risk assessment is necessary.</w:t>
      </w:r>
    </w:p>
    <w:p w14:paraId="265042CC" w14:textId="77777777" w:rsidR="00097C64" w:rsidRPr="00740E32" w:rsidRDefault="00097C64">
      <w:pPr>
        <w:spacing w:line="260" w:lineRule="atLeast"/>
        <w:rPr>
          <w:rFonts w:ascii="Times New Roman" w:eastAsia="Calibri" w:hAnsi="Times New Roman" w:cs="Times New Roman"/>
          <w:b/>
          <w:i/>
          <w:iCs/>
          <w:shd w:val="clear" w:color="auto" w:fill="00FFFF"/>
          <w:lang w:eastAsia="en-US"/>
        </w:rPr>
      </w:pPr>
    </w:p>
    <w:p w14:paraId="701F5935" w14:textId="77777777" w:rsidR="009D0C0B" w:rsidRDefault="009D0C0B">
      <w:pPr>
        <w:spacing w:line="260" w:lineRule="atLeast"/>
        <w:rPr>
          <w:rFonts w:ascii="Times New Roman" w:eastAsia="Calibri" w:hAnsi="Times New Roman" w:cs="Times New Roman"/>
          <w:i/>
          <w:iCs/>
          <w:lang w:eastAsia="en-US"/>
        </w:rPr>
      </w:pPr>
    </w:p>
    <w:p w14:paraId="7DAE42EE"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Dietary exposure</w:t>
      </w:r>
    </w:p>
    <w:p w14:paraId="214AAE42" w14:textId="77777777" w:rsidR="00BB055D" w:rsidRPr="00BB055D" w:rsidRDefault="00BB055D" w:rsidP="00BB055D">
      <w:pPr>
        <w:jc w:val="both"/>
        <w:rPr>
          <w:iCs/>
          <w:lang w:eastAsia="en-US"/>
        </w:rPr>
      </w:pPr>
    </w:p>
    <w:p w14:paraId="490BCEF3" w14:textId="77777777" w:rsidR="00BB055D" w:rsidRPr="00BB055D" w:rsidRDefault="00BB055D" w:rsidP="00BB055D">
      <w:pPr>
        <w:jc w:val="both"/>
        <w:rPr>
          <w:iCs/>
          <w:lang w:eastAsia="en-US"/>
        </w:rPr>
      </w:pPr>
      <w:r w:rsidRPr="00BB055D">
        <w:rPr>
          <w:iCs/>
          <w:lang w:eastAsia="en-US"/>
        </w:rPr>
        <w:t xml:space="preserve">The product ENCLEAN is intended to be used on building as disinfectant and algaecide. By definition PT2 biocidal product is for application on surfaces that are not used for direct contact with food or feeding stuffs. Therefore residue in food or feed are not expected. </w:t>
      </w:r>
    </w:p>
    <w:p w14:paraId="650F2A39" w14:textId="77777777" w:rsidR="00BB055D" w:rsidRPr="00BB055D" w:rsidRDefault="00BB055D" w:rsidP="00BB055D">
      <w:pPr>
        <w:jc w:val="both"/>
        <w:rPr>
          <w:iCs/>
          <w:lang w:eastAsia="en-US"/>
        </w:rPr>
      </w:pPr>
    </w:p>
    <w:p w14:paraId="11D3C6C5" w14:textId="77777777" w:rsidR="009D0C0B" w:rsidRDefault="009D0C0B">
      <w:pPr>
        <w:spacing w:line="260" w:lineRule="atLeast"/>
        <w:rPr>
          <w:rFonts w:eastAsia="Calibri"/>
          <w:lang w:eastAsia="en-US"/>
        </w:rPr>
      </w:pPr>
    </w:p>
    <w:p w14:paraId="047D22ED" w14:textId="77777777" w:rsidR="009D0C0B" w:rsidRDefault="00FA480B">
      <w:pPr>
        <w:rPr>
          <w:rFonts w:ascii="Times New Roman" w:eastAsia="Calibri" w:hAnsi="Times New Roman" w:cs="Times New Roman"/>
          <w:i/>
          <w:iCs/>
          <w:lang w:eastAsia="en-US"/>
        </w:rPr>
      </w:pPr>
      <w:r>
        <w:rPr>
          <w:rFonts w:eastAsia="Calibri"/>
          <w:i/>
          <w:sz w:val="22"/>
          <w:szCs w:val="22"/>
          <w:u w:val="single"/>
          <w:lang w:eastAsia="en-US"/>
        </w:rPr>
        <w:t>Information of non-biocidal use of the active substance</w:t>
      </w:r>
    </w:p>
    <w:p w14:paraId="68FF9386" w14:textId="77777777" w:rsidR="00BB055D" w:rsidRPr="00F84E0D" w:rsidRDefault="00BB055D" w:rsidP="00BB055D">
      <w:pPr>
        <w:rPr>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95"/>
        <w:gridCol w:w="1450"/>
        <w:gridCol w:w="3687"/>
        <w:gridCol w:w="3166"/>
      </w:tblGrid>
      <w:tr w:rsidR="00BB055D" w:rsidRPr="00F84E0D" w14:paraId="27885663" w14:textId="77777777" w:rsidTr="00003A33">
        <w:trPr>
          <w:tblHeader/>
        </w:trPr>
        <w:tc>
          <w:tcPr>
            <w:tcW w:w="5000" w:type="pct"/>
            <w:gridSpan w:val="4"/>
            <w:shd w:val="clear" w:color="auto" w:fill="FFFFCC"/>
          </w:tcPr>
          <w:p w14:paraId="2FCB5BAA" w14:textId="77777777" w:rsidR="00BB055D" w:rsidRPr="00F84E0D" w:rsidRDefault="00BB055D" w:rsidP="00003A33">
            <w:pPr>
              <w:jc w:val="center"/>
              <w:rPr>
                <w:b/>
                <w:lang w:eastAsia="en-US"/>
              </w:rPr>
            </w:pPr>
            <w:r w:rsidRPr="00F84E0D">
              <w:rPr>
                <w:b/>
                <w:lang w:eastAsia="en-US"/>
              </w:rPr>
              <w:t>Summary table of other (non-biocidal) uses</w:t>
            </w:r>
          </w:p>
        </w:tc>
      </w:tr>
      <w:tr w:rsidR="00BB055D" w:rsidRPr="00F84E0D" w14:paraId="62E8FEE6" w14:textId="77777777" w:rsidTr="00003A33">
        <w:trPr>
          <w:tblHeader/>
        </w:trPr>
        <w:tc>
          <w:tcPr>
            <w:tcW w:w="487" w:type="pct"/>
            <w:shd w:val="clear" w:color="auto" w:fill="auto"/>
            <w:tcMar>
              <w:top w:w="57" w:type="dxa"/>
              <w:bottom w:w="57" w:type="dxa"/>
            </w:tcMar>
          </w:tcPr>
          <w:p w14:paraId="3466CE56" w14:textId="77777777" w:rsidR="00BB055D" w:rsidRPr="00F84E0D" w:rsidRDefault="00BB055D" w:rsidP="00003A33">
            <w:pPr>
              <w:rPr>
                <w:lang w:eastAsia="en-US"/>
              </w:rPr>
            </w:pPr>
          </w:p>
        </w:tc>
        <w:tc>
          <w:tcPr>
            <w:tcW w:w="788" w:type="pct"/>
            <w:shd w:val="clear" w:color="auto" w:fill="auto"/>
            <w:tcMar>
              <w:top w:w="57" w:type="dxa"/>
              <w:bottom w:w="57" w:type="dxa"/>
            </w:tcMar>
          </w:tcPr>
          <w:p w14:paraId="67067FD3" w14:textId="77777777" w:rsidR="00BB055D" w:rsidRPr="00F84E0D" w:rsidRDefault="00BB055D" w:rsidP="00003A33">
            <w:pPr>
              <w:rPr>
                <w:b/>
                <w:lang w:eastAsia="en-US"/>
              </w:rPr>
            </w:pPr>
            <w:r w:rsidRPr="00F84E0D">
              <w:rPr>
                <w:b/>
                <w:lang w:eastAsia="en-US"/>
              </w:rPr>
              <w:t>Sector of use</w:t>
            </w:r>
            <w:r w:rsidRPr="00F84E0D">
              <w:rPr>
                <w:b/>
                <w:vertAlign w:val="superscript"/>
                <w:lang w:eastAsia="en-US"/>
              </w:rPr>
              <w:t>1</w:t>
            </w:r>
          </w:p>
        </w:tc>
        <w:tc>
          <w:tcPr>
            <w:tcW w:w="2004" w:type="pct"/>
            <w:shd w:val="clear" w:color="auto" w:fill="auto"/>
            <w:tcMar>
              <w:top w:w="57" w:type="dxa"/>
              <w:bottom w:w="57" w:type="dxa"/>
            </w:tcMar>
          </w:tcPr>
          <w:p w14:paraId="7F629F89" w14:textId="77777777" w:rsidR="00BB055D" w:rsidRPr="00F84E0D" w:rsidRDefault="00BB055D" w:rsidP="00003A33">
            <w:pPr>
              <w:rPr>
                <w:b/>
                <w:lang w:eastAsia="en-US"/>
              </w:rPr>
            </w:pPr>
            <w:r w:rsidRPr="00F84E0D">
              <w:rPr>
                <w:b/>
                <w:lang w:eastAsia="en-US"/>
              </w:rPr>
              <w:t>Intended use</w:t>
            </w:r>
          </w:p>
        </w:tc>
        <w:tc>
          <w:tcPr>
            <w:tcW w:w="1721" w:type="pct"/>
            <w:shd w:val="clear" w:color="auto" w:fill="auto"/>
            <w:tcMar>
              <w:top w:w="57" w:type="dxa"/>
              <w:bottom w:w="57" w:type="dxa"/>
            </w:tcMar>
          </w:tcPr>
          <w:p w14:paraId="058F3B77" w14:textId="77777777" w:rsidR="00BB055D" w:rsidRPr="00F84E0D" w:rsidRDefault="00BB055D" w:rsidP="00003A33">
            <w:pPr>
              <w:rPr>
                <w:b/>
                <w:lang w:eastAsia="en-US"/>
              </w:rPr>
            </w:pPr>
            <w:r w:rsidRPr="00F84E0D">
              <w:rPr>
                <w:b/>
                <w:lang w:eastAsia="en-US"/>
              </w:rPr>
              <w:t xml:space="preserve">Reference value(s) </w:t>
            </w:r>
            <w:r w:rsidRPr="00F84E0D">
              <w:rPr>
                <w:b/>
                <w:vertAlign w:val="superscript"/>
                <w:lang w:eastAsia="en-US"/>
              </w:rPr>
              <w:t>2</w:t>
            </w:r>
          </w:p>
        </w:tc>
      </w:tr>
      <w:tr w:rsidR="00BB055D" w:rsidRPr="00BB055D" w14:paraId="7D514A96" w14:textId="77777777" w:rsidTr="00003A33">
        <w:trPr>
          <w:tblHeader/>
        </w:trPr>
        <w:tc>
          <w:tcPr>
            <w:tcW w:w="487" w:type="pct"/>
            <w:tcMar>
              <w:top w:w="57" w:type="dxa"/>
              <w:bottom w:w="57" w:type="dxa"/>
            </w:tcMar>
          </w:tcPr>
          <w:p w14:paraId="1F87A003" w14:textId="77777777" w:rsidR="00BB055D" w:rsidRPr="00BB055D" w:rsidRDefault="00BB055D" w:rsidP="00003A33">
            <w:pPr>
              <w:rPr>
                <w:lang w:eastAsia="en-US"/>
              </w:rPr>
            </w:pPr>
            <w:r w:rsidRPr="00BB055D">
              <w:rPr>
                <w:lang w:eastAsia="en-US"/>
              </w:rPr>
              <w:t>1.</w:t>
            </w:r>
          </w:p>
        </w:tc>
        <w:tc>
          <w:tcPr>
            <w:tcW w:w="788" w:type="pct"/>
            <w:shd w:val="clear" w:color="auto" w:fill="auto"/>
            <w:tcMar>
              <w:top w:w="57" w:type="dxa"/>
              <w:bottom w:w="57" w:type="dxa"/>
            </w:tcMar>
          </w:tcPr>
          <w:p w14:paraId="3112607E" w14:textId="77777777" w:rsidR="00BB055D" w:rsidRPr="00BB055D" w:rsidRDefault="00BB055D" w:rsidP="00003A33">
            <w:pPr>
              <w:rPr>
                <w:lang w:eastAsia="en-US"/>
              </w:rPr>
            </w:pPr>
            <w:r w:rsidRPr="00BB055D">
              <w:rPr>
                <w:lang w:eastAsia="en-US"/>
              </w:rPr>
              <w:t>Plant protection product</w:t>
            </w:r>
          </w:p>
        </w:tc>
        <w:tc>
          <w:tcPr>
            <w:tcW w:w="2004" w:type="pct"/>
            <w:tcMar>
              <w:top w:w="57" w:type="dxa"/>
              <w:bottom w:w="57" w:type="dxa"/>
            </w:tcMar>
          </w:tcPr>
          <w:p w14:paraId="290C8D9A" w14:textId="77777777" w:rsidR="00BB055D" w:rsidRPr="00BB055D" w:rsidRDefault="00BB055D" w:rsidP="00003A33">
            <w:pPr>
              <w:rPr>
                <w:lang w:eastAsia="en-US"/>
              </w:rPr>
            </w:pPr>
            <w:r w:rsidRPr="00BB055D">
              <w:rPr>
                <w:lang w:eastAsia="en-US"/>
              </w:rPr>
              <w:t>Fatty acids (C</w:t>
            </w:r>
            <w:r w:rsidRPr="00BB055D">
              <w:rPr>
                <w:vertAlign w:val="subscript"/>
                <w:lang w:eastAsia="en-US"/>
              </w:rPr>
              <w:t>7</w:t>
            </w:r>
            <w:r w:rsidRPr="00BB055D">
              <w:rPr>
                <w:lang w:eastAsia="en-US"/>
              </w:rPr>
              <w:t xml:space="preserve"> to C</w:t>
            </w:r>
            <w:r w:rsidRPr="00BB055D">
              <w:rPr>
                <w:vertAlign w:val="subscript"/>
                <w:lang w:eastAsia="en-US"/>
              </w:rPr>
              <w:t>20</w:t>
            </w:r>
            <w:r w:rsidRPr="00BB055D">
              <w:rPr>
                <w:lang w:eastAsia="en-US"/>
              </w:rPr>
              <w:t xml:space="preserve">): Herbicides, </w:t>
            </w:r>
            <w:proofErr w:type="spellStart"/>
            <w:r w:rsidRPr="00BB055D">
              <w:rPr>
                <w:lang w:eastAsia="en-US"/>
              </w:rPr>
              <w:t>acaricides</w:t>
            </w:r>
            <w:proofErr w:type="spellEnd"/>
            <w:r w:rsidRPr="00BB055D">
              <w:rPr>
                <w:lang w:eastAsia="en-US"/>
              </w:rPr>
              <w:t xml:space="preserve">, insecticides, plant growth regulators on </w:t>
            </w:r>
            <w:proofErr w:type="spellStart"/>
            <w:r w:rsidRPr="00BB055D">
              <w:rPr>
                <w:lang w:eastAsia="en-US"/>
              </w:rPr>
              <w:t>onamentals</w:t>
            </w:r>
            <w:proofErr w:type="spellEnd"/>
            <w:r w:rsidRPr="00BB055D">
              <w:rPr>
                <w:lang w:eastAsia="en-US"/>
              </w:rPr>
              <w:t xml:space="preserve"> and lawns</w:t>
            </w:r>
          </w:p>
        </w:tc>
        <w:tc>
          <w:tcPr>
            <w:tcW w:w="1721" w:type="pct"/>
            <w:shd w:val="clear" w:color="auto" w:fill="auto"/>
            <w:tcMar>
              <w:top w:w="57" w:type="dxa"/>
              <w:bottom w:w="57" w:type="dxa"/>
            </w:tcMar>
          </w:tcPr>
          <w:p w14:paraId="61A11FE4" w14:textId="77777777" w:rsidR="00BB055D" w:rsidRPr="00BB055D" w:rsidRDefault="00BB055D" w:rsidP="00003A33">
            <w:pPr>
              <w:rPr>
                <w:lang w:eastAsia="en-US"/>
              </w:rPr>
            </w:pPr>
            <w:r w:rsidRPr="00BB055D">
              <w:rPr>
                <w:lang w:eastAsia="en-US"/>
              </w:rPr>
              <w:t>No MRL required (annex IV of Regulation EU 396/2005)</w:t>
            </w:r>
          </w:p>
        </w:tc>
      </w:tr>
      <w:tr w:rsidR="00BB055D" w:rsidRPr="00F84E0D" w14:paraId="3E5763DE" w14:textId="77777777" w:rsidTr="00003A33">
        <w:trPr>
          <w:tblHeader/>
        </w:trPr>
        <w:tc>
          <w:tcPr>
            <w:tcW w:w="487" w:type="pct"/>
            <w:tcMar>
              <w:top w:w="57" w:type="dxa"/>
              <w:bottom w:w="57" w:type="dxa"/>
            </w:tcMar>
          </w:tcPr>
          <w:p w14:paraId="32A757C0" w14:textId="77777777" w:rsidR="00BB055D" w:rsidRPr="00BB055D" w:rsidRDefault="00BB055D" w:rsidP="00003A33">
            <w:pPr>
              <w:rPr>
                <w:lang w:eastAsia="en-US"/>
              </w:rPr>
            </w:pPr>
            <w:r w:rsidRPr="00BB055D">
              <w:rPr>
                <w:lang w:eastAsia="en-US"/>
              </w:rPr>
              <w:t>2.</w:t>
            </w:r>
          </w:p>
        </w:tc>
        <w:tc>
          <w:tcPr>
            <w:tcW w:w="788" w:type="pct"/>
            <w:shd w:val="clear" w:color="auto" w:fill="auto"/>
            <w:tcMar>
              <w:top w:w="57" w:type="dxa"/>
              <w:bottom w:w="57" w:type="dxa"/>
            </w:tcMar>
          </w:tcPr>
          <w:p w14:paraId="58DE32F2" w14:textId="77777777" w:rsidR="00BB055D" w:rsidRPr="00BB055D" w:rsidRDefault="00BB055D" w:rsidP="00003A33">
            <w:pPr>
              <w:rPr>
                <w:lang w:eastAsia="en-US"/>
              </w:rPr>
            </w:pPr>
            <w:r w:rsidRPr="00BB055D">
              <w:rPr>
                <w:lang w:eastAsia="en-US"/>
              </w:rPr>
              <w:t>Food additives</w:t>
            </w:r>
          </w:p>
        </w:tc>
        <w:tc>
          <w:tcPr>
            <w:tcW w:w="2004" w:type="pct"/>
            <w:tcMar>
              <w:top w:w="57" w:type="dxa"/>
              <w:bottom w:w="57" w:type="dxa"/>
            </w:tcMar>
          </w:tcPr>
          <w:p w14:paraId="5F5551B8" w14:textId="77777777" w:rsidR="00BB055D" w:rsidRPr="00BB055D" w:rsidRDefault="00BB055D" w:rsidP="00003A33">
            <w:pPr>
              <w:rPr>
                <w:lang w:eastAsia="en-US"/>
              </w:rPr>
            </w:pPr>
            <w:r w:rsidRPr="00BB055D">
              <w:rPr>
                <w:lang w:eastAsia="en-US"/>
              </w:rPr>
              <w:t>Fatty acids (E570): food additives</w:t>
            </w:r>
          </w:p>
        </w:tc>
        <w:tc>
          <w:tcPr>
            <w:tcW w:w="1721" w:type="pct"/>
            <w:shd w:val="clear" w:color="auto" w:fill="auto"/>
            <w:tcMar>
              <w:top w:w="57" w:type="dxa"/>
              <w:bottom w:w="57" w:type="dxa"/>
            </w:tcMar>
          </w:tcPr>
          <w:p w14:paraId="672CD795" w14:textId="77777777" w:rsidR="00BB055D" w:rsidRPr="00BB055D" w:rsidRDefault="00BB055D" w:rsidP="00003A33">
            <w:pPr>
              <w:rPr>
                <w:lang w:eastAsia="en-US"/>
              </w:rPr>
            </w:pPr>
            <w:r w:rsidRPr="00BB055D">
              <w:rPr>
                <w:lang w:eastAsia="en-US"/>
              </w:rPr>
              <w:t>No limit required (Substances included in Annex IV without prejudice to Regulation (EC) No 1333/2008 on food additives)</w:t>
            </w:r>
          </w:p>
        </w:tc>
      </w:tr>
    </w:tbl>
    <w:p w14:paraId="399F1557" w14:textId="77777777" w:rsidR="00BB055D" w:rsidRPr="000D592B" w:rsidRDefault="00BB055D" w:rsidP="00BB055D">
      <w:pPr>
        <w:rPr>
          <w:iCs/>
          <w:sz w:val="16"/>
          <w:lang w:eastAsia="en-US"/>
        </w:rPr>
      </w:pPr>
      <w:r w:rsidRPr="000D592B">
        <w:rPr>
          <w:iCs/>
          <w:sz w:val="16"/>
          <w:vertAlign w:val="superscript"/>
          <w:lang w:eastAsia="en-US"/>
        </w:rPr>
        <w:t>1</w:t>
      </w:r>
      <w:r w:rsidRPr="000D592B">
        <w:rPr>
          <w:iCs/>
          <w:sz w:val="16"/>
          <w:lang w:eastAsia="en-US"/>
        </w:rPr>
        <w:t xml:space="preserve"> e.g. plant protection products, veterinary use, </w:t>
      </w:r>
      <w:proofErr w:type="gramStart"/>
      <w:r w:rsidRPr="000D592B">
        <w:rPr>
          <w:iCs/>
          <w:sz w:val="16"/>
          <w:lang w:eastAsia="en-US"/>
        </w:rPr>
        <w:t>food</w:t>
      </w:r>
      <w:proofErr w:type="gramEnd"/>
      <w:r w:rsidRPr="000D592B">
        <w:rPr>
          <w:iCs/>
          <w:sz w:val="16"/>
          <w:lang w:eastAsia="en-US"/>
        </w:rPr>
        <w:t xml:space="preserve"> or feed additives</w:t>
      </w:r>
    </w:p>
    <w:p w14:paraId="27026E58" w14:textId="77777777" w:rsidR="00BB055D" w:rsidRPr="000D592B" w:rsidRDefault="00BB055D" w:rsidP="00BB055D">
      <w:pPr>
        <w:rPr>
          <w:sz w:val="18"/>
          <w:lang w:eastAsia="en-US"/>
        </w:rPr>
      </w:pPr>
      <w:r w:rsidRPr="000D592B">
        <w:rPr>
          <w:iCs/>
          <w:sz w:val="16"/>
          <w:vertAlign w:val="superscript"/>
          <w:lang w:eastAsia="en-US"/>
        </w:rPr>
        <w:t>2</w:t>
      </w:r>
      <w:r w:rsidRPr="000D592B">
        <w:rPr>
          <w:iCs/>
          <w:sz w:val="16"/>
          <w:lang w:eastAsia="en-US"/>
        </w:rPr>
        <w:t xml:space="preserve"> e.g. MRLs. Use footnotes for references</w:t>
      </w:r>
      <w:r w:rsidRPr="000D592B">
        <w:rPr>
          <w:sz w:val="18"/>
          <w:lang w:eastAsia="en-US"/>
        </w:rPr>
        <w:t>.</w:t>
      </w:r>
    </w:p>
    <w:p w14:paraId="234FE13D" w14:textId="77777777" w:rsidR="00BB055D" w:rsidRPr="00FD2055" w:rsidRDefault="00BB055D" w:rsidP="00BB055D">
      <w:pPr>
        <w:rPr>
          <w:lang w:eastAsia="en-US"/>
        </w:rPr>
      </w:pPr>
    </w:p>
    <w:p w14:paraId="4A80AEA3" w14:textId="77777777" w:rsidR="009D0C0B" w:rsidRDefault="009D0C0B">
      <w:pPr>
        <w:spacing w:line="260" w:lineRule="atLeast"/>
        <w:rPr>
          <w:rFonts w:eastAsia="Calibri"/>
          <w:lang w:eastAsia="en-US"/>
        </w:rPr>
      </w:pPr>
    </w:p>
    <w:p w14:paraId="45B87603" w14:textId="77777777" w:rsidR="009D0C0B" w:rsidRDefault="00FA480B">
      <w:pPr>
        <w:rPr>
          <w:rFonts w:eastAsia="Calibri"/>
          <w:b/>
          <w:bCs/>
          <w:i/>
          <w:sz w:val="22"/>
          <w:szCs w:val="22"/>
          <w:u w:val="single"/>
          <w:lang w:eastAsia="en-US"/>
        </w:rPr>
      </w:pPr>
      <w:r>
        <w:rPr>
          <w:rFonts w:eastAsia="Calibri"/>
          <w:i/>
          <w:sz w:val="22"/>
          <w:szCs w:val="22"/>
          <w:u w:val="single"/>
          <w:lang w:eastAsia="en-US"/>
        </w:rPr>
        <w:t>Estimating Livestock Exposure to Active Substances used in Biocidal Products</w:t>
      </w:r>
    </w:p>
    <w:p w14:paraId="5D993124" w14:textId="77777777" w:rsidR="006706D3" w:rsidRPr="006706D3" w:rsidRDefault="006706D3" w:rsidP="006706D3">
      <w:pPr>
        <w:pStyle w:val="BfRBBStandard"/>
        <w:rPr>
          <w:rFonts w:ascii="Verdana" w:eastAsia="Times New Roman" w:hAnsi="Verdana"/>
          <w:sz w:val="20"/>
          <w:szCs w:val="20"/>
          <w:lang w:val="en-GB" w:eastAsia="sv-SE"/>
        </w:rPr>
      </w:pPr>
      <w:r w:rsidRPr="006706D3">
        <w:rPr>
          <w:rFonts w:ascii="Verdana" w:eastAsia="Times New Roman" w:hAnsi="Verdana"/>
          <w:sz w:val="20"/>
          <w:szCs w:val="20"/>
          <w:lang w:val="en-GB" w:eastAsia="sv-SE"/>
        </w:rPr>
        <w:t>Not relevant</w:t>
      </w:r>
      <w:r>
        <w:rPr>
          <w:rFonts w:ascii="Verdana" w:eastAsia="Times New Roman" w:hAnsi="Verdana"/>
          <w:sz w:val="20"/>
          <w:szCs w:val="20"/>
          <w:lang w:val="en-GB" w:eastAsia="sv-SE"/>
        </w:rPr>
        <w:t>.</w:t>
      </w:r>
    </w:p>
    <w:p w14:paraId="58FF29D0" w14:textId="77777777" w:rsidR="006706D3" w:rsidRPr="006706D3" w:rsidRDefault="006706D3">
      <w:pPr>
        <w:spacing w:line="260" w:lineRule="atLeast"/>
        <w:rPr>
          <w:rFonts w:eastAsia="Calibri"/>
          <w:b/>
          <w:bCs/>
          <w:i/>
          <w:sz w:val="22"/>
          <w:szCs w:val="22"/>
          <w:u w:val="single"/>
          <w:lang w:eastAsia="en-US"/>
        </w:rPr>
      </w:pPr>
    </w:p>
    <w:p w14:paraId="5CF571C2" w14:textId="77777777" w:rsidR="009D0C0B" w:rsidRDefault="00FA480B">
      <w:pPr>
        <w:rPr>
          <w:rFonts w:eastAsia="Calibri"/>
          <w:i/>
          <w:sz w:val="22"/>
          <w:szCs w:val="22"/>
          <w:u w:val="single"/>
          <w:lang w:eastAsia="en-US"/>
        </w:rPr>
      </w:pPr>
      <w:r>
        <w:rPr>
          <w:rFonts w:eastAsia="Calibri"/>
          <w:i/>
          <w:sz w:val="22"/>
          <w:szCs w:val="22"/>
          <w:u w:val="single"/>
          <w:lang w:eastAsia="en-US"/>
        </w:rPr>
        <w:t>Estimating transfer of biocidal active substances into foods as a result of professional and/or industrial application(s)</w:t>
      </w:r>
    </w:p>
    <w:p w14:paraId="35E842C9" w14:textId="77777777" w:rsidR="002D5E6C" w:rsidRPr="006706D3" w:rsidRDefault="002D5E6C" w:rsidP="002D5E6C">
      <w:pPr>
        <w:pStyle w:val="BfRBBStandard"/>
        <w:rPr>
          <w:rFonts w:ascii="Verdana" w:eastAsia="Times New Roman" w:hAnsi="Verdana"/>
          <w:sz w:val="20"/>
          <w:szCs w:val="20"/>
          <w:lang w:val="en-GB" w:eastAsia="sv-SE"/>
        </w:rPr>
      </w:pPr>
      <w:r w:rsidRPr="006706D3">
        <w:rPr>
          <w:rFonts w:ascii="Verdana" w:eastAsia="Times New Roman" w:hAnsi="Verdana"/>
          <w:sz w:val="20"/>
          <w:szCs w:val="20"/>
          <w:lang w:val="en-GB" w:eastAsia="sv-SE"/>
        </w:rPr>
        <w:t>Not relevant</w:t>
      </w:r>
      <w:r>
        <w:rPr>
          <w:rFonts w:ascii="Verdana" w:eastAsia="Times New Roman" w:hAnsi="Verdana"/>
          <w:sz w:val="20"/>
          <w:szCs w:val="20"/>
          <w:lang w:val="en-GB" w:eastAsia="sv-SE"/>
        </w:rPr>
        <w:t>.</w:t>
      </w:r>
    </w:p>
    <w:p w14:paraId="2A56D93C" w14:textId="77777777" w:rsidR="002D5E6C" w:rsidRDefault="002D5E6C">
      <w:pPr>
        <w:spacing w:line="260" w:lineRule="atLeast"/>
        <w:rPr>
          <w:rFonts w:eastAsia="Calibri"/>
          <w:i/>
          <w:sz w:val="22"/>
          <w:szCs w:val="22"/>
          <w:u w:val="single"/>
          <w:lang w:eastAsia="en-US"/>
        </w:rPr>
      </w:pPr>
    </w:p>
    <w:p w14:paraId="71783100" w14:textId="77777777" w:rsidR="009D0C0B" w:rsidRDefault="00FA480B">
      <w:pPr>
        <w:rPr>
          <w:rFonts w:eastAsia="Calibri"/>
          <w:b/>
          <w:i/>
          <w:sz w:val="22"/>
          <w:szCs w:val="22"/>
          <w:u w:val="single"/>
          <w:lang w:eastAsia="en-US"/>
        </w:rPr>
      </w:pPr>
      <w:r>
        <w:rPr>
          <w:rFonts w:eastAsia="Calibri"/>
          <w:i/>
          <w:sz w:val="22"/>
          <w:szCs w:val="22"/>
          <w:u w:val="single"/>
          <w:lang w:eastAsia="en-US"/>
        </w:rPr>
        <w:t>Estimating transfer of biocidal active substances into foods as a result of non-professional use</w:t>
      </w:r>
    </w:p>
    <w:p w14:paraId="3BA76043" w14:textId="77777777" w:rsidR="001723AE" w:rsidRPr="006706D3" w:rsidRDefault="001723AE" w:rsidP="001723AE">
      <w:pPr>
        <w:pStyle w:val="BfRBBStandard"/>
        <w:rPr>
          <w:rFonts w:ascii="Verdana" w:eastAsia="Times New Roman" w:hAnsi="Verdana"/>
          <w:sz w:val="20"/>
          <w:szCs w:val="20"/>
          <w:lang w:val="en-GB" w:eastAsia="sv-SE"/>
        </w:rPr>
      </w:pPr>
      <w:r w:rsidRPr="006706D3">
        <w:rPr>
          <w:rFonts w:ascii="Verdana" w:eastAsia="Times New Roman" w:hAnsi="Verdana"/>
          <w:sz w:val="20"/>
          <w:szCs w:val="20"/>
          <w:lang w:val="en-GB" w:eastAsia="sv-SE"/>
        </w:rPr>
        <w:t>Not relevant</w:t>
      </w:r>
      <w:r>
        <w:rPr>
          <w:rFonts w:ascii="Verdana" w:eastAsia="Times New Roman" w:hAnsi="Verdana"/>
          <w:sz w:val="20"/>
          <w:szCs w:val="20"/>
          <w:lang w:val="en-GB" w:eastAsia="sv-SE"/>
        </w:rPr>
        <w:t>.</w:t>
      </w:r>
    </w:p>
    <w:p w14:paraId="1F24B86B" w14:textId="77777777" w:rsidR="001723AE" w:rsidRDefault="001723AE">
      <w:pPr>
        <w:spacing w:line="260" w:lineRule="atLeast"/>
        <w:rPr>
          <w:rFonts w:eastAsia="Calibri"/>
          <w:b/>
          <w:i/>
          <w:sz w:val="22"/>
          <w:szCs w:val="22"/>
          <w:u w:val="single"/>
          <w:lang w:eastAsia="en-US"/>
        </w:rPr>
      </w:pPr>
    </w:p>
    <w:p w14:paraId="5EC39EAF" w14:textId="77777777" w:rsidR="001723AE" w:rsidRDefault="001723AE">
      <w:pPr>
        <w:spacing w:line="260" w:lineRule="atLeast"/>
        <w:rPr>
          <w:rFonts w:eastAsia="Calibri"/>
          <w:b/>
          <w:i/>
          <w:sz w:val="22"/>
          <w:szCs w:val="22"/>
          <w:u w:val="single"/>
          <w:lang w:eastAsia="en-US"/>
        </w:rPr>
      </w:pPr>
    </w:p>
    <w:p w14:paraId="11AB9A29" w14:textId="77777777" w:rsidR="009D0C0B" w:rsidRDefault="00FA480B">
      <w:pPr>
        <w:pStyle w:val="Titre4"/>
        <w:pageBreakBefore/>
      </w:pPr>
      <w:bookmarkStart w:id="127" w:name="_Toc516824642"/>
      <w:proofErr w:type="spellStart"/>
      <w:r>
        <w:lastRenderedPageBreak/>
        <w:t>Risk</w:t>
      </w:r>
      <w:proofErr w:type="spellEnd"/>
      <w:r>
        <w:t xml:space="preserve"> </w:t>
      </w:r>
      <w:proofErr w:type="spellStart"/>
      <w:r>
        <w:t>characterisation</w:t>
      </w:r>
      <w:proofErr w:type="spellEnd"/>
      <w:r>
        <w:t xml:space="preserve"> </w:t>
      </w:r>
      <w:proofErr w:type="spellStart"/>
      <w:r>
        <w:t>for</w:t>
      </w:r>
      <w:proofErr w:type="spellEnd"/>
      <w:r>
        <w:t xml:space="preserve"> human </w:t>
      </w:r>
      <w:proofErr w:type="spellStart"/>
      <w:r>
        <w:t>health</w:t>
      </w:r>
      <w:bookmarkEnd w:id="127"/>
      <w:proofErr w:type="spellEnd"/>
    </w:p>
    <w:p w14:paraId="7F45D0A9" w14:textId="77777777" w:rsidR="00246DB4" w:rsidRDefault="00246DB4">
      <w:pPr>
        <w:spacing w:line="260" w:lineRule="atLeast"/>
      </w:pPr>
    </w:p>
    <w:p w14:paraId="3462E552" w14:textId="77777777" w:rsidR="00246DB4" w:rsidRPr="00C45A72" w:rsidRDefault="00246DB4" w:rsidP="00246DB4">
      <w:pPr>
        <w:spacing w:after="240"/>
        <w:rPr>
          <w:b/>
          <w:bCs/>
          <w:lang w:eastAsia="en-US"/>
        </w:rPr>
      </w:pPr>
      <w:r w:rsidRPr="00C45A72">
        <w:rPr>
          <w:b/>
          <w:bCs/>
          <w:lang w:eastAsia="en-US"/>
        </w:rPr>
        <w:t>Reference values to be used in Risk Characterisation</w:t>
      </w:r>
    </w:p>
    <w:p w14:paraId="5104536E" w14:textId="77777777" w:rsidR="00246DB4" w:rsidRPr="00366E87" w:rsidRDefault="00246DB4" w:rsidP="00246DB4">
      <w:pPr>
        <w:rPr>
          <w:lang w:eastAsia="en-US"/>
        </w:rPr>
      </w:pPr>
      <w:r w:rsidRPr="00366E87">
        <w:rPr>
          <w:lang w:eastAsia="en-US"/>
        </w:rPr>
        <w:t xml:space="preserve">No systemic reference values are available for </w:t>
      </w:r>
      <w:proofErr w:type="spellStart"/>
      <w:r w:rsidRPr="00366E87">
        <w:rPr>
          <w:lang w:eastAsia="en-US"/>
        </w:rPr>
        <w:t>nonanoic</w:t>
      </w:r>
      <w:proofErr w:type="spellEnd"/>
      <w:r w:rsidRPr="00366E87">
        <w:rPr>
          <w:lang w:eastAsia="en-US"/>
        </w:rPr>
        <w:t xml:space="preserve"> acid.</w:t>
      </w:r>
      <w:r w:rsidR="00A423A3">
        <w:rPr>
          <w:lang w:eastAsia="en-US"/>
        </w:rPr>
        <w:t xml:space="preserve"> </w:t>
      </w:r>
      <w:r>
        <w:rPr>
          <w:lang w:eastAsia="en-US"/>
        </w:rPr>
        <w:t>Only local effects have been considered in the CAR.</w:t>
      </w:r>
    </w:p>
    <w:p w14:paraId="2E01783B" w14:textId="77777777" w:rsidR="00246DB4" w:rsidRPr="00C45A72" w:rsidRDefault="00246DB4" w:rsidP="00246DB4">
      <w:pPr>
        <w:rPr>
          <w:i/>
          <w:iCs/>
          <w:lang w:eastAsia="en-US"/>
        </w:rPr>
      </w:pPr>
    </w:p>
    <w:p w14:paraId="096E3E09" w14:textId="77777777" w:rsidR="009D0C0B" w:rsidRDefault="00FA480B">
      <w:pPr>
        <w:spacing w:line="260" w:lineRule="atLeast"/>
        <w:rPr>
          <w:rFonts w:eastAsia="Calibri"/>
          <w:b/>
          <w:bCs/>
          <w:lang w:eastAsia="en-US"/>
        </w:rPr>
      </w:pPr>
      <w:r>
        <w:rPr>
          <w:rFonts w:eastAsia="Calibri"/>
          <w:b/>
          <w:bCs/>
          <w:lang w:eastAsia="en-US"/>
        </w:rPr>
        <w:t>Maximum residue limits or equivalent</w:t>
      </w:r>
    </w:p>
    <w:p w14:paraId="654EA780" w14:textId="77777777" w:rsidR="00257905" w:rsidRPr="00257905" w:rsidRDefault="00257905" w:rsidP="00257905">
      <w:pPr>
        <w:rPr>
          <w:lang w:eastAsia="en-US"/>
        </w:rPr>
      </w:pPr>
      <w:r w:rsidRPr="00257905">
        <w:rPr>
          <w:lang w:eastAsia="en-US"/>
        </w:rPr>
        <w:t>Not required.</w:t>
      </w:r>
    </w:p>
    <w:p w14:paraId="157CB73D" w14:textId="77777777" w:rsidR="009D0C0B" w:rsidRDefault="009D0C0B">
      <w:pPr>
        <w:spacing w:line="260" w:lineRule="atLeast"/>
        <w:rPr>
          <w:rFonts w:ascii="Times New Roman" w:eastAsia="Calibri" w:hAnsi="Times New Roman" w:cs="Times New Roman"/>
          <w:i/>
          <w:iCs/>
          <w:lang w:eastAsia="en-US"/>
        </w:rPr>
      </w:pPr>
    </w:p>
    <w:p w14:paraId="6C8E5B8D" w14:textId="77777777" w:rsidR="009D0C0B" w:rsidRDefault="00FA480B">
      <w:pPr>
        <w:spacing w:line="260" w:lineRule="atLeast"/>
        <w:rPr>
          <w:rFonts w:eastAsia="Calibri"/>
          <w:i/>
          <w:lang w:eastAsia="en-US"/>
        </w:rPr>
      </w:pPr>
      <w:r>
        <w:rPr>
          <w:rFonts w:eastAsia="Calibri"/>
          <w:b/>
          <w:bCs/>
          <w:lang w:eastAsia="en-US"/>
        </w:rPr>
        <w:t>Specific reference value for groundwater</w:t>
      </w:r>
    </w:p>
    <w:p w14:paraId="2C5B1980" w14:textId="77777777" w:rsidR="00257905" w:rsidRPr="00257905" w:rsidRDefault="00257905" w:rsidP="00257905">
      <w:pPr>
        <w:rPr>
          <w:lang w:eastAsia="en-US"/>
        </w:rPr>
      </w:pPr>
      <w:r w:rsidRPr="00257905">
        <w:rPr>
          <w:lang w:eastAsia="en-US"/>
        </w:rPr>
        <w:t>Not required.</w:t>
      </w:r>
    </w:p>
    <w:p w14:paraId="3DEDFEEB" w14:textId="77777777" w:rsidR="009D0C0B" w:rsidRDefault="009D0C0B">
      <w:pPr>
        <w:spacing w:line="260" w:lineRule="atLeast"/>
        <w:jc w:val="both"/>
        <w:rPr>
          <w:rFonts w:eastAsia="Calibri"/>
          <w:lang w:eastAsia="en-US"/>
        </w:rPr>
      </w:pPr>
    </w:p>
    <w:p w14:paraId="6E5958C8" w14:textId="77777777" w:rsidR="00673F53" w:rsidRPr="00C45A72" w:rsidRDefault="00673F53" w:rsidP="00673F53">
      <w:pPr>
        <w:rPr>
          <w:b/>
          <w:i/>
          <w:szCs w:val="22"/>
        </w:rPr>
      </w:pPr>
      <w:bookmarkStart w:id="128" w:name="_Toc403472775"/>
      <w:bookmarkStart w:id="129" w:name="_Toc389729089"/>
      <w:r w:rsidRPr="00C45A72">
        <w:rPr>
          <w:b/>
          <w:i/>
          <w:szCs w:val="22"/>
        </w:rPr>
        <w:t>Risk for industrial users</w:t>
      </w:r>
      <w:bookmarkEnd w:id="128"/>
      <w:bookmarkEnd w:id="129"/>
    </w:p>
    <w:p w14:paraId="74AFE192" w14:textId="77777777" w:rsidR="00673F53" w:rsidRPr="00366E87" w:rsidRDefault="00673F53" w:rsidP="00673F53">
      <w:pPr>
        <w:rPr>
          <w:lang w:eastAsia="en-US"/>
        </w:rPr>
      </w:pPr>
      <w:r w:rsidRPr="00366E87">
        <w:rPr>
          <w:lang w:eastAsia="en-US"/>
        </w:rPr>
        <w:t>Not applicable</w:t>
      </w:r>
    </w:p>
    <w:p w14:paraId="1A6D940E" w14:textId="77777777" w:rsidR="00673F53" w:rsidRPr="00FD2055" w:rsidRDefault="00673F53" w:rsidP="00673F53">
      <w:pPr>
        <w:rPr>
          <w:lang w:eastAsia="en-US"/>
        </w:rPr>
      </w:pPr>
    </w:p>
    <w:p w14:paraId="78D593DB" w14:textId="77777777" w:rsidR="00673F53" w:rsidRPr="00C45A72" w:rsidRDefault="00673F53" w:rsidP="00673F53">
      <w:pPr>
        <w:rPr>
          <w:b/>
          <w:i/>
          <w:szCs w:val="22"/>
          <w:lang w:eastAsia="en-US"/>
        </w:rPr>
      </w:pPr>
      <w:bookmarkStart w:id="130" w:name="_Toc389729090"/>
      <w:bookmarkStart w:id="131" w:name="_Toc403472776"/>
      <w:r w:rsidRPr="00C45A72">
        <w:rPr>
          <w:b/>
          <w:i/>
          <w:szCs w:val="22"/>
          <w:lang w:eastAsia="en-US"/>
        </w:rPr>
        <w:t>Risk for professional users</w:t>
      </w:r>
      <w:bookmarkEnd w:id="130"/>
      <w:bookmarkEnd w:id="131"/>
    </w:p>
    <w:p w14:paraId="3496304C" w14:textId="77777777" w:rsidR="00673F53" w:rsidRPr="00C45A72" w:rsidRDefault="00673F53" w:rsidP="00673F53">
      <w:pPr>
        <w:rPr>
          <w:b/>
          <w:bCs/>
          <w:lang w:eastAsia="en-US"/>
        </w:rPr>
      </w:pPr>
      <w:r w:rsidRPr="00C45A72">
        <w:rPr>
          <w:b/>
          <w:bCs/>
          <w:lang w:eastAsia="en-US"/>
        </w:rPr>
        <w:t xml:space="preserve">Local effects </w:t>
      </w:r>
    </w:p>
    <w:p w14:paraId="00C79148" w14:textId="77777777" w:rsidR="00673F53" w:rsidRPr="00D65E4A" w:rsidRDefault="00673F53" w:rsidP="00673F53">
      <w:pPr>
        <w:jc w:val="both"/>
        <w:rPr>
          <w:lang w:eastAsia="en-US"/>
        </w:rPr>
      </w:pPr>
      <w:r w:rsidRPr="00D65E4A">
        <w:rPr>
          <w:lang w:eastAsia="en-US"/>
        </w:rPr>
        <w:t xml:space="preserve">For mixing and loading, as the </w:t>
      </w:r>
      <w:r w:rsidR="00A423A3" w:rsidRPr="00A423A3">
        <w:rPr>
          <w:lang w:eastAsia="en-US"/>
        </w:rPr>
        <w:t>concentrated</w:t>
      </w:r>
      <w:r w:rsidRPr="00D65E4A">
        <w:rPr>
          <w:lang w:eastAsia="en-US"/>
        </w:rPr>
        <w:t xml:space="preserve"> product is irritant for eyes (Eye </w:t>
      </w:r>
      <w:proofErr w:type="spellStart"/>
      <w:r w:rsidRPr="00D65E4A">
        <w:rPr>
          <w:lang w:eastAsia="en-US"/>
        </w:rPr>
        <w:t>Irrit</w:t>
      </w:r>
      <w:proofErr w:type="spellEnd"/>
      <w:r w:rsidRPr="00D65E4A">
        <w:rPr>
          <w:lang w:eastAsia="en-US"/>
        </w:rPr>
        <w:t xml:space="preserve"> 2 – H319), a local risk </w:t>
      </w:r>
      <w:r w:rsidR="00A423A3" w:rsidRPr="00A423A3">
        <w:rPr>
          <w:lang w:eastAsia="en-US"/>
        </w:rPr>
        <w:t>assessment</w:t>
      </w:r>
      <w:r w:rsidRPr="00D65E4A">
        <w:rPr>
          <w:lang w:eastAsia="en-US"/>
        </w:rPr>
        <w:t xml:space="preserve"> according to the guidance on the BPR: Volume III HH part B is realised (see table below).</w:t>
      </w:r>
    </w:p>
    <w:p w14:paraId="031D1714" w14:textId="77777777" w:rsidR="00673F53" w:rsidRPr="00D65E4A" w:rsidRDefault="00673F53" w:rsidP="00673F53">
      <w:pPr>
        <w:jc w:val="both"/>
        <w:rPr>
          <w:lang w:eastAsia="en-US"/>
        </w:rPr>
      </w:pPr>
    </w:p>
    <w:p w14:paraId="0E0B1C48" w14:textId="77777777" w:rsidR="00673F53" w:rsidRPr="00D65E4A" w:rsidRDefault="00673F53" w:rsidP="00673F53">
      <w:pPr>
        <w:jc w:val="both"/>
        <w:rPr>
          <w:lang w:eastAsia="en-US"/>
        </w:rPr>
      </w:pPr>
      <w:r w:rsidRPr="00D65E4A">
        <w:rPr>
          <w:lang w:eastAsia="en-US"/>
        </w:rPr>
        <w:t>For the application phase by spraying, the diluted product being not classified, no risk assessment is necessary.</w:t>
      </w:r>
    </w:p>
    <w:p w14:paraId="5B48B61B" w14:textId="77777777" w:rsidR="00673F53" w:rsidRDefault="00673F53" w:rsidP="00673F53">
      <w:pPr>
        <w:jc w:val="both"/>
        <w:rPr>
          <w:rFonts w:ascii="Arial" w:hAnsi="Arial" w:cs="Arial"/>
          <w:iCs/>
          <w:lang w:eastAsia="en-US"/>
        </w:rPr>
        <w:sectPr w:rsidR="00673F53" w:rsidSect="00B55DD5">
          <w:pgSz w:w="11906" w:h="16838"/>
          <w:pgMar w:top="1021" w:right="1274" w:bottom="1021" w:left="1418" w:header="709" w:footer="709" w:gutter="0"/>
          <w:cols w:space="708"/>
          <w:docGrid w:linePitch="360"/>
        </w:sectPr>
      </w:pPr>
      <w:r>
        <w:rPr>
          <w:rFonts w:ascii="Arial" w:hAnsi="Arial" w:cs="Arial"/>
          <w:iCs/>
          <w:lang w:eastAsia="en-US"/>
        </w:rPr>
        <w:t xml:space="preserve"> </w:t>
      </w:r>
    </w:p>
    <w:tbl>
      <w:tblPr>
        <w:tblStyle w:val="Grilledutableau"/>
        <w:tblW w:w="0" w:type="auto"/>
        <w:tblLook w:val="04A0" w:firstRow="1" w:lastRow="0" w:firstColumn="1" w:lastColumn="0" w:noHBand="0" w:noVBand="1"/>
      </w:tblPr>
      <w:tblGrid>
        <w:gridCol w:w="1152"/>
        <w:gridCol w:w="1089"/>
        <w:gridCol w:w="1140"/>
        <w:gridCol w:w="912"/>
        <w:gridCol w:w="1200"/>
        <w:gridCol w:w="1193"/>
        <w:gridCol w:w="1152"/>
        <w:gridCol w:w="1226"/>
        <w:gridCol w:w="1000"/>
        <w:gridCol w:w="3029"/>
        <w:gridCol w:w="1693"/>
      </w:tblGrid>
      <w:tr w:rsidR="00673F53" w:rsidRPr="00372F5F" w14:paraId="3C1BA9B3" w14:textId="77777777" w:rsidTr="00D65E4A">
        <w:tc>
          <w:tcPr>
            <w:tcW w:w="3420" w:type="dxa"/>
            <w:gridSpan w:val="3"/>
            <w:shd w:val="clear" w:color="auto" w:fill="D9D9D9" w:themeFill="background1" w:themeFillShade="D9"/>
          </w:tcPr>
          <w:p w14:paraId="0F7F00FE" w14:textId="77777777" w:rsidR="00673F53" w:rsidRPr="00372F5F" w:rsidRDefault="00673F53" w:rsidP="00B55DD5">
            <w:pPr>
              <w:spacing w:after="200" w:line="276" w:lineRule="auto"/>
              <w:rPr>
                <w:rFonts w:cs="Arial"/>
                <w:i/>
                <w:iCs/>
                <w:sz w:val="16"/>
                <w:szCs w:val="16"/>
              </w:rPr>
            </w:pPr>
            <w:r w:rsidRPr="00372F5F">
              <w:rPr>
                <w:rFonts w:cs="Arial"/>
                <w:iCs/>
                <w:sz w:val="16"/>
                <w:szCs w:val="16"/>
              </w:rPr>
              <w:lastRenderedPageBreak/>
              <w:t>Hazard</w:t>
            </w:r>
          </w:p>
        </w:tc>
        <w:tc>
          <w:tcPr>
            <w:tcW w:w="9896" w:type="dxa"/>
            <w:gridSpan w:val="7"/>
            <w:shd w:val="clear" w:color="auto" w:fill="D9D9D9" w:themeFill="background1" w:themeFillShade="D9"/>
          </w:tcPr>
          <w:p w14:paraId="1655BD88" w14:textId="77777777" w:rsidR="00673F53" w:rsidRPr="00372F5F" w:rsidRDefault="00673F53" w:rsidP="00B55DD5">
            <w:pPr>
              <w:spacing w:after="200" w:line="276" w:lineRule="auto"/>
              <w:rPr>
                <w:rFonts w:cs="Arial"/>
                <w:iCs/>
                <w:sz w:val="16"/>
                <w:szCs w:val="16"/>
              </w:rPr>
            </w:pPr>
            <w:r w:rsidRPr="00372F5F">
              <w:rPr>
                <w:rFonts w:cs="Arial"/>
                <w:iCs/>
                <w:sz w:val="16"/>
                <w:szCs w:val="16"/>
              </w:rPr>
              <w:t xml:space="preserve">Exposure </w:t>
            </w:r>
          </w:p>
        </w:tc>
        <w:tc>
          <w:tcPr>
            <w:tcW w:w="1696" w:type="dxa"/>
            <w:shd w:val="clear" w:color="auto" w:fill="D9D9D9" w:themeFill="background1" w:themeFillShade="D9"/>
          </w:tcPr>
          <w:p w14:paraId="7254D927" w14:textId="77777777" w:rsidR="00673F53" w:rsidRPr="00372F5F" w:rsidRDefault="00673F53" w:rsidP="00B55DD5">
            <w:pPr>
              <w:spacing w:after="200" w:line="276" w:lineRule="auto"/>
              <w:rPr>
                <w:rFonts w:cs="Arial"/>
                <w:iCs/>
                <w:sz w:val="16"/>
                <w:szCs w:val="16"/>
              </w:rPr>
            </w:pPr>
            <w:r w:rsidRPr="00372F5F">
              <w:rPr>
                <w:rFonts w:cs="Arial"/>
                <w:iCs/>
                <w:sz w:val="16"/>
                <w:szCs w:val="16"/>
              </w:rPr>
              <w:t>Risk</w:t>
            </w:r>
          </w:p>
        </w:tc>
      </w:tr>
      <w:tr w:rsidR="00673F53" w:rsidRPr="00372F5F" w14:paraId="4515BE8F" w14:textId="77777777" w:rsidTr="00D65E4A">
        <w:tc>
          <w:tcPr>
            <w:tcW w:w="1167" w:type="dxa"/>
            <w:shd w:val="clear" w:color="auto" w:fill="D9D9D9" w:themeFill="background1" w:themeFillShade="D9"/>
          </w:tcPr>
          <w:p w14:paraId="0C4A0DAD" w14:textId="77777777" w:rsidR="00673F53" w:rsidRPr="00372F5F" w:rsidRDefault="00673F53" w:rsidP="00B55DD5">
            <w:pPr>
              <w:spacing w:after="200" w:line="276" w:lineRule="auto"/>
              <w:rPr>
                <w:rFonts w:cs="Arial"/>
                <w:iCs/>
                <w:sz w:val="16"/>
                <w:szCs w:val="16"/>
              </w:rPr>
            </w:pPr>
            <w:r w:rsidRPr="00372F5F">
              <w:rPr>
                <w:rFonts w:cs="Arial"/>
                <w:iCs/>
                <w:sz w:val="16"/>
                <w:szCs w:val="16"/>
              </w:rPr>
              <w:t>Hazard</w:t>
            </w:r>
            <w:r w:rsidRPr="00372F5F">
              <w:rPr>
                <w:rFonts w:cs="Arial"/>
                <w:iCs/>
                <w:sz w:val="16"/>
                <w:szCs w:val="16"/>
              </w:rPr>
              <w:br/>
              <w:t>Category</w:t>
            </w:r>
          </w:p>
        </w:tc>
        <w:tc>
          <w:tcPr>
            <w:tcW w:w="1113" w:type="dxa"/>
            <w:shd w:val="clear" w:color="auto" w:fill="D9D9D9" w:themeFill="background1" w:themeFillShade="D9"/>
          </w:tcPr>
          <w:p w14:paraId="0FFB4A91" w14:textId="77777777" w:rsidR="00673F53" w:rsidRPr="005B7C9E" w:rsidRDefault="00673F53" w:rsidP="00B55DD5">
            <w:pPr>
              <w:spacing w:after="200" w:line="276" w:lineRule="auto"/>
              <w:rPr>
                <w:rFonts w:cs="Arial"/>
                <w:iCs/>
                <w:sz w:val="16"/>
                <w:szCs w:val="16"/>
                <w:lang w:val="en-US"/>
              </w:rPr>
            </w:pPr>
            <w:r w:rsidRPr="005B7C9E">
              <w:rPr>
                <w:rFonts w:cs="Arial"/>
                <w:iCs/>
                <w:sz w:val="16"/>
                <w:szCs w:val="16"/>
                <w:lang w:val="en-US"/>
              </w:rPr>
              <w:t>Effects</w:t>
            </w:r>
            <w:r w:rsidRPr="005B7C9E">
              <w:rPr>
                <w:rFonts w:cs="Arial"/>
                <w:iCs/>
                <w:sz w:val="16"/>
                <w:szCs w:val="16"/>
                <w:lang w:val="en-US"/>
              </w:rPr>
              <w:br/>
              <w:t>in</w:t>
            </w:r>
            <w:r w:rsidRPr="005B7C9E">
              <w:rPr>
                <w:rFonts w:cs="Arial"/>
                <w:iCs/>
                <w:sz w:val="16"/>
                <w:szCs w:val="16"/>
                <w:lang w:val="en-US"/>
              </w:rPr>
              <w:br/>
              <w:t>terms</w:t>
            </w:r>
            <w:r w:rsidRPr="005B7C9E">
              <w:rPr>
                <w:rFonts w:cs="Arial"/>
                <w:iCs/>
                <w:sz w:val="16"/>
                <w:szCs w:val="16"/>
                <w:lang w:val="en-US"/>
              </w:rPr>
              <w:br/>
              <w:t>of C&amp;L</w:t>
            </w:r>
          </w:p>
        </w:tc>
        <w:tc>
          <w:tcPr>
            <w:tcW w:w="1140" w:type="dxa"/>
            <w:shd w:val="clear" w:color="auto" w:fill="D9D9D9" w:themeFill="background1" w:themeFillShade="D9"/>
          </w:tcPr>
          <w:p w14:paraId="3668504D" w14:textId="77777777" w:rsidR="00673F53" w:rsidRPr="00372F5F" w:rsidRDefault="00673F53" w:rsidP="00B55DD5">
            <w:pPr>
              <w:tabs>
                <w:tab w:val="left" w:pos="864"/>
              </w:tabs>
              <w:spacing w:after="200" w:line="276" w:lineRule="auto"/>
              <w:rPr>
                <w:rFonts w:cs="Arial"/>
                <w:iCs/>
                <w:sz w:val="16"/>
                <w:szCs w:val="16"/>
              </w:rPr>
            </w:pPr>
            <w:r w:rsidRPr="00372F5F">
              <w:rPr>
                <w:rFonts w:cs="Arial"/>
                <w:iCs/>
                <w:sz w:val="16"/>
                <w:szCs w:val="16"/>
              </w:rPr>
              <w:t>Additional</w:t>
            </w:r>
            <w:r w:rsidRPr="00372F5F">
              <w:rPr>
                <w:rFonts w:cs="Arial"/>
                <w:iCs/>
                <w:sz w:val="16"/>
                <w:szCs w:val="16"/>
              </w:rPr>
              <w:br/>
              <w:t>relevant</w:t>
            </w:r>
            <w:r w:rsidRPr="00372F5F">
              <w:rPr>
                <w:rFonts w:cs="Arial"/>
                <w:iCs/>
                <w:sz w:val="16"/>
                <w:szCs w:val="16"/>
              </w:rPr>
              <w:br/>
              <w:t>hazard</w:t>
            </w:r>
            <w:r w:rsidRPr="00372F5F">
              <w:rPr>
                <w:rFonts w:cs="Arial"/>
                <w:iCs/>
                <w:sz w:val="16"/>
                <w:szCs w:val="16"/>
              </w:rPr>
              <w:br/>
              <w:t>information</w:t>
            </w:r>
          </w:p>
        </w:tc>
        <w:tc>
          <w:tcPr>
            <w:tcW w:w="948" w:type="dxa"/>
            <w:shd w:val="clear" w:color="auto" w:fill="D9D9D9" w:themeFill="background1" w:themeFillShade="D9"/>
          </w:tcPr>
          <w:p w14:paraId="5ADD7994" w14:textId="77777777" w:rsidR="00673F53" w:rsidRPr="00372F5F" w:rsidRDefault="00673F53" w:rsidP="00B55DD5">
            <w:pPr>
              <w:spacing w:after="200" w:line="276" w:lineRule="auto"/>
              <w:rPr>
                <w:rFonts w:cs="Arial"/>
                <w:iCs/>
                <w:sz w:val="16"/>
                <w:szCs w:val="16"/>
              </w:rPr>
            </w:pPr>
            <w:r w:rsidRPr="00372F5F">
              <w:rPr>
                <w:rFonts w:cs="Arial"/>
                <w:iCs/>
                <w:sz w:val="16"/>
                <w:szCs w:val="16"/>
              </w:rPr>
              <w:t>PT</w:t>
            </w:r>
          </w:p>
        </w:tc>
        <w:tc>
          <w:tcPr>
            <w:tcW w:w="1202" w:type="dxa"/>
            <w:shd w:val="clear" w:color="auto" w:fill="D9D9D9" w:themeFill="background1" w:themeFillShade="D9"/>
          </w:tcPr>
          <w:p w14:paraId="7D8E1A46" w14:textId="77777777" w:rsidR="00673F53" w:rsidRPr="00372F5F" w:rsidRDefault="00673F53" w:rsidP="00B55DD5">
            <w:pPr>
              <w:spacing w:after="200" w:line="276" w:lineRule="auto"/>
              <w:rPr>
                <w:rFonts w:cs="Arial"/>
                <w:iCs/>
                <w:sz w:val="16"/>
                <w:szCs w:val="16"/>
              </w:rPr>
            </w:pPr>
            <w:r w:rsidRPr="00372F5F">
              <w:rPr>
                <w:rFonts w:cs="Arial"/>
                <w:iCs/>
                <w:sz w:val="16"/>
                <w:szCs w:val="16"/>
              </w:rPr>
              <w:t>Who is exposed?</w:t>
            </w:r>
          </w:p>
        </w:tc>
        <w:tc>
          <w:tcPr>
            <w:tcW w:w="1195" w:type="dxa"/>
            <w:shd w:val="clear" w:color="auto" w:fill="D9D9D9" w:themeFill="background1" w:themeFillShade="D9"/>
          </w:tcPr>
          <w:p w14:paraId="4F92E4C4" w14:textId="77777777" w:rsidR="00673F53" w:rsidRPr="00372F5F" w:rsidRDefault="00673F53" w:rsidP="00B55DD5">
            <w:pPr>
              <w:spacing w:after="200" w:line="276" w:lineRule="auto"/>
              <w:rPr>
                <w:rFonts w:cs="Arial"/>
                <w:iCs/>
                <w:sz w:val="16"/>
                <w:szCs w:val="16"/>
              </w:rPr>
            </w:pPr>
            <w:r w:rsidRPr="00372F5F">
              <w:rPr>
                <w:rFonts w:cs="Arial"/>
                <w:iCs/>
                <w:sz w:val="16"/>
                <w:szCs w:val="16"/>
              </w:rPr>
              <w:t>Tasks, uses, processes</w:t>
            </w:r>
          </w:p>
        </w:tc>
        <w:tc>
          <w:tcPr>
            <w:tcW w:w="1166" w:type="dxa"/>
            <w:shd w:val="clear" w:color="auto" w:fill="D9D9D9" w:themeFill="background1" w:themeFillShade="D9"/>
          </w:tcPr>
          <w:p w14:paraId="515F1E6D" w14:textId="77777777" w:rsidR="00673F53" w:rsidRPr="00372F5F" w:rsidRDefault="00673F53" w:rsidP="00B55DD5">
            <w:pPr>
              <w:spacing w:after="200" w:line="276" w:lineRule="auto"/>
              <w:rPr>
                <w:rFonts w:cs="Arial"/>
                <w:iCs/>
                <w:sz w:val="16"/>
                <w:szCs w:val="16"/>
              </w:rPr>
            </w:pPr>
            <w:r w:rsidRPr="00372F5F">
              <w:rPr>
                <w:rFonts w:cs="Arial"/>
                <w:iCs/>
                <w:sz w:val="16"/>
                <w:szCs w:val="16"/>
              </w:rPr>
              <w:t xml:space="preserve">Potential exposure route </w:t>
            </w:r>
          </w:p>
        </w:tc>
        <w:tc>
          <w:tcPr>
            <w:tcW w:w="1239" w:type="dxa"/>
            <w:shd w:val="clear" w:color="auto" w:fill="D9D9D9" w:themeFill="background1" w:themeFillShade="D9"/>
          </w:tcPr>
          <w:p w14:paraId="491F12AA" w14:textId="77777777" w:rsidR="00673F53" w:rsidRPr="005B7C9E" w:rsidRDefault="00673F53" w:rsidP="00B55DD5">
            <w:pPr>
              <w:spacing w:after="200" w:line="276" w:lineRule="auto"/>
              <w:rPr>
                <w:rFonts w:cs="Arial"/>
                <w:iCs/>
                <w:sz w:val="16"/>
                <w:szCs w:val="16"/>
                <w:lang w:val="en-US"/>
              </w:rPr>
            </w:pPr>
            <w:r w:rsidRPr="005B7C9E">
              <w:rPr>
                <w:rFonts w:cs="Arial"/>
                <w:iCs/>
                <w:sz w:val="16"/>
                <w:szCs w:val="16"/>
                <w:lang w:val="en-US"/>
              </w:rPr>
              <w:t xml:space="preserve">Frequency and duration of potential exposure </w:t>
            </w:r>
          </w:p>
        </w:tc>
        <w:tc>
          <w:tcPr>
            <w:tcW w:w="1003" w:type="dxa"/>
            <w:shd w:val="clear" w:color="auto" w:fill="D9D9D9" w:themeFill="background1" w:themeFillShade="D9"/>
          </w:tcPr>
          <w:p w14:paraId="481BE025" w14:textId="77777777" w:rsidR="00673F53" w:rsidRPr="00372F5F" w:rsidRDefault="00673F53" w:rsidP="00B55DD5">
            <w:pPr>
              <w:spacing w:after="200" w:line="276" w:lineRule="auto"/>
              <w:rPr>
                <w:rFonts w:cs="Arial"/>
                <w:iCs/>
                <w:sz w:val="16"/>
                <w:szCs w:val="16"/>
              </w:rPr>
            </w:pPr>
            <w:r w:rsidRPr="00372F5F">
              <w:rPr>
                <w:rFonts w:cs="Arial"/>
                <w:iCs/>
                <w:sz w:val="16"/>
                <w:szCs w:val="16"/>
              </w:rPr>
              <w:t>Potential degree of exposure</w:t>
            </w:r>
          </w:p>
        </w:tc>
        <w:tc>
          <w:tcPr>
            <w:tcW w:w="3143" w:type="dxa"/>
            <w:shd w:val="clear" w:color="auto" w:fill="D9D9D9" w:themeFill="background1" w:themeFillShade="D9"/>
          </w:tcPr>
          <w:p w14:paraId="7072C3DB" w14:textId="77777777" w:rsidR="00673F53" w:rsidRPr="00372F5F" w:rsidRDefault="00673F53" w:rsidP="00B55DD5">
            <w:pPr>
              <w:spacing w:after="200" w:line="276" w:lineRule="auto"/>
              <w:rPr>
                <w:rFonts w:cs="Arial"/>
                <w:iCs/>
                <w:sz w:val="16"/>
                <w:szCs w:val="16"/>
              </w:rPr>
            </w:pPr>
            <w:r w:rsidRPr="00372F5F">
              <w:rPr>
                <w:rFonts w:cs="Arial"/>
                <w:iCs/>
                <w:sz w:val="16"/>
                <w:szCs w:val="16"/>
              </w:rPr>
              <w:t>Relevant RMM &amp; PPE</w:t>
            </w:r>
          </w:p>
        </w:tc>
        <w:tc>
          <w:tcPr>
            <w:tcW w:w="1696" w:type="dxa"/>
            <w:shd w:val="clear" w:color="auto" w:fill="D9D9D9" w:themeFill="background1" w:themeFillShade="D9"/>
          </w:tcPr>
          <w:p w14:paraId="7DD08F48" w14:textId="77777777" w:rsidR="00673F53" w:rsidRPr="00372F5F" w:rsidRDefault="00673F53" w:rsidP="00B55DD5">
            <w:pPr>
              <w:spacing w:after="200" w:line="276" w:lineRule="auto"/>
              <w:rPr>
                <w:rFonts w:cs="Arial"/>
                <w:iCs/>
                <w:sz w:val="16"/>
                <w:szCs w:val="16"/>
              </w:rPr>
            </w:pPr>
            <w:r w:rsidRPr="00372F5F">
              <w:rPr>
                <w:rFonts w:cs="Arial"/>
                <w:iCs/>
                <w:sz w:val="16"/>
                <w:szCs w:val="16"/>
              </w:rPr>
              <w:t>Conclusion on risk</w:t>
            </w:r>
          </w:p>
        </w:tc>
      </w:tr>
      <w:tr w:rsidR="00673F53" w:rsidRPr="009054DD" w14:paraId="463F2387" w14:textId="77777777" w:rsidTr="00D65E4A">
        <w:tc>
          <w:tcPr>
            <w:tcW w:w="1167" w:type="dxa"/>
          </w:tcPr>
          <w:p w14:paraId="6E3C4219" w14:textId="77777777" w:rsidR="00673F53" w:rsidRPr="00372F5F" w:rsidRDefault="00673F53" w:rsidP="00B55DD5">
            <w:pPr>
              <w:spacing w:after="200" w:line="276" w:lineRule="auto"/>
              <w:rPr>
                <w:rFonts w:cs="Arial"/>
                <w:iCs/>
                <w:sz w:val="16"/>
                <w:szCs w:val="16"/>
              </w:rPr>
            </w:pPr>
            <w:r>
              <w:rPr>
                <w:rFonts w:cs="Arial"/>
                <w:iCs/>
                <w:sz w:val="16"/>
                <w:szCs w:val="16"/>
              </w:rPr>
              <w:t>Low</w:t>
            </w:r>
          </w:p>
        </w:tc>
        <w:tc>
          <w:tcPr>
            <w:tcW w:w="1113" w:type="dxa"/>
          </w:tcPr>
          <w:p w14:paraId="18C0A43B" w14:textId="77777777" w:rsidR="00673F53" w:rsidRPr="00372F5F" w:rsidRDefault="00673F53" w:rsidP="00B55DD5">
            <w:pPr>
              <w:spacing w:after="200" w:line="276" w:lineRule="auto"/>
              <w:rPr>
                <w:rFonts w:cs="Arial"/>
                <w:iCs/>
                <w:sz w:val="16"/>
                <w:szCs w:val="16"/>
              </w:rPr>
            </w:pPr>
            <w:r>
              <w:rPr>
                <w:rFonts w:cs="Arial"/>
                <w:iCs/>
                <w:sz w:val="16"/>
                <w:szCs w:val="16"/>
              </w:rPr>
              <w:t xml:space="preserve">Eye </w:t>
            </w:r>
            <w:proofErr w:type="spellStart"/>
            <w:r>
              <w:rPr>
                <w:rFonts w:cs="Arial"/>
                <w:iCs/>
                <w:sz w:val="16"/>
                <w:szCs w:val="16"/>
              </w:rPr>
              <w:t>Irrit</w:t>
            </w:r>
            <w:proofErr w:type="spellEnd"/>
            <w:r>
              <w:rPr>
                <w:rFonts w:cs="Arial"/>
                <w:iCs/>
                <w:sz w:val="16"/>
                <w:szCs w:val="16"/>
              </w:rPr>
              <w:t xml:space="preserve"> 2</w:t>
            </w:r>
          </w:p>
        </w:tc>
        <w:tc>
          <w:tcPr>
            <w:tcW w:w="1140" w:type="dxa"/>
          </w:tcPr>
          <w:p w14:paraId="31693BAF" w14:textId="77777777" w:rsidR="00673F53" w:rsidRPr="00372F5F" w:rsidRDefault="00673F53" w:rsidP="00B55DD5">
            <w:pPr>
              <w:spacing w:after="200" w:line="276" w:lineRule="auto"/>
              <w:rPr>
                <w:rFonts w:cs="Arial"/>
                <w:iCs/>
                <w:sz w:val="16"/>
                <w:szCs w:val="16"/>
              </w:rPr>
            </w:pPr>
            <w:r w:rsidRPr="00372F5F">
              <w:rPr>
                <w:rFonts w:cs="Arial"/>
                <w:iCs/>
                <w:sz w:val="16"/>
                <w:szCs w:val="16"/>
              </w:rPr>
              <w:t>-</w:t>
            </w:r>
          </w:p>
        </w:tc>
        <w:tc>
          <w:tcPr>
            <w:tcW w:w="948" w:type="dxa"/>
          </w:tcPr>
          <w:p w14:paraId="2D2370A8" w14:textId="77777777" w:rsidR="00673F53" w:rsidRPr="00372F5F" w:rsidRDefault="00673F53" w:rsidP="00B55DD5">
            <w:pPr>
              <w:spacing w:after="200" w:line="276" w:lineRule="auto"/>
              <w:rPr>
                <w:rFonts w:cs="Arial"/>
                <w:iCs/>
                <w:sz w:val="16"/>
                <w:szCs w:val="16"/>
              </w:rPr>
            </w:pPr>
            <w:r>
              <w:rPr>
                <w:rFonts w:cs="Arial"/>
                <w:iCs/>
                <w:sz w:val="16"/>
                <w:szCs w:val="16"/>
              </w:rPr>
              <w:t>2</w:t>
            </w:r>
          </w:p>
        </w:tc>
        <w:tc>
          <w:tcPr>
            <w:tcW w:w="1202" w:type="dxa"/>
          </w:tcPr>
          <w:p w14:paraId="43A5ACD4" w14:textId="77777777" w:rsidR="00673F53" w:rsidRPr="00372F5F" w:rsidRDefault="00673F53" w:rsidP="00B55DD5">
            <w:pPr>
              <w:spacing w:after="200" w:line="276" w:lineRule="auto"/>
              <w:rPr>
                <w:rFonts w:cs="Arial"/>
                <w:iCs/>
                <w:sz w:val="16"/>
                <w:szCs w:val="16"/>
              </w:rPr>
            </w:pPr>
            <w:r w:rsidRPr="00372F5F">
              <w:rPr>
                <w:rFonts w:cs="Arial"/>
                <w:iCs/>
                <w:sz w:val="16"/>
                <w:szCs w:val="16"/>
              </w:rPr>
              <w:t xml:space="preserve">Professional </w:t>
            </w:r>
          </w:p>
        </w:tc>
        <w:tc>
          <w:tcPr>
            <w:tcW w:w="1195" w:type="dxa"/>
          </w:tcPr>
          <w:p w14:paraId="45E42C03" w14:textId="77777777" w:rsidR="00673F53" w:rsidRPr="005B7C9E" w:rsidRDefault="00673F53" w:rsidP="00B55DD5">
            <w:pPr>
              <w:spacing w:after="200" w:line="276" w:lineRule="auto"/>
              <w:rPr>
                <w:rFonts w:cs="Arial"/>
                <w:iCs/>
                <w:sz w:val="16"/>
                <w:szCs w:val="16"/>
                <w:lang w:val="en-US"/>
              </w:rPr>
            </w:pPr>
            <w:r>
              <w:rPr>
                <w:rFonts w:cs="Arial"/>
                <w:iCs/>
                <w:sz w:val="16"/>
                <w:szCs w:val="16"/>
                <w:lang w:val="en-US"/>
              </w:rPr>
              <w:t>Mixing and loading concentrate product from a bottle to a knapsack sprayer</w:t>
            </w:r>
          </w:p>
        </w:tc>
        <w:tc>
          <w:tcPr>
            <w:tcW w:w="1166" w:type="dxa"/>
          </w:tcPr>
          <w:p w14:paraId="5D79579D" w14:textId="77777777" w:rsidR="00673F53" w:rsidRPr="00372F5F" w:rsidRDefault="00673F53" w:rsidP="00B55DD5">
            <w:pPr>
              <w:spacing w:after="200" w:line="276" w:lineRule="auto"/>
              <w:rPr>
                <w:rFonts w:cs="Arial"/>
                <w:iCs/>
                <w:sz w:val="16"/>
                <w:szCs w:val="16"/>
              </w:rPr>
            </w:pPr>
            <w:r>
              <w:rPr>
                <w:rFonts w:cs="Arial"/>
                <w:iCs/>
                <w:sz w:val="16"/>
                <w:szCs w:val="16"/>
              </w:rPr>
              <w:t>ocular</w:t>
            </w:r>
          </w:p>
        </w:tc>
        <w:tc>
          <w:tcPr>
            <w:tcW w:w="1239" w:type="dxa"/>
          </w:tcPr>
          <w:p w14:paraId="13230ACA" w14:textId="77777777" w:rsidR="00673F53" w:rsidRDefault="00673F53" w:rsidP="00B55DD5">
            <w:pPr>
              <w:spacing w:after="200" w:line="276" w:lineRule="auto"/>
              <w:rPr>
                <w:rFonts w:cs="Arial"/>
                <w:iCs/>
                <w:sz w:val="16"/>
                <w:szCs w:val="16"/>
              </w:rPr>
            </w:pPr>
            <w:r w:rsidRPr="00372F5F">
              <w:rPr>
                <w:rFonts w:cs="Arial"/>
                <w:iCs/>
                <w:sz w:val="16"/>
                <w:szCs w:val="16"/>
              </w:rPr>
              <w:t xml:space="preserve">Few minutes per day </w:t>
            </w:r>
          </w:p>
          <w:p w14:paraId="42619850" w14:textId="77777777" w:rsidR="00673F53" w:rsidRPr="00372F5F" w:rsidRDefault="00673F53" w:rsidP="00B55DD5">
            <w:pPr>
              <w:spacing w:after="200" w:line="276" w:lineRule="auto"/>
              <w:rPr>
                <w:rFonts w:cs="Arial"/>
                <w:iCs/>
                <w:sz w:val="16"/>
                <w:szCs w:val="16"/>
              </w:rPr>
            </w:pPr>
          </w:p>
        </w:tc>
        <w:tc>
          <w:tcPr>
            <w:tcW w:w="1003" w:type="dxa"/>
          </w:tcPr>
          <w:p w14:paraId="351CFFFE" w14:textId="77777777" w:rsidR="00673F53" w:rsidRPr="00372F5F" w:rsidRDefault="00673F53" w:rsidP="00B55DD5">
            <w:pPr>
              <w:spacing w:after="200" w:line="276" w:lineRule="auto"/>
              <w:rPr>
                <w:rFonts w:cs="Arial"/>
                <w:iCs/>
                <w:sz w:val="16"/>
                <w:szCs w:val="16"/>
              </w:rPr>
            </w:pPr>
            <w:r w:rsidRPr="00372F5F">
              <w:rPr>
                <w:rFonts w:cs="Arial"/>
                <w:iCs/>
                <w:sz w:val="16"/>
                <w:szCs w:val="16"/>
              </w:rPr>
              <w:t xml:space="preserve">Low </w:t>
            </w:r>
          </w:p>
        </w:tc>
        <w:tc>
          <w:tcPr>
            <w:tcW w:w="3143" w:type="dxa"/>
          </w:tcPr>
          <w:p w14:paraId="34957F54" w14:textId="77777777" w:rsidR="00673F53" w:rsidRPr="005B7C9E" w:rsidRDefault="00673F53" w:rsidP="00B55DD5">
            <w:pPr>
              <w:spacing w:after="200" w:line="276" w:lineRule="auto"/>
              <w:rPr>
                <w:rFonts w:cs="Arial"/>
                <w:iCs/>
                <w:sz w:val="16"/>
                <w:szCs w:val="16"/>
                <w:lang w:val="en-US"/>
              </w:rPr>
            </w:pPr>
            <w:r w:rsidRPr="005B7C9E">
              <w:rPr>
                <w:rFonts w:cs="Arial"/>
                <w:b/>
                <w:iCs/>
                <w:sz w:val="16"/>
                <w:szCs w:val="16"/>
                <w:lang w:val="en-US"/>
              </w:rPr>
              <w:t>RMM Technics:</w:t>
            </w:r>
            <w:r w:rsidRPr="005B7C9E">
              <w:rPr>
                <w:rFonts w:cs="Arial"/>
                <w:iCs/>
                <w:sz w:val="16"/>
                <w:szCs w:val="16"/>
                <w:lang w:val="en-US"/>
              </w:rPr>
              <w:br/>
              <w:t xml:space="preserve">- </w:t>
            </w:r>
            <w:proofErr w:type="spellStart"/>
            <w:r w:rsidRPr="005B7C9E">
              <w:rPr>
                <w:rFonts w:cs="Arial"/>
                <w:iCs/>
                <w:sz w:val="16"/>
                <w:szCs w:val="16"/>
                <w:lang w:val="en-US"/>
              </w:rPr>
              <w:t>Minimisation</w:t>
            </w:r>
            <w:proofErr w:type="spellEnd"/>
            <w:r w:rsidRPr="005B7C9E">
              <w:rPr>
                <w:rFonts w:cs="Arial"/>
                <w:iCs/>
                <w:sz w:val="16"/>
                <w:szCs w:val="16"/>
                <w:lang w:val="en-US"/>
              </w:rPr>
              <w:t xml:space="preserve"> of splashes and spills;</w:t>
            </w:r>
          </w:p>
          <w:p w14:paraId="66427B00" w14:textId="77777777" w:rsidR="00673F53" w:rsidRPr="005B7C9E" w:rsidRDefault="00673F53" w:rsidP="00B55DD5">
            <w:pPr>
              <w:spacing w:after="200" w:line="276" w:lineRule="auto"/>
              <w:rPr>
                <w:rFonts w:cs="Arial"/>
                <w:iCs/>
                <w:sz w:val="16"/>
                <w:szCs w:val="16"/>
                <w:lang w:val="en-US"/>
              </w:rPr>
            </w:pPr>
            <w:r w:rsidRPr="005B7C9E">
              <w:rPr>
                <w:rFonts w:cs="Arial"/>
                <w:b/>
                <w:iCs/>
                <w:sz w:val="16"/>
                <w:szCs w:val="16"/>
                <w:lang w:val="en-US"/>
              </w:rPr>
              <w:t xml:space="preserve">RMM </w:t>
            </w:r>
            <w:proofErr w:type="spellStart"/>
            <w:r w:rsidRPr="005B7C9E">
              <w:rPr>
                <w:rFonts w:cs="Arial"/>
                <w:b/>
                <w:iCs/>
                <w:sz w:val="16"/>
                <w:szCs w:val="16"/>
                <w:lang w:val="en-US"/>
              </w:rPr>
              <w:t>Organisation</w:t>
            </w:r>
            <w:proofErr w:type="spellEnd"/>
            <w:r w:rsidRPr="005B7C9E">
              <w:rPr>
                <w:rFonts w:cs="Arial"/>
                <w:b/>
                <w:iCs/>
                <w:sz w:val="16"/>
                <w:szCs w:val="16"/>
                <w:lang w:val="en-US"/>
              </w:rPr>
              <w:t>:</w:t>
            </w:r>
            <w:r w:rsidRPr="005B7C9E">
              <w:rPr>
                <w:rFonts w:cs="Arial"/>
                <w:iCs/>
                <w:sz w:val="16"/>
                <w:szCs w:val="16"/>
                <w:lang w:val="en-US"/>
              </w:rPr>
              <w:br/>
              <w:t xml:space="preserve">- </w:t>
            </w:r>
            <w:proofErr w:type="spellStart"/>
            <w:r w:rsidRPr="005B7C9E">
              <w:rPr>
                <w:rFonts w:cs="Arial"/>
                <w:iCs/>
                <w:sz w:val="16"/>
                <w:szCs w:val="16"/>
                <w:lang w:val="en-US"/>
              </w:rPr>
              <w:t>Minimise</w:t>
            </w:r>
            <w:proofErr w:type="spellEnd"/>
            <w:r w:rsidRPr="005B7C9E">
              <w:rPr>
                <w:rFonts w:cs="Arial"/>
                <w:iCs/>
                <w:sz w:val="16"/>
                <w:szCs w:val="16"/>
                <w:lang w:val="en-US"/>
              </w:rPr>
              <w:t xml:space="preserve"> number of staff exposed;</w:t>
            </w:r>
            <w:r w:rsidRPr="005B7C9E">
              <w:rPr>
                <w:rFonts w:cs="Arial"/>
                <w:iCs/>
                <w:sz w:val="16"/>
                <w:szCs w:val="16"/>
                <w:lang w:val="en-US"/>
              </w:rPr>
              <w:br/>
              <w:t>-Management /supervision in place to check that the RMMs in place are being used correctly and OCs followed;</w:t>
            </w:r>
            <w:r w:rsidRPr="005B7C9E">
              <w:rPr>
                <w:rFonts w:cs="Arial"/>
                <w:iCs/>
                <w:sz w:val="16"/>
                <w:szCs w:val="16"/>
                <w:lang w:val="en-US"/>
              </w:rPr>
              <w:br/>
              <w:t>- Training for staff on good practice;</w:t>
            </w:r>
            <w:r w:rsidRPr="005B7C9E">
              <w:rPr>
                <w:rFonts w:cs="Arial"/>
                <w:iCs/>
                <w:sz w:val="16"/>
                <w:szCs w:val="16"/>
                <w:lang w:val="en-US"/>
              </w:rPr>
              <w:br/>
              <w:t>- Good standard of personal hygiene</w:t>
            </w:r>
          </w:p>
          <w:p w14:paraId="1F75A5C3" w14:textId="77777777" w:rsidR="00673F53" w:rsidRPr="00372F5F" w:rsidRDefault="00673F53" w:rsidP="00B55DD5">
            <w:pPr>
              <w:spacing w:after="200" w:line="276" w:lineRule="auto"/>
              <w:rPr>
                <w:rFonts w:cs="Arial"/>
                <w:b/>
                <w:iCs/>
                <w:sz w:val="16"/>
                <w:szCs w:val="16"/>
              </w:rPr>
            </w:pPr>
            <w:r w:rsidRPr="00372F5F">
              <w:rPr>
                <w:rFonts w:cs="Arial"/>
                <w:b/>
                <w:iCs/>
                <w:sz w:val="16"/>
                <w:szCs w:val="16"/>
              </w:rPr>
              <w:t>PPE</w:t>
            </w:r>
          </w:p>
          <w:p w14:paraId="7F64FFDB" w14:textId="77777777" w:rsidR="00673F53" w:rsidRPr="00372F5F" w:rsidRDefault="00673F53" w:rsidP="00B55DD5">
            <w:pPr>
              <w:spacing w:after="200" w:line="276" w:lineRule="auto"/>
              <w:rPr>
                <w:rFonts w:cs="Arial"/>
                <w:iCs/>
                <w:sz w:val="16"/>
                <w:szCs w:val="16"/>
              </w:rPr>
            </w:pPr>
            <w:r w:rsidRPr="00372F5F">
              <w:rPr>
                <w:rFonts w:cs="Arial"/>
                <w:iCs/>
                <w:sz w:val="16"/>
                <w:szCs w:val="16"/>
              </w:rPr>
              <w:t>- Eye protection</w:t>
            </w:r>
          </w:p>
        </w:tc>
        <w:tc>
          <w:tcPr>
            <w:tcW w:w="1696" w:type="dxa"/>
          </w:tcPr>
          <w:p w14:paraId="60B8627A" w14:textId="77777777" w:rsidR="00673F53" w:rsidRPr="005B7C9E" w:rsidRDefault="00673F53" w:rsidP="00B55DD5">
            <w:pPr>
              <w:spacing w:after="200" w:line="276" w:lineRule="auto"/>
              <w:rPr>
                <w:rFonts w:cs="Arial"/>
                <w:color w:val="000000"/>
                <w:sz w:val="16"/>
                <w:szCs w:val="16"/>
                <w:lang w:val="en-US"/>
              </w:rPr>
            </w:pPr>
            <w:r w:rsidRPr="005B7C9E">
              <w:rPr>
                <w:rFonts w:cs="Arial"/>
                <w:iCs/>
                <w:sz w:val="16"/>
                <w:szCs w:val="16"/>
                <w:lang w:val="en-US"/>
              </w:rPr>
              <w:t xml:space="preserve">The </w:t>
            </w:r>
            <w:r>
              <w:rPr>
                <w:rFonts w:cs="Arial"/>
                <w:iCs/>
                <w:sz w:val="16"/>
                <w:szCs w:val="16"/>
                <w:lang w:val="en-US"/>
              </w:rPr>
              <w:t>mixing and loading should be done cautiously in order to avoid</w:t>
            </w:r>
            <w:r w:rsidRPr="005B7C9E">
              <w:rPr>
                <w:rFonts w:cs="Arial"/>
                <w:iCs/>
                <w:sz w:val="16"/>
                <w:szCs w:val="16"/>
                <w:lang w:val="en-US"/>
              </w:rPr>
              <w:t xml:space="preserve"> any facial exposure</w:t>
            </w:r>
            <w:r>
              <w:rPr>
                <w:rFonts w:cs="Arial"/>
                <w:iCs/>
                <w:sz w:val="16"/>
                <w:szCs w:val="16"/>
                <w:lang w:val="en-US"/>
              </w:rPr>
              <w:t xml:space="preserve"> via splashes</w:t>
            </w:r>
            <w:r w:rsidRPr="005B7C9E">
              <w:rPr>
                <w:rFonts w:cs="Arial"/>
                <w:iCs/>
                <w:sz w:val="16"/>
                <w:szCs w:val="16"/>
                <w:lang w:val="en-US"/>
              </w:rPr>
              <w:t>.</w:t>
            </w:r>
          </w:p>
          <w:p w14:paraId="1CA6CE25" w14:textId="77777777" w:rsidR="00673F53" w:rsidRPr="005B7C9E" w:rsidRDefault="00673F53" w:rsidP="00B55DD5">
            <w:pPr>
              <w:spacing w:after="200" w:line="276" w:lineRule="auto"/>
              <w:rPr>
                <w:rFonts w:cs="Arial"/>
                <w:iCs/>
                <w:sz w:val="16"/>
                <w:szCs w:val="16"/>
                <w:lang w:val="en-US"/>
              </w:rPr>
            </w:pPr>
            <w:r w:rsidRPr="005B7C9E">
              <w:rPr>
                <w:rFonts w:cs="Arial"/>
                <w:iCs/>
                <w:sz w:val="16"/>
                <w:szCs w:val="16"/>
                <w:lang w:val="en-US"/>
              </w:rPr>
              <w:t>Considering that these recommendations can be followed during this task, ,the risk is acceptable according to RMM and PPE</w:t>
            </w:r>
          </w:p>
        </w:tc>
      </w:tr>
    </w:tbl>
    <w:p w14:paraId="7F42D3D2" w14:textId="77777777" w:rsidR="00673F53" w:rsidRPr="00366E87" w:rsidRDefault="00673F53" w:rsidP="00673F53">
      <w:pPr>
        <w:jc w:val="both"/>
        <w:rPr>
          <w:rFonts w:ascii="Arial" w:hAnsi="Arial" w:cs="Arial"/>
          <w:iCs/>
          <w:lang w:val="en-US" w:eastAsia="en-US"/>
        </w:rPr>
      </w:pPr>
    </w:p>
    <w:p w14:paraId="41C52111" w14:textId="77777777" w:rsidR="00673F53" w:rsidRDefault="00673F53" w:rsidP="00673F53">
      <w:pPr>
        <w:jc w:val="both"/>
        <w:rPr>
          <w:iCs/>
          <w:lang w:eastAsia="en-US"/>
        </w:rPr>
      </w:pPr>
    </w:p>
    <w:p w14:paraId="429253BB" w14:textId="77777777" w:rsidR="00673F53" w:rsidRDefault="00673F53" w:rsidP="00673F53">
      <w:pPr>
        <w:jc w:val="both"/>
        <w:rPr>
          <w:iCs/>
          <w:lang w:eastAsia="en-US"/>
        </w:rPr>
        <w:sectPr w:rsidR="00673F53" w:rsidSect="00B55DD5">
          <w:pgSz w:w="16838" w:h="11906" w:orient="landscape"/>
          <w:pgMar w:top="1418" w:right="1021" w:bottom="1274" w:left="1021" w:header="709" w:footer="709" w:gutter="0"/>
          <w:cols w:space="708"/>
          <w:docGrid w:linePitch="360"/>
        </w:sectPr>
      </w:pPr>
    </w:p>
    <w:p w14:paraId="02A2FC83" w14:textId="77777777" w:rsidR="00673F53" w:rsidRPr="00366E87" w:rsidRDefault="00673F53" w:rsidP="00673F53">
      <w:pPr>
        <w:jc w:val="both"/>
        <w:rPr>
          <w:iCs/>
          <w:lang w:eastAsia="en-US"/>
        </w:rPr>
      </w:pPr>
    </w:p>
    <w:p w14:paraId="41BDDD52" w14:textId="77777777" w:rsidR="00673F53" w:rsidRDefault="00673F53" w:rsidP="00673F53">
      <w:pPr>
        <w:rPr>
          <w:b/>
          <w:bCs/>
          <w:lang w:eastAsia="en-US"/>
        </w:rPr>
      </w:pPr>
    </w:p>
    <w:p w14:paraId="2BE06151" w14:textId="77777777" w:rsidR="00673F53" w:rsidRPr="00C45A72" w:rsidRDefault="00673F53" w:rsidP="00673F53">
      <w:pPr>
        <w:rPr>
          <w:b/>
          <w:bCs/>
          <w:lang w:eastAsia="en-US"/>
        </w:rPr>
      </w:pPr>
      <w:r w:rsidRPr="00C45A72">
        <w:rPr>
          <w:b/>
          <w:bCs/>
          <w:lang w:eastAsia="en-US"/>
        </w:rPr>
        <w:t>Conclusion</w:t>
      </w:r>
    </w:p>
    <w:p w14:paraId="5A0238B1" w14:textId="77777777" w:rsidR="00673F53" w:rsidRPr="00D65E4A" w:rsidRDefault="00673F53" w:rsidP="00673F53">
      <w:pPr>
        <w:jc w:val="both"/>
        <w:rPr>
          <w:rFonts w:cs="Arial"/>
          <w:iCs/>
          <w:lang w:eastAsia="en-US"/>
        </w:rPr>
      </w:pPr>
      <w:bookmarkStart w:id="132" w:name="_Toc389729091"/>
      <w:bookmarkStart w:id="133" w:name="_Toc403472777"/>
      <w:r w:rsidRPr="00D65E4A">
        <w:rPr>
          <w:rFonts w:cs="Arial"/>
          <w:iCs/>
          <w:lang w:eastAsia="en-US"/>
        </w:rPr>
        <w:t>For p</w:t>
      </w:r>
      <w:r w:rsidR="00DE3E9C">
        <w:rPr>
          <w:rFonts w:cs="Arial"/>
          <w:iCs/>
          <w:lang w:eastAsia="en-US"/>
        </w:rPr>
        <w:t>r</w:t>
      </w:r>
      <w:r w:rsidRPr="00D65E4A">
        <w:rPr>
          <w:rFonts w:cs="Arial"/>
          <w:iCs/>
          <w:lang w:eastAsia="en-US"/>
        </w:rPr>
        <w:t xml:space="preserve">ofessional users, </w:t>
      </w:r>
      <w:r w:rsidRPr="00D65E4A">
        <w:rPr>
          <w:iCs/>
          <w:lang w:eastAsia="en-US"/>
        </w:rPr>
        <w:t xml:space="preserve">due to the classification </w:t>
      </w:r>
      <w:r w:rsidR="00A423A3" w:rsidRPr="00D65E4A">
        <w:rPr>
          <w:iCs/>
          <w:lang w:eastAsia="en-US"/>
        </w:rPr>
        <w:t xml:space="preserve">H319 </w:t>
      </w:r>
      <w:r w:rsidRPr="00D65E4A">
        <w:rPr>
          <w:iCs/>
          <w:lang w:eastAsia="en-US"/>
        </w:rPr>
        <w:t>of the product, facial exposure to sp</w:t>
      </w:r>
      <w:r w:rsidR="00A423A3" w:rsidRPr="00D65E4A">
        <w:rPr>
          <w:iCs/>
          <w:lang w:eastAsia="en-US"/>
        </w:rPr>
        <w:t>l</w:t>
      </w:r>
      <w:r w:rsidRPr="00D65E4A">
        <w:rPr>
          <w:iCs/>
          <w:lang w:eastAsia="en-US"/>
        </w:rPr>
        <w:t>ashes during mixing and loading has to be limited by the use of PPE (eye protection/goggles) and application of technical and organisational RMMs.</w:t>
      </w:r>
    </w:p>
    <w:p w14:paraId="2245B718" w14:textId="77777777" w:rsidR="00673F53" w:rsidRDefault="00673F53" w:rsidP="00673F53">
      <w:pPr>
        <w:rPr>
          <w:b/>
          <w:i/>
          <w:szCs w:val="22"/>
          <w:lang w:eastAsia="en-US"/>
        </w:rPr>
      </w:pPr>
    </w:p>
    <w:p w14:paraId="678DD08F" w14:textId="77777777" w:rsidR="00673F53" w:rsidRPr="00FD2055" w:rsidRDefault="00673F53" w:rsidP="00673F53">
      <w:pPr>
        <w:rPr>
          <w:b/>
          <w:i/>
          <w:szCs w:val="22"/>
          <w:lang w:eastAsia="en-US"/>
        </w:rPr>
      </w:pPr>
      <w:r w:rsidRPr="00C45A72">
        <w:rPr>
          <w:b/>
          <w:i/>
          <w:szCs w:val="22"/>
          <w:lang w:eastAsia="en-US"/>
        </w:rPr>
        <w:t>Risk for non-professional users</w:t>
      </w:r>
      <w:bookmarkEnd w:id="132"/>
      <w:bookmarkEnd w:id="133"/>
      <w:r w:rsidRPr="00C45A72">
        <w:rPr>
          <w:b/>
          <w:i/>
          <w:szCs w:val="22"/>
          <w:lang w:eastAsia="en-US"/>
        </w:rPr>
        <w:t xml:space="preserve"> </w:t>
      </w:r>
    </w:p>
    <w:p w14:paraId="4686EAAC" w14:textId="77777777" w:rsidR="00673F53" w:rsidRPr="00C45A72" w:rsidRDefault="00673F53" w:rsidP="00673F53">
      <w:pPr>
        <w:rPr>
          <w:b/>
          <w:bCs/>
          <w:lang w:eastAsia="en-US"/>
        </w:rPr>
      </w:pPr>
      <w:r w:rsidRPr="00C45A72">
        <w:rPr>
          <w:b/>
          <w:bCs/>
          <w:lang w:eastAsia="en-US"/>
        </w:rPr>
        <w:t xml:space="preserve">Local effects </w:t>
      </w:r>
    </w:p>
    <w:p w14:paraId="40E59177" w14:textId="77777777" w:rsidR="00673F53" w:rsidRPr="00D65E4A" w:rsidRDefault="00673F53" w:rsidP="00673F53">
      <w:pPr>
        <w:jc w:val="both"/>
        <w:rPr>
          <w:rFonts w:cs="Arial"/>
          <w:iCs/>
          <w:lang w:eastAsia="en-US"/>
        </w:rPr>
      </w:pPr>
      <w:r w:rsidRPr="00D65E4A">
        <w:rPr>
          <w:rFonts w:cs="Arial"/>
          <w:iCs/>
          <w:lang w:eastAsia="en-US"/>
        </w:rPr>
        <w:t>For mixing and loading, as the con</w:t>
      </w:r>
      <w:r w:rsidR="00A423A3" w:rsidRPr="00D65E4A">
        <w:rPr>
          <w:rFonts w:cs="Arial"/>
          <w:iCs/>
          <w:lang w:eastAsia="en-US"/>
        </w:rPr>
        <w:t>c</w:t>
      </w:r>
      <w:r w:rsidRPr="00D65E4A">
        <w:rPr>
          <w:rFonts w:cs="Arial"/>
          <w:iCs/>
          <w:lang w:eastAsia="en-US"/>
        </w:rPr>
        <w:t xml:space="preserve">entrated product is irritant for eyes (Eye </w:t>
      </w:r>
      <w:proofErr w:type="spellStart"/>
      <w:r w:rsidRPr="00D65E4A">
        <w:rPr>
          <w:rFonts w:cs="Arial"/>
          <w:iCs/>
          <w:lang w:eastAsia="en-US"/>
        </w:rPr>
        <w:t>Irrit</w:t>
      </w:r>
      <w:proofErr w:type="spellEnd"/>
      <w:r w:rsidRPr="00D65E4A">
        <w:rPr>
          <w:rFonts w:cs="Arial"/>
          <w:iCs/>
          <w:lang w:eastAsia="en-US"/>
        </w:rPr>
        <w:t xml:space="preserve"> 2 – H319), a local risk assessment according to the guidance on the BPR: Volume III HH part B is realised (see table below).</w:t>
      </w:r>
    </w:p>
    <w:p w14:paraId="420A58EC" w14:textId="77777777" w:rsidR="00673F53" w:rsidRPr="00D65E4A" w:rsidRDefault="00673F53" w:rsidP="00673F53">
      <w:pPr>
        <w:jc w:val="both"/>
        <w:rPr>
          <w:rFonts w:cs="Arial"/>
          <w:iCs/>
          <w:lang w:eastAsia="en-US"/>
        </w:rPr>
      </w:pPr>
    </w:p>
    <w:p w14:paraId="220235A5" w14:textId="77777777" w:rsidR="00673F53" w:rsidRPr="00D65E4A" w:rsidRDefault="00673F53" w:rsidP="00D65E4A">
      <w:pPr>
        <w:rPr>
          <w:rFonts w:cs="Arial"/>
          <w:iCs/>
          <w:lang w:eastAsia="en-US"/>
        </w:rPr>
        <w:sectPr w:rsidR="00673F53" w:rsidRPr="00D65E4A" w:rsidSect="00B55DD5">
          <w:pgSz w:w="11906" w:h="16838"/>
          <w:pgMar w:top="1021" w:right="1274" w:bottom="1021" w:left="1418" w:header="709" w:footer="709" w:gutter="0"/>
          <w:cols w:space="708"/>
          <w:docGrid w:linePitch="360"/>
        </w:sectPr>
      </w:pPr>
      <w:r w:rsidRPr="00D65E4A">
        <w:rPr>
          <w:rFonts w:cs="Arial"/>
          <w:iCs/>
          <w:lang w:eastAsia="en-US"/>
        </w:rPr>
        <w:t xml:space="preserve">For the application phase by spraying, the diluted product being not classified, no risk assessment is necessary. </w:t>
      </w:r>
    </w:p>
    <w:tbl>
      <w:tblPr>
        <w:tblStyle w:val="Grilledutableau"/>
        <w:tblW w:w="0" w:type="auto"/>
        <w:tblLook w:val="04A0" w:firstRow="1" w:lastRow="0" w:firstColumn="1" w:lastColumn="0" w:noHBand="0" w:noVBand="1"/>
      </w:tblPr>
      <w:tblGrid>
        <w:gridCol w:w="1159"/>
        <w:gridCol w:w="1099"/>
        <w:gridCol w:w="1140"/>
        <w:gridCol w:w="927"/>
        <w:gridCol w:w="1202"/>
        <w:gridCol w:w="1193"/>
        <w:gridCol w:w="1157"/>
        <w:gridCol w:w="1232"/>
        <w:gridCol w:w="1157"/>
        <w:gridCol w:w="2892"/>
        <w:gridCol w:w="1628"/>
      </w:tblGrid>
      <w:tr w:rsidR="00673F53" w:rsidRPr="00372F5F" w14:paraId="62056F99" w14:textId="77777777" w:rsidTr="00B55DD5">
        <w:tc>
          <w:tcPr>
            <w:tcW w:w="3085" w:type="dxa"/>
            <w:gridSpan w:val="3"/>
            <w:shd w:val="clear" w:color="auto" w:fill="D9D9D9" w:themeFill="background1" w:themeFillShade="D9"/>
          </w:tcPr>
          <w:p w14:paraId="49D0C199" w14:textId="77777777" w:rsidR="00673F53" w:rsidRPr="00372F5F" w:rsidRDefault="00673F53" w:rsidP="00B55DD5">
            <w:pPr>
              <w:spacing w:after="200" w:line="276" w:lineRule="auto"/>
              <w:rPr>
                <w:rFonts w:cs="Arial"/>
                <w:i/>
                <w:iCs/>
                <w:sz w:val="16"/>
                <w:szCs w:val="16"/>
              </w:rPr>
            </w:pPr>
            <w:r w:rsidRPr="00372F5F">
              <w:rPr>
                <w:rFonts w:cs="Arial"/>
                <w:iCs/>
                <w:sz w:val="16"/>
                <w:szCs w:val="16"/>
              </w:rPr>
              <w:lastRenderedPageBreak/>
              <w:t>Hazard</w:t>
            </w:r>
          </w:p>
        </w:tc>
        <w:tc>
          <w:tcPr>
            <w:tcW w:w="10206" w:type="dxa"/>
            <w:gridSpan w:val="7"/>
            <w:shd w:val="clear" w:color="auto" w:fill="D9D9D9" w:themeFill="background1" w:themeFillShade="D9"/>
          </w:tcPr>
          <w:p w14:paraId="689FEF6F" w14:textId="77777777" w:rsidR="00673F53" w:rsidRPr="00372F5F" w:rsidRDefault="00673F53" w:rsidP="00B55DD5">
            <w:pPr>
              <w:spacing w:after="200" w:line="276" w:lineRule="auto"/>
              <w:rPr>
                <w:rFonts w:cs="Arial"/>
                <w:iCs/>
                <w:sz w:val="16"/>
                <w:szCs w:val="16"/>
              </w:rPr>
            </w:pPr>
            <w:r w:rsidRPr="00372F5F">
              <w:rPr>
                <w:rFonts w:cs="Arial"/>
                <w:iCs/>
                <w:sz w:val="16"/>
                <w:szCs w:val="16"/>
              </w:rPr>
              <w:t xml:space="preserve">Exposure </w:t>
            </w:r>
          </w:p>
        </w:tc>
        <w:tc>
          <w:tcPr>
            <w:tcW w:w="1701" w:type="dxa"/>
            <w:shd w:val="clear" w:color="auto" w:fill="D9D9D9" w:themeFill="background1" w:themeFillShade="D9"/>
          </w:tcPr>
          <w:p w14:paraId="5AB161E5" w14:textId="77777777" w:rsidR="00673F53" w:rsidRPr="00372F5F" w:rsidRDefault="00673F53" w:rsidP="00B55DD5">
            <w:pPr>
              <w:spacing w:after="200" w:line="276" w:lineRule="auto"/>
              <w:rPr>
                <w:rFonts w:cs="Arial"/>
                <w:iCs/>
                <w:sz w:val="16"/>
                <w:szCs w:val="16"/>
              </w:rPr>
            </w:pPr>
            <w:r w:rsidRPr="00372F5F">
              <w:rPr>
                <w:rFonts w:cs="Arial"/>
                <w:iCs/>
                <w:sz w:val="16"/>
                <w:szCs w:val="16"/>
              </w:rPr>
              <w:t>Risk</w:t>
            </w:r>
          </w:p>
        </w:tc>
      </w:tr>
      <w:tr w:rsidR="00673F53" w:rsidRPr="00372F5F" w14:paraId="25938289" w14:textId="77777777" w:rsidTr="00B55DD5">
        <w:tc>
          <w:tcPr>
            <w:tcW w:w="1193" w:type="dxa"/>
            <w:shd w:val="clear" w:color="auto" w:fill="D9D9D9" w:themeFill="background1" w:themeFillShade="D9"/>
          </w:tcPr>
          <w:p w14:paraId="05971F85" w14:textId="77777777" w:rsidR="00673F53" w:rsidRPr="00372F5F" w:rsidRDefault="00673F53" w:rsidP="00B55DD5">
            <w:pPr>
              <w:spacing w:after="200" w:line="276" w:lineRule="auto"/>
              <w:rPr>
                <w:rFonts w:cs="Arial"/>
                <w:iCs/>
                <w:sz w:val="16"/>
                <w:szCs w:val="16"/>
              </w:rPr>
            </w:pPr>
            <w:r w:rsidRPr="00372F5F">
              <w:rPr>
                <w:rFonts w:cs="Arial"/>
                <w:iCs/>
                <w:sz w:val="16"/>
                <w:szCs w:val="16"/>
              </w:rPr>
              <w:t>Hazard</w:t>
            </w:r>
            <w:r w:rsidRPr="00372F5F">
              <w:rPr>
                <w:rFonts w:cs="Arial"/>
                <w:iCs/>
                <w:sz w:val="16"/>
                <w:szCs w:val="16"/>
              </w:rPr>
              <w:br/>
              <w:t>Category</w:t>
            </w:r>
          </w:p>
        </w:tc>
        <w:tc>
          <w:tcPr>
            <w:tcW w:w="1153" w:type="dxa"/>
            <w:shd w:val="clear" w:color="auto" w:fill="D9D9D9" w:themeFill="background1" w:themeFillShade="D9"/>
          </w:tcPr>
          <w:p w14:paraId="11A0EA1D" w14:textId="77777777" w:rsidR="00673F53" w:rsidRPr="005B7C9E" w:rsidRDefault="00673F53" w:rsidP="00B55DD5">
            <w:pPr>
              <w:spacing w:after="200" w:line="276" w:lineRule="auto"/>
              <w:rPr>
                <w:rFonts w:cs="Arial"/>
                <w:iCs/>
                <w:sz w:val="16"/>
                <w:szCs w:val="16"/>
                <w:lang w:val="en-US"/>
              </w:rPr>
            </w:pPr>
            <w:r w:rsidRPr="005B7C9E">
              <w:rPr>
                <w:rFonts w:cs="Arial"/>
                <w:iCs/>
                <w:sz w:val="16"/>
                <w:szCs w:val="16"/>
                <w:lang w:val="en-US"/>
              </w:rPr>
              <w:t>Effects</w:t>
            </w:r>
            <w:r w:rsidRPr="005B7C9E">
              <w:rPr>
                <w:rFonts w:cs="Arial"/>
                <w:iCs/>
                <w:sz w:val="16"/>
                <w:szCs w:val="16"/>
                <w:lang w:val="en-US"/>
              </w:rPr>
              <w:br/>
              <w:t>in</w:t>
            </w:r>
            <w:r w:rsidRPr="005B7C9E">
              <w:rPr>
                <w:rFonts w:cs="Arial"/>
                <w:iCs/>
                <w:sz w:val="16"/>
                <w:szCs w:val="16"/>
                <w:lang w:val="en-US"/>
              </w:rPr>
              <w:br/>
              <w:t>terms</w:t>
            </w:r>
            <w:r w:rsidRPr="005B7C9E">
              <w:rPr>
                <w:rFonts w:cs="Arial"/>
                <w:iCs/>
                <w:sz w:val="16"/>
                <w:szCs w:val="16"/>
                <w:lang w:val="en-US"/>
              </w:rPr>
              <w:br/>
              <w:t>of C&amp;L</w:t>
            </w:r>
          </w:p>
        </w:tc>
        <w:tc>
          <w:tcPr>
            <w:tcW w:w="739" w:type="dxa"/>
            <w:shd w:val="clear" w:color="auto" w:fill="D9D9D9" w:themeFill="background1" w:themeFillShade="D9"/>
          </w:tcPr>
          <w:p w14:paraId="6542283C" w14:textId="77777777" w:rsidR="00673F53" w:rsidRPr="00372F5F" w:rsidRDefault="00673F53" w:rsidP="00B55DD5">
            <w:pPr>
              <w:tabs>
                <w:tab w:val="left" w:pos="864"/>
              </w:tabs>
              <w:spacing w:after="200" w:line="276" w:lineRule="auto"/>
              <w:rPr>
                <w:rFonts w:cs="Arial"/>
                <w:iCs/>
                <w:sz w:val="16"/>
                <w:szCs w:val="16"/>
              </w:rPr>
            </w:pPr>
            <w:r w:rsidRPr="00372F5F">
              <w:rPr>
                <w:rFonts w:cs="Arial"/>
                <w:iCs/>
                <w:sz w:val="16"/>
                <w:szCs w:val="16"/>
              </w:rPr>
              <w:t>Additional</w:t>
            </w:r>
            <w:r w:rsidRPr="00372F5F">
              <w:rPr>
                <w:rFonts w:cs="Arial"/>
                <w:iCs/>
                <w:sz w:val="16"/>
                <w:szCs w:val="16"/>
              </w:rPr>
              <w:br/>
              <w:t>relevant</w:t>
            </w:r>
            <w:r w:rsidRPr="00372F5F">
              <w:rPr>
                <w:rFonts w:cs="Arial"/>
                <w:iCs/>
                <w:sz w:val="16"/>
                <w:szCs w:val="16"/>
              </w:rPr>
              <w:br/>
              <w:t>hazard</w:t>
            </w:r>
            <w:r w:rsidRPr="00372F5F">
              <w:rPr>
                <w:rFonts w:cs="Arial"/>
                <w:iCs/>
                <w:sz w:val="16"/>
                <w:szCs w:val="16"/>
              </w:rPr>
              <w:br/>
              <w:t>information</w:t>
            </w:r>
          </w:p>
        </w:tc>
        <w:tc>
          <w:tcPr>
            <w:tcW w:w="1008" w:type="dxa"/>
            <w:shd w:val="clear" w:color="auto" w:fill="D9D9D9" w:themeFill="background1" w:themeFillShade="D9"/>
          </w:tcPr>
          <w:p w14:paraId="360E6D80" w14:textId="77777777" w:rsidR="00673F53" w:rsidRPr="00372F5F" w:rsidRDefault="00673F53" w:rsidP="00B55DD5">
            <w:pPr>
              <w:spacing w:after="200" w:line="276" w:lineRule="auto"/>
              <w:rPr>
                <w:rFonts w:cs="Arial"/>
                <w:iCs/>
                <w:sz w:val="16"/>
                <w:szCs w:val="16"/>
              </w:rPr>
            </w:pPr>
            <w:r w:rsidRPr="00372F5F">
              <w:rPr>
                <w:rFonts w:cs="Arial"/>
                <w:iCs/>
                <w:sz w:val="16"/>
                <w:szCs w:val="16"/>
              </w:rPr>
              <w:t>PT</w:t>
            </w:r>
          </w:p>
        </w:tc>
        <w:tc>
          <w:tcPr>
            <w:tcW w:w="1205" w:type="dxa"/>
            <w:shd w:val="clear" w:color="auto" w:fill="D9D9D9" w:themeFill="background1" w:themeFillShade="D9"/>
          </w:tcPr>
          <w:p w14:paraId="628B89F6" w14:textId="77777777" w:rsidR="00673F53" w:rsidRPr="00372F5F" w:rsidRDefault="00673F53" w:rsidP="00B55DD5">
            <w:pPr>
              <w:spacing w:after="200" w:line="276" w:lineRule="auto"/>
              <w:rPr>
                <w:rFonts w:cs="Arial"/>
                <w:iCs/>
                <w:sz w:val="16"/>
                <w:szCs w:val="16"/>
              </w:rPr>
            </w:pPr>
            <w:r w:rsidRPr="00372F5F">
              <w:rPr>
                <w:rFonts w:cs="Arial"/>
                <w:iCs/>
                <w:sz w:val="16"/>
                <w:szCs w:val="16"/>
              </w:rPr>
              <w:t>Who is exposed?</w:t>
            </w:r>
          </w:p>
        </w:tc>
        <w:tc>
          <w:tcPr>
            <w:tcW w:w="1198" w:type="dxa"/>
            <w:shd w:val="clear" w:color="auto" w:fill="D9D9D9" w:themeFill="background1" w:themeFillShade="D9"/>
          </w:tcPr>
          <w:p w14:paraId="1E3880A1" w14:textId="77777777" w:rsidR="00673F53" w:rsidRPr="00372F5F" w:rsidRDefault="00673F53" w:rsidP="00B55DD5">
            <w:pPr>
              <w:spacing w:after="200" w:line="276" w:lineRule="auto"/>
              <w:rPr>
                <w:rFonts w:cs="Arial"/>
                <w:iCs/>
                <w:sz w:val="16"/>
                <w:szCs w:val="16"/>
              </w:rPr>
            </w:pPr>
            <w:r w:rsidRPr="00372F5F">
              <w:rPr>
                <w:rFonts w:cs="Arial"/>
                <w:iCs/>
                <w:sz w:val="16"/>
                <w:szCs w:val="16"/>
              </w:rPr>
              <w:t>Tasks, uses, processes</w:t>
            </w:r>
          </w:p>
        </w:tc>
        <w:tc>
          <w:tcPr>
            <w:tcW w:w="1190" w:type="dxa"/>
            <w:shd w:val="clear" w:color="auto" w:fill="D9D9D9" w:themeFill="background1" w:themeFillShade="D9"/>
          </w:tcPr>
          <w:p w14:paraId="78AB674B" w14:textId="77777777" w:rsidR="00673F53" w:rsidRPr="00372F5F" w:rsidRDefault="00673F53" w:rsidP="00B55DD5">
            <w:pPr>
              <w:spacing w:after="200" w:line="276" w:lineRule="auto"/>
              <w:rPr>
                <w:rFonts w:cs="Arial"/>
                <w:iCs/>
                <w:sz w:val="16"/>
                <w:szCs w:val="16"/>
              </w:rPr>
            </w:pPr>
            <w:r w:rsidRPr="00372F5F">
              <w:rPr>
                <w:rFonts w:cs="Arial"/>
                <w:iCs/>
                <w:sz w:val="16"/>
                <w:szCs w:val="16"/>
              </w:rPr>
              <w:t xml:space="preserve">Potential exposure route </w:t>
            </w:r>
          </w:p>
        </w:tc>
        <w:tc>
          <w:tcPr>
            <w:tcW w:w="1261" w:type="dxa"/>
            <w:shd w:val="clear" w:color="auto" w:fill="D9D9D9" w:themeFill="background1" w:themeFillShade="D9"/>
          </w:tcPr>
          <w:p w14:paraId="62A69B09" w14:textId="77777777" w:rsidR="00673F53" w:rsidRPr="005B7C9E" w:rsidRDefault="00673F53" w:rsidP="00B55DD5">
            <w:pPr>
              <w:spacing w:after="200" w:line="276" w:lineRule="auto"/>
              <w:rPr>
                <w:rFonts w:cs="Arial"/>
                <w:iCs/>
                <w:sz w:val="16"/>
                <w:szCs w:val="16"/>
                <w:lang w:val="en-US"/>
              </w:rPr>
            </w:pPr>
            <w:r w:rsidRPr="005B7C9E">
              <w:rPr>
                <w:rFonts w:cs="Arial"/>
                <w:iCs/>
                <w:sz w:val="16"/>
                <w:szCs w:val="16"/>
                <w:lang w:val="en-US"/>
              </w:rPr>
              <w:t xml:space="preserve">Frequency and duration of potential exposure </w:t>
            </w:r>
          </w:p>
        </w:tc>
        <w:tc>
          <w:tcPr>
            <w:tcW w:w="1190" w:type="dxa"/>
            <w:shd w:val="clear" w:color="auto" w:fill="D9D9D9" w:themeFill="background1" w:themeFillShade="D9"/>
          </w:tcPr>
          <w:p w14:paraId="2C968C9A" w14:textId="77777777" w:rsidR="00673F53" w:rsidRPr="00372F5F" w:rsidRDefault="00673F53" w:rsidP="00B55DD5">
            <w:pPr>
              <w:spacing w:after="200" w:line="276" w:lineRule="auto"/>
              <w:rPr>
                <w:rFonts w:cs="Arial"/>
                <w:iCs/>
                <w:sz w:val="16"/>
                <w:szCs w:val="16"/>
              </w:rPr>
            </w:pPr>
            <w:r w:rsidRPr="00372F5F">
              <w:rPr>
                <w:rFonts w:cs="Arial"/>
                <w:iCs/>
                <w:sz w:val="16"/>
                <w:szCs w:val="16"/>
              </w:rPr>
              <w:t>Potential degree of exposure</w:t>
            </w:r>
          </w:p>
        </w:tc>
        <w:tc>
          <w:tcPr>
            <w:tcW w:w="3154" w:type="dxa"/>
            <w:shd w:val="clear" w:color="auto" w:fill="D9D9D9" w:themeFill="background1" w:themeFillShade="D9"/>
          </w:tcPr>
          <w:p w14:paraId="269CABBD" w14:textId="77777777" w:rsidR="00673F53" w:rsidRPr="00372F5F" w:rsidRDefault="00673F53" w:rsidP="00B55DD5">
            <w:pPr>
              <w:spacing w:after="200" w:line="276" w:lineRule="auto"/>
              <w:rPr>
                <w:rFonts w:cs="Arial"/>
                <w:iCs/>
                <w:sz w:val="16"/>
                <w:szCs w:val="16"/>
              </w:rPr>
            </w:pPr>
            <w:r w:rsidRPr="00372F5F">
              <w:rPr>
                <w:rFonts w:cs="Arial"/>
                <w:iCs/>
                <w:sz w:val="16"/>
                <w:szCs w:val="16"/>
              </w:rPr>
              <w:t>Relevant RMM &amp; PPE</w:t>
            </w:r>
          </w:p>
        </w:tc>
        <w:tc>
          <w:tcPr>
            <w:tcW w:w="1701" w:type="dxa"/>
            <w:shd w:val="clear" w:color="auto" w:fill="D9D9D9" w:themeFill="background1" w:themeFillShade="D9"/>
          </w:tcPr>
          <w:p w14:paraId="6375498D" w14:textId="77777777" w:rsidR="00673F53" w:rsidRPr="00372F5F" w:rsidRDefault="00673F53" w:rsidP="00B55DD5">
            <w:pPr>
              <w:spacing w:after="200" w:line="276" w:lineRule="auto"/>
              <w:rPr>
                <w:rFonts w:cs="Arial"/>
                <w:iCs/>
                <w:sz w:val="16"/>
                <w:szCs w:val="16"/>
              </w:rPr>
            </w:pPr>
            <w:r w:rsidRPr="00372F5F">
              <w:rPr>
                <w:rFonts w:cs="Arial"/>
                <w:iCs/>
                <w:sz w:val="16"/>
                <w:szCs w:val="16"/>
              </w:rPr>
              <w:t>Conclusion on risk</w:t>
            </w:r>
          </w:p>
        </w:tc>
      </w:tr>
      <w:tr w:rsidR="00673F53" w:rsidRPr="009054DD" w14:paraId="3EE478B9" w14:textId="77777777" w:rsidTr="00B55DD5">
        <w:tc>
          <w:tcPr>
            <w:tcW w:w="1193" w:type="dxa"/>
          </w:tcPr>
          <w:p w14:paraId="27039338" w14:textId="77777777" w:rsidR="00673F53" w:rsidRPr="00372F5F" w:rsidRDefault="00673F53" w:rsidP="00B55DD5">
            <w:pPr>
              <w:spacing w:after="200" w:line="276" w:lineRule="auto"/>
              <w:rPr>
                <w:rFonts w:cs="Arial"/>
                <w:iCs/>
                <w:sz w:val="16"/>
                <w:szCs w:val="16"/>
              </w:rPr>
            </w:pPr>
            <w:r>
              <w:rPr>
                <w:rFonts w:cs="Arial"/>
                <w:iCs/>
                <w:sz w:val="16"/>
                <w:szCs w:val="16"/>
              </w:rPr>
              <w:t>Low</w:t>
            </w:r>
          </w:p>
        </w:tc>
        <w:tc>
          <w:tcPr>
            <w:tcW w:w="1153" w:type="dxa"/>
          </w:tcPr>
          <w:p w14:paraId="4F338FD4" w14:textId="77777777" w:rsidR="00673F53" w:rsidRPr="00372F5F" w:rsidRDefault="00673F53" w:rsidP="00B55DD5">
            <w:pPr>
              <w:spacing w:after="200" w:line="276" w:lineRule="auto"/>
              <w:rPr>
                <w:rFonts w:cs="Arial"/>
                <w:iCs/>
                <w:sz w:val="16"/>
                <w:szCs w:val="16"/>
              </w:rPr>
            </w:pPr>
            <w:r>
              <w:rPr>
                <w:rFonts w:cs="Arial"/>
                <w:iCs/>
                <w:sz w:val="16"/>
                <w:szCs w:val="16"/>
              </w:rPr>
              <w:t xml:space="preserve">Eye </w:t>
            </w:r>
            <w:proofErr w:type="spellStart"/>
            <w:r>
              <w:rPr>
                <w:rFonts w:cs="Arial"/>
                <w:iCs/>
                <w:sz w:val="16"/>
                <w:szCs w:val="16"/>
              </w:rPr>
              <w:t>Irrit</w:t>
            </w:r>
            <w:proofErr w:type="spellEnd"/>
            <w:r>
              <w:rPr>
                <w:rFonts w:cs="Arial"/>
                <w:iCs/>
                <w:sz w:val="16"/>
                <w:szCs w:val="16"/>
              </w:rPr>
              <w:t xml:space="preserve"> 2</w:t>
            </w:r>
          </w:p>
        </w:tc>
        <w:tc>
          <w:tcPr>
            <w:tcW w:w="739" w:type="dxa"/>
          </w:tcPr>
          <w:p w14:paraId="0821929C" w14:textId="77777777" w:rsidR="00673F53" w:rsidRPr="00372F5F" w:rsidRDefault="00673F53" w:rsidP="00B55DD5">
            <w:pPr>
              <w:spacing w:after="200" w:line="276" w:lineRule="auto"/>
              <w:rPr>
                <w:rFonts w:cs="Arial"/>
                <w:iCs/>
                <w:sz w:val="16"/>
                <w:szCs w:val="16"/>
              </w:rPr>
            </w:pPr>
            <w:r w:rsidRPr="00372F5F">
              <w:rPr>
                <w:rFonts w:cs="Arial"/>
                <w:iCs/>
                <w:sz w:val="16"/>
                <w:szCs w:val="16"/>
              </w:rPr>
              <w:t>-</w:t>
            </w:r>
          </w:p>
        </w:tc>
        <w:tc>
          <w:tcPr>
            <w:tcW w:w="1008" w:type="dxa"/>
          </w:tcPr>
          <w:p w14:paraId="0B020EF1" w14:textId="77777777" w:rsidR="00673F53" w:rsidRPr="00372F5F" w:rsidRDefault="00673F53" w:rsidP="00B55DD5">
            <w:pPr>
              <w:spacing w:after="200" w:line="276" w:lineRule="auto"/>
              <w:rPr>
                <w:rFonts w:cs="Arial"/>
                <w:iCs/>
                <w:sz w:val="16"/>
                <w:szCs w:val="16"/>
              </w:rPr>
            </w:pPr>
            <w:r>
              <w:rPr>
                <w:rFonts w:cs="Arial"/>
                <w:iCs/>
                <w:sz w:val="16"/>
                <w:szCs w:val="16"/>
              </w:rPr>
              <w:t>2</w:t>
            </w:r>
          </w:p>
        </w:tc>
        <w:tc>
          <w:tcPr>
            <w:tcW w:w="1205" w:type="dxa"/>
          </w:tcPr>
          <w:p w14:paraId="6903E3BA" w14:textId="77777777" w:rsidR="00673F53" w:rsidRPr="00372F5F" w:rsidRDefault="00673F53" w:rsidP="00B55DD5">
            <w:pPr>
              <w:spacing w:after="200" w:line="276" w:lineRule="auto"/>
              <w:rPr>
                <w:rFonts w:cs="Arial"/>
                <w:iCs/>
                <w:sz w:val="16"/>
                <w:szCs w:val="16"/>
              </w:rPr>
            </w:pPr>
            <w:r>
              <w:rPr>
                <w:rFonts w:cs="Arial"/>
                <w:iCs/>
                <w:sz w:val="16"/>
                <w:szCs w:val="16"/>
              </w:rPr>
              <w:t>Non p</w:t>
            </w:r>
            <w:r w:rsidRPr="00372F5F">
              <w:rPr>
                <w:rFonts w:cs="Arial"/>
                <w:iCs/>
                <w:sz w:val="16"/>
                <w:szCs w:val="16"/>
              </w:rPr>
              <w:t xml:space="preserve">rofessional </w:t>
            </w:r>
          </w:p>
        </w:tc>
        <w:tc>
          <w:tcPr>
            <w:tcW w:w="1198" w:type="dxa"/>
          </w:tcPr>
          <w:p w14:paraId="55444EE7" w14:textId="77777777" w:rsidR="00673F53" w:rsidRPr="005B7C9E" w:rsidRDefault="00673F53" w:rsidP="00B55DD5">
            <w:pPr>
              <w:spacing w:after="200" w:line="276" w:lineRule="auto"/>
              <w:rPr>
                <w:rFonts w:cs="Arial"/>
                <w:iCs/>
                <w:sz w:val="16"/>
                <w:szCs w:val="16"/>
                <w:lang w:val="en-US"/>
              </w:rPr>
            </w:pPr>
            <w:r>
              <w:rPr>
                <w:rFonts w:cs="Arial"/>
                <w:iCs/>
                <w:sz w:val="16"/>
                <w:szCs w:val="16"/>
                <w:lang w:val="en-US"/>
              </w:rPr>
              <w:t>Mixing and loading concentrate product from a bottle to a knapsack sprayer</w:t>
            </w:r>
          </w:p>
        </w:tc>
        <w:tc>
          <w:tcPr>
            <w:tcW w:w="1190" w:type="dxa"/>
          </w:tcPr>
          <w:p w14:paraId="3893E92E" w14:textId="77777777" w:rsidR="00673F53" w:rsidRPr="00372F5F" w:rsidRDefault="00673F53" w:rsidP="00B55DD5">
            <w:pPr>
              <w:spacing w:after="200" w:line="276" w:lineRule="auto"/>
              <w:rPr>
                <w:rFonts w:cs="Arial"/>
                <w:iCs/>
                <w:sz w:val="16"/>
                <w:szCs w:val="16"/>
              </w:rPr>
            </w:pPr>
            <w:r>
              <w:rPr>
                <w:rFonts w:cs="Arial"/>
                <w:iCs/>
                <w:sz w:val="16"/>
                <w:szCs w:val="16"/>
              </w:rPr>
              <w:t>ocular</w:t>
            </w:r>
          </w:p>
        </w:tc>
        <w:tc>
          <w:tcPr>
            <w:tcW w:w="1261" w:type="dxa"/>
          </w:tcPr>
          <w:p w14:paraId="1D656DD1" w14:textId="77777777" w:rsidR="00673F53" w:rsidRDefault="00673F53" w:rsidP="00B55DD5">
            <w:pPr>
              <w:spacing w:after="200" w:line="276" w:lineRule="auto"/>
              <w:rPr>
                <w:rFonts w:cs="Arial"/>
                <w:iCs/>
                <w:sz w:val="16"/>
                <w:szCs w:val="16"/>
              </w:rPr>
            </w:pPr>
            <w:r w:rsidRPr="00372F5F">
              <w:rPr>
                <w:rFonts w:cs="Arial"/>
                <w:iCs/>
                <w:sz w:val="16"/>
                <w:szCs w:val="16"/>
              </w:rPr>
              <w:t xml:space="preserve">Few minutes per </w:t>
            </w:r>
            <w:r w:rsidR="00C94A26">
              <w:rPr>
                <w:rFonts w:cs="Arial"/>
                <w:iCs/>
                <w:sz w:val="16"/>
                <w:szCs w:val="16"/>
              </w:rPr>
              <w:t>day</w:t>
            </w:r>
            <w:r w:rsidR="00C94A26" w:rsidRPr="00372F5F">
              <w:rPr>
                <w:rFonts w:cs="Arial"/>
                <w:iCs/>
                <w:sz w:val="16"/>
                <w:szCs w:val="16"/>
              </w:rPr>
              <w:t xml:space="preserve"> </w:t>
            </w:r>
          </w:p>
          <w:p w14:paraId="5732B82D" w14:textId="77777777" w:rsidR="00673F53" w:rsidRPr="00372F5F" w:rsidRDefault="00673F53" w:rsidP="00B55DD5">
            <w:pPr>
              <w:spacing w:after="200" w:line="276" w:lineRule="auto"/>
              <w:rPr>
                <w:rFonts w:cs="Arial"/>
                <w:iCs/>
                <w:sz w:val="16"/>
                <w:szCs w:val="16"/>
              </w:rPr>
            </w:pPr>
          </w:p>
        </w:tc>
        <w:tc>
          <w:tcPr>
            <w:tcW w:w="1190" w:type="dxa"/>
          </w:tcPr>
          <w:p w14:paraId="4FD07A9A" w14:textId="77777777" w:rsidR="00673F53" w:rsidRPr="00372F5F" w:rsidRDefault="00673F53" w:rsidP="00B55DD5">
            <w:pPr>
              <w:spacing w:after="200" w:line="276" w:lineRule="auto"/>
              <w:rPr>
                <w:rFonts w:cs="Arial"/>
                <w:iCs/>
                <w:sz w:val="16"/>
                <w:szCs w:val="16"/>
              </w:rPr>
            </w:pPr>
            <w:r w:rsidRPr="00372F5F">
              <w:rPr>
                <w:rFonts w:cs="Arial"/>
                <w:iCs/>
                <w:sz w:val="16"/>
                <w:szCs w:val="16"/>
              </w:rPr>
              <w:t xml:space="preserve">Low </w:t>
            </w:r>
          </w:p>
        </w:tc>
        <w:tc>
          <w:tcPr>
            <w:tcW w:w="3154" w:type="dxa"/>
          </w:tcPr>
          <w:p w14:paraId="5FB3189C" w14:textId="77777777" w:rsidR="00673F53" w:rsidRDefault="00673F53" w:rsidP="00B55DD5">
            <w:pPr>
              <w:spacing w:after="200" w:line="276" w:lineRule="auto"/>
              <w:rPr>
                <w:rFonts w:cs="Arial"/>
                <w:iCs/>
                <w:sz w:val="16"/>
                <w:szCs w:val="16"/>
                <w:lang w:val="en-US"/>
              </w:rPr>
            </w:pPr>
            <w:r w:rsidRPr="005B7C9E">
              <w:rPr>
                <w:rFonts w:cs="Arial"/>
                <w:iCs/>
                <w:sz w:val="16"/>
                <w:szCs w:val="16"/>
                <w:lang w:val="en-US"/>
              </w:rPr>
              <w:t xml:space="preserve">Labelling, instructions for use that </w:t>
            </w:r>
            <w:proofErr w:type="spellStart"/>
            <w:r w:rsidRPr="005B7C9E">
              <w:rPr>
                <w:rFonts w:cs="Arial"/>
                <w:iCs/>
                <w:sz w:val="16"/>
                <w:szCs w:val="16"/>
                <w:lang w:val="en-US"/>
              </w:rPr>
              <w:t>minimise</w:t>
            </w:r>
            <w:proofErr w:type="spellEnd"/>
            <w:r w:rsidRPr="005B7C9E">
              <w:rPr>
                <w:rFonts w:cs="Arial"/>
                <w:iCs/>
                <w:sz w:val="16"/>
                <w:szCs w:val="16"/>
                <w:lang w:val="en-US"/>
              </w:rPr>
              <w:t xml:space="preserve"> exposure or health effects</w:t>
            </w:r>
          </w:p>
          <w:p w14:paraId="2093CB37" w14:textId="77777777" w:rsidR="00047A63" w:rsidRDefault="00047A63" w:rsidP="00B55DD5">
            <w:pPr>
              <w:spacing w:after="200" w:line="276" w:lineRule="auto"/>
              <w:rPr>
                <w:rFonts w:cs="Arial"/>
                <w:b/>
                <w:iCs/>
                <w:sz w:val="16"/>
                <w:szCs w:val="16"/>
                <w:lang w:val="en-US"/>
              </w:rPr>
            </w:pPr>
            <w:r w:rsidRPr="005B7C9E">
              <w:rPr>
                <w:rFonts w:cs="Arial"/>
                <w:b/>
                <w:iCs/>
                <w:sz w:val="16"/>
                <w:szCs w:val="16"/>
                <w:lang w:val="en-US"/>
              </w:rPr>
              <w:t>RMM Technics:</w:t>
            </w:r>
          </w:p>
          <w:p w14:paraId="0BFC4123" w14:textId="2DF6D499" w:rsidR="00047A63" w:rsidRPr="00047A63" w:rsidRDefault="00047A63" w:rsidP="0033640E">
            <w:pPr>
              <w:pStyle w:val="Paragraphedeliste"/>
              <w:numPr>
                <w:ilvl w:val="0"/>
                <w:numId w:val="45"/>
              </w:numPr>
              <w:spacing w:after="200" w:line="276" w:lineRule="auto"/>
              <w:ind w:left="0"/>
              <w:rPr>
                <w:rFonts w:cs="Arial"/>
                <w:iCs/>
                <w:sz w:val="16"/>
                <w:szCs w:val="16"/>
                <w:lang w:val="en-US"/>
              </w:rPr>
            </w:pPr>
            <w:proofErr w:type="spellStart"/>
            <w:r w:rsidRPr="0033640E">
              <w:rPr>
                <w:rFonts w:cs="Arial"/>
                <w:iCs/>
                <w:sz w:val="16"/>
                <w:szCs w:val="16"/>
                <w:lang w:val="en-US"/>
              </w:rPr>
              <w:t>Minimisation</w:t>
            </w:r>
            <w:proofErr w:type="spellEnd"/>
            <w:r w:rsidRPr="0033640E">
              <w:rPr>
                <w:rFonts w:cs="Arial"/>
                <w:iCs/>
                <w:sz w:val="16"/>
                <w:szCs w:val="16"/>
                <w:lang w:val="en-US"/>
              </w:rPr>
              <w:t xml:space="preserve"> of splashes and spills by pouring slowly the product from the bottle to the knapsack</w:t>
            </w:r>
          </w:p>
        </w:tc>
        <w:tc>
          <w:tcPr>
            <w:tcW w:w="1701" w:type="dxa"/>
          </w:tcPr>
          <w:p w14:paraId="675B915D" w14:textId="77777777" w:rsidR="00673F53" w:rsidRPr="005B7C9E" w:rsidRDefault="00673F53" w:rsidP="00B55DD5">
            <w:pPr>
              <w:spacing w:after="200" w:line="276" w:lineRule="auto"/>
              <w:rPr>
                <w:rFonts w:cs="Arial"/>
                <w:iCs/>
                <w:sz w:val="16"/>
                <w:szCs w:val="16"/>
                <w:lang w:val="en-US"/>
              </w:rPr>
            </w:pPr>
            <w:r w:rsidRPr="005B7C9E">
              <w:rPr>
                <w:rFonts w:cs="Arial"/>
                <w:iCs/>
                <w:sz w:val="16"/>
                <w:szCs w:val="16"/>
                <w:lang w:val="en-US"/>
              </w:rPr>
              <w:t xml:space="preserve">Considering that these </w:t>
            </w:r>
            <w:r>
              <w:rPr>
                <w:rFonts w:cs="Arial"/>
                <w:iCs/>
                <w:sz w:val="16"/>
                <w:szCs w:val="16"/>
                <w:lang w:val="en-US"/>
              </w:rPr>
              <w:t>instructions</w:t>
            </w:r>
            <w:r w:rsidRPr="005B7C9E">
              <w:rPr>
                <w:rFonts w:cs="Arial"/>
                <w:iCs/>
                <w:sz w:val="16"/>
                <w:szCs w:val="16"/>
                <w:lang w:val="en-US"/>
              </w:rPr>
              <w:t xml:space="preserve"> </w:t>
            </w:r>
            <w:r>
              <w:rPr>
                <w:rFonts w:cs="Arial"/>
                <w:iCs/>
                <w:sz w:val="16"/>
                <w:szCs w:val="16"/>
                <w:lang w:val="en-US"/>
              </w:rPr>
              <w:t>are</w:t>
            </w:r>
            <w:r w:rsidRPr="005B7C9E">
              <w:rPr>
                <w:rFonts w:cs="Arial"/>
                <w:iCs/>
                <w:sz w:val="16"/>
                <w:szCs w:val="16"/>
                <w:lang w:val="en-US"/>
              </w:rPr>
              <w:t xml:space="preserve"> followed during this </w:t>
            </w:r>
            <w:r>
              <w:rPr>
                <w:rFonts w:cs="Arial"/>
                <w:iCs/>
                <w:sz w:val="16"/>
                <w:szCs w:val="16"/>
                <w:lang w:val="en-US"/>
              </w:rPr>
              <w:t>task, the risk is acceptable</w:t>
            </w:r>
          </w:p>
        </w:tc>
      </w:tr>
    </w:tbl>
    <w:p w14:paraId="5DF8262D" w14:textId="77777777" w:rsidR="00673F53" w:rsidRPr="008F462F" w:rsidRDefault="00673F53" w:rsidP="00673F53">
      <w:pPr>
        <w:jc w:val="both"/>
        <w:rPr>
          <w:rFonts w:ascii="Arial" w:hAnsi="Arial" w:cs="Arial"/>
          <w:iCs/>
          <w:lang w:val="en-US" w:eastAsia="en-US"/>
        </w:rPr>
      </w:pPr>
    </w:p>
    <w:p w14:paraId="13DD6571" w14:textId="77777777" w:rsidR="00673F53" w:rsidRDefault="00673F53" w:rsidP="00673F53">
      <w:pPr>
        <w:rPr>
          <w:lang w:eastAsia="en-US"/>
        </w:rPr>
      </w:pPr>
    </w:p>
    <w:p w14:paraId="2F895267" w14:textId="77777777" w:rsidR="00673F53" w:rsidRDefault="00673F53" w:rsidP="00673F53">
      <w:pPr>
        <w:rPr>
          <w:lang w:eastAsia="en-US"/>
        </w:rPr>
        <w:sectPr w:rsidR="00673F53" w:rsidSect="00B55DD5">
          <w:pgSz w:w="16838" w:h="11906" w:orient="landscape"/>
          <w:pgMar w:top="1418" w:right="1021" w:bottom="1274" w:left="1021" w:header="709" w:footer="709" w:gutter="0"/>
          <w:cols w:space="708"/>
          <w:docGrid w:linePitch="360"/>
        </w:sectPr>
      </w:pPr>
    </w:p>
    <w:p w14:paraId="422B15A8" w14:textId="77777777" w:rsidR="00673F53" w:rsidRPr="00FD2055" w:rsidRDefault="00673F53" w:rsidP="00673F53">
      <w:pPr>
        <w:rPr>
          <w:lang w:eastAsia="en-US"/>
        </w:rPr>
      </w:pPr>
    </w:p>
    <w:p w14:paraId="09EA9883" w14:textId="77777777" w:rsidR="00673F53" w:rsidRPr="00C45A72" w:rsidRDefault="00673F53" w:rsidP="00673F53">
      <w:pPr>
        <w:rPr>
          <w:b/>
          <w:bCs/>
          <w:lang w:eastAsia="en-US"/>
        </w:rPr>
      </w:pPr>
      <w:r w:rsidRPr="00C45A72">
        <w:rPr>
          <w:b/>
          <w:bCs/>
          <w:lang w:eastAsia="en-US"/>
        </w:rPr>
        <w:t>Conclusion</w:t>
      </w:r>
    </w:p>
    <w:p w14:paraId="07E9A233" w14:textId="77777777" w:rsidR="00673F53" w:rsidRPr="008F462F" w:rsidRDefault="00673F53" w:rsidP="00D36D1E">
      <w:pPr>
        <w:jc w:val="both"/>
        <w:rPr>
          <w:lang w:eastAsia="en-US"/>
        </w:rPr>
      </w:pPr>
      <w:bookmarkStart w:id="134" w:name="_Toc389729092"/>
      <w:bookmarkStart w:id="135" w:name="_Toc403472778"/>
      <w:r>
        <w:rPr>
          <w:lang w:eastAsia="en-US"/>
        </w:rPr>
        <w:t xml:space="preserve">For </w:t>
      </w:r>
      <w:proofErr w:type="spellStart"/>
      <w:r>
        <w:rPr>
          <w:lang w:eastAsia="en-US"/>
        </w:rPr>
        <w:t>non professional</w:t>
      </w:r>
      <w:proofErr w:type="spellEnd"/>
      <w:r>
        <w:rPr>
          <w:lang w:eastAsia="en-US"/>
        </w:rPr>
        <w:t xml:space="preserve"> users, </w:t>
      </w:r>
      <w:proofErr w:type="spellStart"/>
      <w:r>
        <w:rPr>
          <w:lang w:eastAsia="en-US"/>
        </w:rPr>
        <w:t>labeling</w:t>
      </w:r>
      <w:proofErr w:type="spellEnd"/>
      <w:r>
        <w:rPr>
          <w:lang w:eastAsia="en-US"/>
        </w:rPr>
        <w:t xml:space="preserve"> and instructions of use are necessary to minimise exposure and health effects during mixing and loading.</w:t>
      </w:r>
    </w:p>
    <w:p w14:paraId="29003261" w14:textId="77777777" w:rsidR="00673F53" w:rsidRDefault="00673F53" w:rsidP="00673F53">
      <w:pPr>
        <w:rPr>
          <w:b/>
          <w:i/>
          <w:szCs w:val="22"/>
          <w:lang w:eastAsia="en-US"/>
        </w:rPr>
      </w:pPr>
    </w:p>
    <w:p w14:paraId="07998164" w14:textId="77777777" w:rsidR="00673F53" w:rsidRPr="00C45A72" w:rsidRDefault="00673F53" w:rsidP="00673F53">
      <w:pPr>
        <w:rPr>
          <w:b/>
          <w:i/>
          <w:szCs w:val="22"/>
          <w:lang w:eastAsia="en-US"/>
        </w:rPr>
      </w:pPr>
      <w:r w:rsidRPr="00C45A72">
        <w:rPr>
          <w:b/>
          <w:i/>
          <w:szCs w:val="22"/>
          <w:lang w:eastAsia="en-US"/>
        </w:rPr>
        <w:t>Risk for the general public</w:t>
      </w:r>
      <w:bookmarkEnd w:id="134"/>
      <w:bookmarkEnd w:id="135"/>
      <w:r w:rsidRPr="00C45A72">
        <w:rPr>
          <w:b/>
          <w:i/>
          <w:szCs w:val="22"/>
          <w:lang w:eastAsia="en-US"/>
        </w:rPr>
        <w:t xml:space="preserve"> </w:t>
      </w:r>
    </w:p>
    <w:p w14:paraId="27059E1D" w14:textId="77777777" w:rsidR="00673F53" w:rsidRPr="00FD2055" w:rsidRDefault="00673F53" w:rsidP="00673F53">
      <w:pPr>
        <w:rPr>
          <w:lang w:eastAsia="en-US"/>
        </w:rPr>
      </w:pPr>
    </w:p>
    <w:p w14:paraId="1D8F8EA3" w14:textId="77777777" w:rsidR="00673F53" w:rsidRPr="00C45A72" w:rsidRDefault="00673F53" w:rsidP="00673F53">
      <w:pPr>
        <w:rPr>
          <w:b/>
          <w:bCs/>
          <w:lang w:eastAsia="en-US"/>
        </w:rPr>
      </w:pPr>
      <w:r w:rsidRPr="00C45A72">
        <w:rPr>
          <w:b/>
          <w:bCs/>
          <w:lang w:eastAsia="en-US"/>
        </w:rPr>
        <w:t xml:space="preserve">Local effects </w:t>
      </w:r>
    </w:p>
    <w:p w14:paraId="275FBD5C" w14:textId="77777777" w:rsidR="00673F53" w:rsidRPr="008F462F" w:rsidRDefault="00673F53" w:rsidP="00673F53">
      <w:pPr>
        <w:rPr>
          <w:iCs/>
          <w:color w:val="000000" w:themeColor="text1"/>
          <w:lang w:eastAsia="en-US"/>
        </w:rPr>
      </w:pPr>
    </w:p>
    <w:p w14:paraId="1EF04A77" w14:textId="77777777" w:rsidR="00673F53" w:rsidRPr="008F462F" w:rsidRDefault="00673F53" w:rsidP="00D36D1E">
      <w:pPr>
        <w:jc w:val="both"/>
        <w:rPr>
          <w:iCs/>
          <w:color w:val="000000" w:themeColor="text1"/>
          <w:lang w:eastAsia="en-US"/>
        </w:rPr>
      </w:pPr>
      <w:r w:rsidRPr="008F462F">
        <w:rPr>
          <w:iCs/>
          <w:color w:val="000000" w:themeColor="text1"/>
          <w:lang w:eastAsia="en-US"/>
        </w:rPr>
        <w:t>E</w:t>
      </w:r>
      <w:r>
        <w:rPr>
          <w:iCs/>
          <w:color w:val="000000" w:themeColor="text1"/>
          <w:lang w:eastAsia="en-US"/>
        </w:rPr>
        <w:t>xposure of the general pub</w:t>
      </w:r>
      <w:r w:rsidR="00A423A3">
        <w:rPr>
          <w:iCs/>
          <w:color w:val="000000" w:themeColor="text1"/>
          <w:lang w:eastAsia="en-US"/>
        </w:rPr>
        <w:t>l</w:t>
      </w:r>
      <w:r>
        <w:rPr>
          <w:iCs/>
          <w:color w:val="000000" w:themeColor="text1"/>
          <w:lang w:eastAsia="en-US"/>
        </w:rPr>
        <w:t>ic occurs after application of the diluted product.</w:t>
      </w:r>
      <w:r w:rsidR="00A423A3">
        <w:rPr>
          <w:iCs/>
          <w:color w:val="000000" w:themeColor="text1"/>
          <w:lang w:eastAsia="en-US"/>
        </w:rPr>
        <w:t xml:space="preserve"> </w:t>
      </w:r>
      <w:r>
        <w:rPr>
          <w:iCs/>
          <w:color w:val="000000" w:themeColor="text1"/>
          <w:lang w:eastAsia="en-US"/>
        </w:rPr>
        <w:t>No classification being required for the diluted product, no risk assessment is necessary.</w:t>
      </w:r>
    </w:p>
    <w:p w14:paraId="03657B1F" w14:textId="77777777" w:rsidR="00673F53" w:rsidRPr="008F462F" w:rsidRDefault="00673F53" w:rsidP="00673F53">
      <w:pPr>
        <w:rPr>
          <w:lang w:eastAsia="en-US"/>
        </w:rPr>
      </w:pPr>
    </w:p>
    <w:p w14:paraId="6730F71A" w14:textId="77777777" w:rsidR="00673F53" w:rsidRPr="00FD2055" w:rsidRDefault="00673F53" w:rsidP="00673F53">
      <w:pPr>
        <w:rPr>
          <w:b/>
          <w:bCs/>
          <w:lang w:eastAsia="en-US"/>
        </w:rPr>
      </w:pPr>
      <w:r w:rsidRPr="00C45A72">
        <w:rPr>
          <w:b/>
          <w:bCs/>
          <w:lang w:eastAsia="en-US"/>
        </w:rPr>
        <w:t>Conclusion</w:t>
      </w:r>
    </w:p>
    <w:p w14:paraId="5C848C0A" w14:textId="77777777" w:rsidR="00673F53" w:rsidRDefault="00673F53" w:rsidP="00673F53">
      <w:pPr>
        <w:rPr>
          <w:iCs/>
          <w:lang w:eastAsia="en-US"/>
        </w:rPr>
      </w:pPr>
    </w:p>
    <w:p w14:paraId="63FD558A" w14:textId="77777777" w:rsidR="00673F53" w:rsidRPr="008F462F" w:rsidRDefault="00673F53" w:rsidP="00673F53">
      <w:pPr>
        <w:rPr>
          <w:iCs/>
          <w:lang w:eastAsia="en-US"/>
        </w:rPr>
      </w:pPr>
      <w:r>
        <w:rPr>
          <w:iCs/>
          <w:lang w:eastAsia="en-US"/>
        </w:rPr>
        <w:t>An acceptable risk is assumed for general public.</w:t>
      </w:r>
    </w:p>
    <w:p w14:paraId="08C77D48" w14:textId="77777777" w:rsidR="00673F53" w:rsidRPr="00FD2055" w:rsidRDefault="00673F53" w:rsidP="00673F53">
      <w:pPr>
        <w:rPr>
          <w:lang w:eastAsia="en-US"/>
        </w:rPr>
      </w:pPr>
    </w:p>
    <w:p w14:paraId="681DE714" w14:textId="77777777" w:rsidR="009D0C0B" w:rsidRDefault="009D0C0B">
      <w:pPr>
        <w:spacing w:line="260" w:lineRule="atLeast"/>
        <w:rPr>
          <w:rFonts w:eastAsia="Calibri"/>
          <w:lang w:eastAsia="en-US"/>
        </w:rPr>
      </w:pPr>
    </w:p>
    <w:p w14:paraId="5E36E5BF" w14:textId="77777777" w:rsidR="009D0C0B" w:rsidRDefault="00FA480B">
      <w:pPr>
        <w:rPr>
          <w:rFonts w:eastAsia="Calibri"/>
          <w:b/>
          <w:i/>
          <w:sz w:val="22"/>
          <w:szCs w:val="22"/>
          <w:lang w:eastAsia="en-US"/>
        </w:rPr>
      </w:pPr>
      <w:r>
        <w:rPr>
          <w:rFonts w:eastAsia="Calibri"/>
          <w:b/>
          <w:i/>
          <w:sz w:val="22"/>
          <w:szCs w:val="22"/>
          <w:lang w:eastAsia="en-US"/>
        </w:rPr>
        <w:t>Risk for consumers via residues in food</w:t>
      </w:r>
    </w:p>
    <w:p w14:paraId="7B18B769" w14:textId="77777777" w:rsidR="007D4CF4" w:rsidRPr="007D4CF4" w:rsidRDefault="007D4CF4" w:rsidP="007D4CF4">
      <w:pPr>
        <w:rPr>
          <w:iCs/>
          <w:lang w:eastAsia="en-US"/>
        </w:rPr>
      </w:pPr>
      <w:r w:rsidRPr="007D4CF4">
        <w:rPr>
          <w:iCs/>
          <w:lang w:eastAsia="en-US"/>
        </w:rPr>
        <w:t xml:space="preserve">The product ENCLEAN is intended to be used on building. It will not get in contact with food or feed. Residue in food or feed are not expected. </w:t>
      </w:r>
    </w:p>
    <w:p w14:paraId="7E412DFA" w14:textId="77777777" w:rsidR="009D0C0B" w:rsidRDefault="009D0C0B">
      <w:pPr>
        <w:spacing w:line="260" w:lineRule="atLeast"/>
        <w:rPr>
          <w:rFonts w:ascii="Times New Roman" w:eastAsia="Calibri" w:hAnsi="Times New Roman" w:cs="Times New Roman"/>
          <w:i/>
          <w:lang w:eastAsia="en-US"/>
        </w:rPr>
      </w:pPr>
    </w:p>
    <w:p w14:paraId="258DD352" w14:textId="77777777" w:rsidR="007D4CF4" w:rsidRDefault="007D4CF4">
      <w:pPr>
        <w:spacing w:line="260" w:lineRule="atLeast"/>
        <w:rPr>
          <w:rFonts w:ascii="Times New Roman" w:eastAsia="Calibri" w:hAnsi="Times New Roman" w:cs="Times New Roman"/>
          <w:i/>
          <w:lang w:eastAsia="en-US"/>
        </w:rPr>
      </w:pPr>
    </w:p>
    <w:p w14:paraId="4CF0C23C" w14:textId="77777777" w:rsidR="009D0C0B" w:rsidRDefault="00FA480B">
      <w:pPr>
        <w:rPr>
          <w:rFonts w:eastAsia="Verdana"/>
          <w:lang w:eastAsia="en-US"/>
        </w:rPr>
      </w:pPr>
      <w:r>
        <w:rPr>
          <w:rFonts w:eastAsia="Calibri"/>
          <w:b/>
          <w:i/>
          <w:sz w:val="22"/>
          <w:szCs w:val="22"/>
          <w:lang w:eastAsia="en-US"/>
        </w:rPr>
        <w:t xml:space="preserve">Risk characterisation from combined exposure to several active substances or substances of concern within a biocidal product </w:t>
      </w:r>
    </w:p>
    <w:p w14:paraId="4B5862A5" w14:textId="77777777" w:rsidR="00A07A37" w:rsidRPr="008F462F" w:rsidRDefault="00A07A37" w:rsidP="00A07A37">
      <w:pPr>
        <w:rPr>
          <w:i/>
          <w:iCs/>
          <w:lang w:eastAsia="en-US"/>
        </w:rPr>
      </w:pPr>
      <w:r w:rsidRPr="008F462F">
        <w:rPr>
          <w:lang w:eastAsia="en-US"/>
        </w:rPr>
        <w:t>Not applicable.</w:t>
      </w:r>
    </w:p>
    <w:p w14:paraId="18CD2E88" w14:textId="77777777" w:rsidR="009D0C0B" w:rsidRDefault="009D0C0B">
      <w:pPr>
        <w:spacing w:line="260" w:lineRule="atLeast"/>
        <w:rPr>
          <w:rFonts w:ascii="Times New Roman" w:eastAsia="Calibri" w:hAnsi="Times New Roman" w:cs="Times New Roman"/>
          <w:i/>
          <w:iCs/>
          <w:lang w:eastAsia="en-US"/>
        </w:rPr>
      </w:pPr>
    </w:p>
    <w:p w14:paraId="127EE20A" w14:textId="77777777" w:rsidR="009D0C0B" w:rsidRDefault="009D0C0B">
      <w:pPr>
        <w:spacing w:line="260" w:lineRule="atLeast"/>
        <w:rPr>
          <w:rFonts w:ascii="Times New Roman" w:eastAsia="Calibri" w:hAnsi="Times New Roman" w:cs="Times New Roman"/>
          <w:i/>
          <w:iCs/>
          <w:lang w:eastAsia="en-US"/>
        </w:rPr>
      </w:pPr>
    </w:p>
    <w:p w14:paraId="1868F836" w14:textId="77777777" w:rsidR="00740E32" w:rsidRDefault="00740E32">
      <w:pPr>
        <w:spacing w:line="260" w:lineRule="atLeast"/>
        <w:rPr>
          <w:rFonts w:ascii="Times New Roman" w:eastAsia="Calibri" w:hAnsi="Times New Roman" w:cs="Times New Roman"/>
          <w:i/>
          <w:iCs/>
          <w:lang w:eastAsia="en-US"/>
        </w:rPr>
      </w:pPr>
    </w:p>
    <w:p w14:paraId="28B249D0" w14:textId="77777777" w:rsidR="009D0C0B" w:rsidRPr="00740E32" w:rsidRDefault="00FA480B" w:rsidP="00740E32">
      <w:pPr>
        <w:pStyle w:val="Titre3"/>
        <w:rPr>
          <w:rFonts w:eastAsia="Calibri"/>
        </w:rPr>
      </w:pPr>
      <w:bookmarkStart w:id="136" w:name="_Toc516824643"/>
      <w:proofErr w:type="spellStart"/>
      <w:r w:rsidRPr="00740E32">
        <w:t>Risk</w:t>
      </w:r>
      <w:proofErr w:type="spellEnd"/>
      <w:r w:rsidRPr="00740E32">
        <w:t xml:space="preserve"> </w:t>
      </w:r>
      <w:proofErr w:type="spellStart"/>
      <w:r w:rsidRPr="00740E32">
        <w:t>assessment</w:t>
      </w:r>
      <w:proofErr w:type="spellEnd"/>
      <w:r w:rsidRPr="00740E32">
        <w:t xml:space="preserve"> </w:t>
      </w:r>
      <w:proofErr w:type="spellStart"/>
      <w:r w:rsidRPr="00740E32">
        <w:t>for</w:t>
      </w:r>
      <w:proofErr w:type="spellEnd"/>
      <w:r w:rsidRPr="00740E32">
        <w:t xml:space="preserve"> </w:t>
      </w:r>
      <w:proofErr w:type="spellStart"/>
      <w:r w:rsidRPr="00740E32">
        <w:t>animal</w:t>
      </w:r>
      <w:proofErr w:type="spellEnd"/>
      <w:r w:rsidRPr="00740E32">
        <w:t xml:space="preserve"> </w:t>
      </w:r>
      <w:proofErr w:type="spellStart"/>
      <w:r w:rsidRPr="00740E32">
        <w:t>health</w:t>
      </w:r>
      <w:bookmarkEnd w:id="136"/>
      <w:proofErr w:type="spellEnd"/>
    </w:p>
    <w:p w14:paraId="5AC68288" w14:textId="77777777" w:rsidR="00A07A37" w:rsidRDefault="00A07A37" w:rsidP="00A07A37">
      <w:pPr>
        <w:rPr>
          <w:lang w:eastAsia="en-US"/>
        </w:rPr>
      </w:pPr>
      <w:r w:rsidRPr="008F462F">
        <w:rPr>
          <w:lang w:eastAsia="en-US"/>
        </w:rPr>
        <w:t>Not applicable.</w:t>
      </w:r>
    </w:p>
    <w:p w14:paraId="0E06EEA3" w14:textId="77777777" w:rsidR="00740E32" w:rsidRPr="008F462F" w:rsidRDefault="00740E32" w:rsidP="00A07A37">
      <w:pPr>
        <w:rPr>
          <w:i/>
          <w:iCs/>
          <w:lang w:eastAsia="en-US"/>
        </w:rPr>
      </w:pPr>
    </w:p>
    <w:p w14:paraId="0C8A90AC" w14:textId="77777777" w:rsidR="009D0C0B" w:rsidRDefault="009D0C0B">
      <w:pPr>
        <w:spacing w:line="260" w:lineRule="atLeast"/>
        <w:rPr>
          <w:rFonts w:ascii="Times New Roman" w:eastAsia="Calibri" w:hAnsi="Times New Roman" w:cs="Times New Roman"/>
          <w:i/>
          <w:iCs/>
          <w:lang w:eastAsia="en-US"/>
        </w:rPr>
      </w:pPr>
    </w:p>
    <w:p w14:paraId="3ADCD43A" w14:textId="77777777" w:rsidR="009D0C0B" w:rsidRPr="00740E32" w:rsidRDefault="00FA480B" w:rsidP="00740E32">
      <w:pPr>
        <w:pStyle w:val="Titre3"/>
        <w:rPr>
          <w:rFonts w:eastAsia="Calibri"/>
        </w:rPr>
      </w:pPr>
      <w:bookmarkStart w:id="137" w:name="_Toc516824644"/>
      <w:proofErr w:type="spellStart"/>
      <w:r w:rsidRPr="00740E32">
        <w:t>Risk</w:t>
      </w:r>
      <w:proofErr w:type="spellEnd"/>
      <w:r w:rsidRPr="00740E32">
        <w:t xml:space="preserve"> </w:t>
      </w:r>
      <w:proofErr w:type="spellStart"/>
      <w:r w:rsidRPr="00740E32">
        <w:t>assessment</w:t>
      </w:r>
      <w:proofErr w:type="spellEnd"/>
      <w:r w:rsidRPr="00740E32">
        <w:t xml:space="preserve"> </w:t>
      </w:r>
      <w:proofErr w:type="spellStart"/>
      <w:r w:rsidRPr="00740E32">
        <w:t>for</w:t>
      </w:r>
      <w:proofErr w:type="spellEnd"/>
      <w:r w:rsidRPr="00740E32">
        <w:t xml:space="preserve"> </w:t>
      </w:r>
      <w:proofErr w:type="spellStart"/>
      <w:r w:rsidRPr="00740E32">
        <w:t>the</w:t>
      </w:r>
      <w:proofErr w:type="spellEnd"/>
      <w:r w:rsidRPr="00740E32">
        <w:t xml:space="preserve"> </w:t>
      </w:r>
      <w:proofErr w:type="spellStart"/>
      <w:r w:rsidRPr="00740E32">
        <w:t>environment</w:t>
      </w:r>
      <w:bookmarkEnd w:id="137"/>
      <w:proofErr w:type="spellEnd"/>
    </w:p>
    <w:p w14:paraId="44C68252" w14:textId="77777777" w:rsidR="00B3158E" w:rsidRDefault="00B3158E" w:rsidP="00B3158E">
      <w:pPr>
        <w:spacing w:before="240" w:after="240"/>
        <w:jc w:val="both"/>
        <w:rPr>
          <w:rFonts w:eastAsia="SimSun"/>
        </w:rPr>
      </w:pPr>
      <w:r w:rsidRPr="00672A18">
        <w:rPr>
          <w:rFonts w:eastAsia="SimSun"/>
        </w:rPr>
        <w:t xml:space="preserve">The active substance, </w:t>
      </w:r>
      <w:proofErr w:type="spellStart"/>
      <w:r w:rsidRPr="00672A18">
        <w:rPr>
          <w:rFonts w:eastAsia="SimSun"/>
        </w:rPr>
        <w:t>Nonanoic</w:t>
      </w:r>
      <w:proofErr w:type="spellEnd"/>
      <w:r w:rsidRPr="00672A18">
        <w:rPr>
          <w:rFonts w:eastAsia="SimSun"/>
        </w:rPr>
        <w:t xml:space="preserve"> acid, is used as disinfectants and algaecides not intended for direct application to humans or animals (Product Type 2).</w:t>
      </w:r>
    </w:p>
    <w:tbl>
      <w:tblPr>
        <w:tblStyle w:val="Grilledutableau"/>
        <w:tblW w:w="9214" w:type="dxa"/>
        <w:tblInd w:w="108" w:type="dxa"/>
        <w:shd w:val="clear" w:color="auto" w:fill="EAF1DD" w:themeFill="accent3" w:themeFillTint="33"/>
        <w:tblLook w:val="04A0" w:firstRow="1" w:lastRow="0" w:firstColumn="1" w:lastColumn="0" w:noHBand="0" w:noVBand="1"/>
      </w:tblPr>
      <w:tblGrid>
        <w:gridCol w:w="9214"/>
      </w:tblGrid>
      <w:tr w:rsidR="00B3158E" w14:paraId="59AA6C16" w14:textId="77777777" w:rsidTr="009670A0">
        <w:tc>
          <w:tcPr>
            <w:tcW w:w="9214" w:type="dxa"/>
            <w:shd w:val="clear" w:color="auto" w:fill="EAF1DD" w:themeFill="accent3" w:themeFillTint="33"/>
          </w:tcPr>
          <w:p w14:paraId="0E82680C" w14:textId="77777777" w:rsidR="00B3158E" w:rsidRPr="00BA1C8D" w:rsidRDefault="00B3158E" w:rsidP="00B55DD5">
            <w:pPr>
              <w:pStyle w:val="Lgende"/>
              <w:rPr>
                <w:rFonts w:ascii="Verdana" w:hAnsi="Verdana"/>
              </w:rPr>
            </w:pPr>
            <w:r w:rsidRPr="00BA1C8D">
              <w:rPr>
                <w:rFonts w:ascii="Verdana" w:hAnsi="Verdana"/>
              </w:rPr>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sidRPr="00BA1C8D">
              <w:rPr>
                <w:rFonts w:ascii="Verdana" w:hAnsi="Verdana"/>
                <w:noProof/>
              </w:rPr>
              <w:t>1</w:t>
            </w:r>
            <w:r w:rsidRPr="00BA1C8D">
              <w:rPr>
                <w:rFonts w:ascii="Verdana" w:hAnsi="Verdana"/>
              </w:rPr>
              <w:fldChar w:fldCharType="end"/>
            </w:r>
            <w:r>
              <w:rPr>
                <w:rFonts w:ascii="Verdana" w:hAnsi="Verdana"/>
              </w:rPr>
              <w:t xml:space="preserve">: </w:t>
            </w:r>
            <w:r w:rsidRPr="003F236D">
              <w:rPr>
                <w:rFonts w:ascii="Verdana" w:hAnsi="Verdana"/>
                <w:i/>
              </w:rPr>
              <w:t>FR Opinion</w:t>
            </w:r>
          </w:p>
          <w:p w14:paraId="3BDE492F" w14:textId="77777777" w:rsidR="00B3158E" w:rsidRDefault="00B3158E" w:rsidP="00B55DD5">
            <w:pPr>
              <w:spacing w:after="240"/>
              <w:ind w:right="142"/>
              <w:jc w:val="both"/>
              <w:rPr>
                <w:rFonts w:ascii="Arial" w:hAnsi="Arial" w:cs="Arial"/>
              </w:rPr>
            </w:pPr>
            <w:r w:rsidRPr="00D34C28">
              <w:rPr>
                <w:rFonts w:cs="Arial"/>
                <w:sz w:val="20"/>
                <w:szCs w:val="20"/>
              </w:rPr>
              <w:t>Please notice that the environmental risk assessment is reported as provided by the applicant. The FR CA position is presented in green evaluation boxes.</w:t>
            </w:r>
          </w:p>
        </w:tc>
      </w:tr>
    </w:tbl>
    <w:p w14:paraId="7A0163ED" w14:textId="77777777" w:rsidR="00B3158E" w:rsidRDefault="00B3158E">
      <w:pPr>
        <w:spacing w:line="260" w:lineRule="atLeast"/>
        <w:rPr>
          <w:rFonts w:eastAsia="Calibri"/>
          <w:lang w:eastAsia="en-US"/>
        </w:rPr>
      </w:pPr>
    </w:p>
    <w:p w14:paraId="2263766F" w14:textId="77777777" w:rsidR="009D0C0B" w:rsidRDefault="00FA480B">
      <w:pPr>
        <w:pStyle w:val="Titre4"/>
        <w:rPr>
          <w:rFonts w:ascii="Times New Roman" w:hAnsi="Times New Roman" w:cs="Times New Roman"/>
          <w:i/>
          <w:iCs/>
          <w:lang w:eastAsia="en-US"/>
        </w:rPr>
      </w:pPr>
      <w:bookmarkStart w:id="138" w:name="_Toc516824645"/>
      <w:proofErr w:type="spellStart"/>
      <w:r>
        <w:t>Effects</w:t>
      </w:r>
      <w:proofErr w:type="spellEnd"/>
      <w:r>
        <w:t xml:space="preserve"> </w:t>
      </w:r>
      <w:proofErr w:type="spellStart"/>
      <w:r>
        <w:t>assessment</w:t>
      </w:r>
      <w:proofErr w:type="spellEnd"/>
      <w:r>
        <w:t xml:space="preserve"> on </w:t>
      </w:r>
      <w:proofErr w:type="spellStart"/>
      <w:r>
        <w:t>the</w:t>
      </w:r>
      <w:proofErr w:type="spellEnd"/>
      <w:r>
        <w:t xml:space="preserve"> </w:t>
      </w:r>
      <w:proofErr w:type="spellStart"/>
      <w:r>
        <w:t>environment</w:t>
      </w:r>
      <w:bookmarkEnd w:id="138"/>
      <w:proofErr w:type="spellEnd"/>
    </w:p>
    <w:p w14:paraId="5CC33333" w14:textId="77777777" w:rsidR="009D0C0B" w:rsidRDefault="009D0C0B">
      <w:pPr>
        <w:spacing w:line="260" w:lineRule="atLeast"/>
        <w:contextualSpacing/>
        <w:jc w:val="both"/>
        <w:rPr>
          <w:rFonts w:ascii="Times New Roman" w:eastAsia="Calibri" w:hAnsi="Times New Roman" w:cs="Times New Roman"/>
          <w:i/>
          <w:iCs/>
          <w:lang w:eastAsia="en-US"/>
        </w:rPr>
      </w:pPr>
    </w:p>
    <w:p w14:paraId="4790122E" w14:textId="77777777" w:rsidR="00537824" w:rsidRPr="00C552E4" w:rsidRDefault="00537824" w:rsidP="00537824">
      <w:pPr>
        <w:pStyle w:val="Titre3"/>
        <w:keepNext w:val="0"/>
        <w:widowControl w:val="0"/>
        <w:numPr>
          <w:ilvl w:val="0"/>
          <w:numId w:val="0"/>
        </w:numPr>
        <w:spacing w:before="360" w:line="240" w:lineRule="exact"/>
        <w:jc w:val="both"/>
        <w:rPr>
          <w:szCs w:val="22"/>
          <w:lang w:val="en-GB"/>
        </w:rPr>
      </w:pPr>
      <w:bookmarkStart w:id="139" w:name="_Toc424123209"/>
      <w:bookmarkStart w:id="140" w:name="_Toc467504663"/>
      <w:bookmarkStart w:id="141" w:name="_Toc516824646"/>
      <w:r w:rsidRPr="00C552E4">
        <w:rPr>
          <w:szCs w:val="22"/>
          <w:lang w:val="en-GB"/>
        </w:rPr>
        <w:t>Aquatic compartment (incl. sediment)</w:t>
      </w:r>
      <w:bookmarkEnd w:id="139"/>
      <w:bookmarkEnd w:id="140"/>
      <w:bookmarkEnd w:id="141"/>
    </w:p>
    <w:p w14:paraId="7D1642B4" w14:textId="77777777" w:rsidR="00537824" w:rsidRPr="00672A18" w:rsidRDefault="00537824" w:rsidP="00537824">
      <w:pPr>
        <w:pStyle w:val="BodyTextCenter"/>
        <w:keepNext/>
        <w:spacing w:line="260" w:lineRule="atLeast"/>
        <w:jc w:val="both"/>
        <w:rPr>
          <w:rFonts w:ascii="Verdana" w:hAnsi="Verdana"/>
          <w:color w:val="000000" w:themeColor="text1"/>
          <w:sz w:val="20"/>
          <w:szCs w:val="20"/>
        </w:rPr>
      </w:pPr>
      <w:r w:rsidRPr="00672A18">
        <w:rPr>
          <w:rFonts w:ascii="Verdana" w:hAnsi="Verdana"/>
          <w:color w:val="000000" w:themeColor="text1"/>
          <w:sz w:val="20"/>
          <w:szCs w:val="20"/>
        </w:rPr>
        <w:t xml:space="preserve">To determine the risks associated with potential exposure to </w:t>
      </w:r>
      <w:proofErr w:type="spellStart"/>
      <w:r w:rsidRPr="00672A18">
        <w:rPr>
          <w:rFonts w:ascii="Verdana" w:hAnsi="Verdana"/>
          <w:color w:val="000000" w:themeColor="text1"/>
          <w:sz w:val="20"/>
          <w:szCs w:val="20"/>
        </w:rPr>
        <w:t>Nonanoic</w:t>
      </w:r>
      <w:proofErr w:type="spellEnd"/>
      <w:r w:rsidRPr="00672A18">
        <w:rPr>
          <w:rFonts w:ascii="Verdana" w:hAnsi="Verdana"/>
          <w:color w:val="000000" w:themeColor="text1"/>
          <w:sz w:val="20"/>
          <w:szCs w:val="20"/>
        </w:rPr>
        <w:t xml:space="preserve"> acid in surface waters, the toxicity data are summarised in IUCLID Dataset Section 9. In accordance with the Guidance on </w:t>
      </w:r>
      <w:r w:rsidRPr="00672A18">
        <w:rPr>
          <w:rFonts w:ascii="Verdana" w:hAnsi="Verdana"/>
          <w:color w:val="000000" w:themeColor="text1"/>
          <w:sz w:val="20"/>
          <w:szCs w:val="20"/>
        </w:rPr>
        <w:lastRenderedPageBreak/>
        <w:t>the Biocidal Products Regulation Volume IV Environment - Part B Risk Assessment, assessment factors (AF) are applied to aquatic toxicity endpoints to derive a PNEC (predicted no effect concentration), which is compared to PEC (predicted environmental concentrations) data for surface waters.</w:t>
      </w:r>
    </w:p>
    <w:p w14:paraId="5A09E4FB" w14:textId="77777777" w:rsidR="00537824" w:rsidRPr="00672A18" w:rsidRDefault="00537824" w:rsidP="00537824">
      <w:pPr>
        <w:pStyle w:val="BodyTextCenter"/>
        <w:spacing w:line="260" w:lineRule="atLeast"/>
        <w:jc w:val="both"/>
        <w:rPr>
          <w:rFonts w:ascii="Verdana" w:hAnsi="Verdana"/>
          <w:color w:val="000000" w:themeColor="text1"/>
          <w:sz w:val="20"/>
          <w:szCs w:val="20"/>
        </w:rPr>
      </w:pPr>
      <w:r w:rsidRPr="00672A18">
        <w:rPr>
          <w:rFonts w:ascii="Verdana" w:hAnsi="Verdana"/>
          <w:color w:val="000000" w:themeColor="text1"/>
          <w:sz w:val="20"/>
          <w:szCs w:val="20"/>
        </w:rPr>
        <w:t xml:space="preserve">Acute data are available for all three key trophic levels (fish, invertebrates and primary producers). Chronic data are available for all three key trophic levels (fish, invertebrates and primary producers). The selected endpoint for PNEC derivation was a 72-hour </w:t>
      </w:r>
      <w:proofErr w:type="spellStart"/>
      <w:r w:rsidRPr="00672A18">
        <w:rPr>
          <w:rFonts w:ascii="Verdana" w:hAnsi="Verdana"/>
          <w:color w:val="000000" w:themeColor="text1"/>
          <w:sz w:val="20"/>
          <w:szCs w:val="20"/>
        </w:rPr>
        <w:t>NOE</w:t>
      </w:r>
      <w:r w:rsidRPr="00672A18">
        <w:rPr>
          <w:rFonts w:ascii="Verdana" w:hAnsi="Verdana"/>
          <w:color w:val="000000" w:themeColor="text1"/>
          <w:sz w:val="20"/>
          <w:szCs w:val="20"/>
          <w:vertAlign w:val="subscript"/>
        </w:rPr>
        <w:t>y</w:t>
      </w:r>
      <w:r w:rsidRPr="00672A18">
        <w:rPr>
          <w:rFonts w:ascii="Verdana" w:hAnsi="Verdana"/>
          <w:color w:val="000000" w:themeColor="text1"/>
          <w:sz w:val="20"/>
          <w:szCs w:val="20"/>
        </w:rPr>
        <w:t>C</w:t>
      </w:r>
      <w:proofErr w:type="spellEnd"/>
      <w:r w:rsidRPr="00672A18">
        <w:rPr>
          <w:rFonts w:ascii="Verdana" w:hAnsi="Verdana"/>
          <w:color w:val="000000" w:themeColor="text1"/>
          <w:sz w:val="20"/>
          <w:szCs w:val="20"/>
          <w:vertAlign w:val="subscript"/>
        </w:rPr>
        <w:t xml:space="preserve"> </w:t>
      </w:r>
      <w:r w:rsidRPr="00672A18">
        <w:rPr>
          <w:rFonts w:ascii="Verdana" w:hAnsi="Verdana"/>
          <w:color w:val="000000" w:themeColor="text1"/>
          <w:sz w:val="20"/>
          <w:szCs w:val="20"/>
        </w:rPr>
        <w:t xml:space="preserve">of 0.46 mg </w:t>
      </w:r>
      <w:proofErr w:type="spellStart"/>
      <w:r w:rsidRPr="00BC3994">
        <w:rPr>
          <w:rFonts w:ascii="Verdana" w:hAnsi="Verdana"/>
          <w:color w:val="000000" w:themeColor="text1"/>
          <w:sz w:val="20"/>
          <w:szCs w:val="20"/>
          <w:vertAlign w:val="subscript"/>
        </w:rPr>
        <w:t>Nonanoic</w:t>
      </w:r>
      <w:proofErr w:type="spellEnd"/>
      <w:r w:rsidRPr="00BC3994">
        <w:rPr>
          <w:rFonts w:ascii="Verdana" w:hAnsi="Verdana"/>
          <w:color w:val="000000" w:themeColor="text1"/>
          <w:sz w:val="20"/>
          <w:szCs w:val="20"/>
          <w:vertAlign w:val="subscript"/>
        </w:rPr>
        <w:t xml:space="preserve"> acid</w:t>
      </w:r>
      <w:r>
        <w:rPr>
          <w:rFonts w:ascii="Verdana" w:hAnsi="Verdana"/>
          <w:color w:val="000000" w:themeColor="text1"/>
          <w:sz w:val="20"/>
          <w:szCs w:val="20"/>
        </w:rPr>
        <w:t>.l</w:t>
      </w:r>
      <w:r w:rsidRPr="00BC3994">
        <w:rPr>
          <w:rFonts w:ascii="Verdana" w:hAnsi="Verdana"/>
          <w:color w:val="000000" w:themeColor="text1"/>
          <w:sz w:val="20"/>
          <w:szCs w:val="20"/>
          <w:vertAlign w:val="superscript"/>
        </w:rPr>
        <w:t>-1</w:t>
      </w:r>
      <w:r w:rsidRPr="00672A18">
        <w:rPr>
          <w:rFonts w:ascii="Verdana" w:hAnsi="Verdana"/>
          <w:color w:val="000000" w:themeColor="text1"/>
          <w:sz w:val="20"/>
          <w:szCs w:val="20"/>
        </w:rPr>
        <w:t xml:space="preserve"> from an algal study.</w:t>
      </w:r>
    </w:p>
    <w:tbl>
      <w:tblPr>
        <w:tblW w:w="0" w:type="auto"/>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742"/>
        <w:gridCol w:w="1703"/>
        <w:gridCol w:w="1758"/>
        <w:gridCol w:w="1611"/>
        <w:gridCol w:w="1660"/>
      </w:tblGrid>
      <w:tr w:rsidR="00537824" w:rsidRPr="00672A18" w14:paraId="56FC6FA7" w14:textId="77777777" w:rsidTr="00B55DD5">
        <w:tc>
          <w:tcPr>
            <w:tcW w:w="1742" w:type="dxa"/>
            <w:vAlign w:val="center"/>
          </w:tcPr>
          <w:p w14:paraId="48A2591C" w14:textId="77777777" w:rsidR="00537824" w:rsidRPr="00672A18" w:rsidRDefault="00537824" w:rsidP="00B55DD5">
            <w:pPr>
              <w:rPr>
                <w:b/>
                <w:bCs/>
              </w:rPr>
            </w:pPr>
            <w:r w:rsidRPr="00672A18">
              <w:rPr>
                <w:b/>
                <w:bCs/>
              </w:rPr>
              <w:t>Taxonomic Group</w:t>
            </w:r>
          </w:p>
        </w:tc>
        <w:tc>
          <w:tcPr>
            <w:tcW w:w="1703" w:type="dxa"/>
            <w:vAlign w:val="center"/>
          </w:tcPr>
          <w:p w14:paraId="17415E8B" w14:textId="77777777" w:rsidR="00537824" w:rsidRPr="00B84EC8" w:rsidRDefault="00537824" w:rsidP="00B55DD5">
            <w:pPr>
              <w:jc w:val="center"/>
              <w:rPr>
                <w:b/>
                <w:bCs/>
                <w:lang w:val="it-IT"/>
              </w:rPr>
            </w:pPr>
            <w:r w:rsidRPr="00B84EC8">
              <w:rPr>
                <w:b/>
                <w:bCs/>
                <w:lang w:val="it-IT"/>
              </w:rPr>
              <w:t>Acute data</w:t>
            </w:r>
          </w:p>
          <w:p w14:paraId="41D4A608" w14:textId="77777777" w:rsidR="00537824" w:rsidRPr="00B84EC8" w:rsidRDefault="00537824" w:rsidP="00B55DD5">
            <w:pPr>
              <w:jc w:val="center"/>
              <w:rPr>
                <w:b/>
                <w:bCs/>
                <w:lang w:val="it-IT"/>
              </w:rPr>
            </w:pPr>
            <w:r w:rsidRPr="00B84EC8">
              <w:rPr>
                <w:b/>
                <w:bCs/>
                <w:lang w:val="it-IT"/>
              </w:rPr>
              <w:t>LC/EC</w:t>
            </w:r>
            <w:r w:rsidRPr="00B84EC8">
              <w:rPr>
                <w:b/>
                <w:bCs/>
                <w:vertAlign w:val="subscript"/>
                <w:lang w:val="it-IT"/>
              </w:rPr>
              <w:t>50</w:t>
            </w:r>
          </w:p>
          <w:p w14:paraId="15F248D7" w14:textId="77777777" w:rsidR="00537824" w:rsidRPr="00B84EC8" w:rsidRDefault="00537824" w:rsidP="00B55DD5">
            <w:pPr>
              <w:jc w:val="center"/>
              <w:rPr>
                <w:b/>
                <w:bCs/>
                <w:lang w:val="it-IT"/>
              </w:rPr>
            </w:pPr>
            <w:r w:rsidRPr="00B84EC8">
              <w:rPr>
                <w:b/>
                <w:bCs/>
                <w:lang w:val="it-IT"/>
              </w:rPr>
              <w:t>(mg.l</w:t>
            </w:r>
            <w:r w:rsidRPr="00B84EC8">
              <w:rPr>
                <w:b/>
                <w:bCs/>
                <w:vertAlign w:val="superscript"/>
                <w:lang w:val="it-IT"/>
              </w:rPr>
              <w:t>-1</w:t>
            </w:r>
            <w:r w:rsidRPr="00B84EC8">
              <w:rPr>
                <w:b/>
                <w:bCs/>
                <w:lang w:val="it-IT"/>
              </w:rPr>
              <w:t>)</w:t>
            </w:r>
          </w:p>
        </w:tc>
        <w:tc>
          <w:tcPr>
            <w:tcW w:w="1758" w:type="dxa"/>
            <w:vAlign w:val="center"/>
          </w:tcPr>
          <w:p w14:paraId="0AE121F9" w14:textId="77777777" w:rsidR="00537824" w:rsidRPr="00672A18" w:rsidRDefault="00537824" w:rsidP="00B55DD5">
            <w:pPr>
              <w:jc w:val="center"/>
              <w:rPr>
                <w:b/>
                <w:bCs/>
              </w:rPr>
            </w:pPr>
            <w:r w:rsidRPr="00672A18">
              <w:rPr>
                <w:b/>
                <w:bCs/>
              </w:rPr>
              <w:t>Chronic data</w:t>
            </w:r>
          </w:p>
          <w:p w14:paraId="79E0F3F8" w14:textId="77777777" w:rsidR="00537824" w:rsidRPr="00672A18" w:rsidRDefault="00537824" w:rsidP="00B55DD5">
            <w:pPr>
              <w:jc w:val="center"/>
              <w:rPr>
                <w:b/>
                <w:bCs/>
              </w:rPr>
            </w:pPr>
            <w:r w:rsidRPr="00672A18">
              <w:rPr>
                <w:b/>
                <w:bCs/>
              </w:rPr>
              <w:t>NOEC/EC</w:t>
            </w:r>
            <w:r w:rsidRPr="00BC3994">
              <w:rPr>
                <w:b/>
                <w:bCs/>
                <w:vertAlign w:val="subscript"/>
              </w:rPr>
              <w:t>10</w:t>
            </w:r>
          </w:p>
          <w:p w14:paraId="45FC58DF" w14:textId="77777777" w:rsidR="00537824" w:rsidRPr="00672A18" w:rsidRDefault="00537824" w:rsidP="00B55DD5">
            <w:pPr>
              <w:jc w:val="center"/>
              <w:rPr>
                <w:b/>
                <w:bCs/>
              </w:rPr>
            </w:pPr>
            <w:r w:rsidRPr="00672A18">
              <w:rPr>
                <w:b/>
                <w:bCs/>
              </w:rPr>
              <w:t>(mg</w:t>
            </w:r>
            <w:r>
              <w:rPr>
                <w:b/>
                <w:bCs/>
              </w:rPr>
              <w:t>.l</w:t>
            </w:r>
            <w:r w:rsidRPr="00BC3994">
              <w:rPr>
                <w:b/>
                <w:bCs/>
                <w:vertAlign w:val="superscript"/>
              </w:rPr>
              <w:t>-1</w:t>
            </w:r>
            <w:r w:rsidRPr="00672A18">
              <w:rPr>
                <w:b/>
                <w:bCs/>
              </w:rPr>
              <w:t>)</w:t>
            </w:r>
          </w:p>
        </w:tc>
        <w:tc>
          <w:tcPr>
            <w:tcW w:w="1611" w:type="dxa"/>
            <w:vAlign w:val="center"/>
          </w:tcPr>
          <w:p w14:paraId="7CEA2C83" w14:textId="77777777" w:rsidR="00537824" w:rsidRPr="00672A18" w:rsidRDefault="00537824" w:rsidP="00B55DD5">
            <w:pPr>
              <w:jc w:val="center"/>
              <w:rPr>
                <w:b/>
                <w:bCs/>
              </w:rPr>
            </w:pPr>
            <w:r w:rsidRPr="00672A18">
              <w:rPr>
                <w:b/>
                <w:bCs/>
              </w:rPr>
              <w:t>AF</w:t>
            </w:r>
          </w:p>
        </w:tc>
        <w:tc>
          <w:tcPr>
            <w:tcW w:w="1660" w:type="dxa"/>
            <w:vAlign w:val="center"/>
          </w:tcPr>
          <w:p w14:paraId="3EBAA510" w14:textId="77777777" w:rsidR="00537824" w:rsidRPr="00672A18" w:rsidRDefault="00537824" w:rsidP="00B55DD5">
            <w:pPr>
              <w:jc w:val="center"/>
              <w:rPr>
                <w:b/>
                <w:bCs/>
              </w:rPr>
            </w:pPr>
            <w:r w:rsidRPr="00672A18">
              <w:rPr>
                <w:b/>
                <w:bCs/>
              </w:rPr>
              <w:t>PNEC</w:t>
            </w:r>
          </w:p>
          <w:p w14:paraId="195B19E0" w14:textId="77777777" w:rsidR="00537824" w:rsidRPr="00672A18" w:rsidRDefault="00537824" w:rsidP="00B55DD5">
            <w:pPr>
              <w:jc w:val="center"/>
              <w:rPr>
                <w:b/>
                <w:bCs/>
              </w:rPr>
            </w:pPr>
            <w:r w:rsidRPr="00672A18">
              <w:rPr>
                <w:b/>
                <w:bCs/>
              </w:rPr>
              <w:t>(</w:t>
            </w:r>
            <w:r>
              <w:rPr>
                <w:b/>
                <w:bCs/>
              </w:rPr>
              <w:t>µ</w:t>
            </w:r>
            <w:r w:rsidRPr="00672A18">
              <w:rPr>
                <w:b/>
                <w:bCs/>
              </w:rPr>
              <w:t>g</w:t>
            </w:r>
            <w:r>
              <w:rPr>
                <w:b/>
                <w:bCs/>
              </w:rPr>
              <w:t>.l</w:t>
            </w:r>
            <w:r w:rsidRPr="00BC3994">
              <w:rPr>
                <w:b/>
                <w:bCs/>
                <w:vertAlign w:val="superscript"/>
              </w:rPr>
              <w:t>-1</w:t>
            </w:r>
            <w:r w:rsidRPr="00672A18">
              <w:rPr>
                <w:b/>
                <w:bCs/>
              </w:rPr>
              <w:t>)</w:t>
            </w:r>
          </w:p>
        </w:tc>
      </w:tr>
      <w:tr w:rsidR="00537824" w:rsidRPr="00672A18" w14:paraId="02515B7C" w14:textId="77777777" w:rsidTr="00B55DD5">
        <w:tc>
          <w:tcPr>
            <w:tcW w:w="1742" w:type="dxa"/>
            <w:vAlign w:val="center"/>
          </w:tcPr>
          <w:p w14:paraId="2D544C3C" w14:textId="77777777" w:rsidR="00537824" w:rsidRPr="00672A18" w:rsidRDefault="00537824" w:rsidP="00B55DD5">
            <w:r w:rsidRPr="00672A18">
              <w:t>Fish</w:t>
            </w:r>
          </w:p>
        </w:tc>
        <w:tc>
          <w:tcPr>
            <w:tcW w:w="1703" w:type="dxa"/>
            <w:vAlign w:val="center"/>
          </w:tcPr>
          <w:p w14:paraId="15FD6939" w14:textId="77777777" w:rsidR="00537824" w:rsidRPr="00672A18" w:rsidRDefault="00537824" w:rsidP="00B55DD5">
            <w:pPr>
              <w:jc w:val="center"/>
            </w:pPr>
            <w:r w:rsidRPr="00672A18">
              <w:t>41.9</w:t>
            </w:r>
          </w:p>
        </w:tc>
        <w:tc>
          <w:tcPr>
            <w:tcW w:w="1758" w:type="dxa"/>
            <w:vAlign w:val="center"/>
          </w:tcPr>
          <w:p w14:paraId="35BA77DD" w14:textId="77777777" w:rsidR="00537824" w:rsidRPr="00672A18" w:rsidRDefault="00537824" w:rsidP="00B55DD5">
            <w:pPr>
              <w:jc w:val="center"/>
            </w:pPr>
            <w:r w:rsidRPr="00672A18">
              <w:t>21</w:t>
            </w:r>
          </w:p>
        </w:tc>
        <w:tc>
          <w:tcPr>
            <w:tcW w:w="1611" w:type="dxa"/>
            <w:vMerge w:val="restart"/>
            <w:vAlign w:val="center"/>
          </w:tcPr>
          <w:p w14:paraId="4D95300D" w14:textId="77777777" w:rsidR="00537824" w:rsidRPr="00672A18" w:rsidRDefault="00537824" w:rsidP="00B55DD5">
            <w:pPr>
              <w:jc w:val="center"/>
            </w:pPr>
            <w:r w:rsidRPr="00672A18">
              <w:t>10</w:t>
            </w:r>
          </w:p>
        </w:tc>
        <w:tc>
          <w:tcPr>
            <w:tcW w:w="1660" w:type="dxa"/>
            <w:vMerge w:val="restart"/>
            <w:vAlign w:val="center"/>
          </w:tcPr>
          <w:p w14:paraId="6F614999" w14:textId="77777777" w:rsidR="00537824" w:rsidRPr="00672A18" w:rsidRDefault="00537824" w:rsidP="00B55DD5">
            <w:pPr>
              <w:jc w:val="center"/>
              <w:rPr>
                <w:b/>
              </w:rPr>
            </w:pPr>
            <w:r w:rsidRPr="00672A18">
              <w:rPr>
                <w:b/>
              </w:rPr>
              <w:t>46</w:t>
            </w:r>
          </w:p>
        </w:tc>
      </w:tr>
      <w:tr w:rsidR="00537824" w:rsidRPr="00672A18" w14:paraId="56025A5A" w14:textId="77777777" w:rsidTr="00B55DD5">
        <w:tc>
          <w:tcPr>
            <w:tcW w:w="1742" w:type="dxa"/>
            <w:vAlign w:val="center"/>
          </w:tcPr>
          <w:p w14:paraId="062F62EA" w14:textId="77777777" w:rsidR="00537824" w:rsidRPr="00672A18" w:rsidRDefault="00537824" w:rsidP="00B55DD5">
            <w:r w:rsidRPr="00672A18">
              <w:t>Invertebrates</w:t>
            </w:r>
          </w:p>
        </w:tc>
        <w:tc>
          <w:tcPr>
            <w:tcW w:w="1703" w:type="dxa"/>
            <w:vAlign w:val="center"/>
          </w:tcPr>
          <w:p w14:paraId="62F26DB2" w14:textId="77777777" w:rsidR="00537824" w:rsidRPr="00672A18" w:rsidRDefault="00537824" w:rsidP="00B55DD5">
            <w:pPr>
              <w:jc w:val="center"/>
            </w:pPr>
            <w:r w:rsidRPr="00672A18">
              <w:t>56.8</w:t>
            </w:r>
          </w:p>
        </w:tc>
        <w:tc>
          <w:tcPr>
            <w:tcW w:w="1758" w:type="dxa"/>
            <w:vAlign w:val="center"/>
          </w:tcPr>
          <w:p w14:paraId="09672976" w14:textId="77777777" w:rsidR="00537824" w:rsidRPr="00672A18" w:rsidRDefault="00537824" w:rsidP="00B55DD5">
            <w:pPr>
              <w:jc w:val="center"/>
            </w:pPr>
            <w:r w:rsidRPr="00672A18">
              <w:t>19.3</w:t>
            </w:r>
          </w:p>
        </w:tc>
        <w:tc>
          <w:tcPr>
            <w:tcW w:w="1611" w:type="dxa"/>
            <w:vMerge/>
          </w:tcPr>
          <w:p w14:paraId="55AE5C52" w14:textId="77777777" w:rsidR="00537824" w:rsidRPr="00672A18" w:rsidRDefault="00537824" w:rsidP="00B55DD5">
            <w:pPr>
              <w:jc w:val="both"/>
            </w:pPr>
          </w:p>
        </w:tc>
        <w:tc>
          <w:tcPr>
            <w:tcW w:w="1660" w:type="dxa"/>
            <w:vMerge/>
          </w:tcPr>
          <w:p w14:paraId="1D18A86F" w14:textId="77777777" w:rsidR="00537824" w:rsidRPr="00672A18" w:rsidRDefault="00537824" w:rsidP="00B55DD5">
            <w:pPr>
              <w:jc w:val="both"/>
            </w:pPr>
          </w:p>
        </w:tc>
      </w:tr>
      <w:tr w:rsidR="00537824" w:rsidRPr="00672A18" w14:paraId="780B3A28" w14:textId="77777777" w:rsidTr="00B55DD5">
        <w:tc>
          <w:tcPr>
            <w:tcW w:w="1742" w:type="dxa"/>
            <w:vAlign w:val="center"/>
          </w:tcPr>
          <w:p w14:paraId="33511918" w14:textId="77777777" w:rsidR="00537824" w:rsidRPr="00672A18" w:rsidRDefault="00537824" w:rsidP="00B55DD5">
            <w:r w:rsidRPr="00672A18">
              <w:t>Algae</w:t>
            </w:r>
          </w:p>
        </w:tc>
        <w:tc>
          <w:tcPr>
            <w:tcW w:w="1703" w:type="dxa"/>
            <w:vAlign w:val="center"/>
          </w:tcPr>
          <w:p w14:paraId="493C84DC" w14:textId="77777777" w:rsidR="00537824" w:rsidRPr="00672A18" w:rsidRDefault="00537824" w:rsidP="00B55DD5">
            <w:pPr>
              <w:jc w:val="center"/>
            </w:pPr>
            <w:r w:rsidRPr="00672A18">
              <w:t>9.56</w:t>
            </w:r>
          </w:p>
        </w:tc>
        <w:tc>
          <w:tcPr>
            <w:tcW w:w="1758" w:type="dxa"/>
            <w:vAlign w:val="center"/>
          </w:tcPr>
          <w:p w14:paraId="31C1CF47" w14:textId="77777777" w:rsidR="00537824" w:rsidRPr="00672A18" w:rsidRDefault="00537824" w:rsidP="00B55DD5">
            <w:pPr>
              <w:jc w:val="center"/>
            </w:pPr>
            <w:r w:rsidRPr="00672A18">
              <w:t>0.46</w:t>
            </w:r>
          </w:p>
        </w:tc>
        <w:tc>
          <w:tcPr>
            <w:tcW w:w="1611" w:type="dxa"/>
            <w:vMerge/>
          </w:tcPr>
          <w:p w14:paraId="7339AB16" w14:textId="77777777" w:rsidR="00537824" w:rsidRPr="00672A18" w:rsidRDefault="00537824" w:rsidP="00B55DD5">
            <w:pPr>
              <w:jc w:val="both"/>
            </w:pPr>
          </w:p>
        </w:tc>
        <w:tc>
          <w:tcPr>
            <w:tcW w:w="1660" w:type="dxa"/>
            <w:vMerge/>
          </w:tcPr>
          <w:p w14:paraId="06655219" w14:textId="77777777" w:rsidR="00537824" w:rsidRPr="00672A18" w:rsidRDefault="00537824" w:rsidP="00B55DD5">
            <w:pPr>
              <w:jc w:val="both"/>
            </w:pPr>
          </w:p>
        </w:tc>
      </w:tr>
    </w:tbl>
    <w:p w14:paraId="61C30FC2" w14:textId="77777777" w:rsidR="00537824" w:rsidRPr="00672A18" w:rsidRDefault="00537824" w:rsidP="00537824">
      <w:pPr>
        <w:spacing w:before="360"/>
        <w:ind w:left="709"/>
        <w:jc w:val="both"/>
        <w:rPr>
          <w:b/>
        </w:rPr>
      </w:pPr>
      <w:r w:rsidRPr="00672A18">
        <w:rPr>
          <w:b/>
        </w:rPr>
        <w:t>PNEC aqua freshwater = 46</w:t>
      </w:r>
      <w:r>
        <w:rPr>
          <w:b/>
        </w:rPr>
        <w:t> </w:t>
      </w:r>
      <w:r>
        <w:rPr>
          <w:b/>
          <w:bCs/>
        </w:rPr>
        <w:t>µ</w:t>
      </w:r>
      <w:r w:rsidRPr="00672A18">
        <w:rPr>
          <w:b/>
          <w:bCs/>
        </w:rPr>
        <w:t>g</w:t>
      </w:r>
      <w:r>
        <w:rPr>
          <w:b/>
          <w:bCs/>
        </w:rPr>
        <w:t>.l</w:t>
      </w:r>
      <w:r w:rsidRPr="00BC3994">
        <w:rPr>
          <w:b/>
          <w:bCs/>
          <w:vertAlign w:val="superscript"/>
        </w:rPr>
        <w:t>-1</w:t>
      </w:r>
    </w:p>
    <w:p w14:paraId="13406FCE" w14:textId="77777777" w:rsidR="00537824" w:rsidRPr="00672A18" w:rsidRDefault="00537824" w:rsidP="00537824">
      <w:pPr>
        <w:spacing w:after="160" w:line="259" w:lineRule="auto"/>
        <w:jc w:val="both"/>
      </w:pPr>
      <w:r w:rsidRPr="00672A18">
        <w:t xml:space="preserve">In the absence of ecotoxicological data, a provisional </w:t>
      </w:r>
      <w:proofErr w:type="spellStart"/>
      <w:r w:rsidRPr="00672A18">
        <w:t>PNECsediment</w:t>
      </w:r>
      <w:proofErr w:type="spellEnd"/>
      <w:r w:rsidRPr="00672A18">
        <w:t xml:space="preserve"> (freshwater) is calculated using the equilibrium partitioning method. The calculation is done as following: </w:t>
      </w:r>
      <w:proofErr w:type="spellStart"/>
      <w:r w:rsidRPr="00672A18">
        <w:t>PNECsediment</w:t>
      </w:r>
      <w:proofErr w:type="spellEnd"/>
      <w:r w:rsidRPr="00672A18">
        <w:t xml:space="preserve"> = (</w:t>
      </w:r>
      <w:proofErr w:type="spellStart"/>
      <w:r w:rsidRPr="00672A18">
        <w:t>Ksusp</w:t>
      </w:r>
      <w:proofErr w:type="spellEnd"/>
      <w:r w:rsidRPr="00672A18">
        <w:t>-water*</w:t>
      </w:r>
      <w:proofErr w:type="spellStart"/>
      <w:r w:rsidRPr="00672A18">
        <w:t>PNECaqua</w:t>
      </w:r>
      <w:proofErr w:type="spellEnd"/>
      <w:r w:rsidRPr="00672A18">
        <w:t>*1000)/</w:t>
      </w:r>
      <w:proofErr w:type="spellStart"/>
      <w:r w:rsidRPr="00672A18">
        <w:t>RHOsusp</w:t>
      </w:r>
      <w:proofErr w:type="spellEnd"/>
      <w:r w:rsidRPr="00672A18">
        <w:t xml:space="preserve"> with </w:t>
      </w:r>
      <w:proofErr w:type="spellStart"/>
      <w:r w:rsidRPr="00672A18">
        <w:t>Ksusp</w:t>
      </w:r>
      <w:proofErr w:type="spellEnd"/>
      <w:r w:rsidRPr="00672A18">
        <w:t>-water = 2.08 m</w:t>
      </w:r>
      <w:r w:rsidRPr="00B922B9">
        <w:rPr>
          <w:vertAlign w:val="superscript"/>
        </w:rPr>
        <w:t>3</w:t>
      </w:r>
      <w:r>
        <w:t>.</w:t>
      </w:r>
      <w:r w:rsidRPr="00672A18">
        <w:t>m</w:t>
      </w:r>
      <w:r>
        <w:rPr>
          <w:vertAlign w:val="superscript"/>
        </w:rPr>
        <w:t>-3</w:t>
      </w:r>
      <w:r w:rsidRPr="00672A18">
        <w:t xml:space="preserve"> (with a </w:t>
      </w:r>
      <w:proofErr w:type="spellStart"/>
      <w:r w:rsidRPr="00672A18">
        <w:t>Koc</w:t>
      </w:r>
      <w:proofErr w:type="spellEnd"/>
      <w:r w:rsidRPr="00672A18">
        <w:t xml:space="preserve"> of 47.3</w:t>
      </w:r>
      <w:r>
        <w:t> l.kg</w:t>
      </w:r>
      <w:r w:rsidRPr="00B922B9">
        <w:rPr>
          <w:vertAlign w:val="superscript"/>
        </w:rPr>
        <w:t>-1</w:t>
      </w:r>
      <w:r>
        <w:t xml:space="preserve">) and </w:t>
      </w:r>
      <w:proofErr w:type="spellStart"/>
      <w:r>
        <w:t>RHOsusp</w:t>
      </w:r>
      <w:proofErr w:type="spellEnd"/>
      <w:r>
        <w:t xml:space="preserve"> = 1150 kg.m</w:t>
      </w:r>
      <w:r w:rsidRPr="00B922B9">
        <w:rPr>
          <w:vertAlign w:val="superscript"/>
        </w:rPr>
        <w:t>-3</w:t>
      </w:r>
      <w:r>
        <w:t>.</w:t>
      </w:r>
    </w:p>
    <w:tbl>
      <w:tblPr>
        <w:tblW w:w="8505"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562"/>
        <w:gridCol w:w="4943"/>
      </w:tblGrid>
      <w:tr w:rsidR="00537824" w:rsidRPr="00672A18" w14:paraId="1B14CC02" w14:textId="77777777" w:rsidTr="00B55DD5">
        <w:trPr>
          <w:trHeight w:val="397"/>
        </w:trPr>
        <w:tc>
          <w:tcPr>
            <w:tcW w:w="3562" w:type="dxa"/>
            <w:vMerge w:val="restart"/>
            <w:vAlign w:val="center"/>
          </w:tcPr>
          <w:p w14:paraId="2A0DDBA6" w14:textId="77777777" w:rsidR="00537824" w:rsidRPr="00672A18" w:rsidRDefault="00537824" w:rsidP="00B55DD5">
            <w:pPr>
              <w:rPr>
                <w:b/>
                <w:bCs/>
              </w:rPr>
            </w:pPr>
            <w:r w:rsidRPr="00672A18">
              <w:rPr>
                <w:b/>
                <w:bCs/>
              </w:rPr>
              <w:t>Sediment organisms</w:t>
            </w:r>
          </w:p>
        </w:tc>
        <w:tc>
          <w:tcPr>
            <w:tcW w:w="4943" w:type="dxa"/>
            <w:vAlign w:val="center"/>
          </w:tcPr>
          <w:p w14:paraId="70B0306A" w14:textId="77777777" w:rsidR="00537824" w:rsidRPr="00672A18" w:rsidRDefault="00537824" w:rsidP="00B55DD5">
            <w:pPr>
              <w:jc w:val="center"/>
              <w:rPr>
                <w:b/>
                <w:bCs/>
              </w:rPr>
            </w:pPr>
            <w:proofErr w:type="spellStart"/>
            <w:r w:rsidRPr="00672A18">
              <w:rPr>
                <w:b/>
                <w:bCs/>
              </w:rPr>
              <w:t>PNECsed</w:t>
            </w:r>
            <w:proofErr w:type="spellEnd"/>
          </w:p>
          <w:p w14:paraId="323E4CCB" w14:textId="77777777" w:rsidR="00537824" w:rsidRPr="00672A18" w:rsidRDefault="00537824" w:rsidP="00B55DD5">
            <w:pPr>
              <w:jc w:val="center"/>
              <w:rPr>
                <w:b/>
                <w:bCs/>
              </w:rPr>
            </w:pPr>
            <w:r w:rsidRPr="00672A18">
              <w:rPr>
                <w:b/>
                <w:bCs/>
              </w:rPr>
              <w:t>(mg</w:t>
            </w:r>
            <w:r>
              <w:rPr>
                <w:b/>
                <w:bCs/>
              </w:rPr>
              <w:t>.</w:t>
            </w:r>
            <w:r w:rsidRPr="00672A18">
              <w:rPr>
                <w:b/>
                <w:bCs/>
              </w:rPr>
              <w:t xml:space="preserve">kg sediment </w:t>
            </w:r>
            <w:r w:rsidRPr="00E27B61">
              <w:rPr>
                <w:b/>
                <w:bCs/>
                <w:vertAlign w:val="subscript"/>
              </w:rPr>
              <w:t>wwt</w:t>
            </w:r>
            <w:r w:rsidRPr="00E27B61">
              <w:rPr>
                <w:b/>
                <w:bCs/>
                <w:vertAlign w:val="superscript"/>
              </w:rPr>
              <w:t>-1</w:t>
            </w:r>
            <w:r w:rsidRPr="00672A18">
              <w:rPr>
                <w:b/>
                <w:bCs/>
              </w:rPr>
              <w:t>)</w:t>
            </w:r>
          </w:p>
        </w:tc>
      </w:tr>
      <w:tr w:rsidR="00537824" w:rsidRPr="00672A18" w14:paraId="6E9A9921" w14:textId="77777777" w:rsidTr="00B55DD5">
        <w:trPr>
          <w:trHeight w:val="300"/>
        </w:trPr>
        <w:tc>
          <w:tcPr>
            <w:tcW w:w="3562" w:type="dxa"/>
            <w:vMerge/>
          </w:tcPr>
          <w:p w14:paraId="07E32E6A" w14:textId="77777777" w:rsidR="00537824" w:rsidRPr="00672A18" w:rsidRDefault="00537824" w:rsidP="00B55DD5">
            <w:pPr>
              <w:jc w:val="both"/>
              <w:rPr>
                <w:b/>
              </w:rPr>
            </w:pPr>
          </w:p>
        </w:tc>
        <w:tc>
          <w:tcPr>
            <w:tcW w:w="4943" w:type="dxa"/>
            <w:vAlign w:val="center"/>
          </w:tcPr>
          <w:p w14:paraId="31784923" w14:textId="77777777" w:rsidR="00537824" w:rsidRPr="00672A18" w:rsidRDefault="00537824" w:rsidP="00B55DD5">
            <w:pPr>
              <w:jc w:val="center"/>
              <w:rPr>
                <w:b/>
              </w:rPr>
            </w:pPr>
            <w:r w:rsidRPr="00672A18">
              <w:rPr>
                <w:b/>
              </w:rPr>
              <w:t>0.0833</w:t>
            </w:r>
          </w:p>
        </w:tc>
      </w:tr>
    </w:tbl>
    <w:p w14:paraId="3BF189E3" w14:textId="77777777" w:rsidR="00537824" w:rsidRPr="000813D9" w:rsidRDefault="00537824" w:rsidP="00537824">
      <w:pPr>
        <w:spacing w:before="360" w:after="480"/>
        <w:ind w:left="709"/>
        <w:jc w:val="both"/>
        <w:rPr>
          <w:b/>
        </w:rPr>
      </w:pPr>
      <w:r w:rsidRPr="00672A18">
        <w:rPr>
          <w:b/>
        </w:rPr>
        <w:t>PNEC freshwater sediment = 0.0833</w:t>
      </w:r>
      <w:r>
        <w:rPr>
          <w:b/>
        </w:rPr>
        <w:t> </w:t>
      </w:r>
      <w:r w:rsidRPr="00672A18">
        <w:rPr>
          <w:b/>
          <w:bCs/>
        </w:rPr>
        <w:t>mg</w:t>
      </w:r>
      <w:r>
        <w:rPr>
          <w:b/>
          <w:bCs/>
        </w:rPr>
        <w:t>.</w:t>
      </w:r>
      <w:r w:rsidRPr="00672A18">
        <w:rPr>
          <w:b/>
          <w:bCs/>
        </w:rPr>
        <w:t xml:space="preserve">kg sediment </w:t>
      </w:r>
      <w:r w:rsidRPr="00E27B61">
        <w:rPr>
          <w:b/>
          <w:bCs/>
          <w:vertAlign w:val="subscript"/>
        </w:rPr>
        <w:t>wwt</w:t>
      </w:r>
      <w:r w:rsidRPr="00E27B61">
        <w:rPr>
          <w:b/>
          <w:bCs/>
          <w:vertAlign w:val="superscript"/>
        </w:rPr>
        <w:t>-1</w:t>
      </w:r>
    </w:p>
    <w:p w14:paraId="3C43AFE4" w14:textId="77777777" w:rsidR="00537824" w:rsidRPr="00C552E4" w:rsidRDefault="00537824" w:rsidP="00537824">
      <w:pPr>
        <w:pStyle w:val="Titre3"/>
        <w:keepNext w:val="0"/>
        <w:widowControl w:val="0"/>
        <w:numPr>
          <w:ilvl w:val="0"/>
          <w:numId w:val="0"/>
        </w:numPr>
        <w:spacing w:before="360" w:line="240" w:lineRule="exact"/>
        <w:jc w:val="both"/>
        <w:rPr>
          <w:szCs w:val="22"/>
          <w:lang w:val="en-GB"/>
        </w:rPr>
      </w:pPr>
      <w:bookmarkStart w:id="142" w:name="_Toc424123210"/>
      <w:bookmarkStart w:id="143" w:name="_Toc467504664"/>
      <w:bookmarkStart w:id="144" w:name="_Toc516824647"/>
      <w:r w:rsidRPr="00C552E4">
        <w:rPr>
          <w:szCs w:val="22"/>
          <w:lang w:val="en-GB"/>
        </w:rPr>
        <w:t>Sewage treatment plants (STP)</w:t>
      </w:r>
      <w:bookmarkEnd w:id="142"/>
      <w:bookmarkEnd w:id="143"/>
      <w:bookmarkEnd w:id="144"/>
    </w:p>
    <w:p w14:paraId="0BBFA349" w14:textId="77777777" w:rsidR="00537824" w:rsidRPr="00672A18" w:rsidRDefault="00537824" w:rsidP="00537824">
      <w:pPr>
        <w:pStyle w:val="BodyTestkeep"/>
        <w:spacing w:line="260" w:lineRule="atLeast"/>
        <w:jc w:val="both"/>
        <w:rPr>
          <w:rFonts w:ascii="Verdana" w:hAnsi="Verdana"/>
          <w:sz w:val="20"/>
          <w:szCs w:val="20"/>
        </w:rPr>
      </w:pPr>
      <w:r w:rsidRPr="00672A18">
        <w:rPr>
          <w:rFonts w:ascii="Verdana" w:hAnsi="Verdana"/>
          <w:sz w:val="20"/>
          <w:szCs w:val="20"/>
        </w:rPr>
        <w:t xml:space="preserve">Based on decision </w:t>
      </w:r>
      <w:proofErr w:type="gramStart"/>
      <w:r w:rsidRPr="00672A18">
        <w:rPr>
          <w:rFonts w:ascii="Verdana" w:hAnsi="Verdana"/>
          <w:sz w:val="20"/>
          <w:szCs w:val="20"/>
        </w:rPr>
        <w:t>No</w:t>
      </w:r>
      <w:proofErr w:type="gramEnd"/>
      <w:r w:rsidRPr="00672A18">
        <w:rPr>
          <w:rFonts w:ascii="Verdana" w:hAnsi="Verdana"/>
          <w:sz w:val="20"/>
          <w:szCs w:val="20"/>
        </w:rPr>
        <w:t xml:space="preserve">. DSH-63-3-D-0009-2014 to grant permission to refer to the relevant study, the </w:t>
      </w:r>
      <w:proofErr w:type="spellStart"/>
      <w:r w:rsidRPr="00672A18">
        <w:rPr>
          <w:rFonts w:ascii="Verdana" w:hAnsi="Verdana"/>
          <w:sz w:val="20"/>
          <w:szCs w:val="20"/>
        </w:rPr>
        <w:t>PNEC</w:t>
      </w:r>
      <w:r w:rsidRPr="00F015C7">
        <w:rPr>
          <w:rFonts w:ascii="Verdana" w:hAnsi="Verdana"/>
          <w:sz w:val="20"/>
          <w:szCs w:val="20"/>
          <w:vertAlign w:val="subscript"/>
        </w:rPr>
        <w:t>stp</w:t>
      </w:r>
      <w:proofErr w:type="spellEnd"/>
      <w:r w:rsidRPr="00672A18">
        <w:rPr>
          <w:rFonts w:ascii="Verdana" w:hAnsi="Verdana"/>
          <w:sz w:val="20"/>
          <w:szCs w:val="20"/>
        </w:rPr>
        <w:t xml:space="preserve"> is taken from the Competent Authority Report for </w:t>
      </w:r>
      <w:proofErr w:type="spellStart"/>
      <w:r w:rsidRPr="00672A18">
        <w:rPr>
          <w:rFonts w:ascii="Verdana" w:hAnsi="Verdana"/>
          <w:sz w:val="20"/>
          <w:szCs w:val="20"/>
        </w:rPr>
        <w:t>Nonanoic</w:t>
      </w:r>
      <w:proofErr w:type="spellEnd"/>
      <w:r w:rsidRPr="00672A18">
        <w:rPr>
          <w:rFonts w:ascii="Verdana" w:hAnsi="Verdana"/>
          <w:sz w:val="20"/>
          <w:szCs w:val="20"/>
        </w:rPr>
        <w:t xml:space="preserve"> acid as: </w:t>
      </w:r>
    </w:p>
    <w:p w14:paraId="51E7D8BF" w14:textId="77777777" w:rsidR="00537824" w:rsidRPr="000813D9" w:rsidRDefault="00537824" w:rsidP="00537824">
      <w:pPr>
        <w:spacing w:after="480"/>
        <w:ind w:left="709"/>
        <w:jc w:val="both"/>
        <w:rPr>
          <w:b/>
        </w:rPr>
      </w:pPr>
      <w:r w:rsidRPr="00672A18">
        <w:rPr>
          <w:b/>
        </w:rPr>
        <w:t xml:space="preserve">PNEC microorganisms = </w:t>
      </w:r>
      <w:r>
        <w:rPr>
          <w:b/>
        </w:rPr>
        <w:t>5.652 </w:t>
      </w:r>
      <w:r w:rsidRPr="00672A18">
        <w:rPr>
          <w:b/>
        </w:rPr>
        <w:t>mg</w:t>
      </w:r>
      <w:r>
        <w:rPr>
          <w:b/>
        </w:rPr>
        <w:t>.l</w:t>
      </w:r>
      <w:r w:rsidRPr="00F015C7">
        <w:rPr>
          <w:b/>
          <w:vertAlign w:val="superscript"/>
        </w:rPr>
        <w:t>-1</w:t>
      </w:r>
    </w:p>
    <w:p w14:paraId="4672FE30" w14:textId="77777777" w:rsidR="00537824" w:rsidRPr="00C552E4" w:rsidRDefault="00537824" w:rsidP="00537824">
      <w:pPr>
        <w:pStyle w:val="Titre3"/>
        <w:keepNext w:val="0"/>
        <w:widowControl w:val="0"/>
        <w:numPr>
          <w:ilvl w:val="0"/>
          <w:numId w:val="0"/>
        </w:numPr>
        <w:spacing w:before="360" w:line="240" w:lineRule="exact"/>
        <w:jc w:val="both"/>
        <w:rPr>
          <w:szCs w:val="22"/>
          <w:lang w:val="en-GB"/>
        </w:rPr>
      </w:pPr>
      <w:bookmarkStart w:id="145" w:name="_Toc424123211"/>
      <w:bookmarkStart w:id="146" w:name="_Toc467504665"/>
      <w:bookmarkStart w:id="147" w:name="_Toc516824648"/>
      <w:r w:rsidRPr="00C552E4">
        <w:rPr>
          <w:szCs w:val="22"/>
          <w:lang w:val="en-GB"/>
        </w:rPr>
        <w:t>Atmosphere</w:t>
      </w:r>
      <w:bookmarkEnd w:id="145"/>
      <w:bookmarkEnd w:id="146"/>
      <w:bookmarkEnd w:id="147"/>
    </w:p>
    <w:p w14:paraId="448E595E" w14:textId="77777777" w:rsidR="00537824" w:rsidRPr="00672A18" w:rsidRDefault="00537824" w:rsidP="00537824">
      <w:pPr>
        <w:autoSpaceDE w:val="0"/>
        <w:autoSpaceDN w:val="0"/>
        <w:jc w:val="both"/>
      </w:pPr>
      <w:r w:rsidRPr="00672A18">
        <w:rPr>
          <w:rFonts w:eastAsia="SimSun"/>
        </w:rPr>
        <w:t xml:space="preserve">The vapour pressure of </w:t>
      </w:r>
      <w:proofErr w:type="spellStart"/>
      <w:r w:rsidRPr="00672A18">
        <w:rPr>
          <w:rFonts w:eastAsia="SimSun"/>
        </w:rPr>
        <w:t>Nonanoic</w:t>
      </w:r>
      <w:proofErr w:type="spellEnd"/>
      <w:r w:rsidRPr="00672A18">
        <w:rPr>
          <w:rFonts w:eastAsia="SimSun"/>
        </w:rPr>
        <w:t xml:space="preserve"> acid at ambient temperature is 0.9 Pa (20°C) and Henry's law constant is </w:t>
      </w:r>
      <w:r w:rsidRPr="00672A18">
        <w:rPr>
          <w:color w:val="000000"/>
        </w:rPr>
        <w:t xml:space="preserve">0.33 </w:t>
      </w:r>
      <w:r>
        <w:rPr>
          <w:rFonts w:eastAsia="SimSun"/>
        </w:rPr>
        <w:t>P</w:t>
      </w:r>
      <w:r w:rsidRPr="00672A18">
        <w:rPr>
          <w:rFonts w:eastAsia="SimSun"/>
        </w:rPr>
        <w:t>a.m</w:t>
      </w:r>
      <w:r w:rsidRPr="00672A18">
        <w:rPr>
          <w:rFonts w:eastAsia="SimSun"/>
          <w:vertAlign w:val="superscript"/>
        </w:rPr>
        <w:t>3</w:t>
      </w:r>
      <w:r w:rsidRPr="00672A18">
        <w:rPr>
          <w:rFonts w:eastAsia="SimSun"/>
        </w:rPr>
        <w:t>.mol</w:t>
      </w:r>
      <w:r w:rsidRPr="00672A18">
        <w:rPr>
          <w:rFonts w:eastAsia="SimSun"/>
          <w:vertAlign w:val="superscript"/>
        </w:rPr>
        <w:t>-1</w:t>
      </w:r>
      <w:r w:rsidRPr="00672A18">
        <w:rPr>
          <w:rFonts w:eastAsia="SimSun"/>
        </w:rPr>
        <w:t xml:space="preserve"> at 20°C (with on a water solubility of 0.2027 g</w:t>
      </w:r>
      <w:r>
        <w:rPr>
          <w:rFonts w:eastAsia="SimSun"/>
        </w:rPr>
        <w:t>.l</w:t>
      </w:r>
      <w:r w:rsidRPr="00F015C7">
        <w:rPr>
          <w:rFonts w:eastAsia="SimSun"/>
          <w:vertAlign w:val="superscript"/>
        </w:rPr>
        <w:t>-1</w:t>
      </w:r>
      <w:r w:rsidRPr="00672A18">
        <w:rPr>
          <w:rFonts w:eastAsia="SimSun"/>
        </w:rPr>
        <w:t xml:space="preserve">). Furthermore, the photochemical oxidative degradation half-life of </w:t>
      </w:r>
      <w:proofErr w:type="spellStart"/>
      <w:r w:rsidRPr="00672A18">
        <w:rPr>
          <w:rFonts w:eastAsia="SimSun"/>
        </w:rPr>
        <w:t>Nonanoic</w:t>
      </w:r>
      <w:proofErr w:type="spellEnd"/>
      <w:r w:rsidRPr="00672A18">
        <w:rPr>
          <w:rFonts w:eastAsia="SimSun"/>
        </w:rPr>
        <w:t xml:space="preserve"> acid air was estimated using the Atmospheric Oxidation Program v1.92 (AOPWIN), which is based on the structural activity relationship (QSAR's) methods developed by Atkinson, R (1985 to 1996). The estimated half-life of </w:t>
      </w:r>
      <w:proofErr w:type="spellStart"/>
      <w:r w:rsidRPr="00672A18">
        <w:rPr>
          <w:rFonts w:eastAsia="SimSun"/>
        </w:rPr>
        <w:t>Nonanoic</w:t>
      </w:r>
      <w:proofErr w:type="spellEnd"/>
      <w:r w:rsidRPr="00672A18">
        <w:rPr>
          <w:rFonts w:eastAsia="SimSun"/>
        </w:rPr>
        <w:t xml:space="preserve"> acid in air via hydroxyl r</w:t>
      </w:r>
      <w:r>
        <w:rPr>
          <w:rFonts w:eastAsia="SimSun"/>
        </w:rPr>
        <w:t>eactions is calculated to 1.096 </w:t>
      </w:r>
      <w:r w:rsidRPr="00672A18">
        <w:rPr>
          <w:rFonts w:eastAsia="SimSun"/>
        </w:rPr>
        <w:t xml:space="preserve">d. Therefore, </w:t>
      </w:r>
      <w:proofErr w:type="spellStart"/>
      <w:r w:rsidRPr="00672A18">
        <w:rPr>
          <w:rFonts w:eastAsia="SimSun"/>
        </w:rPr>
        <w:t>Nonanoic</w:t>
      </w:r>
      <w:proofErr w:type="spellEnd"/>
      <w:r w:rsidRPr="00672A18">
        <w:rPr>
          <w:rFonts w:eastAsia="SimSun"/>
        </w:rPr>
        <w:t xml:space="preserve"> acid is not expected to persist in air.</w:t>
      </w:r>
    </w:p>
    <w:p w14:paraId="24075480" w14:textId="77777777" w:rsidR="00537824" w:rsidRPr="00C552E4" w:rsidRDefault="00537824" w:rsidP="00537824">
      <w:pPr>
        <w:pStyle w:val="Titre3"/>
        <w:keepNext w:val="0"/>
        <w:widowControl w:val="0"/>
        <w:numPr>
          <w:ilvl w:val="0"/>
          <w:numId w:val="0"/>
        </w:numPr>
        <w:spacing w:before="360" w:line="240" w:lineRule="exact"/>
        <w:jc w:val="both"/>
        <w:rPr>
          <w:szCs w:val="22"/>
          <w:lang w:val="en-GB"/>
        </w:rPr>
      </w:pPr>
      <w:bookmarkStart w:id="148" w:name="_Toc424123212"/>
      <w:bookmarkStart w:id="149" w:name="_Toc467504666"/>
      <w:bookmarkStart w:id="150" w:name="_Toc516824649"/>
      <w:r w:rsidRPr="00C552E4">
        <w:rPr>
          <w:szCs w:val="22"/>
          <w:lang w:val="en-GB"/>
        </w:rPr>
        <w:t>Terrestrial compartment</w:t>
      </w:r>
      <w:bookmarkEnd w:id="148"/>
      <w:bookmarkEnd w:id="149"/>
      <w:bookmarkEnd w:id="150"/>
    </w:p>
    <w:p w14:paraId="484174D0" w14:textId="77777777" w:rsidR="00537824" w:rsidRPr="00672A18" w:rsidRDefault="00537824" w:rsidP="00537824">
      <w:pPr>
        <w:pStyle w:val="BodyTextCenter"/>
        <w:spacing w:line="260" w:lineRule="atLeast"/>
        <w:jc w:val="both"/>
        <w:rPr>
          <w:rFonts w:ascii="Verdana" w:hAnsi="Verdana"/>
          <w:color w:val="000000" w:themeColor="text1"/>
          <w:sz w:val="20"/>
          <w:szCs w:val="20"/>
        </w:rPr>
      </w:pPr>
      <w:r w:rsidRPr="00672A18">
        <w:rPr>
          <w:rFonts w:ascii="Verdana" w:hAnsi="Verdana"/>
          <w:color w:val="000000" w:themeColor="text1"/>
          <w:sz w:val="20"/>
          <w:szCs w:val="20"/>
        </w:rPr>
        <w:t xml:space="preserve">To determine the risks associated with potential exposure to </w:t>
      </w:r>
      <w:proofErr w:type="spellStart"/>
      <w:r w:rsidRPr="00672A18">
        <w:rPr>
          <w:rFonts w:ascii="Verdana" w:hAnsi="Verdana"/>
          <w:color w:val="000000" w:themeColor="text1"/>
          <w:sz w:val="20"/>
          <w:szCs w:val="20"/>
        </w:rPr>
        <w:t>Nonanoic</w:t>
      </w:r>
      <w:proofErr w:type="spellEnd"/>
      <w:r w:rsidRPr="00672A18">
        <w:rPr>
          <w:rFonts w:ascii="Verdana" w:hAnsi="Verdana"/>
          <w:color w:val="000000" w:themeColor="text1"/>
          <w:sz w:val="20"/>
          <w:szCs w:val="20"/>
        </w:rPr>
        <w:t xml:space="preserve"> acid in soil, the toxicity </w:t>
      </w:r>
      <w:r w:rsidRPr="00672A18">
        <w:rPr>
          <w:rFonts w:ascii="Verdana" w:hAnsi="Verdana"/>
          <w:color w:val="000000" w:themeColor="text1"/>
          <w:sz w:val="20"/>
          <w:szCs w:val="20"/>
        </w:rPr>
        <w:lastRenderedPageBreak/>
        <w:t>data are summarised in IUCLID Dataset Section 9.</w:t>
      </w:r>
    </w:p>
    <w:p w14:paraId="122B1FE4" w14:textId="77777777" w:rsidR="00537824" w:rsidRPr="00672A18" w:rsidRDefault="00537824" w:rsidP="00537824">
      <w:pPr>
        <w:pStyle w:val="BodyTextCenter"/>
        <w:spacing w:line="260" w:lineRule="atLeast"/>
        <w:jc w:val="both"/>
        <w:rPr>
          <w:rFonts w:ascii="Verdana" w:hAnsi="Verdana"/>
          <w:sz w:val="20"/>
          <w:szCs w:val="20"/>
        </w:rPr>
      </w:pPr>
      <w:r w:rsidRPr="00672A18">
        <w:rPr>
          <w:rFonts w:ascii="Verdana" w:hAnsi="Verdana"/>
          <w:color w:val="000000" w:themeColor="text1"/>
          <w:sz w:val="20"/>
          <w:szCs w:val="20"/>
        </w:rPr>
        <w:t xml:space="preserve">In accordance with the Guidance on the Biocidal Products Regulation Volume IV Environment - Part B Risk Assessment, assessment factors (AF) are applied to terrestrial toxicity endpoints to derive a PNEC (predicted no effect concentration), which is compared to PEC (predicted environmental concentrations) </w:t>
      </w:r>
      <w:r w:rsidRPr="00672A18">
        <w:rPr>
          <w:rFonts w:ascii="Verdana" w:hAnsi="Verdana"/>
          <w:sz w:val="20"/>
          <w:szCs w:val="20"/>
        </w:rPr>
        <w:t>data for the terrestrial compartment.</w:t>
      </w:r>
    </w:p>
    <w:p w14:paraId="1B731684" w14:textId="77777777" w:rsidR="00537824" w:rsidRPr="00672A18" w:rsidRDefault="00537824" w:rsidP="00537824">
      <w:pPr>
        <w:jc w:val="both"/>
      </w:pPr>
      <w:r w:rsidRPr="00672A18">
        <w:t>Terrestrial toxicity data are available for soil microorganisms (OECD 216 and OECD 217), plants (OECD 227 – 6 species and OECD 208 – 10 species) and earthworms (OECD 207). All these studies were performed with biocide product ENCLEAN and results are converted to standard soil which is defined as a soil with an organic matter content of 3.4% using the following equation:</w:t>
      </w:r>
    </w:p>
    <w:p w14:paraId="293391A2" w14:textId="77777777" w:rsidR="00537824" w:rsidRPr="008436B0" w:rsidRDefault="00537824" w:rsidP="00537824">
      <w:pPr>
        <w:ind w:left="708"/>
        <w:jc w:val="both"/>
        <w:rPr>
          <w:lang w:val="sv-SE"/>
        </w:rPr>
      </w:pPr>
      <w:r w:rsidRPr="008436B0">
        <w:rPr>
          <w:lang w:val="sv-SE"/>
        </w:rPr>
        <w:t>NOEC </w:t>
      </w:r>
      <w:r w:rsidRPr="008436B0">
        <w:rPr>
          <w:vertAlign w:val="subscript"/>
          <w:lang w:val="sv-SE"/>
        </w:rPr>
        <w:t>standard</w:t>
      </w:r>
      <w:r w:rsidRPr="008436B0">
        <w:rPr>
          <w:lang w:val="sv-SE"/>
        </w:rPr>
        <w:t xml:space="preserve"> = NOEC </w:t>
      </w:r>
      <w:r w:rsidRPr="008436B0">
        <w:rPr>
          <w:vertAlign w:val="subscript"/>
          <w:lang w:val="sv-SE"/>
        </w:rPr>
        <w:t>exp</w:t>
      </w:r>
      <w:r w:rsidRPr="008436B0">
        <w:rPr>
          <w:lang w:val="sv-SE"/>
        </w:rPr>
        <w:t xml:space="preserve"> x F </w:t>
      </w:r>
      <w:r w:rsidRPr="008436B0">
        <w:rPr>
          <w:vertAlign w:val="subscript"/>
          <w:lang w:val="sv-SE"/>
        </w:rPr>
        <w:t>om, soil standard</w:t>
      </w:r>
      <w:r w:rsidRPr="008436B0">
        <w:rPr>
          <w:lang w:val="sv-SE"/>
        </w:rPr>
        <w:t xml:space="preserve"> / F </w:t>
      </w:r>
      <w:r w:rsidRPr="008436B0">
        <w:rPr>
          <w:vertAlign w:val="subscript"/>
          <w:lang w:val="sv-SE"/>
        </w:rPr>
        <w:t>om, soil exp</w:t>
      </w:r>
      <w:r w:rsidRPr="008436B0">
        <w:rPr>
          <w:lang w:val="sv-SE"/>
        </w:rPr>
        <w:t> </w:t>
      </w:r>
    </w:p>
    <w:p w14:paraId="3A66B8DC" w14:textId="77777777" w:rsidR="00537824" w:rsidRPr="00672A18" w:rsidRDefault="00537824" w:rsidP="00537824">
      <w:pPr>
        <w:ind w:left="708"/>
        <w:jc w:val="both"/>
      </w:pPr>
      <w:r w:rsidRPr="00672A18">
        <w:t xml:space="preserve">(BPR Guidance Vol IV, </w:t>
      </w:r>
      <w:proofErr w:type="spellStart"/>
      <w:proofErr w:type="gramStart"/>
      <w:r w:rsidRPr="00672A18">
        <w:t>april</w:t>
      </w:r>
      <w:proofErr w:type="spellEnd"/>
      <w:proofErr w:type="gramEnd"/>
      <w:r w:rsidRPr="00672A18">
        <w:t xml:space="preserve"> 2015, Eq. 71, </w:t>
      </w:r>
      <w:proofErr w:type="spellStart"/>
      <w:r w:rsidRPr="00672A18">
        <w:t>Infobox</w:t>
      </w:r>
      <w:proofErr w:type="spellEnd"/>
      <w:r w:rsidRPr="00672A18">
        <w:t xml:space="preserve"> 9).</w:t>
      </w:r>
    </w:p>
    <w:p w14:paraId="11CEB4EE" w14:textId="77777777" w:rsidR="00537824" w:rsidRPr="00785DD3" w:rsidRDefault="00537824" w:rsidP="00537824">
      <w:pPr>
        <w:spacing w:before="360"/>
        <w:jc w:val="both"/>
        <w:rPr>
          <w:u w:val="single"/>
        </w:rPr>
      </w:pPr>
      <w:r w:rsidRPr="00785DD3">
        <w:rPr>
          <w:u w:val="single"/>
        </w:rPr>
        <w:t>OECD 207 Short-term (14-day) toxicity to earthworms</w:t>
      </w:r>
    </w:p>
    <w:p w14:paraId="41FFBC3E" w14:textId="77777777" w:rsidR="00537824" w:rsidRDefault="00537824" w:rsidP="00537824">
      <w:pPr>
        <w:ind w:left="708"/>
        <w:jc w:val="both"/>
      </w:pPr>
      <w:r w:rsidRPr="00672A18">
        <w:t>Original data: 14d-EC</w:t>
      </w:r>
      <w:r w:rsidRPr="00785DD3">
        <w:rPr>
          <w:vertAlign w:val="subscript"/>
        </w:rPr>
        <w:t>50</w:t>
      </w:r>
      <w:r>
        <w:t xml:space="preserve"> = 908 </w:t>
      </w:r>
      <w:r w:rsidRPr="00672A18">
        <w:t xml:space="preserve">mg </w:t>
      </w:r>
      <w:r w:rsidRPr="00785DD3">
        <w:rPr>
          <w:vertAlign w:val="subscript"/>
        </w:rPr>
        <w:t>ENCLEAN</w:t>
      </w:r>
      <w:r>
        <w:rPr>
          <w:vertAlign w:val="subscript"/>
        </w:rPr>
        <w:t>.</w:t>
      </w:r>
      <w:r w:rsidRPr="00672A18">
        <w:t xml:space="preserve">kg </w:t>
      </w:r>
      <w:r w:rsidRPr="00785DD3">
        <w:rPr>
          <w:vertAlign w:val="subscript"/>
        </w:rPr>
        <w:t>soil dw</w:t>
      </w:r>
      <w:r>
        <w:rPr>
          <w:vertAlign w:val="superscript"/>
        </w:rPr>
        <w:t>-1</w:t>
      </w:r>
    </w:p>
    <w:p w14:paraId="0AE56FB1" w14:textId="77777777" w:rsidR="00537824" w:rsidRPr="00672A18" w:rsidRDefault="00537824" w:rsidP="00537824">
      <w:pPr>
        <w:ind w:left="708"/>
        <w:jc w:val="both"/>
      </w:pPr>
      <w:r w:rsidRPr="00672A18">
        <w:t>(</w:t>
      </w:r>
      <w:r>
        <w:t>T</w:t>
      </w:r>
      <w:r w:rsidRPr="00672A18">
        <w:t>est soil organic matter content: 5% sphagnum peat) equivalent to 14d-EC</w:t>
      </w:r>
      <w:r w:rsidRPr="006C64BC">
        <w:rPr>
          <w:vertAlign w:val="subscript"/>
        </w:rPr>
        <w:t>50</w:t>
      </w:r>
      <w:r w:rsidRPr="00672A18">
        <w:t xml:space="preserve"> = 546.6</w:t>
      </w:r>
      <w:r>
        <w:t> </w:t>
      </w:r>
      <w:r w:rsidRPr="00672A18">
        <w:t>mg a.s.kg soil</w:t>
      </w:r>
      <w:r w:rsidRPr="006C64BC">
        <w:rPr>
          <w:vertAlign w:val="superscript"/>
        </w:rPr>
        <w:t>-1</w:t>
      </w:r>
      <w:r w:rsidRPr="00672A18">
        <w:t>.</w:t>
      </w:r>
    </w:p>
    <w:p w14:paraId="1EFA92A0" w14:textId="77777777" w:rsidR="00537824" w:rsidRPr="00672A18" w:rsidRDefault="00537824" w:rsidP="00537824">
      <w:pPr>
        <w:spacing w:after="240"/>
        <w:ind w:left="709"/>
        <w:jc w:val="both"/>
      </w:pPr>
      <w:r w:rsidRPr="00672A18">
        <w:t>Normalised data: 14d-EC</w:t>
      </w:r>
      <w:r w:rsidRPr="00785DD3">
        <w:rPr>
          <w:vertAlign w:val="subscript"/>
        </w:rPr>
        <w:t>50</w:t>
      </w:r>
      <w:r w:rsidRPr="00672A18">
        <w:t xml:space="preserve"> </w:t>
      </w:r>
      <w:r>
        <w:t>= 371.6 </w:t>
      </w:r>
      <w:r w:rsidRPr="00672A18">
        <w:t>mg a.s.kg soil</w:t>
      </w:r>
      <w:r w:rsidRPr="006C64BC">
        <w:rPr>
          <w:vertAlign w:val="superscript"/>
        </w:rPr>
        <w:t>-</w:t>
      </w:r>
      <w:proofErr w:type="gramStart"/>
      <w:r w:rsidRPr="006C64BC">
        <w:rPr>
          <w:vertAlign w:val="superscript"/>
        </w:rPr>
        <w:t>1</w:t>
      </w:r>
      <w:r>
        <w:t xml:space="preserve"> </w:t>
      </w:r>
      <w:r w:rsidRPr="00785DD3">
        <w:rPr>
          <w:vertAlign w:val="superscript"/>
        </w:rPr>
        <w:t xml:space="preserve"> </w:t>
      </w:r>
      <w:r w:rsidRPr="00672A18">
        <w:t>(</w:t>
      </w:r>
      <w:proofErr w:type="gramEnd"/>
      <w:r w:rsidRPr="00672A18">
        <w:t>F</w:t>
      </w:r>
      <w:r>
        <w:t> </w:t>
      </w:r>
      <w:r w:rsidRPr="00785DD3">
        <w:rPr>
          <w:vertAlign w:val="subscript"/>
        </w:rPr>
        <w:t>om, soil standard</w:t>
      </w:r>
      <w:r w:rsidRPr="00672A18">
        <w:t xml:space="preserve"> =</w:t>
      </w:r>
      <w:r>
        <w:t> </w:t>
      </w:r>
      <w:r w:rsidRPr="00672A18">
        <w:t>3.4%).</w:t>
      </w:r>
    </w:p>
    <w:p w14:paraId="0DD7B5E1" w14:textId="77777777" w:rsidR="00537824" w:rsidRPr="006C64BC" w:rsidRDefault="00537824" w:rsidP="00537824">
      <w:pPr>
        <w:spacing w:before="360"/>
        <w:jc w:val="both"/>
        <w:rPr>
          <w:u w:val="single"/>
        </w:rPr>
      </w:pPr>
      <w:r w:rsidRPr="006C64BC">
        <w:rPr>
          <w:u w:val="single"/>
        </w:rPr>
        <w:t>OECD 216/217 Effects on soil microorganisms</w:t>
      </w:r>
    </w:p>
    <w:p w14:paraId="27694398" w14:textId="77777777" w:rsidR="00537824" w:rsidRPr="00672A18" w:rsidRDefault="00537824" w:rsidP="00537824">
      <w:pPr>
        <w:ind w:left="708"/>
        <w:jc w:val="both"/>
      </w:pPr>
      <w:r w:rsidRPr="00672A18">
        <w:t>Original data: No adverse effects observed down to 27.8</w:t>
      </w:r>
      <w:r>
        <w:t> </w:t>
      </w:r>
      <w:r w:rsidRPr="00672A18">
        <w:t xml:space="preserve">mg </w:t>
      </w:r>
      <w:r w:rsidRPr="00785DD3">
        <w:rPr>
          <w:vertAlign w:val="subscript"/>
        </w:rPr>
        <w:t>ENCLEAN</w:t>
      </w:r>
      <w:r>
        <w:rPr>
          <w:vertAlign w:val="subscript"/>
        </w:rPr>
        <w:t>.</w:t>
      </w:r>
      <w:r w:rsidRPr="00672A18">
        <w:t xml:space="preserve">kg </w:t>
      </w:r>
      <w:r w:rsidRPr="00785DD3">
        <w:rPr>
          <w:vertAlign w:val="subscript"/>
        </w:rPr>
        <w:t>soil dw</w:t>
      </w:r>
      <w:r>
        <w:rPr>
          <w:vertAlign w:val="superscript"/>
        </w:rPr>
        <w:t xml:space="preserve">-1 </w:t>
      </w:r>
      <w:r w:rsidRPr="00672A18">
        <w:t>and up to 139</w:t>
      </w:r>
      <w:r>
        <w:t> </w:t>
      </w:r>
      <w:r w:rsidRPr="00672A18">
        <w:t xml:space="preserve">mg </w:t>
      </w:r>
      <w:r w:rsidRPr="00785DD3">
        <w:rPr>
          <w:vertAlign w:val="subscript"/>
        </w:rPr>
        <w:t>ENCLEAN</w:t>
      </w:r>
      <w:r>
        <w:rPr>
          <w:vertAlign w:val="subscript"/>
        </w:rPr>
        <w:t>.</w:t>
      </w:r>
      <w:r w:rsidRPr="00672A18">
        <w:t xml:space="preserve">kg </w:t>
      </w:r>
      <w:r w:rsidRPr="00785DD3">
        <w:rPr>
          <w:vertAlign w:val="subscript"/>
        </w:rPr>
        <w:t>soil dw</w:t>
      </w:r>
      <w:r>
        <w:rPr>
          <w:vertAlign w:val="superscript"/>
        </w:rPr>
        <w:t>-1</w:t>
      </w:r>
      <w:r w:rsidRPr="00672A18">
        <w:t xml:space="preserve"> (test soil Total Organic Carbon content: 0.99%) equivalent to 21</w:t>
      </w:r>
      <w:r>
        <w:t> </w:t>
      </w:r>
      <w:r w:rsidRPr="00672A18">
        <w:t>mg a.s.kg soil</w:t>
      </w:r>
      <w:r w:rsidRPr="006C64BC">
        <w:rPr>
          <w:vertAlign w:val="superscript"/>
        </w:rPr>
        <w:t>-</w:t>
      </w:r>
      <w:r w:rsidRPr="006C64BC">
        <w:t>1</w:t>
      </w:r>
      <w:r>
        <w:t xml:space="preserve"> </w:t>
      </w:r>
      <w:r w:rsidRPr="006C64BC">
        <w:t>and</w:t>
      </w:r>
      <w:r w:rsidRPr="00672A18">
        <w:t xml:space="preserve"> 103</w:t>
      </w:r>
      <w:r>
        <w:t> </w:t>
      </w:r>
      <w:r w:rsidRPr="00672A18">
        <w:t>mg a.s.kg soil</w:t>
      </w:r>
      <w:r w:rsidRPr="006C64BC">
        <w:rPr>
          <w:vertAlign w:val="superscript"/>
        </w:rPr>
        <w:t>-1</w:t>
      </w:r>
      <w:r w:rsidRPr="00672A18">
        <w:t>.</w:t>
      </w:r>
    </w:p>
    <w:p w14:paraId="0C52E34E" w14:textId="77777777" w:rsidR="00537824" w:rsidRPr="00672A18" w:rsidRDefault="00537824" w:rsidP="00537824">
      <w:pPr>
        <w:ind w:left="708"/>
        <w:jc w:val="both"/>
      </w:pPr>
      <w:r w:rsidRPr="00672A18">
        <w:t>Normalised data: No adverse effects observed down to 42.4</w:t>
      </w:r>
      <w:r>
        <w:t> </w:t>
      </w:r>
      <w:r w:rsidRPr="00672A18">
        <w:t>mg a.s.kg soil</w:t>
      </w:r>
      <w:r w:rsidRPr="006C64BC">
        <w:rPr>
          <w:vertAlign w:val="superscript"/>
        </w:rPr>
        <w:t>-1</w:t>
      </w:r>
      <w:r>
        <w:t xml:space="preserve"> </w:t>
      </w:r>
      <w:r w:rsidRPr="006C64BC">
        <w:t>and</w:t>
      </w:r>
      <w:r w:rsidRPr="00672A18">
        <w:t xml:space="preserve"> 208</w:t>
      </w:r>
      <w:r>
        <w:t> </w:t>
      </w:r>
      <w:r w:rsidRPr="00672A18">
        <w:t>mg</w:t>
      </w:r>
      <w:r>
        <w:t> </w:t>
      </w:r>
      <w:r w:rsidRPr="00672A18">
        <w:t>a.s.kg soil</w:t>
      </w:r>
      <w:r w:rsidRPr="006C64BC">
        <w:rPr>
          <w:vertAlign w:val="superscript"/>
        </w:rPr>
        <w:t>-1</w:t>
      </w:r>
      <w:r w:rsidRPr="00672A18">
        <w:t>. (</w:t>
      </w:r>
      <w:proofErr w:type="spellStart"/>
      <w:r w:rsidRPr="00672A18">
        <w:t>Foc</w:t>
      </w:r>
      <w:proofErr w:type="spellEnd"/>
      <w:r w:rsidRPr="00672A18">
        <w:t>, soil standard = 2%).</w:t>
      </w:r>
    </w:p>
    <w:p w14:paraId="62E6ECF1" w14:textId="77777777" w:rsidR="00537824" w:rsidRPr="006C64BC" w:rsidRDefault="00537824" w:rsidP="00537824">
      <w:pPr>
        <w:spacing w:before="360"/>
        <w:jc w:val="both"/>
        <w:rPr>
          <w:u w:val="single"/>
        </w:rPr>
      </w:pPr>
      <w:r w:rsidRPr="006C64BC">
        <w:rPr>
          <w:u w:val="single"/>
        </w:rPr>
        <w:t>OECD 227 Acute toxicity to plants (6 species)</w:t>
      </w:r>
    </w:p>
    <w:p w14:paraId="501CCFF0" w14:textId="77777777" w:rsidR="00537824" w:rsidRPr="00672A18" w:rsidRDefault="00537824" w:rsidP="00537824">
      <w:pPr>
        <w:ind w:left="708"/>
        <w:jc w:val="both"/>
      </w:pPr>
      <w:r w:rsidRPr="00672A18">
        <w:t>Original data: the lowest 21d-EC</w:t>
      </w:r>
      <w:r w:rsidRPr="00CB61C3">
        <w:rPr>
          <w:vertAlign w:val="subscript"/>
        </w:rPr>
        <w:t>50</w:t>
      </w:r>
      <w:r w:rsidRPr="00672A18">
        <w:t xml:space="preserve"> was 3862</w:t>
      </w:r>
      <w:r>
        <w:t> </w:t>
      </w:r>
      <w:r w:rsidRPr="00672A18">
        <w:t>g</w:t>
      </w:r>
      <w:r>
        <w:t>.h</w:t>
      </w:r>
      <w:r w:rsidRPr="00672A18">
        <w:t>a</w:t>
      </w:r>
      <w:r w:rsidRPr="00FC6EA5">
        <w:rPr>
          <w:vertAlign w:val="superscript"/>
        </w:rPr>
        <w:t>-1</w:t>
      </w:r>
      <w:r w:rsidRPr="00672A18">
        <w:t xml:space="preserve"> (</w:t>
      </w:r>
      <w:proofErr w:type="spellStart"/>
      <w:r w:rsidRPr="00672A18">
        <w:rPr>
          <w:i/>
        </w:rPr>
        <w:t>Cucumis</w:t>
      </w:r>
      <w:proofErr w:type="spellEnd"/>
      <w:r w:rsidRPr="00672A18">
        <w:rPr>
          <w:i/>
        </w:rPr>
        <w:t xml:space="preserve"> </w:t>
      </w:r>
      <w:proofErr w:type="spellStart"/>
      <w:r w:rsidRPr="00672A18">
        <w:rPr>
          <w:i/>
        </w:rPr>
        <w:t>sativus</w:t>
      </w:r>
      <w:proofErr w:type="spellEnd"/>
      <w:r w:rsidRPr="00672A18">
        <w:t>, fresh weight)</w:t>
      </w:r>
      <w:r>
        <w:t xml:space="preserve"> (F </w:t>
      </w:r>
      <w:proofErr w:type="spellStart"/>
      <w:r w:rsidRPr="00CB61C3">
        <w:rPr>
          <w:vertAlign w:val="subscript"/>
        </w:rPr>
        <w:t>oc</w:t>
      </w:r>
      <w:proofErr w:type="spellEnd"/>
      <w:r w:rsidRPr="00CB61C3">
        <w:rPr>
          <w:vertAlign w:val="subscript"/>
        </w:rPr>
        <w:t>, test</w:t>
      </w:r>
      <w:r>
        <w:t xml:space="preserve"> = 0.94%).</w:t>
      </w:r>
    </w:p>
    <w:p w14:paraId="7C6203B9" w14:textId="77777777" w:rsidR="00537824" w:rsidRPr="00672A18" w:rsidRDefault="00537824" w:rsidP="00537824">
      <w:pPr>
        <w:spacing w:before="240"/>
        <w:ind w:left="708"/>
        <w:jc w:val="both"/>
      </w:pPr>
      <w:r w:rsidRPr="00672A18">
        <w:t xml:space="preserve">The original </w:t>
      </w:r>
      <w:proofErr w:type="spellStart"/>
      <w:r w:rsidRPr="00672A18">
        <w:t>ecoto</w:t>
      </w:r>
      <w:r>
        <w:t>xicity</w:t>
      </w:r>
      <w:proofErr w:type="spellEnd"/>
      <w:r>
        <w:t xml:space="preserve"> values are provided as L.</w:t>
      </w:r>
      <w:r w:rsidRPr="00672A18">
        <w:t>ha</w:t>
      </w:r>
      <w:r w:rsidRPr="00CB61C3">
        <w:rPr>
          <w:vertAlign w:val="superscript"/>
        </w:rPr>
        <w:t>-1</w:t>
      </w:r>
      <w:r w:rsidRPr="00672A18">
        <w:t xml:space="preserve"> of formulated product and were converted as g of active substance per hectare. Then, conversion of the </w:t>
      </w:r>
      <w:r>
        <w:t>test result expressed to g a.s.</w:t>
      </w:r>
      <w:r w:rsidRPr="00672A18">
        <w:t>ha</w:t>
      </w:r>
      <w:r w:rsidRPr="0016495A">
        <w:rPr>
          <w:vertAlign w:val="superscript"/>
        </w:rPr>
        <w:t>-1</w:t>
      </w:r>
      <w:r w:rsidRPr="00672A18">
        <w:t xml:space="preserve"> to mg a.s.kg</w:t>
      </w:r>
      <w:r w:rsidRPr="0016495A">
        <w:rPr>
          <w:vertAlign w:val="superscript"/>
        </w:rPr>
        <w:t>-1</w:t>
      </w:r>
      <w:r w:rsidRPr="00672A18">
        <w:t xml:space="preserve"> are derived from the test by using a default soil depth of 10</w:t>
      </w:r>
      <w:r>
        <w:t> cm and soil density of 1500 kg.</w:t>
      </w:r>
      <w:r w:rsidRPr="00672A18">
        <w:t>m</w:t>
      </w:r>
      <w:r w:rsidRPr="00407A4B">
        <w:rPr>
          <w:vertAlign w:val="superscript"/>
        </w:rPr>
        <w:t>-</w:t>
      </w:r>
      <w:r w:rsidRPr="00672A18">
        <w:t>³ dry soil as recommended in BPR Guidance V</w:t>
      </w:r>
      <w:r>
        <w:t xml:space="preserve">ol IV (April 2015, </w:t>
      </w:r>
      <w:proofErr w:type="spellStart"/>
      <w:r>
        <w:t>Infobox</w:t>
      </w:r>
      <w:proofErr w:type="spellEnd"/>
      <w:r>
        <w:t xml:space="preserve"> 11):</w:t>
      </w:r>
    </w:p>
    <w:p w14:paraId="5735D2BB" w14:textId="77777777" w:rsidR="00537824" w:rsidRPr="00672A18" w:rsidRDefault="00537824" w:rsidP="00537824">
      <w:pPr>
        <w:ind w:left="1416"/>
        <w:jc w:val="both"/>
      </w:pPr>
      <w:r w:rsidRPr="00672A18">
        <w:t xml:space="preserve">Original </w:t>
      </w:r>
      <w:proofErr w:type="spellStart"/>
      <w:r w:rsidRPr="00672A18">
        <w:t>ecotoxicity</w:t>
      </w:r>
      <w:proofErr w:type="spellEnd"/>
      <w:r w:rsidRPr="00672A18">
        <w:t xml:space="preserve"> </w:t>
      </w:r>
      <w:r>
        <w:t>value / (10,000 x 0.1 x 1,500).</w:t>
      </w:r>
    </w:p>
    <w:p w14:paraId="46E239F5" w14:textId="77777777" w:rsidR="00537824" w:rsidRPr="00672A18" w:rsidRDefault="00537824" w:rsidP="00537824">
      <w:pPr>
        <w:ind w:left="1416"/>
        <w:jc w:val="both"/>
      </w:pPr>
      <w:r w:rsidRPr="00672A18">
        <w:t>21d-EC</w:t>
      </w:r>
      <w:r w:rsidRPr="00CB61C3">
        <w:rPr>
          <w:vertAlign w:val="subscript"/>
        </w:rPr>
        <w:t>50</w:t>
      </w:r>
      <w:r w:rsidRPr="00672A18">
        <w:t xml:space="preserve"> = 2.58 mg/kg soil </w:t>
      </w:r>
      <w:proofErr w:type="spellStart"/>
      <w:proofErr w:type="gramStart"/>
      <w:r w:rsidRPr="00672A18">
        <w:t>dw</w:t>
      </w:r>
      <w:proofErr w:type="spellEnd"/>
      <w:proofErr w:type="gramEnd"/>
      <w:r w:rsidRPr="00672A18">
        <w:t xml:space="preserve"> (</w:t>
      </w:r>
      <w:proofErr w:type="spellStart"/>
      <w:r w:rsidRPr="00672A18">
        <w:rPr>
          <w:i/>
        </w:rPr>
        <w:t>Cucumis</w:t>
      </w:r>
      <w:proofErr w:type="spellEnd"/>
      <w:r w:rsidRPr="00672A18">
        <w:rPr>
          <w:i/>
        </w:rPr>
        <w:t xml:space="preserve"> </w:t>
      </w:r>
      <w:proofErr w:type="spellStart"/>
      <w:r w:rsidRPr="00672A18">
        <w:rPr>
          <w:i/>
        </w:rPr>
        <w:t>sativus</w:t>
      </w:r>
      <w:proofErr w:type="spellEnd"/>
      <w:r w:rsidRPr="00672A18">
        <w:t>, fresh weight) (</w:t>
      </w:r>
      <w:proofErr w:type="spellStart"/>
      <w:r w:rsidRPr="00672A18">
        <w:t>Foc</w:t>
      </w:r>
      <w:proofErr w:type="spellEnd"/>
      <w:r w:rsidRPr="00672A18">
        <w:t>, test = 0.94%).</w:t>
      </w:r>
    </w:p>
    <w:p w14:paraId="6FD646AA" w14:textId="77777777" w:rsidR="00537824" w:rsidRPr="00672A18" w:rsidRDefault="00537824" w:rsidP="00537824">
      <w:pPr>
        <w:ind w:left="708"/>
        <w:jc w:val="both"/>
      </w:pPr>
      <w:r w:rsidRPr="00672A18">
        <w:t>Normalised data:</w:t>
      </w:r>
      <w:r>
        <w:t xml:space="preserve"> 21d-EC50 = 9.31 mg.</w:t>
      </w:r>
      <w:r w:rsidRPr="00672A18">
        <w:t>kg soil dw</w:t>
      </w:r>
      <w:r w:rsidRPr="003F314F">
        <w:rPr>
          <w:vertAlign w:val="superscript"/>
        </w:rPr>
        <w:t>-1</w:t>
      </w:r>
      <w:r w:rsidRPr="00672A18">
        <w:t xml:space="preserve"> (</w:t>
      </w:r>
      <w:proofErr w:type="spellStart"/>
      <w:r w:rsidRPr="00672A18">
        <w:rPr>
          <w:i/>
        </w:rPr>
        <w:t>Cucumis</w:t>
      </w:r>
      <w:proofErr w:type="spellEnd"/>
      <w:r w:rsidRPr="00672A18">
        <w:rPr>
          <w:i/>
        </w:rPr>
        <w:t xml:space="preserve"> </w:t>
      </w:r>
      <w:proofErr w:type="spellStart"/>
      <w:r w:rsidRPr="00672A18">
        <w:rPr>
          <w:i/>
        </w:rPr>
        <w:t>sativus</w:t>
      </w:r>
      <w:proofErr w:type="spellEnd"/>
      <w:r w:rsidRPr="00672A18">
        <w:t>, fresh weight) (F</w:t>
      </w:r>
      <w:r>
        <w:t> </w:t>
      </w:r>
      <w:proofErr w:type="gramStart"/>
      <w:r w:rsidRPr="003F314F">
        <w:rPr>
          <w:vertAlign w:val="subscript"/>
        </w:rPr>
        <w:t>om</w:t>
      </w:r>
      <w:proofErr w:type="gramEnd"/>
      <w:r w:rsidRPr="003F314F">
        <w:rPr>
          <w:vertAlign w:val="subscript"/>
        </w:rPr>
        <w:t>, soil standard</w:t>
      </w:r>
      <w:r>
        <w:t xml:space="preserve"> = </w:t>
      </w:r>
      <w:r w:rsidRPr="00672A18">
        <w:t>3.4%).</w:t>
      </w:r>
    </w:p>
    <w:p w14:paraId="0A61DFB9" w14:textId="77777777" w:rsidR="00537824" w:rsidRPr="00B14C63" w:rsidRDefault="00537824" w:rsidP="00537824">
      <w:pPr>
        <w:spacing w:before="360"/>
        <w:jc w:val="both"/>
        <w:rPr>
          <w:u w:val="single"/>
        </w:rPr>
      </w:pPr>
      <w:r w:rsidRPr="00B14C63">
        <w:rPr>
          <w:u w:val="single"/>
        </w:rPr>
        <w:t>OECD 208 Acute toxicity to plants (10 species)</w:t>
      </w:r>
    </w:p>
    <w:p w14:paraId="67D06856" w14:textId="77777777" w:rsidR="00537824" w:rsidRPr="00672A18" w:rsidRDefault="00537824" w:rsidP="00537824">
      <w:pPr>
        <w:ind w:left="708"/>
        <w:jc w:val="both"/>
      </w:pPr>
      <w:r w:rsidRPr="00672A18">
        <w:t>Original data: the lowest 21d-EC</w:t>
      </w:r>
      <w:r w:rsidRPr="00B14C63">
        <w:rPr>
          <w:vertAlign w:val="subscript"/>
        </w:rPr>
        <w:t>50</w:t>
      </w:r>
      <w:r>
        <w:t xml:space="preserve"> was 15935 g.</w:t>
      </w:r>
      <w:r w:rsidRPr="00672A18">
        <w:t>ha</w:t>
      </w:r>
      <w:r w:rsidRPr="00B14C63">
        <w:rPr>
          <w:vertAlign w:val="superscript"/>
        </w:rPr>
        <w:t>-1</w:t>
      </w:r>
      <w:r w:rsidRPr="00672A18">
        <w:t xml:space="preserve"> (</w:t>
      </w:r>
      <w:proofErr w:type="spellStart"/>
      <w:r w:rsidRPr="00672A18">
        <w:rPr>
          <w:i/>
        </w:rPr>
        <w:t>Lolium</w:t>
      </w:r>
      <w:proofErr w:type="spellEnd"/>
      <w:r w:rsidRPr="00672A18">
        <w:rPr>
          <w:i/>
        </w:rPr>
        <w:t xml:space="preserve"> </w:t>
      </w:r>
      <w:proofErr w:type="spellStart"/>
      <w:r w:rsidRPr="00672A18">
        <w:rPr>
          <w:i/>
        </w:rPr>
        <w:t>perenne</w:t>
      </w:r>
      <w:proofErr w:type="spellEnd"/>
      <w:r w:rsidRPr="00672A18">
        <w:t>, dry weight). The lowest 21d-</w:t>
      </w:r>
    </w:p>
    <w:p w14:paraId="413FAAEC" w14:textId="77777777" w:rsidR="00537824" w:rsidRPr="00672A18" w:rsidRDefault="00537824" w:rsidP="00537824">
      <w:pPr>
        <w:spacing w:before="240"/>
        <w:ind w:left="708"/>
        <w:jc w:val="both"/>
      </w:pPr>
      <w:r w:rsidRPr="00672A18">
        <w:t xml:space="preserve">The original </w:t>
      </w:r>
      <w:proofErr w:type="spellStart"/>
      <w:r w:rsidRPr="00672A18">
        <w:t>ecotoxicity</w:t>
      </w:r>
      <w:proofErr w:type="spellEnd"/>
      <w:r w:rsidRPr="00672A18">
        <w:t xml:space="preserve"> values are provided as L/ha of formulated product and were converted as g of active substance per hectare. Then, conversion of the test result expressed to g </w:t>
      </w:r>
      <w:proofErr w:type="spellStart"/>
      <w:r w:rsidRPr="00672A18">
        <w:t>a.s</w:t>
      </w:r>
      <w:proofErr w:type="spellEnd"/>
      <w:r w:rsidRPr="00672A18">
        <w:t xml:space="preserve">./ha to mg </w:t>
      </w:r>
      <w:proofErr w:type="spellStart"/>
      <w:r w:rsidRPr="00672A18">
        <w:t>a.s</w:t>
      </w:r>
      <w:proofErr w:type="spellEnd"/>
      <w:r w:rsidRPr="00672A18">
        <w:t xml:space="preserve">./kg are derived from the test by using a default soil depth of 10 cm and soil density of 1500 kg/m³ dry soil as recommended in BPR Guidance Vol IV (April 2015, </w:t>
      </w:r>
      <w:proofErr w:type="spellStart"/>
      <w:r w:rsidRPr="00672A18">
        <w:t>Infobox</w:t>
      </w:r>
      <w:proofErr w:type="spellEnd"/>
      <w:r w:rsidRPr="00672A18">
        <w:t xml:space="preserve"> 11): </w:t>
      </w:r>
    </w:p>
    <w:p w14:paraId="428CE6FE" w14:textId="77777777" w:rsidR="00537824" w:rsidRPr="00672A18" w:rsidRDefault="00537824" w:rsidP="00537824">
      <w:pPr>
        <w:ind w:left="1416"/>
        <w:jc w:val="both"/>
      </w:pPr>
      <w:r w:rsidRPr="00672A18">
        <w:lastRenderedPageBreak/>
        <w:t xml:space="preserve">Original </w:t>
      </w:r>
      <w:proofErr w:type="spellStart"/>
      <w:r w:rsidRPr="00672A18">
        <w:t>ecotoxicity</w:t>
      </w:r>
      <w:proofErr w:type="spellEnd"/>
      <w:r w:rsidRPr="00672A18">
        <w:t xml:space="preserve"> value / (10,000 x 0.1 x 1,500). </w:t>
      </w:r>
    </w:p>
    <w:p w14:paraId="32866E26" w14:textId="77777777" w:rsidR="00537824" w:rsidRPr="00672A18" w:rsidRDefault="00537824" w:rsidP="00537824">
      <w:pPr>
        <w:ind w:left="1416"/>
        <w:jc w:val="both"/>
      </w:pPr>
      <w:r w:rsidRPr="00672A18">
        <w:t>21d-EC</w:t>
      </w:r>
      <w:r w:rsidRPr="005E7AA5">
        <w:rPr>
          <w:vertAlign w:val="subscript"/>
        </w:rPr>
        <w:t>50</w:t>
      </w:r>
      <w:r>
        <w:t xml:space="preserve"> was 10.6 </w:t>
      </w:r>
      <w:r w:rsidRPr="00672A18">
        <w:t>mg</w:t>
      </w:r>
      <w:r>
        <w:t>.</w:t>
      </w:r>
      <w:r w:rsidRPr="00672A18">
        <w:t>kg soil dw</w:t>
      </w:r>
      <w:r w:rsidRPr="005E7AA5">
        <w:rPr>
          <w:vertAlign w:val="superscript"/>
        </w:rPr>
        <w:t>-1</w:t>
      </w:r>
      <w:r w:rsidRPr="00672A18">
        <w:t xml:space="preserve"> (</w:t>
      </w:r>
      <w:proofErr w:type="spellStart"/>
      <w:r w:rsidRPr="00672A18">
        <w:rPr>
          <w:i/>
        </w:rPr>
        <w:t>Lolium</w:t>
      </w:r>
      <w:proofErr w:type="spellEnd"/>
      <w:r w:rsidRPr="00672A18">
        <w:rPr>
          <w:i/>
        </w:rPr>
        <w:t xml:space="preserve"> </w:t>
      </w:r>
      <w:proofErr w:type="spellStart"/>
      <w:r w:rsidRPr="00672A18">
        <w:rPr>
          <w:i/>
        </w:rPr>
        <w:t>perenne</w:t>
      </w:r>
      <w:proofErr w:type="spellEnd"/>
      <w:r w:rsidRPr="00672A18">
        <w:t>, dry weight)</w:t>
      </w:r>
    </w:p>
    <w:p w14:paraId="6A3C7368" w14:textId="77777777" w:rsidR="00537824" w:rsidRPr="00672A18" w:rsidRDefault="00537824" w:rsidP="00537824">
      <w:pPr>
        <w:ind w:left="708"/>
        <w:jc w:val="both"/>
      </w:pPr>
      <w:r w:rsidRPr="00672A18">
        <w:t>Normalised data:</w:t>
      </w:r>
      <w:r>
        <w:t xml:space="preserve"> </w:t>
      </w:r>
      <w:r w:rsidRPr="00672A18">
        <w:t>21d-EC</w:t>
      </w:r>
      <w:r w:rsidRPr="00D57662">
        <w:rPr>
          <w:vertAlign w:val="subscript"/>
        </w:rPr>
        <w:t>50</w:t>
      </w:r>
      <w:r>
        <w:t xml:space="preserve"> was 14.4 </w:t>
      </w:r>
      <w:r w:rsidRPr="00672A18">
        <w:t>mg</w:t>
      </w:r>
      <w:r>
        <w:t>.</w:t>
      </w:r>
      <w:r w:rsidRPr="00672A18">
        <w:t>kg soil dw</w:t>
      </w:r>
      <w:r w:rsidRPr="00D57662">
        <w:rPr>
          <w:vertAlign w:val="superscript"/>
        </w:rPr>
        <w:t>-1</w:t>
      </w:r>
      <w:r w:rsidRPr="00672A18">
        <w:t xml:space="preserve"> (</w:t>
      </w:r>
      <w:proofErr w:type="spellStart"/>
      <w:r w:rsidRPr="00672A18">
        <w:rPr>
          <w:i/>
        </w:rPr>
        <w:t>Lolium</w:t>
      </w:r>
      <w:proofErr w:type="spellEnd"/>
      <w:r w:rsidRPr="00672A18">
        <w:rPr>
          <w:i/>
        </w:rPr>
        <w:t xml:space="preserve"> </w:t>
      </w:r>
      <w:proofErr w:type="spellStart"/>
      <w:r w:rsidRPr="00672A18">
        <w:rPr>
          <w:i/>
        </w:rPr>
        <w:t>perenne</w:t>
      </w:r>
      <w:proofErr w:type="spellEnd"/>
      <w:r w:rsidRPr="00672A18">
        <w:t>, dry weight) (F</w:t>
      </w:r>
      <w:r>
        <w:t> </w:t>
      </w:r>
      <w:proofErr w:type="gramStart"/>
      <w:r w:rsidRPr="00D57662">
        <w:rPr>
          <w:vertAlign w:val="subscript"/>
        </w:rPr>
        <w:t>om</w:t>
      </w:r>
      <w:proofErr w:type="gramEnd"/>
      <w:r w:rsidRPr="00D57662">
        <w:rPr>
          <w:vertAlign w:val="subscript"/>
        </w:rPr>
        <w:t>, soil standard</w:t>
      </w:r>
      <w:r>
        <w:t xml:space="preserve"> = </w:t>
      </w:r>
      <w:r w:rsidRPr="00672A18">
        <w:t>3.4%)</w:t>
      </w:r>
    </w:p>
    <w:p w14:paraId="2C244130" w14:textId="77777777" w:rsidR="00537824" w:rsidRPr="00672A18" w:rsidRDefault="00537824" w:rsidP="00537824">
      <w:pPr>
        <w:spacing w:before="360"/>
        <w:jc w:val="both"/>
      </w:pPr>
      <w:r w:rsidRPr="00672A18">
        <w:t xml:space="preserve">Plants are significantly more sensible than microorganism and earthworm. Therefore, and in accordance with the European Assessment Report of </w:t>
      </w:r>
      <w:proofErr w:type="spellStart"/>
      <w:r w:rsidRPr="00672A18">
        <w:t>Nonanoic</w:t>
      </w:r>
      <w:proofErr w:type="spellEnd"/>
      <w:r w:rsidRPr="00672A18">
        <w:t xml:space="preserve"> Acid, the 21d EC</w:t>
      </w:r>
      <w:r w:rsidRPr="00D57662">
        <w:rPr>
          <w:vertAlign w:val="subscript"/>
        </w:rPr>
        <w:t>50</w:t>
      </w:r>
      <w:r w:rsidRPr="00672A18">
        <w:rPr>
          <w:vertAlign w:val="subscript"/>
        </w:rPr>
        <w:t xml:space="preserve"> </w:t>
      </w:r>
      <w:r w:rsidRPr="00672A18">
        <w:t>value of 9.31</w:t>
      </w:r>
      <w:r>
        <w:t> </w:t>
      </w:r>
      <w:r w:rsidRPr="00672A18">
        <w:t>mg as/kg dwt</w:t>
      </w:r>
      <w:r w:rsidRPr="00D57662">
        <w:rPr>
          <w:vertAlign w:val="superscript"/>
        </w:rPr>
        <w:t>-1</w:t>
      </w:r>
      <w:r w:rsidRPr="00672A18">
        <w:t xml:space="preserve"> (</w:t>
      </w:r>
      <w:proofErr w:type="spellStart"/>
      <w:r w:rsidRPr="00672A18">
        <w:t>Cucumis</w:t>
      </w:r>
      <w:proofErr w:type="spellEnd"/>
      <w:r w:rsidRPr="00672A18">
        <w:t xml:space="preserve"> </w:t>
      </w:r>
      <w:proofErr w:type="spellStart"/>
      <w:r w:rsidRPr="00672A18">
        <w:t>sativus</w:t>
      </w:r>
      <w:proofErr w:type="spellEnd"/>
      <w:r w:rsidRPr="00672A18">
        <w:t xml:space="preserve">) is chosen to derive the PNEC soil. An AF of 100 is applied still in accordance with the AR of </w:t>
      </w:r>
      <w:proofErr w:type="spellStart"/>
      <w:r w:rsidRPr="00672A18">
        <w:t>Nonanoic</w:t>
      </w:r>
      <w:proofErr w:type="spellEnd"/>
      <w:r w:rsidRPr="00672A18">
        <w:t xml:space="preserve"> Acid. T</w:t>
      </w:r>
      <w:r>
        <w:t>he PNEC soil is then of, 0.0931 mg </w:t>
      </w:r>
      <w:r w:rsidRPr="00D57662">
        <w:rPr>
          <w:vertAlign w:val="subscript"/>
        </w:rPr>
        <w:t>as</w:t>
      </w:r>
      <w:r w:rsidRPr="00672A18">
        <w:t xml:space="preserve">/kg </w:t>
      </w:r>
      <w:r w:rsidRPr="00D57662">
        <w:rPr>
          <w:vertAlign w:val="subscript"/>
        </w:rPr>
        <w:t>dwt</w:t>
      </w:r>
      <w:r w:rsidRPr="00D57662">
        <w:rPr>
          <w:vertAlign w:val="superscript"/>
        </w:rPr>
        <w:t>-1</w:t>
      </w:r>
      <w:r w:rsidRPr="00672A18">
        <w:t>.</w:t>
      </w:r>
      <w:r w:rsidRPr="00672A18" w:rsidDel="00A926D1">
        <w:t xml:space="preserve"> </w:t>
      </w:r>
    </w:p>
    <w:p w14:paraId="05E59134" w14:textId="77777777" w:rsidR="00537824" w:rsidRPr="00672A18" w:rsidRDefault="00537824" w:rsidP="00537824">
      <w:pPr>
        <w:spacing w:before="240" w:after="480"/>
        <w:ind w:left="709"/>
        <w:jc w:val="both"/>
        <w:rPr>
          <w:b/>
        </w:rPr>
      </w:pPr>
      <w:r w:rsidRPr="00672A18">
        <w:rPr>
          <w:b/>
        </w:rPr>
        <w:t>PNEC soil = 0.0931 mg as/kg dwt</w:t>
      </w:r>
    </w:p>
    <w:tbl>
      <w:tblPr>
        <w:tblStyle w:val="Grilledutableau"/>
        <w:tblW w:w="9214" w:type="dxa"/>
        <w:tblInd w:w="108" w:type="dxa"/>
        <w:shd w:val="clear" w:color="auto" w:fill="EAF1DD" w:themeFill="accent3" w:themeFillTint="33"/>
        <w:tblLook w:val="04A0" w:firstRow="1" w:lastRow="0" w:firstColumn="1" w:lastColumn="0" w:noHBand="0" w:noVBand="1"/>
      </w:tblPr>
      <w:tblGrid>
        <w:gridCol w:w="9214"/>
      </w:tblGrid>
      <w:tr w:rsidR="00537824" w:rsidRPr="003F236D" w14:paraId="4F757AF5" w14:textId="77777777" w:rsidTr="00740E32">
        <w:trPr>
          <w:trHeight w:val="7829"/>
        </w:trPr>
        <w:tc>
          <w:tcPr>
            <w:tcW w:w="9214" w:type="dxa"/>
            <w:shd w:val="clear" w:color="auto" w:fill="EAF1DD" w:themeFill="accent3" w:themeFillTint="33"/>
          </w:tcPr>
          <w:p w14:paraId="5300254C" w14:textId="77777777" w:rsidR="00537824" w:rsidRPr="003F236D" w:rsidRDefault="00537824" w:rsidP="00B55DD5">
            <w:pPr>
              <w:pStyle w:val="Lgende"/>
              <w:rPr>
                <w:rFonts w:ascii="Verdana" w:hAnsi="Verdana"/>
                <w:u w:val="single"/>
                <w:lang w:eastAsia="en-US"/>
              </w:rPr>
            </w:pPr>
            <w:r w:rsidRPr="00BA1C8D">
              <w:rPr>
                <w:rFonts w:ascii="Verdana" w:hAnsi="Verdana"/>
              </w:rPr>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Pr>
                <w:rFonts w:ascii="Verdana" w:hAnsi="Verdana"/>
                <w:noProof/>
              </w:rPr>
              <w:t>2</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47A3B14C" w14:textId="77777777" w:rsidR="00537824" w:rsidRDefault="00537824" w:rsidP="00B55DD5">
            <w:pPr>
              <w:spacing w:before="240"/>
              <w:jc w:val="both"/>
              <w:rPr>
                <w:sz w:val="20"/>
                <w:szCs w:val="20"/>
                <w:lang w:eastAsia="en-US"/>
              </w:rPr>
            </w:pPr>
            <w:r w:rsidRPr="003F236D">
              <w:rPr>
                <w:sz w:val="20"/>
                <w:szCs w:val="20"/>
                <w:lang w:eastAsia="en-US"/>
              </w:rPr>
              <w:t xml:space="preserve">Applicant proposed to derive environmental PNEC values from </w:t>
            </w:r>
            <w:r>
              <w:rPr>
                <w:sz w:val="20"/>
                <w:szCs w:val="20"/>
                <w:lang w:eastAsia="en-US"/>
              </w:rPr>
              <w:t xml:space="preserve">new </w:t>
            </w:r>
            <w:r w:rsidRPr="003F236D">
              <w:rPr>
                <w:sz w:val="20"/>
                <w:szCs w:val="20"/>
                <w:lang w:eastAsia="en-US"/>
              </w:rPr>
              <w:t>toxicity data supplied by JADE</w:t>
            </w:r>
            <w:r>
              <w:rPr>
                <w:sz w:val="20"/>
                <w:szCs w:val="20"/>
                <w:lang w:eastAsia="en-US"/>
              </w:rPr>
              <w:t xml:space="preserve"> on </w:t>
            </w:r>
            <w:proofErr w:type="spellStart"/>
            <w:r>
              <w:rPr>
                <w:sz w:val="20"/>
                <w:szCs w:val="20"/>
                <w:lang w:eastAsia="en-US"/>
              </w:rPr>
              <w:t>nonanoic</w:t>
            </w:r>
            <w:proofErr w:type="spellEnd"/>
            <w:r>
              <w:rPr>
                <w:sz w:val="20"/>
                <w:szCs w:val="20"/>
                <w:lang w:eastAsia="en-US"/>
              </w:rPr>
              <w:t xml:space="preserve"> acid</w:t>
            </w:r>
            <w:r w:rsidRPr="003F236D">
              <w:rPr>
                <w:sz w:val="20"/>
                <w:szCs w:val="20"/>
                <w:lang w:eastAsia="en-US"/>
              </w:rPr>
              <w:t>.</w:t>
            </w:r>
          </w:p>
          <w:p w14:paraId="6DD57E88" w14:textId="77777777" w:rsidR="00537824" w:rsidRPr="003F236D" w:rsidRDefault="00537824" w:rsidP="00B55DD5">
            <w:pPr>
              <w:spacing w:before="240"/>
              <w:jc w:val="both"/>
              <w:rPr>
                <w:sz w:val="20"/>
                <w:szCs w:val="20"/>
                <w:lang w:eastAsia="en-US"/>
              </w:rPr>
            </w:pPr>
            <w:r>
              <w:rPr>
                <w:sz w:val="20"/>
                <w:szCs w:val="20"/>
                <w:lang w:eastAsia="en-US"/>
              </w:rPr>
              <w:t>T</w:t>
            </w:r>
            <w:r w:rsidRPr="003F236D">
              <w:rPr>
                <w:sz w:val="20"/>
                <w:szCs w:val="20"/>
                <w:lang w:eastAsia="en-US"/>
              </w:rPr>
              <w:t xml:space="preserve">he alternative source of active substance, </w:t>
            </w:r>
            <w:proofErr w:type="spellStart"/>
            <w:r w:rsidRPr="003F236D">
              <w:rPr>
                <w:sz w:val="20"/>
                <w:szCs w:val="20"/>
                <w:lang w:eastAsia="en-US"/>
              </w:rPr>
              <w:t>nonanoic</w:t>
            </w:r>
            <w:proofErr w:type="spellEnd"/>
            <w:r w:rsidRPr="003F236D">
              <w:rPr>
                <w:sz w:val="20"/>
                <w:szCs w:val="20"/>
                <w:lang w:eastAsia="en-US"/>
              </w:rPr>
              <w:t xml:space="preserve"> acid, included in the formulation of ENCLEAN product is considered technically equivalent compared to the reference source. Moreover</w:t>
            </w:r>
            <w:r>
              <w:rPr>
                <w:sz w:val="20"/>
                <w:szCs w:val="20"/>
                <w:lang w:eastAsia="en-US"/>
              </w:rPr>
              <w:t xml:space="preserve"> the </w:t>
            </w:r>
            <w:r w:rsidRPr="003F236D">
              <w:rPr>
                <w:sz w:val="20"/>
                <w:szCs w:val="20"/>
                <w:lang w:eastAsia="en-US"/>
              </w:rPr>
              <w:t>active substance supplied by JADE is included in the substances and suppliers list (Article 95 list)</w:t>
            </w:r>
            <w:r>
              <w:rPr>
                <w:sz w:val="20"/>
                <w:szCs w:val="20"/>
                <w:lang w:eastAsia="en-US"/>
              </w:rPr>
              <w:t>.</w:t>
            </w:r>
          </w:p>
          <w:p w14:paraId="32642403" w14:textId="77777777" w:rsidR="00537824" w:rsidRPr="003F236D" w:rsidRDefault="00537824" w:rsidP="00B55DD5">
            <w:pPr>
              <w:jc w:val="both"/>
              <w:rPr>
                <w:sz w:val="20"/>
                <w:szCs w:val="20"/>
                <w:lang w:eastAsia="en-US"/>
              </w:rPr>
            </w:pPr>
            <w:r>
              <w:rPr>
                <w:sz w:val="20"/>
                <w:szCs w:val="20"/>
                <w:lang w:eastAsia="en-US"/>
              </w:rPr>
              <w:t>C</w:t>
            </w:r>
            <w:r w:rsidRPr="003F236D">
              <w:rPr>
                <w:sz w:val="20"/>
                <w:szCs w:val="20"/>
                <w:lang w:eastAsia="en-US"/>
              </w:rPr>
              <w:t>onsidering that data supplied by JADE fall</w:t>
            </w:r>
            <w:r>
              <w:rPr>
                <w:sz w:val="20"/>
                <w:szCs w:val="20"/>
                <w:lang w:eastAsia="en-US"/>
              </w:rPr>
              <w:t>s</w:t>
            </w:r>
            <w:r w:rsidRPr="003F236D">
              <w:rPr>
                <w:sz w:val="20"/>
                <w:szCs w:val="20"/>
                <w:lang w:eastAsia="en-US"/>
              </w:rPr>
              <w:t xml:space="preserve"> within the range values of </w:t>
            </w:r>
            <w:proofErr w:type="spellStart"/>
            <w:r w:rsidRPr="003F236D">
              <w:rPr>
                <w:sz w:val="20"/>
                <w:szCs w:val="20"/>
                <w:lang w:eastAsia="en-US"/>
              </w:rPr>
              <w:t>ecotoxicity</w:t>
            </w:r>
            <w:proofErr w:type="spellEnd"/>
            <w:r w:rsidRPr="003F236D">
              <w:rPr>
                <w:sz w:val="20"/>
                <w:szCs w:val="20"/>
                <w:lang w:eastAsia="en-US"/>
              </w:rPr>
              <w:t xml:space="preserve"> data supplied in the assessment report of </w:t>
            </w:r>
            <w:proofErr w:type="spellStart"/>
            <w:r w:rsidRPr="003F236D">
              <w:rPr>
                <w:sz w:val="20"/>
                <w:szCs w:val="20"/>
                <w:lang w:eastAsia="en-US"/>
              </w:rPr>
              <w:t>Nonanoic</w:t>
            </w:r>
            <w:proofErr w:type="spellEnd"/>
            <w:r w:rsidRPr="003F236D">
              <w:rPr>
                <w:sz w:val="20"/>
                <w:szCs w:val="20"/>
                <w:lang w:eastAsia="en-US"/>
              </w:rPr>
              <w:t xml:space="preserve"> acid, PT2, July 2013, PNEC values derived from data of the JADE source have not been taken into account.</w:t>
            </w:r>
          </w:p>
          <w:p w14:paraId="46C663A0" w14:textId="77777777" w:rsidR="00537824" w:rsidRPr="003F236D" w:rsidRDefault="00537824" w:rsidP="00B55DD5">
            <w:pPr>
              <w:spacing w:before="360" w:after="360"/>
              <w:jc w:val="both"/>
              <w:rPr>
                <w:iCs/>
                <w:sz w:val="20"/>
                <w:szCs w:val="20"/>
                <w:lang w:eastAsia="en-US"/>
              </w:rPr>
            </w:pPr>
            <w:r w:rsidRPr="003F236D">
              <w:rPr>
                <w:sz w:val="20"/>
                <w:szCs w:val="20"/>
                <w:lang w:eastAsia="en-US"/>
              </w:rPr>
              <w:t xml:space="preserve">Consequently </w:t>
            </w:r>
            <w:r w:rsidRPr="003F236D">
              <w:rPr>
                <w:iCs/>
                <w:sz w:val="20"/>
                <w:szCs w:val="20"/>
                <w:lang w:eastAsia="en-US"/>
              </w:rPr>
              <w:t xml:space="preserve">all the data are coming from the Assessment Report of the active substance (see Assessment Report of </w:t>
            </w:r>
            <w:proofErr w:type="spellStart"/>
            <w:r w:rsidRPr="003F236D">
              <w:rPr>
                <w:iCs/>
                <w:sz w:val="20"/>
                <w:szCs w:val="20"/>
                <w:lang w:eastAsia="en-US"/>
              </w:rPr>
              <w:t>Nonanoic</w:t>
            </w:r>
            <w:proofErr w:type="spellEnd"/>
            <w:r w:rsidRPr="003F236D">
              <w:rPr>
                <w:iCs/>
                <w:sz w:val="20"/>
                <w:szCs w:val="20"/>
                <w:lang w:eastAsia="en-US"/>
              </w:rPr>
              <w:t xml:space="preserve"> acid, PT2, July 2013).</w:t>
            </w:r>
          </w:p>
          <w:p w14:paraId="43E8D77A" w14:textId="77777777" w:rsidR="00537824" w:rsidRPr="00DB600C" w:rsidRDefault="00537824" w:rsidP="00B55DD5">
            <w:pPr>
              <w:pStyle w:val="Lgende"/>
              <w:keepNext/>
              <w:tabs>
                <w:tab w:val="left" w:pos="0"/>
              </w:tabs>
              <w:spacing w:after="0"/>
              <w:ind w:left="0" w:firstLine="0"/>
              <w:jc w:val="both"/>
              <w:rPr>
                <w:rFonts w:ascii="Verdana" w:hAnsi="Verdana"/>
              </w:rPr>
            </w:pPr>
            <w:r w:rsidRPr="00DB600C">
              <w:rPr>
                <w:rFonts w:ascii="Verdana" w:hAnsi="Verdana" w:cs="Arial"/>
                <w:b/>
                <w:bCs/>
              </w:rPr>
              <w:t xml:space="preserve">Summary of PNECs of the active substance </w:t>
            </w:r>
            <w:proofErr w:type="spellStart"/>
            <w:r w:rsidRPr="00DB600C">
              <w:rPr>
                <w:rFonts w:ascii="Verdana" w:hAnsi="Verdana" w:cs="Arial"/>
                <w:b/>
                <w:bCs/>
              </w:rPr>
              <w:t>Nonanoic</w:t>
            </w:r>
            <w:proofErr w:type="spellEnd"/>
            <w:r w:rsidRPr="00DB600C">
              <w:rPr>
                <w:rFonts w:ascii="Verdana" w:hAnsi="Verdana" w:cs="Arial"/>
                <w:b/>
                <w:bCs/>
              </w:rPr>
              <w:t xml:space="preserve"> acid</w:t>
            </w:r>
          </w:p>
          <w:tbl>
            <w:tblPr>
              <w:tblW w:w="0" w:type="auto"/>
              <w:tblInd w:w="6" w:type="dxa"/>
              <w:tblCellMar>
                <w:left w:w="0" w:type="dxa"/>
                <w:right w:w="0" w:type="dxa"/>
              </w:tblCellMar>
              <w:tblLook w:val="0000" w:firstRow="0" w:lastRow="0" w:firstColumn="0" w:lastColumn="0" w:noHBand="0" w:noVBand="0"/>
            </w:tblPr>
            <w:tblGrid>
              <w:gridCol w:w="2369"/>
              <w:gridCol w:w="6611"/>
            </w:tblGrid>
            <w:tr w:rsidR="00537824" w:rsidRPr="00DB600C" w14:paraId="0CA77C4A" w14:textId="77777777" w:rsidTr="00B55DD5">
              <w:trPr>
                <w:trHeight w:hRule="exact" w:val="413"/>
              </w:trPr>
              <w:tc>
                <w:tcPr>
                  <w:tcW w:w="2393" w:type="dxa"/>
                  <w:tcBorders>
                    <w:top w:val="single" w:sz="5" w:space="0" w:color="auto"/>
                    <w:left w:val="single" w:sz="5" w:space="0" w:color="auto"/>
                    <w:bottom w:val="single" w:sz="5" w:space="0" w:color="auto"/>
                    <w:right w:val="single" w:sz="5" w:space="0" w:color="auto"/>
                  </w:tcBorders>
                  <w:shd w:val="clear" w:color="auto" w:fill="FFFFCC"/>
                  <w:vAlign w:val="center"/>
                </w:tcPr>
                <w:p w14:paraId="569F41CE" w14:textId="77777777" w:rsidR="00537824" w:rsidRPr="00DB600C" w:rsidRDefault="00537824" w:rsidP="00B55DD5">
                  <w:pPr>
                    <w:kinsoku w:val="0"/>
                    <w:overflowPunct w:val="0"/>
                    <w:spacing w:before="107" w:after="100" w:line="205" w:lineRule="exact"/>
                    <w:ind w:right="604"/>
                    <w:jc w:val="right"/>
                    <w:textAlignment w:val="baseline"/>
                    <w:rPr>
                      <w:rFonts w:cs="Arial"/>
                      <w:b/>
                      <w:bCs/>
                      <w:color w:val="000000"/>
                    </w:rPr>
                  </w:pPr>
                  <w:r w:rsidRPr="00DB600C">
                    <w:rPr>
                      <w:rFonts w:cs="Arial"/>
                      <w:b/>
                      <w:bCs/>
                      <w:color w:val="000000"/>
                    </w:rPr>
                    <w:t>Compartment</w:t>
                  </w:r>
                </w:p>
              </w:tc>
              <w:tc>
                <w:tcPr>
                  <w:tcW w:w="7154" w:type="dxa"/>
                  <w:tcBorders>
                    <w:top w:val="single" w:sz="5" w:space="0" w:color="auto"/>
                    <w:left w:val="single" w:sz="5" w:space="0" w:color="auto"/>
                    <w:bottom w:val="single" w:sz="5" w:space="0" w:color="auto"/>
                    <w:right w:val="single" w:sz="5" w:space="0" w:color="auto"/>
                  </w:tcBorders>
                  <w:shd w:val="clear" w:color="auto" w:fill="FFFFCC"/>
                  <w:vAlign w:val="center"/>
                </w:tcPr>
                <w:p w14:paraId="36AC578D" w14:textId="77777777" w:rsidR="00537824" w:rsidRPr="00DB600C" w:rsidRDefault="00537824" w:rsidP="00B55DD5">
                  <w:pPr>
                    <w:kinsoku w:val="0"/>
                    <w:overflowPunct w:val="0"/>
                    <w:spacing w:before="107" w:after="100" w:line="205" w:lineRule="exact"/>
                    <w:jc w:val="center"/>
                    <w:textAlignment w:val="baseline"/>
                    <w:rPr>
                      <w:rFonts w:cs="Arial"/>
                      <w:b/>
                      <w:bCs/>
                      <w:color w:val="000000"/>
                      <w:spacing w:val="-1"/>
                    </w:rPr>
                  </w:pPr>
                  <w:proofErr w:type="spellStart"/>
                  <w:r w:rsidRPr="00DB600C">
                    <w:rPr>
                      <w:rFonts w:cs="Arial"/>
                      <w:b/>
                      <w:iCs/>
                      <w:lang w:eastAsia="en-US"/>
                    </w:rPr>
                    <w:t>Nonanoic</w:t>
                  </w:r>
                  <w:proofErr w:type="spellEnd"/>
                  <w:r w:rsidRPr="00DB600C">
                    <w:rPr>
                      <w:rFonts w:cs="Arial"/>
                      <w:b/>
                      <w:iCs/>
                      <w:lang w:eastAsia="en-US"/>
                    </w:rPr>
                    <w:t xml:space="preserve"> acid</w:t>
                  </w:r>
                </w:p>
              </w:tc>
            </w:tr>
            <w:tr w:rsidR="00537824" w:rsidRPr="00DB600C" w14:paraId="0353E42A" w14:textId="77777777" w:rsidTr="00B55DD5">
              <w:trPr>
                <w:trHeight w:val="510"/>
              </w:trPr>
              <w:tc>
                <w:tcPr>
                  <w:tcW w:w="2393"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14:paraId="1057E1FA" w14:textId="77777777" w:rsidR="00537824" w:rsidRPr="00DB600C" w:rsidRDefault="00537824" w:rsidP="00B55DD5">
                  <w:pPr>
                    <w:kinsoku w:val="0"/>
                    <w:overflowPunct w:val="0"/>
                    <w:spacing w:before="74" w:after="66" w:line="205" w:lineRule="exact"/>
                    <w:ind w:left="116"/>
                    <w:textAlignment w:val="baseline"/>
                    <w:rPr>
                      <w:rFonts w:cs="Arial"/>
                    </w:rPr>
                  </w:pPr>
                  <w:r w:rsidRPr="00DB600C">
                    <w:rPr>
                      <w:rFonts w:cs="Arial"/>
                    </w:rPr>
                    <w:t>Freshwater</w:t>
                  </w:r>
                </w:p>
              </w:tc>
              <w:tc>
                <w:tcPr>
                  <w:tcW w:w="7154"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14:paraId="1684E50D" w14:textId="77777777" w:rsidR="00537824" w:rsidRPr="00DB600C" w:rsidRDefault="00537824" w:rsidP="00B55DD5">
                  <w:pPr>
                    <w:kinsoku w:val="0"/>
                    <w:overflowPunct w:val="0"/>
                    <w:spacing w:before="74" w:after="66" w:line="205" w:lineRule="exact"/>
                    <w:jc w:val="center"/>
                    <w:textAlignment w:val="baseline"/>
                    <w:rPr>
                      <w:rFonts w:cs="Arial"/>
                    </w:rPr>
                  </w:pPr>
                  <w:r w:rsidRPr="00DB600C">
                    <w:rPr>
                      <w:rFonts w:cs="Arial"/>
                    </w:rPr>
                    <w:t>5.68E-02</w:t>
                  </w:r>
                  <w:r w:rsidRPr="00DB600C">
                    <w:rPr>
                      <w:rFonts w:cs="Arial"/>
                      <w:spacing w:val="-3"/>
                    </w:rPr>
                    <w:t> mg.l</w:t>
                  </w:r>
                  <w:r w:rsidRPr="00DB600C">
                    <w:rPr>
                      <w:rFonts w:cs="Arial"/>
                      <w:spacing w:val="-3"/>
                      <w:vertAlign w:val="superscript"/>
                    </w:rPr>
                    <w:t>-1</w:t>
                  </w:r>
                </w:p>
              </w:tc>
            </w:tr>
            <w:tr w:rsidR="00537824" w:rsidRPr="00DB600C" w14:paraId="648B91AD" w14:textId="77777777" w:rsidTr="00B55DD5">
              <w:trPr>
                <w:trHeight w:val="510"/>
              </w:trPr>
              <w:tc>
                <w:tcPr>
                  <w:tcW w:w="2393"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14:paraId="4464DAD3" w14:textId="77777777" w:rsidR="00537824" w:rsidRPr="00DB600C" w:rsidRDefault="00537824" w:rsidP="00B55DD5">
                  <w:pPr>
                    <w:kinsoku w:val="0"/>
                    <w:overflowPunct w:val="0"/>
                    <w:spacing w:before="112" w:after="104" w:line="205" w:lineRule="exact"/>
                    <w:ind w:left="116"/>
                    <w:textAlignment w:val="baseline"/>
                    <w:rPr>
                      <w:rFonts w:cs="Arial"/>
                      <w:spacing w:val="-1"/>
                    </w:rPr>
                  </w:pPr>
                  <w:r w:rsidRPr="00DB600C">
                    <w:rPr>
                      <w:rFonts w:cs="Arial"/>
                      <w:spacing w:val="-1"/>
                    </w:rPr>
                    <w:t>Soil</w:t>
                  </w:r>
                </w:p>
              </w:tc>
              <w:tc>
                <w:tcPr>
                  <w:tcW w:w="7154"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14:paraId="6C2BBA00" w14:textId="77777777" w:rsidR="00537824" w:rsidRPr="00DB600C" w:rsidRDefault="00537824" w:rsidP="00B55DD5">
                  <w:pPr>
                    <w:kinsoku w:val="0"/>
                    <w:overflowPunct w:val="0"/>
                    <w:spacing w:line="206" w:lineRule="exact"/>
                    <w:jc w:val="center"/>
                    <w:textAlignment w:val="baseline"/>
                    <w:rPr>
                      <w:rFonts w:cs="Arial"/>
                    </w:rPr>
                  </w:pPr>
                  <w:r w:rsidRPr="00DB600C">
                    <w:rPr>
                      <w:rFonts w:cs="Arial"/>
                    </w:rPr>
                    <w:t>0.099 mg.kg</w:t>
                  </w:r>
                  <w:r w:rsidRPr="00DB600C">
                    <w:rPr>
                      <w:rFonts w:cs="Arial"/>
                      <w:vertAlign w:val="subscript"/>
                    </w:rPr>
                    <w:t>wwt</w:t>
                  </w:r>
                  <w:r w:rsidRPr="00DB600C">
                    <w:rPr>
                      <w:rFonts w:cs="Arial"/>
                      <w:vertAlign w:val="superscript"/>
                    </w:rPr>
                    <w:t>-1</w:t>
                  </w:r>
                </w:p>
              </w:tc>
            </w:tr>
            <w:tr w:rsidR="00537824" w:rsidRPr="00DB600C" w14:paraId="30E58533" w14:textId="77777777" w:rsidTr="00B55DD5">
              <w:trPr>
                <w:trHeight w:val="510"/>
              </w:trPr>
              <w:tc>
                <w:tcPr>
                  <w:tcW w:w="2393"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14:paraId="59608777" w14:textId="77777777" w:rsidR="00537824" w:rsidRPr="00DB600C" w:rsidRDefault="00537824" w:rsidP="00B55DD5">
                  <w:pPr>
                    <w:kinsoku w:val="0"/>
                    <w:overflowPunct w:val="0"/>
                    <w:spacing w:before="74" w:after="61" w:line="205" w:lineRule="exact"/>
                    <w:ind w:left="116"/>
                    <w:textAlignment w:val="baseline"/>
                    <w:rPr>
                      <w:rFonts w:cs="Arial"/>
                      <w:spacing w:val="-2"/>
                    </w:rPr>
                  </w:pPr>
                  <w:r w:rsidRPr="00DB600C">
                    <w:rPr>
                      <w:rFonts w:cs="Arial"/>
                      <w:spacing w:val="-2"/>
                    </w:rPr>
                    <w:t>STP</w:t>
                  </w:r>
                </w:p>
              </w:tc>
              <w:tc>
                <w:tcPr>
                  <w:tcW w:w="7154"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14:paraId="6739D677" w14:textId="77777777" w:rsidR="00537824" w:rsidRPr="00DB600C" w:rsidRDefault="00537824" w:rsidP="00B55DD5">
                  <w:pPr>
                    <w:kinsoku w:val="0"/>
                    <w:overflowPunct w:val="0"/>
                    <w:spacing w:before="74" w:after="61" w:line="205" w:lineRule="exact"/>
                    <w:jc w:val="center"/>
                    <w:textAlignment w:val="baseline"/>
                    <w:rPr>
                      <w:rFonts w:cs="Arial"/>
                    </w:rPr>
                  </w:pPr>
                  <w:r w:rsidRPr="00DB600C">
                    <w:rPr>
                      <w:rFonts w:cs="Arial"/>
                    </w:rPr>
                    <w:t>5.652 </w:t>
                  </w:r>
                  <w:r w:rsidRPr="00DB600C">
                    <w:rPr>
                      <w:rFonts w:cs="Arial"/>
                      <w:spacing w:val="-3"/>
                    </w:rPr>
                    <w:t>mg.l</w:t>
                  </w:r>
                  <w:r w:rsidRPr="00DB600C">
                    <w:rPr>
                      <w:rFonts w:cs="Arial"/>
                      <w:spacing w:val="-3"/>
                      <w:vertAlign w:val="superscript"/>
                    </w:rPr>
                    <w:t>-1</w:t>
                  </w:r>
                </w:p>
              </w:tc>
            </w:tr>
            <w:tr w:rsidR="00537824" w:rsidRPr="00DB600C" w14:paraId="6BB14E51" w14:textId="77777777" w:rsidTr="00B55DD5">
              <w:trPr>
                <w:trHeight w:val="510"/>
              </w:trPr>
              <w:tc>
                <w:tcPr>
                  <w:tcW w:w="2393"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14:paraId="7033B391" w14:textId="77777777" w:rsidR="00537824" w:rsidRPr="00DB600C" w:rsidRDefault="00537824" w:rsidP="00B55DD5">
                  <w:pPr>
                    <w:kinsoku w:val="0"/>
                    <w:overflowPunct w:val="0"/>
                    <w:spacing w:before="69" w:after="61" w:line="205" w:lineRule="exact"/>
                    <w:ind w:left="116"/>
                    <w:textAlignment w:val="baseline"/>
                    <w:rPr>
                      <w:rFonts w:cs="Arial"/>
                    </w:rPr>
                  </w:pPr>
                  <w:r w:rsidRPr="00DB600C">
                    <w:rPr>
                      <w:rFonts w:cs="Arial"/>
                    </w:rPr>
                    <w:t>Oral bird</w:t>
                  </w:r>
                </w:p>
              </w:tc>
              <w:tc>
                <w:tcPr>
                  <w:tcW w:w="7154"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14:paraId="0A7CAACE" w14:textId="77777777" w:rsidR="00537824" w:rsidRPr="00DB600C" w:rsidRDefault="00537824" w:rsidP="00B55DD5">
                  <w:pPr>
                    <w:kinsoku w:val="0"/>
                    <w:overflowPunct w:val="0"/>
                    <w:spacing w:before="69" w:after="60" w:line="206" w:lineRule="exact"/>
                    <w:jc w:val="center"/>
                    <w:textAlignment w:val="baseline"/>
                    <w:rPr>
                      <w:rFonts w:cs="Arial"/>
                    </w:rPr>
                  </w:pPr>
                  <w:r w:rsidRPr="00DB600C">
                    <w:rPr>
                      <w:rFonts w:cs="Arial"/>
                    </w:rPr>
                    <w:t>0.331 mg</w:t>
                  </w:r>
                  <w:r>
                    <w:rPr>
                      <w:rFonts w:cs="Arial"/>
                    </w:rPr>
                    <w:t>.</w:t>
                  </w:r>
                  <w:r w:rsidRPr="00DB600C">
                    <w:rPr>
                      <w:rFonts w:cs="Arial"/>
                    </w:rPr>
                    <w:t xml:space="preserve">kg </w:t>
                  </w:r>
                  <w:r w:rsidRPr="00DB600C">
                    <w:rPr>
                      <w:rFonts w:cs="Arial"/>
                      <w:vertAlign w:val="subscript"/>
                    </w:rPr>
                    <w:t>food</w:t>
                  </w:r>
                  <w:r w:rsidRPr="00DB600C">
                    <w:rPr>
                      <w:rFonts w:cs="Arial"/>
                      <w:vertAlign w:val="superscript"/>
                    </w:rPr>
                    <w:t>-1</w:t>
                  </w:r>
                </w:p>
              </w:tc>
            </w:tr>
            <w:tr w:rsidR="00537824" w:rsidRPr="00DB600C" w14:paraId="309F10AF" w14:textId="77777777" w:rsidTr="00B55DD5">
              <w:trPr>
                <w:trHeight w:val="510"/>
              </w:trPr>
              <w:tc>
                <w:tcPr>
                  <w:tcW w:w="2393"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14:paraId="0C165D15" w14:textId="77777777" w:rsidR="00537824" w:rsidRPr="00DB600C" w:rsidRDefault="00537824" w:rsidP="00B55DD5">
                  <w:pPr>
                    <w:kinsoku w:val="0"/>
                    <w:overflowPunct w:val="0"/>
                    <w:spacing w:before="74" w:after="70" w:line="205" w:lineRule="exact"/>
                    <w:ind w:left="116"/>
                    <w:textAlignment w:val="baseline"/>
                    <w:rPr>
                      <w:rFonts w:cs="Arial"/>
                    </w:rPr>
                  </w:pPr>
                  <w:r w:rsidRPr="00DB600C">
                    <w:rPr>
                      <w:rFonts w:cs="Arial"/>
                    </w:rPr>
                    <w:t>Oral small mammal</w:t>
                  </w:r>
                </w:p>
              </w:tc>
              <w:tc>
                <w:tcPr>
                  <w:tcW w:w="7154" w:type="dxa"/>
                  <w:tcBorders>
                    <w:top w:val="single" w:sz="5" w:space="0" w:color="auto"/>
                    <w:left w:val="single" w:sz="5" w:space="0" w:color="auto"/>
                    <w:bottom w:val="single" w:sz="5" w:space="0" w:color="auto"/>
                    <w:right w:val="single" w:sz="5" w:space="0" w:color="auto"/>
                  </w:tcBorders>
                  <w:shd w:val="clear" w:color="auto" w:fill="FFFFFF" w:themeFill="background1"/>
                  <w:vAlign w:val="center"/>
                </w:tcPr>
                <w:p w14:paraId="50FDB895" w14:textId="77777777" w:rsidR="00537824" w:rsidRPr="00DB600C" w:rsidRDefault="00537824" w:rsidP="00B55DD5">
                  <w:pPr>
                    <w:kinsoku w:val="0"/>
                    <w:overflowPunct w:val="0"/>
                    <w:spacing w:before="74" w:after="70" w:line="205" w:lineRule="exact"/>
                    <w:jc w:val="center"/>
                    <w:textAlignment w:val="baseline"/>
                    <w:rPr>
                      <w:rFonts w:cs="Arial"/>
                      <w:spacing w:val="-1"/>
                    </w:rPr>
                  </w:pPr>
                  <w:r w:rsidRPr="00DB600C">
                    <w:rPr>
                      <w:rFonts w:cs="Arial"/>
                      <w:spacing w:val="-1"/>
                    </w:rPr>
                    <w:t>5 mg</w:t>
                  </w:r>
                  <w:r>
                    <w:rPr>
                      <w:rFonts w:cs="Arial"/>
                      <w:spacing w:val="-1"/>
                    </w:rPr>
                    <w:t>.</w:t>
                  </w:r>
                  <w:r w:rsidRPr="00DB600C">
                    <w:rPr>
                      <w:rFonts w:cs="Arial"/>
                      <w:spacing w:val="-1"/>
                    </w:rPr>
                    <w:t xml:space="preserve">kg </w:t>
                  </w:r>
                  <w:r w:rsidRPr="00DB600C">
                    <w:rPr>
                      <w:rFonts w:cs="Arial"/>
                      <w:spacing w:val="-1"/>
                      <w:vertAlign w:val="subscript"/>
                    </w:rPr>
                    <w:t>food</w:t>
                  </w:r>
                  <w:r w:rsidRPr="00DB600C">
                    <w:rPr>
                      <w:rFonts w:cs="Arial"/>
                      <w:spacing w:val="-1"/>
                      <w:vertAlign w:val="superscript"/>
                    </w:rPr>
                    <w:t>-1</w:t>
                  </w:r>
                </w:p>
              </w:tc>
            </w:tr>
          </w:tbl>
          <w:p w14:paraId="614FDA45" w14:textId="77777777" w:rsidR="00537824" w:rsidRPr="003F236D" w:rsidRDefault="00537824" w:rsidP="00B55DD5">
            <w:pPr>
              <w:jc w:val="both"/>
              <w:rPr>
                <w:sz w:val="20"/>
                <w:szCs w:val="20"/>
                <w:lang w:eastAsia="en-US"/>
              </w:rPr>
            </w:pPr>
          </w:p>
        </w:tc>
      </w:tr>
    </w:tbl>
    <w:p w14:paraId="68FAE670" w14:textId="666CBB51" w:rsidR="00537824" w:rsidRPr="003F236D" w:rsidRDefault="00537824" w:rsidP="00537824">
      <w:pPr>
        <w:spacing w:before="360" w:after="360"/>
        <w:jc w:val="both"/>
        <w:rPr>
          <w:b/>
          <w:i/>
          <w:szCs w:val="22"/>
          <w:lang w:eastAsia="en-US"/>
        </w:rPr>
      </w:pPr>
      <w:bookmarkStart w:id="151" w:name="_Toc389729099"/>
      <w:bookmarkStart w:id="152" w:name="_Toc403472784"/>
      <w:r w:rsidRPr="003F236D">
        <w:rPr>
          <w:b/>
          <w:i/>
          <w:szCs w:val="22"/>
          <w:lang w:eastAsia="en-US"/>
        </w:rPr>
        <w:t xml:space="preserve">Information relating to the </w:t>
      </w:r>
      <w:proofErr w:type="spellStart"/>
      <w:r w:rsidRPr="003F236D">
        <w:rPr>
          <w:b/>
          <w:i/>
          <w:szCs w:val="22"/>
          <w:lang w:eastAsia="en-US"/>
        </w:rPr>
        <w:t>ecotoxicity</w:t>
      </w:r>
      <w:proofErr w:type="spellEnd"/>
      <w:r w:rsidRPr="003F236D">
        <w:rPr>
          <w:b/>
          <w:i/>
          <w:szCs w:val="22"/>
          <w:lang w:eastAsia="en-US"/>
        </w:rPr>
        <w:t xml:space="preserve"> of the biocidal product which is sufficient to enable a decision to be made concerning the classification of the product is required</w:t>
      </w:r>
      <w:bookmarkEnd w:id="151"/>
      <w:bookmarkEnd w:id="152"/>
      <w:r w:rsidR="002B1EC7">
        <w:rPr>
          <w:b/>
          <w:i/>
          <w:szCs w:val="22"/>
          <w:lang w:eastAsia="en-US"/>
        </w:rPr>
        <w:t>.</w:t>
      </w:r>
    </w:p>
    <w:tbl>
      <w:tblPr>
        <w:tblStyle w:val="Grilledutableau"/>
        <w:tblW w:w="9214" w:type="dxa"/>
        <w:tblInd w:w="108" w:type="dxa"/>
        <w:shd w:val="clear" w:color="auto" w:fill="EAF1DD" w:themeFill="accent3" w:themeFillTint="33"/>
        <w:tblLook w:val="04A0" w:firstRow="1" w:lastRow="0" w:firstColumn="1" w:lastColumn="0" w:noHBand="0" w:noVBand="1"/>
      </w:tblPr>
      <w:tblGrid>
        <w:gridCol w:w="9214"/>
      </w:tblGrid>
      <w:tr w:rsidR="00537824" w:rsidRPr="003F236D" w14:paraId="0B97AAA1" w14:textId="77777777" w:rsidTr="009670A0">
        <w:trPr>
          <w:trHeight w:val="2891"/>
        </w:trPr>
        <w:tc>
          <w:tcPr>
            <w:tcW w:w="9214" w:type="dxa"/>
            <w:shd w:val="clear" w:color="auto" w:fill="EAF1DD" w:themeFill="accent3" w:themeFillTint="33"/>
          </w:tcPr>
          <w:p w14:paraId="7C6743EE" w14:textId="77777777" w:rsidR="00537824" w:rsidRPr="003F236D" w:rsidRDefault="00537824" w:rsidP="00B55DD5">
            <w:pPr>
              <w:pStyle w:val="Lgende"/>
              <w:rPr>
                <w:rFonts w:ascii="Verdana" w:hAnsi="Verdana"/>
                <w:u w:val="single"/>
                <w:lang w:eastAsia="en-US"/>
              </w:rPr>
            </w:pPr>
            <w:r w:rsidRPr="00BA1C8D">
              <w:rPr>
                <w:rFonts w:ascii="Verdana" w:hAnsi="Verdana"/>
              </w:rPr>
              <w:lastRenderedPageBreak/>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Pr>
                <w:rFonts w:ascii="Verdana" w:hAnsi="Verdana"/>
                <w:noProof/>
              </w:rPr>
              <w:t>3</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20A5FB39" w14:textId="77777777" w:rsidR="00537824" w:rsidRPr="003F236D" w:rsidRDefault="00537824" w:rsidP="00B55DD5">
            <w:pPr>
              <w:kinsoku w:val="0"/>
              <w:overflowPunct w:val="0"/>
              <w:spacing w:before="233"/>
              <w:ind w:right="-2"/>
              <w:jc w:val="both"/>
              <w:textAlignment w:val="baseline"/>
              <w:rPr>
                <w:rFonts w:cs="Arial"/>
                <w:sz w:val="20"/>
                <w:szCs w:val="20"/>
              </w:rPr>
            </w:pPr>
            <w:r w:rsidRPr="003F236D">
              <w:rPr>
                <w:rFonts w:cs="Arial"/>
                <w:sz w:val="20"/>
                <w:szCs w:val="20"/>
              </w:rPr>
              <w:t xml:space="preserve">The active substance </w:t>
            </w:r>
            <w:proofErr w:type="spellStart"/>
            <w:r w:rsidRPr="003F236D">
              <w:rPr>
                <w:rFonts w:cs="Arial"/>
                <w:sz w:val="20"/>
                <w:szCs w:val="20"/>
              </w:rPr>
              <w:t>nonanoic</w:t>
            </w:r>
            <w:proofErr w:type="spellEnd"/>
            <w:r w:rsidRPr="003F236D">
              <w:rPr>
                <w:rFonts w:cs="Arial"/>
                <w:sz w:val="20"/>
                <w:szCs w:val="20"/>
              </w:rPr>
              <w:t xml:space="preserve"> acid is classified according to Regulation (EC) No.1272/2008 (CLP) as Aquatic Chronic 3, H412, </w:t>
            </w:r>
            <w:proofErr w:type="gramStart"/>
            <w:r w:rsidRPr="003F236D">
              <w:rPr>
                <w:rFonts w:cs="Arial"/>
                <w:sz w:val="20"/>
                <w:szCs w:val="20"/>
              </w:rPr>
              <w:t>Harmful</w:t>
            </w:r>
            <w:proofErr w:type="gramEnd"/>
            <w:r w:rsidRPr="003F236D">
              <w:rPr>
                <w:rFonts w:cs="Arial"/>
                <w:sz w:val="20"/>
                <w:szCs w:val="20"/>
              </w:rPr>
              <w:t xml:space="preserve"> to aquatic life with long lasting effects.</w:t>
            </w:r>
          </w:p>
          <w:p w14:paraId="1AA373A1" w14:textId="77777777" w:rsidR="00537824" w:rsidRPr="003F236D" w:rsidRDefault="00537824" w:rsidP="00B55DD5">
            <w:pPr>
              <w:spacing w:before="240"/>
              <w:jc w:val="both"/>
              <w:rPr>
                <w:sz w:val="20"/>
                <w:szCs w:val="20"/>
                <w:lang w:eastAsia="en-US"/>
              </w:rPr>
            </w:pPr>
            <w:r w:rsidRPr="003F236D">
              <w:rPr>
                <w:rFonts w:cs="Arial"/>
                <w:spacing w:val="-1"/>
                <w:sz w:val="20"/>
                <w:szCs w:val="20"/>
              </w:rPr>
              <w:t>The other co-formulants of the ENCLEAN product are not classified for the environment and are not considered as substances of concern for the environment. Therefore, the co-formulants are not expected to have a significant impact on the ecotoxicological classification of the ENCLEAN product.</w:t>
            </w:r>
            <w:r w:rsidRPr="003F236D">
              <w:rPr>
                <w:rFonts w:cs="Arial"/>
                <w:spacing w:val="-3"/>
                <w:sz w:val="20"/>
                <w:szCs w:val="20"/>
              </w:rPr>
              <w:t xml:space="preserve"> </w:t>
            </w:r>
            <w:r>
              <w:rPr>
                <w:rFonts w:cs="Arial"/>
                <w:spacing w:val="-3"/>
                <w:sz w:val="20"/>
                <w:szCs w:val="20"/>
              </w:rPr>
              <w:t xml:space="preserve">Therefore, </w:t>
            </w:r>
            <w:r w:rsidRPr="003F236D">
              <w:rPr>
                <w:rFonts w:cs="Arial"/>
                <w:spacing w:val="-3"/>
                <w:sz w:val="20"/>
                <w:szCs w:val="20"/>
              </w:rPr>
              <w:t>ENCLEAN product is not classified according to Regulation (EC) No.1272/2008 (CLP).</w:t>
            </w:r>
          </w:p>
        </w:tc>
      </w:tr>
    </w:tbl>
    <w:p w14:paraId="54798C5F" w14:textId="77777777" w:rsidR="00537824" w:rsidRPr="003F236D" w:rsidRDefault="00537824" w:rsidP="00537824">
      <w:pPr>
        <w:keepNext/>
        <w:spacing w:before="360" w:after="360"/>
        <w:jc w:val="both"/>
        <w:rPr>
          <w:b/>
          <w:i/>
          <w:szCs w:val="22"/>
          <w:lang w:eastAsia="en-US"/>
        </w:rPr>
      </w:pPr>
      <w:bookmarkStart w:id="153" w:name="_Toc389729100"/>
      <w:bookmarkStart w:id="154" w:name="_Toc403472785"/>
      <w:r w:rsidRPr="003F236D">
        <w:rPr>
          <w:b/>
          <w:i/>
          <w:szCs w:val="22"/>
          <w:lang w:eastAsia="en-US"/>
        </w:rPr>
        <w:t>Further Ecotoxicological studies</w:t>
      </w:r>
      <w:bookmarkEnd w:id="153"/>
      <w:bookmarkEnd w:id="154"/>
    </w:p>
    <w:tbl>
      <w:tblPr>
        <w:tblStyle w:val="Grilledutableau"/>
        <w:tblW w:w="9214" w:type="dxa"/>
        <w:tblInd w:w="108" w:type="dxa"/>
        <w:shd w:val="clear" w:color="auto" w:fill="EAF1DD" w:themeFill="accent3" w:themeFillTint="33"/>
        <w:tblLook w:val="04A0" w:firstRow="1" w:lastRow="0" w:firstColumn="1" w:lastColumn="0" w:noHBand="0" w:noVBand="1"/>
      </w:tblPr>
      <w:tblGrid>
        <w:gridCol w:w="9214"/>
      </w:tblGrid>
      <w:tr w:rsidR="00537824" w:rsidRPr="003F236D" w14:paraId="02230779" w14:textId="77777777" w:rsidTr="00EB7296">
        <w:trPr>
          <w:trHeight w:val="1134"/>
        </w:trPr>
        <w:tc>
          <w:tcPr>
            <w:tcW w:w="9214" w:type="dxa"/>
            <w:shd w:val="clear" w:color="auto" w:fill="EAF1DD" w:themeFill="accent3" w:themeFillTint="33"/>
          </w:tcPr>
          <w:p w14:paraId="560B06F4" w14:textId="77777777" w:rsidR="00537824" w:rsidRPr="003F236D" w:rsidRDefault="00537824" w:rsidP="00B55DD5">
            <w:pPr>
              <w:pStyle w:val="Lgende"/>
              <w:rPr>
                <w:rFonts w:ascii="Verdana" w:hAnsi="Verdana"/>
                <w:u w:val="single"/>
                <w:lang w:eastAsia="en-US"/>
              </w:rPr>
            </w:pPr>
            <w:r w:rsidRPr="00BA1C8D">
              <w:rPr>
                <w:rFonts w:ascii="Verdana" w:hAnsi="Verdana"/>
              </w:rPr>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Pr>
                <w:rFonts w:ascii="Verdana" w:hAnsi="Verdana"/>
                <w:noProof/>
              </w:rPr>
              <w:t>4</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0016B4CF" w14:textId="77777777" w:rsidR="00537824" w:rsidRPr="003F236D" w:rsidRDefault="00537824" w:rsidP="00B55DD5">
            <w:pPr>
              <w:keepNext/>
              <w:spacing w:before="240"/>
              <w:jc w:val="both"/>
              <w:rPr>
                <w:sz w:val="20"/>
                <w:szCs w:val="20"/>
                <w:lang w:eastAsia="en-US"/>
              </w:rPr>
            </w:pPr>
            <w:r w:rsidRPr="003F236D">
              <w:rPr>
                <w:rFonts w:cs="Arial"/>
                <w:sz w:val="20"/>
                <w:szCs w:val="20"/>
              </w:rPr>
              <w:t xml:space="preserve">No data is available. As the ENCLEAN product does not contain any substance of concern, the assessment is based on the available ecotoxicological data on </w:t>
            </w:r>
            <w:proofErr w:type="spellStart"/>
            <w:r w:rsidRPr="003F236D">
              <w:rPr>
                <w:rFonts w:cs="Arial"/>
                <w:sz w:val="20"/>
                <w:szCs w:val="20"/>
              </w:rPr>
              <w:t>nonanoic</w:t>
            </w:r>
            <w:proofErr w:type="spellEnd"/>
            <w:r w:rsidRPr="003F236D">
              <w:rPr>
                <w:rFonts w:cs="Arial"/>
                <w:sz w:val="20"/>
                <w:szCs w:val="20"/>
              </w:rPr>
              <w:t xml:space="preserve"> acid.</w:t>
            </w:r>
          </w:p>
        </w:tc>
      </w:tr>
    </w:tbl>
    <w:p w14:paraId="14E26F20" w14:textId="77777777" w:rsidR="00537824" w:rsidRPr="003F236D" w:rsidRDefault="00537824" w:rsidP="00537824">
      <w:pPr>
        <w:keepNext/>
        <w:spacing w:before="360" w:after="360"/>
        <w:jc w:val="both"/>
        <w:rPr>
          <w:b/>
          <w:i/>
          <w:szCs w:val="22"/>
          <w:lang w:eastAsia="en-US"/>
        </w:rPr>
      </w:pPr>
      <w:bookmarkStart w:id="155" w:name="_Toc389729101"/>
      <w:bookmarkStart w:id="156" w:name="_Toc403472786"/>
      <w:r w:rsidRPr="003F236D">
        <w:rPr>
          <w:b/>
          <w:i/>
          <w:szCs w:val="22"/>
          <w:lang w:eastAsia="en-US"/>
        </w:rPr>
        <w:t>Effects on any other specific, non-target organisms (flora and fauna) believed to be at risk (ADS)</w:t>
      </w:r>
      <w:bookmarkEnd w:id="155"/>
      <w:bookmarkEnd w:id="156"/>
    </w:p>
    <w:tbl>
      <w:tblPr>
        <w:tblStyle w:val="Grilledutableau"/>
        <w:tblW w:w="9214" w:type="dxa"/>
        <w:tblInd w:w="108" w:type="dxa"/>
        <w:shd w:val="clear" w:color="auto" w:fill="EAF1DD" w:themeFill="accent3" w:themeFillTint="33"/>
        <w:tblLook w:val="04A0" w:firstRow="1" w:lastRow="0" w:firstColumn="1" w:lastColumn="0" w:noHBand="0" w:noVBand="1"/>
      </w:tblPr>
      <w:tblGrid>
        <w:gridCol w:w="9214"/>
      </w:tblGrid>
      <w:tr w:rsidR="00537824" w:rsidRPr="003F236D" w14:paraId="517B2010" w14:textId="77777777" w:rsidTr="00EB7296">
        <w:trPr>
          <w:trHeight w:val="1191"/>
        </w:trPr>
        <w:tc>
          <w:tcPr>
            <w:tcW w:w="9214" w:type="dxa"/>
            <w:shd w:val="clear" w:color="auto" w:fill="EAF1DD" w:themeFill="accent3" w:themeFillTint="33"/>
          </w:tcPr>
          <w:p w14:paraId="4DCDC84E" w14:textId="77777777" w:rsidR="00537824" w:rsidRPr="003F236D" w:rsidRDefault="00537824" w:rsidP="00B55DD5">
            <w:pPr>
              <w:pStyle w:val="Lgende"/>
              <w:rPr>
                <w:rFonts w:ascii="Verdana" w:hAnsi="Verdana"/>
                <w:u w:val="single"/>
                <w:lang w:eastAsia="en-US"/>
              </w:rPr>
            </w:pPr>
            <w:r w:rsidRPr="00BA1C8D">
              <w:rPr>
                <w:rFonts w:ascii="Verdana" w:hAnsi="Verdana"/>
              </w:rPr>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Pr>
                <w:rFonts w:ascii="Verdana" w:hAnsi="Verdana"/>
                <w:noProof/>
              </w:rPr>
              <w:t>5</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6A8A2A06" w14:textId="77777777" w:rsidR="00537824" w:rsidRPr="003F236D" w:rsidRDefault="00537824" w:rsidP="00B55DD5">
            <w:pPr>
              <w:keepNext/>
              <w:spacing w:before="240"/>
              <w:jc w:val="both"/>
              <w:rPr>
                <w:sz w:val="20"/>
                <w:szCs w:val="20"/>
                <w:lang w:eastAsia="en-US"/>
              </w:rPr>
            </w:pPr>
            <w:r w:rsidRPr="003F236D">
              <w:rPr>
                <w:rFonts w:cs="Arial"/>
                <w:sz w:val="20"/>
                <w:szCs w:val="20"/>
              </w:rPr>
              <w:t xml:space="preserve">No data is available. As the ENCLEAN product does not contain any substance of concern, the assessment is based on the available ecotoxicological data on </w:t>
            </w:r>
            <w:proofErr w:type="spellStart"/>
            <w:r w:rsidRPr="003F236D">
              <w:rPr>
                <w:rFonts w:cs="Arial"/>
                <w:sz w:val="20"/>
                <w:szCs w:val="20"/>
              </w:rPr>
              <w:t>nonanoic</w:t>
            </w:r>
            <w:proofErr w:type="spellEnd"/>
            <w:r w:rsidRPr="003F236D">
              <w:rPr>
                <w:rFonts w:cs="Arial"/>
                <w:sz w:val="20"/>
                <w:szCs w:val="20"/>
              </w:rPr>
              <w:t xml:space="preserve"> acid.</w:t>
            </w:r>
          </w:p>
        </w:tc>
      </w:tr>
    </w:tbl>
    <w:p w14:paraId="7B89F7A0" w14:textId="77777777" w:rsidR="00537824" w:rsidRPr="003F236D" w:rsidRDefault="00537824" w:rsidP="00537824">
      <w:pPr>
        <w:keepNext/>
        <w:spacing w:before="360" w:after="360"/>
        <w:jc w:val="both"/>
        <w:rPr>
          <w:b/>
          <w:i/>
          <w:szCs w:val="22"/>
          <w:lang w:eastAsia="en-US"/>
        </w:rPr>
      </w:pPr>
      <w:bookmarkStart w:id="157" w:name="_Toc389729102"/>
      <w:bookmarkStart w:id="158" w:name="_Toc403472787"/>
      <w:r w:rsidRPr="003F236D">
        <w:rPr>
          <w:b/>
          <w:i/>
          <w:szCs w:val="22"/>
          <w:lang w:eastAsia="en-US"/>
        </w:rPr>
        <w:t>Supervised trials to assess risks to non-target organisms under field conditions</w:t>
      </w:r>
      <w:bookmarkEnd w:id="157"/>
      <w:bookmarkEnd w:id="158"/>
    </w:p>
    <w:tbl>
      <w:tblPr>
        <w:tblStyle w:val="Grilledutableau"/>
        <w:tblW w:w="9214" w:type="dxa"/>
        <w:tblInd w:w="108" w:type="dxa"/>
        <w:shd w:val="clear" w:color="auto" w:fill="EAF1DD" w:themeFill="accent3" w:themeFillTint="33"/>
        <w:tblLook w:val="04A0" w:firstRow="1" w:lastRow="0" w:firstColumn="1" w:lastColumn="0" w:noHBand="0" w:noVBand="1"/>
      </w:tblPr>
      <w:tblGrid>
        <w:gridCol w:w="9214"/>
      </w:tblGrid>
      <w:tr w:rsidR="00537824" w:rsidRPr="003F236D" w14:paraId="40A81290" w14:textId="77777777" w:rsidTr="00EB7296">
        <w:trPr>
          <w:trHeight w:val="1134"/>
        </w:trPr>
        <w:tc>
          <w:tcPr>
            <w:tcW w:w="9214" w:type="dxa"/>
            <w:shd w:val="clear" w:color="auto" w:fill="EAF1DD" w:themeFill="accent3" w:themeFillTint="33"/>
          </w:tcPr>
          <w:p w14:paraId="76EDB1F4" w14:textId="77777777" w:rsidR="00537824" w:rsidRPr="003F236D" w:rsidRDefault="00537824" w:rsidP="00B55DD5">
            <w:pPr>
              <w:pStyle w:val="Lgende"/>
              <w:rPr>
                <w:rFonts w:ascii="Verdana" w:hAnsi="Verdana"/>
                <w:u w:val="single"/>
                <w:lang w:eastAsia="en-US"/>
              </w:rPr>
            </w:pPr>
            <w:r w:rsidRPr="00BA1C8D">
              <w:rPr>
                <w:rFonts w:ascii="Verdana" w:hAnsi="Verdana"/>
              </w:rPr>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Pr>
                <w:rFonts w:ascii="Verdana" w:hAnsi="Verdana"/>
                <w:noProof/>
              </w:rPr>
              <w:t>6</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17D0CF29" w14:textId="77777777" w:rsidR="00537824" w:rsidRPr="003F236D" w:rsidRDefault="00537824" w:rsidP="00B55DD5">
            <w:pPr>
              <w:spacing w:before="240"/>
              <w:jc w:val="both"/>
              <w:rPr>
                <w:sz w:val="20"/>
                <w:szCs w:val="20"/>
                <w:lang w:eastAsia="en-US"/>
              </w:rPr>
            </w:pPr>
            <w:r w:rsidRPr="003F236D">
              <w:rPr>
                <w:rFonts w:cs="Arial"/>
                <w:sz w:val="20"/>
                <w:szCs w:val="20"/>
              </w:rPr>
              <w:t>No data is available. This endpoint is relevant only for products in the form of bait or granules. The ENCLEAN product is a liquid.</w:t>
            </w:r>
          </w:p>
        </w:tc>
      </w:tr>
    </w:tbl>
    <w:p w14:paraId="0ADD00C6" w14:textId="77777777" w:rsidR="00537824" w:rsidRPr="003F236D" w:rsidRDefault="00537824" w:rsidP="00537824">
      <w:pPr>
        <w:spacing w:before="360" w:after="360"/>
        <w:jc w:val="both"/>
        <w:rPr>
          <w:b/>
          <w:i/>
          <w:szCs w:val="22"/>
          <w:lang w:eastAsia="en-US"/>
        </w:rPr>
      </w:pPr>
      <w:bookmarkStart w:id="159" w:name="_Toc389729103"/>
      <w:bookmarkStart w:id="160" w:name="_Toc403472788"/>
      <w:r w:rsidRPr="003F236D">
        <w:rPr>
          <w:b/>
          <w:i/>
          <w:szCs w:val="22"/>
          <w:lang w:eastAsia="en-US"/>
        </w:rPr>
        <w:t>Studies on acceptance by ingestion of the biocidal product by any non-target organisms thought to be at risk</w:t>
      </w:r>
      <w:bookmarkEnd w:id="159"/>
      <w:bookmarkEnd w:id="160"/>
    </w:p>
    <w:tbl>
      <w:tblPr>
        <w:tblStyle w:val="Grilledutableau"/>
        <w:tblW w:w="9214" w:type="dxa"/>
        <w:tblInd w:w="108" w:type="dxa"/>
        <w:shd w:val="clear" w:color="auto" w:fill="EAF1DD" w:themeFill="accent3" w:themeFillTint="33"/>
        <w:tblLook w:val="04A0" w:firstRow="1" w:lastRow="0" w:firstColumn="1" w:lastColumn="0" w:noHBand="0" w:noVBand="1"/>
      </w:tblPr>
      <w:tblGrid>
        <w:gridCol w:w="9214"/>
      </w:tblGrid>
      <w:tr w:rsidR="00537824" w:rsidRPr="003F236D" w14:paraId="05C993AF" w14:textId="77777777" w:rsidTr="00EB7296">
        <w:trPr>
          <w:trHeight w:val="1134"/>
        </w:trPr>
        <w:tc>
          <w:tcPr>
            <w:tcW w:w="9214" w:type="dxa"/>
            <w:shd w:val="clear" w:color="auto" w:fill="EAF1DD" w:themeFill="accent3" w:themeFillTint="33"/>
          </w:tcPr>
          <w:p w14:paraId="5B7352F7" w14:textId="77777777" w:rsidR="00537824" w:rsidRPr="003F236D" w:rsidRDefault="00537824" w:rsidP="00B55DD5">
            <w:pPr>
              <w:pStyle w:val="Lgende"/>
              <w:rPr>
                <w:rFonts w:ascii="Verdana" w:hAnsi="Verdana"/>
                <w:u w:val="single"/>
                <w:lang w:eastAsia="en-US"/>
              </w:rPr>
            </w:pPr>
            <w:r w:rsidRPr="00BA1C8D">
              <w:rPr>
                <w:rFonts w:ascii="Verdana" w:hAnsi="Verdana"/>
              </w:rPr>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Pr>
                <w:rFonts w:ascii="Verdana" w:hAnsi="Verdana"/>
                <w:noProof/>
              </w:rPr>
              <w:t>7</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7242BFEB" w14:textId="77777777" w:rsidR="00537824" w:rsidRPr="003F236D" w:rsidRDefault="00537824" w:rsidP="00B55DD5">
            <w:pPr>
              <w:spacing w:before="240"/>
              <w:jc w:val="both"/>
              <w:rPr>
                <w:sz w:val="20"/>
                <w:szCs w:val="20"/>
                <w:lang w:eastAsia="en-US"/>
              </w:rPr>
            </w:pPr>
            <w:r w:rsidRPr="003F236D">
              <w:rPr>
                <w:rFonts w:cs="Arial"/>
                <w:sz w:val="20"/>
                <w:szCs w:val="20"/>
              </w:rPr>
              <w:t>No data is available. This endpoint is relevant only for products in the form of bait or granules. The ENCLEAN product is a liquid.</w:t>
            </w:r>
          </w:p>
        </w:tc>
      </w:tr>
    </w:tbl>
    <w:p w14:paraId="2133570D" w14:textId="77777777" w:rsidR="00537824" w:rsidRPr="003F236D" w:rsidRDefault="00537824" w:rsidP="00537824">
      <w:pPr>
        <w:spacing w:before="360" w:after="360"/>
        <w:jc w:val="both"/>
        <w:rPr>
          <w:b/>
          <w:i/>
          <w:szCs w:val="22"/>
          <w:lang w:eastAsia="en-US"/>
        </w:rPr>
      </w:pPr>
      <w:bookmarkStart w:id="161" w:name="_Toc389729104"/>
      <w:bookmarkStart w:id="162" w:name="_Toc403472789"/>
      <w:r w:rsidRPr="003F236D">
        <w:rPr>
          <w:b/>
          <w:i/>
          <w:szCs w:val="22"/>
          <w:lang w:eastAsia="en-US"/>
        </w:rPr>
        <w:t>Secondary ecological effect e.g. when a large proportion of a specific habitat type is treated (ADS)</w:t>
      </w:r>
      <w:bookmarkEnd w:id="161"/>
      <w:bookmarkEnd w:id="162"/>
    </w:p>
    <w:tbl>
      <w:tblPr>
        <w:tblStyle w:val="Grilledutableau"/>
        <w:tblW w:w="9214" w:type="dxa"/>
        <w:tblInd w:w="108" w:type="dxa"/>
        <w:shd w:val="clear" w:color="auto" w:fill="EAF1DD" w:themeFill="accent3" w:themeFillTint="33"/>
        <w:tblLook w:val="04A0" w:firstRow="1" w:lastRow="0" w:firstColumn="1" w:lastColumn="0" w:noHBand="0" w:noVBand="1"/>
      </w:tblPr>
      <w:tblGrid>
        <w:gridCol w:w="9214"/>
      </w:tblGrid>
      <w:tr w:rsidR="00537824" w:rsidRPr="003F236D" w14:paraId="7C7B8FF6" w14:textId="77777777" w:rsidTr="00EB7296">
        <w:trPr>
          <w:trHeight w:val="1757"/>
        </w:trPr>
        <w:tc>
          <w:tcPr>
            <w:tcW w:w="9214" w:type="dxa"/>
            <w:shd w:val="clear" w:color="auto" w:fill="EAF1DD" w:themeFill="accent3" w:themeFillTint="33"/>
          </w:tcPr>
          <w:p w14:paraId="499F4339" w14:textId="77777777" w:rsidR="00537824" w:rsidRPr="003F236D" w:rsidRDefault="00537824" w:rsidP="00B55DD5">
            <w:pPr>
              <w:pStyle w:val="Lgende"/>
              <w:rPr>
                <w:rFonts w:ascii="Verdana" w:hAnsi="Verdana"/>
                <w:u w:val="single"/>
                <w:lang w:eastAsia="en-US"/>
              </w:rPr>
            </w:pPr>
            <w:r w:rsidRPr="00BA1C8D">
              <w:rPr>
                <w:rFonts w:ascii="Verdana" w:hAnsi="Verdana"/>
              </w:rPr>
              <w:lastRenderedPageBreak/>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Pr>
                <w:rFonts w:ascii="Verdana" w:hAnsi="Verdana"/>
                <w:noProof/>
              </w:rPr>
              <w:t>8</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7DE2AFB4" w14:textId="77777777" w:rsidR="00537824" w:rsidRPr="003F236D" w:rsidRDefault="00537824" w:rsidP="00B55DD5">
            <w:pPr>
              <w:spacing w:before="240"/>
              <w:jc w:val="both"/>
              <w:rPr>
                <w:sz w:val="20"/>
                <w:szCs w:val="20"/>
                <w:lang w:eastAsia="en-US"/>
              </w:rPr>
            </w:pPr>
            <w:r w:rsidRPr="003F236D">
              <w:rPr>
                <w:rFonts w:cs="Arial"/>
                <w:sz w:val="20"/>
                <w:szCs w:val="20"/>
              </w:rPr>
              <w:t>No data is available. The ENCLEAN product is not intended to be applied directly in a specific habitat such as water body, wetland, forest or field. No large proportion of specific habitat type will be treated with the ENCLEAN product and it can be concluded that no secondary ecological effect is expected when using the product according to the label recommendations.</w:t>
            </w:r>
          </w:p>
        </w:tc>
      </w:tr>
    </w:tbl>
    <w:p w14:paraId="2B4ECF13" w14:textId="77777777" w:rsidR="00537824" w:rsidRPr="003F236D" w:rsidRDefault="00537824" w:rsidP="00537824">
      <w:pPr>
        <w:keepNext/>
        <w:spacing w:before="360" w:after="360"/>
        <w:jc w:val="both"/>
        <w:rPr>
          <w:b/>
          <w:i/>
          <w:szCs w:val="22"/>
          <w:lang w:eastAsia="en-US"/>
        </w:rPr>
      </w:pPr>
      <w:bookmarkStart w:id="163" w:name="_Toc389729105"/>
      <w:bookmarkStart w:id="164" w:name="_Toc403472790"/>
      <w:r w:rsidRPr="003F236D">
        <w:rPr>
          <w:b/>
          <w:i/>
          <w:szCs w:val="22"/>
          <w:lang w:eastAsia="en-US"/>
        </w:rPr>
        <w:t>Foreseeable routes of entry into the environment on the basis of the use envisaged</w:t>
      </w:r>
      <w:bookmarkEnd w:id="163"/>
      <w:bookmarkEnd w:id="164"/>
    </w:p>
    <w:tbl>
      <w:tblPr>
        <w:tblStyle w:val="Grilledutableau"/>
        <w:tblW w:w="9214" w:type="dxa"/>
        <w:tblInd w:w="108" w:type="dxa"/>
        <w:shd w:val="clear" w:color="auto" w:fill="EAF1DD" w:themeFill="accent3" w:themeFillTint="33"/>
        <w:tblLook w:val="04A0" w:firstRow="1" w:lastRow="0" w:firstColumn="1" w:lastColumn="0" w:noHBand="0" w:noVBand="1"/>
      </w:tblPr>
      <w:tblGrid>
        <w:gridCol w:w="9214"/>
      </w:tblGrid>
      <w:tr w:rsidR="00537824" w:rsidRPr="003F236D" w14:paraId="2E4F844A" w14:textId="77777777" w:rsidTr="00F52340">
        <w:trPr>
          <w:trHeight w:val="964"/>
        </w:trPr>
        <w:tc>
          <w:tcPr>
            <w:tcW w:w="9214" w:type="dxa"/>
            <w:shd w:val="clear" w:color="auto" w:fill="EAF1DD" w:themeFill="accent3" w:themeFillTint="33"/>
          </w:tcPr>
          <w:p w14:paraId="096AC560" w14:textId="77777777" w:rsidR="00537824" w:rsidRPr="003F236D" w:rsidRDefault="00537824" w:rsidP="00B55DD5">
            <w:pPr>
              <w:pStyle w:val="Lgende"/>
              <w:rPr>
                <w:rFonts w:ascii="Verdana" w:hAnsi="Verdana"/>
                <w:u w:val="single"/>
                <w:lang w:eastAsia="en-US"/>
              </w:rPr>
            </w:pPr>
            <w:bookmarkStart w:id="165" w:name="_Toc389729106"/>
            <w:bookmarkStart w:id="166" w:name="_Toc403472791"/>
            <w:r w:rsidRPr="00BA1C8D">
              <w:rPr>
                <w:rFonts w:ascii="Verdana" w:hAnsi="Verdana"/>
              </w:rPr>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Pr>
                <w:rFonts w:ascii="Verdana" w:hAnsi="Verdana"/>
                <w:noProof/>
              </w:rPr>
              <w:t>9</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6022B390" w14:textId="77777777" w:rsidR="00537824" w:rsidRPr="003F236D" w:rsidRDefault="00537824" w:rsidP="00B55DD5">
            <w:pPr>
              <w:keepNext/>
              <w:spacing w:before="240"/>
              <w:jc w:val="both"/>
              <w:rPr>
                <w:sz w:val="20"/>
                <w:szCs w:val="20"/>
                <w:lang w:eastAsia="en-US"/>
              </w:rPr>
            </w:pPr>
            <w:r w:rsidRPr="003F236D">
              <w:rPr>
                <w:rFonts w:cs="Arial"/>
                <w:sz w:val="20"/>
                <w:szCs w:val="20"/>
              </w:rPr>
              <w:t>Please refer to section Fate and distribution in exposed environmental compartments.</w:t>
            </w:r>
          </w:p>
        </w:tc>
      </w:tr>
    </w:tbl>
    <w:p w14:paraId="3B92D0B7" w14:textId="77777777" w:rsidR="00537824" w:rsidRPr="003F236D" w:rsidRDefault="00537824" w:rsidP="00537824">
      <w:pPr>
        <w:spacing w:before="360" w:after="360"/>
        <w:jc w:val="both"/>
        <w:rPr>
          <w:b/>
          <w:i/>
          <w:szCs w:val="22"/>
          <w:lang w:eastAsia="en-US"/>
        </w:rPr>
      </w:pPr>
      <w:r w:rsidRPr="003F236D">
        <w:rPr>
          <w:b/>
          <w:i/>
          <w:szCs w:val="22"/>
          <w:lang w:eastAsia="en-US"/>
        </w:rPr>
        <w:t>Further studies on fate and behaviour in the environment (ADS)</w:t>
      </w:r>
      <w:bookmarkEnd w:id="165"/>
      <w:bookmarkEnd w:id="166"/>
    </w:p>
    <w:tbl>
      <w:tblPr>
        <w:tblStyle w:val="Grilledutableau"/>
        <w:tblW w:w="9214" w:type="dxa"/>
        <w:tblInd w:w="108" w:type="dxa"/>
        <w:shd w:val="clear" w:color="auto" w:fill="EAF1DD" w:themeFill="accent3" w:themeFillTint="33"/>
        <w:tblLook w:val="04A0" w:firstRow="1" w:lastRow="0" w:firstColumn="1" w:lastColumn="0" w:noHBand="0" w:noVBand="1"/>
      </w:tblPr>
      <w:tblGrid>
        <w:gridCol w:w="9214"/>
      </w:tblGrid>
      <w:tr w:rsidR="00537824" w:rsidRPr="003F236D" w14:paraId="029F9514" w14:textId="77777777" w:rsidTr="00F52340">
        <w:trPr>
          <w:trHeight w:val="1134"/>
        </w:trPr>
        <w:tc>
          <w:tcPr>
            <w:tcW w:w="9214" w:type="dxa"/>
            <w:shd w:val="clear" w:color="auto" w:fill="EAF1DD" w:themeFill="accent3" w:themeFillTint="33"/>
          </w:tcPr>
          <w:p w14:paraId="0A5DE16A" w14:textId="77777777" w:rsidR="00537824" w:rsidRPr="003F236D" w:rsidRDefault="00537824" w:rsidP="00B55DD5">
            <w:pPr>
              <w:pStyle w:val="Lgende"/>
              <w:rPr>
                <w:rFonts w:ascii="Verdana" w:hAnsi="Verdana"/>
                <w:u w:val="single"/>
                <w:lang w:eastAsia="en-US"/>
              </w:rPr>
            </w:pPr>
            <w:bookmarkStart w:id="167" w:name="_Toc388285334"/>
            <w:bookmarkStart w:id="168" w:name="_Toc388374383"/>
            <w:bookmarkStart w:id="169" w:name="_Toc388285335"/>
            <w:bookmarkStart w:id="170" w:name="_Toc388374384"/>
            <w:bookmarkStart w:id="171" w:name="_Toc389729107"/>
            <w:bookmarkStart w:id="172" w:name="_Toc403472792"/>
            <w:bookmarkEnd w:id="167"/>
            <w:bookmarkEnd w:id="168"/>
            <w:bookmarkEnd w:id="169"/>
            <w:bookmarkEnd w:id="170"/>
            <w:r w:rsidRPr="00BA1C8D">
              <w:rPr>
                <w:rFonts w:ascii="Verdana" w:hAnsi="Verdana"/>
              </w:rPr>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Pr>
                <w:rFonts w:ascii="Verdana" w:hAnsi="Verdana"/>
                <w:noProof/>
              </w:rPr>
              <w:t>10</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4E9D4652" w14:textId="77777777" w:rsidR="00537824" w:rsidRPr="003F236D" w:rsidRDefault="00537824" w:rsidP="00B55DD5">
            <w:pPr>
              <w:spacing w:before="240"/>
              <w:jc w:val="both"/>
              <w:rPr>
                <w:sz w:val="20"/>
                <w:szCs w:val="20"/>
                <w:lang w:eastAsia="en-US"/>
              </w:rPr>
            </w:pPr>
            <w:r w:rsidRPr="003F236D">
              <w:rPr>
                <w:rFonts w:cs="Arial"/>
                <w:sz w:val="20"/>
                <w:szCs w:val="20"/>
              </w:rPr>
              <w:t xml:space="preserve">No data is available. As the ENCLEAN product does not contain any substance of concern, the assessment is based on the available ecotoxicological data on </w:t>
            </w:r>
            <w:proofErr w:type="spellStart"/>
            <w:r w:rsidRPr="003F236D">
              <w:rPr>
                <w:rFonts w:cs="Arial"/>
                <w:sz w:val="20"/>
                <w:szCs w:val="20"/>
              </w:rPr>
              <w:t>nonanoic</w:t>
            </w:r>
            <w:proofErr w:type="spellEnd"/>
            <w:r w:rsidRPr="003F236D">
              <w:rPr>
                <w:rFonts w:cs="Arial"/>
                <w:sz w:val="20"/>
                <w:szCs w:val="20"/>
              </w:rPr>
              <w:t xml:space="preserve"> acid.</w:t>
            </w:r>
          </w:p>
        </w:tc>
      </w:tr>
    </w:tbl>
    <w:p w14:paraId="3F26D936" w14:textId="77777777" w:rsidR="00537824" w:rsidRPr="003F236D" w:rsidRDefault="00537824" w:rsidP="00537824">
      <w:pPr>
        <w:spacing w:before="360" w:after="360"/>
        <w:jc w:val="both"/>
        <w:rPr>
          <w:b/>
          <w:i/>
          <w:szCs w:val="22"/>
          <w:lang w:eastAsia="en-US"/>
        </w:rPr>
      </w:pPr>
      <w:r w:rsidRPr="003F236D">
        <w:rPr>
          <w:b/>
          <w:i/>
          <w:szCs w:val="22"/>
          <w:lang w:eastAsia="en-US"/>
        </w:rPr>
        <w:t>Leaching behaviour (ADS)</w:t>
      </w:r>
      <w:bookmarkEnd w:id="171"/>
      <w:bookmarkEnd w:id="172"/>
    </w:p>
    <w:tbl>
      <w:tblPr>
        <w:tblStyle w:val="Grilledutableau"/>
        <w:tblW w:w="9214" w:type="dxa"/>
        <w:tblInd w:w="108" w:type="dxa"/>
        <w:shd w:val="clear" w:color="auto" w:fill="EAF1DD" w:themeFill="accent3" w:themeFillTint="33"/>
        <w:tblLook w:val="04A0" w:firstRow="1" w:lastRow="0" w:firstColumn="1" w:lastColumn="0" w:noHBand="0" w:noVBand="1"/>
      </w:tblPr>
      <w:tblGrid>
        <w:gridCol w:w="9214"/>
      </w:tblGrid>
      <w:tr w:rsidR="00537824" w:rsidRPr="003F236D" w14:paraId="492B2569" w14:textId="77777777" w:rsidTr="00F52340">
        <w:trPr>
          <w:trHeight w:val="850"/>
        </w:trPr>
        <w:tc>
          <w:tcPr>
            <w:tcW w:w="9214" w:type="dxa"/>
            <w:shd w:val="clear" w:color="auto" w:fill="EAF1DD" w:themeFill="accent3" w:themeFillTint="33"/>
          </w:tcPr>
          <w:p w14:paraId="5067C842" w14:textId="77777777" w:rsidR="00537824" w:rsidRPr="003F236D" w:rsidRDefault="00537824" w:rsidP="00B55DD5">
            <w:pPr>
              <w:pStyle w:val="Lgende"/>
              <w:rPr>
                <w:rFonts w:ascii="Verdana" w:hAnsi="Verdana"/>
                <w:u w:val="single"/>
                <w:lang w:eastAsia="en-US"/>
              </w:rPr>
            </w:pPr>
            <w:r w:rsidRPr="00BA1C8D">
              <w:rPr>
                <w:rFonts w:ascii="Verdana" w:hAnsi="Verdana"/>
              </w:rPr>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Pr>
                <w:rFonts w:ascii="Verdana" w:hAnsi="Verdana"/>
                <w:noProof/>
              </w:rPr>
              <w:t>11</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387A5C13" w14:textId="77777777" w:rsidR="00537824" w:rsidRPr="003F236D" w:rsidRDefault="00537824" w:rsidP="00B55DD5">
            <w:pPr>
              <w:spacing w:before="240"/>
              <w:jc w:val="both"/>
              <w:rPr>
                <w:sz w:val="20"/>
                <w:szCs w:val="20"/>
                <w:lang w:eastAsia="en-US"/>
              </w:rPr>
            </w:pPr>
            <w:r w:rsidRPr="003F236D">
              <w:rPr>
                <w:rFonts w:cs="Arial"/>
                <w:sz w:val="20"/>
                <w:szCs w:val="20"/>
              </w:rPr>
              <w:t xml:space="preserve">No relevant for </w:t>
            </w:r>
            <w:r>
              <w:rPr>
                <w:rFonts w:cs="Arial"/>
                <w:sz w:val="20"/>
                <w:szCs w:val="20"/>
              </w:rPr>
              <w:t>this product</w:t>
            </w:r>
            <w:r w:rsidRPr="003F236D">
              <w:rPr>
                <w:rFonts w:cs="Arial"/>
                <w:sz w:val="20"/>
                <w:szCs w:val="20"/>
              </w:rPr>
              <w:t>.</w:t>
            </w:r>
          </w:p>
        </w:tc>
      </w:tr>
    </w:tbl>
    <w:p w14:paraId="17470530" w14:textId="77777777" w:rsidR="00537824" w:rsidRPr="003F236D" w:rsidRDefault="00537824" w:rsidP="00537824">
      <w:pPr>
        <w:spacing w:before="360" w:after="360"/>
        <w:jc w:val="both"/>
        <w:rPr>
          <w:b/>
          <w:i/>
          <w:szCs w:val="22"/>
          <w:lang w:eastAsia="en-US"/>
        </w:rPr>
      </w:pPr>
      <w:bookmarkStart w:id="173" w:name="_Toc389729108"/>
      <w:bookmarkStart w:id="174" w:name="_Toc403472793"/>
      <w:r w:rsidRPr="003F236D">
        <w:rPr>
          <w:b/>
          <w:i/>
          <w:szCs w:val="22"/>
          <w:lang w:eastAsia="en-US"/>
        </w:rPr>
        <w:t>Testing for distribution and dissipation in soil (ADS)</w:t>
      </w:r>
      <w:bookmarkEnd w:id="173"/>
      <w:bookmarkEnd w:id="174"/>
    </w:p>
    <w:tbl>
      <w:tblPr>
        <w:tblStyle w:val="Grilledutableau"/>
        <w:tblW w:w="9214" w:type="dxa"/>
        <w:tblInd w:w="108" w:type="dxa"/>
        <w:shd w:val="clear" w:color="auto" w:fill="EAF1DD" w:themeFill="accent3" w:themeFillTint="33"/>
        <w:tblLook w:val="04A0" w:firstRow="1" w:lastRow="0" w:firstColumn="1" w:lastColumn="0" w:noHBand="0" w:noVBand="1"/>
      </w:tblPr>
      <w:tblGrid>
        <w:gridCol w:w="9214"/>
      </w:tblGrid>
      <w:tr w:rsidR="00537824" w:rsidRPr="003F236D" w14:paraId="0A91B9A9" w14:textId="77777777" w:rsidTr="00F52340">
        <w:trPr>
          <w:trHeight w:val="1191"/>
        </w:trPr>
        <w:tc>
          <w:tcPr>
            <w:tcW w:w="9214" w:type="dxa"/>
            <w:shd w:val="clear" w:color="auto" w:fill="EAF1DD" w:themeFill="accent3" w:themeFillTint="33"/>
          </w:tcPr>
          <w:p w14:paraId="1A9EC653" w14:textId="77777777" w:rsidR="00537824" w:rsidRPr="003F236D" w:rsidRDefault="00537824" w:rsidP="00B55DD5">
            <w:pPr>
              <w:pStyle w:val="Lgende"/>
              <w:rPr>
                <w:rFonts w:ascii="Verdana" w:hAnsi="Verdana"/>
                <w:u w:val="single"/>
                <w:lang w:eastAsia="en-US"/>
              </w:rPr>
            </w:pPr>
            <w:r w:rsidRPr="00BA1C8D">
              <w:rPr>
                <w:rFonts w:ascii="Verdana" w:hAnsi="Verdana"/>
              </w:rPr>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Pr>
                <w:rFonts w:ascii="Verdana" w:hAnsi="Verdana"/>
                <w:noProof/>
              </w:rPr>
              <w:t>12</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582B275B" w14:textId="77777777" w:rsidR="00537824" w:rsidRPr="003F236D" w:rsidRDefault="00537824" w:rsidP="00B55DD5">
            <w:pPr>
              <w:spacing w:before="240"/>
              <w:jc w:val="both"/>
              <w:rPr>
                <w:sz w:val="20"/>
                <w:szCs w:val="20"/>
                <w:lang w:eastAsia="en-US"/>
              </w:rPr>
            </w:pPr>
            <w:r w:rsidRPr="003F236D">
              <w:rPr>
                <w:rFonts w:cs="Arial"/>
                <w:sz w:val="20"/>
                <w:szCs w:val="20"/>
              </w:rPr>
              <w:t xml:space="preserve">No data is available. As the ENCLEAN product does not contain any substance of concern, the assessment is based on the available ecotoxicological data on </w:t>
            </w:r>
            <w:proofErr w:type="spellStart"/>
            <w:r w:rsidRPr="003F236D">
              <w:rPr>
                <w:rFonts w:cs="Arial"/>
                <w:sz w:val="20"/>
                <w:szCs w:val="20"/>
              </w:rPr>
              <w:t>nonanoic</w:t>
            </w:r>
            <w:proofErr w:type="spellEnd"/>
            <w:r w:rsidRPr="003F236D">
              <w:rPr>
                <w:rFonts w:cs="Arial"/>
                <w:sz w:val="20"/>
                <w:szCs w:val="20"/>
              </w:rPr>
              <w:t xml:space="preserve"> acid.</w:t>
            </w:r>
          </w:p>
        </w:tc>
      </w:tr>
    </w:tbl>
    <w:p w14:paraId="138C3594" w14:textId="77777777" w:rsidR="00537824" w:rsidRPr="003F236D" w:rsidRDefault="00537824" w:rsidP="00537824">
      <w:pPr>
        <w:spacing w:before="360" w:after="360"/>
        <w:jc w:val="both"/>
        <w:rPr>
          <w:b/>
          <w:i/>
          <w:szCs w:val="22"/>
          <w:lang w:eastAsia="en-US"/>
        </w:rPr>
      </w:pPr>
      <w:bookmarkStart w:id="175" w:name="_Toc389729109"/>
      <w:bookmarkStart w:id="176" w:name="_Toc403472794"/>
      <w:r w:rsidRPr="003F236D">
        <w:rPr>
          <w:b/>
          <w:i/>
          <w:szCs w:val="22"/>
          <w:lang w:eastAsia="en-US"/>
        </w:rPr>
        <w:t>Testing for distribution and dissipation in water and sediment (ADS)</w:t>
      </w:r>
      <w:bookmarkEnd w:id="175"/>
      <w:bookmarkEnd w:id="176"/>
    </w:p>
    <w:tbl>
      <w:tblPr>
        <w:tblStyle w:val="Grilledutableau"/>
        <w:tblW w:w="9214" w:type="dxa"/>
        <w:tblInd w:w="108" w:type="dxa"/>
        <w:shd w:val="clear" w:color="auto" w:fill="EAF1DD" w:themeFill="accent3" w:themeFillTint="33"/>
        <w:tblLook w:val="04A0" w:firstRow="1" w:lastRow="0" w:firstColumn="1" w:lastColumn="0" w:noHBand="0" w:noVBand="1"/>
      </w:tblPr>
      <w:tblGrid>
        <w:gridCol w:w="9214"/>
      </w:tblGrid>
      <w:tr w:rsidR="00537824" w:rsidRPr="003F236D" w14:paraId="7E734DEB" w14:textId="77777777" w:rsidTr="00F52340">
        <w:trPr>
          <w:trHeight w:val="1134"/>
        </w:trPr>
        <w:tc>
          <w:tcPr>
            <w:tcW w:w="9214" w:type="dxa"/>
            <w:shd w:val="clear" w:color="auto" w:fill="EAF1DD" w:themeFill="accent3" w:themeFillTint="33"/>
          </w:tcPr>
          <w:p w14:paraId="04F0368D" w14:textId="77777777" w:rsidR="00537824" w:rsidRPr="003F236D" w:rsidRDefault="00537824" w:rsidP="00B55DD5">
            <w:pPr>
              <w:pStyle w:val="Lgende"/>
              <w:rPr>
                <w:rFonts w:ascii="Verdana" w:hAnsi="Verdana"/>
                <w:u w:val="single"/>
                <w:lang w:eastAsia="en-US"/>
              </w:rPr>
            </w:pPr>
            <w:r w:rsidRPr="00BA1C8D">
              <w:rPr>
                <w:rFonts w:ascii="Verdana" w:hAnsi="Verdana"/>
              </w:rPr>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Pr>
                <w:rFonts w:ascii="Verdana" w:hAnsi="Verdana"/>
                <w:noProof/>
              </w:rPr>
              <w:t>13</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0E697327" w14:textId="77777777" w:rsidR="00537824" w:rsidRPr="003F236D" w:rsidRDefault="00537824" w:rsidP="00B55DD5">
            <w:pPr>
              <w:spacing w:before="240"/>
              <w:jc w:val="both"/>
              <w:rPr>
                <w:sz w:val="20"/>
                <w:szCs w:val="20"/>
                <w:lang w:eastAsia="en-US"/>
              </w:rPr>
            </w:pPr>
            <w:r w:rsidRPr="003F236D">
              <w:rPr>
                <w:rFonts w:cs="Arial"/>
                <w:sz w:val="20"/>
                <w:szCs w:val="20"/>
              </w:rPr>
              <w:t xml:space="preserve">No data is available. As the ENCLEAN product does not contain any substance of concern, the assessment is based on the available ecotoxicological data on </w:t>
            </w:r>
            <w:proofErr w:type="spellStart"/>
            <w:r w:rsidRPr="003F236D">
              <w:rPr>
                <w:rFonts w:cs="Arial"/>
                <w:sz w:val="20"/>
                <w:szCs w:val="20"/>
              </w:rPr>
              <w:t>nonanoic</w:t>
            </w:r>
            <w:proofErr w:type="spellEnd"/>
            <w:r w:rsidRPr="003F236D">
              <w:rPr>
                <w:rFonts w:cs="Arial"/>
                <w:sz w:val="20"/>
                <w:szCs w:val="20"/>
              </w:rPr>
              <w:t xml:space="preserve"> acid.</w:t>
            </w:r>
          </w:p>
        </w:tc>
      </w:tr>
    </w:tbl>
    <w:p w14:paraId="28813DC3" w14:textId="77777777" w:rsidR="00537824" w:rsidRPr="003F236D" w:rsidRDefault="00537824" w:rsidP="00CA30E2">
      <w:pPr>
        <w:keepNext/>
        <w:spacing w:before="360" w:after="360"/>
        <w:jc w:val="both"/>
        <w:rPr>
          <w:b/>
          <w:i/>
          <w:szCs w:val="22"/>
          <w:lang w:eastAsia="en-US"/>
        </w:rPr>
      </w:pPr>
      <w:bookmarkStart w:id="177" w:name="_Toc389729110"/>
      <w:bookmarkStart w:id="178" w:name="_Toc403472795"/>
      <w:r w:rsidRPr="003F236D">
        <w:rPr>
          <w:b/>
          <w:i/>
          <w:szCs w:val="22"/>
          <w:lang w:eastAsia="en-US"/>
        </w:rPr>
        <w:lastRenderedPageBreak/>
        <w:t>Testing for distribution and dissipation in air (ADS)</w:t>
      </w:r>
      <w:bookmarkEnd w:id="177"/>
      <w:bookmarkEnd w:id="178"/>
    </w:p>
    <w:tbl>
      <w:tblPr>
        <w:tblStyle w:val="Grilledutableau"/>
        <w:tblW w:w="9214" w:type="dxa"/>
        <w:tblInd w:w="108" w:type="dxa"/>
        <w:shd w:val="clear" w:color="auto" w:fill="EAF1DD" w:themeFill="accent3" w:themeFillTint="33"/>
        <w:tblLook w:val="04A0" w:firstRow="1" w:lastRow="0" w:firstColumn="1" w:lastColumn="0" w:noHBand="0" w:noVBand="1"/>
      </w:tblPr>
      <w:tblGrid>
        <w:gridCol w:w="9214"/>
      </w:tblGrid>
      <w:tr w:rsidR="00537824" w:rsidRPr="003F236D" w14:paraId="2E8C940D" w14:textId="77777777" w:rsidTr="00CA30E2">
        <w:trPr>
          <w:trHeight w:val="1134"/>
        </w:trPr>
        <w:tc>
          <w:tcPr>
            <w:tcW w:w="9214" w:type="dxa"/>
            <w:shd w:val="clear" w:color="auto" w:fill="EAF1DD" w:themeFill="accent3" w:themeFillTint="33"/>
          </w:tcPr>
          <w:p w14:paraId="012B3264" w14:textId="77777777" w:rsidR="00537824" w:rsidRPr="003F236D" w:rsidRDefault="00537824" w:rsidP="00CA30E2">
            <w:pPr>
              <w:pStyle w:val="Lgende"/>
              <w:keepNext/>
              <w:rPr>
                <w:rFonts w:ascii="Verdana" w:hAnsi="Verdana"/>
                <w:u w:val="single"/>
                <w:lang w:eastAsia="en-US"/>
              </w:rPr>
            </w:pPr>
            <w:bookmarkStart w:id="179" w:name="_Toc387250869"/>
            <w:bookmarkStart w:id="180" w:name="_Toc388374389"/>
            <w:bookmarkStart w:id="181" w:name="_Toc388610091"/>
            <w:bookmarkStart w:id="182" w:name="_Toc388625125"/>
            <w:bookmarkStart w:id="183" w:name="_Toc388625379"/>
            <w:bookmarkStart w:id="184" w:name="_Toc388633780"/>
            <w:bookmarkStart w:id="185" w:name="_Toc389725272"/>
            <w:bookmarkEnd w:id="179"/>
            <w:bookmarkEnd w:id="180"/>
            <w:bookmarkEnd w:id="181"/>
            <w:bookmarkEnd w:id="182"/>
            <w:bookmarkEnd w:id="183"/>
            <w:bookmarkEnd w:id="184"/>
            <w:bookmarkEnd w:id="185"/>
            <w:r w:rsidRPr="00BA1C8D">
              <w:rPr>
                <w:rFonts w:ascii="Verdana" w:hAnsi="Verdana"/>
              </w:rPr>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Pr>
                <w:rFonts w:ascii="Verdana" w:hAnsi="Verdana"/>
                <w:noProof/>
              </w:rPr>
              <w:t>14</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7138E3EB" w14:textId="77777777" w:rsidR="00537824" w:rsidRPr="003F236D" w:rsidRDefault="00537824" w:rsidP="00CA30E2">
            <w:pPr>
              <w:keepNext/>
              <w:spacing w:before="240"/>
              <w:jc w:val="both"/>
              <w:rPr>
                <w:sz w:val="20"/>
                <w:szCs w:val="20"/>
                <w:lang w:eastAsia="en-US"/>
              </w:rPr>
            </w:pPr>
            <w:r w:rsidRPr="003F236D">
              <w:rPr>
                <w:rFonts w:cs="Arial"/>
                <w:sz w:val="20"/>
                <w:szCs w:val="20"/>
              </w:rPr>
              <w:t xml:space="preserve">No data is available. As the ENCLEAN product does not contain any substance of concern, the assessment is based on the available ecotoxicological data on </w:t>
            </w:r>
            <w:proofErr w:type="spellStart"/>
            <w:r w:rsidRPr="003F236D">
              <w:rPr>
                <w:rFonts w:cs="Arial"/>
                <w:sz w:val="20"/>
                <w:szCs w:val="20"/>
              </w:rPr>
              <w:t>nonanoic</w:t>
            </w:r>
            <w:proofErr w:type="spellEnd"/>
            <w:r w:rsidRPr="003F236D">
              <w:rPr>
                <w:rFonts w:cs="Arial"/>
                <w:sz w:val="20"/>
                <w:szCs w:val="20"/>
              </w:rPr>
              <w:t xml:space="preserve"> acid.</w:t>
            </w:r>
          </w:p>
        </w:tc>
      </w:tr>
    </w:tbl>
    <w:p w14:paraId="62188878" w14:textId="77777777" w:rsidR="00537824" w:rsidRPr="003F236D" w:rsidRDefault="00537824" w:rsidP="00537824">
      <w:pPr>
        <w:keepNext/>
        <w:spacing w:before="360" w:after="360"/>
        <w:jc w:val="both"/>
        <w:rPr>
          <w:b/>
          <w:i/>
          <w:szCs w:val="22"/>
          <w:lang w:eastAsia="en-US"/>
        </w:rPr>
      </w:pPr>
      <w:bookmarkStart w:id="186" w:name="_Toc389729111"/>
      <w:bookmarkStart w:id="187" w:name="_Toc403472796"/>
      <w:r w:rsidRPr="003F236D">
        <w:rPr>
          <w:b/>
          <w:i/>
          <w:szCs w:val="22"/>
          <w:lang w:eastAsia="en-US"/>
        </w:rPr>
        <w:t>If the biocidal product is to be sprayed near to surface waters then an overspray study may be required to assess risks to aquatic organisms or plants under field conditions (ADS)</w:t>
      </w:r>
      <w:bookmarkEnd w:id="186"/>
      <w:bookmarkEnd w:id="187"/>
    </w:p>
    <w:tbl>
      <w:tblPr>
        <w:tblStyle w:val="Grilledutableau"/>
        <w:tblW w:w="9214" w:type="dxa"/>
        <w:tblInd w:w="108" w:type="dxa"/>
        <w:shd w:val="clear" w:color="auto" w:fill="EAF1DD" w:themeFill="accent3" w:themeFillTint="33"/>
        <w:tblLook w:val="04A0" w:firstRow="1" w:lastRow="0" w:firstColumn="1" w:lastColumn="0" w:noHBand="0" w:noVBand="1"/>
      </w:tblPr>
      <w:tblGrid>
        <w:gridCol w:w="9214"/>
      </w:tblGrid>
      <w:tr w:rsidR="00537824" w:rsidRPr="003F236D" w14:paraId="7416B883" w14:textId="77777777" w:rsidTr="00CA30E2">
        <w:trPr>
          <w:trHeight w:val="907"/>
        </w:trPr>
        <w:tc>
          <w:tcPr>
            <w:tcW w:w="9214" w:type="dxa"/>
            <w:shd w:val="clear" w:color="auto" w:fill="EAF1DD" w:themeFill="accent3" w:themeFillTint="33"/>
          </w:tcPr>
          <w:p w14:paraId="623843F3" w14:textId="77777777" w:rsidR="00537824" w:rsidRPr="003F236D" w:rsidRDefault="00537824" w:rsidP="00B55DD5">
            <w:pPr>
              <w:pStyle w:val="Lgende"/>
              <w:rPr>
                <w:rFonts w:ascii="Verdana" w:hAnsi="Verdana"/>
                <w:u w:val="single"/>
                <w:lang w:eastAsia="en-US"/>
              </w:rPr>
            </w:pPr>
            <w:bookmarkStart w:id="188" w:name="_Toc388285341"/>
            <w:bookmarkStart w:id="189" w:name="_Toc388374391"/>
            <w:bookmarkStart w:id="190" w:name="_Toc388285342"/>
            <w:bookmarkStart w:id="191" w:name="_Toc388374392"/>
            <w:bookmarkStart w:id="192" w:name="_Toc389729112"/>
            <w:bookmarkStart w:id="193" w:name="_Toc403472797"/>
            <w:bookmarkEnd w:id="188"/>
            <w:bookmarkEnd w:id="189"/>
            <w:bookmarkEnd w:id="190"/>
            <w:bookmarkEnd w:id="191"/>
            <w:r w:rsidRPr="00BA1C8D">
              <w:rPr>
                <w:rFonts w:ascii="Verdana" w:hAnsi="Verdana"/>
              </w:rPr>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Pr>
                <w:rFonts w:ascii="Verdana" w:hAnsi="Verdana"/>
                <w:noProof/>
              </w:rPr>
              <w:t>15</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2393B1BF" w14:textId="77777777" w:rsidR="00537824" w:rsidRPr="003F236D" w:rsidRDefault="00537824" w:rsidP="00B55DD5">
            <w:pPr>
              <w:keepNext/>
              <w:spacing w:before="240"/>
              <w:jc w:val="both"/>
              <w:rPr>
                <w:sz w:val="20"/>
                <w:szCs w:val="20"/>
                <w:lang w:eastAsia="en-US"/>
              </w:rPr>
            </w:pPr>
            <w:r w:rsidRPr="003F236D">
              <w:rPr>
                <w:rFonts w:cs="Arial"/>
                <w:sz w:val="20"/>
                <w:szCs w:val="20"/>
              </w:rPr>
              <w:t>Not relevant.</w:t>
            </w:r>
          </w:p>
        </w:tc>
      </w:tr>
    </w:tbl>
    <w:p w14:paraId="26B16869" w14:textId="77777777" w:rsidR="00537824" w:rsidRPr="003F236D" w:rsidRDefault="00537824" w:rsidP="00537824">
      <w:pPr>
        <w:spacing w:before="360" w:after="360"/>
        <w:jc w:val="both"/>
        <w:rPr>
          <w:b/>
          <w:i/>
          <w:szCs w:val="22"/>
          <w:lang w:eastAsia="en-US"/>
        </w:rPr>
      </w:pPr>
      <w:r w:rsidRPr="003F236D">
        <w:rPr>
          <w:b/>
          <w:i/>
          <w:szCs w:val="22"/>
          <w:lang w:eastAsia="en-US"/>
        </w:rPr>
        <w:t>If the biocidal product is to be sprayed outside or if potential for large scale formation of dust is given then data on overspray behaviour may be required to assess risks to bees and non-target arthropods under field conditions (ADS)</w:t>
      </w:r>
      <w:bookmarkEnd w:id="192"/>
      <w:bookmarkEnd w:id="193"/>
    </w:p>
    <w:tbl>
      <w:tblPr>
        <w:tblStyle w:val="Grilledutableau"/>
        <w:tblW w:w="9214" w:type="dxa"/>
        <w:tblInd w:w="108" w:type="dxa"/>
        <w:shd w:val="clear" w:color="auto" w:fill="EAF1DD" w:themeFill="accent3" w:themeFillTint="33"/>
        <w:tblLook w:val="04A0" w:firstRow="1" w:lastRow="0" w:firstColumn="1" w:lastColumn="0" w:noHBand="0" w:noVBand="1"/>
      </w:tblPr>
      <w:tblGrid>
        <w:gridCol w:w="9214"/>
      </w:tblGrid>
      <w:tr w:rsidR="00537824" w:rsidRPr="003F236D" w14:paraId="1639EF91" w14:textId="77777777" w:rsidTr="00CA30E2">
        <w:trPr>
          <w:trHeight w:val="907"/>
        </w:trPr>
        <w:tc>
          <w:tcPr>
            <w:tcW w:w="9214" w:type="dxa"/>
            <w:shd w:val="clear" w:color="auto" w:fill="EAF1DD" w:themeFill="accent3" w:themeFillTint="33"/>
          </w:tcPr>
          <w:p w14:paraId="7EFF507E" w14:textId="77777777" w:rsidR="00537824" w:rsidRPr="003F236D" w:rsidRDefault="00537824" w:rsidP="00B55DD5">
            <w:pPr>
              <w:pStyle w:val="Lgende"/>
              <w:rPr>
                <w:rFonts w:ascii="Verdana" w:hAnsi="Verdana"/>
                <w:u w:val="single"/>
                <w:lang w:eastAsia="en-US"/>
              </w:rPr>
            </w:pPr>
            <w:bookmarkStart w:id="194" w:name="_Toc388374394"/>
            <w:bookmarkEnd w:id="194"/>
            <w:r w:rsidRPr="00BA1C8D">
              <w:rPr>
                <w:rFonts w:ascii="Verdana" w:hAnsi="Verdana"/>
              </w:rPr>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Pr>
                <w:rFonts w:ascii="Verdana" w:hAnsi="Verdana"/>
                <w:noProof/>
              </w:rPr>
              <w:t>16</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23BFF580" w14:textId="77777777" w:rsidR="00537824" w:rsidRPr="003F236D" w:rsidRDefault="00537824" w:rsidP="00B55DD5">
            <w:pPr>
              <w:spacing w:before="240"/>
              <w:jc w:val="both"/>
              <w:rPr>
                <w:sz w:val="20"/>
                <w:szCs w:val="20"/>
                <w:lang w:eastAsia="en-US"/>
              </w:rPr>
            </w:pPr>
            <w:r w:rsidRPr="003F236D">
              <w:rPr>
                <w:rFonts w:cs="Arial"/>
                <w:sz w:val="20"/>
                <w:szCs w:val="20"/>
              </w:rPr>
              <w:t>Not relevant.</w:t>
            </w:r>
          </w:p>
        </w:tc>
      </w:tr>
    </w:tbl>
    <w:p w14:paraId="47A84CC4" w14:textId="77777777" w:rsidR="00537824" w:rsidRPr="003F236D" w:rsidRDefault="00537824" w:rsidP="00537824"/>
    <w:p w14:paraId="1E95D2CC" w14:textId="77777777" w:rsidR="009D0C0B" w:rsidRDefault="009D0C0B">
      <w:pPr>
        <w:spacing w:line="260" w:lineRule="atLeast"/>
        <w:rPr>
          <w:rFonts w:ascii="Times New Roman" w:eastAsia="Calibri" w:hAnsi="Times New Roman" w:cs="Times New Roman"/>
          <w:i/>
          <w:iCs/>
          <w:lang w:eastAsia="en-US"/>
        </w:rPr>
      </w:pPr>
    </w:p>
    <w:p w14:paraId="74C49C8B" w14:textId="77777777" w:rsidR="009D0C0B" w:rsidRDefault="00FA480B">
      <w:pPr>
        <w:pStyle w:val="Titre4"/>
        <w:rPr>
          <w:rFonts w:ascii="Times New Roman" w:hAnsi="Times New Roman" w:cs="Times New Roman"/>
          <w:lang w:eastAsia="en-US"/>
        </w:rPr>
      </w:pPr>
      <w:bookmarkStart w:id="195" w:name="_Toc516824650"/>
      <w:proofErr w:type="spellStart"/>
      <w:r>
        <w:t>Exposure</w:t>
      </w:r>
      <w:proofErr w:type="spellEnd"/>
      <w:r>
        <w:t xml:space="preserve"> </w:t>
      </w:r>
      <w:proofErr w:type="spellStart"/>
      <w:r>
        <w:t>assessment</w:t>
      </w:r>
      <w:bookmarkEnd w:id="195"/>
      <w:proofErr w:type="spellEnd"/>
    </w:p>
    <w:p w14:paraId="35B688CB" w14:textId="77777777" w:rsidR="009D0C0B" w:rsidRDefault="009D0C0B">
      <w:pPr>
        <w:spacing w:line="276" w:lineRule="auto"/>
        <w:rPr>
          <w:rFonts w:ascii="Times New Roman" w:eastAsia="Calibri" w:hAnsi="Times New Roman" w:cs="Times New Roman"/>
          <w:lang w:eastAsia="en-US"/>
        </w:rPr>
      </w:pPr>
    </w:p>
    <w:p w14:paraId="36AA96CF" w14:textId="77777777" w:rsidR="00B30D27" w:rsidRPr="003F236D" w:rsidRDefault="00B30D27" w:rsidP="00B30D27">
      <w:pPr>
        <w:spacing w:before="360" w:after="240" w:line="276" w:lineRule="auto"/>
        <w:rPr>
          <w:b/>
          <w:szCs w:val="22"/>
          <w:lang w:eastAsia="en-US"/>
        </w:rPr>
      </w:pPr>
      <w:bookmarkStart w:id="196" w:name="_Toc377651045"/>
      <w:r w:rsidRPr="003F236D">
        <w:rPr>
          <w:b/>
          <w:szCs w:val="22"/>
          <w:lang w:eastAsia="en-US"/>
        </w:rPr>
        <w:t>General information</w:t>
      </w:r>
    </w:p>
    <w:p w14:paraId="49684C7B" w14:textId="77777777" w:rsidR="00B30D27" w:rsidRPr="003F236D" w:rsidRDefault="00B30D27" w:rsidP="00B30D27">
      <w:pPr>
        <w:pStyle w:val="Corpsdetexte"/>
        <w:spacing w:before="360" w:line="260" w:lineRule="exact"/>
        <w:jc w:val="both"/>
      </w:pPr>
      <w:r w:rsidRPr="003F236D">
        <w:rPr>
          <w:rFonts w:eastAsia="SimSun"/>
        </w:rPr>
        <w:t>Product PT 2 ENCLEAN (500 g</w:t>
      </w:r>
      <w:r w:rsidRPr="003F236D">
        <w:rPr>
          <w:rFonts w:eastAsia="SimSun"/>
          <w:vertAlign w:val="subscript"/>
        </w:rPr>
        <w:t>a.s.</w:t>
      </w:r>
      <w:r w:rsidRPr="003F236D">
        <w:rPr>
          <w:rFonts w:eastAsia="SimSun"/>
        </w:rPr>
        <w:t>l</w:t>
      </w:r>
      <w:r w:rsidRPr="003F236D">
        <w:rPr>
          <w:rFonts w:eastAsia="SimSun"/>
          <w:vertAlign w:val="superscript"/>
        </w:rPr>
        <w:t>-1</w:t>
      </w:r>
      <w:r w:rsidRPr="003F236D">
        <w:rPr>
          <w:rFonts w:eastAsia="SimSun"/>
        </w:rPr>
        <w:t>) is an</w:t>
      </w:r>
      <w:r w:rsidRPr="003F236D">
        <w:t xml:space="preserve"> algaecide used for the curative treatment of construction materials</w:t>
      </w:r>
      <w:r w:rsidRPr="003F236D">
        <w:rPr>
          <w:rFonts w:eastAsia="SimSun"/>
        </w:rPr>
        <w:t>. According to the claimed conditions of use, ENCLEAN product is diluted before application to obtain a final use concentration of 18 g</w:t>
      </w:r>
      <w:r w:rsidRPr="003F236D">
        <w:rPr>
          <w:rFonts w:eastAsia="SimSun"/>
          <w:vertAlign w:val="subscript"/>
        </w:rPr>
        <w:t>a.s.</w:t>
      </w:r>
      <w:r w:rsidRPr="003F236D">
        <w:rPr>
          <w:rFonts w:eastAsia="SimSun"/>
        </w:rPr>
        <w:t>l</w:t>
      </w:r>
      <w:r w:rsidRPr="003F236D">
        <w:rPr>
          <w:rFonts w:eastAsia="SimSun"/>
          <w:vertAlign w:val="superscript"/>
        </w:rPr>
        <w:t>-1</w:t>
      </w:r>
      <w:r w:rsidRPr="003F236D">
        <w:rPr>
          <w:rFonts w:eastAsia="SimSun"/>
        </w:rPr>
        <w:t>. The application rate of the diluted preparation is of 0.05 l.m</w:t>
      </w:r>
      <w:r w:rsidRPr="003F236D">
        <w:rPr>
          <w:rFonts w:eastAsia="SimSun"/>
          <w:vertAlign w:val="superscript"/>
        </w:rPr>
        <w:t>-2</w:t>
      </w:r>
      <w:r w:rsidRPr="003F236D">
        <w:rPr>
          <w:rFonts w:eastAsia="SimSun"/>
        </w:rPr>
        <w:t>.</w:t>
      </w:r>
    </w:p>
    <w:p w14:paraId="414AD6E3" w14:textId="77777777" w:rsidR="00B30D27" w:rsidRPr="003F236D" w:rsidRDefault="00B30D27" w:rsidP="00B30D27">
      <w:pPr>
        <w:spacing w:line="260" w:lineRule="exact"/>
        <w:jc w:val="both"/>
        <w:rPr>
          <w:rFonts w:eastAsia="SimSun"/>
        </w:rPr>
      </w:pPr>
      <w:r w:rsidRPr="003F236D">
        <w:rPr>
          <w:rFonts w:eastAsia="SimSun"/>
        </w:rPr>
        <w:t>There is no existing Emission Scenario Documents (ESD) for PT2 covering use of an algaecide on construction materials; therefore, the assessment of environmental emissions for ENCLEAN product has been conducted using several guidance documents. The assessment is based on models simulating spray application on hard surfaces likely to be treated by non-professionals from ESD for PT10 (Emission scenario document for biocides used as masonry preservatives, EUBEES 2002) and ESD for Product Type 8 (Revised Emission Scenario Document for Wood Preservatives, OECD 2013).</w:t>
      </w:r>
    </w:p>
    <w:p w14:paraId="6F2291E3" w14:textId="77777777" w:rsidR="00B30D27" w:rsidRPr="003F236D" w:rsidRDefault="00B30D27" w:rsidP="00B30D27">
      <w:pPr>
        <w:spacing w:before="120" w:line="260" w:lineRule="exact"/>
        <w:jc w:val="both"/>
        <w:rPr>
          <w:rFonts w:eastAsia="SimSun"/>
        </w:rPr>
      </w:pPr>
      <w:r w:rsidRPr="003F236D">
        <w:rPr>
          <w:rFonts w:eastAsia="SimSun"/>
        </w:rPr>
        <w:t>Estimation of environmental concentrations due to use and service life of ENCLEAN was conducted considering three hard surface models:</w:t>
      </w:r>
    </w:p>
    <w:p w14:paraId="1C439FFD" w14:textId="77777777" w:rsidR="00B30D27" w:rsidRPr="003F236D" w:rsidRDefault="00B30D27" w:rsidP="00B30D27">
      <w:pPr>
        <w:pStyle w:val="Paragraphedeliste"/>
        <w:numPr>
          <w:ilvl w:val="0"/>
          <w:numId w:val="33"/>
        </w:numPr>
        <w:suppressAutoHyphens w:val="0"/>
        <w:spacing w:line="260" w:lineRule="exact"/>
        <w:contextualSpacing/>
        <w:jc w:val="both"/>
        <w:rPr>
          <w:rFonts w:eastAsia="SimSun"/>
          <w:spacing w:val="-5"/>
          <w:lang w:eastAsia="en-US"/>
        </w:rPr>
      </w:pPr>
      <w:r w:rsidRPr="003F236D">
        <w:rPr>
          <w:rFonts w:eastAsia="SimSun"/>
          <w:spacing w:val="-5"/>
          <w:lang w:eastAsia="en-US"/>
        </w:rPr>
        <w:t>House (walls and roof) from ESD PT10</w:t>
      </w:r>
    </w:p>
    <w:p w14:paraId="695D5D63" w14:textId="77777777" w:rsidR="00B30D27" w:rsidRPr="003F236D" w:rsidRDefault="00B30D27" w:rsidP="00B30D27">
      <w:pPr>
        <w:pStyle w:val="Paragraphedeliste"/>
        <w:numPr>
          <w:ilvl w:val="0"/>
          <w:numId w:val="33"/>
        </w:numPr>
        <w:suppressAutoHyphens w:val="0"/>
        <w:spacing w:line="260" w:lineRule="exact"/>
        <w:contextualSpacing/>
        <w:jc w:val="both"/>
        <w:rPr>
          <w:rFonts w:eastAsia="SimSun"/>
          <w:spacing w:val="-5"/>
          <w:lang w:eastAsia="en-US"/>
        </w:rPr>
      </w:pPr>
      <w:r w:rsidRPr="003F236D">
        <w:rPr>
          <w:rFonts w:eastAsia="SimSun"/>
          <w:spacing w:val="-5"/>
          <w:lang w:eastAsia="en-US"/>
        </w:rPr>
        <w:t>Fence, from ESD PT8</w:t>
      </w:r>
    </w:p>
    <w:p w14:paraId="3DD48CCF" w14:textId="77777777" w:rsidR="00B30D27" w:rsidRPr="003F236D" w:rsidRDefault="00B30D27" w:rsidP="00B30D27">
      <w:pPr>
        <w:pStyle w:val="Paragraphedeliste"/>
        <w:numPr>
          <w:ilvl w:val="0"/>
          <w:numId w:val="33"/>
        </w:numPr>
        <w:suppressAutoHyphens w:val="0"/>
        <w:spacing w:after="120" w:line="260" w:lineRule="exact"/>
        <w:ind w:left="714" w:hanging="357"/>
        <w:contextualSpacing/>
        <w:jc w:val="both"/>
        <w:rPr>
          <w:rFonts w:eastAsia="SimSun"/>
          <w:spacing w:val="-5"/>
          <w:lang w:eastAsia="en-US"/>
        </w:rPr>
      </w:pPr>
      <w:r w:rsidRPr="003F236D">
        <w:rPr>
          <w:rFonts w:eastAsia="SimSun"/>
          <w:spacing w:val="-5"/>
          <w:lang w:eastAsia="en-US"/>
        </w:rPr>
        <w:t>Bridge over pond, from ESD PT8</w:t>
      </w:r>
    </w:p>
    <w:p w14:paraId="1E2AC5FB" w14:textId="77777777" w:rsidR="00B30D27" w:rsidRPr="003F236D" w:rsidRDefault="00B30D27" w:rsidP="00B30D27">
      <w:pPr>
        <w:pStyle w:val="Corpsdetexte"/>
        <w:spacing w:after="240" w:line="260" w:lineRule="exact"/>
        <w:jc w:val="both"/>
        <w:rPr>
          <w:rFonts w:eastAsia="SimSun"/>
        </w:rPr>
      </w:pPr>
      <w:r w:rsidRPr="003F236D">
        <w:rPr>
          <w:rFonts w:eastAsia="SimSun"/>
        </w:rPr>
        <w:lastRenderedPageBreak/>
        <w:t>Releases of product are expected during application due to spray drift and run-off. Releases are also expected during service life resulting from leaching of product from treated surfaces.</w:t>
      </w:r>
    </w:p>
    <w:tbl>
      <w:tblPr>
        <w:tblStyle w:val="Grilledutableau"/>
        <w:tblW w:w="9214" w:type="dxa"/>
        <w:tblInd w:w="108" w:type="dxa"/>
        <w:shd w:val="clear" w:color="auto" w:fill="EAF1DD" w:themeFill="accent3" w:themeFillTint="33"/>
        <w:tblLook w:val="04A0" w:firstRow="1" w:lastRow="0" w:firstColumn="1" w:lastColumn="0" w:noHBand="0" w:noVBand="1"/>
      </w:tblPr>
      <w:tblGrid>
        <w:gridCol w:w="9214"/>
      </w:tblGrid>
      <w:tr w:rsidR="00B30D27" w:rsidRPr="003F236D" w14:paraId="46B54E4D" w14:textId="77777777" w:rsidTr="00A82C88">
        <w:trPr>
          <w:trHeight w:val="2154"/>
        </w:trPr>
        <w:tc>
          <w:tcPr>
            <w:tcW w:w="9214" w:type="dxa"/>
            <w:shd w:val="clear" w:color="auto" w:fill="EAF1DD" w:themeFill="accent3" w:themeFillTint="33"/>
          </w:tcPr>
          <w:p w14:paraId="69F9ED6C" w14:textId="77777777" w:rsidR="00B30D27" w:rsidRPr="003F236D" w:rsidRDefault="00B30D27" w:rsidP="00B55DD5">
            <w:pPr>
              <w:pStyle w:val="Lgende"/>
              <w:rPr>
                <w:rFonts w:ascii="Verdana" w:hAnsi="Verdana"/>
                <w:u w:val="single"/>
                <w:lang w:eastAsia="en-US"/>
              </w:rPr>
            </w:pPr>
            <w:bookmarkStart w:id="197" w:name="_Toc465844095"/>
            <w:bookmarkStart w:id="198" w:name="_Toc467504625"/>
            <w:r w:rsidRPr="00BA1C8D">
              <w:rPr>
                <w:rFonts w:ascii="Verdana" w:hAnsi="Verdana"/>
              </w:rPr>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Pr>
                <w:rFonts w:ascii="Verdana" w:hAnsi="Verdana"/>
                <w:noProof/>
              </w:rPr>
              <w:t>17</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34162DC3" w14:textId="77777777" w:rsidR="00B30D27" w:rsidRDefault="00B30D27" w:rsidP="00B55DD5">
            <w:pPr>
              <w:spacing w:before="240" w:after="240"/>
              <w:jc w:val="both"/>
              <w:rPr>
                <w:rFonts w:eastAsia="SimSun"/>
                <w:sz w:val="20"/>
                <w:szCs w:val="20"/>
              </w:rPr>
            </w:pPr>
            <w:r w:rsidRPr="003F236D">
              <w:rPr>
                <w:rFonts w:cs="Arial"/>
                <w:sz w:val="20"/>
                <w:szCs w:val="20"/>
              </w:rPr>
              <w:t xml:space="preserve">According to the claimed conditions of use a final use </w:t>
            </w:r>
            <w:r>
              <w:rPr>
                <w:rFonts w:cs="Arial"/>
                <w:sz w:val="20"/>
                <w:szCs w:val="20"/>
              </w:rPr>
              <w:t xml:space="preserve">quantity </w:t>
            </w:r>
            <w:r w:rsidRPr="003F236D">
              <w:rPr>
                <w:rFonts w:cs="Arial"/>
                <w:sz w:val="20"/>
                <w:szCs w:val="20"/>
              </w:rPr>
              <w:t xml:space="preserve">of </w:t>
            </w:r>
            <w:r w:rsidRPr="00D258F5">
              <w:rPr>
                <w:rFonts w:cs="Arial"/>
                <w:sz w:val="20"/>
                <w:szCs w:val="20"/>
              </w:rPr>
              <w:t>0.936 </w:t>
            </w:r>
            <w:r w:rsidRPr="00D258F5">
              <w:rPr>
                <w:rFonts w:eastAsia="SimSun"/>
                <w:sz w:val="20"/>
                <w:szCs w:val="20"/>
              </w:rPr>
              <w:t>g</w:t>
            </w:r>
            <w:r w:rsidRPr="00D258F5">
              <w:rPr>
                <w:rFonts w:eastAsia="SimSun"/>
                <w:sz w:val="20"/>
                <w:szCs w:val="20"/>
                <w:vertAlign w:val="subscript"/>
              </w:rPr>
              <w:t>a.s.m</w:t>
            </w:r>
            <w:r w:rsidRPr="00D258F5">
              <w:rPr>
                <w:rFonts w:eastAsia="SimSun"/>
                <w:sz w:val="20"/>
                <w:szCs w:val="20"/>
                <w:vertAlign w:val="superscript"/>
              </w:rPr>
              <w:t>-2</w:t>
            </w:r>
            <w:r w:rsidRPr="00D258F5">
              <w:rPr>
                <w:rFonts w:eastAsia="SimSun"/>
                <w:sz w:val="20"/>
                <w:szCs w:val="20"/>
              </w:rPr>
              <w:t xml:space="preserve"> </w:t>
            </w:r>
            <w:r w:rsidRPr="003F236D">
              <w:rPr>
                <w:rFonts w:eastAsia="SimSun"/>
                <w:sz w:val="20"/>
                <w:szCs w:val="20"/>
              </w:rPr>
              <w:t>has been used in the environmental exposure assessment.</w:t>
            </w:r>
          </w:p>
          <w:tbl>
            <w:tblPr>
              <w:tblW w:w="4751" w:type="pct"/>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809"/>
              <w:gridCol w:w="1046"/>
              <w:gridCol w:w="976"/>
              <w:gridCol w:w="925"/>
              <w:gridCol w:w="1765"/>
            </w:tblGrid>
            <w:tr w:rsidR="00B30D27" w:rsidRPr="00D258F5" w14:paraId="162FE433" w14:textId="77777777" w:rsidTr="00B55DD5">
              <w:trPr>
                <w:trHeight w:val="454"/>
              </w:trPr>
              <w:tc>
                <w:tcPr>
                  <w:tcW w:w="2253" w:type="pct"/>
                  <w:shd w:val="clear" w:color="auto" w:fill="FFFFCC"/>
                  <w:vAlign w:val="center"/>
                </w:tcPr>
                <w:p w14:paraId="51E67066" w14:textId="77777777" w:rsidR="00B30D27" w:rsidRPr="00D258F5" w:rsidRDefault="00B30D27" w:rsidP="00B55DD5">
                  <w:pPr>
                    <w:keepNext/>
                    <w:rPr>
                      <w:rFonts w:cs="Arial"/>
                      <w:b/>
                    </w:rPr>
                  </w:pPr>
                  <w:r w:rsidRPr="00D258F5">
                    <w:rPr>
                      <w:rFonts w:cs="Arial"/>
                      <w:b/>
                    </w:rPr>
                    <w:t>Parameter</w:t>
                  </w:r>
                </w:p>
              </w:tc>
              <w:tc>
                <w:tcPr>
                  <w:tcW w:w="577" w:type="pct"/>
                  <w:shd w:val="clear" w:color="auto" w:fill="FFFFCC"/>
                  <w:vAlign w:val="center"/>
                </w:tcPr>
                <w:p w14:paraId="1072DBBD" w14:textId="77777777" w:rsidR="00B30D27" w:rsidRPr="00D258F5" w:rsidRDefault="00B30D27" w:rsidP="00B55DD5">
                  <w:pPr>
                    <w:keepNext/>
                    <w:jc w:val="center"/>
                    <w:rPr>
                      <w:rFonts w:cs="Arial"/>
                      <w:b/>
                    </w:rPr>
                  </w:pPr>
                  <w:r w:rsidRPr="00D258F5">
                    <w:rPr>
                      <w:rFonts w:cs="Arial"/>
                      <w:b/>
                    </w:rPr>
                    <w:t>Symbol</w:t>
                  </w:r>
                </w:p>
              </w:tc>
              <w:tc>
                <w:tcPr>
                  <w:tcW w:w="591" w:type="pct"/>
                  <w:shd w:val="clear" w:color="auto" w:fill="FFFFCC"/>
                  <w:vAlign w:val="center"/>
                </w:tcPr>
                <w:p w14:paraId="21649D9B" w14:textId="77777777" w:rsidR="00B30D27" w:rsidRPr="00D258F5" w:rsidRDefault="00B30D27" w:rsidP="00B55DD5">
                  <w:pPr>
                    <w:keepNext/>
                    <w:jc w:val="center"/>
                    <w:rPr>
                      <w:rFonts w:cs="Arial"/>
                      <w:b/>
                    </w:rPr>
                  </w:pPr>
                  <w:r w:rsidRPr="00D258F5">
                    <w:rPr>
                      <w:rFonts w:cs="Arial"/>
                      <w:b/>
                    </w:rPr>
                    <w:t>Unit</w:t>
                  </w:r>
                </w:p>
              </w:tc>
              <w:tc>
                <w:tcPr>
                  <w:tcW w:w="526" w:type="pct"/>
                  <w:shd w:val="clear" w:color="auto" w:fill="FFFFCC"/>
                  <w:vAlign w:val="center"/>
                </w:tcPr>
                <w:p w14:paraId="2BFF02C6" w14:textId="77777777" w:rsidR="00B30D27" w:rsidRPr="00D258F5" w:rsidRDefault="00B30D27" w:rsidP="00B55DD5">
                  <w:pPr>
                    <w:keepNext/>
                    <w:jc w:val="center"/>
                    <w:rPr>
                      <w:rFonts w:cs="Arial"/>
                      <w:b/>
                    </w:rPr>
                  </w:pPr>
                  <w:r w:rsidRPr="00D258F5">
                    <w:rPr>
                      <w:rFonts w:cs="Arial"/>
                      <w:b/>
                    </w:rPr>
                    <w:t>Value</w:t>
                  </w:r>
                </w:p>
              </w:tc>
              <w:tc>
                <w:tcPr>
                  <w:tcW w:w="1053" w:type="pct"/>
                  <w:shd w:val="clear" w:color="auto" w:fill="FFFFCC"/>
                  <w:vAlign w:val="center"/>
                </w:tcPr>
                <w:p w14:paraId="711A39FF" w14:textId="77777777" w:rsidR="00B30D27" w:rsidRPr="00D258F5" w:rsidRDefault="00B30D27" w:rsidP="00B55DD5">
                  <w:pPr>
                    <w:keepNext/>
                    <w:jc w:val="center"/>
                    <w:rPr>
                      <w:rFonts w:cs="Arial"/>
                      <w:b/>
                    </w:rPr>
                  </w:pPr>
                  <w:r w:rsidRPr="00D258F5">
                    <w:rPr>
                      <w:rFonts w:cs="Arial"/>
                      <w:b/>
                    </w:rPr>
                    <w:t>Source</w:t>
                  </w:r>
                </w:p>
              </w:tc>
            </w:tr>
            <w:tr w:rsidR="00B30D27" w:rsidRPr="00D258F5" w14:paraId="5EF47378" w14:textId="77777777" w:rsidTr="00B55DD5">
              <w:trPr>
                <w:trHeight w:val="510"/>
              </w:trPr>
              <w:tc>
                <w:tcPr>
                  <w:tcW w:w="2253" w:type="pct"/>
                  <w:shd w:val="clear" w:color="auto" w:fill="auto"/>
                  <w:vAlign w:val="center"/>
                </w:tcPr>
                <w:p w14:paraId="4652360B" w14:textId="77777777" w:rsidR="00B30D27" w:rsidRPr="00D258F5" w:rsidRDefault="00B30D27" w:rsidP="00B55DD5">
                  <w:pPr>
                    <w:keepNext/>
                    <w:rPr>
                      <w:rFonts w:eastAsia="SimSun" w:cs="Arial"/>
                    </w:rPr>
                  </w:pPr>
                  <w:r w:rsidRPr="00D258F5">
                    <w:rPr>
                      <w:rFonts w:eastAsia="SimSun" w:cs="Arial"/>
                    </w:rPr>
                    <w:t>Volume of product applied on area</w:t>
                  </w:r>
                </w:p>
              </w:tc>
              <w:tc>
                <w:tcPr>
                  <w:tcW w:w="577" w:type="pct"/>
                  <w:shd w:val="clear" w:color="auto" w:fill="auto"/>
                  <w:vAlign w:val="center"/>
                </w:tcPr>
                <w:p w14:paraId="5AF022B4" w14:textId="77777777" w:rsidR="00B30D27" w:rsidRPr="00D258F5" w:rsidRDefault="00B30D27" w:rsidP="00B55DD5">
                  <w:pPr>
                    <w:keepNext/>
                    <w:jc w:val="center"/>
                    <w:rPr>
                      <w:rFonts w:eastAsia="SimSun" w:cs="Arial"/>
                    </w:rPr>
                  </w:pPr>
                  <w:r w:rsidRPr="00D258F5">
                    <w:rPr>
                      <w:rFonts w:eastAsia="SimSun" w:cs="Arial"/>
                    </w:rPr>
                    <w:t xml:space="preserve">V </w:t>
                  </w:r>
                  <w:r w:rsidRPr="00D258F5">
                    <w:rPr>
                      <w:rFonts w:eastAsia="SimSun" w:cs="Arial"/>
                      <w:vertAlign w:val="subscript"/>
                    </w:rPr>
                    <w:t>form</w:t>
                  </w:r>
                </w:p>
              </w:tc>
              <w:tc>
                <w:tcPr>
                  <w:tcW w:w="591" w:type="pct"/>
                  <w:shd w:val="clear" w:color="auto" w:fill="auto"/>
                  <w:vAlign w:val="center"/>
                </w:tcPr>
                <w:p w14:paraId="49704402" w14:textId="77777777" w:rsidR="00B30D27" w:rsidRPr="00D258F5" w:rsidRDefault="00B30D27" w:rsidP="00B55DD5">
                  <w:pPr>
                    <w:keepNext/>
                    <w:jc w:val="center"/>
                    <w:rPr>
                      <w:rFonts w:eastAsia="SimSun" w:cs="Arial"/>
                    </w:rPr>
                  </w:pPr>
                  <w:r w:rsidRPr="00D258F5">
                    <w:rPr>
                      <w:rFonts w:eastAsia="SimSun" w:cs="Arial"/>
                    </w:rPr>
                    <w:t>l.m-</w:t>
                  </w:r>
                  <w:r w:rsidRPr="00D258F5">
                    <w:rPr>
                      <w:rFonts w:eastAsia="SimSun" w:cs="Arial"/>
                      <w:vertAlign w:val="superscript"/>
                    </w:rPr>
                    <w:t>2</w:t>
                  </w:r>
                </w:p>
              </w:tc>
              <w:tc>
                <w:tcPr>
                  <w:tcW w:w="526" w:type="pct"/>
                  <w:shd w:val="clear" w:color="auto" w:fill="auto"/>
                  <w:vAlign w:val="center"/>
                </w:tcPr>
                <w:p w14:paraId="72EDDACA" w14:textId="77777777" w:rsidR="00B30D27" w:rsidRPr="00D258F5" w:rsidRDefault="00B30D27" w:rsidP="00B55DD5">
                  <w:pPr>
                    <w:keepNext/>
                    <w:jc w:val="center"/>
                    <w:rPr>
                      <w:rFonts w:eastAsia="SimSun" w:cs="Arial"/>
                    </w:rPr>
                  </w:pPr>
                  <w:r w:rsidRPr="00D258F5">
                    <w:rPr>
                      <w:rFonts w:eastAsia="SimSun" w:cs="Arial"/>
                    </w:rPr>
                    <w:t>0.0018</w:t>
                  </w:r>
                </w:p>
              </w:tc>
              <w:tc>
                <w:tcPr>
                  <w:tcW w:w="1053" w:type="pct"/>
                  <w:vAlign w:val="center"/>
                </w:tcPr>
                <w:p w14:paraId="29EF5DF6" w14:textId="77777777" w:rsidR="00B30D27" w:rsidRPr="00D258F5" w:rsidRDefault="00B30D27" w:rsidP="00B55DD5">
                  <w:pPr>
                    <w:keepNext/>
                    <w:jc w:val="center"/>
                    <w:rPr>
                      <w:rFonts w:eastAsia="SimSun" w:cs="Arial"/>
                    </w:rPr>
                  </w:pPr>
                  <w:r w:rsidRPr="00D258F5">
                    <w:rPr>
                      <w:rFonts w:eastAsia="SimSun" w:cs="Arial"/>
                    </w:rPr>
                    <w:t>S</w:t>
                  </w:r>
                </w:p>
              </w:tc>
            </w:tr>
            <w:tr w:rsidR="00B30D27" w:rsidRPr="00D258F5" w14:paraId="35A0032A" w14:textId="77777777" w:rsidTr="00B55DD5">
              <w:trPr>
                <w:trHeight w:val="510"/>
              </w:trPr>
              <w:tc>
                <w:tcPr>
                  <w:tcW w:w="2253" w:type="pct"/>
                  <w:shd w:val="clear" w:color="auto" w:fill="auto"/>
                  <w:vAlign w:val="center"/>
                </w:tcPr>
                <w:p w14:paraId="62FE98E9" w14:textId="77777777" w:rsidR="00B30D27" w:rsidRPr="00D258F5" w:rsidRDefault="00B30D27" w:rsidP="00B55DD5">
                  <w:pPr>
                    <w:keepNext/>
                    <w:rPr>
                      <w:rFonts w:eastAsia="SimSun" w:cs="Arial"/>
                    </w:rPr>
                  </w:pPr>
                  <w:r w:rsidRPr="00D258F5">
                    <w:rPr>
                      <w:rFonts w:eastAsia="SimSun" w:cs="Arial"/>
                    </w:rPr>
                    <w:t>Content of active substance</w:t>
                  </w:r>
                </w:p>
              </w:tc>
              <w:tc>
                <w:tcPr>
                  <w:tcW w:w="577" w:type="pct"/>
                  <w:shd w:val="clear" w:color="auto" w:fill="auto"/>
                  <w:vAlign w:val="center"/>
                </w:tcPr>
                <w:p w14:paraId="5C3D0613" w14:textId="77777777" w:rsidR="00B30D27" w:rsidRPr="00D258F5" w:rsidRDefault="00B30D27" w:rsidP="00B55DD5">
                  <w:pPr>
                    <w:keepNext/>
                    <w:jc w:val="center"/>
                    <w:rPr>
                      <w:rFonts w:eastAsia="SimSun" w:cs="Arial"/>
                    </w:rPr>
                  </w:pPr>
                  <w:r w:rsidRPr="00D258F5">
                    <w:rPr>
                      <w:rFonts w:eastAsia="SimSun" w:cs="Arial"/>
                    </w:rPr>
                    <w:t xml:space="preserve">F </w:t>
                  </w:r>
                  <w:r w:rsidRPr="00D258F5">
                    <w:rPr>
                      <w:rFonts w:eastAsia="SimSun" w:cs="Arial"/>
                      <w:vertAlign w:val="subscript"/>
                    </w:rPr>
                    <w:t>form</w:t>
                  </w:r>
                </w:p>
              </w:tc>
              <w:tc>
                <w:tcPr>
                  <w:tcW w:w="591" w:type="pct"/>
                  <w:shd w:val="clear" w:color="auto" w:fill="auto"/>
                  <w:vAlign w:val="center"/>
                </w:tcPr>
                <w:p w14:paraId="2C1EE22B" w14:textId="77777777" w:rsidR="00B30D27" w:rsidRPr="00D258F5" w:rsidRDefault="00B30D27" w:rsidP="00B55DD5">
                  <w:pPr>
                    <w:keepNext/>
                    <w:jc w:val="center"/>
                    <w:rPr>
                      <w:rFonts w:eastAsia="SimSun" w:cs="Arial"/>
                    </w:rPr>
                  </w:pPr>
                  <w:r w:rsidRPr="00D258F5">
                    <w:rPr>
                      <w:rFonts w:eastAsia="SimSun" w:cs="Arial"/>
                    </w:rPr>
                    <w:t>-</w:t>
                  </w:r>
                </w:p>
              </w:tc>
              <w:tc>
                <w:tcPr>
                  <w:tcW w:w="526" w:type="pct"/>
                  <w:shd w:val="clear" w:color="auto" w:fill="auto"/>
                  <w:vAlign w:val="center"/>
                </w:tcPr>
                <w:p w14:paraId="37D7483D" w14:textId="77777777" w:rsidR="00B30D27" w:rsidRPr="00D258F5" w:rsidRDefault="00B30D27" w:rsidP="00B55DD5">
                  <w:pPr>
                    <w:keepNext/>
                    <w:jc w:val="center"/>
                    <w:rPr>
                      <w:rFonts w:eastAsia="SimSun" w:cs="Arial"/>
                    </w:rPr>
                  </w:pPr>
                  <w:r w:rsidRPr="00D258F5">
                    <w:rPr>
                      <w:rFonts w:eastAsia="SimSun" w:cs="Arial"/>
                    </w:rPr>
                    <w:t>0.54</w:t>
                  </w:r>
                </w:p>
              </w:tc>
              <w:tc>
                <w:tcPr>
                  <w:tcW w:w="1053" w:type="pct"/>
                  <w:vAlign w:val="center"/>
                </w:tcPr>
                <w:p w14:paraId="58FB23FA" w14:textId="77777777" w:rsidR="00B30D27" w:rsidRPr="00D258F5" w:rsidRDefault="00B30D27" w:rsidP="00B55DD5">
                  <w:pPr>
                    <w:keepNext/>
                    <w:jc w:val="center"/>
                    <w:rPr>
                      <w:rFonts w:eastAsia="SimSun" w:cs="Arial"/>
                    </w:rPr>
                  </w:pPr>
                  <w:r w:rsidRPr="00D258F5">
                    <w:rPr>
                      <w:rFonts w:eastAsia="SimSun" w:cs="Arial"/>
                    </w:rPr>
                    <w:t>S</w:t>
                  </w:r>
                </w:p>
              </w:tc>
            </w:tr>
            <w:tr w:rsidR="00B30D27" w:rsidRPr="00D258F5" w14:paraId="3C9D0E7C" w14:textId="77777777" w:rsidTr="00B55DD5">
              <w:trPr>
                <w:trHeight w:val="510"/>
              </w:trPr>
              <w:tc>
                <w:tcPr>
                  <w:tcW w:w="2253" w:type="pct"/>
                  <w:shd w:val="clear" w:color="auto" w:fill="auto"/>
                  <w:vAlign w:val="center"/>
                </w:tcPr>
                <w:p w14:paraId="56A637D3" w14:textId="77777777" w:rsidR="00B30D27" w:rsidRPr="00D258F5" w:rsidRDefault="00B30D27" w:rsidP="00B55DD5">
                  <w:pPr>
                    <w:keepNext/>
                    <w:autoSpaceDE w:val="0"/>
                    <w:autoSpaceDN w:val="0"/>
                    <w:adjustRightInd w:val="0"/>
                    <w:rPr>
                      <w:rFonts w:eastAsia="SimSun" w:cs="Arial"/>
                    </w:rPr>
                  </w:pPr>
                  <w:r w:rsidRPr="00D258F5">
                    <w:rPr>
                      <w:rFonts w:eastAsia="SimSun" w:cs="Arial"/>
                    </w:rPr>
                    <w:t xml:space="preserve">Product Density </w:t>
                  </w:r>
                </w:p>
              </w:tc>
              <w:tc>
                <w:tcPr>
                  <w:tcW w:w="577" w:type="pct"/>
                  <w:shd w:val="clear" w:color="auto" w:fill="auto"/>
                  <w:vAlign w:val="center"/>
                </w:tcPr>
                <w:p w14:paraId="41B88420" w14:textId="77777777" w:rsidR="00B30D27" w:rsidRPr="00D258F5" w:rsidRDefault="00B30D27" w:rsidP="00B55DD5">
                  <w:pPr>
                    <w:keepNext/>
                    <w:jc w:val="center"/>
                    <w:rPr>
                      <w:rFonts w:eastAsia="SimSun" w:cs="Arial"/>
                    </w:rPr>
                  </w:pPr>
                  <w:r w:rsidRPr="00D258F5">
                    <w:rPr>
                      <w:rFonts w:eastAsia="SimSun" w:cs="Arial"/>
                    </w:rPr>
                    <w:t>Density</w:t>
                  </w:r>
                </w:p>
              </w:tc>
              <w:tc>
                <w:tcPr>
                  <w:tcW w:w="591" w:type="pct"/>
                  <w:shd w:val="clear" w:color="auto" w:fill="auto"/>
                  <w:vAlign w:val="center"/>
                </w:tcPr>
                <w:p w14:paraId="5EB19DBC" w14:textId="77777777" w:rsidR="00B30D27" w:rsidRPr="00D258F5" w:rsidRDefault="00B30D27" w:rsidP="00B55DD5">
                  <w:pPr>
                    <w:keepNext/>
                    <w:jc w:val="center"/>
                    <w:rPr>
                      <w:rFonts w:eastAsia="SimSun" w:cs="Arial"/>
                    </w:rPr>
                  </w:pPr>
                  <w:r w:rsidRPr="00D258F5">
                    <w:rPr>
                      <w:rFonts w:eastAsia="SimSun" w:cs="Arial"/>
                    </w:rPr>
                    <w:t>g.l</w:t>
                  </w:r>
                  <w:r w:rsidRPr="00D258F5">
                    <w:rPr>
                      <w:rFonts w:eastAsia="SimSun" w:cs="Arial"/>
                      <w:vertAlign w:val="superscript"/>
                    </w:rPr>
                    <w:t>-1</w:t>
                  </w:r>
                </w:p>
              </w:tc>
              <w:tc>
                <w:tcPr>
                  <w:tcW w:w="526" w:type="pct"/>
                  <w:shd w:val="clear" w:color="auto" w:fill="auto"/>
                  <w:vAlign w:val="center"/>
                </w:tcPr>
                <w:p w14:paraId="5EFD1487" w14:textId="77777777" w:rsidR="00B30D27" w:rsidRPr="00D258F5" w:rsidRDefault="00B30D27" w:rsidP="00B55DD5">
                  <w:pPr>
                    <w:keepNext/>
                    <w:jc w:val="center"/>
                    <w:rPr>
                      <w:rFonts w:eastAsia="SimSun" w:cs="Arial"/>
                    </w:rPr>
                  </w:pPr>
                  <w:r w:rsidRPr="00D258F5">
                    <w:rPr>
                      <w:rFonts w:eastAsia="SimSun" w:cs="Arial"/>
                    </w:rPr>
                    <w:t>963</w:t>
                  </w:r>
                </w:p>
              </w:tc>
              <w:tc>
                <w:tcPr>
                  <w:tcW w:w="1053" w:type="pct"/>
                  <w:vAlign w:val="center"/>
                </w:tcPr>
                <w:p w14:paraId="2E097A14" w14:textId="77777777" w:rsidR="00B30D27" w:rsidRPr="00D258F5" w:rsidRDefault="00B30D27" w:rsidP="00B55DD5">
                  <w:pPr>
                    <w:keepNext/>
                    <w:jc w:val="center"/>
                    <w:rPr>
                      <w:rFonts w:eastAsia="SimSun" w:cs="Arial"/>
                    </w:rPr>
                  </w:pPr>
                  <w:r w:rsidRPr="00D258F5">
                    <w:rPr>
                      <w:rFonts w:eastAsia="SimSun" w:cs="Arial"/>
                    </w:rPr>
                    <w:t>D</w:t>
                  </w:r>
                </w:p>
              </w:tc>
            </w:tr>
            <w:tr w:rsidR="00B30D27" w:rsidRPr="00D258F5" w14:paraId="0D8EC329" w14:textId="77777777" w:rsidTr="00B55DD5">
              <w:trPr>
                <w:trHeight w:val="510"/>
              </w:trPr>
              <w:tc>
                <w:tcPr>
                  <w:tcW w:w="2253" w:type="pct"/>
                  <w:shd w:val="clear" w:color="auto" w:fill="auto"/>
                  <w:vAlign w:val="center"/>
                </w:tcPr>
                <w:p w14:paraId="70416DE1" w14:textId="77777777" w:rsidR="00B30D27" w:rsidRPr="00D258F5" w:rsidRDefault="00B30D27" w:rsidP="00B55DD5">
                  <w:pPr>
                    <w:keepNext/>
                    <w:rPr>
                      <w:rFonts w:eastAsia="SimSun" w:cs="Arial"/>
                    </w:rPr>
                  </w:pPr>
                  <w:r w:rsidRPr="00D258F5">
                    <w:rPr>
                      <w:rFonts w:eastAsia="SimSun" w:cs="Arial"/>
                    </w:rPr>
                    <w:t>Quantity of active substance applied on area</w:t>
                  </w:r>
                </w:p>
              </w:tc>
              <w:tc>
                <w:tcPr>
                  <w:tcW w:w="577" w:type="pct"/>
                  <w:shd w:val="clear" w:color="auto" w:fill="auto"/>
                  <w:vAlign w:val="center"/>
                </w:tcPr>
                <w:p w14:paraId="192151D8" w14:textId="77777777" w:rsidR="00B30D27" w:rsidRPr="00D258F5" w:rsidRDefault="00B30D27" w:rsidP="00B55DD5">
                  <w:pPr>
                    <w:keepNext/>
                    <w:jc w:val="center"/>
                    <w:rPr>
                      <w:rFonts w:eastAsia="SimSun" w:cs="Arial"/>
                    </w:rPr>
                  </w:pPr>
                  <w:r w:rsidRPr="00D258F5">
                    <w:rPr>
                      <w:rFonts w:eastAsia="SimSun" w:cs="Arial"/>
                    </w:rPr>
                    <w:t xml:space="preserve">M </w:t>
                  </w:r>
                  <w:proofErr w:type="spellStart"/>
                  <w:r w:rsidRPr="00D258F5">
                    <w:rPr>
                      <w:rFonts w:eastAsia="SimSun" w:cs="Arial"/>
                      <w:vertAlign w:val="subscript"/>
                    </w:rPr>
                    <w:t>a.s</w:t>
                  </w:r>
                  <w:proofErr w:type="spellEnd"/>
                  <w:r w:rsidRPr="00D258F5">
                    <w:rPr>
                      <w:rFonts w:eastAsia="SimSun" w:cs="Arial"/>
                      <w:vertAlign w:val="subscript"/>
                    </w:rPr>
                    <w:t>.</w:t>
                  </w:r>
                </w:p>
              </w:tc>
              <w:tc>
                <w:tcPr>
                  <w:tcW w:w="591" w:type="pct"/>
                  <w:shd w:val="clear" w:color="auto" w:fill="auto"/>
                  <w:vAlign w:val="center"/>
                </w:tcPr>
                <w:p w14:paraId="2E4D7DBF" w14:textId="77777777" w:rsidR="00B30D27" w:rsidRPr="00D258F5" w:rsidRDefault="00B30D27" w:rsidP="00B55DD5">
                  <w:pPr>
                    <w:keepNext/>
                    <w:jc w:val="center"/>
                    <w:rPr>
                      <w:rFonts w:eastAsia="SimSun" w:cs="Arial"/>
                    </w:rPr>
                  </w:pPr>
                  <w:r w:rsidRPr="00D258F5">
                    <w:rPr>
                      <w:rFonts w:eastAsia="SimSun" w:cs="Arial"/>
                    </w:rPr>
                    <w:t>g.m</w:t>
                  </w:r>
                  <w:r w:rsidRPr="00D258F5">
                    <w:rPr>
                      <w:rFonts w:eastAsia="SimSun" w:cs="Arial"/>
                      <w:vertAlign w:val="superscript"/>
                    </w:rPr>
                    <w:t>-2</w:t>
                  </w:r>
                </w:p>
              </w:tc>
              <w:tc>
                <w:tcPr>
                  <w:tcW w:w="526" w:type="pct"/>
                  <w:shd w:val="clear" w:color="auto" w:fill="auto"/>
                  <w:vAlign w:val="center"/>
                </w:tcPr>
                <w:p w14:paraId="6DDDDDA7" w14:textId="77777777" w:rsidR="00B30D27" w:rsidRPr="00D258F5" w:rsidRDefault="00B30D27" w:rsidP="00B55DD5">
                  <w:pPr>
                    <w:keepNext/>
                    <w:jc w:val="center"/>
                    <w:rPr>
                      <w:rFonts w:eastAsia="SimSun" w:cs="Arial"/>
                    </w:rPr>
                  </w:pPr>
                  <w:r w:rsidRPr="00D258F5">
                    <w:rPr>
                      <w:rFonts w:eastAsia="SimSun" w:cs="Arial"/>
                    </w:rPr>
                    <w:t>0.936</w:t>
                  </w:r>
                </w:p>
              </w:tc>
              <w:tc>
                <w:tcPr>
                  <w:tcW w:w="1053" w:type="pct"/>
                  <w:vAlign w:val="center"/>
                </w:tcPr>
                <w:p w14:paraId="738D44A1" w14:textId="77777777" w:rsidR="00B30D27" w:rsidRPr="00D258F5" w:rsidRDefault="00B30D27" w:rsidP="00B55DD5">
                  <w:pPr>
                    <w:keepNext/>
                    <w:jc w:val="center"/>
                    <w:rPr>
                      <w:rFonts w:eastAsia="SimSun" w:cs="Arial"/>
                    </w:rPr>
                  </w:pPr>
                  <w:r w:rsidRPr="00D258F5">
                    <w:rPr>
                      <w:rFonts w:eastAsia="SimSun" w:cs="Arial"/>
                    </w:rPr>
                    <w:t>O</w:t>
                  </w:r>
                </w:p>
              </w:tc>
            </w:tr>
          </w:tbl>
          <w:p w14:paraId="38E1BA50" w14:textId="77777777" w:rsidR="00B30D27" w:rsidRPr="003F236D" w:rsidRDefault="00B30D27" w:rsidP="00B55DD5">
            <w:pPr>
              <w:spacing w:before="240"/>
              <w:jc w:val="both"/>
              <w:rPr>
                <w:sz w:val="20"/>
                <w:szCs w:val="20"/>
                <w:lang w:eastAsia="en-US"/>
              </w:rPr>
            </w:pPr>
            <w:r w:rsidRPr="003F236D">
              <w:rPr>
                <w:rFonts w:cs="Arial"/>
                <w:sz w:val="20"/>
                <w:szCs w:val="20"/>
              </w:rPr>
              <w:t xml:space="preserve">Fence scenario is covered by House scenario and consequently, Fence approach is not </w:t>
            </w:r>
            <w:r>
              <w:rPr>
                <w:rFonts w:cs="Arial"/>
                <w:sz w:val="20"/>
                <w:szCs w:val="20"/>
              </w:rPr>
              <w:t>presented</w:t>
            </w:r>
            <w:r w:rsidRPr="003F236D">
              <w:rPr>
                <w:rFonts w:cs="Arial"/>
                <w:sz w:val="20"/>
                <w:szCs w:val="20"/>
              </w:rPr>
              <w:t>.</w:t>
            </w:r>
          </w:p>
        </w:tc>
      </w:tr>
    </w:tbl>
    <w:p w14:paraId="3489C580" w14:textId="77777777" w:rsidR="00B30D27" w:rsidRPr="003F236D" w:rsidRDefault="00B30D27" w:rsidP="00B30D27"/>
    <w:p w14:paraId="246A9E10" w14:textId="77777777" w:rsidR="00B30D27" w:rsidRPr="00DB39C6" w:rsidRDefault="00B30D27" w:rsidP="00B30D27">
      <w:pPr>
        <w:keepNext/>
        <w:spacing w:before="360" w:after="240" w:line="276" w:lineRule="auto"/>
        <w:rPr>
          <w:b/>
          <w:szCs w:val="22"/>
          <w:lang w:eastAsia="en-US"/>
        </w:rPr>
      </w:pPr>
      <w:bookmarkStart w:id="199" w:name="_Toc377651046"/>
      <w:bookmarkStart w:id="200" w:name="_Toc389729115"/>
      <w:bookmarkStart w:id="201" w:name="_Toc403472800"/>
      <w:r w:rsidRPr="00DB39C6">
        <w:rPr>
          <w:b/>
          <w:szCs w:val="22"/>
          <w:lang w:eastAsia="en-US"/>
        </w:rPr>
        <w:t>Fate and distribution in exposed environment</w:t>
      </w:r>
      <w:bookmarkEnd w:id="199"/>
      <w:r w:rsidRPr="00DB39C6">
        <w:rPr>
          <w:b/>
          <w:szCs w:val="22"/>
          <w:lang w:eastAsia="en-US"/>
        </w:rPr>
        <w:t>al compartments</w:t>
      </w:r>
      <w:bookmarkEnd w:id="200"/>
      <w:bookmarkEnd w:id="201"/>
    </w:p>
    <w:p w14:paraId="293E8822" w14:textId="77777777" w:rsidR="00B30D27" w:rsidRPr="003F236D" w:rsidRDefault="00B30D27" w:rsidP="00B30D27">
      <w:pPr>
        <w:pStyle w:val="Corpsdetexte"/>
        <w:keepNext/>
        <w:widowControl w:val="0"/>
        <w:jc w:val="both"/>
        <w:rPr>
          <w:rFonts w:eastAsia="SimSun"/>
        </w:rPr>
      </w:pPr>
      <w:r w:rsidRPr="003F236D">
        <w:rPr>
          <w:rFonts w:eastAsia="SimSun"/>
        </w:rPr>
        <w:t xml:space="preserve">A comprehensive review of the available information on the properties of the active substance </w:t>
      </w:r>
      <w:proofErr w:type="spellStart"/>
      <w:r w:rsidRPr="003F236D">
        <w:rPr>
          <w:rFonts w:eastAsia="SimSun"/>
        </w:rPr>
        <w:t>Nonanoic</w:t>
      </w:r>
      <w:proofErr w:type="spellEnd"/>
      <w:r w:rsidRPr="003F236D">
        <w:rPr>
          <w:rFonts w:eastAsia="SimSun"/>
        </w:rPr>
        <w:t xml:space="preserve"> acid is given here below.</w:t>
      </w:r>
    </w:p>
    <w:p w14:paraId="5EF93C4B" w14:textId="77777777" w:rsidR="00B30D27" w:rsidRPr="003F236D" w:rsidRDefault="00B30D27" w:rsidP="00B30D27">
      <w:pPr>
        <w:pStyle w:val="Corpsdetexte"/>
        <w:widowControl w:val="0"/>
        <w:spacing w:after="360"/>
        <w:jc w:val="both"/>
        <w:rPr>
          <w:rFonts w:eastAsia="SimSun"/>
        </w:rPr>
      </w:pPr>
      <w:r w:rsidRPr="003F236D">
        <w:rPr>
          <w:rFonts w:eastAsia="SimSun"/>
        </w:rPr>
        <w:t>A summary table of some of the key characteristics of the active substance used in the exposure assessments are given below.</w:t>
      </w:r>
    </w:p>
    <w:p w14:paraId="1A8AEF14" w14:textId="77777777" w:rsidR="00B30D27" w:rsidRPr="00DB39C6" w:rsidRDefault="00B30D27" w:rsidP="00B30D27">
      <w:pPr>
        <w:pStyle w:val="Standard-fett"/>
        <w:widowControl w:val="0"/>
        <w:jc w:val="both"/>
        <w:rPr>
          <w:rFonts w:cs="Arial"/>
        </w:rPr>
      </w:pPr>
      <w:proofErr w:type="spellStart"/>
      <w:r w:rsidRPr="00DB39C6">
        <w:rPr>
          <w:rFonts w:cs="Arial"/>
        </w:rPr>
        <w:t>Physico</w:t>
      </w:r>
      <w:proofErr w:type="spellEnd"/>
      <w:r w:rsidRPr="00DB39C6">
        <w:rPr>
          <w:rFonts w:cs="Arial"/>
        </w:rPr>
        <w:t>-chemical properties</w:t>
      </w:r>
    </w:p>
    <w:tbl>
      <w:tblPr>
        <w:tblW w:w="476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868"/>
        <w:gridCol w:w="3878"/>
      </w:tblGrid>
      <w:tr w:rsidR="00B30D27" w:rsidRPr="00DB39C6" w14:paraId="1F20FB7A" w14:textId="77777777" w:rsidTr="00B55DD5">
        <w:trPr>
          <w:trHeight w:val="397"/>
          <w:jc w:val="center"/>
        </w:trPr>
        <w:tc>
          <w:tcPr>
            <w:tcW w:w="2783" w:type="pct"/>
            <w:shd w:val="clear" w:color="auto" w:fill="FFFFCC"/>
            <w:vAlign w:val="center"/>
          </w:tcPr>
          <w:p w14:paraId="5F027FF8" w14:textId="77777777" w:rsidR="00B30D27" w:rsidRPr="00DB39C6" w:rsidRDefault="00B30D27" w:rsidP="00B55DD5">
            <w:pPr>
              <w:widowControl w:val="0"/>
              <w:spacing w:after="100" w:afterAutospacing="1"/>
              <w:rPr>
                <w:rFonts w:cs="Arial"/>
                <w:b/>
                <w:bCs/>
                <w:color w:val="000000" w:themeColor="text1"/>
              </w:rPr>
            </w:pPr>
            <w:r w:rsidRPr="00DB39C6">
              <w:rPr>
                <w:rFonts w:cs="Arial"/>
                <w:b/>
                <w:bCs/>
                <w:color w:val="000000" w:themeColor="text1"/>
              </w:rPr>
              <w:t>Physical chemical properties</w:t>
            </w:r>
          </w:p>
        </w:tc>
        <w:tc>
          <w:tcPr>
            <w:tcW w:w="2217" w:type="pct"/>
            <w:shd w:val="clear" w:color="auto" w:fill="FFFFCC"/>
            <w:vAlign w:val="center"/>
          </w:tcPr>
          <w:p w14:paraId="7DF445A6" w14:textId="77777777" w:rsidR="00B30D27" w:rsidRPr="00DB39C6" w:rsidRDefault="00B30D27" w:rsidP="00B55DD5">
            <w:pPr>
              <w:widowControl w:val="0"/>
              <w:spacing w:after="100" w:afterAutospacing="1"/>
              <w:jc w:val="center"/>
              <w:rPr>
                <w:rFonts w:cs="Arial"/>
                <w:b/>
                <w:bCs/>
                <w:color w:val="000000" w:themeColor="text1"/>
              </w:rPr>
            </w:pPr>
            <w:r w:rsidRPr="00DB39C6">
              <w:rPr>
                <w:rFonts w:cs="Arial"/>
                <w:b/>
                <w:bCs/>
                <w:color w:val="000000" w:themeColor="text1"/>
              </w:rPr>
              <w:t>Values</w:t>
            </w:r>
          </w:p>
        </w:tc>
      </w:tr>
      <w:tr w:rsidR="00B30D27" w:rsidRPr="00DB39C6" w14:paraId="0B4B2E1C" w14:textId="77777777" w:rsidTr="00B55DD5">
        <w:trPr>
          <w:trHeight w:val="397"/>
          <w:jc w:val="center"/>
        </w:trPr>
        <w:tc>
          <w:tcPr>
            <w:tcW w:w="2783" w:type="pct"/>
            <w:vAlign w:val="center"/>
          </w:tcPr>
          <w:p w14:paraId="4F5C28B3" w14:textId="77777777" w:rsidR="00B30D27" w:rsidRPr="00DB39C6" w:rsidRDefault="00B30D27" w:rsidP="00B55DD5">
            <w:pPr>
              <w:widowControl w:val="0"/>
              <w:spacing w:after="100" w:afterAutospacing="1"/>
              <w:rPr>
                <w:rFonts w:cs="Arial"/>
                <w:color w:val="000000" w:themeColor="text1"/>
              </w:rPr>
            </w:pPr>
            <w:r>
              <w:rPr>
                <w:rFonts w:cs="Arial"/>
                <w:color w:val="000000" w:themeColor="text1"/>
              </w:rPr>
              <w:t>Molecular weight (g.</w:t>
            </w:r>
            <w:r w:rsidRPr="00DB39C6">
              <w:rPr>
                <w:rFonts w:cs="Arial"/>
                <w:color w:val="000000" w:themeColor="text1"/>
              </w:rPr>
              <w:t>mol</w:t>
            </w:r>
            <w:r w:rsidRPr="00DB39C6">
              <w:rPr>
                <w:rFonts w:cs="Arial"/>
                <w:color w:val="000000" w:themeColor="text1"/>
                <w:vertAlign w:val="superscript"/>
              </w:rPr>
              <w:t>-1</w:t>
            </w:r>
            <w:r w:rsidRPr="00DB39C6">
              <w:rPr>
                <w:rFonts w:cs="Arial"/>
                <w:color w:val="000000" w:themeColor="text1"/>
              </w:rPr>
              <w:t>)</w:t>
            </w:r>
          </w:p>
        </w:tc>
        <w:tc>
          <w:tcPr>
            <w:tcW w:w="2217" w:type="pct"/>
            <w:vAlign w:val="center"/>
          </w:tcPr>
          <w:p w14:paraId="1D922968" w14:textId="77777777" w:rsidR="00B30D27" w:rsidRPr="00DB39C6" w:rsidRDefault="00B30D27" w:rsidP="00B55DD5">
            <w:pPr>
              <w:widowControl w:val="0"/>
              <w:spacing w:after="100" w:afterAutospacing="1"/>
              <w:jc w:val="center"/>
              <w:rPr>
                <w:rFonts w:cs="Arial"/>
                <w:color w:val="000000" w:themeColor="text1"/>
              </w:rPr>
            </w:pPr>
            <w:r w:rsidRPr="00DB39C6">
              <w:rPr>
                <w:rFonts w:cs="Arial"/>
                <w:color w:val="000000" w:themeColor="text1"/>
              </w:rPr>
              <w:t>158.2</w:t>
            </w:r>
          </w:p>
        </w:tc>
      </w:tr>
      <w:tr w:rsidR="00B30D27" w:rsidRPr="00DB39C6" w14:paraId="7C96127B" w14:textId="77777777" w:rsidTr="00B55DD5">
        <w:trPr>
          <w:trHeight w:val="397"/>
          <w:jc w:val="center"/>
        </w:trPr>
        <w:tc>
          <w:tcPr>
            <w:tcW w:w="2783" w:type="pct"/>
            <w:vAlign w:val="center"/>
          </w:tcPr>
          <w:p w14:paraId="5E34ABE8" w14:textId="77777777" w:rsidR="00B30D27" w:rsidRPr="00DB39C6" w:rsidRDefault="00B30D27" w:rsidP="00B55DD5">
            <w:pPr>
              <w:widowControl w:val="0"/>
              <w:spacing w:after="100" w:afterAutospacing="1"/>
              <w:rPr>
                <w:rFonts w:cs="Arial"/>
                <w:color w:val="000000" w:themeColor="text1"/>
              </w:rPr>
            </w:pPr>
            <w:r w:rsidRPr="00DB39C6">
              <w:rPr>
                <w:rFonts w:cs="Arial"/>
                <w:color w:val="000000" w:themeColor="text1"/>
              </w:rPr>
              <w:t>Melting point</w:t>
            </w:r>
          </w:p>
        </w:tc>
        <w:tc>
          <w:tcPr>
            <w:tcW w:w="2217" w:type="pct"/>
            <w:vAlign w:val="center"/>
          </w:tcPr>
          <w:p w14:paraId="25B3C4EA" w14:textId="77777777" w:rsidR="00B30D27" w:rsidRPr="00DB39C6" w:rsidRDefault="00B30D27" w:rsidP="00B55DD5">
            <w:pPr>
              <w:widowControl w:val="0"/>
              <w:spacing w:after="100" w:afterAutospacing="1"/>
              <w:jc w:val="center"/>
              <w:rPr>
                <w:rFonts w:cs="Arial"/>
                <w:color w:val="000000" w:themeColor="text1"/>
              </w:rPr>
            </w:pPr>
            <w:r w:rsidRPr="00DB39C6">
              <w:rPr>
                <w:rFonts w:cs="Arial"/>
                <w:color w:val="000000" w:themeColor="text1"/>
              </w:rPr>
              <w:t>-</w:t>
            </w:r>
          </w:p>
        </w:tc>
      </w:tr>
      <w:tr w:rsidR="00B30D27" w:rsidRPr="00DB39C6" w14:paraId="05E38C42" w14:textId="77777777" w:rsidTr="00B55DD5">
        <w:trPr>
          <w:trHeight w:val="397"/>
          <w:jc w:val="center"/>
        </w:trPr>
        <w:tc>
          <w:tcPr>
            <w:tcW w:w="2783" w:type="pct"/>
            <w:vAlign w:val="center"/>
          </w:tcPr>
          <w:p w14:paraId="244FF1D8" w14:textId="77777777" w:rsidR="00B30D27" w:rsidRPr="00DB39C6" w:rsidRDefault="00B30D27" w:rsidP="00B55DD5">
            <w:pPr>
              <w:widowControl w:val="0"/>
              <w:spacing w:after="100" w:afterAutospacing="1"/>
              <w:rPr>
                <w:rFonts w:cs="Arial"/>
                <w:color w:val="000000" w:themeColor="text1"/>
              </w:rPr>
            </w:pPr>
            <w:r w:rsidRPr="00DB39C6">
              <w:rPr>
                <w:rFonts w:cs="Arial"/>
                <w:color w:val="000000" w:themeColor="text1"/>
              </w:rPr>
              <w:t>Boiling point</w:t>
            </w:r>
          </w:p>
        </w:tc>
        <w:tc>
          <w:tcPr>
            <w:tcW w:w="2217" w:type="pct"/>
            <w:vAlign w:val="center"/>
          </w:tcPr>
          <w:p w14:paraId="29FDBA5F" w14:textId="77777777" w:rsidR="00B30D27" w:rsidRPr="00DB39C6" w:rsidRDefault="00B30D27" w:rsidP="00B55DD5">
            <w:pPr>
              <w:widowControl w:val="0"/>
              <w:spacing w:after="100" w:afterAutospacing="1"/>
              <w:jc w:val="center"/>
              <w:rPr>
                <w:rFonts w:cs="Arial"/>
                <w:color w:val="000000" w:themeColor="text1"/>
              </w:rPr>
            </w:pPr>
            <w:r w:rsidRPr="00DB39C6">
              <w:rPr>
                <w:rFonts w:cs="Arial"/>
                <w:color w:val="000000" w:themeColor="text1"/>
              </w:rPr>
              <w:t>-</w:t>
            </w:r>
          </w:p>
        </w:tc>
      </w:tr>
      <w:tr w:rsidR="00B30D27" w:rsidRPr="00DB39C6" w14:paraId="748A5951" w14:textId="77777777" w:rsidTr="00B55DD5">
        <w:trPr>
          <w:trHeight w:val="397"/>
          <w:jc w:val="center"/>
        </w:trPr>
        <w:tc>
          <w:tcPr>
            <w:tcW w:w="2783" w:type="pct"/>
            <w:vAlign w:val="center"/>
          </w:tcPr>
          <w:p w14:paraId="058866DE" w14:textId="77777777" w:rsidR="00B30D27" w:rsidRPr="00B84EC8" w:rsidRDefault="00B30D27" w:rsidP="00B55DD5">
            <w:pPr>
              <w:widowControl w:val="0"/>
              <w:spacing w:after="100" w:afterAutospacing="1"/>
              <w:rPr>
                <w:rFonts w:cs="Arial"/>
                <w:color w:val="000000" w:themeColor="text1"/>
                <w:lang w:val="fr-FR"/>
              </w:rPr>
            </w:pPr>
            <w:proofErr w:type="spellStart"/>
            <w:r w:rsidRPr="00B84EC8">
              <w:rPr>
                <w:rFonts w:cs="Arial"/>
                <w:color w:val="000000" w:themeColor="text1"/>
                <w:lang w:val="fr-FR"/>
              </w:rPr>
              <w:t>Vapour</w:t>
            </w:r>
            <w:proofErr w:type="spellEnd"/>
            <w:r w:rsidRPr="00B84EC8">
              <w:rPr>
                <w:rFonts w:cs="Arial"/>
                <w:color w:val="000000" w:themeColor="text1"/>
                <w:lang w:val="fr-FR"/>
              </w:rPr>
              <w:t xml:space="preserve"> pressure (Pa, at 20°C)</w:t>
            </w:r>
          </w:p>
        </w:tc>
        <w:tc>
          <w:tcPr>
            <w:tcW w:w="2217" w:type="pct"/>
            <w:vAlign w:val="center"/>
          </w:tcPr>
          <w:p w14:paraId="5CDF108A" w14:textId="77777777" w:rsidR="00B30D27" w:rsidRPr="00DB39C6" w:rsidRDefault="00B30D27" w:rsidP="00B55DD5">
            <w:pPr>
              <w:widowControl w:val="0"/>
              <w:spacing w:after="100" w:afterAutospacing="1"/>
              <w:jc w:val="center"/>
              <w:rPr>
                <w:rFonts w:cs="Arial"/>
                <w:color w:val="000000" w:themeColor="text1"/>
              </w:rPr>
            </w:pPr>
            <w:r w:rsidRPr="00DB39C6">
              <w:rPr>
                <w:rFonts w:cs="Arial"/>
                <w:color w:val="000000" w:themeColor="text1"/>
              </w:rPr>
              <w:t>0.452</w:t>
            </w:r>
          </w:p>
        </w:tc>
      </w:tr>
      <w:tr w:rsidR="00B30D27" w:rsidRPr="00DB39C6" w14:paraId="1B341F31" w14:textId="77777777" w:rsidTr="00B55DD5">
        <w:trPr>
          <w:trHeight w:val="397"/>
          <w:jc w:val="center"/>
        </w:trPr>
        <w:tc>
          <w:tcPr>
            <w:tcW w:w="2783" w:type="pct"/>
            <w:vAlign w:val="center"/>
          </w:tcPr>
          <w:p w14:paraId="7A917ACC" w14:textId="77777777" w:rsidR="00B30D27" w:rsidRPr="00DB39C6" w:rsidRDefault="00B30D27" w:rsidP="00B55DD5">
            <w:pPr>
              <w:widowControl w:val="0"/>
              <w:spacing w:after="100" w:afterAutospacing="1"/>
              <w:rPr>
                <w:rFonts w:cs="Arial"/>
                <w:color w:val="000000" w:themeColor="text1"/>
              </w:rPr>
            </w:pPr>
            <w:proofErr w:type="spellStart"/>
            <w:r w:rsidRPr="00DB39C6">
              <w:rPr>
                <w:rFonts w:cs="Arial"/>
                <w:color w:val="000000" w:themeColor="text1"/>
              </w:rPr>
              <w:t>Octanol</w:t>
            </w:r>
            <w:proofErr w:type="spellEnd"/>
            <w:r w:rsidRPr="00DB39C6">
              <w:rPr>
                <w:rFonts w:cs="Arial"/>
                <w:color w:val="000000" w:themeColor="text1"/>
              </w:rPr>
              <w:t>-water partition coefficient (as log)</w:t>
            </w:r>
          </w:p>
        </w:tc>
        <w:tc>
          <w:tcPr>
            <w:tcW w:w="2217" w:type="pct"/>
            <w:vAlign w:val="center"/>
          </w:tcPr>
          <w:p w14:paraId="3A20E669" w14:textId="77777777" w:rsidR="00B30D27" w:rsidRPr="00DB39C6" w:rsidRDefault="00B30D27" w:rsidP="00B55DD5">
            <w:pPr>
              <w:widowControl w:val="0"/>
              <w:spacing w:after="100" w:afterAutospacing="1"/>
              <w:jc w:val="center"/>
              <w:rPr>
                <w:rFonts w:cs="Arial"/>
                <w:color w:val="000000" w:themeColor="text1"/>
              </w:rPr>
            </w:pPr>
            <w:r w:rsidRPr="00DB39C6">
              <w:rPr>
                <w:rFonts w:cs="Arial"/>
                <w:color w:val="000000" w:themeColor="text1"/>
              </w:rPr>
              <w:t>2.4</w:t>
            </w:r>
          </w:p>
        </w:tc>
      </w:tr>
      <w:tr w:rsidR="00B30D27" w:rsidRPr="00DB39C6" w14:paraId="3FEEC28C" w14:textId="77777777" w:rsidTr="00B55DD5">
        <w:trPr>
          <w:trHeight w:val="397"/>
          <w:jc w:val="center"/>
        </w:trPr>
        <w:tc>
          <w:tcPr>
            <w:tcW w:w="2783" w:type="pct"/>
            <w:vAlign w:val="center"/>
          </w:tcPr>
          <w:p w14:paraId="399D547F" w14:textId="77777777" w:rsidR="00B30D27" w:rsidRPr="00DB39C6" w:rsidRDefault="00B30D27" w:rsidP="00B55DD5">
            <w:pPr>
              <w:widowControl w:val="0"/>
              <w:spacing w:after="100" w:afterAutospacing="1"/>
              <w:rPr>
                <w:rFonts w:cs="Arial"/>
                <w:color w:val="000000" w:themeColor="text1"/>
              </w:rPr>
            </w:pPr>
            <w:r w:rsidRPr="00DB39C6">
              <w:rPr>
                <w:rFonts w:cs="Arial"/>
                <w:color w:val="000000" w:themeColor="text1"/>
              </w:rPr>
              <w:t>Water solubility (mg</w:t>
            </w:r>
            <w:r>
              <w:rPr>
                <w:rFonts w:cs="Arial"/>
                <w:color w:val="000000" w:themeColor="text1"/>
              </w:rPr>
              <w:t>.l</w:t>
            </w:r>
            <w:r w:rsidRPr="00DB39C6">
              <w:rPr>
                <w:rFonts w:cs="Arial"/>
                <w:color w:val="000000" w:themeColor="text1"/>
                <w:vertAlign w:val="superscript"/>
              </w:rPr>
              <w:t>-1</w:t>
            </w:r>
            <w:r w:rsidRPr="00DB39C6">
              <w:rPr>
                <w:rFonts w:cs="Arial"/>
                <w:color w:val="000000" w:themeColor="text1"/>
              </w:rPr>
              <w:t xml:space="preserve"> at 25°C)</w:t>
            </w:r>
          </w:p>
        </w:tc>
        <w:tc>
          <w:tcPr>
            <w:tcW w:w="2217" w:type="pct"/>
            <w:vAlign w:val="center"/>
          </w:tcPr>
          <w:p w14:paraId="63BF60BB" w14:textId="77777777" w:rsidR="00B30D27" w:rsidRPr="00DB39C6" w:rsidRDefault="00B30D27" w:rsidP="00B55DD5">
            <w:pPr>
              <w:widowControl w:val="0"/>
              <w:spacing w:after="100" w:afterAutospacing="1"/>
              <w:jc w:val="center"/>
              <w:rPr>
                <w:rFonts w:cs="Arial"/>
                <w:color w:val="000000" w:themeColor="text1"/>
              </w:rPr>
            </w:pPr>
            <w:r w:rsidRPr="00DB39C6">
              <w:rPr>
                <w:rFonts w:cs="Arial"/>
                <w:color w:val="000000" w:themeColor="text1"/>
              </w:rPr>
              <w:t>202.7</w:t>
            </w:r>
          </w:p>
        </w:tc>
      </w:tr>
    </w:tbl>
    <w:p w14:paraId="45AA3BD1" w14:textId="77777777" w:rsidR="00B30D27" w:rsidRPr="003F236D" w:rsidRDefault="00B30D27" w:rsidP="00B30D27">
      <w:pPr>
        <w:pStyle w:val="Standard-fett"/>
        <w:widowControl w:val="0"/>
        <w:spacing w:before="360"/>
        <w:jc w:val="both"/>
        <w:rPr>
          <w:rFonts w:cs="Arial"/>
        </w:rPr>
      </w:pPr>
      <w:r w:rsidRPr="003F236D">
        <w:rPr>
          <w:rFonts w:cs="Arial"/>
        </w:rPr>
        <w:t>Degradation properties</w:t>
      </w:r>
    </w:p>
    <w:tbl>
      <w:tblPr>
        <w:tblW w:w="4751" w:type="pct"/>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108"/>
        <w:gridCol w:w="2258"/>
        <w:gridCol w:w="1426"/>
        <w:gridCol w:w="1934"/>
      </w:tblGrid>
      <w:tr w:rsidR="00B30D27" w:rsidRPr="00DB39C6" w14:paraId="779492D8" w14:textId="77777777" w:rsidTr="00B55DD5">
        <w:tc>
          <w:tcPr>
            <w:tcW w:w="1781" w:type="pct"/>
            <w:vMerge w:val="restart"/>
            <w:shd w:val="clear" w:color="auto" w:fill="FFFFCC"/>
            <w:vAlign w:val="center"/>
          </w:tcPr>
          <w:p w14:paraId="2EC59B4A" w14:textId="77777777" w:rsidR="00B30D27" w:rsidRPr="00DB39C6" w:rsidRDefault="00B30D27" w:rsidP="00B55DD5">
            <w:pPr>
              <w:widowControl w:val="0"/>
              <w:rPr>
                <w:rFonts w:cs="Arial"/>
                <w:b/>
                <w:bCs/>
              </w:rPr>
            </w:pPr>
            <w:r w:rsidRPr="00DB39C6">
              <w:rPr>
                <w:rFonts w:cs="Arial"/>
                <w:b/>
                <w:bCs/>
              </w:rPr>
              <w:t>Degradation properties</w:t>
            </w:r>
          </w:p>
        </w:tc>
        <w:tc>
          <w:tcPr>
            <w:tcW w:w="2111" w:type="pct"/>
            <w:gridSpan w:val="2"/>
            <w:shd w:val="clear" w:color="auto" w:fill="FFFFCC"/>
            <w:vAlign w:val="center"/>
          </w:tcPr>
          <w:p w14:paraId="6DE341F8" w14:textId="77777777" w:rsidR="00B30D27" w:rsidRPr="00DB39C6" w:rsidRDefault="00B30D27" w:rsidP="00B55DD5">
            <w:pPr>
              <w:widowControl w:val="0"/>
              <w:jc w:val="center"/>
              <w:rPr>
                <w:rFonts w:cs="Arial"/>
                <w:b/>
                <w:bCs/>
              </w:rPr>
            </w:pPr>
            <w:r w:rsidRPr="00DB39C6">
              <w:rPr>
                <w:rFonts w:cs="Arial"/>
                <w:b/>
                <w:bCs/>
              </w:rPr>
              <w:t>Study results</w:t>
            </w:r>
          </w:p>
        </w:tc>
        <w:tc>
          <w:tcPr>
            <w:tcW w:w="1108" w:type="pct"/>
            <w:shd w:val="clear" w:color="auto" w:fill="FFFFCC"/>
            <w:vAlign w:val="center"/>
          </w:tcPr>
          <w:p w14:paraId="4266AA00" w14:textId="77777777" w:rsidR="00B30D27" w:rsidRPr="00DB39C6" w:rsidRDefault="00B30D27" w:rsidP="00B55DD5">
            <w:pPr>
              <w:widowControl w:val="0"/>
              <w:jc w:val="center"/>
              <w:rPr>
                <w:rFonts w:cs="Arial"/>
                <w:b/>
                <w:bCs/>
              </w:rPr>
            </w:pPr>
            <w:r w:rsidRPr="00DB39C6">
              <w:rPr>
                <w:rFonts w:cs="Arial"/>
                <w:b/>
                <w:bCs/>
              </w:rPr>
              <w:t>Values used</w:t>
            </w:r>
          </w:p>
        </w:tc>
      </w:tr>
      <w:tr w:rsidR="00B30D27" w:rsidRPr="00DB39C6" w14:paraId="3E2F8C72" w14:textId="77777777" w:rsidTr="00B55DD5">
        <w:tc>
          <w:tcPr>
            <w:tcW w:w="1781" w:type="pct"/>
            <w:vMerge/>
            <w:shd w:val="clear" w:color="auto" w:fill="FFFFCC"/>
          </w:tcPr>
          <w:p w14:paraId="19D2684D" w14:textId="77777777" w:rsidR="00B30D27" w:rsidRPr="00DB39C6" w:rsidRDefault="00B30D27" w:rsidP="00B55DD5">
            <w:pPr>
              <w:widowControl w:val="0"/>
              <w:jc w:val="both"/>
              <w:rPr>
                <w:rFonts w:cs="Arial"/>
              </w:rPr>
            </w:pPr>
          </w:p>
        </w:tc>
        <w:tc>
          <w:tcPr>
            <w:tcW w:w="1294" w:type="pct"/>
            <w:shd w:val="clear" w:color="auto" w:fill="FFFFCC"/>
            <w:vAlign w:val="center"/>
          </w:tcPr>
          <w:p w14:paraId="37F800F4" w14:textId="77777777" w:rsidR="00B30D27" w:rsidRPr="00DB39C6" w:rsidRDefault="00B30D27" w:rsidP="00B55DD5">
            <w:pPr>
              <w:widowControl w:val="0"/>
              <w:jc w:val="center"/>
              <w:rPr>
                <w:rFonts w:cs="Arial"/>
                <w:b/>
              </w:rPr>
            </w:pPr>
            <w:r w:rsidRPr="00DB39C6">
              <w:rPr>
                <w:rFonts w:cs="Arial"/>
                <w:b/>
              </w:rPr>
              <w:t>Half-lives</w:t>
            </w:r>
          </w:p>
        </w:tc>
        <w:tc>
          <w:tcPr>
            <w:tcW w:w="817" w:type="pct"/>
            <w:shd w:val="clear" w:color="auto" w:fill="FFFFCC"/>
            <w:vAlign w:val="center"/>
          </w:tcPr>
          <w:p w14:paraId="40496636" w14:textId="77777777" w:rsidR="00B30D27" w:rsidRPr="00DB39C6" w:rsidRDefault="00B30D27" w:rsidP="00B55DD5">
            <w:pPr>
              <w:widowControl w:val="0"/>
              <w:jc w:val="center"/>
              <w:rPr>
                <w:rFonts w:cs="Arial"/>
                <w:b/>
              </w:rPr>
            </w:pPr>
            <w:r w:rsidRPr="00DB39C6">
              <w:rPr>
                <w:rFonts w:cs="Arial"/>
                <w:b/>
              </w:rPr>
              <w:t>IUCLID-5 Dataset</w:t>
            </w:r>
          </w:p>
          <w:p w14:paraId="5AE2E9BA" w14:textId="77777777" w:rsidR="00B30D27" w:rsidRPr="00DB39C6" w:rsidRDefault="00B30D27" w:rsidP="00B55DD5">
            <w:pPr>
              <w:widowControl w:val="0"/>
              <w:jc w:val="center"/>
              <w:rPr>
                <w:rFonts w:cs="Arial"/>
                <w:b/>
              </w:rPr>
            </w:pPr>
            <w:r w:rsidRPr="00DB39C6">
              <w:rPr>
                <w:rFonts w:cs="Arial"/>
                <w:b/>
              </w:rPr>
              <w:t>Point</w:t>
            </w:r>
          </w:p>
        </w:tc>
        <w:tc>
          <w:tcPr>
            <w:tcW w:w="1108" w:type="pct"/>
            <w:shd w:val="clear" w:color="auto" w:fill="FFFFCC"/>
            <w:vAlign w:val="center"/>
          </w:tcPr>
          <w:p w14:paraId="4E2D62AE" w14:textId="77777777" w:rsidR="00B30D27" w:rsidRPr="00DB39C6" w:rsidRDefault="00B30D27" w:rsidP="00B55DD5">
            <w:pPr>
              <w:widowControl w:val="0"/>
              <w:jc w:val="center"/>
              <w:rPr>
                <w:rFonts w:cs="Arial"/>
                <w:b/>
              </w:rPr>
            </w:pPr>
            <w:r w:rsidRPr="00DB39C6">
              <w:rPr>
                <w:rFonts w:cs="Arial"/>
                <w:b/>
              </w:rPr>
              <w:t>Half-lives</w:t>
            </w:r>
          </w:p>
        </w:tc>
      </w:tr>
      <w:tr w:rsidR="00B30D27" w:rsidRPr="00DB39C6" w14:paraId="4B22594E" w14:textId="77777777" w:rsidTr="00B55DD5">
        <w:trPr>
          <w:trHeight w:val="510"/>
        </w:trPr>
        <w:tc>
          <w:tcPr>
            <w:tcW w:w="1781" w:type="pct"/>
            <w:shd w:val="clear" w:color="auto" w:fill="auto"/>
            <w:vAlign w:val="center"/>
          </w:tcPr>
          <w:p w14:paraId="412BC615" w14:textId="77777777" w:rsidR="00B30D27" w:rsidRPr="00DB39C6" w:rsidRDefault="00B30D27" w:rsidP="00B55DD5">
            <w:pPr>
              <w:widowControl w:val="0"/>
              <w:rPr>
                <w:rFonts w:cs="Arial"/>
              </w:rPr>
            </w:pPr>
            <w:r w:rsidRPr="00DB39C6">
              <w:rPr>
                <w:rFonts w:cs="Arial"/>
              </w:rPr>
              <w:t>Hydrolysis as a function of pH</w:t>
            </w:r>
          </w:p>
        </w:tc>
        <w:tc>
          <w:tcPr>
            <w:tcW w:w="1294" w:type="pct"/>
            <w:shd w:val="clear" w:color="auto" w:fill="auto"/>
            <w:vAlign w:val="center"/>
          </w:tcPr>
          <w:p w14:paraId="475AF735" w14:textId="77777777" w:rsidR="00B30D27" w:rsidRPr="00DB39C6" w:rsidRDefault="00B30D27" w:rsidP="00B55DD5">
            <w:pPr>
              <w:widowControl w:val="0"/>
              <w:jc w:val="center"/>
              <w:rPr>
                <w:rFonts w:cs="Arial"/>
              </w:rPr>
            </w:pPr>
            <w:r w:rsidRPr="00DB39C6">
              <w:rPr>
                <w:rFonts w:cs="Arial"/>
              </w:rPr>
              <w:t>No hydrolysis expected</w:t>
            </w:r>
          </w:p>
        </w:tc>
        <w:tc>
          <w:tcPr>
            <w:tcW w:w="817" w:type="pct"/>
            <w:shd w:val="clear" w:color="auto" w:fill="auto"/>
            <w:vAlign w:val="center"/>
          </w:tcPr>
          <w:p w14:paraId="07CA9575" w14:textId="77777777" w:rsidR="00B30D27" w:rsidRPr="00DB39C6" w:rsidRDefault="00B30D27" w:rsidP="00B55DD5">
            <w:pPr>
              <w:widowControl w:val="0"/>
              <w:jc w:val="center"/>
              <w:rPr>
                <w:rFonts w:cs="Arial"/>
              </w:rPr>
            </w:pPr>
            <w:r w:rsidRPr="00DB39C6">
              <w:rPr>
                <w:rFonts w:cs="Arial"/>
                <w:iCs/>
              </w:rPr>
              <w:t>10.1.1.1.a</w:t>
            </w:r>
          </w:p>
        </w:tc>
        <w:tc>
          <w:tcPr>
            <w:tcW w:w="1108" w:type="pct"/>
            <w:shd w:val="clear" w:color="auto" w:fill="auto"/>
            <w:vAlign w:val="center"/>
          </w:tcPr>
          <w:p w14:paraId="01D45DE2" w14:textId="77777777" w:rsidR="00B30D27" w:rsidRPr="00DB39C6" w:rsidRDefault="00B30D27" w:rsidP="00B55DD5">
            <w:pPr>
              <w:widowControl w:val="0"/>
              <w:jc w:val="center"/>
              <w:rPr>
                <w:rFonts w:cs="Arial"/>
              </w:rPr>
            </w:pPr>
            <w:r w:rsidRPr="00DB39C6">
              <w:rPr>
                <w:rFonts w:cs="Arial"/>
              </w:rPr>
              <w:t>N/A</w:t>
            </w:r>
          </w:p>
        </w:tc>
      </w:tr>
      <w:tr w:rsidR="00B30D27" w:rsidRPr="00DB39C6" w14:paraId="5F46A6C0" w14:textId="77777777" w:rsidTr="00B55DD5">
        <w:trPr>
          <w:trHeight w:val="510"/>
        </w:trPr>
        <w:tc>
          <w:tcPr>
            <w:tcW w:w="1781" w:type="pct"/>
            <w:shd w:val="clear" w:color="auto" w:fill="auto"/>
            <w:vAlign w:val="center"/>
          </w:tcPr>
          <w:p w14:paraId="7FC8D3A3" w14:textId="77777777" w:rsidR="00B30D27" w:rsidRPr="00DB39C6" w:rsidRDefault="00B30D27" w:rsidP="00B55DD5">
            <w:pPr>
              <w:widowControl w:val="0"/>
              <w:rPr>
                <w:rFonts w:cs="Arial"/>
              </w:rPr>
            </w:pPr>
            <w:r w:rsidRPr="00DB39C6">
              <w:rPr>
                <w:rFonts w:cs="Arial"/>
              </w:rPr>
              <w:lastRenderedPageBreak/>
              <w:t>Ready biodegradability</w:t>
            </w:r>
          </w:p>
        </w:tc>
        <w:tc>
          <w:tcPr>
            <w:tcW w:w="1294" w:type="pct"/>
            <w:shd w:val="clear" w:color="auto" w:fill="auto"/>
            <w:vAlign w:val="center"/>
          </w:tcPr>
          <w:p w14:paraId="566BFDF0" w14:textId="77777777" w:rsidR="00B30D27" w:rsidRPr="00DB39C6" w:rsidRDefault="00B30D27" w:rsidP="00B55DD5">
            <w:pPr>
              <w:widowControl w:val="0"/>
              <w:jc w:val="center"/>
              <w:rPr>
                <w:rFonts w:cs="Arial"/>
              </w:rPr>
            </w:pPr>
            <w:r w:rsidRPr="00DB39C6">
              <w:rPr>
                <w:rFonts w:cs="Arial"/>
              </w:rPr>
              <w:t>Readily biodegradable</w:t>
            </w:r>
          </w:p>
        </w:tc>
        <w:tc>
          <w:tcPr>
            <w:tcW w:w="817" w:type="pct"/>
            <w:shd w:val="clear" w:color="auto" w:fill="auto"/>
            <w:vAlign w:val="center"/>
          </w:tcPr>
          <w:p w14:paraId="07F9C56B" w14:textId="77777777" w:rsidR="00B30D27" w:rsidRPr="00DB39C6" w:rsidRDefault="00B30D27" w:rsidP="00B55DD5">
            <w:pPr>
              <w:widowControl w:val="0"/>
              <w:jc w:val="center"/>
              <w:rPr>
                <w:rFonts w:cs="Arial"/>
                <w:iCs/>
              </w:rPr>
            </w:pPr>
            <w:r w:rsidRPr="00DB39C6">
              <w:rPr>
                <w:rFonts w:cs="Arial"/>
                <w:iCs/>
              </w:rPr>
              <w:t>10.1.1.1.b</w:t>
            </w:r>
          </w:p>
        </w:tc>
        <w:tc>
          <w:tcPr>
            <w:tcW w:w="1108" w:type="pct"/>
            <w:shd w:val="clear" w:color="auto" w:fill="auto"/>
            <w:vAlign w:val="center"/>
          </w:tcPr>
          <w:p w14:paraId="14175C8F" w14:textId="77777777" w:rsidR="00B30D27" w:rsidRPr="00DB39C6" w:rsidRDefault="00B30D27" w:rsidP="00B55DD5">
            <w:pPr>
              <w:widowControl w:val="0"/>
              <w:jc w:val="center"/>
              <w:rPr>
                <w:rFonts w:cs="Arial"/>
              </w:rPr>
            </w:pPr>
            <w:r w:rsidRPr="00DB39C6">
              <w:rPr>
                <w:rFonts w:cs="Arial"/>
              </w:rPr>
              <w:t>0.693 h in STP</w:t>
            </w:r>
          </w:p>
        </w:tc>
      </w:tr>
      <w:tr w:rsidR="00B30D27" w:rsidRPr="00DB39C6" w14:paraId="45A90508" w14:textId="77777777" w:rsidTr="00B55DD5">
        <w:trPr>
          <w:trHeight w:val="624"/>
        </w:trPr>
        <w:tc>
          <w:tcPr>
            <w:tcW w:w="1781" w:type="pct"/>
            <w:shd w:val="clear" w:color="auto" w:fill="auto"/>
            <w:vAlign w:val="center"/>
          </w:tcPr>
          <w:p w14:paraId="3477F48F" w14:textId="77777777" w:rsidR="00B30D27" w:rsidRPr="00DB39C6" w:rsidRDefault="00B30D27" w:rsidP="00B55DD5">
            <w:pPr>
              <w:widowControl w:val="0"/>
              <w:rPr>
                <w:rFonts w:cs="Arial"/>
              </w:rPr>
            </w:pPr>
            <w:r w:rsidRPr="00DB39C6">
              <w:rPr>
                <w:rFonts w:cs="Arial"/>
              </w:rPr>
              <w:t>Biodegradation in aerated sediment (biodegradability)</w:t>
            </w:r>
          </w:p>
        </w:tc>
        <w:tc>
          <w:tcPr>
            <w:tcW w:w="1294" w:type="pct"/>
            <w:shd w:val="clear" w:color="auto" w:fill="auto"/>
            <w:vAlign w:val="center"/>
          </w:tcPr>
          <w:p w14:paraId="78EDDF7F" w14:textId="77777777" w:rsidR="00B30D27" w:rsidRPr="00DB39C6" w:rsidRDefault="00B30D27" w:rsidP="00B55DD5">
            <w:pPr>
              <w:widowControl w:val="0"/>
              <w:jc w:val="center"/>
              <w:rPr>
                <w:rFonts w:cs="Arial"/>
              </w:rPr>
            </w:pPr>
            <w:r w:rsidRPr="00DB39C6">
              <w:rPr>
                <w:rFonts w:cs="Arial"/>
              </w:rPr>
              <w:t>Waived</w:t>
            </w:r>
          </w:p>
        </w:tc>
        <w:tc>
          <w:tcPr>
            <w:tcW w:w="817" w:type="pct"/>
            <w:shd w:val="clear" w:color="auto" w:fill="auto"/>
            <w:vAlign w:val="center"/>
          </w:tcPr>
          <w:p w14:paraId="58A40B43" w14:textId="77777777" w:rsidR="00B30D27" w:rsidRPr="00DB39C6" w:rsidRDefault="00B30D27" w:rsidP="00B55DD5">
            <w:pPr>
              <w:widowControl w:val="0"/>
              <w:jc w:val="center"/>
              <w:rPr>
                <w:rFonts w:cs="Arial"/>
                <w:iCs/>
              </w:rPr>
            </w:pPr>
            <w:r w:rsidRPr="00DB39C6">
              <w:rPr>
                <w:rFonts w:cs="Arial"/>
                <w:iCs/>
              </w:rPr>
              <w:t>10.1.1.2</w:t>
            </w:r>
          </w:p>
        </w:tc>
        <w:tc>
          <w:tcPr>
            <w:tcW w:w="1108" w:type="pct"/>
            <w:shd w:val="clear" w:color="auto" w:fill="auto"/>
            <w:vAlign w:val="center"/>
          </w:tcPr>
          <w:p w14:paraId="2850FA8F" w14:textId="77777777" w:rsidR="00B30D27" w:rsidRPr="00DB39C6" w:rsidRDefault="00B30D27" w:rsidP="00B55DD5">
            <w:pPr>
              <w:widowControl w:val="0"/>
              <w:jc w:val="center"/>
              <w:rPr>
                <w:rFonts w:cs="Arial"/>
              </w:rPr>
            </w:pPr>
            <w:r w:rsidRPr="00DB39C6">
              <w:rPr>
                <w:rFonts w:cs="Arial"/>
              </w:rPr>
              <w:t>N/A</w:t>
            </w:r>
            <w:r w:rsidRPr="00DB39C6">
              <w:rPr>
                <w:rFonts w:cs="Arial"/>
                <w:vertAlign w:val="superscript"/>
              </w:rPr>
              <w:t>(1)</w:t>
            </w:r>
          </w:p>
        </w:tc>
      </w:tr>
      <w:tr w:rsidR="00B30D27" w:rsidRPr="00DB39C6" w14:paraId="06A6AF40" w14:textId="77777777" w:rsidTr="00B55DD5">
        <w:trPr>
          <w:trHeight w:val="624"/>
        </w:trPr>
        <w:tc>
          <w:tcPr>
            <w:tcW w:w="1781" w:type="pct"/>
            <w:shd w:val="clear" w:color="auto" w:fill="auto"/>
            <w:vAlign w:val="center"/>
          </w:tcPr>
          <w:p w14:paraId="0032EFE2" w14:textId="77777777" w:rsidR="00B30D27" w:rsidRPr="00DB39C6" w:rsidRDefault="00B30D27" w:rsidP="00B55DD5">
            <w:pPr>
              <w:widowControl w:val="0"/>
              <w:rPr>
                <w:rFonts w:cs="Arial"/>
              </w:rPr>
            </w:pPr>
            <w:r w:rsidRPr="00DB39C6">
              <w:rPr>
                <w:rFonts w:cs="Arial"/>
              </w:rPr>
              <w:t>Biodegradation in surface water</w:t>
            </w:r>
          </w:p>
        </w:tc>
        <w:tc>
          <w:tcPr>
            <w:tcW w:w="1294" w:type="pct"/>
            <w:shd w:val="clear" w:color="auto" w:fill="auto"/>
            <w:vAlign w:val="center"/>
          </w:tcPr>
          <w:p w14:paraId="3D295AC3" w14:textId="77777777" w:rsidR="00B30D27" w:rsidRPr="00DB39C6" w:rsidRDefault="00B30D27" w:rsidP="00B55DD5">
            <w:pPr>
              <w:widowControl w:val="0"/>
              <w:jc w:val="center"/>
              <w:rPr>
                <w:rFonts w:cs="Arial"/>
              </w:rPr>
            </w:pPr>
            <w:r w:rsidRPr="00DB39C6">
              <w:rPr>
                <w:rFonts w:cs="Arial"/>
              </w:rPr>
              <w:t>Waived</w:t>
            </w:r>
          </w:p>
        </w:tc>
        <w:tc>
          <w:tcPr>
            <w:tcW w:w="817" w:type="pct"/>
            <w:shd w:val="clear" w:color="auto" w:fill="auto"/>
            <w:vAlign w:val="center"/>
          </w:tcPr>
          <w:p w14:paraId="768BC461" w14:textId="77777777" w:rsidR="00B30D27" w:rsidRPr="00DB39C6" w:rsidRDefault="00B30D27" w:rsidP="00B55DD5">
            <w:pPr>
              <w:widowControl w:val="0"/>
              <w:jc w:val="center"/>
              <w:rPr>
                <w:rFonts w:cs="Arial"/>
                <w:iCs/>
              </w:rPr>
            </w:pPr>
            <w:r w:rsidRPr="00DB39C6">
              <w:rPr>
                <w:rFonts w:cs="Arial"/>
                <w:iCs/>
              </w:rPr>
              <w:t>10.1.1.2</w:t>
            </w:r>
          </w:p>
        </w:tc>
        <w:tc>
          <w:tcPr>
            <w:tcW w:w="1108" w:type="pct"/>
            <w:shd w:val="clear" w:color="auto" w:fill="auto"/>
            <w:vAlign w:val="center"/>
          </w:tcPr>
          <w:p w14:paraId="6AF9A7C9" w14:textId="77777777" w:rsidR="00B30D27" w:rsidRPr="00DB39C6" w:rsidRDefault="00B30D27" w:rsidP="00B55DD5">
            <w:pPr>
              <w:widowControl w:val="0"/>
              <w:jc w:val="center"/>
              <w:rPr>
                <w:rFonts w:cs="Arial"/>
              </w:rPr>
            </w:pPr>
            <w:r w:rsidRPr="00DB39C6">
              <w:rPr>
                <w:rFonts w:cs="Arial"/>
              </w:rPr>
              <w:t>N/A</w:t>
            </w:r>
            <w:r w:rsidRPr="00DB39C6">
              <w:rPr>
                <w:rFonts w:cs="Arial"/>
                <w:vertAlign w:val="superscript"/>
              </w:rPr>
              <w:t>(1)</w:t>
            </w:r>
          </w:p>
        </w:tc>
      </w:tr>
      <w:tr w:rsidR="00B30D27" w:rsidRPr="00DB39C6" w14:paraId="24D7C8D4" w14:textId="77777777" w:rsidTr="00B55DD5">
        <w:trPr>
          <w:trHeight w:val="510"/>
        </w:trPr>
        <w:tc>
          <w:tcPr>
            <w:tcW w:w="1781" w:type="pct"/>
            <w:shd w:val="clear" w:color="auto" w:fill="auto"/>
            <w:vAlign w:val="center"/>
          </w:tcPr>
          <w:p w14:paraId="439DED03" w14:textId="77777777" w:rsidR="00B30D27" w:rsidRPr="00DB39C6" w:rsidRDefault="00B30D27" w:rsidP="00B55DD5">
            <w:pPr>
              <w:widowControl w:val="0"/>
              <w:rPr>
                <w:rFonts w:cs="Arial"/>
              </w:rPr>
            </w:pPr>
            <w:r w:rsidRPr="00DB39C6">
              <w:rPr>
                <w:rFonts w:cs="Arial"/>
              </w:rPr>
              <w:t>Biodegradation in soil</w:t>
            </w:r>
          </w:p>
        </w:tc>
        <w:tc>
          <w:tcPr>
            <w:tcW w:w="1294" w:type="pct"/>
            <w:shd w:val="clear" w:color="auto" w:fill="auto"/>
            <w:vAlign w:val="center"/>
          </w:tcPr>
          <w:p w14:paraId="1C9A5FDD" w14:textId="77777777" w:rsidR="00B30D27" w:rsidRPr="00DB39C6" w:rsidRDefault="00B30D27" w:rsidP="00B55DD5">
            <w:pPr>
              <w:widowControl w:val="0"/>
              <w:jc w:val="center"/>
              <w:rPr>
                <w:rFonts w:cs="Arial"/>
              </w:rPr>
            </w:pPr>
            <w:r w:rsidRPr="00DB39C6">
              <w:rPr>
                <w:rFonts w:cs="Arial"/>
              </w:rPr>
              <w:t>3 d (20°C)</w:t>
            </w:r>
          </w:p>
        </w:tc>
        <w:tc>
          <w:tcPr>
            <w:tcW w:w="817" w:type="pct"/>
            <w:shd w:val="clear" w:color="auto" w:fill="auto"/>
            <w:vAlign w:val="center"/>
          </w:tcPr>
          <w:p w14:paraId="695C579B" w14:textId="77777777" w:rsidR="00B30D27" w:rsidRPr="00DB39C6" w:rsidRDefault="00B30D27" w:rsidP="00B55DD5">
            <w:pPr>
              <w:widowControl w:val="0"/>
              <w:jc w:val="center"/>
              <w:rPr>
                <w:rFonts w:cs="Arial"/>
                <w:iCs/>
              </w:rPr>
            </w:pPr>
            <w:r w:rsidRPr="00DB39C6">
              <w:rPr>
                <w:rFonts w:cs="Arial"/>
                <w:iCs/>
              </w:rPr>
              <w:t>10.2.1</w:t>
            </w:r>
          </w:p>
        </w:tc>
        <w:tc>
          <w:tcPr>
            <w:tcW w:w="1108" w:type="pct"/>
            <w:shd w:val="clear" w:color="auto" w:fill="auto"/>
            <w:vAlign w:val="center"/>
          </w:tcPr>
          <w:p w14:paraId="1699C99A" w14:textId="77777777" w:rsidR="00B30D27" w:rsidRPr="00DB39C6" w:rsidRDefault="00B30D27" w:rsidP="00B55DD5">
            <w:pPr>
              <w:widowControl w:val="0"/>
              <w:jc w:val="center"/>
              <w:rPr>
                <w:rFonts w:cs="Arial"/>
              </w:rPr>
            </w:pPr>
            <w:r w:rsidRPr="00DB39C6">
              <w:rPr>
                <w:rFonts w:cs="Arial"/>
              </w:rPr>
              <w:t>N/A</w:t>
            </w:r>
            <w:r w:rsidRPr="00DB39C6">
              <w:rPr>
                <w:rFonts w:cs="Arial"/>
                <w:vertAlign w:val="superscript"/>
              </w:rPr>
              <w:t>(1)</w:t>
            </w:r>
          </w:p>
        </w:tc>
      </w:tr>
      <w:tr w:rsidR="00B30D27" w:rsidRPr="00DB39C6" w14:paraId="3D7EF97B" w14:textId="77777777" w:rsidTr="00B55DD5">
        <w:trPr>
          <w:trHeight w:val="510"/>
        </w:trPr>
        <w:tc>
          <w:tcPr>
            <w:tcW w:w="1781" w:type="pct"/>
            <w:shd w:val="clear" w:color="auto" w:fill="auto"/>
            <w:vAlign w:val="center"/>
          </w:tcPr>
          <w:p w14:paraId="0540231E" w14:textId="77777777" w:rsidR="00B30D27" w:rsidRPr="00DB39C6" w:rsidRDefault="00B30D27" w:rsidP="00B55DD5">
            <w:pPr>
              <w:widowControl w:val="0"/>
              <w:rPr>
                <w:rFonts w:cs="Arial"/>
              </w:rPr>
            </w:pPr>
            <w:r w:rsidRPr="00DB39C6">
              <w:rPr>
                <w:rFonts w:cs="Arial"/>
              </w:rPr>
              <w:t>Degradation in air</w:t>
            </w:r>
          </w:p>
        </w:tc>
        <w:tc>
          <w:tcPr>
            <w:tcW w:w="1294" w:type="pct"/>
            <w:shd w:val="clear" w:color="auto" w:fill="auto"/>
            <w:vAlign w:val="center"/>
          </w:tcPr>
          <w:p w14:paraId="088FEEEC" w14:textId="77777777" w:rsidR="00B30D27" w:rsidRPr="00DB39C6" w:rsidRDefault="00B30D27" w:rsidP="00B55DD5">
            <w:pPr>
              <w:widowControl w:val="0"/>
              <w:jc w:val="center"/>
              <w:rPr>
                <w:rFonts w:cs="Arial"/>
              </w:rPr>
            </w:pPr>
            <w:r w:rsidRPr="00DB39C6">
              <w:rPr>
                <w:rFonts w:cs="Arial"/>
                <w:iCs/>
              </w:rPr>
              <w:t xml:space="preserve">1.096 </w:t>
            </w:r>
            <w:r w:rsidRPr="00DB39C6">
              <w:rPr>
                <w:rFonts w:cs="Arial"/>
              </w:rPr>
              <w:t>d</w:t>
            </w:r>
          </w:p>
        </w:tc>
        <w:tc>
          <w:tcPr>
            <w:tcW w:w="817" w:type="pct"/>
            <w:shd w:val="clear" w:color="auto" w:fill="auto"/>
            <w:vAlign w:val="center"/>
          </w:tcPr>
          <w:p w14:paraId="14CD8FFB" w14:textId="77777777" w:rsidR="00B30D27" w:rsidRPr="00DB39C6" w:rsidRDefault="00B30D27" w:rsidP="00B55DD5">
            <w:pPr>
              <w:widowControl w:val="0"/>
              <w:jc w:val="center"/>
              <w:rPr>
                <w:rFonts w:cs="Arial"/>
                <w:iCs/>
              </w:rPr>
            </w:pPr>
            <w:r w:rsidRPr="00DB39C6">
              <w:rPr>
                <w:rFonts w:cs="Arial"/>
                <w:iCs/>
              </w:rPr>
              <w:t>10.3.1</w:t>
            </w:r>
          </w:p>
        </w:tc>
        <w:tc>
          <w:tcPr>
            <w:tcW w:w="1108" w:type="pct"/>
            <w:shd w:val="clear" w:color="auto" w:fill="auto"/>
            <w:vAlign w:val="center"/>
          </w:tcPr>
          <w:p w14:paraId="2D194529" w14:textId="77777777" w:rsidR="00B30D27" w:rsidRPr="00DB39C6" w:rsidRDefault="00B30D27" w:rsidP="00B55DD5">
            <w:pPr>
              <w:widowControl w:val="0"/>
              <w:jc w:val="center"/>
              <w:rPr>
                <w:rFonts w:cs="Arial"/>
              </w:rPr>
            </w:pPr>
            <w:r w:rsidRPr="00DB39C6">
              <w:rPr>
                <w:rFonts w:cs="Arial"/>
              </w:rPr>
              <w:t>N/A</w:t>
            </w:r>
          </w:p>
        </w:tc>
      </w:tr>
    </w:tbl>
    <w:p w14:paraId="4B35B761" w14:textId="77777777" w:rsidR="00B30D27" w:rsidRPr="003F236D" w:rsidRDefault="00B30D27" w:rsidP="00B30D27">
      <w:pPr>
        <w:widowControl w:val="0"/>
        <w:ind w:left="142"/>
        <w:jc w:val="both"/>
      </w:pPr>
      <w:r w:rsidRPr="003F236D">
        <w:rPr>
          <w:vertAlign w:val="superscript"/>
        </w:rPr>
        <w:t xml:space="preserve">(1): </w:t>
      </w:r>
      <w:r w:rsidRPr="003F236D">
        <w:t>not defined since assessment is carried out at local scale</w:t>
      </w:r>
    </w:p>
    <w:p w14:paraId="66C8D9F4" w14:textId="77777777" w:rsidR="00B30D27" w:rsidRPr="003F236D" w:rsidRDefault="00B30D27" w:rsidP="00B30D27">
      <w:pPr>
        <w:pStyle w:val="Standard-fett"/>
        <w:widowControl w:val="0"/>
        <w:spacing w:before="360"/>
        <w:jc w:val="both"/>
        <w:rPr>
          <w:rFonts w:cs="Arial"/>
        </w:rPr>
      </w:pPr>
      <w:r w:rsidRPr="003F236D">
        <w:rPr>
          <w:rFonts w:cs="Arial"/>
        </w:rPr>
        <w:t>Partition coefficients (adsorption)</w:t>
      </w:r>
    </w:p>
    <w:p w14:paraId="425E5E0D" w14:textId="77777777" w:rsidR="00B30D27" w:rsidRPr="003F236D" w:rsidRDefault="00B30D27" w:rsidP="00B30D27">
      <w:pPr>
        <w:pStyle w:val="Corpsdetexte"/>
        <w:widowControl w:val="0"/>
        <w:spacing w:before="120"/>
        <w:jc w:val="both"/>
      </w:pPr>
      <w:r w:rsidRPr="003F236D">
        <w:t>Study on adsorption/desorption as presented and reviewed in the DAR reviewed by EFSA.</w:t>
      </w:r>
    </w:p>
    <w:p w14:paraId="394AEE97" w14:textId="77777777" w:rsidR="00B30D27" w:rsidRPr="003F236D" w:rsidRDefault="00B30D27" w:rsidP="00B30D27">
      <w:pPr>
        <w:widowControl w:val="0"/>
        <w:spacing w:after="120"/>
        <w:jc w:val="both"/>
      </w:pPr>
      <w:r w:rsidRPr="003F236D">
        <w:t xml:space="preserve">An estimation of </w:t>
      </w:r>
      <w:proofErr w:type="spellStart"/>
      <w:r w:rsidRPr="003F236D">
        <w:t>Koc</w:t>
      </w:r>
      <w:proofErr w:type="spellEnd"/>
      <w:r w:rsidRPr="003F236D">
        <w:t xml:space="preserve"> by QSAR is obtained:</w:t>
      </w:r>
    </w:p>
    <w:tbl>
      <w:tblPr>
        <w:tblW w:w="4751" w:type="pct"/>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818"/>
        <w:gridCol w:w="3908"/>
      </w:tblGrid>
      <w:tr w:rsidR="00B30D27" w:rsidRPr="001A2D60" w14:paraId="0007DDAC" w14:textId="77777777" w:rsidTr="00B55DD5">
        <w:trPr>
          <w:trHeight w:val="340"/>
        </w:trPr>
        <w:tc>
          <w:tcPr>
            <w:tcW w:w="2761" w:type="pct"/>
            <w:shd w:val="clear" w:color="auto" w:fill="FFFFCC"/>
            <w:vAlign w:val="center"/>
          </w:tcPr>
          <w:p w14:paraId="0AAFF6D8" w14:textId="77777777" w:rsidR="00B30D27" w:rsidRPr="001A2D60" w:rsidRDefault="00B30D27" w:rsidP="00B55DD5">
            <w:pPr>
              <w:widowControl w:val="0"/>
              <w:spacing w:after="100" w:afterAutospacing="1"/>
              <w:rPr>
                <w:rFonts w:cs="Arial"/>
                <w:b/>
                <w:bCs/>
                <w:color w:val="000000" w:themeColor="text1"/>
              </w:rPr>
            </w:pPr>
            <w:r w:rsidRPr="001A2D60">
              <w:rPr>
                <w:rFonts w:cs="Arial"/>
                <w:b/>
                <w:bCs/>
                <w:color w:val="000000" w:themeColor="text1"/>
              </w:rPr>
              <w:t>Adsorption properties</w:t>
            </w:r>
          </w:p>
        </w:tc>
        <w:tc>
          <w:tcPr>
            <w:tcW w:w="2239" w:type="pct"/>
            <w:shd w:val="clear" w:color="auto" w:fill="FFFFCC"/>
            <w:vAlign w:val="center"/>
          </w:tcPr>
          <w:p w14:paraId="1B9D63BC" w14:textId="77777777" w:rsidR="00B30D27" w:rsidRPr="001A2D60" w:rsidRDefault="00B30D27" w:rsidP="00B55DD5">
            <w:pPr>
              <w:widowControl w:val="0"/>
              <w:spacing w:after="100" w:afterAutospacing="1"/>
              <w:jc w:val="center"/>
              <w:rPr>
                <w:rFonts w:cs="Arial"/>
                <w:b/>
                <w:bCs/>
                <w:color w:val="000000" w:themeColor="text1"/>
              </w:rPr>
            </w:pPr>
            <w:r w:rsidRPr="001A2D60">
              <w:rPr>
                <w:rFonts w:cs="Arial"/>
                <w:b/>
                <w:bCs/>
              </w:rPr>
              <w:t>Values used</w:t>
            </w:r>
          </w:p>
        </w:tc>
      </w:tr>
      <w:tr w:rsidR="00B30D27" w:rsidRPr="001A2D60" w14:paraId="72BDFDC2" w14:textId="77777777" w:rsidTr="00B55DD5">
        <w:trPr>
          <w:trHeight w:val="340"/>
        </w:trPr>
        <w:tc>
          <w:tcPr>
            <w:tcW w:w="2761" w:type="pct"/>
            <w:vAlign w:val="center"/>
          </w:tcPr>
          <w:p w14:paraId="48CFAFB4" w14:textId="77777777" w:rsidR="00B30D27" w:rsidRPr="001A2D60" w:rsidRDefault="00B30D27" w:rsidP="00B55DD5">
            <w:pPr>
              <w:widowControl w:val="0"/>
              <w:spacing w:before="100" w:beforeAutospacing="1" w:after="100" w:afterAutospacing="1"/>
              <w:rPr>
                <w:rFonts w:cs="Arial"/>
                <w:color w:val="000000" w:themeColor="text1"/>
              </w:rPr>
            </w:pPr>
            <w:proofErr w:type="spellStart"/>
            <w:r w:rsidRPr="001A2D60">
              <w:rPr>
                <w:rFonts w:cs="Arial"/>
                <w:color w:val="000000" w:themeColor="text1"/>
              </w:rPr>
              <w:t>Koc</w:t>
            </w:r>
            <w:proofErr w:type="spellEnd"/>
          </w:p>
        </w:tc>
        <w:tc>
          <w:tcPr>
            <w:tcW w:w="2239" w:type="pct"/>
            <w:vAlign w:val="center"/>
          </w:tcPr>
          <w:p w14:paraId="62946A46" w14:textId="77777777" w:rsidR="00B30D27" w:rsidRPr="001A2D60" w:rsidRDefault="00B30D27" w:rsidP="00B55DD5">
            <w:pPr>
              <w:widowControl w:val="0"/>
              <w:spacing w:after="100" w:afterAutospacing="1"/>
              <w:jc w:val="center"/>
              <w:rPr>
                <w:rFonts w:cs="Arial"/>
                <w:color w:val="000000" w:themeColor="text1"/>
              </w:rPr>
            </w:pPr>
            <w:r>
              <w:rPr>
                <w:rFonts w:cs="Arial"/>
                <w:color w:val="000000" w:themeColor="text1"/>
              </w:rPr>
              <w:t>47.3 l.kg</w:t>
            </w:r>
            <w:r w:rsidRPr="001A2D60">
              <w:rPr>
                <w:rFonts w:cs="Arial"/>
                <w:color w:val="000000" w:themeColor="text1"/>
                <w:vertAlign w:val="superscript"/>
              </w:rPr>
              <w:t>-1</w:t>
            </w:r>
          </w:p>
        </w:tc>
      </w:tr>
    </w:tbl>
    <w:p w14:paraId="7DBCDEC1" w14:textId="77777777" w:rsidR="00B30D27" w:rsidRPr="0085244A" w:rsidRDefault="00B30D27" w:rsidP="00B30D27">
      <w:pPr>
        <w:spacing w:before="360" w:after="240" w:line="276" w:lineRule="auto"/>
        <w:rPr>
          <w:lang w:eastAsia="en-US"/>
        </w:rPr>
      </w:pPr>
    </w:p>
    <w:tbl>
      <w:tblPr>
        <w:tblStyle w:val="Grilledutableau"/>
        <w:tblW w:w="9214" w:type="dxa"/>
        <w:tblInd w:w="108" w:type="dxa"/>
        <w:shd w:val="clear" w:color="auto" w:fill="EAF1DD" w:themeFill="accent3" w:themeFillTint="33"/>
        <w:tblLayout w:type="fixed"/>
        <w:tblLook w:val="04A0" w:firstRow="1" w:lastRow="0" w:firstColumn="1" w:lastColumn="0" w:noHBand="0" w:noVBand="1"/>
      </w:tblPr>
      <w:tblGrid>
        <w:gridCol w:w="9214"/>
      </w:tblGrid>
      <w:tr w:rsidR="00B30D27" w:rsidRPr="0085244A" w14:paraId="61898B0C" w14:textId="77777777" w:rsidTr="00740E32">
        <w:tc>
          <w:tcPr>
            <w:tcW w:w="9214" w:type="dxa"/>
            <w:shd w:val="clear" w:color="auto" w:fill="EAF1DD" w:themeFill="accent3" w:themeFillTint="33"/>
          </w:tcPr>
          <w:p w14:paraId="51BA85E0" w14:textId="77777777" w:rsidR="00B30D27" w:rsidRPr="003F236D" w:rsidRDefault="00B30D27" w:rsidP="00B55DD5">
            <w:pPr>
              <w:pStyle w:val="Lgende"/>
              <w:rPr>
                <w:rFonts w:ascii="Verdana" w:hAnsi="Verdana"/>
                <w:u w:val="single"/>
                <w:lang w:eastAsia="en-US"/>
              </w:rPr>
            </w:pPr>
            <w:r w:rsidRPr="00BA1C8D">
              <w:rPr>
                <w:rFonts w:ascii="Verdana" w:hAnsi="Verdana"/>
              </w:rPr>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Pr>
                <w:rFonts w:ascii="Verdana" w:hAnsi="Verdana"/>
                <w:noProof/>
              </w:rPr>
              <w:t>18</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tbl>
            <w:tblPr>
              <w:tblW w:w="47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677"/>
              <w:gridCol w:w="926"/>
              <w:gridCol w:w="821"/>
              <w:gridCol w:w="870"/>
              <w:gridCol w:w="713"/>
              <w:gridCol w:w="973"/>
              <w:gridCol w:w="823"/>
              <w:gridCol w:w="901"/>
              <w:gridCol w:w="742"/>
            </w:tblGrid>
            <w:tr w:rsidR="00A82C88" w:rsidRPr="00A82C88" w14:paraId="151C1C2D" w14:textId="77777777" w:rsidTr="00A82C88">
              <w:trPr>
                <w:trHeight w:val="454"/>
              </w:trPr>
              <w:tc>
                <w:tcPr>
                  <w:tcW w:w="676" w:type="pct"/>
                  <w:vMerge w:val="restart"/>
                  <w:shd w:val="clear" w:color="auto" w:fill="FFFFCC"/>
                  <w:vAlign w:val="center"/>
                </w:tcPr>
                <w:p w14:paraId="7BAED4A3" w14:textId="77777777" w:rsidR="00B30D27" w:rsidRPr="00A82C88" w:rsidRDefault="00B30D27" w:rsidP="00B55DD5">
                  <w:pPr>
                    <w:autoSpaceDE w:val="0"/>
                    <w:autoSpaceDN w:val="0"/>
                    <w:adjustRightInd w:val="0"/>
                    <w:jc w:val="center"/>
                    <w:rPr>
                      <w:rFonts w:cs="Arial"/>
                      <w:sz w:val="16"/>
                      <w:szCs w:val="16"/>
                      <w:lang w:eastAsia="en-GB"/>
                    </w:rPr>
                  </w:pPr>
                  <w:r w:rsidRPr="00A82C88">
                    <w:rPr>
                      <w:rFonts w:cs="Arial"/>
                      <w:sz w:val="16"/>
                      <w:szCs w:val="16"/>
                      <w:lang w:eastAsia="en-GB"/>
                    </w:rPr>
                    <w:t>Phase</w:t>
                  </w:r>
                </w:p>
              </w:tc>
              <w:tc>
                <w:tcPr>
                  <w:tcW w:w="393" w:type="pct"/>
                  <w:vMerge w:val="restart"/>
                  <w:shd w:val="clear" w:color="auto" w:fill="FFFFCC"/>
                  <w:vAlign w:val="center"/>
                </w:tcPr>
                <w:p w14:paraId="7D20717D" w14:textId="77777777" w:rsidR="00B30D27" w:rsidRPr="00A82C88" w:rsidRDefault="00B30D27" w:rsidP="00B55DD5">
                  <w:pPr>
                    <w:autoSpaceDE w:val="0"/>
                    <w:autoSpaceDN w:val="0"/>
                    <w:adjustRightInd w:val="0"/>
                    <w:jc w:val="center"/>
                    <w:rPr>
                      <w:rFonts w:cs="Arial"/>
                      <w:sz w:val="16"/>
                      <w:szCs w:val="16"/>
                      <w:lang w:eastAsia="en-GB"/>
                    </w:rPr>
                  </w:pPr>
                  <w:r w:rsidRPr="00A82C88">
                    <w:rPr>
                      <w:rFonts w:cs="Arial"/>
                      <w:sz w:val="16"/>
                      <w:szCs w:val="16"/>
                      <w:lang w:eastAsia="en-GB"/>
                    </w:rPr>
                    <w:t>STP</w:t>
                  </w:r>
                </w:p>
              </w:tc>
              <w:tc>
                <w:tcPr>
                  <w:tcW w:w="1015" w:type="pct"/>
                  <w:gridSpan w:val="2"/>
                  <w:shd w:val="clear" w:color="auto" w:fill="FFFFCC"/>
                  <w:vAlign w:val="center"/>
                </w:tcPr>
                <w:p w14:paraId="60AEC769" w14:textId="77777777" w:rsidR="00B30D27" w:rsidRPr="00A82C88" w:rsidRDefault="00B30D27" w:rsidP="00B55DD5">
                  <w:pPr>
                    <w:autoSpaceDE w:val="0"/>
                    <w:autoSpaceDN w:val="0"/>
                    <w:adjustRightInd w:val="0"/>
                    <w:jc w:val="center"/>
                    <w:rPr>
                      <w:rFonts w:cs="Arial"/>
                      <w:sz w:val="16"/>
                      <w:szCs w:val="16"/>
                      <w:lang w:eastAsia="en-GB"/>
                    </w:rPr>
                  </w:pPr>
                  <w:r w:rsidRPr="00A82C88">
                    <w:rPr>
                      <w:rFonts w:cs="Arial"/>
                      <w:sz w:val="16"/>
                      <w:szCs w:val="16"/>
                      <w:lang w:eastAsia="en-GB"/>
                    </w:rPr>
                    <w:t>Surface water</w:t>
                  </w:r>
                </w:p>
              </w:tc>
              <w:tc>
                <w:tcPr>
                  <w:tcW w:w="919" w:type="pct"/>
                  <w:gridSpan w:val="2"/>
                  <w:shd w:val="clear" w:color="auto" w:fill="FFFFCC"/>
                  <w:vAlign w:val="center"/>
                </w:tcPr>
                <w:p w14:paraId="2C2502DA" w14:textId="77777777" w:rsidR="00B30D27" w:rsidRPr="00A82C88" w:rsidRDefault="00B30D27" w:rsidP="00B55DD5">
                  <w:pPr>
                    <w:autoSpaceDE w:val="0"/>
                    <w:autoSpaceDN w:val="0"/>
                    <w:adjustRightInd w:val="0"/>
                    <w:jc w:val="center"/>
                    <w:rPr>
                      <w:rFonts w:cs="Arial"/>
                      <w:sz w:val="16"/>
                      <w:szCs w:val="16"/>
                      <w:lang w:eastAsia="en-GB"/>
                    </w:rPr>
                  </w:pPr>
                  <w:r w:rsidRPr="00A82C88">
                    <w:rPr>
                      <w:rFonts w:cs="Arial"/>
                      <w:sz w:val="16"/>
                      <w:szCs w:val="16"/>
                      <w:lang w:eastAsia="en-GB"/>
                    </w:rPr>
                    <w:t>Sediment</w:t>
                  </w:r>
                </w:p>
              </w:tc>
              <w:tc>
                <w:tcPr>
                  <w:tcW w:w="1043" w:type="pct"/>
                  <w:gridSpan w:val="2"/>
                  <w:shd w:val="clear" w:color="auto" w:fill="FFFFCC"/>
                  <w:vAlign w:val="center"/>
                </w:tcPr>
                <w:p w14:paraId="22EB3AC4" w14:textId="77777777" w:rsidR="00B30D27" w:rsidRPr="00A82C88" w:rsidRDefault="00B30D27" w:rsidP="00B55DD5">
                  <w:pPr>
                    <w:autoSpaceDE w:val="0"/>
                    <w:autoSpaceDN w:val="0"/>
                    <w:adjustRightInd w:val="0"/>
                    <w:jc w:val="center"/>
                    <w:rPr>
                      <w:rFonts w:cs="Arial"/>
                      <w:sz w:val="16"/>
                      <w:szCs w:val="16"/>
                      <w:lang w:eastAsia="en-GB"/>
                    </w:rPr>
                  </w:pPr>
                  <w:r w:rsidRPr="00A82C88">
                    <w:rPr>
                      <w:rFonts w:cs="Arial"/>
                      <w:sz w:val="16"/>
                      <w:szCs w:val="16"/>
                      <w:lang w:eastAsia="en-GB"/>
                    </w:rPr>
                    <w:t>Soil</w:t>
                  </w:r>
                </w:p>
              </w:tc>
              <w:tc>
                <w:tcPr>
                  <w:tcW w:w="954" w:type="pct"/>
                  <w:gridSpan w:val="2"/>
                  <w:shd w:val="clear" w:color="auto" w:fill="FFFFCC"/>
                  <w:vAlign w:val="center"/>
                </w:tcPr>
                <w:p w14:paraId="353A3550" w14:textId="77777777" w:rsidR="00B30D27" w:rsidRPr="00A82C88" w:rsidRDefault="00B30D27" w:rsidP="00B55DD5">
                  <w:pPr>
                    <w:autoSpaceDE w:val="0"/>
                    <w:autoSpaceDN w:val="0"/>
                    <w:adjustRightInd w:val="0"/>
                    <w:jc w:val="center"/>
                    <w:rPr>
                      <w:rFonts w:cs="Arial"/>
                      <w:sz w:val="16"/>
                      <w:szCs w:val="16"/>
                      <w:lang w:eastAsia="en-GB"/>
                    </w:rPr>
                  </w:pPr>
                  <w:r w:rsidRPr="00A82C88">
                    <w:rPr>
                      <w:rFonts w:cs="Arial"/>
                      <w:sz w:val="16"/>
                      <w:szCs w:val="16"/>
                      <w:lang w:eastAsia="en-GB"/>
                    </w:rPr>
                    <w:t>Groundwater</w:t>
                  </w:r>
                </w:p>
              </w:tc>
            </w:tr>
            <w:tr w:rsidR="00A82C88" w:rsidRPr="00A82C88" w14:paraId="6E36A2AA" w14:textId="77777777" w:rsidTr="00E71C55">
              <w:trPr>
                <w:trHeight w:val="567"/>
              </w:trPr>
              <w:tc>
                <w:tcPr>
                  <w:tcW w:w="676" w:type="pct"/>
                  <w:vMerge/>
                  <w:shd w:val="clear" w:color="auto" w:fill="FFFFCC"/>
                </w:tcPr>
                <w:p w14:paraId="7271A337" w14:textId="77777777" w:rsidR="00B30D27" w:rsidRPr="00A82C88" w:rsidRDefault="00B30D27" w:rsidP="00B55DD5">
                  <w:pPr>
                    <w:tabs>
                      <w:tab w:val="decimal" w:pos="-108"/>
                    </w:tabs>
                    <w:autoSpaceDE w:val="0"/>
                    <w:autoSpaceDN w:val="0"/>
                    <w:adjustRightInd w:val="0"/>
                    <w:spacing w:before="60"/>
                    <w:jc w:val="center"/>
                    <w:rPr>
                      <w:rFonts w:cs="Arial"/>
                      <w:sz w:val="16"/>
                      <w:szCs w:val="16"/>
                      <w:lang w:eastAsia="en-GB"/>
                    </w:rPr>
                  </w:pPr>
                </w:p>
              </w:tc>
              <w:tc>
                <w:tcPr>
                  <w:tcW w:w="393" w:type="pct"/>
                  <w:vMerge/>
                  <w:shd w:val="clear" w:color="auto" w:fill="FFFFCC"/>
                </w:tcPr>
                <w:p w14:paraId="0C8F7004" w14:textId="77777777" w:rsidR="00B30D27" w:rsidRPr="00A82C88" w:rsidRDefault="00B30D27" w:rsidP="00B55DD5">
                  <w:pPr>
                    <w:tabs>
                      <w:tab w:val="decimal" w:pos="-108"/>
                    </w:tabs>
                    <w:autoSpaceDE w:val="0"/>
                    <w:autoSpaceDN w:val="0"/>
                    <w:adjustRightInd w:val="0"/>
                    <w:spacing w:before="60"/>
                    <w:jc w:val="center"/>
                    <w:rPr>
                      <w:rFonts w:cs="Arial"/>
                      <w:sz w:val="16"/>
                      <w:szCs w:val="16"/>
                      <w:lang w:eastAsia="en-GB"/>
                    </w:rPr>
                  </w:pPr>
                </w:p>
              </w:tc>
              <w:tc>
                <w:tcPr>
                  <w:tcW w:w="538" w:type="pct"/>
                  <w:shd w:val="clear" w:color="auto" w:fill="FFFFCC"/>
                  <w:vAlign w:val="center"/>
                </w:tcPr>
                <w:p w14:paraId="75C906D1" w14:textId="77777777" w:rsidR="00B30D27" w:rsidRPr="00A82C88" w:rsidRDefault="00B30D27" w:rsidP="00B55DD5">
                  <w:pPr>
                    <w:tabs>
                      <w:tab w:val="decimal" w:pos="-108"/>
                    </w:tabs>
                    <w:autoSpaceDE w:val="0"/>
                    <w:autoSpaceDN w:val="0"/>
                    <w:adjustRightInd w:val="0"/>
                    <w:spacing w:before="60"/>
                    <w:jc w:val="center"/>
                    <w:rPr>
                      <w:rFonts w:cs="Arial"/>
                      <w:sz w:val="16"/>
                      <w:szCs w:val="16"/>
                      <w:lang w:eastAsia="en-GB"/>
                    </w:rPr>
                  </w:pPr>
                  <w:r w:rsidRPr="00A82C88">
                    <w:rPr>
                      <w:rFonts w:cs="Arial"/>
                      <w:sz w:val="16"/>
                      <w:szCs w:val="16"/>
                      <w:lang w:eastAsia="en-GB"/>
                    </w:rPr>
                    <w:t>Direct Release</w:t>
                  </w:r>
                </w:p>
              </w:tc>
              <w:tc>
                <w:tcPr>
                  <w:tcW w:w="477" w:type="pct"/>
                  <w:shd w:val="clear" w:color="auto" w:fill="FFFFCC"/>
                  <w:vAlign w:val="center"/>
                </w:tcPr>
                <w:p w14:paraId="3C177710" w14:textId="77777777" w:rsidR="00B30D27" w:rsidRPr="00A82C88" w:rsidRDefault="00B30D27" w:rsidP="00B55DD5">
                  <w:pPr>
                    <w:tabs>
                      <w:tab w:val="decimal" w:pos="-108"/>
                    </w:tabs>
                    <w:autoSpaceDE w:val="0"/>
                    <w:autoSpaceDN w:val="0"/>
                    <w:adjustRightInd w:val="0"/>
                    <w:spacing w:before="60"/>
                    <w:jc w:val="center"/>
                    <w:rPr>
                      <w:rFonts w:cs="Arial"/>
                      <w:sz w:val="16"/>
                      <w:szCs w:val="16"/>
                      <w:lang w:eastAsia="en-GB"/>
                    </w:rPr>
                  </w:pPr>
                  <w:r w:rsidRPr="00A82C88">
                    <w:rPr>
                      <w:rFonts w:cs="Arial"/>
                      <w:i/>
                      <w:sz w:val="16"/>
                      <w:szCs w:val="16"/>
                      <w:lang w:eastAsia="en-GB"/>
                    </w:rPr>
                    <w:t xml:space="preserve">Via </w:t>
                  </w:r>
                  <w:r w:rsidRPr="00A82C88">
                    <w:rPr>
                      <w:rFonts w:cs="Arial"/>
                      <w:sz w:val="16"/>
                      <w:szCs w:val="16"/>
                      <w:lang w:eastAsia="en-GB"/>
                    </w:rPr>
                    <w:t>STP</w:t>
                  </w:r>
                </w:p>
              </w:tc>
              <w:tc>
                <w:tcPr>
                  <w:tcW w:w="505" w:type="pct"/>
                  <w:shd w:val="clear" w:color="auto" w:fill="FFFFCC"/>
                  <w:vAlign w:val="center"/>
                </w:tcPr>
                <w:p w14:paraId="6B3F7375" w14:textId="77777777" w:rsidR="00B30D27" w:rsidRPr="00A82C88" w:rsidRDefault="00B30D27" w:rsidP="00B55DD5">
                  <w:pPr>
                    <w:tabs>
                      <w:tab w:val="decimal" w:pos="-108"/>
                    </w:tabs>
                    <w:autoSpaceDE w:val="0"/>
                    <w:autoSpaceDN w:val="0"/>
                    <w:adjustRightInd w:val="0"/>
                    <w:spacing w:before="60"/>
                    <w:jc w:val="center"/>
                    <w:rPr>
                      <w:rFonts w:cs="Arial"/>
                      <w:sz w:val="16"/>
                      <w:szCs w:val="16"/>
                      <w:lang w:eastAsia="en-GB"/>
                    </w:rPr>
                  </w:pPr>
                  <w:r w:rsidRPr="00A82C88">
                    <w:rPr>
                      <w:rFonts w:cs="Arial"/>
                      <w:sz w:val="16"/>
                      <w:szCs w:val="16"/>
                      <w:lang w:eastAsia="en-GB"/>
                    </w:rPr>
                    <w:t>Direct Release</w:t>
                  </w:r>
                </w:p>
              </w:tc>
              <w:tc>
                <w:tcPr>
                  <w:tcW w:w="414" w:type="pct"/>
                  <w:shd w:val="clear" w:color="auto" w:fill="FFFFCC"/>
                  <w:vAlign w:val="center"/>
                </w:tcPr>
                <w:p w14:paraId="7C3D36C0" w14:textId="77777777" w:rsidR="00B30D27" w:rsidRPr="00A82C88" w:rsidRDefault="00B30D27" w:rsidP="00B55DD5">
                  <w:pPr>
                    <w:tabs>
                      <w:tab w:val="decimal" w:pos="-108"/>
                    </w:tabs>
                    <w:autoSpaceDE w:val="0"/>
                    <w:autoSpaceDN w:val="0"/>
                    <w:adjustRightInd w:val="0"/>
                    <w:spacing w:before="60"/>
                    <w:jc w:val="center"/>
                    <w:rPr>
                      <w:rFonts w:cs="Arial"/>
                      <w:sz w:val="16"/>
                      <w:szCs w:val="16"/>
                      <w:lang w:eastAsia="en-GB"/>
                    </w:rPr>
                  </w:pPr>
                  <w:r w:rsidRPr="00A82C88">
                    <w:rPr>
                      <w:rFonts w:cs="Arial"/>
                      <w:i/>
                      <w:sz w:val="16"/>
                      <w:szCs w:val="16"/>
                      <w:lang w:eastAsia="en-GB"/>
                    </w:rPr>
                    <w:t xml:space="preserve">Via </w:t>
                  </w:r>
                  <w:r w:rsidRPr="00A82C88">
                    <w:rPr>
                      <w:rFonts w:cs="Arial"/>
                      <w:sz w:val="16"/>
                      <w:szCs w:val="16"/>
                      <w:lang w:eastAsia="en-GB"/>
                    </w:rPr>
                    <w:t>STP</w:t>
                  </w:r>
                </w:p>
              </w:tc>
              <w:tc>
                <w:tcPr>
                  <w:tcW w:w="565" w:type="pct"/>
                  <w:shd w:val="clear" w:color="auto" w:fill="FFFFCC"/>
                  <w:vAlign w:val="center"/>
                </w:tcPr>
                <w:p w14:paraId="536A6FA4" w14:textId="77777777" w:rsidR="00B30D27" w:rsidRPr="00A82C88" w:rsidRDefault="00B30D27" w:rsidP="00B55DD5">
                  <w:pPr>
                    <w:tabs>
                      <w:tab w:val="decimal" w:pos="-108"/>
                    </w:tabs>
                    <w:autoSpaceDE w:val="0"/>
                    <w:autoSpaceDN w:val="0"/>
                    <w:adjustRightInd w:val="0"/>
                    <w:spacing w:before="60"/>
                    <w:jc w:val="center"/>
                    <w:rPr>
                      <w:rFonts w:cs="Arial"/>
                      <w:sz w:val="16"/>
                      <w:szCs w:val="16"/>
                      <w:lang w:eastAsia="en-GB"/>
                    </w:rPr>
                  </w:pPr>
                  <w:r w:rsidRPr="00A82C88">
                    <w:rPr>
                      <w:rFonts w:cs="Arial"/>
                      <w:sz w:val="16"/>
                      <w:szCs w:val="16"/>
                      <w:lang w:eastAsia="en-GB"/>
                    </w:rPr>
                    <w:t>Direct Release</w:t>
                  </w:r>
                </w:p>
              </w:tc>
              <w:tc>
                <w:tcPr>
                  <w:tcW w:w="478" w:type="pct"/>
                  <w:shd w:val="clear" w:color="auto" w:fill="FFFFCC"/>
                  <w:vAlign w:val="center"/>
                </w:tcPr>
                <w:p w14:paraId="3549C537" w14:textId="77777777" w:rsidR="00B30D27" w:rsidRPr="00A82C88" w:rsidRDefault="00B30D27" w:rsidP="00B55DD5">
                  <w:pPr>
                    <w:tabs>
                      <w:tab w:val="decimal" w:pos="-108"/>
                    </w:tabs>
                    <w:autoSpaceDE w:val="0"/>
                    <w:autoSpaceDN w:val="0"/>
                    <w:adjustRightInd w:val="0"/>
                    <w:spacing w:before="60"/>
                    <w:jc w:val="center"/>
                    <w:rPr>
                      <w:rFonts w:cs="Arial"/>
                      <w:sz w:val="16"/>
                      <w:szCs w:val="16"/>
                      <w:lang w:eastAsia="en-GB"/>
                    </w:rPr>
                  </w:pPr>
                  <w:r w:rsidRPr="00A82C88">
                    <w:rPr>
                      <w:rFonts w:cs="Arial"/>
                      <w:i/>
                      <w:sz w:val="16"/>
                      <w:szCs w:val="16"/>
                      <w:lang w:eastAsia="en-GB"/>
                    </w:rPr>
                    <w:t xml:space="preserve">Via </w:t>
                  </w:r>
                  <w:r w:rsidRPr="00A82C88">
                    <w:rPr>
                      <w:rFonts w:cs="Arial"/>
                      <w:sz w:val="16"/>
                      <w:szCs w:val="16"/>
                      <w:lang w:eastAsia="en-GB"/>
                    </w:rPr>
                    <w:t>STP</w:t>
                  </w:r>
                </w:p>
              </w:tc>
              <w:tc>
                <w:tcPr>
                  <w:tcW w:w="523" w:type="pct"/>
                  <w:shd w:val="clear" w:color="auto" w:fill="FFFFCC"/>
                  <w:vAlign w:val="center"/>
                </w:tcPr>
                <w:p w14:paraId="6A1F9244" w14:textId="77777777" w:rsidR="00B30D27" w:rsidRPr="00A82C88" w:rsidRDefault="00B30D27" w:rsidP="00B55DD5">
                  <w:pPr>
                    <w:tabs>
                      <w:tab w:val="decimal" w:pos="-108"/>
                    </w:tabs>
                    <w:autoSpaceDE w:val="0"/>
                    <w:autoSpaceDN w:val="0"/>
                    <w:adjustRightInd w:val="0"/>
                    <w:spacing w:before="60"/>
                    <w:jc w:val="center"/>
                    <w:rPr>
                      <w:rFonts w:cs="Arial"/>
                      <w:sz w:val="16"/>
                      <w:szCs w:val="16"/>
                      <w:lang w:eastAsia="en-GB"/>
                    </w:rPr>
                  </w:pPr>
                  <w:r w:rsidRPr="00A82C88">
                    <w:rPr>
                      <w:rFonts w:cs="Arial"/>
                      <w:sz w:val="16"/>
                      <w:szCs w:val="16"/>
                      <w:lang w:eastAsia="en-GB"/>
                    </w:rPr>
                    <w:t>Direct Release</w:t>
                  </w:r>
                </w:p>
              </w:tc>
              <w:tc>
                <w:tcPr>
                  <w:tcW w:w="431" w:type="pct"/>
                  <w:shd w:val="clear" w:color="auto" w:fill="FFFFCC"/>
                  <w:vAlign w:val="center"/>
                </w:tcPr>
                <w:p w14:paraId="583B18E3" w14:textId="77777777" w:rsidR="00B30D27" w:rsidRPr="00A82C88" w:rsidRDefault="00B30D27" w:rsidP="00B55DD5">
                  <w:pPr>
                    <w:tabs>
                      <w:tab w:val="decimal" w:pos="-108"/>
                    </w:tabs>
                    <w:autoSpaceDE w:val="0"/>
                    <w:autoSpaceDN w:val="0"/>
                    <w:adjustRightInd w:val="0"/>
                    <w:spacing w:before="60"/>
                    <w:jc w:val="center"/>
                    <w:rPr>
                      <w:rFonts w:cs="Arial"/>
                      <w:i/>
                      <w:sz w:val="16"/>
                      <w:szCs w:val="16"/>
                      <w:lang w:eastAsia="en-GB"/>
                    </w:rPr>
                  </w:pPr>
                  <w:r w:rsidRPr="00A82C88">
                    <w:rPr>
                      <w:rFonts w:cs="Arial"/>
                      <w:i/>
                      <w:sz w:val="16"/>
                      <w:szCs w:val="16"/>
                      <w:lang w:eastAsia="en-GB"/>
                    </w:rPr>
                    <w:t xml:space="preserve">Via </w:t>
                  </w:r>
                  <w:r w:rsidRPr="00A82C88">
                    <w:rPr>
                      <w:rFonts w:cs="Arial"/>
                      <w:sz w:val="16"/>
                      <w:szCs w:val="16"/>
                      <w:lang w:eastAsia="en-GB"/>
                    </w:rPr>
                    <w:t>STP</w:t>
                  </w:r>
                </w:p>
              </w:tc>
            </w:tr>
            <w:tr w:rsidR="00A82C88" w:rsidRPr="00A82C88" w14:paraId="2607EC73" w14:textId="77777777" w:rsidTr="00E71C55">
              <w:trPr>
                <w:trHeight w:val="567"/>
              </w:trPr>
              <w:tc>
                <w:tcPr>
                  <w:tcW w:w="676" w:type="pct"/>
                  <w:shd w:val="clear" w:color="auto" w:fill="FFFFFF" w:themeFill="background1"/>
                  <w:vAlign w:val="center"/>
                </w:tcPr>
                <w:p w14:paraId="410B4AAB" w14:textId="77777777" w:rsidR="00B30D27" w:rsidRPr="00A82C88" w:rsidRDefault="00B30D27" w:rsidP="00B55DD5">
                  <w:pPr>
                    <w:tabs>
                      <w:tab w:val="decimal" w:pos="-108"/>
                    </w:tabs>
                    <w:autoSpaceDE w:val="0"/>
                    <w:autoSpaceDN w:val="0"/>
                    <w:adjustRightInd w:val="0"/>
                    <w:spacing w:before="60"/>
                    <w:jc w:val="center"/>
                    <w:rPr>
                      <w:rFonts w:cs="Arial"/>
                      <w:sz w:val="16"/>
                      <w:szCs w:val="16"/>
                      <w:lang w:eastAsia="en-GB"/>
                    </w:rPr>
                  </w:pPr>
                  <w:r w:rsidRPr="00A82C88">
                    <w:rPr>
                      <w:rFonts w:cs="Arial"/>
                      <w:sz w:val="16"/>
                      <w:szCs w:val="16"/>
                      <w:lang w:eastAsia="en-GB"/>
                    </w:rPr>
                    <w:t>Application</w:t>
                  </w:r>
                </w:p>
              </w:tc>
              <w:tc>
                <w:tcPr>
                  <w:tcW w:w="393" w:type="pct"/>
                  <w:shd w:val="clear" w:color="auto" w:fill="FFFFFF" w:themeFill="background1"/>
                  <w:vAlign w:val="center"/>
                </w:tcPr>
                <w:p w14:paraId="693C6626" w14:textId="77777777" w:rsidR="00B30D27" w:rsidRPr="00A82C88" w:rsidRDefault="00B30D27" w:rsidP="00B55DD5">
                  <w:pPr>
                    <w:jc w:val="center"/>
                    <w:rPr>
                      <w:rFonts w:cs="Arial"/>
                      <w:sz w:val="16"/>
                      <w:szCs w:val="16"/>
                    </w:rPr>
                  </w:pPr>
                  <w:r w:rsidRPr="00A82C88">
                    <w:rPr>
                      <w:rFonts w:cs="Arial"/>
                      <w:sz w:val="16"/>
                      <w:szCs w:val="16"/>
                      <w:lang w:eastAsia="en-GB"/>
                    </w:rPr>
                    <w:t>yes</w:t>
                  </w:r>
                </w:p>
              </w:tc>
              <w:tc>
                <w:tcPr>
                  <w:tcW w:w="538" w:type="pct"/>
                  <w:shd w:val="clear" w:color="auto" w:fill="FFFFFF" w:themeFill="background1"/>
                  <w:vAlign w:val="center"/>
                </w:tcPr>
                <w:p w14:paraId="4D27AC73" w14:textId="77777777" w:rsidR="00B30D27" w:rsidRPr="00A82C88" w:rsidRDefault="00B30D27" w:rsidP="00B55DD5">
                  <w:pPr>
                    <w:jc w:val="center"/>
                    <w:rPr>
                      <w:rFonts w:cs="Arial"/>
                      <w:sz w:val="16"/>
                      <w:szCs w:val="16"/>
                    </w:rPr>
                  </w:pPr>
                  <w:r w:rsidRPr="00A82C88">
                    <w:rPr>
                      <w:rFonts w:cs="Arial"/>
                      <w:sz w:val="16"/>
                      <w:szCs w:val="16"/>
                      <w:lang w:eastAsia="en-GB"/>
                    </w:rPr>
                    <w:t>yes</w:t>
                  </w:r>
                </w:p>
              </w:tc>
              <w:tc>
                <w:tcPr>
                  <w:tcW w:w="477" w:type="pct"/>
                  <w:shd w:val="clear" w:color="auto" w:fill="FFFFFF" w:themeFill="background1"/>
                  <w:vAlign w:val="center"/>
                </w:tcPr>
                <w:p w14:paraId="060FA028" w14:textId="77777777" w:rsidR="00B30D27" w:rsidRPr="00A82C88" w:rsidRDefault="00B30D27" w:rsidP="00B55DD5">
                  <w:pPr>
                    <w:jc w:val="center"/>
                    <w:rPr>
                      <w:rFonts w:cs="Arial"/>
                      <w:sz w:val="16"/>
                      <w:szCs w:val="16"/>
                    </w:rPr>
                  </w:pPr>
                  <w:r w:rsidRPr="00A82C88">
                    <w:rPr>
                      <w:rFonts w:cs="Arial"/>
                      <w:sz w:val="16"/>
                      <w:szCs w:val="16"/>
                      <w:lang w:eastAsia="en-GB"/>
                    </w:rPr>
                    <w:t>yes</w:t>
                  </w:r>
                </w:p>
              </w:tc>
              <w:tc>
                <w:tcPr>
                  <w:tcW w:w="505" w:type="pct"/>
                  <w:shd w:val="clear" w:color="auto" w:fill="FFFFFF" w:themeFill="background1"/>
                  <w:vAlign w:val="center"/>
                </w:tcPr>
                <w:p w14:paraId="207FD2FC" w14:textId="77777777" w:rsidR="00B30D27" w:rsidRPr="00A82C88" w:rsidRDefault="00B30D27" w:rsidP="00B55DD5">
                  <w:pPr>
                    <w:jc w:val="center"/>
                    <w:rPr>
                      <w:rFonts w:cs="Arial"/>
                      <w:sz w:val="16"/>
                      <w:szCs w:val="16"/>
                    </w:rPr>
                  </w:pPr>
                  <w:r w:rsidRPr="00A82C88">
                    <w:rPr>
                      <w:rFonts w:cs="Arial"/>
                      <w:sz w:val="16"/>
                      <w:szCs w:val="16"/>
                      <w:lang w:eastAsia="en-GB"/>
                    </w:rPr>
                    <w:t>yes</w:t>
                  </w:r>
                </w:p>
              </w:tc>
              <w:tc>
                <w:tcPr>
                  <w:tcW w:w="414" w:type="pct"/>
                  <w:shd w:val="clear" w:color="auto" w:fill="FFFFFF" w:themeFill="background1"/>
                  <w:vAlign w:val="center"/>
                </w:tcPr>
                <w:p w14:paraId="62CDC6B7" w14:textId="77777777" w:rsidR="00B30D27" w:rsidRPr="00A82C88" w:rsidRDefault="00B30D27" w:rsidP="00B55DD5">
                  <w:pPr>
                    <w:jc w:val="center"/>
                    <w:rPr>
                      <w:rFonts w:cs="Arial"/>
                      <w:sz w:val="16"/>
                      <w:szCs w:val="16"/>
                    </w:rPr>
                  </w:pPr>
                  <w:r w:rsidRPr="00A82C88">
                    <w:rPr>
                      <w:rFonts w:cs="Arial"/>
                      <w:sz w:val="16"/>
                      <w:szCs w:val="16"/>
                      <w:lang w:eastAsia="en-GB"/>
                    </w:rPr>
                    <w:t>yes</w:t>
                  </w:r>
                </w:p>
              </w:tc>
              <w:tc>
                <w:tcPr>
                  <w:tcW w:w="565" w:type="pct"/>
                  <w:shd w:val="clear" w:color="auto" w:fill="FFFFFF" w:themeFill="background1"/>
                  <w:vAlign w:val="center"/>
                </w:tcPr>
                <w:p w14:paraId="0B4D4B07" w14:textId="77777777" w:rsidR="00B30D27" w:rsidRPr="00A82C88" w:rsidRDefault="00B30D27" w:rsidP="00B55DD5">
                  <w:pPr>
                    <w:jc w:val="center"/>
                    <w:rPr>
                      <w:rFonts w:cs="Arial"/>
                      <w:sz w:val="16"/>
                      <w:szCs w:val="16"/>
                    </w:rPr>
                  </w:pPr>
                  <w:r w:rsidRPr="00A82C88">
                    <w:rPr>
                      <w:rFonts w:cs="Arial"/>
                      <w:sz w:val="16"/>
                      <w:szCs w:val="16"/>
                      <w:lang w:eastAsia="en-GB"/>
                    </w:rPr>
                    <w:t>yes</w:t>
                  </w:r>
                </w:p>
              </w:tc>
              <w:tc>
                <w:tcPr>
                  <w:tcW w:w="478" w:type="pct"/>
                  <w:shd w:val="clear" w:color="auto" w:fill="FFFFFF" w:themeFill="background1"/>
                  <w:vAlign w:val="center"/>
                </w:tcPr>
                <w:p w14:paraId="2F43F847" w14:textId="77777777" w:rsidR="00B30D27" w:rsidRPr="00A82C88" w:rsidRDefault="00B30D27" w:rsidP="00B55DD5">
                  <w:pPr>
                    <w:jc w:val="center"/>
                    <w:rPr>
                      <w:rFonts w:cs="Arial"/>
                      <w:sz w:val="16"/>
                      <w:szCs w:val="16"/>
                    </w:rPr>
                  </w:pPr>
                  <w:r w:rsidRPr="00A82C88">
                    <w:rPr>
                      <w:rFonts w:cs="Arial"/>
                      <w:sz w:val="16"/>
                      <w:szCs w:val="16"/>
                      <w:lang w:eastAsia="en-GB"/>
                    </w:rPr>
                    <w:t>yes</w:t>
                  </w:r>
                </w:p>
              </w:tc>
              <w:tc>
                <w:tcPr>
                  <w:tcW w:w="523" w:type="pct"/>
                  <w:shd w:val="clear" w:color="auto" w:fill="FFFFFF" w:themeFill="background1"/>
                  <w:vAlign w:val="center"/>
                </w:tcPr>
                <w:p w14:paraId="5D988020" w14:textId="77777777" w:rsidR="00B30D27" w:rsidRPr="00A82C88" w:rsidRDefault="00B30D27" w:rsidP="00B55DD5">
                  <w:pPr>
                    <w:jc w:val="center"/>
                    <w:rPr>
                      <w:rFonts w:cs="Arial"/>
                      <w:sz w:val="16"/>
                      <w:szCs w:val="16"/>
                    </w:rPr>
                  </w:pPr>
                  <w:r w:rsidRPr="00A82C88">
                    <w:rPr>
                      <w:rFonts w:cs="Arial"/>
                      <w:sz w:val="16"/>
                      <w:szCs w:val="16"/>
                      <w:lang w:eastAsia="en-GB"/>
                    </w:rPr>
                    <w:t>yes</w:t>
                  </w:r>
                </w:p>
              </w:tc>
              <w:tc>
                <w:tcPr>
                  <w:tcW w:w="431" w:type="pct"/>
                  <w:shd w:val="clear" w:color="auto" w:fill="FFFFFF" w:themeFill="background1"/>
                  <w:vAlign w:val="center"/>
                </w:tcPr>
                <w:p w14:paraId="3E783EA4" w14:textId="77777777" w:rsidR="00B30D27" w:rsidRPr="00A82C88" w:rsidRDefault="00B30D27" w:rsidP="00B55DD5">
                  <w:pPr>
                    <w:jc w:val="center"/>
                    <w:rPr>
                      <w:rFonts w:cs="Arial"/>
                      <w:sz w:val="16"/>
                      <w:szCs w:val="16"/>
                    </w:rPr>
                  </w:pPr>
                  <w:r w:rsidRPr="00A82C88">
                    <w:rPr>
                      <w:rFonts w:cs="Arial"/>
                      <w:sz w:val="16"/>
                      <w:szCs w:val="16"/>
                      <w:lang w:eastAsia="en-GB"/>
                    </w:rPr>
                    <w:t>yes</w:t>
                  </w:r>
                </w:p>
              </w:tc>
            </w:tr>
            <w:tr w:rsidR="00A82C88" w:rsidRPr="00A82C88" w14:paraId="3E1B4486" w14:textId="77777777" w:rsidTr="00E71C55">
              <w:trPr>
                <w:trHeight w:val="567"/>
              </w:trPr>
              <w:tc>
                <w:tcPr>
                  <w:tcW w:w="676" w:type="pct"/>
                  <w:shd w:val="clear" w:color="auto" w:fill="FFFFFF" w:themeFill="background1"/>
                  <w:vAlign w:val="center"/>
                </w:tcPr>
                <w:p w14:paraId="1906CD93" w14:textId="77777777" w:rsidR="00B30D27" w:rsidRPr="00A82C88" w:rsidRDefault="00B30D27" w:rsidP="00B55DD5">
                  <w:pPr>
                    <w:tabs>
                      <w:tab w:val="decimal" w:pos="-108"/>
                    </w:tabs>
                    <w:autoSpaceDE w:val="0"/>
                    <w:autoSpaceDN w:val="0"/>
                    <w:adjustRightInd w:val="0"/>
                    <w:spacing w:before="60"/>
                    <w:jc w:val="center"/>
                    <w:rPr>
                      <w:rFonts w:cs="Arial"/>
                      <w:sz w:val="16"/>
                      <w:szCs w:val="16"/>
                      <w:lang w:eastAsia="en-GB"/>
                    </w:rPr>
                  </w:pPr>
                  <w:r w:rsidRPr="00A82C88">
                    <w:rPr>
                      <w:rFonts w:cs="Arial"/>
                      <w:sz w:val="16"/>
                      <w:szCs w:val="16"/>
                      <w:lang w:eastAsia="en-GB"/>
                    </w:rPr>
                    <w:t>Rinsing</w:t>
                  </w:r>
                </w:p>
              </w:tc>
              <w:tc>
                <w:tcPr>
                  <w:tcW w:w="393" w:type="pct"/>
                  <w:shd w:val="clear" w:color="auto" w:fill="FFFFFF" w:themeFill="background1"/>
                  <w:vAlign w:val="center"/>
                </w:tcPr>
                <w:p w14:paraId="3509330E" w14:textId="77777777" w:rsidR="00B30D27" w:rsidRPr="00A82C88" w:rsidRDefault="00B30D27" w:rsidP="00B55DD5">
                  <w:pPr>
                    <w:jc w:val="center"/>
                    <w:rPr>
                      <w:rFonts w:cs="Arial"/>
                      <w:sz w:val="16"/>
                      <w:szCs w:val="16"/>
                    </w:rPr>
                  </w:pPr>
                  <w:r w:rsidRPr="00A82C88">
                    <w:rPr>
                      <w:rFonts w:cs="Arial"/>
                      <w:sz w:val="16"/>
                      <w:szCs w:val="16"/>
                      <w:lang w:eastAsia="en-GB"/>
                    </w:rPr>
                    <w:t>yes</w:t>
                  </w:r>
                </w:p>
              </w:tc>
              <w:tc>
                <w:tcPr>
                  <w:tcW w:w="538" w:type="pct"/>
                  <w:shd w:val="clear" w:color="auto" w:fill="FFFFFF" w:themeFill="background1"/>
                  <w:vAlign w:val="center"/>
                </w:tcPr>
                <w:p w14:paraId="3CF871D5" w14:textId="77777777" w:rsidR="00B30D27" w:rsidRPr="00A82C88" w:rsidRDefault="00B30D27" w:rsidP="00B55DD5">
                  <w:pPr>
                    <w:jc w:val="center"/>
                    <w:rPr>
                      <w:rFonts w:cs="Arial"/>
                      <w:sz w:val="16"/>
                      <w:szCs w:val="16"/>
                    </w:rPr>
                  </w:pPr>
                  <w:r w:rsidRPr="00A82C88">
                    <w:rPr>
                      <w:rFonts w:cs="Arial"/>
                      <w:sz w:val="16"/>
                      <w:szCs w:val="16"/>
                      <w:lang w:eastAsia="en-GB"/>
                    </w:rPr>
                    <w:t>yes</w:t>
                  </w:r>
                </w:p>
              </w:tc>
              <w:tc>
                <w:tcPr>
                  <w:tcW w:w="477" w:type="pct"/>
                  <w:shd w:val="clear" w:color="auto" w:fill="FFFFFF" w:themeFill="background1"/>
                  <w:vAlign w:val="center"/>
                </w:tcPr>
                <w:p w14:paraId="2233D8BD" w14:textId="77777777" w:rsidR="00B30D27" w:rsidRPr="00A82C88" w:rsidRDefault="00B30D27" w:rsidP="00B55DD5">
                  <w:pPr>
                    <w:jc w:val="center"/>
                    <w:rPr>
                      <w:rFonts w:cs="Arial"/>
                      <w:sz w:val="16"/>
                      <w:szCs w:val="16"/>
                    </w:rPr>
                  </w:pPr>
                  <w:r w:rsidRPr="00A82C88">
                    <w:rPr>
                      <w:rFonts w:cs="Arial"/>
                      <w:sz w:val="16"/>
                      <w:szCs w:val="16"/>
                      <w:lang w:eastAsia="en-GB"/>
                    </w:rPr>
                    <w:t>yes</w:t>
                  </w:r>
                </w:p>
              </w:tc>
              <w:tc>
                <w:tcPr>
                  <w:tcW w:w="505" w:type="pct"/>
                  <w:shd w:val="clear" w:color="auto" w:fill="FFFFFF" w:themeFill="background1"/>
                  <w:vAlign w:val="center"/>
                </w:tcPr>
                <w:p w14:paraId="3A0E94C4" w14:textId="77777777" w:rsidR="00B30D27" w:rsidRPr="00A82C88" w:rsidRDefault="00B30D27" w:rsidP="00B55DD5">
                  <w:pPr>
                    <w:jc w:val="center"/>
                    <w:rPr>
                      <w:rFonts w:cs="Arial"/>
                      <w:sz w:val="16"/>
                      <w:szCs w:val="16"/>
                    </w:rPr>
                  </w:pPr>
                  <w:r w:rsidRPr="00A82C88">
                    <w:rPr>
                      <w:rFonts w:cs="Arial"/>
                      <w:sz w:val="16"/>
                      <w:szCs w:val="16"/>
                      <w:lang w:eastAsia="en-GB"/>
                    </w:rPr>
                    <w:t>yes</w:t>
                  </w:r>
                </w:p>
              </w:tc>
              <w:tc>
                <w:tcPr>
                  <w:tcW w:w="414" w:type="pct"/>
                  <w:shd w:val="clear" w:color="auto" w:fill="FFFFFF" w:themeFill="background1"/>
                  <w:vAlign w:val="center"/>
                </w:tcPr>
                <w:p w14:paraId="5C6DEF54" w14:textId="77777777" w:rsidR="00B30D27" w:rsidRPr="00A82C88" w:rsidRDefault="00B30D27" w:rsidP="00B55DD5">
                  <w:pPr>
                    <w:jc w:val="center"/>
                    <w:rPr>
                      <w:rFonts w:cs="Arial"/>
                      <w:sz w:val="16"/>
                      <w:szCs w:val="16"/>
                    </w:rPr>
                  </w:pPr>
                  <w:r w:rsidRPr="00A82C88">
                    <w:rPr>
                      <w:rFonts w:cs="Arial"/>
                      <w:sz w:val="16"/>
                      <w:szCs w:val="16"/>
                      <w:lang w:eastAsia="en-GB"/>
                    </w:rPr>
                    <w:t>yes</w:t>
                  </w:r>
                </w:p>
              </w:tc>
              <w:tc>
                <w:tcPr>
                  <w:tcW w:w="565" w:type="pct"/>
                  <w:shd w:val="clear" w:color="auto" w:fill="FFFFFF" w:themeFill="background1"/>
                  <w:vAlign w:val="center"/>
                </w:tcPr>
                <w:p w14:paraId="00835857" w14:textId="77777777" w:rsidR="00B30D27" w:rsidRPr="00A82C88" w:rsidRDefault="00B30D27" w:rsidP="00B55DD5">
                  <w:pPr>
                    <w:jc w:val="center"/>
                    <w:rPr>
                      <w:rFonts w:cs="Arial"/>
                      <w:sz w:val="16"/>
                      <w:szCs w:val="16"/>
                    </w:rPr>
                  </w:pPr>
                  <w:r w:rsidRPr="00A82C88">
                    <w:rPr>
                      <w:rFonts w:cs="Arial"/>
                      <w:sz w:val="16"/>
                      <w:szCs w:val="16"/>
                      <w:lang w:eastAsia="en-GB"/>
                    </w:rPr>
                    <w:t>yes</w:t>
                  </w:r>
                </w:p>
              </w:tc>
              <w:tc>
                <w:tcPr>
                  <w:tcW w:w="478" w:type="pct"/>
                  <w:shd w:val="clear" w:color="auto" w:fill="FFFFFF" w:themeFill="background1"/>
                  <w:vAlign w:val="center"/>
                </w:tcPr>
                <w:p w14:paraId="49E0A785" w14:textId="77777777" w:rsidR="00B30D27" w:rsidRPr="00A82C88" w:rsidRDefault="00B30D27" w:rsidP="00B55DD5">
                  <w:pPr>
                    <w:jc w:val="center"/>
                    <w:rPr>
                      <w:rFonts w:cs="Arial"/>
                      <w:sz w:val="16"/>
                      <w:szCs w:val="16"/>
                    </w:rPr>
                  </w:pPr>
                  <w:r w:rsidRPr="00A82C88">
                    <w:rPr>
                      <w:rFonts w:cs="Arial"/>
                      <w:sz w:val="16"/>
                      <w:szCs w:val="16"/>
                      <w:lang w:eastAsia="en-GB"/>
                    </w:rPr>
                    <w:t>yes</w:t>
                  </w:r>
                </w:p>
              </w:tc>
              <w:tc>
                <w:tcPr>
                  <w:tcW w:w="523" w:type="pct"/>
                  <w:shd w:val="clear" w:color="auto" w:fill="FFFFFF" w:themeFill="background1"/>
                  <w:vAlign w:val="center"/>
                </w:tcPr>
                <w:p w14:paraId="4A876FB6" w14:textId="77777777" w:rsidR="00B30D27" w:rsidRPr="00A82C88" w:rsidRDefault="00B30D27" w:rsidP="00B55DD5">
                  <w:pPr>
                    <w:jc w:val="center"/>
                    <w:rPr>
                      <w:rFonts w:cs="Arial"/>
                      <w:sz w:val="16"/>
                      <w:szCs w:val="16"/>
                    </w:rPr>
                  </w:pPr>
                  <w:r w:rsidRPr="00A82C88">
                    <w:rPr>
                      <w:rFonts w:cs="Arial"/>
                      <w:sz w:val="16"/>
                      <w:szCs w:val="16"/>
                      <w:lang w:eastAsia="en-GB"/>
                    </w:rPr>
                    <w:t>yes</w:t>
                  </w:r>
                </w:p>
              </w:tc>
              <w:tc>
                <w:tcPr>
                  <w:tcW w:w="431" w:type="pct"/>
                  <w:shd w:val="clear" w:color="auto" w:fill="FFFFFF" w:themeFill="background1"/>
                  <w:vAlign w:val="center"/>
                </w:tcPr>
                <w:p w14:paraId="48D5689E" w14:textId="77777777" w:rsidR="00B30D27" w:rsidRPr="00A82C88" w:rsidRDefault="00B30D27" w:rsidP="00B55DD5">
                  <w:pPr>
                    <w:jc w:val="center"/>
                    <w:rPr>
                      <w:rFonts w:cs="Arial"/>
                      <w:sz w:val="16"/>
                      <w:szCs w:val="16"/>
                    </w:rPr>
                  </w:pPr>
                  <w:r w:rsidRPr="00A82C88">
                    <w:rPr>
                      <w:rFonts w:cs="Arial"/>
                      <w:sz w:val="16"/>
                      <w:szCs w:val="16"/>
                      <w:lang w:eastAsia="en-GB"/>
                    </w:rPr>
                    <w:t>yes</w:t>
                  </w:r>
                </w:p>
              </w:tc>
            </w:tr>
          </w:tbl>
          <w:p w14:paraId="37209B54" w14:textId="77777777" w:rsidR="00B30D27" w:rsidRPr="001A667F" w:rsidRDefault="00B30D27" w:rsidP="001A667F">
            <w:pPr>
              <w:pStyle w:val="Lgende"/>
              <w:spacing w:before="240"/>
              <w:rPr>
                <w:rFonts w:ascii="Verdana" w:hAnsi="Verdana"/>
                <w:b/>
                <w:u w:val="single"/>
              </w:rPr>
            </w:pPr>
            <w:r w:rsidRPr="001A667F">
              <w:rPr>
                <w:rFonts w:ascii="Verdana" w:hAnsi="Verdana"/>
                <w:b/>
                <w:u w:val="single"/>
              </w:rPr>
              <w:t xml:space="preserve">Active substance: </w:t>
            </w:r>
            <w:proofErr w:type="spellStart"/>
            <w:r w:rsidRPr="001A667F">
              <w:rPr>
                <w:rFonts w:ascii="Verdana" w:hAnsi="Verdana"/>
                <w:b/>
                <w:u w:val="single"/>
              </w:rPr>
              <w:t>Nonanoic</w:t>
            </w:r>
            <w:proofErr w:type="spellEnd"/>
            <w:r w:rsidRPr="001A667F">
              <w:rPr>
                <w:rFonts w:ascii="Verdana" w:hAnsi="Verdana"/>
                <w:b/>
                <w:u w:val="single"/>
              </w:rPr>
              <w:t xml:space="preserve"> acid</w:t>
            </w:r>
          </w:p>
          <w:tbl>
            <w:tblPr>
              <w:tblStyle w:val="Grilledutableau"/>
              <w:tblW w:w="8505" w:type="dxa"/>
              <w:tblInd w:w="29" w:type="dxa"/>
              <w:tblLayout w:type="fixed"/>
              <w:tblLook w:val="04A0" w:firstRow="1" w:lastRow="0" w:firstColumn="1" w:lastColumn="0" w:noHBand="0" w:noVBand="1"/>
            </w:tblPr>
            <w:tblGrid>
              <w:gridCol w:w="5245"/>
              <w:gridCol w:w="3260"/>
            </w:tblGrid>
            <w:tr w:rsidR="00B30D27" w:rsidRPr="0085244A" w14:paraId="3643A2CC" w14:textId="77777777" w:rsidTr="00A82C88">
              <w:trPr>
                <w:trHeight w:val="737"/>
              </w:trPr>
              <w:tc>
                <w:tcPr>
                  <w:tcW w:w="8505" w:type="dxa"/>
                  <w:gridSpan w:val="2"/>
                  <w:shd w:val="clear" w:color="auto" w:fill="FFFFCC"/>
                  <w:vAlign w:val="center"/>
                </w:tcPr>
                <w:p w14:paraId="78F3A666" w14:textId="77777777" w:rsidR="00B30D27" w:rsidRPr="0085244A" w:rsidRDefault="00B30D27" w:rsidP="001A667F">
                  <w:pPr>
                    <w:autoSpaceDE w:val="0"/>
                    <w:autoSpaceDN w:val="0"/>
                    <w:adjustRightInd w:val="0"/>
                    <w:jc w:val="center"/>
                    <w:rPr>
                      <w:rFonts w:eastAsia="Calibri"/>
                      <w:bCs/>
                      <w:i/>
                      <w:iCs/>
                      <w:sz w:val="20"/>
                      <w:szCs w:val="20"/>
                    </w:rPr>
                  </w:pPr>
                  <w:r w:rsidRPr="001A667F">
                    <w:rPr>
                      <w:rFonts w:eastAsia="Times New Roman" w:cs="Arial"/>
                      <w:b/>
                      <w:sz w:val="20"/>
                      <w:szCs w:val="20"/>
                      <w:lang w:eastAsia="en-US"/>
                    </w:rPr>
                    <w:t>Input parameters used in the environmental exposure assessments according to the CAR (July, 2013)</w:t>
                  </w:r>
                </w:p>
              </w:tc>
            </w:tr>
            <w:tr w:rsidR="00B30D27" w:rsidRPr="0085244A" w14:paraId="613F6901" w14:textId="77777777" w:rsidTr="00A82C88">
              <w:trPr>
                <w:trHeight w:val="397"/>
              </w:trPr>
              <w:tc>
                <w:tcPr>
                  <w:tcW w:w="5245" w:type="dxa"/>
                  <w:shd w:val="clear" w:color="auto" w:fill="D9D9D9" w:themeFill="background1" w:themeFillShade="D9"/>
                  <w:vAlign w:val="center"/>
                </w:tcPr>
                <w:p w14:paraId="5BC93CCE" w14:textId="77777777" w:rsidR="00B30D27" w:rsidRPr="001A667F" w:rsidRDefault="00B30D27" w:rsidP="001A667F">
                  <w:pPr>
                    <w:autoSpaceDE w:val="0"/>
                    <w:autoSpaceDN w:val="0"/>
                    <w:adjustRightInd w:val="0"/>
                    <w:rPr>
                      <w:rFonts w:cs="Arial"/>
                      <w:b/>
                      <w:bCs/>
                      <w:color w:val="000000"/>
                      <w:sz w:val="20"/>
                      <w:szCs w:val="20"/>
                      <w:lang w:eastAsia="en-GB"/>
                    </w:rPr>
                  </w:pPr>
                  <w:r w:rsidRPr="001A667F">
                    <w:rPr>
                      <w:rFonts w:cs="Arial"/>
                      <w:b/>
                      <w:bCs/>
                      <w:color w:val="000000"/>
                      <w:sz w:val="20"/>
                      <w:szCs w:val="20"/>
                      <w:lang w:eastAsia="en-GB"/>
                    </w:rPr>
                    <w:t>Input</w:t>
                  </w:r>
                </w:p>
              </w:tc>
              <w:tc>
                <w:tcPr>
                  <w:tcW w:w="3260" w:type="dxa"/>
                  <w:shd w:val="clear" w:color="auto" w:fill="D9D9D9" w:themeFill="background1" w:themeFillShade="D9"/>
                  <w:vAlign w:val="center"/>
                </w:tcPr>
                <w:p w14:paraId="522E9CBA" w14:textId="77777777" w:rsidR="00B30D27" w:rsidRPr="0085244A" w:rsidRDefault="00B30D27" w:rsidP="00B55DD5">
                  <w:pPr>
                    <w:keepNext/>
                    <w:keepLines/>
                    <w:jc w:val="center"/>
                    <w:rPr>
                      <w:rFonts w:cs="Arial"/>
                      <w:b/>
                      <w:sz w:val="20"/>
                      <w:szCs w:val="20"/>
                    </w:rPr>
                  </w:pPr>
                  <w:r w:rsidRPr="0085244A">
                    <w:rPr>
                      <w:rFonts w:cs="Arial"/>
                      <w:b/>
                      <w:sz w:val="20"/>
                      <w:szCs w:val="20"/>
                    </w:rPr>
                    <w:t>Value</w:t>
                  </w:r>
                </w:p>
              </w:tc>
            </w:tr>
            <w:tr w:rsidR="00B30D27" w:rsidRPr="0085244A" w14:paraId="637E4862" w14:textId="77777777" w:rsidTr="00A82C88">
              <w:trPr>
                <w:trHeight w:val="397"/>
              </w:trPr>
              <w:tc>
                <w:tcPr>
                  <w:tcW w:w="5245" w:type="dxa"/>
                  <w:shd w:val="clear" w:color="auto" w:fill="FFFFFF" w:themeFill="background1"/>
                  <w:vAlign w:val="center"/>
                </w:tcPr>
                <w:p w14:paraId="58AC389C" w14:textId="77777777" w:rsidR="00B30D27" w:rsidRPr="0085244A" w:rsidRDefault="00B30D27" w:rsidP="00B55DD5">
                  <w:pPr>
                    <w:tabs>
                      <w:tab w:val="left" w:pos="2160"/>
                    </w:tabs>
                    <w:rPr>
                      <w:rFonts w:cs="Arial"/>
                      <w:sz w:val="20"/>
                      <w:szCs w:val="20"/>
                    </w:rPr>
                  </w:pPr>
                  <w:r w:rsidRPr="0085244A">
                    <w:rPr>
                      <w:rFonts w:cs="Arial"/>
                      <w:sz w:val="20"/>
                      <w:szCs w:val="20"/>
                    </w:rPr>
                    <w:t>Molecular weight</w:t>
                  </w:r>
                  <w:r w:rsidRPr="0085244A">
                    <w:rPr>
                      <w:rFonts w:cs="Arial"/>
                      <w:sz w:val="20"/>
                      <w:szCs w:val="20"/>
                    </w:rPr>
                    <w:tab/>
                    <w:t>[g.mol</w:t>
                  </w:r>
                  <w:r w:rsidRPr="0085244A">
                    <w:rPr>
                      <w:rFonts w:cs="Arial"/>
                      <w:sz w:val="20"/>
                      <w:szCs w:val="20"/>
                      <w:vertAlign w:val="superscript"/>
                    </w:rPr>
                    <w:t>-1</w:t>
                  </w:r>
                  <w:r w:rsidRPr="0085244A">
                    <w:rPr>
                      <w:rFonts w:cs="Arial"/>
                      <w:sz w:val="20"/>
                      <w:szCs w:val="20"/>
                    </w:rPr>
                    <w:t>]</w:t>
                  </w:r>
                </w:p>
              </w:tc>
              <w:tc>
                <w:tcPr>
                  <w:tcW w:w="3260" w:type="dxa"/>
                  <w:shd w:val="clear" w:color="auto" w:fill="FFFFFF" w:themeFill="background1"/>
                  <w:vAlign w:val="center"/>
                </w:tcPr>
                <w:p w14:paraId="62048C11" w14:textId="77777777" w:rsidR="00B30D27" w:rsidRPr="0085244A" w:rsidRDefault="00B30D27" w:rsidP="00B55DD5">
                  <w:pPr>
                    <w:jc w:val="center"/>
                    <w:rPr>
                      <w:rFonts w:cs="Arial"/>
                      <w:sz w:val="20"/>
                      <w:szCs w:val="20"/>
                    </w:rPr>
                  </w:pPr>
                  <w:r w:rsidRPr="0085244A">
                    <w:rPr>
                      <w:rFonts w:cs="Arial"/>
                      <w:sz w:val="20"/>
                      <w:szCs w:val="20"/>
                    </w:rPr>
                    <w:t>158.238</w:t>
                  </w:r>
                </w:p>
              </w:tc>
            </w:tr>
            <w:tr w:rsidR="00B30D27" w:rsidRPr="0085244A" w14:paraId="1CDA4711" w14:textId="77777777" w:rsidTr="00A82C88">
              <w:trPr>
                <w:trHeight w:val="397"/>
              </w:trPr>
              <w:tc>
                <w:tcPr>
                  <w:tcW w:w="5245" w:type="dxa"/>
                  <w:shd w:val="clear" w:color="auto" w:fill="FFFFFF" w:themeFill="background1"/>
                  <w:vAlign w:val="center"/>
                </w:tcPr>
                <w:p w14:paraId="7EABBA21" w14:textId="77777777" w:rsidR="00B30D27" w:rsidRPr="0085244A" w:rsidRDefault="00B30D27" w:rsidP="00B55DD5">
                  <w:pPr>
                    <w:tabs>
                      <w:tab w:val="left" w:pos="2160"/>
                    </w:tabs>
                    <w:rPr>
                      <w:rFonts w:cs="Arial"/>
                      <w:sz w:val="20"/>
                      <w:szCs w:val="20"/>
                    </w:rPr>
                  </w:pPr>
                  <w:r w:rsidRPr="0085244A">
                    <w:rPr>
                      <w:rFonts w:cs="Arial"/>
                      <w:sz w:val="20"/>
                      <w:szCs w:val="20"/>
                    </w:rPr>
                    <w:t>Vapour pressure</w:t>
                  </w:r>
                  <w:r w:rsidRPr="0085244A">
                    <w:rPr>
                      <w:rFonts w:cs="Arial"/>
                      <w:sz w:val="20"/>
                      <w:szCs w:val="20"/>
                    </w:rPr>
                    <w:tab/>
                    <w:t>[Pa]</w:t>
                  </w:r>
                </w:p>
              </w:tc>
              <w:tc>
                <w:tcPr>
                  <w:tcW w:w="3260" w:type="dxa"/>
                  <w:shd w:val="clear" w:color="auto" w:fill="FFFFFF" w:themeFill="background1"/>
                  <w:vAlign w:val="center"/>
                </w:tcPr>
                <w:p w14:paraId="1D107EB9" w14:textId="77777777" w:rsidR="00B30D27" w:rsidRPr="0085244A" w:rsidRDefault="00B30D27" w:rsidP="00B55DD5">
                  <w:pPr>
                    <w:jc w:val="center"/>
                    <w:rPr>
                      <w:rFonts w:cs="Arial"/>
                      <w:sz w:val="20"/>
                      <w:szCs w:val="20"/>
                    </w:rPr>
                  </w:pPr>
                  <w:r w:rsidRPr="0085244A">
                    <w:rPr>
                      <w:rFonts w:cs="Arial"/>
                      <w:sz w:val="20"/>
                      <w:szCs w:val="20"/>
                    </w:rPr>
                    <w:t>0.9 (20°C)</w:t>
                  </w:r>
                </w:p>
              </w:tc>
            </w:tr>
            <w:tr w:rsidR="00B30D27" w:rsidRPr="0085244A" w14:paraId="595B283F" w14:textId="77777777" w:rsidTr="00A82C88">
              <w:trPr>
                <w:trHeight w:val="397"/>
              </w:trPr>
              <w:tc>
                <w:tcPr>
                  <w:tcW w:w="5245" w:type="dxa"/>
                  <w:shd w:val="clear" w:color="auto" w:fill="FFFFFF" w:themeFill="background1"/>
                  <w:vAlign w:val="center"/>
                </w:tcPr>
                <w:p w14:paraId="7CE51211" w14:textId="77777777" w:rsidR="00B30D27" w:rsidRPr="0085244A" w:rsidRDefault="00B30D27" w:rsidP="00B55DD5">
                  <w:pPr>
                    <w:tabs>
                      <w:tab w:val="left" w:pos="2160"/>
                    </w:tabs>
                    <w:rPr>
                      <w:rFonts w:cs="Arial"/>
                      <w:sz w:val="20"/>
                      <w:szCs w:val="20"/>
                    </w:rPr>
                  </w:pPr>
                  <w:r w:rsidRPr="0085244A">
                    <w:rPr>
                      <w:rFonts w:cs="Arial"/>
                      <w:sz w:val="20"/>
                      <w:szCs w:val="20"/>
                    </w:rPr>
                    <w:t>Water solubility</w:t>
                  </w:r>
                  <w:r w:rsidRPr="0085244A">
                    <w:rPr>
                      <w:rFonts w:cs="Arial"/>
                      <w:sz w:val="20"/>
                      <w:szCs w:val="20"/>
                    </w:rPr>
                    <w:tab/>
                    <w:t>[mg.L</w:t>
                  </w:r>
                  <w:r w:rsidRPr="0085244A">
                    <w:rPr>
                      <w:rFonts w:cs="Arial"/>
                      <w:sz w:val="20"/>
                      <w:szCs w:val="20"/>
                      <w:vertAlign w:val="superscript"/>
                    </w:rPr>
                    <w:t>-1</w:t>
                  </w:r>
                  <w:r w:rsidRPr="0085244A">
                    <w:rPr>
                      <w:rFonts w:cs="Arial"/>
                      <w:sz w:val="20"/>
                      <w:szCs w:val="20"/>
                    </w:rPr>
                    <w:t>]</w:t>
                  </w:r>
                </w:p>
              </w:tc>
              <w:tc>
                <w:tcPr>
                  <w:tcW w:w="3260" w:type="dxa"/>
                  <w:shd w:val="clear" w:color="auto" w:fill="FFFFFF" w:themeFill="background1"/>
                  <w:vAlign w:val="center"/>
                </w:tcPr>
                <w:p w14:paraId="7AF30D89" w14:textId="77777777" w:rsidR="00B30D27" w:rsidRPr="0085244A" w:rsidRDefault="00B30D27" w:rsidP="00B55DD5">
                  <w:pPr>
                    <w:jc w:val="center"/>
                    <w:rPr>
                      <w:rFonts w:cs="Arial"/>
                      <w:sz w:val="20"/>
                      <w:szCs w:val="20"/>
                    </w:rPr>
                  </w:pPr>
                  <w:r w:rsidRPr="0085244A">
                    <w:rPr>
                      <w:rFonts w:cs="Arial"/>
                      <w:sz w:val="20"/>
                      <w:szCs w:val="20"/>
                    </w:rPr>
                    <w:t>445 (25°C, pH 5)</w:t>
                  </w:r>
                </w:p>
              </w:tc>
            </w:tr>
            <w:tr w:rsidR="00B30D27" w:rsidRPr="0085244A" w14:paraId="46DA0F71" w14:textId="77777777" w:rsidTr="00A82C88">
              <w:trPr>
                <w:trHeight w:val="397"/>
              </w:trPr>
              <w:tc>
                <w:tcPr>
                  <w:tcW w:w="5245" w:type="dxa"/>
                  <w:shd w:val="clear" w:color="auto" w:fill="FFFFFF" w:themeFill="background1"/>
                  <w:vAlign w:val="center"/>
                </w:tcPr>
                <w:p w14:paraId="1923CCE2" w14:textId="77777777" w:rsidR="00B30D27" w:rsidRPr="0085244A" w:rsidRDefault="00B30D27" w:rsidP="00B55DD5">
                  <w:pPr>
                    <w:tabs>
                      <w:tab w:val="left" w:pos="2160"/>
                    </w:tabs>
                    <w:rPr>
                      <w:rFonts w:cs="Arial"/>
                      <w:sz w:val="20"/>
                      <w:szCs w:val="20"/>
                    </w:rPr>
                  </w:pPr>
                  <w:r w:rsidRPr="0085244A">
                    <w:rPr>
                      <w:rFonts w:cs="Arial"/>
                      <w:sz w:val="20"/>
                      <w:szCs w:val="20"/>
                    </w:rPr>
                    <w:t>Henry’s law constant</w:t>
                  </w:r>
                  <w:r w:rsidRPr="0085244A">
                    <w:rPr>
                      <w:rFonts w:cs="Arial"/>
                      <w:sz w:val="20"/>
                      <w:szCs w:val="20"/>
                    </w:rPr>
                    <w:tab/>
                    <w:t>[Pa.m</w:t>
                  </w:r>
                  <w:r w:rsidRPr="0085244A">
                    <w:rPr>
                      <w:rFonts w:cs="Arial"/>
                      <w:sz w:val="20"/>
                      <w:szCs w:val="20"/>
                      <w:vertAlign w:val="superscript"/>
                    </w:rPr>
                    <w:t>3</w:t>
                  </w:r>
                  <w:r w:rsidRPr="0085244A">
                    <w:rPr>
                      <w:rFonts w:cs="Arial"/>
                      <w:sz w:val="20"/>
                      <w:szCs w:val="20"/>
                    </w:rPr>
                    <w:t>.mole</w:t>
                  </w:r>
                  <w:r w:rsidRPr="0085244A">
                    <w:rPr>
                      <w:rFonts w:cs="Arial"/>
                      <w:sz w:val="20"/>
                      <w:szCs w:val="20"/>
                      <w:vertAlign w:val="superscript"/>
                    </w:rPr>
                    <w:t>-1</w:t>
                  </w:r>
                  <w:r w:rsidRPr="0085244A">
                    <w:rPr>
                      <w:rFonts w:cs="Arial"/>
                      <w:sz w:val="20"/>
                      <w:szCs w:val="20"/>
                    </w:rPr>
                    <w:t>]</w:t>
                  </w:r>
                </w:p>
              </w:tc>
              <w:tc>
                <w:tcPr>
                  <w:tcW w:w="3260" w:type="dxa"/>
                  <w:shd w:val="clear" w:color="auto" w:fill="FFFFFF" w:themeFill="background1"/>
                  <w:vAlign w:val="center"/>
                </w:tcPr>
                <w:p w14:paraId="0D77C555" w14:textId="77777777" w:rsidR="00B30D27" w:rsidRPr="0085244A" w:rsidRDefault="00B30D27" w:rsidP="00B55DD5">
                  <w:pPr>
                    <w:jc w:val="center"/>
                    <w:rPr>
                      <w:rFonts w:cs="Arial"/>
                      <w:sz w:val="20"/>
                      <w:szCs w:val="20"/>
                    </w:rPr>
                  </w:pPr>
                  <w:r w:rsidRPr="0085244A">
                    <w:rPr>
                      <w:rFonts w:cs="Arial"/>
                      <w:sz w:val="20"/>
                      <w:szCs w:val="20"/>
                    </w:rPr>
                    <w:t>0.33</w:t>
                  </w:r>
                </w:p>
              </w:tc>
            </w:tr>
            <w:tr w:rsidR="00B30D27" w:rsidRPr="0085244A" w14:paraId="578A407F" w14:textId="77777777" w:rsidTr="00A82C88">
              <w:trPr>
                <w:trHeight w:val="397"/>
              </w:trPr>
              <w:tc>
                <w:tcPr>
                  <w:tcW w:w="5245" w:type="dxa"/>
                  <w:shd w:val="clear" w:color="auto" w:fill="FFFFFF" w:themeFill="background1"/>
                  <w:vAlign w:val="center"/>
                </w:tcPr>
                <w:p w14:paraId="368F396B" w14:textId="77777777" w:rsidR="00B30D27" w:rsidRPr="0085244A" w:rsidRDefault="00B30D27" w:rsidP="00B55DD5">
                  <w:pPr>
                    <w:tabs>
                      <w:tab w:val="left" w:pos="2223"/>
                    </w:tabs>
                    <w:rPr>
                      <w:rFonts w:cs="Arial"/>
                      <w:sz w:val="20"/>
                      <w:szCs w:val="20"/>
                    </w:rPr>
                  </w:pPr>
                  <w:proofErr w:type="spellStart"/>
                  <w:r w:rsidRPr="0085244A">
                    <w:rPr>
                      <w:rFonts w:cs="Arial"/>
                      <w:sz w:val="20"/>
                      <w:szCs w:val="20"/>
                    </w:rPr>
                    <w:t>Kow</w:t>
                  </w:r>
                  <w:proofErr w:type="spellEnd"/>
                  <w:r w:rsidRPr="0085244A">
                    <w:rPr>
                      <w:rFonts w:cs="Arial"/>
                      <w:sz w:val="20"/>
                      <w:szCs w:val="20"/>
                    </w:rPr>
                    <w:tab/>
                    <w:t>[Log 10]</w:t>
                  </w:r>
                </w:p>
              </w:tc>
              <w:tc>
                <w:tcPr>
                  <w:tcW w:w="3260" w:type="dxa"/>
                  <w:shd w:val="clear" w:color="auto" w:fill="FFFFFF" w:themeFill="background1"/>
                  <w:vAlign w:val="center"/>
                </w:tcPr>
                <w:p w14:paraId="2F9A8FC5" w14:textId="77777777" w:rsidR="00B30D27" w:rsidRPr="0085244A" w:rsidRDefault="00B30D27" w:rsidP="00B55DD5">
                  <w:pPr>
                    <w:jc w:val="center"/>
                    <w:rPr>
                      <w:rFonts w:cs="Arial"/>
                      <w:sz w:val="20"/>
                      <w:szCs w:val="20"/>
                    </w:rPr>
                  </w:pPr>
                  <w:r w:rsidRPr="0085244A">
                    <w:rPr>
                      <w:rFonts w:cs="Arial"/>
                      <w:sz w:val="20"/>
                      <w:szCs w:val="20"/>
                    </w:rPr>
                    <w:t>3.52</w:t>
                  </w:r>
                </w:p>
              </w:tc>
            </w:tr>
            <w:tr w:rsidR="00B30D27" w:rsidRPr="0085244A" w14:paraId="53BB3752" w14:textId="77777777" w:rsidTr="00A82C88">
              <w:trPr>
                <w:trHeight w:val="397"/>
              </w:trPr>
              <w:tc>
                <w:tcPr>
                  <w:tcW w:w="5245" w:type="dxa"/>
                  <w:shd w:val="clear" w:color="auto" w:fill="FFFFFF" w:themeFill="background1"/>
                  <w:vAlign w:val="center"/>
                </w:tcPr>
                <w:p w14:paraId="6DD9305C" w14:textId="77777777" w:rsidR="00B30D27" w:rsidRPr="0085244A" w:rsidRDefault="00B30D27" w:rsidP="00B55DD5">
                  <w:pPr>
                    <w:tabs>
                      <w:tab w:val="left" w:pos="2223"/>
                    </w:tabs>
                    <w:rPr>
                      <w:rFonts w:cs="Arial"/>
                      <w:sz w:val="20"/>
                      <w:szCs w:val="20"/>
                    </w:rPr>
                  </w:pPr>
                  <w:proofErr w:type="spellStart"/>
                  <w:r w:rsidRPr="0085244A">
                    <w:rPr>
                      <w:rFonts w:cs="Arial"/>
                      <w:sz w:val="20"/>
                      <w:szCs w:val="20"/>
                    </w:rPr>
                    <w:t>Koc</w:t>
                  </w:r>
                  <w:proofErr w:type="spellEnd"/>
                  <w:r w:rsidRPr="0085244A">
                    <w:rPr>
                      <w:rFonts w:cs="Arial"/>
                      <w:sz w:val="20"/>
                      <w:szCs w:val="20"/>
                    </w:rPr>
                    <w:tab/>
                    <w:t>[L.kg</w:t>
                  </w:r>
                  <w:r w:rsidRPr="0085244A">
                    <w:rPr>
                      <w:rFonts w:cs="Arial"/>
                      <w:sz w:val="20"/>
                      <w:szCs w:val="20"/>
                      <w:vertAlign w:val="superscript"/>
                    </w:rPr>
                    <w:t>-1</w:t>
                  </w:r>
                  <w:r w:rsidRPr="0085244A">
                    <w:rPr>
                      <w:rFonts w:cs="Arial"/>
                      <w:sz w:val="20"/>
                      <w:szCs w:val="20"/>
                    </w:rPr>
                    <w:t>]</w:t>
                  </w:r>
                </w:p>
              </w:tc>
              <w:tc>
                <w:tcPr>
                  <w:tcW w:w="3260" w:type="dxa"/>
                  <w:shd w:val="clear" w:color="auto" w:fill="FFFFFF" w:themeFill="background1"/>
                  <w:vAlign w:val="center"/>
                </w:tcPr>
                <w:p w14:paraId="40212CA9" w14:textId="77777777" w:rsidR="00B30D27" w:rsidRPr="0085244A" w:rsidRDefault="00B30D27" w:rsidP="00B55DD5">
                  <w:pPr>
                    <w:jc w:val="center"/>
                    <w:rPr>
                      <w:rFonts w:cs="Arial"/>
                      <w:sz w:val="20"/>
                      <w:szCs w:val="20"/>
                    </w:rPr>
                  </w:pPr>
                  <w:r w:rsidRPr="0085244A">
                    <w:rPr>
                      <w:rFonts w:cs="Arial"/>
                      <w:sz w:val="20"/>
                      <w:szCs w:val="20"/>
                    </w:rPr>
                    <w:t>63.1</w:t>
                  </w:r>
                </w:p>
              </w:tc>
            </w:tr>
            <w:tr w:rsidR="00B30D27" w:rsidRPr="0085244A" w14:paraId="698ACFE4" w14:textId="77777777" w:rsidTr="00A82C88">
              <w:trPr>
                <w:trHeight w:val="397"/>
              </w:trPr>
              <w:tc>
                <w:tcPr>
                  <w:tcW w:w="5245" w:type="dxa"/>
                  <w:shd w:val="clear" w:color="auto" w:fill="FFFFFF" w:themeFill="background1"/>
                  <w:vAlign w:val="center"/>
                </w:tcPr>
                <w:p w14:paraId="50461C28" w14:textId="77777777" w:rsidR="00B30D27" w:rsidRPr="0085244A" w:rsidRDefault="00B30D27" w:rsidP="00B55DD5">
                  <w:pPr>
                    <w:tabs>
                      <w:tab w:val="left" w:pos="2160"/>
                    </w:tabs>
                    <w:rPr>
                      <w:rFonts w:cs="Arial"/>
                      <w:sz w:val="20"/>
                      <w:szCs w:val="20"/>
                    </w:rPr>
                  </w:pPr>
                  <w:r w:rsidRPr="0085244A">
                    <w:rPr>
                      <w:rFonts w:cs="Arial"/>
                      <w:sz w:val="20"/>
                      <w:szCs w:val="20"/>
                    </w:rPr>
                    <w:lastRenderedPageBreak/>
                    <w:t>SLUDGERATE</w:t>
                  </w:r>
                  <w:r w:rsidRPr="0085244A">
                    <w:rPr>
                      <w:rFonts w:cs="Arial"/>
                      <w:sz w:val="20"/>
                      <w:szCs w:val="20"/>
                    </w:rPr>
                    <w:tab/>
                    <w:t>[kg.d</w:t>
                  </w:r>
                  <w:r w:rsidRPr="0085244A">
                    <w:rPr>
                      <w:rFonts w:cs="Arial"/>
                      <w:sz w:val="20"/>
                      <w:szCs w:val="20"/>
                      <w:vertAlign w:val="superscript"/>
                    </w:rPr>
                    <w:t>-1</w:t>
                  </w:r>
                  <w:r w:rsidRPr="0085244A">
                    <w:rPr>
                      <w:rFonts w:cs="Arial"/>
                      <w:sz w:val="20"/>
                      <w:szCs w:val="20"/>
                    </w:rPr>
                    <w:t>]</w:t>
                  </w:r>
                </w:p>
              </w:tc>
              <w:tc>
                <w:tcPr>
                  <w:tcW w:w="3260" w:type="dxa"/>
                  <w:shd w:val="clear" w:color="auto" w:fill="FFFFFF" w:themeFill="background1"/>
                  <w:vAlign w:val="center"/>
                </w:tcPr>
                <w:p w14:paraId="2CB2FC6E" w14:textId="77777777" w:rsidR="00B30D27" w:rsidRPr="0085244A" w:rsidRDefault="00B30D27" w:rsidP="00B55DD5">
                  <w:pPr>
                    <w:jc w:val="center"/>
                    <w:rPr>
                      <w:rFonts w:cs="Arial"/>
                      <w:sz w:val="20"/>
                      <w:szCs w:val="20"/>
                    </w:rPr>
                  </w:pPr>
                  <w:r w:rsidRPr="0085244A">
                    <w:rPr>
                      <w:rFonts w:cs="Arial"/>
                      <w:sz w:val="20"/>
                      <w:szCs w:val="20"/>
                    </w:rPr>
                    <w:t>790</w:t>
                  </w:r>
                </w:p>
              </w:tc>
            </w:tr>
            <w:tr w:rsidR="00B30D27" w:rsidRPr="0085244A" w14:paraId="0A03EC26" w14:textId="77777777" w:rsidTr="00A82C88">
              <w:trPr>
                <w:trHeight w:val="397"/>
              </w:trPr>
              <w:tc>
                <w:tcPr>
                  <w:tcW w:w="5245" w:type="dxa"/>
                  <w:shd w:val="clear" w:color="auto" w:fill="FFFFFF" w:themeFill="background1"/>
                  <w:vAlign w:val="center"/>
                </w:tcPr>
                <w:p w14:paraId="0D56460F" w14:textId="77777777" w:rsidR="00B30D27" w:rsidRPr="0085244A" w:rsidRDefault="00B30D27" w:rsidP="00B55DD5">
                  <w:pPr>
                    <w:tabs>
                      <w:tab w:val="left" w:pos="2160"/>
                    </w:tabs>
                    <w:rPr>
                      <w:rFonts w:cs="Arial"/>
                      <w:sz w:val="20"/>
                      <w:szCs w:val="20"/>
                    </w:rPr>
                  </w:pPr>
                  <w:r w:rsidRPr="0085244A">
                    <w:rPr>
                      <w:rFonts w:cs="Arial"/>
                      <w:sz w:val="20"/>
                      <w:szCs w:val="20"/>
                    </w:rPr>
                    <w:t>DT</w:t>
                  </w:r>
                  <w:r w:rsidRPr="0085244A">
                    <w:rPr>
                      <w:rFonts w:cs="Arial"/>
                      <w:sz w:val="20"/>
                      <w:szCs w:val="20"/>
                      <w:vertAlign w:val="subscript"/>
                    </w:rPr>
                    <w:t>50</w:t>
                  </w:r>
                  <w:r w:rsidRPr="0085244A">
                    <w:rPr>
                      <w:rFonts w:cs="Arial"/>
                      <w:sz w:val="20"/>
                      <w:szCs w:val="20"/>
                    </w:rPr>
                    <w:t xml:space="preserve"> soil</w:t>
                  </w:r>
                  <w:r w:rsidRPr="0085244A">
                    <w:rPr>
                      <w:rFonts w:cs="Arial"/>
                      <w:sz w:val="20"/>
                      <w:szCs w:val="20"/>
                    </w:rPr>
                    <w:tab/>
                    <w:t>[d]</w:t>
                  </w:r>
                </w:p>
              </w:tc>
              <w:tc>
                <w:tcPr>
                  <w:tcW w:w="3260" w:type="dxa"/>
                  <w:shd w:val="clear" w:color="auto" w:fill="FFFFFF" w:themeFill="background1"/>
                  <w:vAlign w:val="center"/>
                </w:tcPr>
                <w:p w14:paraId="41CA53F6" w14:textId="77777777" w:rsidR="00B30D27" w:rsidRPr="0085244A" w:rsidRDefault="00B30D27" w:rsidP="00B55DD5">
                  <w:pPr>
                    <w:jc w:val="center"/>
                    <w:rPr>
                      <w:rFonts w:cs="Arial"/>
                      <w:sz w:val="20"/>
                      <w:szCs w:val="20"/>
                    </w:rPr>
                  </w:pPr>
                  <w:r w:rsidRPr="0085244A">
                    <w:rPr>
                      <w:rFonts w:cs="Arial"/>
                      <w:sz w:val="20"/>
                      <w:szCs w:val="20"/>
                    </w:rPr>
                    <w:t>2.1 (12°C)</w:t>
                  </w:r>
                </w:p>
              </w:tc>
            </w:tr>
          </w:tbl>
          <w:p w14:paraId="538710DF" w14:textId="77777777" w:rsidR="00B30D27" w:rsidRPr="0085244A" w:rsidRDefault="00B30D27" w:rsidP="00B55DD5">
            <w:pPr>
              <w:rPr>
                <w:sz w:val="20"/>
                <w:szCs w:val="20"/>
              </w:rPr>
            </w:pPr>
          </w:p>
          <w:tbl>
            <w:tblPr>
              <w:tblW w:w="850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3260"/>
            </w:tblGrid>
            <w:tr w:rsidR="00B30D27" w:rsidRPr="0085244A" w14:paraId="14FB405A" w14:textId="77777777" w:rsidTr="00A82C88">
              <w:trPr>
                <w:trHeight w:val="397"/>
              </w:trPr>
              <w:tc>
                <w:tcPr>
                  <w:tcW w:w="8505" w:type="dxa"/>
                  <w:gridSpan w:val="2"/>
                  <w:shd w:val="clear" w:color="auto" w:fill="FFFFCC"/>
                  <w:vAlign w:val="center"/>
                </w:tcPr>
                <w:p w14:paraId="7F9F1526" w14:textId="77777777" w:rsidR="00B30D27" w:rsidRPr="0085244A" w:rsidRDefault="00B30D27" w:rsidP="00B55DD5">
                  <w:pPr>
                    <w:autoSpaceDE w:val="0"/>
                    <w:autoSpaceDN w:val="0"/>
                    <w:adjustRightInd w:val="0"/>
                    <w:jc w:val="center"/>
                    <w:rPr>
                      <w:rFonts w:cs="Arial"/>
                      <w:b/>
                      <w:color w:val="000000"/>
                      <w:lang w:eastAsia="en-GB"/>
                    </w:rPr>
                  </w:pPr>
                  <w:r w:rsidRPr="0085244A">
                    <w:rPr>
                      <w:rFonts w:cs="Arial"/>
                      <w:b/>
                      <w:lang w:eastAsia="en-US"/>
                    </w:rPr>
                    <w:t>Calculated fate and distribution in the STP (EUSES model 2.1.2)</w:t>
                  </w:r>
                </w:p>
              </w:tc>
            </w:tr>
            <w:tr w:rsidR="00B30D27" w:rsidRPr="0085244A" w14:paraId="41E83BEF" w14:textId="77777777" w:rsidTr="00A82C88">
              <w:trPr>
                <w:trHeight w:val="397"/>
              </w:trPr>
              <w:tc>
                <w:tcPr>
                  <w:tcW w:w="5245" w:type="dxa"/>
                  <w:shd w:val="clear" w:color="auto" w:fill="D9D9D9" w:themeFill="background1" w:themeFillShade="D9"/>
                  <w:vAlign w:val="center"/>
                </w:tcPr>
                <w:p w14:paraId="05E085C1" w14:textId="77777777" w:rsidR="00B30D27" w:rsidRPr="001D35E6" w:rsidRDefault="00B30D27" w:rsidP="00B55DD5">
                  <w:pPr>
                    <w:autoSpaceDE w:val="0"/>
                    <w:autoSpaceDN w:val="0"/>
                    <w:adjustRightInd w:val="0"/>
                    <w:rPr>
                      <w:rFonts w:cs="Arial"/>
                      <w:b/>
                      <w:color w:val="000000"/>
                      <w:lang w:eastAsia="en-GB"/>
                    </w:rPr>
                  </w:pPr>
                  <w:r w:rsidRPr="001D35E6">
                    <w:rPr>
                      <w:rFonts w:cs="Arial"/>
                      <w:b/>
                      <w:bCs/>
                      <w:color w:val="000000"/>
                      <w:lang w:eastAsia="en-GB"/>
                    </w:rPr>
                    <w:t>Compartment</w:t>
                  </w:r>
                </w:p>
              </w:tc>
              <w:tc>
                <w:tcPr>
                  <w:tcW w:w="3260" w:type="dxa"/>
                  <w:shd w:val="clear" w:color="auto" w:fill="D9D9D9" w:themeFill="background1" w:themeFillShade="D9"/>
                  <w:vAlign w:val="center"/>
                </w:tcPr>
                <w:p w14:paraId="1177F46A" w14:textId="77777777" w:rsidR="00B30D27" w:rsidRPr="001D35E6" w:rsidRDefault="00B30D27" w:rsidP="00B55DD5">
                  <w:pPr>
                    <w:autoSpaceDE w:val="0"/>
                    <w:autoSpaceDN w:val="0"/>
                    <w:adjustRightInd w:val="0"/>
                    <w:jc w:val="center"/>
                    <w:rPr>
                      <w:rFonts w:cs="Arial"/>
                      <w:b/>
                      <w:color w:val="000000"/>
                      <w:lang w:eastAsia="en-GB"/>
                    </w:rPr>
                  </w:pPr>
                  <w:r w:rsidRPr="001D35E6">
                    <w:rPr>
                      <w:rFonts w:cs="Arial"/>
                      <w:b/>
                      <w:bCs/>
                      <w:color w:val="000000"/>
                      <w:lang w:eastAsia="en-GB"/>
                    </w:rPr>
                    <w:t>Percentage [%]</w:t>
                  </w:r>
                </w:p>
              </w:tc>
            </w:tr>
            <w:tr w:rsidR="00B30D27" w:rsidRPr="0085244A" w14:paraId="7D7762CA" w14:textId="77777777" w:rsidTr="00A82C88">
              <w:trPr>
                <w:trHeight w:val="397"/>
              </w:trPr>
              <w:tc>
                <w:tcPr>
                  <w:tcW w:w="5245" w:type="dxa"/>
                  <w:shd w:val="clear" w:color="auto" w:fill="FFFFFF"/>
                  <w:vAlign w:val="center"/>
                </w:tcPr>
                <w:p w14:paraId="055006DC" w14:textId="77777777" w:rsidR="00B30D27" w:rsidRPr="0085244A" w:rsidRDefault="00B30D27" w:rsidP="00B55DD5">
                  <w:pPr>
                    <w:autoSpaceDE w:val="0"/>
                    <w:autoSpaceDN w:val="0"/>
                    <w:adjustRightInd w:val="0"/>
                    <w:rPr>
                      <w:rFonts w:cs="Arial"/>
                      <w:color w:val="000000"/>
                      <w:lang w:eastAsia="en-GB"/>
                    </w:rPr>
                  </w:pPr>
                  <w:r w:rsidRPr="0085244A">
                    <w:rPr>
                      <w:rFonts w:cs="Arial"/>
                      <w:color w:val="000000"/>
                      <w:lang w:eastAsia="en-GB"/>
                    </w:rPr>
                    <w:t>Water</w:t>
                  </w:r>
                </w:p>
              </w:tc>
              <w:tc>
                <w:tcPr>
                  <w:tcW w:w="3260" w:type="dxa"/>
                  <w:shd w:val="clear" w:color="auto" w:fill="FFFFFF"/>
                  <w:vAlign w:val="center"/>
                </w:tcPr>
                <w:p w14:paraId="6A23E0E3" w14:textId="77777777" w:rsidR="00B30D27" w:rsidRPr="0085244A" w:rsidRDefault="00B30D27" w:rsidP="00B55DD5">
                  <w:pPr>
                    <w:autoSpaceDE w:val="0"/>
                    <w:autoSpaceDN w:val="0"/>
                    <w:adjustRightInd w:val="0"/>
                    <w:jc w:val="center"/>
                    <w:rPr>
                      <w:rFonts w:cs="Arial"/>
                      <w:color w:val="000000"/>
                      <w:lang w:eastAsia="en-GB"/>
                    </w:rPr>
                  </w:pPr>
                  <w:r w:rsidRPr="0085244A">
                    <w:rPr>
                      <w:rFonts w:cs="Arial"/>
                      <w:color w:val="000000"/>
                      <w:lang w:eastAsia="en-GB"/>
                    </w:rPr>
                    <w:t>12.60%</w:t>
                  </w:r>
                </w:p>
              </w:tc>
            </w:tr>
            <w:tr w:rsidR="00B30D27" w:rsidRPr="0085244A" w14:paraId="3AA7D5BE" w14:textId="77777777" w:rsidTr="00A82C88">
              <w:trPr>
                <w:trHeight w:val="397"/>
              </w:trPr>
              <w:tc>
                <w:tcPr>
                  <w:tcW w:w="5245" w:type="dxa"/>
                  <w:shd w:val="clear" w:color="auto" w:fill="FFFFFF"/>
                  <w:vAlign w:val="center"/>
                </w:tcPr>
                <w:p w14:paraId="6815E906" w14:textId="77777777" w:rsidR="00B30D27" w:rsidRPr="0085244A" w:rsidRDefault="00B30D27" w:rsidP="00B55DD5">
                  <w:pPr>
                    <w:autoSpaceDE w:val="0"/>
                    <w:autoSpaceDN w:val="0"/>
                    <w:adjustRightInd w:val="0"/>
                    <w:rPr>
                      <w:rFonts w:cs="Arial"/>
                      <w:color w:val="000000"/>
                      <w:lang w:eastAsia="en-GB"/>
                    </w:rPr>
                  </w:pPr>
                  <w:r w:rsidRPr="0085244A">
                    <w:rPr>
                      <w:rFonts w:cs="Arial"/>
                      <w:color w:val="000000"/>
                      <w:lang w:eastAsia="en-GB"/>
                    </w:rPr>
                    <w:t>Sludge</w:t>
                  </w:r>
                </w:p>
              </w:tc>
              <w:tc>
                <w:tcPr>
                  <w:tcW w:w="3260" w:type="dxa"/>
                  <w:shd w:val="clear" w:color="auto" w:fill="FFFFFF"/>
                  <w:vAlign w:val="center"/>
                </w:tcPr>
                <w:p w14:paraId="2B997EF2" w14:textId="77777777" w:rsidR="00B30D27" w:rsidRPr="0085244A" w:rsidRDefault="00B30D27" w:rsidP="00B55DD5">
                  <w:pPr>
                    <w:autoSpaceDE w:val="0"/>
                    <w:autoSpaceDN w:val="0"/>
                    <w:adjustRightInd w:val="0"/>
                    <w:jc w:val="center"/>
                    <w:rPr>
                      <w:rFonts w:cs="Arial"/>
                      <w:color w:val="000000"/>
                      <w:lang w:eastAsia="en-GB"/>
                    </w:rPr>
                  </w:pPr>
                  <w:r w:rsidRPr="0085244A">
                    <w:rPr>
                      <w:rFonts w:cs="Arial"/>
                      <w:color w:val="000000"/>
                      <w:lang w:eastAsia="en-GB"/>
                    </w:rPr>
                    <w:t>0.591%</w:t>
                  </w:r>
                </w:p>
              </w:tc>
            </w:tr>
            <w:tr w:rsidR="00B30D27" w:rsidRPr="0085244A" w14:paraId="00B7E075" w14:textId="77777777" w:rsidTr="00A82C88">
              <w:trPr>
                <w:trHeight w:val="397"/>
              </w:trPr>
              <w:tc>
                <w:tcPr>
                  <w:tcW w:w="5245" w:type="dxa"/>
                  <w:shd w:val="clear" w:color="auto" w:fill="FFFFFF"/>
                  <w:vAlign w:val="center"/>
                </w:tcPr>
                <w:p w14:paraId="53BFACF8" w14:textId="77777777" w:rsidR="00B30D27" w:rsidRPr="0085244A" w:rsidRDefault="00B30D27" w:rsidP="00B55DD5">
                  <w:pPr>
                    <w:autoSpaceDE w:val="0"/>
                    <w:autoSpaceDN w:val="0"/>
                    <w:adjustRightInd w:val="0"/>
                    <w:rPr>
                      <w:rFonts w:cs="Arial"/>
                      <w:color w:val="000000"/>
                      <w:lang w:eastAsia="en-GB"/>
                    </w:rPr>
                  </w:pPr>
                  <w:r w:rsidRPr="0085244A">
                    <w:rPr>
                      <w:rFonts w:cs="Arial"/>
                      <w:color w:val="000000"/>
                      <w:lang w:eastAsia="en-GB"/>
                    </w:rPr>
                    <w:t>Air</w:t>
                  </w:r>
                </w:p>
              </w:tc>
              <w:tc>
                <w:tcPr>
                  <w:tcW w:w="3260" w:type="dxa"/>
                  <w:shd w:val="clear" w:color="auto" w:fill="FFFFFF"/>
                  <w:vAlign w:val="center"/>
                </w:tcPr>
                <w:p w14:paraId="7B5B82DA" w14:textId="77777777" w:rsidR="00B30D27" w:rsidRPr="0085244A" w:rsidRDefault="00B30D27" w:rsidP="00B55DD5">
                  <w:pPr>
                    <w:autoSpaceDE w:val="0"/>
                    <w:autoSpaceDN w:val="0"/>
                    <w:adjustRightInd w:val="0"/>
                    <w:jc w:val="center"/>
                    <w:rPr>
                      <w:rFonts w:cs="Arial"/>
                      <w:color w:val="000000"/>
                      <w:lang w:eastAsia="en-GB"/>
                    </w:rPr>
                  </w:pPr>
                  <w:r w:rsidRPr="0085244A">
                    <w:rPr>
                      <w:rFonts w:cs="Arial"/>
                      <w:color w:val="000000"/>
                      <w:lang w:eastAsia="en-GB"/>
                    </w:rPr>
                    <w:t>0.0894%</w:t>
                  </w:r>
                </w:p>
              </w:tc>
            </w:tr>
          </w:tbl>
          <w:p w14:paraId="292A9457" w14:textId="77777777" w:rsidR="00B30D27" w:rsidRPr="0085244A" w:rsidRDefault="00B30D27" w:rsidP="00B55DD5">
            <w:pPr>
              <w:spacing w:before="240"/>
              <w:jc w:val="both"/>
              <w:rPr>
                <w:sz w:val="20"/>
                <w:szCs w:val="20"/>
                <w:lang w:eastAsia="en-US"/>
              </w:rPr>
            </w:pPr>
          </w:p>
        </w:tc>
      </w:tr>
    </w:tbl>
    <w:p w14:paraId="74A82E99" w14:textId="77777777" w:rsidR="00B30D27" w:rsidRPr="0085244A" w:rsidRDefault="00B30D27" w:rsidP="00B30D27">
      <w:pPr>
        <w:keepNext/>
        <w:spacing w:before="360" w:after="240" w:line="276" w:lineRule="auto"/>
        <w:rPr>
          <w:b/>
          <w:szCs w:val="22"/>
          <w:lang w:eastAsia="en-US"/>
        </w:rPr>
      </w:pPr>
      <w:r w:rsidRPr="0085244A">
        <w:rPr>
          <w:b/>
          <w:szCs w:val="22"/>
          <w:lang w:eastAsia="en-US"/>
        </w:rPr>
        <w:lastRenderedPageBreak/>
        <w:t>Emission estimation</w:t>
      </w:r>
    </w:p>
    <w:bookmarkEnd w:id="197"/>
    <w:bookmarkEnd w:id="198"/>
    <w:p w14:paraId="7310A701" w14:textId="77777777" w:rsidR="00B30D27" w:rsidRPr="00BA68B9" w:rsidRDefault="00B30D27" w:rsidP="00B30D27">
      <w:pPr>
        <w:pStyle w:val="Titre6"/>
        <w:numPr>
          <w:ilvl w:val="0"/>
          <w:numId w:val="0"/>
        </w:numPr>
        <w:spacing w:after="360"/>
        <w:jc w:val="both"/>
        <w:rPr>
          <w:rFonts w:eastAsia="SimSun"/>
          <w:b/>
          <w:i/>
          <w:u w:val="single"/>
          <w:lang w:val="en-GB"/>
        </w:rPr>
      </w:pPr>
      <w:r w:rsidRPr="00BA68B9">
        <w:rPr>
          <w:rFonts w:eastAsia="SimSun"/>
          <w:b/>
          <w:i/>
          <w:u w:val="single"/>
          <w:lang w:val="en-GB"/>
        </w:rPr>
        <w:t>House scenario</w:t>
      </w:r>
    </w:p>
    <w:p w14:paraId="60E3C247" w14:textId="77777777" w:rsidR="00B30D27" w:rsidRPr="003F236D" w:rsidRDefault="00B30D27" w:rsidP="00B30D27">
      <w:pPr>
        <w:autoSpaceDE w:val="0"/>
        <w:autoSpaceDN w:val="0"/>
        <w:adjustRightInd w:val="0"/>
        <w:spacing w:before="240"/>
        <w:jc w:val="both"/>
        <w:rPr>
          <w:rFonts w:eastAsia="SimSun"/>
        </w:rPr>
      </w:pPr>
      <w:r w:rsidRPr="003F236D">
        <w:rPr>
          <w:rFonts w:eastAsia="SimSun"/>
        </w:rPr>
        <w:t>In order to estimate emissions during service life, emissions during rinse right after application were considered as a worst-case.</w:t>
      </w:r>
    </w:p>
    <w:p w14:paraId="1CA113CF" w14:textId="77777777" w:rsidR="00B30D27" w:rsidRPr="003F236D" w:rsidRDefault="00B30D27" w:rsidP="00B30D27">
      <w:pPr>
        <w:autoSpaceDE w:val="0"/>
        <w:autoSpaceDN w:val="0"/>
        <w:adjustRightInd w:val="0"/>
        <w:spacing w:after="240"/>
        <w:jc w:val="both"/>
        <w:rPr>
          <w:rFonts w:eastAsia="SimSun"/>
        </w:rPr>
      </w:pPr>
      <w:r w:rsidRPr="003F236D">
        <w:rPr>
          <w:rFonts w:eastAsia="SimSun"/>
        </w:rPr>
        <w:t>According to ESD for PT10, assessment of emissions has been performed for two types of houses: house in the country side for which all loses of product during application go to local soil and house in a city for which all loses go to storm water.</w:t>
      </w:r>
    </w:p>
    <w:tbl>
      <w:tblPr>
        <w:tblStyle w:val="Grilledutableau"/>
        <w:tblW w:w="4751" w:type="pct"/>
        <w:tblInd w:w="25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646"/>
        <w:gridCol w:w="5080"/>
      </w:tblGrid>
      <w:tr w:rsidR="00B30D27" w:rsidRPr="0085244A" w14:paraId="31646E01" w14:textId="77777777" w:rsidTr="00B55DD5">
        <w:trPr>
          <w:trHeight w:val="397"/>
        </w:trPr>
        <w:tc>
          <w:tcPr>
            <w:tcW w:w="2089" w:type="pct"/>
            <w:shd w:val="clear" w:color="auto" w:fill="FFFFCC"/>
          </w:tcPr>
          <w:p w14:paraId="6A81A2E5" w14:textId="77777777" w:rsidR="00B30D27" w:rsidRPr="0085244A" w:rsidRDefault="00B30D27" w:rsidP="00B55DD5">
            <w:pPr>
              <w:autoSpaceDE w:val="0"/>
              <w:autoSpaceDN w:val="0"/>
              <w:adjustRightInd w:val="0"/>
              <w:jc w:val="both"/>
              <w:rPr>
                <w:rFonts w:cs="Arial"/>
                <w:b/>
                <w:sz w:val="20"/>
                <w:szCs w:val="20"/>
                <w:lang w:eastAsia="en-US"/>
              </w:rPr>
            </w:pPr>
            <w:r w:rsidRPr="0085244A">
              <w:rPr>
                <w:rFonts w:cs="Arial"/>
                <w:b/>
                <w:sz w:val="20"/>
                <w:szCs w:val="20"/>
                <w:lang w:eastAsia="en-US"/>
              </w:rPr>
              <w:t>Scenario</w:t>
            </w:r>
          </w:p>
        </w:tc>
        <w:tc>
          <w:tcPr>
            <w:tcW w:w="2911" w:type="pct"/>
            <w:shd w:val="clear" w:color="auto" w:fill="FFFFCC"/>
          </w:tcPr>
          <w:p w14:paraId="0A531BF6" w14:textId="77777777" w:rsidR="00B30D27" w:rsidRPr="0085244A" w:rsidRDefault="00B30D27" w:rsidP="00B55DD5">
            <w:pPr>
              <w:autoSpaceDE w:val="0"/>
              <w:autoSpaceDN w:val="0"/>
              <w:adjustRightInd w:val="0"/>
              <w:jc w:val="both"/>
              <w:rPr>
                <w:rFonts w:cs="Arial"/>
                <w:b/>
                <w:sz w:val="20"/>
                <w:szCs w:val="20"/>
                <w:lang w:eastAsia="en-US"/>
              </w:rPr>
            </w:pPr>
            <w:r w:rsidRPr="0085244A">
              <w:rPr>
                <w:rFonts w:cs="Arial"/>
                <w:b/>
                <w:sz w:val="20"/>
                <w:szCs w:val="20"/>
                <w:lang w:eastAsia="en-US"/>
              </w:rPr>
              <w:t>Receiving compartments</w:t>
            </w:r>
          </w:p>
        </w:tc>
      </w:tr>
      <w:tr w:rsidR="00B30D27" w:rsidRPr="0085244A" w14:paraId="4663114B" w14:textId="77777777" w:rsidTr="00B55DD5">
        <w:trPr>
          <w:trHeight w:val="397"/>
        </w:trPr>
        <w:tc>
          <w:tcPr>
            <w:tcW w:w="2089" w:type="pct"/>
          </w:tcPr>
          <w:p w14:paraId="74DCFAB2" w14:textId="77777777" w:rsidR="00B30D27" w:rsidRPr="0085244A" w:rsidRDefault="00B30D27" w:rsidP="00B55DD5">
            <w:pPr>
              <w:autoSpaceDE w:val="0"/>
              <w:autoSpaceDN w:val="0"/>
              <w:adjustRightInd w:val="0"/>
              <w:jc w:val="both"/>
              <w:rPr>
                <w:rFonts w:eastAsia="SimSun" w:cs="Arial"/>
                <w:sz w:val="20"/>
                <w:szCs w:val="20"/>
              </w:rPr>
            </w:pPr>
            <w:r w:rsidRPr="0085244A">
              <w:rPr>
                <w:rFonts w:eastAsia="SimSun" w:cs="Arial"/>
                <w:sz w:val="20"/>
                <w:szCs w:val="20"/>
              </w:rPr>
              <w:t>House in a city</w:t>
            </w:r>
          </w:p>
        </w:tc>
        <w:tc>
          <w:tcPr>
            <w:tcW w:w="2911" w:type="pct"/>
          </w:tcPr>
          <w:p w14:paraId="5C8A72CD" w14:textId="77777777" w:rsidR="00B30D27" w:rsidRPr="0085244A" w:rsidRDefault="00B30D27" w:rsidP="00B55DD5">
            <w:pPr>
              <w:autoSpaceDE w:val="0"/>
              <w:autoSpaceDN w:val="0"/>
              <w:adjustRightInd w:val="0"/>
              <w:jc w:val="both"/>
              <w:rPr>
                <w:rFonts w:eastAsia="SimSun" w:cs="Arial"/>
                <w:sz w:val="20"/>
                <w:szCs w:val="20"/>
              </w:rPr>
            </w:pPr>
            <w:r w:rsidRPr="0085244A">
              <w:rPr>
                <w:rFonts w:eastAsia="SimSun" w:cs="Arial"/>
                <w:sz w:val="20"/>
                <w:szCs w:val="20"/>
              </w:rPr>
              <w:t>Surface water, Soil, Sediment</w:t>
            </w:r>
          </w:p>
        </w:tc>
      </w:tr>
      <w:tr w:rsidR="00B30D27" w:rsidRPr="0085244A" w14:paraId="5CA261F0" w14:textId="77777777" w:rsidTr="00B55DD5">
        <w:trPr>
          <w:trHeight w:val="397"/>
        </w:trPr>
        <w:tc>
          <w:tcPr>
            <w:tcW w:w="2089" w:type="pct"/>
          </w:tcPr>
          <w:p w14:paraId="619B3685" w14:textId="77777777" w:rsidR="00B30D27" w:rsidRPr="0085244A" w:rsidRDefault="00B30D27" w:rsidP="00B55DD5">
            <w:pPr>
              <w:autoSpaceDE w:val="0"/>
              <w:autoSpaceDN w:val="0"/>
              <w:adjustRightInd w:val="0"/>
              <w:jc w:val="both"/>
              <w:rPr>
                <w:rFonts w:eastAsia="SimSun" w:cs="Arial"/>
                <w:sz w:val="20"/>
                <w:szCs w:val="20"/>
              </w:rPr>
            </w:pPr>
            <w:r w:rsidRPr="0085244A">
              <w:rPr>
                <w:rFonts w:eastAsia="SimSun" w:cs="Arial"/>
                <w:sz w:val="20"/>
                <w:szCs w:val="20"/>
              </w:rPr>
              <w:t>House in the countryside</w:t>
            </w:r>
          </w:p>
        </w:tc>
        <w:tc>
          <w:tcPr>
            <w:tcW w:w="2911" w:type="pct"/>
          </w:tcPr>
          <w:p w14:paraId="1A878913" w14:textId="77777777" w:rsidR="00B30D27" w:rsidRPr="0085244A" w:rsidRDefault="00B30D27" w:rsidP="00B55DD5">
            <w:pPr>
              <w:autoSpaceDE w:val="0"/>
              <w:autoSpaceDN w:val="0"/>
              <w:adjustRightInd w:val="0"/>
              <w:jc w:val="both"/>
              <w:rPr>
                <w:rFonts w:eastAsia="SimSun" w:cs="Arial"/>
                <w:sz w:val="20"/>
                <w:szCs w:val="20"/>
              </w:rPr>
            </w:pPr>
            <w:r w:rsidRPr="0085244A">
              <w:rPr>
                <w:rFonts w:eastAsia="SimSun" w:cs="Arial"/>
                <w:sz w:val="20"/>
                <w:szCs w:val="20"/>
              </w:rPr>
              <w:t>Soil near to application area</w:t>
            </w:r>
          </w:p>
        </w:tc>
      </w:tr>
    </w:tbl>
    <w:p w14:paraId="5C940B54" w14:textId="77777777" w:rsidR="00B30D27" w:rsidRDefault="00B30D27" w:rsidP="006A0513">
      <w:pPr>
        <w:widowControl w:val="0"/>
        <w:spacing w:before="360"/>
        <w:jc w:val="both"/>
        <w:rPr>
          <w:rFonts w:eastAsia="SimSun"/>
        </w:rPr>
      </w:pPr>
      <w:r w:rsidRPr="003F236D">
        <w:rPr>
          <w:rFonts w:eastAsia="SimSun"/>
        </w:rPr>
        <w:t>Calculations were done for an area of 270 m² (145 m² roof + 125 m² walls) according to the model house proposed in OECD (2002) (used in ESD PT10).</w:t>
      </w:r>
    </w:p>
    <w:p w14:paraId="685611D0" w14:textId="77777777" w:rsidR="006A0513" w:rsidRPr="003F236D" w:rsidRDefault="006A0513" w:rsidP="006A0513">
      <w:pPr>
        <w:widowControl w:val="0"/>
        <w:spacing w:before="360"/>
        <w:jc w:val="both"/>
        <w:rPr>
          <w:rFonts w:eastAsia="SimSun"/>
        </w:rPr>
      </w:pPr>
    </w:p>
    <w:p w14:paraId="368378DF" w14:textId="77777777" w:rsidR="00B30D27" w:rsidRPr="00BA68B9" w:rsidRDefault="00B30D27" w:rsidP="006A0513">
      <w:pPr>
        <w:pStyle w:val="Titre6"/>
        <w:keepNext w:val="0"/>
        <w:widowControl w:val="0"/>
        <w:numPr>
          <w:ilvl w:val="0"/>
          <w:numId w:val="0"/>
        </w:numPr>
        <w:spacing w:after="360"/>
        <w:ind w:left="708"/>
        <w:jc w:val="both"/>
        <w:rPr>
          <w:rFonts w:eastAsia="SimSun"/>
          <w:b/>
          <w:i/>
          <w:lang w:val="en-GB"/>
        </w:rPr>
      </w:pPr>
      <w:bookmarkStart w:id="202" w:name="_Toc465844096"/>
      <w:bookmarkStart w:id="203" w:name="_Toc467504626"/>
      <w:r w:rsidRPr="00BA68B9">
        <w:rPr>
          <w:rFonts w:eastAsia="SimSun"/>
          <w:b/>
          <w:i/>
          <w:lang w:val="en-GB"/>
        </w:rPr>
        <w:t>Emissions during application</w:t>
      </w:r>
      <w:bookmarkEnd w:id="202"/>
      <w:bookmarkEnd w:id="203"/>
    </w:p>
    <w:p w14:paraId="6CC0D74E" w14:textId="77777777" w:rsidR="00B30D27" w:rsidRPr="003F236D" w:rsidRDefault="00B30D27" w:rsidP="006A0513">
      <w:pPr>
        <w:pStyle w:val="Lgende"/>
        <w:widowControl w:val="0"/>
        <w:tabs>
          <w:tab w:val="left" w:pos="142"/>
        </w:tabs>
        <w:spacing w:after="0"/>
        <w:ind w:left="142" w:right="140"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Pr>
          <w:rFonts w:ascii="Verdana" w:hAnsi="Verdana"/>
          <w:b/>
          <w:noProof/>
        </w:rPr>
        <w:t>1</w:t>
      </w:r>
      <w:r w:rsidRPr="003F236D">
        <w:rPr>
          <w:rFonts w:ascii="Verdana" w:hAnsi="Verdana"/>
          <w:b/>
        </w:rPr>
        <w:fldChar w:fldCharType="end"/>
      </w:r>
      <w:r w:rsidRPr="003F236D">
        <w:rPr>
          <w:rFonts w:ascii="Verdana" w:hAnsi="Verdana"/>
          <w:b/>
        </w:rPr>
        <w:t xml:space="preserve"> Emission scenario for calculating the releases from a house treated by sprayer (ESD PT10)</w:t>
      </w:r>
    </w:p>
    <w:tbl>
      <w:tblPr>
        <w:tblW w:w="4751" w:type="pct"/>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4036"/>
        <w:gridCol w:w="1044"/>
        <w:gridCol w:w="1201"/>
        <w:gridCol w:w="1021"/>
        <w:gridCol w:w="1424"/>
      </w:tblGrid>
      <w:tr w:rsidR="00B30D27" w:rsidRPr="0085244A" w14:paraId="5F5F0DF9" w14:textId="77777777" w:rsidTr="006A0513">
        <w:tc>
          <w:tcPr>
            <w:tcW w:w="2313" w:type="pct"/>
            <w:shd w:val="clear" w:color="auto" w:fill="FFFFCC"/>
            <w:vAlign w:val="center"/>
          </w:tcPr>
          <w:p w14:paraId="3D10B270" w14:textId="77777777" w:rsidR="00B30D27" w:rsidRPr="0085244A" w:rsidRDefault="00B30D27" w:rsidP="006A0513">
            <w:pPr>
              <w:widowControl w:val="0"/>
              <w:rPr>
                <w:rFonts w:cs="Arial"/>
                <w:b/>
              </w:rPr>
            </w:pPr>
            <w:r w:rsidRPr="0085244A">
              <w:rPr>
                <w:rFonts w:cs="Arial"/>
                <w:b/>
              </w:rPr>
              <w:t>Parameter</w:t>
            </w:r>
          </w:p>
        </w:tc>
        <w:tc>
          <w:tcPr>
            <w:tcW w:w="598" w:type="pct"/>
            <w:shd w:val="clear" w:color="auto" w:fill="FFFFCC"/>
            <w:vAlign w:val="center"/>
          </w:tcPr>
          <w:p w14:paraId="449A4A21" w14:textId="77777777" w:rsidR="00B30D27" w:rsidRPr="0085244A" w:rsidRDefault="00B30D27" w:rsidP="006A0513">
            <w:pPr>
              <w:widowControl w:val="0"/>
              <w:jc w:val="center"/>
              <w:rPr>
                <w:rFonts w:cs="Arial"/>
                <w:b/>
              </w:rPr>
            </w:pPr>
            <w:r w:rsidRPr="0085244A">
              <w:rPr>
                <w:rFonts w:cs="Arial"/>
                <w:b/>
              </w:rPr>
              <w:t>Symbol</w:t>
            </w:r>
          </w:p>
        </w:tc>
        <w:tc>
          <w:tcPr>
            <w:tcW w:w="688" w:type="pct"/>
            <w:shd w:val="clear" w:color="auto" w:fill="FFFFCC"/>
            <w:vAlign w:val="center"/>
          </w:tcPr>
          <w:p w14:paraId="6E1AACDA" w14:textId="77777777" w:rsidR="00B30D27" w:rsidRPr="0085244A" w:rsidRDefault="00B30D27" w:rsidP="006A0513">
            <w:pPr>
              <w:widowControl w:val="0"/>
              <w:jc w:val="center"/>
              <w:rPr>
                <w:rFonts w:cs="Arial"/>
                <w:b/>
              </w:rPr>
            </w:pPr>
            <w:r w:rsidRPr="0085244A">
              <w:rPr>
                <w:rFonts w:cs="Arial"/>
                <w:b/>
              </w:rPr>
              <w:t>Unit</w:t>
            </w:r>
          </w:p>
        </w:tc>
        <w:tc>
          <w:tcPr>
            <w:tcW w:w="585" w:type="pct"/>
            <w:shd w:val="clear" w:color="auto" w:fill="FFFFCC"/>
            <w:vAlign w:val="center"/>
          </w:tcPr>
          <w:p w14:paraId="1066115F" w14:textId="77777777" w:rsidR="00B30D27" w:rsidRPr="0085244A" w:rsidRDefault="00B30D27" w:rsidP="006A0513">
            <w:pPr>
              <w:widowControl w:val="0"/>
              <w:jc w:val="center"/>
              <w:rPr>
                <w:rFonts w:cs="Arial"/>
                <w:b/>
              </w:rPr>
            </w:pPr>
            <w:r w:rsidRPr="0085244A">
              <w:rPr>
                <w:rFonts w:cs="Arial"/>
                <w:b/>
              </w:rPr>
              <w:t>Value</w:t>
            </w:r>
          </w:p>
        </w:tc>
        <w:tc>
          <w:tcPr>
            <w:tcW w:w="817" w:type="pct"/>
            <w:shd w:val="clear" w:color="auto" w:fill="FFFFCC"/>
            <w:vAlign w:val="center"/>
          </w:tcPr>
          <w:p w14:paraId="36B52BD3" w14:textId="77777777" w:rsidR="00B30D27" w:rsidRPr="0085244A" w:rsidRDefault="00B30D27" w:rsidP="006A0513">
            <w:pPr>
              <w:widowControl w:val="0"/>
              <w:jc w:val="center"/>
              <w:rPr>
                <w:rFonts w:cs="Arial"/>
                <w:b/>
              </w:rPr>
            </w:pPr>
            <w:r w:rsidRPr="0085244A">
              <w:rPr>
                <w:rFonts w:cs="Arial"/>
                <w:b/>
              </w:rPr>
              <w:t>Source</w:t>
            </w:r>
          </w:p>
        </w:tc>
      </w:tr>
      <w:tr w:rsidR="00B30D27" w:rsidRPr="0085244A" w14:paraId="4C5D6002" w14:textId="77777777" w:rsidTr="006A0513">
        <w:tc>
          <w:tcPr>
            <w:tcW w:w="2313" w:type="pct"/>
            <w:shd w:val="clear" w:color="auto" w:fill="auto"/>
            <w:vAlign w:val="center"/>
          </w:tcPr>
          <w:p w14:paraId="5CA7FEDE" w14:textId="77777777" w:rsidR="00B30D27" w:rsidRPr="0085244A" w:rsidRDefault="00B30D27" w:rsidP="006A0513">
            <w:pPr>
              <w:widowControl w:val="0"/>
              <w:rPr>
                <w:rFonts w:eastAsia="SimSun" w:cs="Arial"/>
              </w:rPr>
            </w:pPr>
            <w:r w:rsidRPr="0085244A">
              <w:rPr>
                <w:rFonts w:eastAsia="SimSun" w:cs="Arial"/>
              </w:rPr>
              <w:t>Treated area per day</w:t>
            </w:r>
          </w:p>
        </w:tc>
        <w:tc>
          <w:tcPr>
            <w:tcW w:w="598" w:type="pct"/>
            <w:shd w:val="clear" w:color="auto" w:fill="auto"/>
            <w:vAlign w:val="center"/>
          </w:tcPr>
          <w:p w14:paraId="33E97CB1" w14:textId="77777777" w:rsidR="00B30D27" w:rsidRPr="0085244A" w:rsidRDefault="00B30D27" w:rsidP="006A0513">
            <w:pPr>
              <w:widowControl w:val="0"/>
              <w:jc w:val="center"/>
              <w:rPr>
                <w:rFonts w:eastAsia="SimSun" w:cs="Arial"/>
              </w:rPr>
            </w:pPr>
            <w:r w:rsidRPr="0085244A">
              <w:rPr>
                <w:rFonts w:eastAsia="SimSun" w:cs="Arial"/>
              </w:rPr>
              <w:t>AREA</w:t>
            </w:r>
          </w:p>
        </w:tc>
        <w:tc>
          <w:tcPr>
            <w:tcW w:w="688" w:type="pct"/>
            <w:shd w:val="clear" w:color="auto" w:fill="auto"/>
            <w:vAlign w:val="center"/>
          </w:tcPr>
          <w:p w14:paraId="1F615750" w14:textId="77777777" w:rsidR="00B30D27" w:rsidRPr="0085244A" w:rsidRDefault="00B30D27" w:rsidP="006A0513">
            <w:pPr>
              <w:widowControl w:val="0"/>
              <w:jc w:val="center"/>
              <w:rPr>
                <w:rFonts w:eastAsia="SimSun" w:cs="Arial"/>
              </w:rPr>
            </w:pPr>
            <w:r w:rsidRPr="0085244A">
              <w:rPr>
                <w:rFonts w:eastAsia="SimSun" w:cs="Arial"/>
              </w:rPr>
              <w:t>m².d</w:t>
            </w:r>
            <w:r w:rsidRPr="0085244A">
              <w:rPr>
                <w:rFonts w:eastAsia="SimSun" w:cs="Arial"/>
                <w:vertAlign w:val="superscript"/>
              </w:rPr>
              <w:t>-1</w:t>
            </w:r>
          </w:p>
        </w:tc>
        <w:tc>
          <w:tcPr>
            <w:tcW w:w="585" w:type="pct"/>
            <w:shd w:val="clear" w:color="auto" w:fill="auto"/>
            <w:vAlign w:val="center"/>
          </w:tcPr>
          <w:p w14:paraId="745F56B3" w14:textId="77777777" w:rsidR="00B30D27" w:rsidRPr="0085244A" w:rsidRDefault="00B30D27" w:rsidP="006A0513">
            <w:pPr>
              <w:widowControl w:val="0"/>
              <w:jc w:val="center"/>
              <w:rPr>
                <w:rFonts w:eastAsia="SimSun" w:cs="Arial"/>
              </w:rPr>
            </w:pPr>
            <w:r w:rsidRPr="0085244A">
              <w:rPr>
                <w:rFonts w:eastAsia="SimSun" w:cs="Arial"/>
              </w:rPr>
              <w:t>270</w:t>
            </w:r>
          </w:p>
        </w:tc>
        <w:tc>
          <w:tcPr>
            <w:tcW w:w="817" w:type="pct"/>
            <w:vAlign w:val="center"/>
          </w:tcPr>
          <w:p w14:paraId="088E0B8A" w14:textId="77777777" w:rsidR="00B30D27" w:rsidRPr="0085244A" w:rsidRDefault="00B30D27" w:rsidP="006A0513">
            <w:pPr>
              <w:widowControl w:val="0"/>
              <w:jc w:val="center"/>
              <w:rPr>
                <w:rFonts w:eastAsia="SimSun" w:cs="Arial"/>
              </w:rPr>
            </w:pPr>
            <w:r w:rsidRPr="0085244A">
              <w:rPr>
                <w:rFonts w:eastAsia="SimSun" w:cs="Arial"/>
              </w:rPr>
              <w:t>D</w:t>
            </w:r>
          </w:p>
        </w:tc>
      </w:tr>
      <w:tr w:rsidR="00B30D27" w:rsidRPr="0085244A" w14:paraId="27D6363F" w14:textId="77777777" w:rsidTr="006A0513">
        <w:tc>
          <w:tcPr>
            <w:tcW w:w="2313" w:type="pct"/>
            <w:shd w:val="clear" w:color="auto" w:fill="auto"/>
            <w:vAlign w:val="center"/>
          </w:tcPr>
          <w:p w14:paraId="35391361" w14:textId="77777777" w:rsidR="00B30D27" w:rsidRPr="0085244A" w:rsidRDefault="00B30D27" w:rsidP="006A0513">
            <w:pPr>
              <w:widowControl w:val="0"/>
              <w:rPr>
                <w:rFonts w:eastAsia="SimSun" w:cs="Arial"/>
              </w:rPr>
            </w:pPr>
            <w:r w:rsidRPr="0085244A">
              <w:rPr>
                <w:rFonts w:eastAsia="SimSun" w:cs="Arial"/>
              </w:rPr>
              <w:t>Volume of product applied on area</w:t>
            </w:r>
          </w:p>
        </w:tc>
        <w:tc>
          <w:tcPr>
            <w:tcW w:w="598" w:type="pct"/>
            <w:shd w:val="clear" w:color="auto" w:fill="auto"/>
            <w:vAlign w:val="center"/>
          </w:tcPr>
          <w:p w14:paraId="69A9443B" w14:textId="77777777" w:rsidR="00B30D27" w:rsidRPr="0085244A" w:rsidRDefault="00B30D27" w:rsidP="006A0513">
            <w:pPr>
              <w:widowControl w:val="0"/>
              <w:jc w:val="center"/>
              <w:rPr>
                <w:rFonts w:eastAsia="SimSun" w:cs="Arial"/>
              </w:rPr>
            </w:pPr>
            <w:r w:rsidRPr="0085244A">
              <w:rPr>
                <w:rFonts w:eastAsia="SimSun" w:cs="Arial"/>
              </w:rPr>
              <w:t xml:space="preserve">V </w:t>
            </w:r>
            <w:r w:rsidRPr="0085244A">
              <w:rPr>
                <w:rFonts w:eastAsia="SimSun" w:cs="Arial"/>
                <w:vertAlign w:val="subscript"/>
              </w:rPr>
              <w:t>form</w:t>
            </w:r>
          </w:p>
        </w:tc>
        <w:tc>
          <w:tcPr>
            <w:tcW w:w="688" w:type="pct"/>
            <w:shd w:val="clear" w:color="auto" w:fill="auto"/>
            <w:vAlign w:val="center"/>
          </w:tcPr>
          <w:p w14:paraId="1DAB7D07" w14:textId="77777777" w:rsidR="00B30D27" w:rsidRPr="0085244A" w:rsidRDefault="00B30D27" w:rsidP="006A0513">
            <w:pPr>
              <w:widowControl w:val="0"/>
              <w:jc w:val="center"/>
              <w:rPr>
                <w:rFonts w:eastAsia="SimSun" w:cs="Arial"/>
              </w:rPr>
            </w:pPr>
            <w:r w:rsidRPr="0085244A">
              <w:rPr>
                <w:rFonts w:eastAsia="SimSun" w:cs="Arial"/>
              </w:rPr>
              <w:t>l.m-</w:t>
            </w:r>
            <w:r w:rsidRPr="0085244A">
              <w:rPr>
                <w:rFonts w:eastAsia="SimSun" w:cs="Arial"/>
                <w:vertAlign w:val="superscript"/>
              </w:rPr>
              <w:t>2</w:t>
            </w:r>
          </w:p>
        </w:tc>
        <w:tc>
          <w:tcPr>
            <w:tcW w:w="585" w:type="pct"/>
            <w:shd w:val="clear" w:color="auto" w:fill="auto"/>
            <w:vAlign w:val="center"/>
          </w:tcPr>
          <w:p w14:paraId="56E8371B" w14:textId="77777777" w:rsidR="00B30D27" w:rsidRPr="0085244A" w:rsidRDefault="00B30D27" w:rsidP="006A0513">
            <w:pPr>
              <w:widowControl w:val="0"/>
              <w:jc w:val="center"/>
              <w:rPr>
                <w:rFonts w:eastAsia="SimSun" w:cs="Arial"/>
              </w:rPr>
            </w:pPr>
            <w:r w:rsidRPr="0085244A">
              <w:rPr>
                <w:rFonts w:eastAsia="SimSun" w:cs="Arial"/>
              </w:rPr>
              <w:t>0.05</w:t>
            </w:r>
          </w:p>
        </w:tc>
        <w:tc>
          <w:tcPr>
            <w:tcW w:w="817" w:type="pct"/>
            <w:vAlign w:val="center"/>
          </w:tcPr>
          <w:p w14:paraId="2596DE2D" w14:textId="77777777" w:rsidR="00B30D27" w:rsidRPr="0085244A" w:rsidRDefault="00B30D27" w:rsidP="006A0513">
            <w:pPr>
              <w:widowControl w:val="0"/>
              <w:jc w:val="center"/>
              <w:rPr>
                <w:rFonts w:eastAsia="SimSun" w:cs="Arial"/>
              </w:rPr>
            </w:pPr>
            <w:r w:rsidRPr="0085244A">
              <w:rPr>
                <w:rFonts w:eastAsia="SimSun" w:cs="Arial"/>
              </w:rPr>
              <w:t>S</w:t>
            </w:r>
          </w:p>
        </w:tc>
      </w:tr>
      <w:tr w:rsidR="00B30D27" w:rsidRPr="0085244A" w14:paraId="172B5E7F" w14:textId="77777777" w:rsidTr="006A0513">
        <w:tc>
          <w:tcPr>
            <w:tcW w:w="2313" w:type="pct"/>
            <w:shd w:val="clear" w:color="auto" w:fill="auto"/>
            <w:vAlign w:val="center"/>
          </w:tcPr>
          <w:p w14:paraId="5FEBD6D1" w14:textId="77777777" w:rsidR="00B30D27" w:rsidRPr="0085244A" w:rsidRDefault="00B30D27" w:rsidP="006A0513">
            <w:pPr>
              <w:widowControl w:val="0"/>
              <w:rPr>
                <w:rFonts w:eastAsia="SimSun" w:cs="Arial"/>
              </w:rPr>
            </w:pPr>
            <w:r w:rsidRPr="0085244A">
              <w:rPr>
                <w:rFonts w:eastAsia="SimSun" w:cs="Arial"/>
              </w:rPr>
              <w:t>Concentration on active substance</w:t>
            </w:r>
          </w:p>
        </w:tc>
        <w:tc>
          <w:tcPr>
            <w:tcW w:w="598" w:type="pct"/>
            <w:shd w:val="clear" w:color="auto" w:fill="auto"/>
            <w:vAlign w:val="center"/>
          </w:tcPr>
          <w:p w14:paraId="759CF826" w14:textId="77777777" w:rsidR="00B30D27" w:rsidRPr="0085244A" w:rsidRDefault="00B30D27" w:rsidP="006A0513">
            <w:pPr>
              <w:widowControl w:val="0"/>
              <w:jc w:val="center"/>
              <w:rPr>
                <w:rFonts w:eastAsia="SimSun" w:cs="Arial"/>
              </w:rPr>
            </w:pPr>
            <w:r w:rsidRPr="0085244A">
              <w:rPr>
                <w:rFonts w:eastAsia="SimSun" w:cs="Arial"/>
              </w:rPr>
              <w:t xml:space="preserve">C </w:t>
            </w:r>
            <w:r w:rsidRPr="0085244A">
              <w:rPr>
                <w:rFonts w:eastAsia="SimSun" w:cs="Arial"/>
                <w:vertAlign w:val="subscript"/>
              </w:rPr>
              <w:t>form</w:t>
            </w:r>
          </w:p>
        </w:tc>
        <w:tc>
          <w:tcPr>
            <w:tcW w:w="688" w:type="pct"/>
            <w:shd w:val="clear" w:color="auto" w:fill="auto"/>
            <w:vAlign w:val="center"/>
          </w:tcPr>
          <w:p w14:paraId="21E8BD0C" w14:textId="77777777" w:rsidR="00B30D27" w:rsidRPr="0085244A" w:rsidRDefault="00B30D27" w:rsidP="006A0513">
            <w:pPr>
              <w:widowControl w:val="0"/>
              <w:jc w:val="center"/>
              <w:rPr>
                <w:rFonts w:eastAsia="SimSun" w:cs="Arial"/>
              </w:rPr>
            </w:pPr>
            <w:r w:rsidRPr="0085244A">
              <w:rPr>
                <w:rFonts w:eastAsia="SimSun" w:cs="Arial"/>
              </w:rPr>
              <w:t>g.l</w:t>
            </w:r>
            <w:r w:rsidRPr="0085244A">
              <w:rPr>
                <w:rFonts w:eastAsia="SimSun" w:cs="Arial"/>
                <w:vertAlign w:val="superscript"/>
              </w:rPr>
              <w:t>-1</w:t>
            </w:r>
          </w:p>
        </w:tc>
        <w:tc>
          <w:tcPr>
            <w:tcW w:w="585" w:type="pct"/>
            <w:shd w:val="clear" w:color="auto" w:fill="auto"/>
            <w:vAlign w:val="center"/>
          </w:tcPr>
          <w:p w14:paraId="78A936EB" w14:textId="77777777" w:rsidR="00B30D27" w:rsidRPr="0085244A" w:rsidRDefault="00B30D27" w:rsidP="006A0513">
            <w:pPr>
              <w:widowControl w:val="0"/>
              <w:jc w:val="center"/>
              <w:rPr>
                <w:rFonts w:eastAsia="SimSun" w:cs="Arial"/>
              </w:rPr>
            </w:pPr>
            <w:r w:rsidRPr="0085244A">
              <w:rPr>
                <w:rFonts w:eastAsia="SimSun" w:cs="Arial"/>
              </w:rPr>
              <w:t>18</w:t>
            </w:r>
          </w:p>
        </w:tc>
        <w:tc>
          <w:tcPr>
            <w:tcW w:w="817" w:type="pct"/>
            <w:vAlign w:val="center"/>
          </w:tcPr>
          <w:p w14:paraId="0EACD31B" w14:textId="77777777" w:rsidR="00B30D27" w:rsidRPr="0085244A" w:rsidRDefault="00B30D27" w:rsidP="006A0513">
            <w:pPr>
              <w:widowControl w:val="0"/>
              <w:jc w:val="center"/>
              <w:rPr>
                <w:rFonts w:eastAsia="SimSun" w:cs="Arial"/>
              </w:rPr>
            </w:pPr>
            <w:r w:rsidRPr="0085244A">
              <w:rPr>
                <w:rFonts w:eastAsia="SimSun" w:cs="Arial"/>
              </w:rPr>
              <w:t>S</w:t>
            </w:r>
          </w:p>
        </w:tc>
      </w:tr>
      <w:tr w:rsidR="00B30D27" w:rsidRPr="0085244A" w14:paraId="08690DD0" w14:textId="77777777" w:rsidTr="006A0513">
        <w:tc>
          <w:tcPr>
            <w:tcW w:w="2313" w:type="pct"/>
            <w:shd w:val="clear" w:color="auto" w:fill="auto"/>
            <w:vAlign w:val="center"/>
          </w:tcPr>
          <w:p w14:paraId="75D4DDA3" w14:textId="77777777" w:rsidR="00B30D27" w:rsidRPr="0085244A" w:rsidRDefault="00B30D27" w:rsidP="006A0513">
            <w:pPr>
              <w:widowControl w:val="0"/>
              <w:autoSpaceDE w:val="0"/>
              <w:autoSpaceDN w:val="0"/>
              <w:adjustRightInd w:val="0"/>
              <w:rPr>
                <w:rFonts w:eastAsia="SimSun" w:cs="Arial"/>
              </w:rPr>
            </w:pPr>
            <w:r w:rsidRPr="0085244A">
              <w:rPr>
                <w:rFonts w:eastAsia="SimSun" w:cs="Arial"/>
              </w:rPr>
              <w:t xml:space="preserve">Fraction of product lost during application by spray drift </w:t>
            </w:r>
          </w:p>
        </w:tc>
        <w:tc>
          <w:tcPr>
            <w:tcW w:w="598" w:type="pct"/>
            <w:shd w:val="clear" w:color="auto" w:fill="auto"/>
            <w:vAlign w:val="center"/>
          </w:tcPr>
          <w:p w14:paraId="0247BC91" w14:textId="77777777" w:rsidR="00B30D27" w:rsidRPr="0085244A" w:rsidRDefault="00B30D27" w:rsidP="006A0513">
            <w:pPr>
              <w:widowControl w:val="0"/>
              <w:jc w:val="center"/>
              <w:rPr>
                <w:rFonts w:eastAsia="SimSun" w:cs="Arial"/>
              </w:rPr>
            </w:pPr>
            <w:r w:rsidRPr="0085244A">
              <w:rPr>
                <w:rFonts w:eastAsia="SimSun" w:cs="Arial"/>
              </w:rPr>
              <w:t xml:space="preserve">F </w:t>
            </w:r>
            <w:r w:rsidRPr="0085244A">
              <w:rPr>
                <w:rFonts w:eastAsia="SimSun" w:cs="Arial"/>
                <w:vertAlign w:val="subscript"/>
              </w:rPr>
              <w:t>drift</w:t>
            </w:r>
          </w:p>
        </w:tc>
        <w:tc>
          <w:tcPr>
            <w:tcW w:w="688" w:type="pct"/>
            <w:shd w:val="clear" w:color="auto" w:fill="auto"/>
            <w:vAlign w:val="center"/>
          </w:tcPr>
          <w:p w14:paraId="1519AE04" w14:textId="77777777" w:rsidR="00B30D27" w:rsidRPr="0085244A" w:rsidRDefault="00B30D27" w:rsidP="006A0513">
            <w:pPr>
              <w:widowControl w:val="0"/>
              <w:jc w:val="center"/>
              <w:rPr>
                <w:rFonts w:eastAsia="SimSun" w:cs="Arial"/>
              </w:rPr>
            </w:pPr>
            <w:r w:rsidRPr="0085244A">
              <w:rPr>
                <w:rFonts w:eastAsia="SimSun" w:cs="Arial"/>
              </w:rPr>
              <w:t>-</w:t>
            </w:r>
          </w:p>
        </w:tc>
        <w:tc>
          <w:tcPr>
            <w:tcW w:w="585" w:type="pct"/>
            <w:shd w:val="clear" w:color="auto" w:fill="auto"/>
            <w:vAlign w:val="center"/>
          </w:tcPr>
          <w:p w14:paraId="153590CC" w14:textId="77777777" w:rsidR="00B30D27" w:rsidRPr="0085244A" w:rsidRDefault="00B30D27" w:rsidP="006A0513">
            <w:pPr>
              <w:widowControl w:val="0"/>
              <w:jc w:val="center"/>
              <w:rPr>
                <w:rFonts w:eastAsia="SimSun" w:cs="Arial"/>
              </w:rPr>
            </w:pPr>
            <w:r w:rsidRPr="0085244A">
              <w:rPr>
                <w:rFonts w:eastAsia="SimSun" w:cs="Arial"/>
              </w:rPr>
              <w:t>0.1</w:t>
            </w:r>
          </w:p>
        </w:tc>
        <w:tc>
          <w:tcPr>
            <w:tcW w:w="817" w:type="pct"/>
            <w:vAlign w:val="center"/>
          </w:tcPr>
          <w:p w14:paraId="43009536" w14:textId="77777777" w:rsidR="00B30D27" w:rsidRPr="0085244A" w:rsidRDefault="00B30D27" w:rsidP="006A0513">
            <w:pPr>
              <w:widowControl w:val="0"/>
              <w:jc w:val="center"/>
              <w:rPr>
                <w:rFonts w:eastAsia="SimSun" w:cs="Arial"/>
              </w:rPr>
            </w:pPr>
            <w:r w:rsidRPr="0085244A">
              <w:rPr>
                <w:rFonts w:eastAsia="SimSun" w:cs="Arial"/>
              </w:rPr>
              <w:t>D</w:t>
            </w:r>
          </w:p>
        </w:tc>
      </w:tr>
      <w:tr w:rsidR="00B30D27" w:rsidRPr="0085244A" w14:paraId="60DA3BF7" w14:textId="77777777" w:rsidTr="006A0513">
        <w:tc>
          <w:tcPr>
            <w:tcW w:w="2313" w:type="pct"/>
            <w:shd w:val="clear" w:color="auto" w:fill="auto"/>
            <w:vAlign w:val="center"/>
          </w:tcPr>
          <w:p w14:paraId="4143AC32" w14:textId="77777777" w:rsidR="00B30D27" w:rsidRPr="0085244A" w:rsidRDefault="00B30D27" w:rsidP="006A0513">
            <w:pPr>
              <w:widowControl w:val="0"/>
              <w:rPr>
                <w:rFonts w:eastAsia="SimSun" w:cs="Arial"/>
              </w:rPr>
            </w:pPr>
            <w:r w:rsidRPr="0085244A">
              <w:rPr>
                <w:rFonts w:eastAsia="SimSun" w:cs="Arial"/>
              </w:rPr>
              <w:t xml:space="preserve">Fraction of product lost during application due to runoff </w:t>
            </w:r>
          </w:p>
        </w:tc>
        <w:tc>
          <w:tcPr>
            <w:tcW w:w="598" w:type="pct"/>
            <w:shd w:val="clear" w:color="auto" w:fill="auto"/>
            <w:vAlign w:val="center"/>
          </w:tcPr>
          <w:p w14:paraId="5C31C684" w14:textId="77777777" w:rsidR="00B30D27" w:rsidRPr="0085244A" w:rsidRDefault="00B30D27" w:rsidP="006A0513">
            <w:pPr>
              <w:widowControl w:val="0"/>
              <w:jc w:val="center"/>
              <w:rPr>
                <w:rFonts w:eastAsia="SimSun" w:cs="Arial"/>
              </w:rPr>
            </w:pPr>
            <w:r w:rsidRPr="0085244A">
              <w:rPr>
                <w:rFonts w:eastAsia="SimSun" w:cs="Arial"/>
              </w:rPr>
              <w:t xml:space="preserve">F </w:t>
            </w:r>
            <w:r w:rsidRPr="0085244A">
              <w:rPr>
                <w:rFonts w:eastAsia="SimSun" w:cs="Arial"/>
                <w:vertAlign w:val="subscript"/>
              </w:rPr>
              <w:t>runoff</w:t>
            </w:r>
          </w:p>
        </w:tc>
        <w:tc>
          <w:tcPr>
            <w:tcW w:w="688" w:type="pct"/>
            <w:shd w:val="clear" w:color="auto" w:fill="auto"/>
            <w:vAlign w:val="center"/>
          </w:tcPr>
          <w:p w14:paraId="7C99934F" w14:textId="77777777" w:rsidR="00B30D27" w:rsidRPr="0085244A" w:rsidRDefault="00B30D27" w:rsidP="006A0513">
            <w:pPr>
              <w:widowControl w:val="0"/>
              <w:jc w:val="center"/>
              <w:rPr>
                <w:rFonts w:eastAsia="SimSun" w:cs="Arial"/>
              </w:rPr>
            </w:pPr>
            <w:r w:rsidRPr="0085244A">
              <w:rPr>
                <w:rFonts w:eastAsia="SimSun" w:cs="Arial"/>
              </w:rPr>
              <w:t>-</w:t>
            </w:r>
          </w:p>
        </w:tc>
        <w:tc>
          <w:tcPr>
            <w:tcW w:w="585" w:type="pct"/>
            <w:shd w:val="clear" w:color="auto" w:fill="auto"/>
            <w:vAlign w:val="center"/>
          </w:tcPr>
          <w:p w14:paraId="2AB54A57" w14:textId="77777777" w:rsidR="00B30D27" w:rsidRPr="0085244A" w:rsidRDefault="00B30D27" w:rsidP="006A0513">
            <w:pPr>
              <w:widowControl w:val="0"/>
              <w:jc w:val="center"/>
              <w:rPr>
                <w:rFonts w:eastAsia="SimSun" w:cs="Arial"/>
              </w:rPr>
            </w:pPr>
            <w:r w:rsidRPr="0085244A">
              <w:rPr>
                <w:rFonts w:eastAsia="SimSun" w:cs="Arial"/>
              </w:rPr>
              <w:t>0.2</w:t>
            </w:r>
          </w:p>
        </w:tc>
        <w:tc>
          <w:tcPr>
            <w:tcW w:w="817" w:type="pct"/>
            <w:vAlign w:val="center"/>
          </w:tcPr>
          <w:p w14:paraId="07F1C333" w14:textId="77777777" w:rsidR="00B30D27" w:rsidRPr="0085244A" w:rsidRDefault="00B30D27" w:rsidP="006A0513">
            <w:pPr>
              <w:widowControl w:val="0"/>
              <w:jc w:val="center"/>
              <w:rPr>
                <w:rFonts w:eastAsia="SimSun" w:cs="Arial"/>
              </w:rPr>
            </w:pPr>
            <w:r w:rsidRPr="0085244A">
              <w:rPr>
                <w:rFonts w:eastAsia="SimSun" w:cs="Arial"/>
              </w:rPr>
              <w:t>D</w:t>
            </w:r>
          </w:p>
        </w:tc>
      </w:tr>
      <w:tr w:rsidR="00B30D27" w:rsidRPr="0085244A" w14:paraId="4BDD4A24" w14:textId="77777777" w:rsidTr="006A0513">
        <w:tc>
          <w:tcPr>
            <w:tcW w:w="2313" w:type="pct"/>
            <w:shd w:val="clear" w:color="auto" w:fill="auto"/>
            <w:vAlign w:val="center"/>
          </w:tcPr>
          <w:p w14:paraId="2F3B54AA" w14:textId="77777777" w:rsidR="00B30D27" w:rsidRPr="0085244A" w:rsidRDefault="00B30D27" w:rsidP="006A0513">
            <w:pPr>
              <w:widowControl w:val="0"/>
              <w:rPr>
                <w:rFonts w:eastAsia="SimSun" w:cs="Arial"/>
              </w:rPr>
            </w:pPr>
            <w:r w:rsidRPr="0085244A">
              <w:rPr>
                <w:rFonts w:eastAsia="SimSun" w:cs="Arial"/>
              </w:rPr>
              <w:t>Soil volume distant to treated surface</w:t>
            </w:r>
          </w:p>
        </w:tc>
        <w:tc>
          <w:tcPr>
            <w:tcW w:w="598" w:type="pct"/>
            <w:shd w:val="clear" w:color="auto" w:fill="auto"/>
            <w:vAlign w:val="center"/>
          </w:tcPr>
          <w:p w14:paraId="122BC0BF" w14:textId="77777777" w:rsidR="00B30D27" w:rsidRPr="0085244A" w:rsidRDefault="00B30D27" w:rsidP="006A0513">
            <w:pPr>
              <w:widowControl w:val="0"/>
              <w:jc w:val="center"/>
              <w:rPr>
                <w:rFonts w:eastAsia="SimSun" w:cs="Arial"/>
              </w:rPr>
            </w:pPr>
            <w:r w:rsidRPr="0085244A">
              <w:rPr>
                <w:rFonts w:eastAsia="SimSun" w:cs="Arial"/>
              </w:rPr>
              <w:t xml:space="preserve">V </w:t>
            </w:r>
            <w:r w:rsidRPr="0085244A">
              <w:rPr>
                <w:rFonts w:eastAsia="SimSun" w:cs="Arial"/>
                <w:vertAlign w:val="subscript"/>
              </w:rPr>
              <w:t>soil(d)</w:t>
            </w:r>
          </w:p>
        </w:tc>
        <w:tc>
          <w:tcPr>
            <w:tcW w:w="688" w:type="pct"/>
            <w:shd w:val="clear" w:color="auto" w:fill="auto"/>
            <w:vAlign w:val="center"/>
          </w:tcPr>
          <w:p w14:paraId="338E21B3" w14:textId="77777777" w:rsidR="00B30D27" w:rsidRPr="0085244A" w:rsidRDefault="00B30D27" w:rsidP="006A0513">
            <w:pPr>
              <w:widowControl w:val="0"/>
              <w:jc w:val="center"/>
              <w:rPr>
                <w:rFonts w:eastAsia="SimSun" w:cs="Arial"/>
              </w:rPr>
            </w:pPr>
            <w:r w:rsidRPr="0085244A">
              <w:rPr>
                <w:rFonts w:eastAsia="SimSun" w:cs="Arial"/>
              </w:rPr>
              <w:t>m</w:t>
            </w:r>
            <w:r w:rsidRPr="0085244A">
              <w:rPr>
                <w:rFonts w:eastAsia="SimSun" w:cs="Arial"/>
                <w:vertAlign w:val="superscript"/>
              </w:rPr>
              <w:t>3</w:t>
            </w:r>
          </w:p>
        </w:tc>
        <w:tc>
          <w:tcPr>
            <w:tcW w:w="585" w:type="pct"/>
            <w:shd w:val="clear" w:color="auto" w:fill="auto"/>
            <w:vAlign w:val="center"/>
          </w:tcPr>
          <w:p w14:paraId="6EAFA059" w14:textId="77777777" w:rsidR="00B30D27" w:rsidRPr="0085244A" w:rsidRDefault="00B30D27" w:rsidP="006A0513">
            <w:pPr>
              <w:widowControl w:val="0"/>
              <w:jc w:val="center"/>
              <w:rPr>
                <w:rFonts w:eastAsia="SimSun" w:cs="Arial"/>
              </w:rPr>
            </w:pPr>
            <w:r w:rsidRPr="0085244A">
              <w:rPr>
                <w:rFonts w:eastAsia="SimSun" w:cs="Arial"/>
              </w:rPr>
              <w:t>142.81</w:t>
            </w:r>
          </w:p>
        </w:tc>
        <w:tc>
          <w:tcPr>
            <w:tcW w:w="817" w:type="pct"/>
            <w:vAlign w:val="center"/>
          </w:tcPr>
          <w:p w14:paraId="62A76BBE" w14:textId="77777777" w:rsidR="00B30D27" w:rsidRPr="0085244A" w:rsidRDefault="00B30D27" w:rsidP="006A0513">
            <w:pPr>
              <w:widowControl w:val="0"/>
              <w:jc w:val="center"/>
              <w:rPr>
                <w:rFonts w:eastAsia="SimSun" w:cs="Arial"/>
              </w:rPr>
            </w:pPr>
            <w:r w:rsidRPr="0085244A">
              <w:rPr>
                <w:rFonts w:eastAsia="SimSun" w:cs="Arial"/>
              </w:rPr>
              <w:t>D ANSES recommendation</w:t>
            </w:r>
          </w:p>
        </w:tc>
      </w:tr>
      <w:tr w:rsidR="00B30D27" w:rsidRPr="0085244A" w14:paraId="1704A8E0" w14:textId="77777777" w:rsidTr="006A0513">
        <w:tc>
          <w:tcPr>
            <w:tcW w:w="2313" w:type="pct"/>
            <w:shd w:val="clear" w:color="auto" w:fill="auto"/>
            <w:vAlign w:val="center"/>
          </w:tcPr>
          <w:p w14:paraId="0372130F" w14:textId="77777777" w:rsidR="00B30D27" w:rsidRPr="0085244A" w:rsidRDefault="00B30D27" w:rsidP="006A0513">
            <w:pPr>
              <w:widowControl w:val="0"/>
              <w:rPr>
                <w:rFonts w:eastAsia="SimSun" w:cs="Arial"/>
              </w:rPr>
            </w:pPr>
            <w:r w:rsidRPr="0085244A">
              <w:rPr>
                <w:rFonts w:eastAsia="SimSun" w:cs="Arial"/>
              </w:rPr>
              <w:t xml:space="preserve">Soil volume adjacent to surface </w:t>
            </w:r>
            <w:r w:rsidRPr="0085244A">
              <w:rPr>
                <w:rFonts w:eastAsia="SimSun" w:cs="Arial"/>
              </w:rPr>
              <w:lastRenderedPageBreak/>
              <w:t>treated</w:t>
            </w:r>
          </w:p>
        </w:tc>
        <w:tc>
          <w:tcPr>
            <w:tcW w:w="598" w:type="pct"/>
            <w:shd w:val="clear" w:color="auto" w:fill="auto"/>
            <w:vAlign w:val="center"/>
          </w:tcPr>
          <w:p w14:paraId="4A51E0F8" w14:textId="77777777" w:rsidR="00B30D27" w:rsidRPr="0085244A" w:rsidRDefault="00B30D27" w:rsidP="006A0513">
            <w:pPr>
              <w:widowControl w:val="0"/>
              <w:jc w:val="center"/>
              <w:rPr>
                <w:rFonts w:eastAsia="SimSun" w:cs="Arial"/>
              </w:rPr>
            </w:pPr>
            <w:r w:rsidRPr="0085244A">
              <w:rPr>
                <w:rFonts w:eastAsia="SimSun" w:cs="Arial"/>
              </w:rPr>
              <w:lastRenderedPageBreak/>
              <w:t xml:space="preserve">V </w:t>
            </w:r>
            <w:r w:rsidRPr="0085244A">
              <w:rPr>
                <w:rFonts w:eastAsia="SimSun" w:cs="Arial"/>
                <w:vertAlign w:val="subscript"/>
              </w:rPr>
              <w:t>soil(a)</w:t>
            </w:r>
          </w:p>
        </w:tc>
        <w:tc>
          <w:tcPr>
            <w:tcW w:w="688" w:type="pct"/>
            <w:shd w:val="clear" w:color="auto" w:fill="auto"/>
            <w:vAlign w:val="center"/>
          </w:tcPr>
          <w:p w14:paraId="42305E9D" w14:textId="77777777" w:rsidR="00B30D27" w:rsidRPr="0085244A" w:rsidRDefault="00B30D27" w:rsidP="006A0513">
            <w:pPr>
              <w:widowControl w:val="0"/>
              <w:jc w:val="center"/>
              <w:rPr>
                <w:rFonts w:eastAsia="SimSun" w:cs="Arial"/>
              </w:rPr>
            </w:pPr>
            <w:r w:rsidRPr="0085244A">
              <w:rPr>
                <w:rFonts w:eastAsia="SimSun" w:cs="Arial"/>
              </w:rPr>
              <w:t>m</w:t>
            </w:r>
            <w:r w:rsidRPr="0085244A">
              <w:rPr>
                <w:rFonts w:eastAsia="SimSun" w:cs="Arial"/>
                <w:vertAlign w:val="superscript"/>
              </w:rPr>
              <w:t>3</w:t>
            </w:r>
          </w:p>
        </w:tc>
        <w:tc>
          <w:tcPr>
            <w:tcW w:w="585" w:type="pct"/>
            <w:shd w:val="clear" w:color="auto" w:fill="auto"/>
            <w:vAlign w:val="center"/>
          </w:tcPr>
          <w:p w14:paraId="54AA82AD" w14:textId="77777777" w:rsidR="00B30D27" w:rsidRPr="0085244A" w:rsidRDefault="00B30D27" w:rsidP="006A0513">
            <w:pPr>
              <w:widowControl w:val="0"/>
              <w:jc w:val="center"/>
              <w:rPr>
                <w:rFonts w:eastAsia="SimSun" w:cs="Arial"/>
              </w:rPr>
            </w:pPr>
            <w:r w:rsidRPr="0085244A">
              <w:rPr>
                <w:rFonts w:eastAsia="SimSun" w:cs="Arial"/>
              </w:rPr>
              <w:t>13</w:t>
            </w:r>
          </w:p>
        </w:tc>
        <w:tc>
          <w:tcPr>
            <w:tcW w:w="817" w:type="pct"/>
            <w:vAlign w:val="center"/>
          </w:tcPr>
          <w:p w14:paraId="2C64184A" w14:textId="77777777" w:rsidR="00B30D27" w:rsidRPr="0085244A" w:rsidRDefault="00B30D27" w:rsidP="006A0513">
            <w:pPr>
              <w:widowControl w:val="0"/>
              <w:jc w:val="center"/>
              <w:rPr>
                <w:rFonts w:eastAsia="SimSun" w:cs="Arial"/>
              </w:rPr>
            </w:pPr>
            <w:r w:rsidRPr="0085244A">
              <w:rPr>
                <w:rFonts w:eastAsia="SimSun" w:cs="Arial"/>
              </w:rPr>
              <w:t xml:space="preserve">D ANSES </w:t>
            </w:r>
            <w:r w:rsidRPr="0085244A">
              <w:rPr>
                <w:rFonts w:eastAsia="SimSun" w:cs="Arial"/>
              </w:rPr>
              <w:lastRenderedPageBreak/>
              <w:t>recommendation</w:t>
            </w:r>
          </w:p>
        </w:tc>
      </w:tr>
      <w:tr w:rsidR="00B30D27" w:rsidRPr="0085244A" w14:paraId="3EA4529F" w14:textId="77777777" w:rsidTr="006A0513">
        <w:tc>
          <w:tcPr>
            <w:tcW w:w="2313" w:type="pct"/>
            <w:shd w:val="clear" w:color="auto" w:fill="auto"/>
            <w:vAlign w:val="center"/>
          </w:tcPr>
          <w:p w14:paraId="28CF529F" w14:textId="77777777" w:rsidR="00B30D27" w:rsidRPr="0085244A" w:rsidRDefault="00B30D27" w:rsidP="006A0513">
            <w:pPr>
              <w:widowControl w:val="0"/>
              <w:rPr>
                <w:rFonts w:eastAsia="SimSun" w:cs="Arial"/>
              </w:rPr>
            </w:pPr>
            <w:r w:rsidRPr="0085244A">
              <w:rPr>
                <w:rFonts w:eastAsia="SimSun" w:cs="Arial"/>
              </w:rPr>
              <w:lastRenderedPageBreak/>
              <w:t xml:space="preserve">Bulk density of wet soil </w:t>
            </w:r>
          </w:p>
        </w:tc>
        <w:tc>
          <w:tcPr>
            <w:tcW w:w="598" w:type="pct"/>
            <w:shd w:val="clear" w:color="auto" w:fill="auto"/>
            <w:vAlign w:val="center"/>
          </w:tcPr>
          <w:p w14:paraId="34A16EE9" w14:textId="77777777" w:rsidR="00B30D27" w:rsidRPr="0085244A" w:rsidRDefault="00B30D27" w:rsidP="006A0513">
            <w:pPr>
              <w:widowControl w:val="0"/>
              <w:jc w:val="center"/>
              <w:rPr>
                <w:rFonts w:eastAsia="SimSun" w:cs="Arial"/>
              </w:rPr>
            </w:pPr>
            <w:r w:rsidRPr="0085244A">
              <w:rPr>
                <w:rFonts w:eastAsia="SimSun" w:cs="Arial"/>
              </w:rPr>
              <w:t xml:space="preserve">RHO </w:t>
            </w:r>
            <w:r w:rsidRPr="0085244A">
              <w:rPr>
                <w:rFonts w:eastAsia="SimSun" w:cs="Arial"/>
                <w:vertAlign w:val="subscript"/>
              </w:rPr>
              <w:t>soil</w:t>
            </w:r>
          </w:p>
        </w:tc>
        <w:tc>
          <w:tcPr>
            <w:tcW w:w="688" w:type="pct"/>
            <w:shd w:val="clear" w:color="auto" w:fill="auto"/>
            <w:vAlign w:val="center"/>
          </w:tcPr>
          <w:p w14:paraId="3028AF9F" w14:textId="77777777" w:rsidR="00B30D27" w:rsidRPr="0085244A" w:rsidRDefault="00B30D27" w:rsidP="006A0513">
            <w:pPr>
              <w:widowControl w:val="0"/>
              <w:jc w:val="center"/>
              <w:rPr>
                <w:rFonts w:eastAsia="SimSun" w:cs="Arial"/>
              </w:rPr>
            </w:pPr>
            <w:r w:rsidRPr="0085244A">
              <w:rPr>
                <w:rFonts w:eastAsia="SimSun" w:cs="Arial"/>
              </w:rPr>
              <w:t>kg</w:t>
            </w:r>
            <w:r w:rsidRPr="0085244A">
              <w:rPr>
                <w:rFonts w:eastAsia="SimSun" w:cs="Arial"/>
                <w:vertAlign w:val="subscript"/>
              </w:rPr>
              <w:t>wwt</w:t>
            </w:r>
            <w:r w:rsidRPr="0085244A">
              <w:rPr>
                <w:rFonts w:eastAsia="SimSun" w:cs="Arial"/>
              </w:rPr>
              <w:t>.m</w:t>
            </w:r>
            <w:r w:rsidRPr="0085244A">
              <w:rPr>
                <w:rFonts w:eastAsia="SimSun" w:cs="Arial"/>
                <w:vertAlign w:val="superscript"/>
              </w:rPr>
              <w:t>-3</w:t>
            </w:r>
          </w:p>
        </w:tc>
        <w:tc>
          <w:tcPr>
            <w:tcW w:w="585" w:type="pct"/>
            <w:shd w:val="clear" w:color="auto" w:fill="auto"/>
            <w:vAlign w:val="center"/>
          </w:tcPr>
          <w:p w14:paraId="23E62B79" w14:textId="77777777" w:rsidR="00B30D27" w:rsidRPr="0085244A" w:rsidRDefault="00B30D27" w:rsidP="006A0513">
            <w:pPr>
              <w:widowControl w:val="0"/>
              <w:jc w:val="center"/>
              <w:rPr>
                <w:rFonts w:eastAsia="SimSun" w:cs="Arial"/>
              </w:rPr>
            </w:pPr>
            <w:r w:rsidRPr="0085244A">
              <w:rPr>
                <w:rFonts w:eastAsia="SimSun" w:cs="Arial"/>
              </w:rPr>
              <w:t>1700</w:t>
            </w:r>
          </w:p>
        </w:tc>
        <w:tc>
          <w:tcPr>
            <w:tcW w:w="817" w:type="pct"/>
            <w:vAlign w:val="center"/>
          </w:tcPr>
          <w:p w14:paraId="501E8A16" w14:textId="77777777" w:rsidR="00B30D27" w:rsidRPr="0085244A" w:rsidRDefault="00B30D27" w:rsidP="006A0513">
            <w:pPr>
              <w:widowControl w:val="0"/>
              <w:jc w:val="center"/>
              <w:rPr>
                <w:rFonts w:eastAsia="SimSun" w:cs="Arial"/>
              </w:rPr>
            </w:pPr>
            <w:r w:rsidRPr="0085244A">
              <w:rPr>
                <w:rFonts w:eastAsia="SimSun" w:cs="Arial"/>
              </w:rPr>
              <w:t>D</w:t>
            </w:r>
          </w:p>
        </w:tc>
      </w:tr>
    </w:tbl>
    <w:p w14:paraId="4102756E" w14:textId="77777777" w:rsidR="00B30D27" w:rsidRPr="003F236D" w:rsidRDefault="00B30D27" w:rsidP="006A0513">
      <w:pPr>
        <w:pStyle w:val="Corpsdetexte"/>
        <w:widowControl w:val="0"/>
        <w:spacing w:before="240"/>
        <w:ind w:left="708"/>
        <w:jc w:val="both"/>
        <w:rPr>
          <w:rFonts w:eastAsia="SimSun"/>
          <w:u w:val="single"/>
        </w:rPr>
      </w:pPr>
      <w:r w:rsidRPr="003F236D">
        <w:rPr>
          <w:rFonts w:eastAsia="SimSun"/>
          <w:u w:val="single"/>
        </w:rPr>
        <w:t>Model calculation for spray application:</w:t>
      </w:r>
    </w:p>
    <w:p w14:paraId="165FC45F" w14:textId="77777777" w:rsidR="00B30D27" w:rsidRPr="003F236D" w:rsidRDefault="00B30D27" w:rsidP="006A0513">
      <w:pPr>
        <w:widowControl w:val="0"/>
        <w:autoSpaceDE w:val="0"/>
        <w:autoSpaceDN w:val="0"/>
        <w:adjustRightInd w:val="0"/>
        <w:ind w:left="708"/>
        <w:jc w:val="both"/>
        <w:rPr>
          <w:rFonts w:eastAsiaTheme="minorHAnsi"/>
        </w:rPr>
      </w:pPr>
      <w:r w:rsidRPr="003F236D">
        <w:rPr>
          <w:rFonts w:eastAsiaTheme="minorHAnsi"/>
        </w:rPr>
        <w:t>Local emission of active substance during application due to spray drift</w:t>
      </w:r>
    </w:p>
    <w:p w14:paraId="72FD27F5" w14:textId="77777777" w:rsidR="00B30D27" w:rsidRPr="003F236D" w:rsidRDefault="00B30D27" w:rsidP="006A0513">
      <w:pPr>
        <w:pStyle w:val="Corpsdetexte"/>
        <w:widowControl w:val="0"/>
        <w:ind w:left="708"/>
        <w:jc w:val="both"/>
        <w:rPr>
          <w:rFonts w:eastAsia="SimSun"/>
          <w:i/>
          <w:vertAlign w:val="superscript"/>
        </w:rPr>
      </w:pPr>
      <w:proofErr w:type="spellStart"/>
      <w:r w:rsidRPr="003F236D">
        <w:rPr>
          <w:rFonts w:eastAsia="SimSun"/>
          <w:i/>
        </w:rPr>
        <w:t>Elocal</w:t>
      </w:r>
      <w:proofErr w:type="spellEnd"/>
      <w:r w:rsidRPr="003F236D">
        <w:rPr>
          <w:rFonts w:eastAsia="SimSun"/>
          <w:i/>
        </w:rPr>
        <w:t xml:space="preserve"> </w:t>
      </w:r>
      <w:r w:rsidRPr="003F236D">
        <w:rPr>
          <w:rFonts w:eastAsia="SimSun"/>
          <w:i/>
          <w:vertAlign w:val="subscript"/>
        </w:rPr>
        <w:t>drift</w:t>
      </w:r>
      <w:r w:rsidRPr="003F236D">
        <w:rPr>
          <w:rFonts w:eastAsia="SimSun"/>
          <w:i/>
        </w:rPr>
        <w:t xml:space="preserve"> = AREA x V </w:t>
      </w:r>
      <w:r w:rsidRPr="003F236D">
        <w:rPr>
          <w:rFonts w:eastAsia="SimSun"/>
          <w:i/>
          <w:vertAlign w:val="subscript"/>
        </w:rPr>
        <w:t>form</w:t>
      </w:r>
      <w:r w:rsidRPr="003F236D">
        <w:rPr>
          <w:rFonts w:eastAsia="SimSun"/>
          <w:i/>
        </w:rPr>
        <w:t xml:space="preserve"> x C </w:t>
      </w:r>
      <w:r w:rsidRPr="003F236D">
        <w:rPr>
          <w:rFonts w:eastAsia="SimSun"/>
          <w:i/>
          <w:vertAlign w:val="subscript"/>
        </w:rPr>
        <w:t>form</w:t>
      </w:r>
      <w:r w:rsidRPr="003F236D">
        <w:rPr>
          <w:rFonts w:eastAsia="SimSun"/>
          <w:i/>
        </w:rPr>
        <w:t xml:space="preserve"> x F </w:t>
      </w:r>
      <w:r w:rsidRPr="003F236D">
        <w:rPr>
          <w:rFonts w:eastAsia="SimSun"/>
          <w:i/>
          <w:vertAlign w:val="subscript"/>
        </w:rPr>
        <w:t>drift</w:t>
      </w:r>
      <w:r w:rsidRPr="003F236D">
        <w:rPr>
          <w:rFonts w:eastAsia="SimSun"/>
          <w:i/>
        </w:rPr>
        <w:t xml:space="preserve"> E</w:t>
      </w:r>
      <w:r w:rsidRPr="003F236D">
        <w:rPr>
          <w:rFonts w:eastAsia="SimSun"/>
          <w:i/>
          <w:vertAlign w:val="superscript"/>
        </w:rPr>
        <w:t>-3</w:t>
      </w:r>
    </w:p>
    <w:p w14:paraId="74F2CBBA" w14:textId="77777777" w:rsidR="00B30D27" w:rsidRPr="003F236D" w:rsidRDefault="00B30D27" w:rsidP="006A0513">
      <w:pPr>
        <w:widowControl w:val="0"/>
        <w:autoSpaceDE w:val="0"/>
        <w:autoSpaceDN w:val="0"/>
        <w:adjustRightInd w:val="0"/>
        <w:spacing w:before="240"/>
        <w:ind w:left="708"/>
        <w:jc w:val="both"/>
        <w:rPr>
          <w:rFonts w:eastAsiaTheme="minorHAnsi"/>
        </w:rPr>
      </w:pPr>
      <w:r w:rsidRPr="003F236D">
        <w:rPr>
          <w:rFonts w:eastAsiaTheme="minorHAnsi"/>
        </w:rPr>
        <w:t>Local emission of active substance during application due to runoff</w:t>
      </w:r>
    </w:p>
    <w:p w14:paraId="217E83CD" w14:textId="77777777" w:rsidR="00B30D27" w:rsidRPr="003F236D" w:rsidRDefault="00B30D27" w:rsidP="006A0513">
      <w:pPr>
        <w:pStyle w:val="Corpsdetexte"/>
        <w:widowControl w:val="0"/>
        <w:spacing w:after="360"/>
        <w:ind w:left="708"/>
        <w:jc w:val="both"/>
        <w:rPr>
          <w:rFonts w:eastAsiaTheme="minorHAnsi"/>
          <w:i/>
          <w:iCs/>
          <w:vertAlign w:val="superscript"/>
        </w:rPr>
      </w:pPr>
      <w:proofErr w:type="spellStart"/>
      <w:r w:rsidRPr="003F236D">
        <w:rPr>
          <w:rFonts w:eastAsia="SimSun"/>
          <w:i/>
        </w:rPr>
        <w:t>Elocal</w:t>
      </w:r>
      <w:proofErr w:type="spellEnd"/>
      <w:r w:rsidRPr="003F236D">
        <w:rPr>
          <w:rFonts w:eastAsia="SimSun"/>
          <w:i/>
        </w:rPr>
        <w:t xml:space="preserve"> </w:t>
      </w:r>
      <w:r w:rsidRPr="003F236D">
        <w:rPr>
          <w:rFonts w:eastAsia="SimSun"/>
          <w:i/>
          <w:vertAlign w:val="subscript"/>
        </w:rPr>
        <w:t>runoff</w:t>
      </w:r>
      <w:r w:rsidRPr="003F236D">
        <w:rPr>
          <w:rFonts w:eastAsia="SimSun"/>
          <w:i/>
        </w:rPr>
        <w:t xml:space="preserve"> = AREA x V </w:t>
      </w:r>
      <w:r w:rsidRPr="003F236D">
        <w:rPr>
          <w:rFonts w:eastAsia="SimSun"/>
          <w:i/>
          <w:vertAlign w:val="subscript"/>
        </w:rPr>
        <w:t>form</w:t>
      </w:r>
      <w:r w:rsidRPr="003F236D">
        <w:rPr>
          <w:rFonts w:eastAsia="SimSun"/>
          <w:i/>
        </w:rPr>
        <w:t xml:space="preserve"> x C </w:t>
      </w:r>
      <w:r w:rsidRPr="003F236D">
        <w:rPr>
          <w:rFonts w:eastAsia="SimSun"/>
          <w:i/>
          <w:vertAlign w:val="subscript"/>
        </w:rPr>
        <w:t>form</w:t>
      </w:r>
      <w:r w:rsidRPr="003F236D">
        <w:rPr>
          <w:rFonts w:eastAsia="SimSun"/>
          <w:i/>
        </w:rPr>
        <w:t xml:space="preserve"> x F </w:t>
      </w:r>
      <w:r w:rsidRPr="003F236D">
        <w:rPr>
          <w:rFonts w:eastAsia="SimSun"/>
          <w:i/>
          <w:vertAlign w:val="subscript"/>
        </w:rPr>
        <w:t>runoff</w:t>
      </w:r>
      <w:r w:rsidRPr="003F236D">
        <w:rPr>
          <w:rFonts w:eastAsia="SimSun"/>
          <w:i/>
        </w:rPr>
        <w:t xml:space="preserve"> E</w:t>
      </w:r>
      <w:r w:rsidRPr="003F236D">
        <w:rPr>
          <w:rFonts w:eastAsiaTheme="minorHAnsi"/>
          <w:i/>
          <w:iCs/>
          <w:vertAlign w:val="superscript"/>
        </w:rPr>
        <w:t>-3</w:t>
      </w:r>
    </w:p>
    <w:p w14:paraId="0D93123D" w14:textId="77777777" w:rsidR="00B30D27" w:rsidRPr="003F236D" w:rsidRDefault="00B30D27" w:rsidP="006A0513">
      <w:pPr>
        <w:pStyle w:val="Corpsdetexte"/>
        <w:widowControl w:val="0"/>
        <w:ind w:firstLine="708"/>
        <w:jc w:val="both"/>
        <w:rPr>
          <w:rFonts w:eastAsia="SimSun"/>
          <w:b/>
        </w:rPr>
      </w:pPr>
      <w:r w:rsidRPr="003F236D">
        <w:rPr>
          <w:rFonts w:eastAsia="SimSun"/>
          <w:b/>
        </w:rPr>
        <w:t>House in the countryside:</w:t>
      </w:r>
    </w:p>
    <w:p w14:paraId="5E2F5B91" w14:textId="77777777" w:rsidR="00B30D27" w:rsidRPr="003F236D" w:rsidRDefault="00B30D27" w:rsidP="006A0513">
      <w:pPr>
        <w:pStyle w:val="Corpsdetexte"/>
        <w:widowControl w:val="0"/>
        <w:ind w:left="708"/>
        <w:jc w:val="both"/>
        <w:rPr>
          <w:rFonts w:eastAsia="SimSun"/>
          <w:b/>
        </w:rPr>
      </w:pPr>
      <w:r w:rsidRPr="003F236D">
        <w:rPr>
          <w:rFonts w:eastAsia="SimSun"/>
        </w:rPr>
        <w:t>Concentration in distant soil due to spray application</w:t>
      </w:r>
    </w:p>
    <w:p w14:paraId="59D8A65C" w14:textId="77777777" w:rsidR="00B30D27" w:rsidRPr="003F236D" w:rsidRDefault="00B30D27" w:rsidP="006A0513">
      <w:pPr>
        <w:pStyle w:val="Corpsdetexte"/>
        <w:widowControl w:val="0"/>
        <w:ind w:left="708"/>
        <w:jc w:val="both"/>
        <w:rPr>
          <w:rFonts w:eastAsia="SimSun"/>
          <w:i/>
        </w:rPr>
      </w:pPr>
      <w:proofErr w:type="spellStart"/>
      <w:r w:rsidRPr="003F236D">
        <w:rPr>
          <w:rFonts w:eastAsia="SimSun"/>
          <w:i/>
        </w:rPr>
        <w:t>Clocal</w:t>
      </w:r>
      <w:proofErr w:type="spellEnd"/>
      <w:r w:rsidRPr="003F236D">
        <w:rPr>
          <w:rFonts w:eastAsia="SimSun"/>
          <w:i/>
        </w:rPr>
        <w:t xml:space="preserve"> </w:t>
      </w:r>
      <w:r w:rsidRPr="003F236D">
        <w:rPr>
          <w:rFonts w:eastAsia="SimSun"/>
          <w:i/>
          <w:vertAlign w:val="subscript"/>
        </w:rPr>
        <w:t>soil</w:t>
      </w:r>
      <w:r w:rsidRPr="003F236D">
        <w:rPr>
          <w:rFonts w:eastAsia="SimSun"/>
          <w:i/>
        </w:rPr>
        <w:t xml:space="preserve"> </w:t>
      </w:r>
      <w:r w:rsidRPr="003F236D">
        <w:rPr>
          <w:rFonts w:eastAsia="SimSun"/>
          <w:i/>
          <w:vertAlign w:val="subscript"/>
        </w:rPr>
        <w:t>(d)</w:t>
      </w:r>
      <w:r w:rsidRPr="003F236D">
        <w:rPr>
          <w:rFonts w:eastAsia="SimSun"/>
          <w:i/>
        </w:rPr>
        <w:t xml:space="preserve"> = </w:t>
      </w:r>
      <w:proofErr w:type="spellStart"/>
      <w:r w:rsidRPr="003F236D">
        <w:rPr>
          <w:rFonts w:eastAsia="SimSun"/>
          <w:i/>
        </w:rPr>
        <w:t>Elocal</w:t>
      </w:r>
      <w:proofErr w:type="spellEnd"/>
      <w:r w:rsidRPr="003F236D">
        <w:rPr>
          <w:rFonts w:eastAsia="SimSun"/>
          <w:i/>
        </w:rPr>
        <w:t xml:space="preserve"> </w:t>
      </w:r>
      <w:r w:rsidRPr="003F236D">
        <w:rPr>
          <w:rFonts w:eastAsia="SimSun"/>
          <w:i/>
          <w:vertAlign w:val="subscript"/>
        </w:rPr>
        <w:t>drift</w:t>
      </w:r>
      <w:r w:rsidRPr="003F236D">
        <w:rPr>
          <w:rFonts w:eastAsia="SimSun"/>
          <w:i/>
        </w:rPr>
        <w:t xml:space="preserve"> / (V soil (d</w:t>
      </w:r>
      <w:proofErr w:type="gramStart"/>
      <w:r w:rsidRPr="003F236D">
        <w:rPr>
          <w:rFonts w:eastAsia="SimSun"/>
          <w:i/>
        </w:rPr>
        <w:t>)x</w:t>
      </w:r>
      <w:proofErr w:type="gramEnd"/>
      <w:r w:rsidRPr="003F236D">
        <w:rPr>
          <w:rFonts w:eastAsia="SimSun"/>
          <w:i/>
        </w:rPr>
        <w:t xml:space="preserve"> </w:t>
      </w:r>
      <w:proofErr w:type="spellStart"/>
      <w:r w:rsidRPr="003F236D">
        <w:rPr>
          <w:rFonts w:eastAsia="SimSun"/>
          <w:i/>
        </w:rPr>
        <w:t>RHOsoil</w:t>
      </w:r>
      <w:proofErr w:type="spellEnd"/>
      <w:r w:rsidRPr="003F236D">
        <w:rPr>
          <w:rFonts w:eastAsia="SimSun"/>
          <w:i/>
        </w:rPr>
        <w:t>)</w:t>
      </w:r>
    </w:p>
    <w:p w14:paraId="67730BB5" w14:textId="77777777" w:rsidR="00B30D27" w:rsidRPr="003F236D" w:rsidRDefault="00B30D27" w:rsidP="006A0513">
      <w:pPr>
        <w:widowControl w:val="0"/>
        <w:autoSpaceDE w:val="0"/>
        <w:autoSpaceDN w:val="0"/>
        <w:adjustRightInd w:val="0"/>
        <w:spacing w:before="240"/>
        <w:ind w:left="708"/>
        <w:jc w:val="both"/>
        <w:rPr>
          <w:rFonts w:eastAsia="SimSun"/>
        </w:rPr>
      </w:pPr>
      <w:r w:rsidRPr="003F236D">
        <w:rPr>
          <w:rFonts w:eastAsia="SimSun"/>
        </w:rPr>
        <w:t>Concentration in adjacent soil due to spray application</w:t>
      </w:r>
    </w:p>
    <w:p w14:paraId="43951B5C" w14:textId="77777777" w:rsidR="00B30D27" w:rsidRPr="003F236D" w:rsidRDefault="00B30D27" w:rsidP="006A0513">
      <w:pPr>
        <w:pStyle w:val="Corpsdetexte"/>
        <w:widowControl w:val="0"/>
        <w:spacing w:after="360"/>
        <w:ind w:left="708"/>
        <w:jc w:val="both"/>
        <w:rPr>
          <w:rFonts w:eastAsia="SimSun"/>
          <w:i/>
        </w:rPr>
      </w:pPr>
      <w:proofErr w:type="spellStart"/>
      <w:r w:rsidRPr="003F236D">
        <w:rPr>
          <w:rFonts w:eastAsia="SimSun"/>
          <w:i/>
        </w:rPr>
        <w:t>Clocal</w:t>
      </w:r>
      <w:proofErr w:type="spellEnd"/>
      <w:r w:rsidRPr="003F236D">
        <w:rPr>
          <w:rFonts w:eastAsia="SimSun"/>
          <w:i/>
        </w:rPr>
        <w:t xml:space="preserve"> </w:t>
      </w:r>
      <w:r w:rsidRPr="003F236D">
        <w:rPr>
          <w:rFonts w:eastAsia="SimSun"/>
          <w:i/>
          <w:vertAlign w:val="subscript"/>
        </w:rPr>
        <w:t>soil (a)</w:t>
      </w:r>
      <w:r w:rsidRPr="003F236D">
        <w:rPr>
          <w:rFonts w:eastAsia="SimSun"/>
          <w:i/>
        </w:rPr>
        <w:t xml:space="preserve"> = </w:t>
      </w:r>
      <w:proofErr w:type="spellStart"/>
      <w:r w:rsidRPr="003F236D">
        <w:rPr>
          <w:rFonts w:eastAsia="SimSun"/>
          <w:i/>
        </w:rPr>
        <w:t>Elocal</w:t>
      </w:r>
      <w:proofErr w:type="spellEnd"/>
      <w:r w:rsidRPr="003F236D">
        <w:rPr>
          <w:rFonts w:eastAsia="SimSun"/>
          <w:i/>
        </w:rPr>
        <w:t xml:space="preserve"> </w:t>
      </w:r>
      <w:r w:rsidRPr="003F236D">
        <w:rPr>
          <w:rFonts w:eastAsia="SimSun"/>
          <w:i/>
          <w:vertAlign w:val="subscript"/>
        </w:rPr>
        <w:t>runoff</w:t>
      </w:r>
      <w:r w:rsidRPr="003F236D">
        <w:rPr>
          <w:rFonts w:eastAsia="SimSun"/>
          <w:i/>
        </w:rPr>
        <w:t xml:space="preserve"> / (V soil (a</w:t>
      </w:r>
      <w:proofErr w:type="gramStart"/>
      <w:r w:rsidRPr="003F236D">
        <w:rPr>
          <w:rFonts w:eastAsia="SimSun"/>
          <w:i/>
        </w:rPr>
        <w:t>)x</w:t>
      </w:r>
      <w:proofErr w:type="gramEnd"/>
      <w:r w:rsidRPr="003F236D">
        <w:rPr>
          <w:rFonts w:eastAsia="SimSun"/>
          <w:i/>
        </w:rPr>
        <w:t xml:space="preserve"> </w:t>
      </w:r>
      <w:proofErr w:type="spellStart"/>
      <w:r w:rsidRPr="003F236D">
        <w:rPr>
          <w:rFonts w:eastAsia="SimSun"/>
          <w:i/>
        </w:rPr>
        <w:t>RHOsoil</w:t>
      </w:r>
      <w:proofErr w:type="spellEnd"/>
      <w:r w:rsidRPr="003F236D">
        <w:rPr>
          <w:rFonts w:eastAsia="SimSun"/>
          <w:i/>
        </w:rPr>
        <w:t>)</w:t>
      </w:r>
    </w:p>
    <w:p w14:paraId="4A4774E2" w14:textId="77777777" w:rsidR="00B30D27" w:rsidRPr="003F236D" w:rsidRDefault="00B30D27" w:rsidP="00B30D27">
      <w:pPr>
        <w:pStyle w:val="Lgende"/>
        <w:keepNext/>
        <w:tabs>
          <w:tab w:val="left" w:pos="142"/>
        </w:tabs>
        <w:spacing w:after="0"/>
        <w:ind w:left="142"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Pr>
          <w:rFonts w:ascii="Verdana" w:hAnsi="Verdana"/>
          <w:b/>
          <w:noProof/>
        </w:rPr>
        <w:t>2</w:t>
      </w:r>
      <w:r w:rsidRPr="003F236D">
        <w:rPr>
          <w:rFonts w:ascii="Verdana" w:hAnsi="Verdana"/>
          <w:b/>
        </w:rPr>
        <w:fldChar w:fldCharType="end"/>
      </w:r>
      <w:r w:rsidRPr="003F236D">
        <w:rPr>
          <w:rFonts w:ascii="Verdana" w:hAnsi="Verdana"/>
          <w:b/>
        </w:rPr>
        <w:t xml:space="preserve"> Concentrations in local soil due to direct emissions</w:t>
      </w:r>
    </w:p>
    <w:tbl>
      <w:tblPr>
        <w:tblStyle w:val="Grilledutableau"/>
        <w:tblpPr w:leftFromText="141" w:rightFromText="141" w:vertAnchor="text" w:tblpX="250" w:tblpY="1"/>
        <w:tblW w:w="4734" w:type="pct"/>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74"/>
        <w:gridCol w:w="921"/>
        <w:gridCol w:w="1689"/>
        <w:gridCol w:w="1539"/>
        <w:gridCol w:w="1688"/>
        <w:gridCol w:w="1583"/>
      </w:tblGrid>
      <w:tr w:rsidR="00B30D27" w:rsidRPr="001D35E6" w14:paraId="1DB3DE37" w14:textId="77777777" w:rsidTr="00B55DD5">
        <w:trPr>
          <w:trHeight w:val="850"/>
        </w:trPr>
        <w:tc>
          <w:tcPr>
            <w:tcW w:w="1383" w:type="dxa"/>
            <w:shd w:val="clear" w:color="auto" w:fill="FFFFCC"/>
            <w:vAlign w:val="center"/>
          </w:tcPr>
          <w:p w14:paraId="325BE17D" w14:textId="77777777" w:rsidR="00B30D27" w:rsidRPr="001D35E6" w:rsidRDefault="00B30D27" w:rsidP="00B55DD5">
            <w:pPr>
              <w:ind w:right="-113"/>
              <w:rPr>
                <w:rFonts w:cs="Arial"/>
                <w:b/>
                <w:sz w:val="18"/>
                <w:szCs w:val="18"/>
              </w:rPr>
            </w:pPr>
            <w:r w:rsidRPr="001D35E6">
              <w:rPr>
                <w:rFonts w:cs="Arial"/>
                <w:b/>
                <w:sz w:val="18"/>
                <w:szCs w:val="18"/>
              </w:rPr>
              <w:t>Usage scenario</w:t>
            </w:r>
          </w:p>
        </w:tc>
        <w:tc>
          <w:tcPr>
            <w:tcW w:w="993" w:type="dxa"/>
            <w:shd w:val="clear" w:color="auto" w:fill="FFFFCC"/>
            <w:vAlign w:val="center"/>
          </w:tcPr>
          <w:p w14:paraId="09E634A8" w14:textId="77777777" w:rsidR="00B30D27" w:rsidRPr="001D35E6" w:rsidRDefault="00B30D27" w:rsidP="00B55DD5">
            <w:pPr>
              <w:pStyle w:val="Corpsdetexte"/>
              <w:jc w:val="center"/>
              <w:rPr>
                <w:rFonts w:cs="Arial"/>
                <w:b/>
                <w:sz w:val="18"/>
                <w:szCs w:val="18"/>
              </w:rPr>
            </w:pPr>
            <w:r w:rsidRPr="001D35E6">
              <w:rPr>
                <w:rFonts w:cs="Arial"/>
                <w:b/>
                <w:sz w:val="18"/>
                <w:szCs w:val="18"/>
              </w:rPr>
              <w:t>Symbol</w:t>
            </w:r>
          </w:p>
        </w:tc>
        <w:tc>
          <w:tcPr>
            <w:tcW w:w="1843" w:type="dxa"/>
            <w:shd w:val="clear" w:color="auto" w:fill="FFFFCC"/>
            <w:vAlign w:val="center"/>
          </w:tcPr>
          <w:p w14:paraId="5F7EC601" w14:textId="77777777" w:rsidR="00B30D27" w:rsidRPr="001D35E6" w:rsidRDefault="00B30D27" w:rsidP="00B55DD5">
            <w:pPr>
              <w:pStyle w:val="Corpsdetexte"/>
              <w:jc w:val="center"/>
              <w:rPr>
                <w:rFonts w:cs="Arial"/>
                <w:b/>
                <w:sz w:val="18"/>
                <w:szCs w:val="18"/>
              </w:rPr>
            </w:pPr>
            <w:r w:rsidRPr="001D35E6">
              <w:rPr>
                <w:rFonts w:cs="Arial"/>
                <w:b/>
                <w:sz w:val="18"/>
                <w:szCs w:val="18"/>
              </w:rPr>
              <w:t>Receiving Compartment</w:t>
            </w:r>
          </w:p>
        </w:tc>
        <w:tc>
          <w:tcPr>
            <w:tcW w:w="1677" w:type="dxa"/>
            <w:shd w:val="clear" w:color="auto" w:fill="FFFFCC"/>
            <w:vAlign w:val="center"/>
          </w:tcPr>
          <w:p w14:paraId="1D7EFE50" w14:textId="77777777" w:rsidR="00B30D27" w:rsidRPr="001D35E6" w:rsidRDefault="00B30D27" w:rsidP="00B55DD5">
            <w:pPr>
              <w:pStyle w:val="Corpsdetexte"/>
              <w:jc w:val="center"/>
              <w:rPr>
                <w:rFonts w:cs="Arial"/>
                <w:b/>
                <w:sz w:val="18"/>
                <w:szCs w:val="18"/>
              </w:rPr>
            </w:pPr>
            <w:r w:rsidRPr="001D35E6">
              <w:rPr>
                <w:rFonts w:cs="Arial"/>
                <w:b/>
                <w:sz w:val="18"/>
                <w:szCs w:val="18"/>
              </w:rPr>
              <w:t>Concentration in local soil (kg.kg</w:t>
            </w:r>
            <w:r w:rsidRPr="001D35E6">
              <w:rPr>
                <w:rFonts w:cs="Arial"/>
                <w:b/>
                <w:sz w:val="18"/>
                <w:szCs w:val="18"/>
                <w:vertAlign w:val="subscript"/>
              </w:rPr>
              <w:t>wwt</w:t>
            </w:r>
            <w:r w:rsidRPr="001D35E6">
              <w:rPr>
                <w:rFonts w:cs="Arial"/>
                <w:b/>
                <w:sz w:val="18"/>
                <w:szCs w:val="18"/>
                <w:vertAlign w:val="superscript"/>
              </w:rPr>
              <w:t>-1</w:t>
            </w:r>
            <w:r w:rsidRPr="001D35E6">
              <w:rPr>
                <w:rFonts w:cs="Arial"/>
                <w:b/>
                <w:sz w:val="18"/>
                <w:szCs w:val="18"/>
              </w:rPr>
              <w:t>)</w:t>
            </w:r>
          </w:p>
        </w:tc>
        <w:tc>
          <w:tcPr>
            <w:tcW w:w="1842" w:type="dxa"/>
            <w:shd w:val="clear" w:color="auto" w:fill="FFFFCC"/>
            <w:vAlign w:val="center"/>
          </w:tcPr>
          <w:p w14:paraId="2BEF16C2" w14:textId="77777777" w:rsidR="00B30D27" w:rsidRPr="001D35E6" w:rsidRDefault="00B30D27" w:rsidP="00B55DD5">
            <w:pPr>
              <w:pStyle w:val="Corpsdetexte"/>
              <w:jc w:val="center"/>
              <w:rPr>
                <w:rFonts w:cs="Arial"/>
                <w:b/>
                <w:sz w:val="18"/>
                <w:szCs w:val="18"/>
              </w:rPr>
            </w:pPr>
            <w:r w:rsidRPr="001D35E6">
              <w:rPr>
                <w:rFonts w:cs="Arial"/>
                <w:b/>
                <w:sz w:val="18"/>
                <w:szCs w:val="18"/>
              </w:rPr>
              <w:t>Concentration in local soil (mg.kg</w:t>
            </w:r>
            <w:r w:rsidRPr="001D35E6">
              <w:rPr>
                <w:rFonts w:cs="Arial"/>
                <w:b/>
                <w:sz w:val="18"/>
                <w:szCs w:val="18"/>
                <w:vertAlign w:val="subscript"/>
              </w:rPr>
              <w:t>wwt</w:t>
            </w:r>
            <w:r w:rsidRPr="001D35E6">
              <w:rPr>
                <w:rFonts w:cs="Arial"/>
                <w:b/>
                <w:sz w:val="18"/>
                <w:szCs w:val="18"/>
                <w:vertAlign w:val="superscript"/>
              </w:rPr>
              <w:t>-1</w:t>
            </w:r>
            <w:r w:rsidRPr="001D35E6">
              <w:rPr>
                <w:rFonts w:cs="Arial"/>
                <w:b/>
                <w:sz w:val="18"/>
                <w:szCs w:val="18"/>
              </w:rPr>
              <w:t>)</w:t>
            </w:r>
          </w:p>
        </w:tc>
        <w:tc>
          <w:tcPr>
            <w:tcW w:w="1726" w:type="dxa"/>
            <w:shd w:val="clear" w:color="auto" w:fill="FFFFCC"/>
            <w:vAlign w:val="center"/>
          </w:tcPr>
          <w:p w14:paraId="0E48E633" w14:textId="77777777" w:rsidR="00B30D27" w:rsidRPr="001D35E6" w:rsidRDefault="00B30D27" w:rsidP="00B55DD5">
            <w:pPr>
              <w:pStyle w:val="Corpsdetexte"/>
              <w:jc w:val="center"/>
              <w:rPr>
                <w:rFonts w:cs="Arial"/>
                <w:b/>
                <w:sz w:val="18"/>
                <w:szCs w:val="18"/>
              </w:rPr>
            </w:pPr>
            <w:r w:rsidRPr="001D35E6">
              <w:rPr>
                <w:rFonts w:cs="Arial"/>
                <w:b/>
                <w:sz w:val="18"/>
                <w:szCs w:val="18"/>
              </w:rPr>
              <w:t>Concentration in local soil (mg.kgd</w:t>
            </w:r>
            <w:r w:rsidRPr="001D35E6">
              <w:rPr>
                <w:rFonts w:cs="Arial"/>
                <w:b/>
                <w:sz w:val="18"/>
                <w:szCs w:val="18"/>
                <w:vertAlign w:val="subscript"/>
              </w:rPr>
              <w:t>wt</w:t>
            </w:r>
            <w:r w:rsidRPr="001D35E6">
              <w:rPr>
                <w:rFonts w:cs="Arial"/>
                <w:b/>
                <w:sz w:val="18"/>
                <w:szCs w:val="18"/>
                <w:vertAlign w:val="superscript"/>
              </w:rPr>
              <w:t>-1</w:t>
            </w:r>
            <w:r w:rsidRPr="001D35E6">
              <w:rPr>
                <w:rFonts w:cs="Arial"/>
                <w:b/>
                <w:sz w:val="18"/>
                <w:szCs w:val="18"/>
              </w:rPr>
              <w:t>)</w:t>
            </w:r>
          </w:p>
        </w:tc>
      </w:tr>
      <w:tr w:rsidR="00B30D27" w:rsidRPr="001D35E6" w14:paraId="78CE1A7B" w14:textId="77777777" w:rsidTr="00B55DD5">
        <w:trPr>
          <w:trHeight w:val="850"/>
        </w:trPr>
        <w:tc>
          <w:tcPr>
            <w:tcW w:w="1383" w:type="dxa"/>
            <w:vMerge w:val="restart"/>
            <w:vAlign w:val="center"/>
          </w:tcPr>
          <w:p w14:paraId="1860937D" w14:textId="77777777" w:rsidR="00B30D27" w:rsidRPr="001D35E6" w:rsidRDefault="00B30D27" w:rsidP="00B55DD5">
            <w:pPr>
              <w:pStyle w:val="Corpsdetexte"/>
              <w:rPr>
                <w:rFonts w:cs="Arial"/>
                <w:sz w:val="18"/>
                <w:szCs w:val="18"/>
              </w:rPr>
            </w:pPr>
            <w:r w:rsidRPr="001D35E6">
              <w:rPr>
                <w:rFonts w:eastAsia="SimSun" w:cs="Arial"/>
                <w:sz w:val="18"/>
                <w:szCs w:val="18"/>
              </w:rPr>
              <w:t>ESD PT10 House in the countryside</w:t>
            </w:r>
          </w:p>
        </w:tc>
        <w:tc>
          <w:tcPr>
            <w:tcW w:w="993" w:type="dxa"/>
            <w:vAlign w:val="center"/>
          </w:tcPr>
          <w:p w14:paraId="4C06DC08" w14:textId="77777777" w:rsidR="00B30D27" w:rsidRPr="001D35E6" w:rsidRDefault="00B30D27" w:rsidP="00B55DD5">
            <w:pPr>
              <w:pStyle w:val="Corpsdetexte"/>
              <w:jc w:val="both"/>
              <w:rPr>
                <w:rFonts w:eastAsia="SimSun" w:cs="Arial"/>
                <w:sz w:val="18"/>
                <w:szCs w:val="18"/>
              </w:rPr>
            </w:pPr>
            <w:proofErr w:type="spellStart"/>
            <w:r w:rsidRPr="001D35E6">
              <w:rPr>
                <w:rFonts w:eastAsia="SimSun" w:cs="Arial"/>
                <w:sz w:val="18"/>
                <w:szCs w:val="18"/>
              </w:rPr>
              <w:t>Clocal</w:t>
            </w:r>
            <w:proofErr w:type="spellEnd"/>
            <w:r w:rsidRPr="001D35E6">
              <w:rPr>
                <w:rFonts w:eastAsia="SimSun" w:cs="Arial"/>
                <w:sz w:val="18"/>
                <w:szCs w:val="18"/>
              </w:rPr>
              <w:t xml:space="preserve"> </w:t>
            </w:r>
            <w:r w:rsidRPr="001D35E6">
              <w:rPr>
                <w:rFonts w:eastAsia="SimSun" w:cs="Arial"/>
                <w:sz w:val="18"/>
                <w:szCs w:val="18"/>
                <w:vertAlign w:val="subscript"/>
              </w:rPr>
              <w:t>soil(d)</w:t>
            </w:r>
          </w:p>
        </w:tc>
        <w:tc>
          <w:tcPr>
            <w:tcW w:w="1843" w:type="dxa"/>
            <w:vAlign w:val="center"/>
          </w:tcPr>
          <w:p w14:paraId="3E33EC88" w14:textId="77777777" w:rsidR="00B30D27" w:rsidRPr="001D35E6" w:rsidRDefault="00B30D27" w:rsidP="00B55DD5">
            <w:pPr>
              <w:pStyle w:val="Corpsdetexte"/>
              <w:rPr>
                <w:rFonts w:eastAsia="SimSun" w:cs="Arial"/>
                <w:sz w:val="18"/>
                <w:szCs w:val="18"/>
              </w:rPr>
            </w:pPr>
            <w:r w:rsidRPr="001D35E6">
              <w:rPr>
                <w:rFonts w:eastAsia="SimSun" w:cs="Arial"/>
                <w:sz w:val="18"/>
                <w:szCs w:val="18"/>
              </w:rPr>
              <w:t>Soil distant to treated surface</w:t>
            </w:r>
          </w:p>
        </w:tc>
        <w:tc>
          <w:tcPr>
            <w:tcW w:w="1677" w:type="dxa"/>
            <w:vAlign w:val="center"/>
          </w:tcPr>
          <w:p w14:paraId="6905FE23" w14:textId="77777777" w:rsidR="00B30D27" w:rsidRPr="001D35E6" w:rsidRDefault="00B30D27" w:rsidP="00B55DD5">
            <w:pPr>
              <w:pStyle w:val="Corpsdetexte"/>
              <w:jc w:val="center"/>
              <w:rPr>
                <w:rFonts w:eastAsia="SimSun" w:cs="Arial"/>
                <w:sz w:val="18"/>
                <w:szCs w:val="18"/>
              </w:rPr>
            </w:pPr>
            <w:r w:rsidRPr="001D35E6">
              <w:rPr>
                <w:rFonts w:eastAsia="SimSun" w:cs="Arial"/>
                <w:sz w:val="18"/>
                <w:szCs w:val="18"/>
              </w:rPr>
              <w:t>1.00E-07</w:t>
            </w:r>
          </w:p>
        </w:tc>
        <w:tc>
          <w:tcPr>
            <w:tcW w:w="1842" w:type="dxa"/>
            <w:vAlign w:val="center"/>
          </w:tcPr>
          <w:p w14:paraId="25F371AA" w14:textId="77777777" w:rsidR="00B30D27" w:rsidRPr="001D35E6" w:rsidRDefault="00B30D27" w:rsidP="00B55DD5">
            <w:pPr>
              <w:pStyle w:val="Corpsdetexte"/>
              <w:jc w:val="center"/>
              <w:rPr>
                <w:rFonts w:eastAsia="SimSun" w:cs="Arial"/>
                <w:sz w:val="18"/>
                <w:szCs w:val="18"/>
              </w:rPr>
            </w:pPr>
            <w:r w:rsidRPr="001D35E6">
              <w:rPr>
                <w:rFonts w:eastAsia="SimSun" w:cs="Arial"/>
                <w:sz w:val="18"/>
                <w:szCs w:val="18"/>
              </w:rPr>
              <w:t>1.00E-01</w:t>
            </w:r>
          </w:p>
        </w:tc>
        <w:tc>
          <w:tcPr>
            <w:tcW w:w="1726" w:type="dxa"/>
            <w:vAlign w:val="center"/>
          </w:tcPr>
          <w:p w14:paraId="075C3E49" w14:textId="77777777" w:rsidR="00B30D27" w:rsidRPr="001D35E6" w:rsidRDefault="00B30D27" w:rsidP="00B55DD5">
            <w:pPr>
              <w:pStyle w:val="Corpsdetexte"/>
              <w:jc w:val="center"/>
              <w:rPr>
                <w:rFonts w:eastAsia="SimSun" w:cs="Arial"/>
                <w:sz w:val="18"/>
                <w:szCs w:val="18"/>
              </w:rPr>
            </w:pPr>
            <w:r w:rsidRPr="001D35E6">
              <w:rPr>
                <w:rFonts w:eastAsia="SimSun" w:cs="Arial"/>
                <w:sz w:val="18"/>
                <w:szCs w:val="18"/>
              </w:rPr>
              <w:t>1.13E-01</w:t>
            </w:r>
          </w:p>
        </w:tc>
      </w:tr>
      <w:tr w:rsidR="00B30D27" w:rsidRPr="001D35E6" w14:paraId="4F08C026" w14:textId="77777777" w:rsidTr="00B55DD5">
        <w:trPr>
          <w:trHeight w:val="850"/>
        </w:trPr>
        <w:tc>
          <w:tcPr>
            <w:tcW w:w="1383" w:type="dxa"/>
            <w:vMerge/>
            <w:vAlign w:val="center"/>
          </w:tcPr>
          <w:p w14:paraId="15DAE815" w14:textId="77777777" w:rsidR="00B30D27" w:rsidRPr="001D35E6" w:rsidRDefault="00B30D27" w:rsidP="00B55DD5">
            <w:pPr>
              <w:pStyle w:val="Corpsdetexte"/>
              <w:jc w:val="both"/>
              <w:rPr>
                <w:rFonts w:eastAsia="SimSun" w:cs="Arial"/>
                <w:sz w:val="18"/>
                <w:szCs w:val="18"/>
              </w:rPr>
            </w:pPr>
          </w:p>
        </w:tc>
        <w:tc>
          <w:tcPr>
            <w:tcW w:w="993" w:type="dxa"/>
            <w:vAlign w:val="center"/>
          </w:tcPr>
          <w:p w14:paraId="0A0629CD" w14:textId="77777777" w:rsidR="00B30D27" w:rsidRPr="001D35E6" w:rsidRDefault="00B30D27" w:rsidP="00B55DD5">
            <w:pPr>
              <w:pStyle w:val="Corpsdetexte"/>
              <w:jc w:val="both"/>
              <w:rPr>
                <w:rFonts w:eastAsia="SimSun" w:cs="Arial"/>
                <w:sz w:val="18"/>
                <w:szCs w:val="18"/>
              </w:rPr>
            </w:pPr>
            <w:proofErr w:type="spellStart"/>
            <w:r w:rsidRPr="001D35E6">
              <w:rPr>
                <w:rFonts w:eastAsia="SimSun" w:cs="Arial"/>
                <w:sz w:val="18"/>
                <w:szCs w:val="18"/>
              </w:rPr>
              <w:t>Clocal</w:t>
            </w:r>
            <w:proofErr w:type="spellEnd"/>
            <w:r w:rsidRPr="001D35E6">
              <w:rPr>
                <w:rFonts w:eastAsia="SimSun" w:cs="Arial"/>
                <w:sz w:val="18"/>
                <w:szCs w:val="18"/>
              </w:rPr>
              <w:t xml:space="preserve"> </w:t>
            </w:r>
            <w:r w:rsidRPr="001D35E6">
              <w:rPr>
                <w:rFonts w:eastAsia="SimSun" w:cs="Arial"/>
                <w:sz w:val="18"/>
                <w:szCs w:val="18"/>
                <w:vertAlign w:val="subscript"/>
              </w:rPr>
              <w:t>soil(a)</w:t>
            </w:r>
          </w:p>
        </w:tc>
        <w:tc>
          <w:tcPr>
            <w:tcW w:w="1843" w:type="dxa"/>
            <w:vAlign w:val="center"/>
          </w:tcPr>
          <w:p w14:paraId="297E4B7B" w14:textId="77777777" w:rsidR="00B30D27" w:rsidRPr="001D35E6" w:rsidRDefault="00B30D27" w:rsidP="00B55DD5">
            <w:pPr>
              <w:pStyle w:val="Corpsdetexte"/>
              <w:rPr>
                <w:rFonts w:eastAsia="SimSun" w:cs="Arial"/>
                <w:sz w:val="18"/>
                <w:szCs w:val="18"/>
              </w:rPr>
            </w:pPr>
            <w:r w:rsidRPr="001D35E6">
              <w:rPr>
                <w:rFonts w:eastAsia="SimSun" w:cs="Arial"/>
                <w:sz w:val="18"/>
                <w:szCs w:val="18"/>
              </w:rPr>
              <w:t>Soil adjacent to treated surface</w:t>
            </w:r>
          </w:p>
        </w:tc>
        <w:tc>
          <w:tcPr>
            <w:tcW w:w="1677" w:type="dxa"/>
            <w:vAlign w:val="center"/>
          </w:tcPr>
          <w:p w14:paraId="6D227563" w14:textId="77777777" w:rsidR="00B30D27" w:rsidRPr="001D35E6" w:rsidRDefault="00B30D27" w:rsidP="00B55DD5">
            <w:pPr>
              <w:pStyle w:val="Corpsdetexte"/>
              <w:jc w:val="center"/>
              <w:rPr>
                <w:rFonts w:eastAsia="SimSun" w:cs="Arial"/>
                <w:sz w:val="18"/>
                <w:szCs w:val="18"/>
              </w:rPr>
            </w:pPr>
            <w:r w:rsidRPr="001D35E6">
              <w:rPr>
                <w:rFonts w:eastAsia="SimSun" w:cs="Arial"/>
                <w:sz w:val="18"/>
                <w:szCs w:val="18"/>
              </w:rPr>
              <w:t>2.20E-06</w:t>
            </w:r>
          </w:p>
        </w:tc>
        <w:tc>
          <w:tcPr>
            <w:tcW w:w="1842" w:type="dxa"/>
            <w:vAlign w:val="center"/>
          </w:tcPr>
          <w:p w14:paraId="5DFE50A6" w14:textId="77777777" w:rsidR="00B30D27" w:rsidRPr="001D35E6" w:rsidRDefault="00B30D27" w:rsidP="00B55DD5">
            <w:pPr>
              <w:pStyle w:val="Corpsdetexte"/>
              <w:jc w:val="center"/>
              <w:rPr>
                <w:rFonts w:eastAsia="SimSun" w:cs="Arial"/>
                <w:sz w:val="18"/>
                <w:szCs w:val="18"/>
              </w:rPr>
            </w:pPr>
            <w:r w:rsidRPr="001D35E6">
              <w:rPr>
                <w:rFonts w:eastAsia="SimSun" w:cs="Arial"/>
                <w:sz w:val="18"/>
                <w:szCs w:val="18"/>
              </w:rPr>
              <w:t>2.20</w:t>
            </w:r>
          </w:p>
        </w:tc>
        <w:tc>
          <w:tcPr>
            <w:tcW w:w="1726" w:type="dxa"/>
            <w:vAlign w:val="center"/>
          </w:tcPr>
          <w:p w14:paraId="0068C98C" w14:textId="77777777" w:rsidR="00B30D27" w:rsidRPr="001D35E6" w:rsidRDefault="00B30D27" w:rsidP="00B55DD5">
            <w:pPr>
              <w:pStyle w:val="Corpsdetexte"/>
              <w:jc w:val="center"/>
              <w:rPr>
                <w:rFonts w:eastAsia="SimSun" w:cs="Arial"/>
                <w:sz w:val="18"/>
                <w:szCs w:val="18"/>
              </w:rPr>
            </w:pPr>
            <w:r w:rsidRPr="001D35E6">
              <w:rPr>
                <w:rFonts w:eastAsia="SimSun" w:cs="Arial"/>
                <w:sz w:val="18"/>
                <w:szCs w:val="18"/>
              </w:rPr>
              <w:t>2.49</w:t>
            </w:r>
          </w:p>
        </w:tc>
      </w:tr>
    </w:tbl>
    <w:p w14:paraId="1DC045CE" w14:textId="77777777" w:rsidR="00B30D27" w:rsidRPr="003F236D" w:rsidRDefault="00B30D27" w:rsidP="00B30D27">
      <w:pPr>
        <w:pStyle w:val="Corpsdetexte"/>
        <w:jc w:val="both"/>
        <w:rPr>
          <w:rFonts w:eastAsia="SimSun"/>
        </w:rPr>
      </w:pPr>
    </w:p>
    <w:p w14:paraId="7442A316" w14:textId="77777777" w:rsidR="00B30D27" w:rsidRPr="003F236D" w:rsidRDefault="00B30D27" w:rsidP="00B30D27">
      <w:pPr>
        <w:pStyle w:val="Corpsdetexte"/>
        <w:ind w:firstLine="708"/>
        <w:jc w:val="both"/>
        <w:rPr>
          <w:rFonts w:eastAsia="SimSun"/>
          <w:b/>
        </w:rPr>
      </w:pPr>
      <w:r w:rsidRPr="003F236D">
        <w:rPr>
          <w:rFonts w:eastAsia="SimSun"/>
          <w:b/>
        </w:rPr>
        <w:t>House in a city:</w:t>
      </w:r>
    </w:p>
    <w:p w14:paraId="3B77661F" w14:textId="77777777" w:rsidR="00B30D27" w:rsidRPr="003F236D" w:rsidRDefault="00B30D27" w:rsidP="00B30D27">
      <w:pPr>
        <w:keepNext/>
        <w:autoSpaceDE w:val="0"/>
        <w:autoSpaceDN w:val="0"/>
        <w:adjustRightInd w:val="0"/>
        <w:ind w:left="708"/>
        <w:jc w:val="both"/>
        <w:rPr>
          <w:rFonts w:eastAsiaTheme="minorHAnsi"/>
        </w:rPr>
      </w:pPr>
      <w:r w:rsidRPr="003F236D">
        <w:rPr>
          <w:rFonts w:eastAsiaTheme="minorHAnsi"/>
        </w:rPr>
        <w:t>Local emission of active substance during application to storm water</w:t>
      </w:r>
    </w:p>
    <w:p w14:paraId="6E959916" w14:textId="77777777" w:rsidR="00B30D27" w:rsidRPr="003F236D" w:rsidRDefault="00B30D27" w:rsidP="00B30D27">
      <w:pPr>
        <w:widowControl w:val="0"/>
        <w:autoSpaceDE w:val="0"/>
        <w:autoSpaceDN w:val="0"/>
        <w:adjustRightInd w:val="0"/>
        <w:spacing w:after="360"/>
        <w:ind w:left="708"/>
        <w:jc w:val="both"/>
        <w:rPr>
          <w:rFonts w:eastAsiaTheme="minorHAnsi"/>
          <w:i/>
        </w:rPr>
      </w:pPr>
      <w:proofErr w:type="spellStart"/>
      <w:r w:rsidRPr="003F236D">
        <w:rPr>
          <w:rFonts w:eastAsiaTheme="minorHAnsi"/>
          <w:i/>
        </w:rPr>
        <w:t>Elocal</w:t>
      </w:r>
      <w:proofErr w:type="spellEnd"/>
      <w:r w:rsidRPr="003F236D">
        <w:rPr>
          <w:rFonts w:eastAsiaTheme="minorHAnsi"/>
          <w:i/>
        </w:rPr>
        <w:t xml:space="preserve"> w</w:t>
      </w:r>
      <w:r w:rsidRPr="003F236D">
        <w:rPr>
          <w:rFonts w:eastAsiaTheme="minorHAnsi"/>
          <w:i/>
          <w:vertAlign w:val="subscript"/>
        </w:rPr>
        <w:t>ater</w:t>
      </w:r>
      <w:r w:rsidRPr="003F236D">
        <w:rPr>
          <w:rFonts w:eastAsiaTheme="minorHAnsi"/>
          <w:i/>
        </w:rPr>
        <w:t xml:space="preserve"> = </w:t>
      </w:r>
      <w:proofErr w:type="spellStart"/>
      <w:r w:rsidRPr="003F236D">
        <w:rPr>
          <w:rFonts w:eastAsiaTheme="minorHAnsi"/>
          <w:i/>
        </w:rPr>
        <w:t>Elocal</w:t>
      </w:r>
      <w:proofErr w:type="spellEnd"/>
      <w:r w:rsidRPr="003F236D">
        <w:rPr>
          <w:rFonts w:eastAsiaTheme="minorHAnsi"/>
          <w:i/>
        </w:rPr>
        <w:t xml:space="preserve"> </w:t>
      </w:r>
      <w:r w:rsidRPr="003F236D">
        <w:rPr>
          <w:rFonts w:eastAsiaTheme="minorHAnsi"/>
          <w:i/>
          <w:vertAlign w:val="subscript"/>
        </w:rPr>
        <w:t>drift</w:t>
      </w:r>
      <w:r w:rsidRPr="003F236D">
        <w:rPr>
          <w:rFonts w:eastAsiaTheme="minorHAnsi"/>
          <w:i/>
        </w:rPr>
        <w:t xml:space="preserve"> + </w:t>
      </w:r>
      <w:proofErr w:type="spellStart"/>
      <w:r w:rsidRPr="003F236D">
        <w:rPr>
          <w:rFonts w:eastAsiaTheme="minorHAnsi"/>
          <w:i/>
        </w:rPr>
        <w:t>Elocal</w:t>
      </w:r>
      <w:proofErr w:type="spellEnd"/>
      <w:r w:rsidRPr="003F236D">
        <w:rPr>
          <w:rFonts w:eastAsiaTheme="minorHAnsi"/>
          <w:i/>
        </w:rPr>
        <w:t xml:space="preserve"> </w:t>
      </w:r>
      <w:r w:rsidRPr="003F236D">
        <w:rPr>
          <w:rFonts w:eastAsiaTheme="minorHAnsi"/>
          <w:i/>
          <w:vertAlign w:val="subscript"/>
        </w:rPr>
        <w:t>runoff</w:t>
      </w:r>
    </w:p>
    <w:p w14:paraId="7C1EDB6C" w14:textId="77777777" w:rsidR="00B30D27" w:rsidRPr="003F236D" w:rsidRDefault="00B30D27" w:rsidP="00B30D27">
      <w:pPr>
        <w:pStyle w:val="Lgende"/>
        <w:keepNext/>
        <w:spacing w:after="0"/>
        <w:ind w:left="142"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Pr>
          <w:rFonts w:ascii="Verdana" w:hAnsi="Verdana"/>
          <w:b/>
          <w:noProof/>
        </w:rPr>
        <w:t>3</w:t>
      </w:r>
      <w:r w:rsidRPr="003F236D">
        <w:rPr>
          <w:rFonts w:ascii="Verdana" w:hAnsi="Verdana"/>
          <w:b/>
        </w:rPr>
        <w:fldChar w:fldCharType="end"/>
      </w:r>
      <w:r w:rsidRPr="003F236D">
        <w:rPr>
          <w:rFonts w:ascii="Verdana" w:hAnsi="Verdana"/>
          <w:b/>
        </w:rPr>
        <w:t xml:space="preserve"> Emission to local storm water</w:t>
      </w:r>
    </w:p>
    <w:tbl>
      <w:tblPr>
        <w:tblStyle w:val="Grilledutableau"/>
        <w:tblW w:w="8930" w:type="dxa"/>
        <w:tblInd w:w="25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370"/>
        <w:gridCol w:w="1323"/>
        <w:gridCol w:w="1843"/>
        <w:gridCol w:w="4394"/>
      </w:tblGrid>
      <w:tr w:rsidR="00B30D27" w:rsidRPr="001D35E6" w14:paraId="7F1B076F" w14:textId="77777777" w:rsidTr="004E3DF3">
        <w:trPr>
          <w:trHeight w:val="850"/>
        </w:trPr>
        <w:tc>
          <w:tcPr>
            <w:tcW w:w="1370" w:type="dxa"/>
            <w:shd w:val="clear" w:color="auto" w:fill="FFFFCC"/>
            <w:vAlign w:val="center"/>
          </w:tcPr>
          <w:p w14:paraId="46D4B6F2" w14:textId="77777777" w:rsidR="00B30D27" w:rsidRPr="001D35E6" w:rsidRDefault="00B30D27" w:rsidP="00B55DD5">
            <w:pPr>
              <w:keepNext/>
              <w:rPr>
                <w:rFonts w:cs="Arial"/>
                <w:b/>
                <w:sz w:val="18"/>
                <w:szCs w:val="18"/>
              </w:rPr>
            </w:pPr>
            <w:r w:rsidRPr="001D35E6">
              <w:rPr>
                <w:rFonts w:cs="Arial"/>
                <w:b/>
                <w:sz w:val="18"/>
                <w:szCs w:val="18"/>
              </w:rPr>
              <w:t>Usage scenario</w:t>
            </w:r>
          </w:p>
        </w:tc>
        <w:tc>
          <w:tcPr>
            <w:tcW w:w="1323" w:type="dxa"/>
            <w:shd w:val="clear" w:color="auto" w:fill="FFFFCC"/>
            <w:vAlign w:val="center"/>
          </w:tcPr>
          <w:p w14:paraId="697B2D5D" w14:textId="77777777" w:rsidR="00B30D27" w:rsidRPr="001D35E6" w:rsidRDefault="00B30D27" w:rsidP="00B55DD5">
            <w:pPr>
              <w:pStyle w:val="Corpsdetexte"/>
              <w:keepNext/>
              <w:jc w:val="center"/>
              <w:rPr>
                <w:rFonts w:cs="Arial"/>
                <w:b/>
                <w:sz w:val="18"/>
                <w:szCs w:val="18"/>
              </w:rPr>
            </w:pPr>
            <w:r w:rsidRPr="001D35E6">
              <w:rPr>
                <w:rFonts w:cs="Arial"/>
                <w:b/>
                <w:sz w:val="18"/>
                <w:szCs w:val="18"/>
              </w:rPr>
              <w:t>Symbol</w:t>
            </w:r>
          </w:p>
        </w:tc>
        <w:tc>
          <w:tcPr>
            <w:tcW w:w="1843" w:type="dxa"/>
            <w:shd w:val="clear" w:color="auto" w:fill="FFFFCC"/>
            <w:vAlign w:val="center"/>
          </w:tcPr>
          <w:p w14:paraId="3588459E" w14:textId="77777777" w:rsidR="00B30D27" w:rsidRPr="001D35E6" w:rsidRDefault="00B30D27" w:rsidP="00B55DD5">
            <w:pPr>
              <w:pStyle w:val="Corpsdetexte"/>
              <w:keepNext/>
              <w:jc w:val="center"/>
              <w:rPr>
                <w:rFonts w:cs="Arial"/>
                <w:b/>
                <w:sz w:val="18"/>
                <w:szCs w:val="18"/>
              </w:rPr>
            </w:pPr>
            <w:r w:rsidRPr="001D35E6">
              <w:rPr>
                <w:rFonts w:cs="Arial"/>
                <w:b/>
                <w:sz w:val="18"/>
                <w:szCs w:val="18"/>
              </w:rPr>
              <w:t>Receiving Compartment</w:t>
            </w:r>
          </w:p>
        </w:tc>
        <w:tc>
          <w:tcPr>
            <w:tcW w:w="4394" w:type="dxa"/>
            <w:shd w:val="clear" w:color="auto" w:fill="FFFFCC"/>
            <w:vAlign w:val="center"/>
          </w:tcPr>
          <w:p w14:paraId="47E38967" w14:textId="77777777" w:rsidR="00B30D27" w:rsidRPr="001D35E6" w:rsidRDefault="00B30D27" w:rsidP="00B55DD5">
            <w:pPr>
              <w:pStyle w:val="Corpsdetexte"/>
              <w:keepNext/>
              <w:jc w:val="center"/>
              <w:rPr>
                <w:rFonts w:cs="Arial"/>
                <w:b/>
                <w:sz w:val="18"/>
                <w:szCs w:val="18"/>
              </w:rPr>
            </w:pPr>
            <w:r w:rsidRPr="001D35E6">
              <w:rPr>
                <w:rFonts w:cs="Arial"/>
                <w:b/>
                <w:sz w:val="18"/>
                <w:szCs w:val="18"/>
              </w:rPr>
              <w:t>E</w:t>
            </w:r>
            <w:r>
              <w:rPr>
                <w:rFonts w:cs="Arial"/>
                <w:b/>
                <w:sz w:val="18"/>
                <w:szCs w:val="18"/>
              </w:rPr>
              <w:t>mission rate to waste water (kg.</w:t>
            </w:r>
            <w:r w:rsidRPr="001D35E6">
              <w:rPr>
                <w:rFonts w:cs="Arial"/>
                <w:b/>
                <w:sz w:val="18"/>
                <w:szCs w:val="18"/>
              </w:rPr>
              <w:t>d</w:t>
            </w:r>
            <w:r w:rsidRPr="001D35E6">
              <w:rPr>
                <w:rFonts w:cs="Arial"/>
                <w:b/>
                <w:sz w:val="18"/>
                <w:szCs w:val="18"/>
                <w:vertAlign w:val="superscript"/>
              </w:rPr>
              <w:t>-1</w:t>
            </w:r>
            <w:r w:rsidRPr="001D35E6">
              <w:rPr>
                <w:rFonts w:cs="Arial"/>
                <w:b/>
                <w:sz w:val="18"/>
                <w:szCs w:val="18"/>
              </w:rPr>
              <w:t>)</w:t>
            </w:r>
          </w:p>
        </w:tc>
      </w:tr>
      <w:tr w:rsidR="00B30D27" w:rsidRPr="001D35E6" w14:paraId="21AF27D3" w14:textId="77777777" w:rsidTr="004E3DF3">
        <w:trPr>
          <w:trHeight w:val="850"/>
        </w:trPr>
        <w:tc>
          <w:tcPr>
            <w:tcW w:w="1370" w:type="dxa"/>
            <w:vAlign w:val="center"/>
          </w:tcPr>
          <w:p w14:paraId="4AF9376B" w14:textId="77777777" w:rsidR="00B30D27" w:rsidRPr="001D35E6" w:rsidRDefault="00B30D27" w:rsidP="00B55DD5">
            <w:pPr>
              <w:pStyle w:val="Corpsdetexte"/>
              <w:keepNext/>
              <w:rPr>
                <w:rFonts w:eastAsia="SimSun" w:cs="Arial"/>
                <w:sz w:val="18"/>
                <w:szCs w:val="18"/>
              </w:rPr>
            </w:pPr>
            <w:r w:rsidRPr="001D35E6">
              <w:rPr>
                <w:rFonts w:eastAsia="SimSun" w:cs="Arial"/>
                <w:sz w:val="18"/>
                <w:szCs w:val="18"/>
              </w:rPr>
              <w:t>ESD PT10 House in a city</w:t>
            </w:r>
          </w:p>
        </w:tc>
        <w:tc>
          <w:tcPr>
            <w:tcW w:w="1323" w:type="dxa"/>
            <w:vAlign w:val="center"/>
          </w:tcPr>
          <w:p w14:paraId="55CFD4B8" w14:textId="77777777" w:rsidR="00B30D27" w:rsidRPr="001D35E6" w:rsidRDefault="00B30D27" w:rsidP="00B55DD5">
            <w:pPr>
              <w:pStyle w:val="Corpsdetexte"/>
              <w:keepNext/>
              <w:jc w:val="center"/>
              <w:rPr>
                <w:rFonts w:eastAsia="SimSun" w:cs="Arial"/>
                <w:sz w:val="18"/>
                <w:szCs w:val="18"/>
              </w:rPr>
            </w:pPr>
            <w:proofErr w:type="spellStart"/>
            <w:r w:rsidRPr="001D35E6">
              <w:rPr>
                <w:rFonts w:eastAsia="SimSun" w:cs="Arial"/>
                <w:sz w:val="18"/>
                <w:szCs w:val="18"/>
              </w:rPr>
              <w:t>Elocal</w:t>
            </w:r>
            <w:proofErr w:type="spellEnd"/>
            <w:r w:rsidRPr="001D35E6">
              <w:rPr>
                <w:rFonts w:eastAsia="SimSun" w:cs="Arial"/>
                <w:sz w:val="18"/>
                <w:szCs w:val="18"/>
              </w:rPr>
              <w:t xml:space="preserve"> </w:t>
            </w:r>
            <w:r w:rsidRPr="001D35E6">
              <w:rPr>
                <w:rFonts w:eastAsia="SimSun" w:cs="Arial"/>
                <w:sz w:val="18"/>
                <w:szCs w:val="18"/>
                <w:vertAlign w:val="subscript"/>
              </w:rPr>
              <w:t>water</w:t>
            </w:r>
          </w:p>
        </w:tc>
        <w:tc>
          <w:tcPr>
            <w:tcW w:w="1843" w:type="dxa"/>
            <w:vAlign w:val="center"/>
          </w:tcPr>
          <w:p w14:paraId="2120704F" w14:textId="77777777" w:rsidR="00B30D27" w:rsidRPr="001D35E6" w:rsidRDefault="00B30D27" w:rsidP="00B55DD5">
            <w:pPr>
              <w:pStyle w:val="Corpsdetexte"/>
              <w:keepNext/>
              <w:jc w:val="center"/>
              <w:rPr>
                <w:rFonts w:eastAsia="SimSun" w:cs="Arial"/>
                <w:sz w:val="18"/>
                <w:szCs w:val="18"/>
              </w:rPr>
            </w:pPr>
            <w:r w:rsidRPr="001D35E6">
              <w:rPr>
                <w:rFonts w:eastAsia="SimSun" w:cs="Arial"/>
                <w:sz w:val="18"/>
                <w:szCs w:val="18"/>
              </w:rPr>
              <w:t>Storm water (connected to the sewer system)</w:t>
            </w:r>
          </w:p>
        </w:tc>
        <w:tc>
          <w:tcPr>
            <w:tcW w:w="4394" w:type="dxa"/>
            <w:vAlign w:val="center"/>
          </w:tcPr>
          <w:p w14:paraId="74815BE4" w14:textId="77777777" w:rsidR="00B30D27" w:rsidRPr="001D35E6" w:rsidRDefault="00B30D27" w:rsidP="00B55DD5">
            <w:pPr>
              <w:pStyle w:val="Corpsdetexte"/>
              <w:keepNext/>
              <w:jc w:val="center"/>
              <w:rPr>
                <w:rFonts w:eastAsia="SimSun" w:cs="Arial"/>
                <w:sz w:val="18"/>
                <w:szCs w:val="18"/>
              </w:rPr>
            </w:pPr>
            <w:r w:rsidRPr="001D35E6">
              <w:rPr>
                <w:rFonts w:eastAsia="SimSun" w:cs="Arial"/>
                <w:sz w:val="18"/>
                <w:szCs w:val="18"/>
              </w:rPr>
              <w:t>7.30 E-2</w:t>
            </w:r>
          </w:p>
        </w:tc>
      </w:tr>
    </w:tbl>
    <w:p w14:paraId="57979601" w14:textId="77777777" w:rsidR="00B30D27" w:rsidRPr="003F236D" w:rsidRDefault="00B30D27" w:rsidP="00B30D27">
      <w:pPr>
        <w:pStyle w:val="Corpsdetexte"/>
        <w:keepNext/>
        <w:spacing w:before="240"/>
        <w:jc w:val="both"/>
        <w:rPr>
          <w:rFonts w:eastAsia="SimSun"/>
        </w:rPr>
      </w:pPr>
      <w:r w:rsidRPr="003F236D">
        <w:rPr>
          <w:rFonts w:eastAsia="SimSun"/>
        </w:rPr>
        <w:t>The potential environmental loadings from storm water are considered to determine PECs in STP, surface water and sediment.</w:t>
      </w:r>
    </w:p>
    <w:p w14:paraId="6D6281B9" w14:textId="77777777" w:rsidR="00B30D27" w:rsidRPr="003F236D" w:rsidRDefault="00B30D27" w:rsidP="00B30D27">
      <w:pPr>
        <w:pStyle w:val="Corpsdetexte"/>
        <w:spacing w:after="360"/>
        <w:jc w:val="both"/>
      </w:pPr>
      <w:r w:rsidRPr="003F236D">
        <w:t>Emission rate to storm water is used to calculate the PEC in the relevant compartments based on models described in EU Technical Guidance on Risk Assessment TGD (2003).</w:t>
      </w:r>
    </w:p>
    <w:tbl>
      <w:tblPr>
        <w:tblStyle w:val="Grilledutableau"/>
        <w:tblW w:w="9214" w:type="dxa"/>
        <w:tblInd w:w="108" w:type="dxa"/>
        <w:shd w:val="clear" w:color="auto" w:fill="EAF1DD" w:themeFill="accent3" w:themeFillTint="33"/>
        <w:tblLayout w:type="fixed"/>
        <w:tblLook w:val="04A0" w:firstRow="1" w:lastRow="0" w:firstColumn="1" w:lastColumn="0" w:noHBand="0" w:noVBand="1"/>
      </w:tblPr>
      <w:tblGrid>
        <w:gridCol w:w="9214"/>
      </w:tblGrid>
      <w:tr w:rsidR="00B30D27" w:rsidRPr="002D06D2" w14:paraId="49653ADF" w14:textId="77777777" w:rsidTr="00E02A1B">
        <w:trPr>
          <w:trHeight w:val="7937"/>
        </w:trPr>
        <w:tc>
          <w:tcPr>
            <w:tcW w:w="9214" w:type="dxa"/>
            <w:shd w:val="clear" w:color="auto" w:fill="EAF1DD" w:themeFill="accent3" w:themeFillTint="33"/>
          </w:tcPr>
          <w:p w14:paraId="77177C7B" w14:textId="77777777" w:rsidR="00B30D27" w:rsidRPr="00E70425" w:rsidRDefault="00B30D27" w:rsidP="00B55DD5">
            <w:pPr>
              <w:pStyle w:val="Lgende"/>
              <w:rPr>
                <w:rFonts w:ascii="Verdana" w:hAnsi="Verdana"/>
                <w:u w:val="single"/>
                <w:lang w:val="it-IT" w:eastAsia="en-US"/>
              </w:rPr>
            </w:pPr>
            <w:r w:rsidRPr="00E70425">
              <w:rPr>
                <w:rFonts w:ascii="Verdana" w:hAnsi="Verdana"/>
                <w:lang w:val="it-IT"/>
              </w:rPr>
              <w:lastRenderedPageBreak/>
              <w:t xml:space="preserve">FR-CA box </w:t>
            </w:r>
            <w:r w:rsidRPr="00D82684">
              <w:rPr>
                <w:rFonts w:ascii="Verdana" w:hAnsi="Verdana"/>
              </w:rPr>
              <w:fldChar w:fldCharType="begin"/>
            </w:r>
            <w:r w:rsidRPr="00E70425">
              <w:rPr>
                <w:rFonts w:ascii="Verdana" w:hAnsi="Verdana"/>
                <w:lang w:val="it-IT"/>
              </w:rPr>
              <w:instrText xml:space="preserve"> SEQ FR-CA_box_ \* ARABIC </w:instrText>
            </w:r>
            <w:r w:rsidRPr="00D82684">
              <w:rPr>
                <w:rFonts w:ascii="Verdana" w:hAnsi="Verdana"/>
              </w:rPr>
              <w:fldChar w:fldCharType="separate"/>
            </w:r>
            <w:r w:rsidRPr="00E70425">
              <w:rPr>
                <w:rFonts w:ascii="Verdana" w:hAnsi="Verdana"/>
                <w:noProof/>
                <w:lang w:val="it-IT"/>
              </w:rPr>
              <w:t>19</w:t>
            </w:r>
            <w:r w:rsidRPr="00D82684">
              <w:rPr>
                <w:rFonts w:ascii="Verdana" w:hAnsi="Verdana"/>
              </w:rPr>
              <w:fldChar w:fldCharType="end"/>
            </w:r>
            <w:r w:rsidRPr="00E70425">
              <w:rPr>
                <w:rFonts w:ascii="Verdana" w:hAnsi="Verdana"/>
                <w:lang w:val="it-IT"/>
              </w:rPr>
              <w:t xml:space="preserve">: </w:t>
            </w:r>
            <w:r w:rsidRPr="00E70425">
              <w:rPr>
                <w:rFonts w:ascii="Verdana" w:hAnsi="Verdana"/>
                <w:i/>
                <w:lang w:val="it-IT"/>
              </w:rPr>
              <w:t>FR Opinion</w:t>
            </w:r>
          </w:p>
          <w:p w14:paraId="5B0F78A3" w14:textId="77777777" w:rsidR="00B30D27" w:rsidRPr="00E70425" w:rsidRDefault="00B30D27" w:rsidP="00B55DD5">
            <w:pPr>
              <w:spacing w:before="240"/>
              <w:jc w:val="both"/>
              <w:rPr>
                <w:rFonts w:cs="Arial"/>
                <w:b/>
                <w:sz w:val="20"/>
                <w:szCs w:val="20"/>
                <w:u w:val="single"/>
                <w:lang w:val="it-IT"/>
              </w:rPr>
            </w:pPr>
            <w:r w:rsidRPr="00E70425">
              <w:rPr>
                <w:rFonts w:cs="Arial"/>
                <w:b/>
                <w:sz w:val="20"/>
                <w:szCs w:val="20"/>
                <w:u w:val="single"/>
                <w:lang w:val="it-IT"/>
              </w:rPr>
              <w:t>House scenario – Application</w:t>
            </w:r>
          </w:p>
          <w:p w14:paraId="7B93EC17" w14:textId="77777777" w:rsidR="00B30D27" w:rsidRPr="002D06D2" w:rsidRDefault="00B30D27" w:rsidP="00B55DD5">
            <w:pPr>
              <w:spacing w:before="240" w:after="360"/>
              <w:jc w:val="both"/>
              <w:rPr>
                <w:rFonts w:eastAsia="SimSun"/>
                <w:sz w:val="20"/>
                <w:szCs w:val="20"/>
              </w:rPr>
            </w:pPr>
            <w:r w:rsidRPr="002D06D2">
              <w:rPr>
                <w:rFonts w:cs="Arial"/>
                <w:sz w:val="20"/>
                <w:szCs w:val="20"/>
              </w:rPr>
              <w:t xml:space="preserve">The equations from the ESD PT10 have been considered with the revised soil volumes as defined for the approbation of the active substance </w:t>
            </w:r>
            <w:proofErr w:type="spellStart"/>
            <w:r w:rsidRPr="002D06D2">
              <w:rPr>
                <w:rFonts w:cs="Arial"/>
                <w:sz w:val="20"/>
                <w:szCs w:val="20"/>
              </w:rPr>
              <w:t>nonanoic</w:t>
            </w:r>
            <w:proofErr w:type="spellEnd"/>
            <w:r w:rsidRPr="002D06D2">
              <w:rPr>
                <w:rFonts w:cs="Arial"/>
                <w:sz w:val="20"/>
                <w:szCs w:val="20"/>
              </w:rPr>
              <w:t xml:space="preserve"> acid. </w:t>
            </w:r>
            <w:r w:rsidRPr="002D06D2">
              <w:rPr>
                <w:rFonts w:eastAsia="SimSun"/>
                <w:sz w:val="20"/>
                <w:szCs w:val="20"/>
              </w:rPr>
              <w:t>Concentrations in local soil and emission to local storm water have been revised</w:t>
            </w:r>
            <w:r w:rsidRPr="002D06D2">
              <w:rPr>
                <w:rFonts w:cs="Arial"/>
                <w:sz w:val="20"/>
                <w:szCs w:val="20"/>
              </w:rPr>
              <w:t xml:space="preserve"> considering a use quantity of 0.936 </w:t>
            </w:r>
            <w:r w:rsidRPr="002D06D2">
              <w:rPr>
                <w:rFonts w:eastAsia="SimSun"/>
                <w:sz w:val="20"/>
                <w:szCs w:val="20"/>
              </w:rPr>
              <w:t>g</w:t>
            </w:r>
            <w:r w:rsidRPr="002D06D2">
              <w:rPr>
                <w:rFonts w:eastAsia="SimSun"/>
                <w:sz w:val="20"/>
                <w:szCs w:val="20"/>
                <w:vertAlign w:val="subscript"/>
              </w:rPr>
              <w:t>a.s.m</w:t>
            </w:r>
            <w:r w:rsidRPr="002D06D2">
              <w:rPr>
                <w:rFonts w:eastAsia="SimSun"/>
                <w:sz w:val="20"/>
                <w:szCs w:val="20"/>
                <w:vertAlign w:val="superscript"/>
              </w:rPr>
              <w:t>-2</w:t>
            </w:r>
            <w:r w:rsidRPr="002D06D2">
              <w:rPr>
                <w:rFonts w:eastAsia="SimSun"/>
                <w:sz w:val="20"/>
                <w:szCs w:val="20"/>
              </w:rPr>
              <w:t>.</w:t>
            </w:r>
          </w:p>
          <w:p w14:paraId="74D51741" w14:textId="77777777" w:rsidR="00B30D27" w:rsidRPr="002D06D2" w:rsidRDefault="00B30D27" w:rsidP="00B55DD5">
            <w:pPr>
              <w:spacing w:before="240"/>
              <w:jc w:val="both"/>
              <w:rPr>
                <w:rFonts w:eastAsia="SimSun"/>
                <w:sz w:val="18"/>
                <w:szCs w:val="18"/>
              </w:rPr>
            </w:pPr>
            <w:r w:rsidRPr="002D06D2">
              <w:rPr>
                <w:b/>
                <w:sz w:val="18"/>
                <w:szCs w:val="18"/>
              </w:rPr>
              <w:t>Concentrations in local soil due to direct emissions</w:t>
            </w:r>
          </w:p>
          <w:tbl>
            <w:tblPr>
              <w:tblStyle w:val="Grilledutableau"/>
              <w:tblpPr w:leftFromText="141" w:rightFromText="141" w:vertAnchor="text" w:tblpX="-64" w:tblpY="1"/>
              <w:tblW w:w="8916"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686"/>
              <w:gridCol w:w="1276"/>
              <w:gridCol w:w="2133"/>
              <w:gridCol w:w="3821"/>
            </w:tblGrid>
            <w:tr w:rsidR="00B30D27" w:rsidRPr="002D06D2" w14:paraId="182C1BB2" w14:textId="77777777" w:rsidTr="00E02A1B">
              <w:trPr>
                <w:trHeight w:val="850"/>
              </w:trPr>
              <w:tc>
                <w:tcPr>
                  <w:tcW w:w="1686" w:type="dxa"/>
                  <w:shd w:val="clear" w:color="auto" w:fill="FFFFCC"/>
                  <w:vAlign w:val="center"/>
                </w:tcPr>
                <w:p w14:paraId="2DE9FDD8" w14:textId="77777777" w:rsidR="00B30D27" w:rsidRPr="002D06D2" w:rsidRDefault="00B30D27" w:rsidP="00B55DD5">
                  <w:pPr>
                    <w:ind w:right="-113"/>
                    <w:rPr>
                      <w:rFonts w:cs="Arial"/>
                      <w:b/>
                      <w:sz w:val="18"/>
                      <w:szCs w:val="18"/>
                    </w:rPr>
                  </w:pPr>
                  <w:r w:rsidRPr="002D06D2">
                    <w:rPr>
                      <w:rFonts w:cs="Arial"/>
                      <w:b/>
                      <w:sz w:val="18"/>
                      <w:szCs w:val="18"/>
                    </w:rPr>
                    <w:t>Usage scenario</w:t>
                  </w:r>
                </w:p>
              </w:tc>
              <w:tc>
                <w:tcPr>
                  <w:tcW w:w="1276" w:type="dxa"/>
                  <w:shd w:val="clear" w:color="auto" w:fill="FFFFCC"/>
                  <w:vAlign w:val="center"/>
                </w:tcPr>
                <w:p w14:paraId="04BC0A3C" w14:textId="77777777" w:rsidR="00B30D27" w:rsidRPr="002D06D2" w:rsidRDefault="00B30D27" w:rsidP="00B55DD5">
                  <w:pPr>
                    <w:pStyle w:val="Corpsdetexte"/>
                    <w:jc w:val="center"/>
                    <w:rPr>
                      <w:rFonts w:cs="Arial"/>
                      <w:b/>
                      <w:sz w:val="18"/>
                      <w:szCs w:val="18"/>
                    </w:rPr>
                  </w:pPr>
                  <w:r w:rsidRPr="002D06D2">
                    <w:rPr>
                      <w:rFonts w:cs="Arial"/>
                      <w:b/>
                      <w:sz w:val="18"/>
                      <w:szCs w:val="18"/>
                    </w:rPr>
                    <w:t>Symbol</w:t>
                  </w:r>
                </w:p>
              </w:tc>
              <w:tc>
                <w:tcPr>
                  <w:tcW w:w="2133" w:type="dxa"/>
                  <w:shd w:val="clear" w:color="auto" w:fill="FFFFCC"/>
                  <w:vAlign w:val="center"/>
                </w:tcPr>
                <w:p w14:paraId="3CE14D34" w14:textId="77777777" w:rsidR="00B30D27" w:rsidRPr="002D06D2" w:rsidRDefault="00B30D27" w:rsidP="00B55DD5">
                  <w:pPr>
                    <w:pStyle w:val="Corpsdetexte"/>
                    <w:jc w:val="center"/>
                    <w:rPr>
                      <w:rFonts w:cs="Arial"/>
                      <w:b/>
                      <w:sz w:val="18"/>
                      <w:szCs w:val="18"/>
                    </w:rPr>
                  </w:pPr>
                  <w:r w:rsidRPr="002D06D2">
                    <w:rPr>
                      <w:rFonts w:cs="Arial"/>
                      <w:b/>
                      <w:sz w:val="18"/>
                      <w:szCs w:val="18"/>
                    </w:rPr>
                    <w:t>Receiving Compartment</w:t>
                  </w:r>
                </w:p>
              </w:tc>
              <w:tc>
                <w:tcPr>
                  <w:tcW w:w="3821" w:type="dxa"/>
                  <w:shd w:val="clear" w:color="auto" w:fill="FFFFCC"/>
                  <w:vAlign w:val="center"/>
                </w:tcPr>
                <w:p w14:paraId="2A5BA094" w14:textId="77777777" w:rsidR="00B30D27" w:rsidRPr="002D06D2" w:rsidRDefault="00B30D27" w:rsidP="00B55DD5">
                  <w:pPr>
                    <w:pStyle w:val="Corpsdetexte"/>
                    <w:jc w:val="center"/>
                    <w:rPr>
                      <w:rFonts w:cs="Arial"/>
                      <w:b/>
                      <w:sz w:val="18"/>
                      <w:szCs w:val="18"/>
                    </w:rPr>
                  </w:pPr>
                  <w:r w:rsidRPr="002D06D2">
                    <w:rPr>
                      <w:rFonts w:cs="Arial"/>
                      <w:b/>
                      <w:sz w:val="18"/>
                      <w:szCs w:val="18"/>
                    </w:rPr>
                    <w:t>Concentration in local soil (mg.kg</w:t>
                  </w:r>
                  <w:r w:rsidRPr="002D06D2">
                    <w:rPr>
                      <w:rFonts w:cs="Arial"/>
                      <w:b/>
                      <w:sz w:val="18"/>
                      <w:szCs w:val="18"/>
                      <w:vertAlign w:val="subscript"/>
                    </w:rPr>
                    <w:t>wwt</w:t>
                  </w:r>
                  <w:r w:rsidRPr="002D06D2">
                    <w:rPr>
                      <w:rFonts w:cs="Arial"/>
                      <w:b/>
                      <w:sz w:val="18"/>
                      <w:szCs w:val="18"/>
                      <w:vertAlign w:val="superscript"/>
                    </w:rPr>
                    <w:t>-1</w:t>
                  </w:r>
                  <w:r w:rsidRPr="002D06D2">
                    <w:rPr>
                      <w:rFonts w:cs="Arial"/>
                      <w:b/>
                      <w:sz w:val="18"/>
                      <w:szCs w:val="18"/>
                    </w:rPr>
                    <w:t>)</w:t>
                  </w:r>
                </w:p>
              </w:tc>
            </w:tr>
            <w:tr w:rsidR="00B30D27" w:rsidRPr="002D06D2" w14:paraId="02D38820" w14:textId="77777777" w:rsidTr="00E02A1B">
              <w:trPr>
                <w:trHeight w:val="850"/>
              </w:trPr>
              <w:tc>
                <w:tcPr>
                  <w:tcW w:w="1686" w:type="dxa"/>
                  <w:vMerge w:val="restart"/>
                  <w:shd w:val="clear" w:color="auto" w:fill="FFFFFF" w:themeFill="background1"/>
                  <w:vAlign w:val="center"/>
                </w:tcPr>
                <w:p w14:paraId="6F2F2B8A" w14:textId="77777777" w:rsidR="00B30D27" w:rsidRPr="002D06D2" w:rsidRDefault="00B30D27" w:rsidP="00B55DD5">
                  <w:pPr>
                    <w:pStyle w:val="Corpsdetexte"/>
                    <w:rPr>
                      <w:rFonts w:eastAsia="SimSun" w:cs="Arial"/>
                      <w:sz w:val="18"/>
                      <w:szCs w:val="18"/>
                    </w:rPr>
                  </w:pPr>
                  <w:r w:rsidRPr="002D06D2">
                    <w:rPr>
                      <w:rFonts w:eastAsia="SimSun" w:cs="Arial"/>
                      <w:sz w:val="18"/>
                      <w:szCs w:val="18"/>
                    </w:rPr>
                    <w:t>ESD PT10</w:t>
                  </w:r>
                </w:p>
                <w:p w14:paraId="7FA64FF4" w14:textId="77777777" w:rsidR="00B30D27" w:rsidRPr="002D06D2" w:rsidRDefault="00B30D27" w:rsidP="00B55DD5">
                  <w:pPr>
                    <w:pStyle w:val="Corpsdetexte"/>
                    <w:rPr>
                      <w:rFonts w:cs="Arial"/>
                      <w:sz w:val="18"/>
                      <w:szCs w:val="18"/>
                    </w:rPr>
                  </w:pPr>
                  <w:r w:rsidRPr="00B67096">
                    <w:rPr>
                      <w:rFonts w:eastAsia="SimSun" w:cs="Arial"/>
                      <w:sz w:val="18"/>
                      <w:szCs w:val="18"/>
                    </w:rPr>
                    <w:t>House in the countryside</w:t>
                  </w:r>
                </w:p>
              </w:tc>
              <w:tc>
                <w:tcPr>
                  <w:tcW w:w="1276" w:type="dxa"/>
                  <w:shd w:val="clear" w:color="auto" w:fill="FFFFFF" w:themeFill="background1"/>
                  <w:vAlign w:val="center"/>
                </w:tcPr>
                <w:p w14:paraId="2A56498A" w14:textId="77777777" w:rsidR="00B30D27" w:rsidRPr="002D06D2" w:rsidRDefault="00B30D27" w:rsidP="00B55DD5">
                  <w:pPr>
                    <w:pStyle w:val="Corpsdetexte"/>
                    <w:jc w:val="both"/>
                    <w:rPr>
                      <w:rFonts w:eastAsia="SimSun" w:cs="Arial"/>
                      <w:sz w:val="18"/>
                      <w:szCs w:val="18"/>
                    </w:rPr>
                  </w:pPr>
                  <w:proofErr w:type="spellStart"/>
                  <w:r w:rsidRPr="002D06D2">
                    <w:rPr>
                      <w:rFonts w:eastAsia="SimSun" w:cs="Arial"/>
                      <w:sz w:val="18"/>
                      <w:szCs w:val="18"/>
                    </w:rPr>
                    <w:t>Clocal</w:t>
                  </w:r>
                  <w:proofErr w:type="spellEnd"/>
                  <w:r w:rsidRPr="002D06D2">
                    <w:rPr>
                      <w:rFonts w:eastAsia="SimSun" w:cs="Arial"/>
                      <w:sz w:val="18"/>
                      <w:szCs w:val="18"/>
                    </w:rPr>
                    <w:t xml:space="preserve"> </w:t>
                  </w:r>
                  <w:r w:rsidRPr="002D06D2">
                    <w:rPr>
                      <w:rFonts w:eastAsia="SimSun" w:cs="Arial"/>
                      <w:sz w:val="18"/>
                      <w:szCs w:val="18"/>
                      <w:vertAlign w:val="subscript"/>
                    </w:rPr>
                    <w:t>soil(d)</w:t>
                  </w:r>
                </w:p>
              </w:tc>
              <w:tc>
                <w:tcPr>
                  <w:tcW w:w="2133" w:type="dxa"/>
                  <w:shd w:val="clear" w:color="auto" w:fill="FFFFFF" w:themeFill="background1"/>
                  <w:vAlign w:val="center"/>
                </w:tcPr>
                <w:p w14:paraId="4B4FFD63" w14:textId="77777777" w:rsidR="00B30D27" w:rsidRPr="002D06D2" w:rsidRDefault="00B30D27" w:rsidP="00B55DD5">
                  <w:pPr>
                    <w:pStyle w:val="Corpsdetexte"/>
                    <w:rPr>
                      <w:rFonts w:eastAsia="SimSun" w:cs="Arial"/>
                      <w:sz w:val="18"/>
                      <w:szCs w:val="18"/>
                    </w:rPr>
                  </w:pPr>
                  <w:r w:rsidRPr="002D06D2">
                    <w:rPr>
                      <w:rFonts w:eastAsia="SimSun" w:cs="Arial"/>
                      <w:sz w:val="18"/>
                      <w:szCs w:val="18"/>
                    </w:rPr>
                    <w:t>Soil distant to treated surface</w:t>
                  </w:r>
                </w:p>
              </w:tc>
              <w:tc>
                <w:tcPr>
                  <w:tcW w:w="3821" w:type="dxa"/>
                  <w:shd w:val="clear" w:color="auto" w:fill="FFFFFF" w:themeFill="background1"/>
                  <w:vAlign w:val="center"/>
                </w:tcPr>
                <w:p w14:paraId="56B89907" w14:textId="77777777" w:rsidR="00B30D27" w:rsidRPr="002D06D2" w:rsidRDefault="00B30D27" w:rsidP="00B55DD5">
                  <w:pPr>
                    <w:pStyle w:val="Corpsdetexte"/>
                    <w:jc w:val="center"/>
                    <w:rPr>
                      <w:rFonts w:eastAsia="SimSun" w:cs="Arial"/>
                      <w:sz w:val="18"/>
                      <w:szCs w:val="18"/>
                    </w:rPr>
                  </w:pPr>
                  <w:r w:rsidRPr="002D06D2">
                    <w:rPr>
                      <w:rFonts w:eastAsia="SimSun" w:cs="Arial"/>
                      <w:sz w:val="18"/>
                      <w:szCs w:val="18"/>
                    </w:rPr>
                    <w:t>1.04E-01</w:t>
                  </w:r>
                </w:p>
              </w:tc>
            </w:tr>
            <w:tr w:rsidR="00B30D27" w:rsidRPr="002D06D2" w14:paraId="4CECB012" w14:textId="77777777" w:rsidTr="00E02A1B">
              <w:trPr>
                <w:trHeight w:val="850"/>
              </w:trPr>
              <w:tc>
                <w:tcPr>
                  <w:tcW w:w="1686" w:type="dxa"/>
                  <w:vMerge/>
                  <w:shd w:val="clear" w:color="auto" w:fill="FFFFFF" w:themeFill="background1"/>
                  <w:vAlign w:val="center"/>
                </w:tcPr>
                <w:p w14:paraId="0819DA4B" w14:textId="77777777" w:rsidR="00B30D27" w:rsidRPr="002D06D2" w:rsidRDefault="00B30D27" w:rsidP="00B55DD5">
                  <w:pPr>
                    <w:pStyle w:val="Corpsdetexte"/>
                    <w:jc w:val="both"/>
                    <w:rPr>
                      <w:rFonts w:eastAsia="SimSun" w:cs="Arial"/>
                      <w:sz w:val="18"/>
                      <w:szCs w:val="18"/>
                    </w:rPr>
                  </w:pPr>
                </w:p>
              </w:tc>
              <w:tc>
                <w:tcPr>
                  <w:tcW w:w="1276" w:type="dxa"/>
                  <w:shd w:val="clear" w:color="auto" w:fill="FFFFFF" w:themeFill="background1"/>
                  <w:vAlign w:val="center"/>
                </w:tcPr>
                <w:p w14:paraId="62D8183B" w14:textId="77777777" w:rsidR="00B30D27" w:rsidRPr="002D06D2" w:rsidRDefault="00B30D27" w:rsidP="00B55DD5">
                  <w:pPr>
                    <w:pStyle w:val="Corpsdetexte"/>
                    <w:jc w:val="both"/>
                    <w:rPr>
                      <w:rFonts w:eastAsia="SimSun" w:cs="Arial"/>
                      <w:sz w:val="18"/>
                      <w:szCs w:val="18"/>
                    </w:rPr>
                  </w:pPr>
                  <w:proofErr w:type="spellStart"/>
                  <w:r w:rsidRPr="002D06D2">
                    <w:rPr>
                      <w:rFonts w:eastAsia="SimSun" w:cs="Arial"/>
                      <w:sz w:val="18"/>
                      <w:szCs w:val="18"/>
                    </w:rPr>
                    <w:t>Clocal</w:t>
                  </w:r>
                  <w:proofErr w:type="spellEnd"/>
                  <w:r w:rsidRPr="002D06D2">
                    <w:rPr>
                      <w:rFonts w:eastAsia="SimSun" w:cs="Arial"/>
                      <w:sz w:val="18"/>
                      <w:szCs w:val="18"/>
                    </w:rPr>
                    <w:t xml:space="preserve"> </w:t>
                  </w:r>
                  <w:r w:rsidRPr="002D06D2">
                    <w:rPr>
                      <w:rFonts w:eastAsia="SimSun" w:cs="Arial"/>
                      <w:sz w:val="18"/>
                      <w:szCs w:val="18"/>
                      <w:vertAlign w:val="subscript"/>
                    </w:rPr>
                    <w:t>soil(a)</w:t>
                  </w:r>
                </w:p>
              </w:tc>
              <w:tc>
                <w:tcPr>
                  <w:tcW w:w="2133" w:type="dxa"/>
                  <w:shd w:val="clear" w:color="auto" w:fill="FFFFFF" w:themeFill="background1"/>
                  <w:vAlign w:val="center"/>
                </w:tcPr>
                <w:p w14:paraId="17268DFB" w14:textId="77777777" w:rsidR="00B30D27" w:rsidRPr="002D06D2" w:rsidRDefault="00B30D27" w:rsidP="00B55DD5">
                  <w:pPr>
                    <w:pStyle w:val="Corpsdetexte"/>
                    <w:rPr>
                      <w:rFonts w:eastAsia="SimSun" w:cs="Arial"/>
                      <w:sz w:val="18"/>
                      <w:szCs w:val="18"/>
                    </w:rPr>
                  </w:pPr>
                  <w:r w:rsidRPr="002D06D2">
                    <w:rPr>
                      <w:rFonts w:eastAsia="SimSun" w:cs="Arial"/>
                      <w:sz w:val="18"/>
                      <w:szCs w:val="18"/>
                    </w:rPr>
                    <w:t>Soil adjacent to treated surface</w:t>
                  </w:r>
                </w:p>
              </w:tc>
              <w:tc>
                <w:tcPr>
                  <w:tcW w:w="3821" w:type="dxa"/>
                  <w:shd w:val="clear" w:color="auto" w:fill="FFFFFF" w:themeFill="background1"/>
                  <w:vAlign w:val="center"/>
                </w:tcPr>
                <w:p w14:paraId="3D2198B8" w14:textId="77777777" w:rsidR="00B30D27" w:rsidRPr="002D06D2" w:rsidRDefault="00B30D27" w:rsidP="00B55DD5">
                  <w:pPr>
                    <w:pStyle w:val="Corpsdetexte"/>
                    <w:jc w:val="center"/>
                    <w:rPr>
                      <w:rFonts w:eastAsia="SimSun" w:cs="Arial"/>
                      <w:sz w:val="18"/>
                      <w:szCs w:val="18"/>
                    </w:rPr>
                  </w:pPr>
                  <w:r w:rsidRPr="002D06D2">
                    <w:rPr>
                      <w:rFonts w:eastAsia="SimSun" w:cs="Arial"/>
                      <w:sz w:val="18"/>
                      <w:szCs w:val="18"/>
                    </w:rPr>
                    <w:t>2.29</w:t>
                  </w:r>
                </w:p>
              </w:tc>
            </w:tr>
          </w:tbl>
          <w:p w14:paraId="2F2B8B97" w14:textId="77777777" w:rsidR="00B30D27" w:rsidRPr="002D06D2" w:rsidRDefault="00B30D27" w:rsidP="00B55DD5">
            <w:pPr>
              <w:spacing w:before="240"/>
              <w:ind w:left="318"/>
              <w:jc w:val="both"/>
              <w:rPr>
                <w:rFonts w:eastAsia="SimSun"/>
                <w:sz w:val="18"/>
                <w:szCs w:val="18"/>
              </w:rPr>
            </w:pPr>
            <w:r w:rsidRPr="002D06D2">
              <w:rPr>
                <w:b/>
                <w:sz w:val="18"/>
                <w:szCs w:val="18"/>
              </w:rPr>
              <w:t>Emission to local storm water</w:t>
            </w:r>
          </w:p>
          <w:tbl>
            <w:tblPr>
              <w:tblStyle w:val="Grilledutableau"/>
              <w:tblW w:w="88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612"/>
              <w:gridCol w:w="1276"/>
              <w:gridCol w:w="2321"/>
              <w:gridCol w:w="3599"/>
            </w:tblGrid>
            <w:tr w:rsidR="00B30D27" w:rsidRPr="002D06D2" w14:paraId="0BFA64D1" w14:textId="77777777" w:rsidTr="00E02A1B">
              <w:trPr>
                <w:trHeight w:val="737"/>
              </w:trPr>
              <w:tc>
                <w:tcPr>
                  <w:tcW w:w="1612" w:type="dxa"/>
                  <w:shd w:val="clear" w:color="auto" w:fill="FFFFCC"/>
                  <w:vAlign w:val="center"/>
                </w:tcPr>
                <w:p w14:paraId="3496ECA8" w14:textId="77777777" w:rsidR="00B30D27" w:rsidRPr="00B67096" w:rsidRDefault="00B30D27" w:rsidP="00B55DD5">
                  <w:pPr>
                    <w:keepNext/>
                    <w:rPr>
                      <w:rFonts w:cs="Arial"/>
                      <w:b/>
                      <w:sz w:val="18"/>
                      <w:szCs w:val="18"/>
                    </w:rPr>
                  </w:pPr>
                  <w:r w:rsidRPr="00B67096">
                    <w:rPr>
                      <w:rFonts w:cs="Arial"/>
                      <w:b/>
                      <w:sz w:val="18"/>
                      <w:szCs w:val="18"/>
                    </w:rPr>
                    <w:t>Usage scenario</w:t>
                  </w:r>
                </w:p>
              </w:tc>
              <w:tc>
                <w:tcPr>
                  <w:tcW w:w="1276" w:type="dxa"/>
                  <w:shd w:val="clear" w:color="auto" w:fill="FFFFCC"/>
                  <w:vAlign w:val="center"/>
                </w:tcPr>
                <w:p w14:paraId="1D01C9D7" w14:textId="77777777" w:rsidR="00B30D27" w:rsidRPr="002D06D2" w:rsidRDefault="00B30D27" w:rsidP="00B55DD5">
                  <w:pPr>
                    <w:pStyle w:val="Corpsdetexte"/>
                    <w:keepNext/>
                    <w:jc w:val="center"/>
                    <w:rPr>
                      <w:rFonts w:cs="Arial"/>
                      <w:b/>
                      <w:sz w:val="18"/>
                      <w:szCs w:val="18"/>
                    </w:rPr>
                  </w:pPr>
                  <w:r w:rsidRPr="002D06D2">
                    <w:rPr>
                      <w:rFonts w:cs="Arial"/>
                      <w:b/>
                      <w:sz w:val="18"/>
                      <w:szCs w:val="18"/>
                    </w:rPr>
                    <w:t>Symbol</w:t>
                  </w:r>
                </w:p>
              </w:tc>
              <w:tc>
                <w:tcPr>
                  <w:tcW w:w="2321" w:type="dxa"/>
                  <w:shd w:val="clear" w:color="auto" w:fill="FFFFCC"/>
                  <w:vAlign w:val="center"/>
                </w:tcPr>
                <w:p w14:paraId="68A90AA7" w14:textId="77777777" w:rsidR="00B30D27" w:rsidRPr="002D06D2" w:rsidRDefault="00B30D27" w:rsidP="00B55DD5">
                  <w:pPr>
                    <w:pStyle w:val="Corpsdetexte"/>
                    <w:keepNext/>
                    <w:jc w:val="center"/>
                    <w:rPr>
                      <w:rFonts w:cs="Arial"/>
                      <w:b/>
                      <w:sz w:val="18"/>
                      <w:szCs w:val="18"/>
                    </w:rPr>
                  </w:pPr>
                  <w:r w:rsidRPr="002D06D2">
                    <w:rPr>
                      <w:rFonts w:cs="Arial"/>
                      <w:b/>
                      <w:sz w:val="18"/>
                      <w:szCs w:val="18"/>
                    </w:rPr>
                    <w:t>Receiving Compartment</w:t>
                  </w:r>
                </w:p>
              </w:tc>
              <w:tc>
                <w:tcPr>
                  <w:tcW w:w="3599" w:type="dxa"/>
                  <w:shd w:val="clear" w:color="auto" w:fill="FFFFCC"/>
                  <w:vAlign w:val="center"/>
                </w:tcPr>
                <w:p w14:paraId="380AA8CC" w14:textId="77777777" w:rsidR="00B30D27" w:rsidRPr="002D06D2" w:rsidRDefault="00B30D27" w:rsidP="00B55DD5">
                  <w:pPr>
                    <w:pStyle w:val="Corpsdetexte"/>
                    <w:keepNext/>
                    <w:jc w:val="center"/>
                    <w:rPr>
                      <w:rFonts w:cs="Arial"/>
                      <w:b/>
                      <w:sz w:val="18"/>
                      <w:szCs w:val="18"/>
                    </w:rPr>
                  </w:pPr>
                  <w:r w:rsidRPr="002D06D2">
                    <w:rPr>
                      <w:rFonts w:cs="Arial"/>
                      <w:b/>
                      <w:sz w:val="18"/>
                      <w:szCs w:val="18"/>
                    </w:rPr>
                    <w:t>Emission rate to waste water (kg/d)</w:t>
                  </w:r>
                </w:p>
              </w:tc>
            </w:tr>
            <w:tr w:rsidR="00B30D27" w:rsidRPr="002D06D2" w14:paraId="42D8F5DE" w14:textId="77777777" w:rsidTr="00E02A1B">
              <w:trPr>
                <w:trHeight w:val="964"/>
              </w:trPr>
              <w:tc>
                <w:tcPr>
                  <w:tcW w:w="1612" w:type="dxa"/>
                  <w:shd w:val="clear" w:color="auto" w:fill="FFFFFF" w:themeFill="background1"/>
                  <w:vAlign w:val="center"/>
                </w:tcPr>
                <w:p w14:paraId="1FFA5D13" w14:textId="77777777" w:rsidR="00B30D27" w:rsidRPr="002D06D2" w:rsidRDefault="00B30D27" w:rsidP="00B55DD5">
                  <w:pPr>
                    <w:pStyle w:val="Corpsdetexte"/>
                    <w:keepNext/>
                    <w:rPr>
                      <w:rFonts w:eastAsia="SimSun" w:cs="Arial"/>
                      <w:sz w:val="18"/>
                      <w:szCs w:val="18"/>
                    </w:rPr>
                  </w:pPr>
                  <w:r w:rsidRPr="002D06D2">
                    <w:rPr>
                      <w:rFonts w:eastAsia="SimSun" w:cs="Arial"/>
                      <w:sz w:val="18"/>
                      <w:szCs w:val="18"/>
                    </w:rPr>
                    <w:t>ESD PT10 House in a city</w:t>
                  </w:r>
                </w:p>
              </w:tc>
              <w:tc>
                <w:tcPr>
                  <w:tcW w:w="1276" w:type="dxa"/>
                  <w:shd w:val="clear" w:color="auto" w:fill="FFFFFF" w:themeFill="background1"/>
                  <w:vAlign w:val="center"/>
                </w:tcPr>
                <w:p w14:paraId="62D16FC0" w14:textId="77777777" w:rsidR="00B30D27" w:rsidRPr="002D06D2" w:rsidRDefault="00B30D27" w:rsidP="00B55DD5">
                  <w:pPr>
                    <w:pStyle w:val="Corpsdetexte"/>
                    <w:keepNext/>
                    <w:jc w:val="center"/>
                    <w:rPr>
                      <w:rFonts w:eastAsia="SimSun" w:cs="Arial"/>
                      <w:sz w:val="18"/>
                      <w:szCs w:val="18"/>
                    </w:rPr>
                  </w:pPr>
                  <w:proofErr w:type="spellStart"/>
                  <w:r w:rsidRPr="00B67096">
                    <w:rPr>
                      <w:rFonts w:eastAsia="SimSun" w:cs="Arial"/>
                      <w:sz w:val="18"/>
                      <w:szCs w:val="18"/>
                    </w:rPr>
                    <w:t>Elocal</w:t>
                  </w:r>
                  <w:proofErr w:type="spellEnd"/>
                  <w:r w:rsidRPr="00B67096">
                    <w:rPr>
                      <w:rFonts w:eastAsia="SimSun" w:cs="Arial"/>
                      <w:sz w:val="18"/>
                      <w:szCs w:val="18"/>
                    </w:rPr>
                    <w:t xml:space="preserve"> </w:t>
                  </w:r>
                  <w:r w:rsidRPr="00A07457">
                    <w:rPr>
                      <w:rFonts w:eastAsia="SimSun" w:cs="Arial"/>
                      <w:sz w:val="18"/>
                      <w:szCs w:val="18"/>
                      <w:vertAlign w:val="subscript"/>
                    </w:rPr>
                    <w:t>water</w:t>
                  </w:r>
                </w:p>
              </w:tc>
              <w:tc>
                <w:tcPr>
                  <w:tcW w:w="2321" w:type="dxa"/>
                  <w:shd w:val="clear" w:color="auto" w:fill="FFFFFF" w:themeFill="background1"/>
                  <w:vAlign w:val="center"/>
                </w:tcPr>
                <w:p w14:paraId="17B90E64" w14:textId="77777777" w:rsidR="00B30D27" w:rsidRPr="002D06D2" w:rsidRDefault="00B30D27" w:rsidP="00B55DD5">
                  <w:pPr>
                    <w:pStyle w:val="Corpsdetexte"/>
                    <w:keepNext/>
                    <w:jc w:val="center"/>
                    <w:rPr>
                      <w:rFonts w:eastAsia="SimSun" w:cs="Arial"/>
                      <w:sz w:val="18"/>
                      <w:szCs w:val="18"/>
                    </w:rPr>
                  </w:pPr>
                  <w:r w:rsidRPr="002D06D2">
                    <w:rPr>
                      <w:rFonts w:eastAsia="SimSun" w:cs="Arial"/>
                      <w:sz w:val="18"/>
                      <w:szCs w:val="18"/>
                    </w:rPr>
                    <w:t>Storm water (connected to the sewer system)</w:t>
                  </w:r>
                </w:p>
              </w:tc>
              <w:tc>
                <w:tcPr>
                  <w:tcW w:w="3599" w:type="dxa"/>
                  <w:shd w:val="clear" w:color="auto" w:fill="FFFFFF" w:themeFill="background1"/>
                  <w:vAlign w:val="center"/>
                </w:tcPr>
                <w:p w14:paraId="3169CC8C" w14:textId="77777777" w:rsidR="00B30D27" w:rsidRPr="002D06D2" w:rsidRDefault="00B30D27" w:rsidP="00B55DD5">
                  <w:pPr>
                    <w:pStyle w:val="Corpsdetexte"/>
                    <w:keepNext/>
                    <w:jc w:val="center"/>
                    <w:rPr>
                      <w:rFonts w:eastAsia="SimSun" w:cs="Arial"/>
                      <w:sz w:val="18"/>
                      <w:szCs w:val="18"/>
                    </w:rPr>
                  </w:pPr>
                  <w:r w:rsidRPr="002D06D2">
                    <w:rPr>
                      <w:rFonts w:eastAsia="SimSun" w:cs="Arial"/>
                      <w:sz w:val="18"/>
                      <w:szCs w:val="18"/>
                    </w:rPr>
                    <w:t>7.58E-2</w:t>
                  </w:r>
                </w:p>
              </w:tc>
            </w:tr>
          </w:tbl>
          <w:p w14:paraId="185D2BC7" w14:textId="77777777" w:rsidR="00B30D27" w:rsidRPr="002D06D2" w:rsidRDefault="00B30D27" w:rsidP="00B55DD5">
            <w:pPr>
              <w:spacing w:before="240"/>
              <w:jc w:val="both"/>
              <w:rPr>
                <w:sz w:val="20"/>
                <w:szCs w:val="20"/>
                <w:lang w:eastAsia="en-US"/>
              </w:rPr>
            </w:pPr>
          </w:p>
        </w:tc>
      </w:tr>
    </w:tbl>
    <w:p w14:paraId="4B906516" w14:textId="77777777" w:rsidR="00B30D27" w:rsidRPr="00BA68B9" w:rsidRDefault="00B30D27" w:rsidP="00E02A1B">
      <w:pPr>
        <w:pStyle w:val="Titre6"/>
        <w:numPr>
          <w:ilvl w:val="0"/>
          <w:numId w:val="0"/>
        </w:numPr>
        <w:spacing w:before="360" w:after="360"/>
        <w:ind w:left="709"/>
        <w:jc w:val="both"/>
        <w:rPr>
          <w:rFonts w:eastAsia="SimSun"/>
          <w:b/>
          <w:i/>
          <w:lang w:val="en-GB"/>
        </w:rPr>
      </w:pPr>
      <w:bookmarkStart w:id="204" w:name="_Toc465844097"/>
      <w:bookmarkStart w:id="205" w:name="_Toc467504627"/>
      <w:r w:rsidRPr="00BA68B9">
        <w:rPr>
          <w:rFonts w:eastAsia="SimSun"/>
          <w:b/>
          <w:i/>
          <w:lang w:val="en-GB"/>
        </w:rPr>
        <w:t>Emissions during service-life: Rinse</w:t>
      </w:r>
      <w:bookmarkEnd w:id="204"/>
      <w:r w:rsidRPr="00BA68B9">
        <w:rPr>
          <w:rFonts w:eastAsia="SimSun"/>
          <w:b/>
          <w:i/>
          <w:lang w:val="en-GB"/>
        </w:rPr>
        <w:t xml:space="preserve"> (100% wash-off)</w:t>
      </w:r>
      <w:bookmarkEnd w:id="205"/>
    </w:p>
    <w:p w14:paraId="7D82E24B" w14:textId="77777777" w:rsidR="00B30D27" w:rsidRPr="003F236D" w:rsidRDefault="00B30D27" w:rsidP="00B30D27">
      <w:pPr>
        <w:widowControl w:val="0"/>
        <w:spacing w:after="360"/>
        <w:jc w:val="both"/>
        <w:rPr>
          <w:rFonts w:eastAsiaTheme="minorHAnsi"/>
        </w:rPr>
      </w:pPr>
      <w:r w:rsidRPr="003F236D">
        <w:t>For estimations of environmental concentrations due to releases of active substance during rinse, removal processes such as evaporation, degradation or lost were not considered as application and rinse are performed during the same day.</w:t>
      </w:r>
    </w:p>
    <w:p w14:paraId="21304744" w14:textId="77777777" w:rsidR="00B30D27" w:rsidRPr="003F236D" w:rsidRDefault="00B30D27" w:rsidP="00B30D27">
      <w:pPr>
        <w:pStyle w:val="Lgende"/>
        <w:widowControl w:val="0"/>
        <w:tabs>
          <w:tab w:val="left" w:pos="0"/>
        </w:tabs>
        <w:spacing w:after="0"/>
        <w:ind w:left="0"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Pr>
          <w:rFonts w:ascii="Verdana" w:hAnsi="Verdana"/>
          <w:b/>
          <w:noProof/>
        </w:rPr>
        <w:t>4</w:t>
      </w:r>
      <w:r w:rsidRPr="003F236D">
        <w:rPr>
          <w:rFonts w:ascii="Verdana" w:hAnsi="Verdana"/>
          <w:b/>
        </w:rPr>
        <w:fldChar w:fldCharType="end"/>
      </w:r>
      <w:r w:rsidRPr="003F236D">
        <w:rPr>
          <w:rFonts w:ascii="Verdana" w:hAnsi="Verdana"/>
          <w:b/>
        </w:rPr>
        <w:t xml:space="preserve"> Emission scenario for calculating the releases from a house during rinse (ESD PT10)</w:t>
      </w:r>
    </w:p>
    <w:tbl>
      <w:tblPr>
        <w:tblStyle w:val="Grilledutableau"/>
        <w:tblW w:w="4893" w:type="pct"/>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205"/>
        <w:gridCol w:w="1383"/>
        <w:gridCol w:w="1153"/>
        <w:gridCol w:w="925"/>
        <w:gridCol w:w="988"/>
        <w:gridCol w:w="1332"/>
      </w:tblGrid>
      <w:tr w:rsidR="00B30D27" w:rsidRPr="00CD0F41" w14:paraId="483EAF9A" w14:textId="77777777" w:rsidTr="00B55DD5">
        <w:trPr>
          <w:trHeight w:val="567"/>
        </w:trPr>
        <w:tc>
          <w:tcPr>
            <w:tcW w:w="1811" w:type="pct"/>
            <w:shd w:val="clear" w:color="auto" w:fill="FFFFCC"/>
            <w:vAlign w:val="center"/>
          </w:tcPr>
          <w:p w14:paraId="542AC475" w14:textId="77777777" w:rsidR="00B30D27" w:rsidRPr="00CD0F41" w:rsidRDefault="00B30D27" w:rsidP="00B55DD5">
            <w:pPr>
              <w:widowControl w:val="0"/>
              <w:rPr>
                <w:rFonts w:cs="Arial"/>
                <w:b/>
                <w:sz w:val="20"/>
                <w:szCs w:val="20"/>
              </w:rPr>
            </w:pPr>
            <w:r w:rsidRPr="00CD0F41">
              <w:rPr>
                <w:rFonts w:cs="Arial"/>
                <w:b/>
                <w:sz w:val="20"/>
                <w:szCs w:val="20"/>
              </w:rPr>
              <w:t>Parameter</w:t>
            </w:r>
          </w:p>
        </w:tc>
        <w:tc>
          <w:tcPr>
            <w:tcW w:w="797" w:type="pct"/>
            <w:shd w:val="clear" w:color="auto" w:fill="FFFFCC"/>
            <w:vAlign w:val="center"/>
          </w:tcPr>
          <w:p w14:paraId="07BFA4A8" w14:textId="77777777" w:rsidR="00B30D27" w:rsidRPr="00CD0F41" w:rsidRDefault="00B30D27" w:rsidP="00B55DD5">
            <w:pPr>
              <w:widowControl w:val="0"/>
              <w:jc w:val="center"/>
              <w:rPr>
                <w:rFonts w:cs="Arial"/>
                <w:b/>
                <w:sz w:val="20"/>
                <w:szCs w:val="20"/>
              </w:rPr>
            </w:pPr>
            <w:r w:rsidRPr="00CD0F41">
              <w:rPr>
                <w:rFonts w:cs="Arial"/>
                <w:b/>
                <w:sz w:val="20"/>
                <w:szCs w:val="20"/>
              </w:rPr>
              <w:t>Symbol</w:t>
            </w:r>
          </w:p>
        </w:tc>
        <w:tc>
          <w:tcPr>
            <w:tcW w:w="668" w:type="pct"/>
            <w:shd w:val="clear" w:color="auto" w:fill="FFFFCC"/>
            <w:vAlign w:val="center"/>
          </w:tcPr>
          <w:p w14:paraId="5E1C86F0" w14:textId="77777777" w:rsidR="00B30D27" w:rsidRPr="00CD0F41" w:rsidRDefault="00B30D27" w:rsidP="00B55DD5">
            <w:pPr>
              <w:widowControl w:val="0"/>
              <w:jc w:val="center"/>
              <w:rPr>
                <w:rFonts w:cs="Arial"/>
                <w:b/>
                <w:sz w:val="20"/>
                <w:szCs w:val="20"/>
              </w:rPr>
            </w:pPr>
            <w:r w:rsidRPr="00CD0F41">
              <w:rPr>
                <w:rFonts w:cs="Arial"/>
                <w:b/>
                <w:sz w:val="20"/>
                <w:szCs w:val="20"/>
              </w:rPr>
              <w:t>Unit</w:t>
            </w:r>
          </w:p>
        </w:tc>
        <w:tc>
          <w:tcPr>
            <w:tcW w:w="473" w:type="pct"/>
            <w:shd w:val="clear" w:color="auto" w:fill="FFFFCC"/>
            <w:vAlign w:val="center"/>
          </w:tcPr>
          <w:p w14:paraId="07719117" w14:textId="77777777" w:rsidR="00B30D27" w:rsidRPr="00CD0F41" w:rsidRDefault="00B30D27" w:rsidP="00B55DD5">
            <w:pPr>
              <w:widowControl w:val="0"/>
              <w:jc w:val="center"/>
              <w:rPr>
                <w:rFonts w:cs="Arial"/>
                <w:b/>
                <w:sz w:val="20"/>
                <w:szCs w:val="20"/>
              </w:rPr>
            </w:pPr>
            <w:r w:rsidRPr="00CD0F41">
              <w:rPr>
                <w:rFonts w:cs="Arial"/>
                <w:b/>
                <w:sz w:val="20"/>
                <w:szCs w:val="20"/>
              </w:rPr>
              <w:t>Value</w:t>
            </w:r>
          </w:p>
        </w:tc>
        <w:tc>
          <w:tcPr>
            <w:tcW w:w="506" w:type="pct"/>
            <w:shd w:val="clear" w:color="auto" w:fill="FFFFCC"/>
            <w:vAlign w:val="center"/>
          </w:tcPr>
          <w:p w14:paraId="2AD7C20D" w14:textId="77777777" w:rsidR="00B30D27" w:rsidRPr="00CD0F41" w:rsidRDefault="00B30D27" w:rsidP="00B55DD5">
            <w:pPr>
              <w:widowControl w:val="0"/>
              <w:jc w:val="center"/>
              <w:rPr>
                <w:rFonts w:cs="Arial"/>
                <w:b/>
                <w:sz w:val="20"/>
                <w:szCs w:val="20"/>
              </w:rPr>
            </w:pPr>
            <w:r w:rsidRPr="00CD0F41">
              <w:rPr>
                <w:rFonts w:cs="Arial"/>
                <w:b/>
                <w:sz w:val="20"/>
                <w:szCs w:val="20"/>
              </w:rPr>
              <w:t>Source</w:t>
            </w:r>
          </w:p>
        </w:tc>
        <w:tc>
          <w:tcPr>
            <w:tcW w:w="745" w:type="pct"/>
            <w:shd w:val="clear" w:color="auto" w:fill="FFFFCC"/>
            <w:vAlign w:val="center"/>
          </w:tcPr>
          <w:p w14:paraId="323C2405" w14:textId="77777777" w:rsidR="00B30D27" w:rsidRPr="00CD0F41" w:rsidRDefault="00B30D27" w:rsidP="00B55DD5">
            <w:pPr>
              <w:widowControl w:val="0"/>
              <w:jc w:val="center"/>
              <w:rPr>
                <w:rFonts w:cs="Arial"/>
                <w:b/>
                <w:sz w:val="20"/>
                <w:szCs w:val="20"/>
              </w:rPr>
            </w:pPr>
            <w:r w:rsidRPr="00CD0F41">
              <w:rPr>
                <w:rFonts w:cs="Arial"/>
                <w:b/>
                <w:sz w:val="20"/>
                <w:szCs w:val="20"/>
              </w:rPr>
              <w:t>Guidance document</w:t>
            </w:r>
          </w:p>
        </w:tc>
      </w:tr>
      <w:tr w:rsidR="00B30D27" w:rsidRPr="00CD0F41" w14:paraId="7A42D42F" w14:textId="77777777" w:rsidTr="00B55DD5">
        <w:trPr>
          <w:trHeight w:val="624"/>
        </w:trPr>
        <w:tc>
          <w:tcPr>
            <w:tcW w:w="1811" w:type="pct"/>
            <w:vAlign w:val="center"/>
          </w:tcPr>
          <w:p w14:paraId="27E39458" w14:textId="77777777" w:rsidR="00B30D27" w:rsidRPr="00CD0F41" w:rsidRDefault="00B30D27" w:rsidP="00B55DD5">
            <w:pPr>
              <w:widowControl w:val="0"/>
              <w:rPr>
                <w:rFonts w:eastAsia="SimSun" w:cs="Arial"/>
                <w:sz w:val="20"/>
                <w:szCs w:val="20"/>
              </w:rPr>
            </w:pPr>
            <w:r w:rsidRPr="00CD0F41">
              <w:rPr>
                <w:rFonts w:eastAsia="SimSun" w:cs="Arial"/>
                <w:sz w:val="20"/>
                <w:szCs w:val="20"/>
              </w:rPr>
              <w:t>Fraction of product lost during application by spray drift</w:t>
            </w:r>
          </w:p>
        </w:tc>
        <w:tc>
          <w:tcPr>
            <w:tcW w:w="797" w:type="pct"/>
            <w:vAlign w:val="center"/>
          </w:tcPr>
          <w:p w14:paraId="60BEAEF0" w14:textId="77777777" w:rsidR="00B30D27" w:rsidRPr="00CD0F41" w:rsidRDefault="00B30D27" w:rsidP="00B55DD5">
            <w:pPr>
              <w:widowControl w:val="0"/>
              <w:rPr>
                <w:rFonts w:eastAsia="SimSun" w:cs="Arial"/>
                <w:sz w:val="20"/>
                <w:szCs w:val="20"/>
              </w:rPr>
            </w:pPr>
            <w:r w:rsidRPr="00CD0F41">
              <w:rPr>
                <w:rFonts w:eastAsia="SimSun" w:cs="Arial"/>
                <w:sz w:val="20"/>
                <w:szCs w:val="20"/>
              </w:rPr>
              <w:t xml:space="preserve">F </w:t>
            </w:r>
            <w:r w:rsidRPr="00CD0F41">
              <w:rPr>
                <w:rFonts w:eastAsia="SimSun" w:cs="Arial"/>
                <w:sz w:val="20"/>
                <w:szCs w:val="20"/>
                <w:vertAlign w:val="subscript"/>
              </w:rPr>
              <w:t>drift</w:t>
            </w:r>
          </w:p>
        </w:tc>
        <w:tc>
          <w:tcPr>
            <w:tcW w:w="668" w:type="pct"/>
            <w:vAlign w:val="center"/>
          </w:tcPr>
          <w:p w14:paraId="0E4A0528"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w:t>
            </w:r>
          </w:p>
        </w:tc>
        <w:tc>
          <w:tcPr>
            <w:tcW w:w="473" w:type="pct"/>
            <w:vAlign w:val="center"/>
          </w:tcPr>
          <w:p w14:paraId="48B48C73"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0.1</w:t>
            </w:r>
          </w:p>
        </w:tc>
        <w:tc>
          <w:tcPr>
            <w:tcW w:w="506" w:type="pct"/>
            <w:vAlign w:val="center"/>
          </w:tcPr>
          <w:p w14:paraId="517CE51A"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D</w:t>
            </w:r>
          </w:p>
        </w:tc>
        <w:tc>
          <w:tcPr>
            <w:tcW w:w="745" w:type="pct"/>
            <w:vAlign w:val="center"/>
          </w:tcPr>
          <w:p w14:paraId="3F6E01AB"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ESD PT10</w:t>
            </w:r>
          </w:p>
        </w:tc>
      </w:tr>
      <w:tr w:rsidR="00B30D27" w:rsidRPr="00CD0F41" w14:paraId="5BD125E8" w14:textId="77777777" w:rsidTr="00B55DD5">
        <w:trPr>
          <w:trHeight w:val="624"/>
        </w:trPr>
        <w:tc>
          <w:tcPr>
            <w:tcW w:w="1811" w:type="pct"/>
            <w:vAlign w:val="center"/>
          </w:tcPr>
          <w:p w14:paraId="70D311D2" w14:textId="77777777" w:rsidR="00B30D27" w:rsidRPr="00CD0F41" w:rsidRDefault="00B30D27" w:rsidP="00B55DD5">
            <w:pPr>
              <w:widowControl w:val="0"/>
              <w:rPr>
                <w:rFonts w:eastAsia="SimSun" w:cs="Arial"/>
                <w:sz w:val="20"/>
                <w:szCs w:val="20"/>
              </w:rPr>
            </w:pPr>
            <w:r w:rsidRPr="00CD0F41">
              <w:rPr>
                <w:rFonts w:eastAsia="SimSun" w:cs="Arial"/>
                <w:sz w:val="20"/>
                <w:szCs w:val="20"/>
              </w:rPr>
              <w:t>Fraction of product lost during application due to runoff</w:t>
            </w:r>
          </w:p>
        </w:tc>
        <w:tc>
          <w:tcPr>
            <w:tcW w:w="797" w:type="pct"/>
            <w:vAlign w:val="center"/>
          </w:tcPr>
          <w:p w14:paraId="6C5FA424" w14:textId="77777777" w:rsidR="00B30D27" w:rsidRPr="00CD0F41" w:rsidRDefault="00B30D27" w:rsidP="00B55DD5">
            <w:pPr>
              <w:widowControl w:val="0"/>
              <w:rPr>
                <w:rFonts w:eastAsia="SimSun" w:cs="Arial"/>
                <w:sz w:val="20"/>
                <w:szCs w:val="20"/>
              </w:rPr>
            </w:pPr>
            <w:r w:rsidRPr="00CD0F41">
              <w:rPr>
                <w:rFonts w:eastAsia="SimSun" w:cs="Arial"/>
                <w:sz w:val="20"/>
                <w:szCs w:val="20"/>
              </w:rPr>
              <w:t>F</w:t>
            </w:r>
            <w:r w:rsidRPr="00CD0F41">
              <w:rPr>
                <w:rFonts w:eastAsia="SimSun" w:cs="Arial"/>
                <w:sz w:val="20"/>
                <w:szCs w:val="20"/>
                <w:vertAlign w:val="subscript"/>
              </w:rPr>
              <w:t xml:space="preserve"> runoff</w:t>
            </w:r>
          </w:p>
        </w:tc>
        <w:tc>
          <w:tcPr>
            <w:tcW w:w="668" w:type="pct"/>
            <w:vAlign w:val="center"/>
          </w:tcPr>
          <w:p w14:paraId="2C28E6DA"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w:t>
            </w:r>
          </w:p>
        </w:tc>
        <w:tc>
          <w:tcPr>
            <w:tcW w:w="473" w:type="pct"/>
            <w:vAlign w:val="center"/>
          </w:tcPr>
          <w:p w14:paraId="382CF0B8"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0.2</w:t>
            </w:r>
          </w:p>
        </w:tc>
        <w:tc>
          <w:tcPr>
            <w:tcW w:w="506" w:type="pct"/>
            <w:vAlign w:val="center"/>
          </w:tcPr>
          <w:p w14:paraId="2F1B8D2D"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D</w:t>
            </w:r>
          </w:p>
        </w:tc>
        <w:tc>
          <w:tcPr>
            <w:tcW w:w="745" w:type="pct"/>
            <w:vAlign w:val="center"/>
          </w:tcPr>
          <w:p w14:paraId="4F03B204"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ESD PT10</w:t>
            </w:r>
          </w:p>
        </w:tc>
      </w:tr>
      <w:tr w:rsidR="00B30D27" w:rsidRPr="00CD0F41" w14:paraId="04EE7EE2" w14:textId="77777777" w:rsidTr="00B55DD5">
        <w:trPr>
          <w:trHeight w:val="567"/>
        </w:trPr>
        <w:tc>
          <w:tcPr>
            <w:tcW w:w="1811" w:type="pct"/>
            <w:vAlign w:val="center"/>
          </w:tcPr>
          <w:p w14:paraId="01A8290D" w14:textId="77777777" w:rsidR="00B30D27" w:rsidRPr="00CD0F41" w:rsidRDefault="00B30D27" w:rsidP="00B55DD5">
            <w:pPr>
              <w:widowControl w:val="0"/>
              <w:rPr>
                <w:rFonts w:eastAsia="SimSun" w:cs="Arial"/>
                <w:sz w:val="20"/>
                <w:szCs w:val="20"/>
              </w:rPr>
            </w:pPr>
            <w:r w:rsidRPr="00CD0F41">
              <w:rPr>
                <w:rFonts w:eastAsia="SimSun" w:cs="Arial"/>
                <w:sz w:val="20"/>
                <w:szCs w:val="20"/>
              </w:rPr>
              <w:t>Treated area per day</w:t>
            </w:r>
          </w:p>
        </w:tc>
        <w:tc>
          <w:tcPr>
            <w:tcW w:w="797" w:type="pct"/>
            <w:vAlign w:val="center"/>
          </w:tcPr>
          <w:p w14:paraId="2B3B7D30" w14:textId="77777777" w:rsidR="00B30D27" w:rsidRPr="00CD0F41" w:rsidRDefault="00B30D27" w:rsidP="00B55DD5">
            <w:pPr>
              <w:widowControl w:val="0"/>
              <w:rPr>
                <w:rFonts w:eastAsia="SimSun" w:cs="Arial"/>
                <w:sz w:val="20"/>
                <w:szCs w:val="20"/>
              </w:rPr>
            </w:pPr>
            <w:r w:rsidRPr="00CD0F41">
              <w:rPr>
                <w:rFonts w:eastAsia="SimSun" w:cs="Arial"/>
                <w:sz w:val="20"/>
                <w:szCs w:val="20"/>
              </w:rPr>
              <w:t>AREA</w:t>
            </w:r>
          </w:p>
        </w:tc>
        <w:tc>
          <w:tcPr>
            <w:tcW w:w="668" w:type="pct"/>
            <w:vAlign w:val="center"/>
          </w:tcPr>
          <w:p w14:paraId="243E6D63"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m².d</w:t>
            </w:r>
            <w:r w:rsidRPr="00CD0F41">
              <w:rPr>
                <w:rFonts w:eastAsia="SimSun" w:cs="Arial"/>
                <w:sz w:val="20"/>
                <w:szCs w:val="20"/>
                <w:vertAlign w:val="superscript"/>
              </w:rPr>
              <w:t>-1</w:t>
            </w:r>
          </w:p>
        </w:tc>
        <w:tc>
          <w:tcPr>
            <w:tcW w:w="473" w:type="pct"/>
            <w:vAlign w:val="center"/>
          </w:tcPr>
          <w:p w14:paraId="09F730DE"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270</w:t>
            </w:r>
          </w:p>
        </w:tc>
        <w:tc>
          <w:tcPr>
            <w:tcW w:w="506" w:type="pct"/>
            <w:vAlign w:val="center"/>
          </w:tcPr>
          <w:p w14:paraId="6B1A71D3"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D</w:t>
            </w:r>
          </w:p>
        </w:tc>
        <w:tc>
          <w:tcPr>
            <w:tcW w:w="745" w:type="pct"/>
            <w:vAlign w:val="center"/>
          </w:tcPr>
          <w:p w14:paraId="708DA48C"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ESD PT10</w:t>
            </w:r>
          </w:p>
        </w:tc>
      </w:tr>
      <w:tr w:rsidR="00B30D27" w:rsidRPr="00CD0F41" w14:paraId="1D85925B" w14:textId="77777777" w:rsidTr="00B55DD5">
        <w:trPr>
          <w:trHeight w:val="567"/>
        </w:trPr>
        <w:tc>
          <w:tcPr>
            <w:tcW w:w="1811" w:type="pct"/>
            <w:vAlign w:val="center"/>
          </w:tcPr>
          <w:p w14:paraId="4C86467E" w14:textId="77777777" w:rsidR="00B30D27" w:rsidRPr="00CD0F41" w:rsidRDefault="00B30D27" w:rsidP="00B55DD5">
            <w:pPr>
              <w:widowControl w:val="0"/>
              <w:rPr>
                <w:rFonts w:eastAsia="SimSun" w:cs="Arial"/>
                <w:sz w:val="20"/>
                <w:szCs w:val="20"/>
              </w:rPr>
            </w:pPr>
            <w:r w:rsidRPr="00CD0F41">
              <w:rPr>
                <w:rFonts w:eastAsia="SimSun" w:cs="Arial"/>
                <w:sz w:val="20"/>
                <w:szCs w:val="20"/>
              </w:rPr>
              <w:lastRenderedPageBreak/>
              <w:t>Concentration on active substance</w:t>
            </w:r>
          </w:p>
        </w:tc>
        <w:tc>
          <w:tcPr>
            <w:tcW w:w="797" w:type="pct"/>
            <w:vAlign w:val="center"/>
          </w:tcPr>
          <w:p w14:paraId="564B37EC" w14:textId="77777777" w:rsidR="00B30D27" w:rsidRPr="00CD0F41" w:rsidRDefault="00B30D27" w:rsidP="00B55DD5">
            <w:pPr>
              <w:widowControl w:val="0"/>
              <w:rPr>
                <w:rFonts w:eastAsia="SimSun" w:cs="Arial"/>
                <w:sz w:val="20"/>
                <w:szCs w:val="20"/>
              </w:rPr>
            </w:pPr>
            <w:r w:rsidRPr="00CD0F41">
              <w:rPr>
                <w:rFonts w:eastAsia="SimSun" w:cs="Arial"/>
                <w:sz w:val="20"/>
                <w:szCs w:val="20"/>
              </w:rPr>
              <w:t xml:space="preserve">C </w:t>
            </w:r>
            <w:r w:rsidRPr="00CD0F41">
              <w:rPr>
                <w:rFonts w:eastAsia="SimSun" w:cs="Arial"/>
                <w:sz w:val="20"/>
                <w:szCs w:val="20"/>
                <w:vertAlign w:val="subscript"/>
              </w:rPr>
              <w:t>form</w:t>
            </w:r>
          </w:p>
        </w:tc>
        <w:tc>
          <w:tcPr>
            <w:tcW w:w="668" w:type="pct"/>
            <w:vAlign w:val="center"/>
          </w:tcPr>
          <w:p w14:paraId="1EAD4502"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g.l</w:t>
            </w:r>
            <w:r w:rsidRPr="00CD0F41">
              <w:rPr>
                <w:rFonts w:eastAsia="SimSun" w:cs="Arial"/>
                <w:sz w:val="20"/>
                <w:szCs w:val="20"/>
                <w:vertAlign w:val="superscript"/>
              </w:rPr>
              <w:t>-1</w:t>
            </w:r>
          </w:p>
        </w:tc>
        <w:tc>
          <w:tcPr>
            <w:tcW w:w="473" w:type="pct"/>
            <w:vAlign w:val="center"/>
          </w:tcPr>
          <w:p w14:paraId="783D2342"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18</w:t>
            </w:r>
          </w:p>
        </w:tc>
        <w:tc>
          <w:tcPr>
            <w:tcW w:w="506" w:type="pct"/>
            <w:vAlign w:val="center"/>
          </w:tcPr>
          <w:p w14:paraId="5C7E8A65"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S</w:t>
            </w:r>
          </w:p>
        </w:tc>
        <w:tc>
          <w:tcPr>
            <w:tcW w:w="745" w:type="pct"/>
            <w:vAlign w:val="center"/>
          </w:tcPr>
          <w:p w14:paraId="7D90226C"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ESD PT10</w:t>
            </w:r>
          </w:p>
        </w:tc>
      </w:tr>
      <w:tr w:rsidR="00B30D27" w:rsidRPr="00CD0F41" w14:paraId="7DC3C59E" w14:textId="77777777" w:rsidTr="00B55DD5">
        <w:trPr>
          <w:trHeight w:val="567"/>
        </w:trPr>
        <w:tc>
          <w:tcPr>
            <w:tcW w:w="1811" w:type="pct"/>
            <w:vAlign w:val="center"/>
          </w:tcPr>
          <w:p w14:paraId="284C701F" w14:textId="77777777" w:rsidR="00B30D27" w:rsidRPr="00CD0F41" w:rsidRDefault="00B30D27" w:rsidP="00B55DD5">
            <w:pPr>
              <w:widowControl w:val="0"/>
              <w:rPr>
                <w:rFonts w:eastAsia="SimSun" w:cs="Arial"/>
                <w:sz w:val="20"/>
                <w:szCs w:val="20"/>
              </w:rPr>
            </w:pPr>
            <w:r w:rsidRPr="00CD0F41">
              <w:rPr>
                <w:rFonts w:eastAsia="SimSun" w:cs="Arial"/>
                <w:sz w:val="20"/>
                <w:szCs w:val="20"/>
              </w:rPr>
              <w:t>Volume of diluted product applied on area</w:t>
            </w:r>
          </w:p>
        </w:tc>
        <w:tc>
          <w:tcPr>
            <w:tcW w:w="797" w:type="pct"/>
            <w:vAlign w:val="center"/>
          </w:tcPr>
          <w:p w14:paraId="17761E8B" w14:textId="77777777" w:rsidR="00B30D27" w:rsidRPr="00CD0F41" w:rsidRDefault="00B30D27" w:rsidP="00B55DD5">
            <w:pPr>
              <w:widowControl w:val="0"/>
              <w:rPr>
                <w:rFonts w:eastAsia="SimSun" w:cs="Arial"/>
                <w:sz w:val="20"/>
                <w:szCs w:val="20"/>
              </w:rPr>
            </w:pPr>
            <w:r w:rsidRPr="00CD0F41">
              <w:rPr>
                <w:rFonts w:eastAsia="SimSun" w:cs="Arial"/>
                <w:sz w:val="20"/>
                <w:szCs w:val="20"/>
              </w:rPr>
              <w:t xml:space="preserve">V </w:t>
            </w:r>
            <w:r w:rsidRPr="00CD0F41">
              <w:rPr>
                <w:rFonts w:eastAsia="SimSun" w:cs="Arial"/>
                <w:sz w:val="20"/>
                <w:szCs w:val="20"/>
                <w:vertAlign w:val="subscript"/>
              </w:rPr>
              <w:t>form</w:t>
            </w:r>
          </w:p>
        </w:tc>
        <w:tc>
          <w:tcPr>
            <w:tcW w:w="668" w:type="pct"/>
            <w:vAlign w:val="center"/>
          </w:tcPr>
          <w:p w14:paraId="297E86B3"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l.m</w:t>
            </w:r>
            <w:r w:rsidRPr="00CD0F41">
              <w:rPr>
                <w:rFonts w:eastAsia="SimSun" w:cs="Arial"/>
                <w:sz w:val="20"/>
                <w:szCs w:val="20"/>
                <w:vertAlign w:val="superscript"/>
              </w:rPr>
              <w:t>-2</w:t>
            </w:r>
          </w:p>
        </w:tc>
        <w:tc>
          <w:tcPr>
            <w:tcW w:w="473" w:type="pct"/>
            <w:vAlign w:val="center"/>
          </w:tcPr>
          <w:p w14:paraId="76025073"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0.05</w:t>
            </w:r>
          </w:p>
        </w:tc>
        <w:tc>
          <w:tcPr>
            <w:tcW w:w="506" w:type="pct"/>
            <w:vAlign w:val="center"/>
          </w:tcPr>
          <w:p w14:paraId="51D53A4C"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S</w:t>
            </w:r>
          </w:p>
        </w:tc>
        <w:tc>
          <w:tcPr>
            <w:tcW w:w="745" w:type="pct"/>
            <w:vAlign w:val="center"/>
          </w:tcPr>
          <w:p w14:paraId="7C2A4C73" w14:textId="77777777" w:rsidR="00B30D27" w:rsidRPr="00CD0F41" w:rsidRDefault="00B30D27" w:rsidP="00B55DD5">
            <w:pPr>
              <w:widowControl w:val="0"/>
              <w:jc w:val="center"/>
              <w:rPr>
                <w:rFonts w:eastAsia="SimSun" w:cs="Arial"/>
                <w:sz w:val="20"/>
                <w:szCs w:val="20"/>
              </w:rPr>
            </w:pPr>
          </w:p>
        </w:tc>
      </w:tr>
      <w:tr w:rsidR="00B30D27" w:rsidRPr="00CD0F41" w14:paraId="33B69F20" w14:textId="77777777" w:rsidTr="00B55DD5">
        <w:trPr>
          <w:trHeight w:val="567"/>
        </w:trPr>
        <w:tc>
          <w:tcPr>
            <w:tcW w:w="1811" w:type="pct"/>
            <w:vAlign w:val="center"/>
          </w:tcPr>
          <w:p w14:paraId="5A8149B0" w14:textId="77777777" w:rsidR="00B30D27" w:rsidRPr="00CD0F41" w:rsidRDefault="00B30D27" w:rsidP="00B55DD5">
            <w:pPr>
              <w:widowControl w:val="0"/>
              <w:rPr>
                <w:rFonts w:eastAsia="SimSun" w:cs="Arial"/>
                <w:sz w:val="20"/>
                <w:szCs w:val="20"/>
              </w:rPr>
            </w:pPr>
            <w:r w:rsidRPr="00CD0F41">
              <w:rPr>
                <w:rFonts w:eastAsia="SimSun" w:cs="Arial"/>
                <w:sz w:val="20"/>
                <w:szCs w:val="20"/>
              </w:rPr>
              <w:t>Fraction of rinsing solution lost during rinse due to runoff</w:t>
            </w:r>
          </w:p>
        </w:tc>
        <w:tc>
          <w:tcPr>
            <w:tcW w:w="797" w:type="pct"/>
            <w:vAlign w:val="center"/>
          </w:tcPr>
          <w:p w14:paraId="2CF4D88E" w14:textId="77777777" w:rsidR="00B30D27" w:rsidRPr="00CD0F41" w:rsidRDefault="00B30D27" w:rsidP="00B55DD5">
            <w:pPr>
              <w:widowControl w:val="0"/>
              <w:rPr>
                <w:rFonts w:eastAsia="SimSun" w:cs="Arial"/>
                <w:sz w:val="20"/>
                <w:szCs w:val="20"/>
              </w:rPr>
            </w:pPr>
            <w:r w:rsidRPr="00CD0F41">
              <w:rPr>
                <w:rFonts w:eastAsia="SimSun" w:cs="Arial"/>
                <w:sz w:val="20"/>
                <w:szCs w:val="20"/>
              </w:rPr>
              <w:t xml:space="preserve">F </w:t>
            </w:r>
            <w:r w:rsidRPr="00CD0F41">
              <w:rPr>
                <w:rFonts w:eastAsia="SimSun" w:cs="Arial"/>
                <w:sz w:val="20"/>
                <w:szCs w:val="20"/>
                <w:vertAlign w:val="subscript"/>
              </w:rPr>
              <w:t>runoff rinse</w:t>
            </w:r>
          </w:p>
        </w:tc>
        <w:tc>
          <w:tcPr>
            <w:tcW w:w="668" w:type="pct"/>
            <w:vAlign w:val="center"/>
          </w:tcPr>
          <w:p w14:paraId="48247D7A"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w:t>
            </w:r>
          </w:p>
        </w:tc>
        <w:tc>
          <w:tcPr>
            <w:tcW w:w="473" w:type="pct"/>
            <w:vAlign w:val="center"/>
          </w:tcPr>
          <w:p w14:paraId="3AEE8C82"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0.75</w:t>
            </w:r>
          </w:p>
        </w:tc>
        <w:tc>
          <w:tcPr>
            <w:tcW w:w="506" w:type="pct"/>
            <w:vAlign w:val="center"/>
          </w:tcPr>
          <w:p w14:paraId="6C91333C"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D</w:t>
            </w:r>
          </w:p>
        </w:tc>
        <w:tc>
          <w:tcPr>
            <w:tcW w:w="745" w:type="pct"/>
            <w:vAlign w:val="center"/>
          </w:tcPr>
          <w:p w14:paraId="1967871A"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ESD PT10</w:t>
            </w:r>
          </w:p>
        </w:tc>
      </w:tr>
      <w:tr w:rsidR="00B30D27" w:rsidRPr="00CD0F41" w14:paraId="5BF2D126" w14:textId="77777777" w:rsidTr="00B55DD5">
        <w:trPr>
          <w:trHeight w:val="624"/>
        </w:trPr>
        <w:tc>
          <w:tcPr>
            <w:tcW w:w="1811" w:type="pct"/>
            <w:vAlign w:val="center"/>
          </w:tcPr>
          <w:p w14:paraId="00036EB0" w14:textId="77777777" w:rsidR="00B30D27" w:rsidRPr="00CD0F41" w:rsidRDefault="00B30D27" w:rsidP="00B55DD5">
            <w:pPr>
              <w:widowControl w:val="0"/>
              <w:rPr>
                <w:rFonts w:eastAsia="SimSun" w:cs="Arial"/>
                <w:sz w:val="20"/>
                <w:szCs w:val="20"/>
              </w:rPr>
            </w:pPr>
            <w:r w:rsidRPr="00CD0F41">
              <w:rPr>
                <w:rFonts w:eastAsia="SimSun" w:cs="Arial"/>
                <w:sz w:val="20"/>
                <w:szCs w:val="20"/>
              </w:rPr>
              <w:t>Fraction of rinsing solution lost during rinse by spray drift</w:t>
            </w:r>
          </w:p>
        </w:tc>
        <w:tc>
          <w:tcPr>
            <w:tcW w:w="797" w:type="pct"/>
            <w:vAlign w:val="center"/>
          </w:tcPr>
          <w:p w14:paraId="1EBA042C" w14:textId="77777777" w:rsidR="00B30D27" w:rsidRPr="00CD0F41" w:rsidRDefault="00B30D27" w:rsidP="00B55DD5">
            <w:pPr>
              <w:widowControl w:val="0"/>
              <w:rPr>
                <w:rFonts w:eastAsia="SimSun" w:cs="Arial"/>
                <w:sz w:val="20"/>
                <w:szCs w:val="20"/>
              </w:rPr>
            </w:pPr>
            <w:r w:rsidRPr="00CD0F41">
              <w:rPr>
                <w:rFonts w:eastAsia="SimSun" w:cs="Arial"/>
                <w:sz w:val="20"/>
                <w:szCs w:val="20"/>
              </w:rPr>
              <w:t xml:space="preserve">F </w:t>
            </w:r>
            <w:r w:rsidRPr="00CD0F41">
              <w:rPr>
                <w:rFonts w:eastAsia="SimSun" w:cs="Arial"/>
                <w:sz w:val="20"/>
                <w:szCs w:val="20"/>
                <w:vertAlign w:val="subscript"/>
              </w:rPr>
              <w:t xml:space="preserve">drift </w:t>
            </w:r>
            <w:r w:rsidRPr="00CD0F41">
              <w:rPr>
                <w:rFonts w:cs="Arial"/>
                <w:sz w:val="20"/>
                <w:szCs w:val="20"/>
                <w:vertAlign w:val="subscript"/>
              </w:rPr>
              <w:t>rinse</w:t>
            </w:r>
          </w:p>
        </w:tc>
        <w:tc>
          <w:tcPr>
            <w:tcW w:w="668" w:type="pct"/>
            <w:vAlign w:val="center"/>
          </w:tcPr>
          <w:p w14:paraId="613EC23B"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w:t>
            </w:r>
          </w:p>
        </w:tc>
        <w:tc>
          <w:tcPr>
            <w:tcW w:w="473" w:type="pct"/>
            <w:vAlign w:val="center"/>
          </w:tcPr>
          <w:p w14:paraId="3FAE4C94"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0.25</w:t>
            </w:r>
          </w:p>
        </w:tc>
        <w:tc>
          <w:tcPr>
            <w:tcW w:w="506" w:type="pct"/>
            <w:vAlign w:val="center"/>
          </w:tcPr>
          <w:p w14:paraId="1CBCA495"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D</w:t>
            </w:r>
          </w:p>
        </w:tc>
        <w:tc>
          <w:tcPr>
            <w:tcW w:w="745" w:type="pct"/>
            <w:vAlign w:val="center"/>
          </w:tcPr>
          <w:p w14:paraId="0C02A14D"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ESD PT10</w:t>
            </w:r>
          </w:p>
        </w:tc>
      </w:tr>
      <w:tr w:rsidR="00B30D27" w:rsidRPr="00CD0F41" w14:paraId="4870B88B" w14:textId="77777777" w:rsidTr="00B55DD5">
        <w:trPr>
          <w:trHeight w:val="567"/>
        </w:trPr>
        <w:tc>
          <w:tcPr>
            <w:tcW w:w="1811" w:type="pct"/>
            <w:shd w:val="clear" w:color="auto" w:fill="auto"/>
            <w:vAlign w:val="center"/>
          </w:tcPr>
          <w:p w14:paraId="0D4E9844" w14:textId="77777777" w:rsidR="00B30D27" w:rsidRPr="00CD0F41" w:rsidRDefault="00B30D27" w:rsidP="00B55DD5">
            <w:pPr>
              <w:widowControl w:val="0"/>
              <w:rPr>
                <w:rFonts w:eastAsia="SimSun" w:cs="Arial"/>
                <w:sz w:val="20"/>
                <w:szCs w:val="20"/>
              </w:rPr>
            </w:pPr>
            <w:r w:rsidRPr="00CD0F41">
              <w:rPr>
                <w:rFonts w:eastAsia="SimSun" w:cs="Arial"/>
                <w:sz w:val="20"/>
                <w:szCs w:val="20"/>
              </w:rPr>
              <w:t>Soil volume distant to treated surface</w:t>
            </w:r>
          </w:p>
        </w:tc>
        <w:tc>
          <w:tcPr>
            <w:tcW w:w="797" w:type="pct"/>
            <w:shd w:val="clear" w:color="auto" w:fill="auto"/>
            <w:vAlign w:val="center"/>
          </w:tcPr>
          <w:p w14:paraId="1B342D0A" w14:textId="77777777" w:rsidR="00B30D27" w:rsidRPr="00CD0F41" w:rsidRDefault="00B30D27" w:rsidP="00B55DD5">
            <w:pPr>
              <w:widowControl w:val="0"/>
              <w:rPr>
                <w:rFonts w:eastAsia="SimSun" w:cs="Arial"/>
                <w:sz w:val="20"/>
                <w:szCs w:val="20"/>
              </w:rPr>
            </w:pPr>
            <w:r w:rsidRPr="00CD0F41">
              <w:rPr>
                <w:rFonts w:eastAsia="SimSun" w:cs="Arial"/>
                <w:sz w:val="20"/>
                <w:szCs w:val="20"/>
              </w:rPr>
              <w:t xml:space="preserve">V </w:t>
            </w:r>
            <w:r w:rsidRPr="00CD0F41">
              <w:rPr>
                <w:rFonts w:eastAsia="SimSun" w:cs="Arial"/>
                <w:sz w:val="20"/>
                <w:szCs w:val="20"/>
                <w:vertAlign w:val="subscript"/>
              </w:rPr>
              <w:t>soil(d)</w:t>
            </w:r>
          </w:p>
        </w:tc>
        <w:tc>
          <w:tcPr>
            <w:tcW w:w="668" w:type="pct"/>
            <w:shd w:val="clear" w:color="auto" w:fill="auto"/>
            <w:vAlign w:val="center"/>
          </w:tcPr>
          <w:p w14:paraId="3BB0A549"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m</w:t>
            </w:r>
            <w:r w:rsidRPr="00CD0F41">
              <w:rPr>
                <w:rFonts w:eastAsia="SimSun" w:cs="Arial"/>
                <w:sz w:val="20"/>
                <w:szCs w:val="20"/>
                <w:vertAlign w:val="superscript"/>
              </w:rPr>
              <w:t>3</w:t>
            </w:r>
          </w:p>
        </w:tc>
        <w:tc>
          <w:tcPr>
            <w:tcW w:w="473" w:type="pct"/>
            <w:shd w:val="clear" w:color="auto" w:fill="auto"/>
            <w:vAlign w:val="center"/>
          </w:tcPr>
          <w:p w14:paraId="02C1B465"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142.81</w:t>
            </w:r>
          </w:p>
        </w:tc>
        <w:tc>
          <w:tcPr>
            <w:tcW w:w="506" w:type="pct"/>
            <w:vAlign w:val="center"/>
          </w:tcPr>
          <w:p w14:paraId="5C32361F"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D</w:t>
            </w:r>
          </w:p>
        </w:tc>
        <w:tc>
          <w:tcPr>
            <w:tcW w:w="745" w:type="pct"/>
            <w:vAlign w:val="center"/>
          </w:tcPr>
          <w:p w14:paraId="0D531C48"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ESD PT10</w:t>
            </w:r>
          </w:p>
        </w:tc>
      </w:tr>
      <w:tr w:rsidR="00B30D27" w:rsidRPr="00CD0F41" w14:paraId="2BB96144" w14:textId="77777777" w:rsidTr="00B55DD5">
        <w:trPr>
          <w:trHeight w:val="567"/>
        </w:trPr>
        <w:tc>
          <w:tcPr>
            <w:tcW w:w="1811" w:type="pct"/>
            <w:shd w:val="clear" w:color="auto" w:fill="auto"/>
            <w:vAlign w:val="center"/>
          </w:tcPr>
          <w:p w14:paraId="276483CA" w14:textId="77777777" w:rsidR="00B30D27" w:rsidRPr="00CD0F41" w:rsidRDefault="00B30D27" w:rsidP="00B55DD5">
            <w:pPr>
              <w:widowControl w:val="0"/>
              <w:rPr>
                <w:rFonts w:eastAsia="SimSun" w:cs="Arial"/>
                <w:sz w:val="20"/>
                <w:szCs w:val="20"/>
              </w:rPr>
            </w:pPr>
            <w:r w:rsidRPr="00CD0F41">
              <w:rPr>
                <w:rFonts w:eastAsia="SimSun" w:cs="Arial"/>
                <w:sz w:val="20"/>
                <w:szCs w:val="20"/>
              </w:rPr>
              <w:t>Soil volume adjacent to surface treated</w:t>
            </w:r>
          </w:p>
        </w:tc>
        <w:tc>
          <w:tcPr>
            <w:tcW w:w="797" w:type="pct"/>
            <w:shd w:val="clear" w:color="auto" w:fill="auto"/>
            <w:vAlign w:val="center"/>
          </w:tcPr>
          <w:p w14:paraId="5620A74F" w14:textId="77777777" w:rsidR="00B30D27" w:rsidRPr="00CD0F41" w:rsidRDefault="00B30D27" w:rsidP="00B55DD5">
            <w:pPr>
              <w:widowControl w:val="0"/>
              <w:rPr>
                <w:rFonts w:eastAsia="SimSun" w:cs="Arial"/>
                <w:sz w:val="20"/>
                <w:szCs w:val="20"/>
              </w:rPr>
            </w:pPr>
            <w:r w:rsidRPr="00CD0F41">
              <w:rPr>
                <w:rFonts w:eastAsia="SimSun" w:cs="Arial"/>
                <w:sz w:val="20"/>
                <w:szCs w:val="20"/>
              </w:rPr>
              <w:t xml:space="preserve">V </w:t>
            </w:r>
            <w:r w:rsidRPr="00CD0F41">
              <w:rPr>
                <w:rFonts w:eastAsia="SimSun" w:cs="Arial"/>
                <w:sz w:val="20"/>
                <w:szCs w:val="20"/>
                <w:vertAlign w:val="subscript"/>
              </w:rPr>
              <w:t>soil(a)</w:t>
            </w:r>
          </w:p>
        </w:tc>
        <w:tc>
          <w:tcPr>
            <w:tcW w:w="668" w:type="pct"/>
            <w:shd w:val="clear" w:color="auto" w:fill="auto"/>
            <w:vAlign w:val="center"/>
          </w:tcPr>
          <w:p w14:paraId="3DBF741D"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m</w:t>
            </w:r>
            <w:r w:rsidRPr="00CD0F41">
              <w:rPr>
                <w:rFonts w:eastAsia="SimSun" w:cs="Arial"/>
                <w:sz w:val="20"/>
                <w:szCs w:val="20"/>
                <w:vertAlign w:val="superscript"/>
              </w:rPr>
              <w:t>3</w:t>
            </w:r>
          </w:p>
        </w:tc>
        <w:tc>
          <w:tcPr>
            <w:tcW w:w="473" w:type="pct"/>
            <w:shd w:val="clear" w:color="auto" w:fill="auto"/>
            <w:vAlign w:val="center"/>
          </w:tcPr>
          <w:p w14:paraId="74D66462"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13</w:t>
            </w:r>
          </w:p>
        </w:tc>
        <w:tc>
          <w:tcPr>
            <w:tcW w:w="506" w:type="pct"/>
            <w:vAlign w:val="center"/>
          </w:tcPr>
          <w:p w14:paraId="5FD5FA5C"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D</w:t>
            </w:r>
          </w:p>
        </w:tc>
        <w:tc>
          <w:tcPr>
            <w:tcW w:w="745" w:type="pct"/>
            <w:vAlign w:val="center"/>
          </w:tcPr>
          <w:p w14:paraId="2EF297E1"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ESD PT10</w:t>
            </w:r>
          </w:p>
        </w:tc>
      </w:tr>
      <w:tr w:rsidR="00B30D27" w:rsidRPr="00CD0F41" w14:paraId="54ECF068" w14:textId="77777777" w:rsidTr="00B55DD5">
        <w:trPr>
          <w:trHeight w:val="567"/>
        </w:trPr>
        <w:tc>
          <w:tcPr>
            <w:tcW w:w="1811" w:type="pct"/>
            <w:shd w:val="clear" w:color="auto" w:fill="auto"/>
            <w:vAlign w:val="center"/>
          </w:tcPr>
          <w:p w14:paraId="01D52EF8" w14:textId="77777777" w:rsidR="00B30D27" w:rsidRPr="00CD0F41" w:rsidRDefault="00B30D27" w:rsidP="00B55DD5">
            <w:pPr>
              <w:widowControl w:val="0"/>
              <w:rPr>
                <w:rFonts w:eastAsia="SimSun" w:cs="Arial"/>
                <w:sz w:val="20"/>
                <w:szCs w:val="20"/>
              </w:rPr>
            </w:pPr>
            <w:r w:rsidRPr="00CD0F41">
              <w:rPr>
                <w:rFonts w:eastAsia="SimSun" w:cs="Arial"/>
                <w:sz w:val="20"/>
                <w:szCs w:val="20"/>
              </w:rPr>
              <w:t xml:space="preserve">Bulk density of wet soil </w:t>
            </w:r>
          </w:p>
        </w:tc>
        <w:tc>
          <w:tcPr>
            <w:tcW w:w="797" w:type="pct"/>
            <w:shd w:val="clear" w:color="auto" w:fill="auto"/>
            <w:vAlign w:val="center"/>
          </w:tcPr>
          <w:p w14:paraId="6A779B96" w14:textId="77777777" w:rsidR="00B30D27" w:rsidRPr="00CD0F41" w:rsidRDefault="00B30D27" w:rsidP="00B55DD5">
            <w:pPr>
              <w:widowControl w:val="0"/>
              <w:rPr>
                <w:rFonts w:eastAsia="SimSun" w:cs="Arial"/>
                <w:sz w:val="20"/>
                <w:szCs w:val="20"/>
              </w:rPr>
            </w:pPr>
            <w:r w:rsidRPr="00CD0F41">
              <w:rPr>
                <w:rFonts w:eastAsia="SimSun" w:cs="Arial"/>
                <w:sz w:val="20"/>
                <w:szCs w:val="20"/>
              </w:rPr>
              <w:t xml:space="preserve">RHO </w:t>
            </w:r>
            <w:r w:rsidRPr="00CD0F41">
              <w:rPr>
                <w:rFonts w:eastAsia="SimSun" w:cs="Arial"/>
                <w:sz w:val="20"/>
                <w:szCs w:val="20"/>
                <w:vertAlign w:val="subscript"/>
              </w:rPr>
              <w:t>soil</w:t>
            </w:r>
          </w:p>
        </w:tc>
        <w:tc>
          <w:tcPr>
            <w:tcW w:w="668" w:type="pct"/>
            <w:shd w:val="clear" w:color="auto" w:fill="auto"/>
            <w:vAlign w:val="center"/>
          </w:tcPr>
          <w:p w14:paraId="0998ABE1"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kg</w:t>
            </w:r>
            <w:r w:rsidRPr="00CD0F41">
              <w:rPr>
                <w:rFonts w:eastAsia="SimSun" w:cs="Arial"/>
                <w:sz w:val="20"/>
                <w:szCs w:val="20"/>
                <w:vertAlign w:val="subscript"/>
              </w:rPr>
              <w:t>wwt</w:t>
            </w:r>
            <w:r w:rsidRPr="00CD0F41">
              <w:rPr>
                <w:rFonts w:eastAsia="SimSun" w:cs="Arial"/>
                <w:sz w:val="20"/>
                <w:szCs w:val="20"/>
              </w:rPr>
              <w:t>.m</w:t>
            </w:r>
            <w:r w:rsidRPr="00CD0F41">
              <w:rPr>
                <w:rFonts w:eastAsia="SimSun" w:cs="Arial"/>
                <w:sz w:val="20"/>
                <w:szCs w:val="20"/>
                <w:vertAlign w:val="superscript"/>
              </w:rPr>
              <w:t>-3</w:t>
            </w:r>
          </w:p>
        </w:tc>
        <w:tc>
          <w:tcPr>
            <w:tcW w:w="473" w:type="pct"/>
            <w:shd w:val="clear" w:color="auto" w:fill="auto"/>
            <w:vAlign w:val="center"/>
          </w:tcPr>
          <w:p w14:paraId="41068DD0"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1700</w:t>
            </w:r>
          </w:p>
        </w:tc>
        <w:tc>
          <w:tcPr>
            <w:tcW w:w="506" w:type="pct"/>
            <w:vAlign w:val="center"/>
          </w:tcPr>
          <w:p w14:paraId="337B2B72"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D</w:t>
            </w:r>
          </w:p>
        </w:tc>
        <w:tc>
          <w:tcPr>
            <w:tcW w:w="745" w:type="pct"/>
            <w:vAlign w:val="center"/>
          </w:tcPr>
          <w:p w14:paraId="173E87D0" w14:textId="77777777" w:rsidR="00B30D27" w:rsidRPr="00CD0F41" w:rsidRDefault="00B30D27" w:rsidP="00B55DD5">
            <w:pPr>
              <w:widowControl w:val="0"/>
              <w:jc w:val="center"/>
              <w:rPr>
                <w:rFonts w:eastAsia="SimSun" w:cs="Arial"/>
                <w:sz w:val="20"/>
                <w:szCs w:val="20"/>
              </w:rPr>
            </w:pPr>
            <w:r w:rsidRPr="00CD0F41">
              <w:rPr>
                <w:rFonts w:eastAsia="SimSun" w:cs="Arial"/>
                <w:sz w:val="20"/>
                <w:szCs w:val="20"/>
              </w:rPr>
              <w:t>ESD PT10</w:t>
            </w:r>
          </w:p>
        </w:tc>
      </w:tr>
      <w:tr w:rsidR="00B30D27" w:rsidRPr="00CD0F41" w14:paraId="78CCE0B0" w14:textId="77777777" w:rsidTr="00B55DD5">
        <w:trPr>
          <w:trHeight w:val="567"/>
        </w:trPr>
        <w:tc>
          <w:tcPr>
            <w:tcW w:w="1811" w:type="pct"/>
            <w:shd w:val="clear" w:color="auto" w:fill="auto"/>
            <w:vAlign w:val="center"/>
          </w:tcPr>
          <w:p w14:paraId="20CFA850" w14:textId="77777777" w:rsidR="00B30D27" w:rsidRPr="00CD0F41" w:rsidRDefault="00B30D27" w:rsidP="00B55DD5">
            <w:pPr>
              <w:widowControl w:val="0"/>
              <w:rPr>
                <w:rFonts w:eastAsia="SimSun" w:cs="Arial"/>
                <w:sz w:val="20"/>
                <w:szCs w:val="20"/>
              </w:rPr>
            </w:pPr>
            <w:r w:rsidRPr="00CD0F41">
              <w:rPr>
                <w:rFonts w:eastAsia="SimSun" w:cs="Arial"/>
                <w:sz w:val="20"/>
                <w:szCs w:val="20"/>
              </w:rPr>
              <w:t>Concentration in soil distant to treated surface</w:t>
            </w:r>
          </w:p>
        </w:tc>
        <w:tc>
          <w:tcPr>
            <w:tcW w:w="797" w:type="pct"/>
            <w:shd w:val="clear" w:color="auto" w:fill="auto"/>
            <w:vAlign w:val="center"/>
          </w:tcPr>
          <w:p w14:paraId="5978D96E" w14:textId="77777777" w:rsidR="00B30D27" w:rsidRPr="00CD0F41" w:rsidRDefault="00B30D27" w:rsidP="00B55DD5">
            <w:pPr>
              <w:keepNext/>
              <w:rPr>
                <w:rFonts w:eastAsia="SimSun" w:cs="Arial"/>
                <w:sz w:val="20"/>
                <w:szCs w:val="20"/>
              </w:rPr>
            </w:pPr>
            <w:proofErr w:type="spellStart"/>
            <w:r w:rsidRPr="00CD0F41">
              <w:rPr>
                <w:rFonts w:eastAsia="SimSun" w:cs="Arial"/>
                <w:sz w:val="20"/>
                <w:szCs w:val="20"/>
              </w:rPr>
              <w:t>Clocal</w:t>
            </w:r>
            <w:proofErr w:type="spellEnd"/>
            <w:r w:rsidRPr="00CD0F41">
              <w:rPr>
                <w:rFonts w:eastAsia="SimSun" w:cs="Arial"/>
                <w:sz w:val="20"/>
                <w:szCs w:val="20"/>
              </w:rPr>
              <w:t xml:space="preserve"> </w:t>
            </w:r>
            <w:r w:rsidRPr="00CD0F41">
              <w:rPr>
                <w:rFonts w:eastAsia="SimSun" w:cs="Arial"/>
                <w:sz w:val="20"/>
                <w:szCs w:val="20"/>
                <w:vertAlign w:val="subscript"/>
              </w:rPr>
              <w:t>soil(d)</w:t>
            </w:r>
          </w:p>
        </w:tc>
        <w:tc>
          <w:tcPr>
            <w:tcW w:w="668" w:type="pct"/>
            <w:shd w:val="clear" w:color="auto" w:fill="auto"/>
            <w:vAlign w:val="center"/>
          </w:tcPr>
          <w:p w14:paraId="0C3A3F09" w14:textId="77777777" w:rsidR="00B30D27" w:rsidRPr="00CD0F41" w:rsidRDefault="00B30D27" w:rsidP="00B55DD5">
            <w:pPr>
              <w:keepNext/>
              <w:jc w:val="center"/>
              <w:rPr>
                <w:rFonts w:eastAsia="SimSun" w:cs="Arial"/>
                <w:sz w:val="20"/>
                <w:szCs w:val="20"/>
              </w:rPr>
            </w:pPr>
            <w:r w:rsidRPr="00CD0F41">
              <w:rPr>
                <w:rFonts w:eastAsia="SimSun" w:cs="Arial"/>
                <w:sz w:val="20"/>
                <w:szCs w:val="20"/>
              </w:rPr>
              <w:t>Kg.Kg</w:t>
            </w:r>
            <w:r w:rsidRPr="00CD0F41">
              <w:rPr>
                <w:rFonts w:eastAsia="SimSun" w:cs="Arial"/>
                <w:sz w:val="20"/>
                <w:szCs w:val="20"/>
                <w:vertAlign w:val="subscript"/>
              </w:rPr>
              <w:t>wwt</w:t>
            </w:r>
            <w:r w:rsidRPr="00CD0F41">
              <w:rPr>
                <w:rFonts w:eastAsia="SimSun" w:cs="Arial"/>
                <w:sz w:val="20"/>
                <w:szCs w:val="20"/>
                <w:vertAlign w:val="superscript"/>
              </w:rPr>
              <w:t>-1</w:t>
            </w:r>
          </w:p>
        </w:tc>
        <w:tc>
          <w:tcPr>
            <w:tcW w:w="473" w:type="pct"/>
            <w:shd w:val="clear" w:color="auto" w:fill="auto"/>
            <w:vAlign w:val="center"/>
          </w:tcPr>
          <w:p w14:paraId="3190E93A" w14:textId="77777777" w:rsidR="00B30D27" w:rsidRPr="00CD0F41" w:rsidRDefault="00B30D27" w:rsidP="00B55DD5">
            <w:pPr>
              <w:keepNext/>
              <w:jc w:val="center"/>
              <w:rPr>
                <w:rFonts w:eastAsia="SimSun" w:cs="Arial"/>
                <w:sz w:val="20"/>
                <w:szCs w:val="20"/>
              </w:rPr>
            </w:pPr>
            <w:r w:rsidRPr="00CD0F41">
              <w:rPr>
                <w:rFonts w:eastAsia="SimSun" w:cs="Arial"/>
                <w:sz w:val="20"/>
                <w:szCs w:val="20"/>
              </w:rPr>
              <w:t>-</w:t>
            </w:r>
          </w:p>
        </w:tc>
        <w:tc>
          <w:tcPr>
            <w:tcW w:w="506" w:type="pct"/>
            <w:vAlign w:val="center"/>
          </w:tcPr>
          <w:p w14:paraId="1F502F50" w14:textId="77777777" w:rsidR="00B30D27" w:rsidRPr="00CD0F41" w:rsidRDefault="00B30D27" w:rsidP="00B55DD5">
            <w:pPr>
              <w:keepNext/>
              <w:jc w:val="center"/>
              <w:rPr>
                <w:rFonts w:eastAsia="SimSun" w:cs="Arial"/>
                <w:sz w:val="20"/>
                <w:szCs w:val="20"/>
              </w:rPr>
            </w:pPr>
            <w:r w:rsidRPr="00CD0F41">
              <w:rPr>
                <w:rFonts w:eastAsia="SimSun" w:cs="Arial"/>
                <w:sz w:val="20"/>
                <w:szCs w:val="20"/>
              </w:rPr>
              <w:t>O</w:t>
            </w:r>
          </w:p>
        </w:tc>
        <w:tc>
          <w:tcPr>
            <w:tcW w:w="745" w:type="pct"/>
            <w:vAlign w:val="center"/>
          </w:tcPr>
          <w:p w14:paraId="6233D059" w14:textId="77777777" w:rsidR="00B30D27" w:rsidRPr="00CD0F41" w:rsidRDefault="00B30D27" w:rsidP="00B55DD5">
            <w:pPr>
              <w:keepNext/>
              <w:jc w:val="center"/>
              <w:rPr>
                <w:rFonts w:eastAsia="SimSun" w:cs="Arial"/>
                <w:sz w:val="20"/>
                <w:szCs w:val="20"/>
              </w:rPr>
            </w:pPr>
          </w:p>
        </w:tc>
      </w:tr>
      <w:tr w:rsidR="00B30D27" w:rsidRPr="00CD0F41" w14:paraId="549CADA4" w14:textId="77777777" w:rsidTr="00B55DD5">
        <w:trPr>
          <w:trHeight w:val="567"/>
        </w:trPr>
        <w:tc>
          <w:tcPr>
            <w:tcW w:w="1811" w:type="pct"/>
            <w:shd w:val="clear" w:color="auto" w:fill="auto"/>
            <w:vAlign w:val="center"/>
          </w:tcPr>
          <w:p w14:paraId="66D4B187" w14:textId="77777777" w:rsidR="00B30D27" w:rsidRPr="00CD0F41" w:rsidRDefault="00B30D27" w:rsidP="00B55DD5">
            <w:pPr>
              <w:widowControl w:val="0"/>
              <w:rPr>
                <w:rFonts w:eastAsia="SimSun" w:cs="Arial"/>
                <w:sz w:val="20"/>
                <w:szCs w:val="20"/>
              </w:rPr>
            </w:pPr>
            <w:r w:rsidRPr="00CD0F41">
              <w:rPr>
                <w:rFonts w:eastAsia="SimSun" w:cs="Arial"/>
                <w:sz w:val="20"/>
                <w:szCs w:val="20"/>
              </w:rPr>
              <w:t>Concentration in soil adjacent to treated surface</w:t>
            </w:r>
          </w:p>
        </w:tc>
        <w:tc>
          <w:tcPr>
            <w:tcW w:w="797" w:type="pct"/>
            <w:shd w:val="clear" w:color="auto" w:fill="auto"/>
            <w:vAlign w:val="center"/>
          </w:tcPr>
          <w:p w14:paraId="08AB6FF9" w14:textId="77777777" w:rsidR="00B30D27" w:rsidRPr="00CD0F41" w:rsidRDefault="00B30D27" w:rsidP="00B55DD5">
            <w:pPr>
              <w:keepNext/>
              <w:rPr>
                <w:rFonts w:eastAsia="SimSun" w:cs="Arial"/>
                <w:sz w:val="20"/>
                <w:szCs w:val="20"/>
              </w:rPr>
            </w:pPr>
            <w:proofErr w:type="spellStart"/>
            <w:r w:rsidRPr="00CD0F41">
              <w:rPr>
                <w:rFonts w:eastAsia="SimSun" w:cs="Arial"/>
                <w:sz w:val="20"/>
                <w:szCs w:val="20"/>
              </w:rPr>
              <w:t>Clocal</w:t>
            </w:r>
            <w:proofErr w:type="spellEnd"/>
            <w:r w:rsidRPr="00CD0F41">
              <w:rPr>
                <w:rFonts w:eastAsia="SimSun" w:cs="Arial"/>
                <w:sz w:val="20"/>
                <w:szCs w:val="20"/>
              </w:rPr>
              <w:t xml:space="preserve"> </w:t>
            </w:r>
            <w:r w:rsidRPr="00CD0F41">
              <w:rPr>
                <w:rFonts w:eastAsia="SimSun" w:cs="Arial"/>
                <w:sz w:val="20"/>
                <w:szCs w:val="20"/>
                <w:vertAlign w:val="subscript"/>
              </w:rPr>
              <w:t>soil(a)</w:t>
            </w:r>
          </w:p>
        </w:tc>
        <w:tc>
          <w:tcPr>
            <w:tcW w:w="668" w:type="pct"/>
            <w:shd w:val="clear" w:color="auto" w:fill="auto"/>
            <w:vAlign w:val="center"/>
          </w:tcPr>
          <w:p w14:paraId="33F35476" w14:textId="77777777" w:rsidR="00B30D27" w:rsidRPr="00CD0F41" w:rsidRDefault="00B30D27" w:rsidP="00B55DD5">
            <w:pPr>
              <w:keepNext/>
              <w:jc w:val="center"/>
              <w:rPr>
                <w:rFonts w:eastAsia="SimSun" w:cs="Arial"/>
                <w:sz w:val="20"/>
                <w:szCs w:val="20"/>
              </w:rPr>
            </w:pPr>
            <w:r w:rsidRPr="00CD0F41">
              <w:rPr>
                <w:rFonts w:eastAsia="SimSun" w:cs="Arial"/>
                <w:sz w:val="20"/>
                <w:szCs w:val="20"/>
              </w:rPr>
              <w:t>Kg.Kg</w:t>
            </w:r>
            <w:r w:rsidRPr="00CD0F41">
              <w:rPr>
                <w:rFonts w:eastAsia="SimSun" w:cs="Arial"/>
                <w:sz w:val="20"/>
                <w:szCs w:val="20"/>
                <w:vertAlign w:val="subscript"/>
              </w:rPr>
              <w:t>wwt</w:t>
            </w:r>
            <w:r w:rsidRPr="00CD0F41">
              <w:rPr>
                <w:rFonts w:eastAsia="SimSun" w:cs="Arial"/>
                <w:sz w:val="20"/>
                <w:szCs w:val="20"/>
                <w:vertAlign w:val="superscript"/>
              </w:rPr>
              <w:t>-1</w:t>
            </w:r>
          </w:p>
        </w:tc>
        <w:tc>
          <w:tcPr>
            <w:tcW w:w="473" w:type="pct"/>
            <w:shd w:val="clear" w:color="auto" w:fill="auto"/>
            <w:vAlign w:val="center"/>
          </w:tcPr>
          <w:p w14:paraId="18FC04C4" w14:textId="77777777" w:rsidR="00B30D27" w:rsidRPr="00CD0F41" w:rsidRDefault="00B30D27" w:rsidP="00B55DD5">
            <w:pPr>
              <w:keepNext/>
              <w:jc w:val="center"/>
              <w:rPr>
                <w:rFonts w:eastAsia="SimSun" w:cs="Arial"/>
                <w:sz w:val="20"/>
                <w:szCs w:val="20"/>
              </w:rPr>
            </w:pPr>
            <w:r w:rsidRPr="00CD0F41">
              <w:rPr>
                <w:rFonts w:eastAsia="SimSun" w:cs="Arial"/>
                <w:sz w:val="20"/>
                <w:szCs w:val="20"/>
              </w:rPr>
              <w:t>-</w:t>
            </w:r>
          </w:p>
        </w:tc>
        <w:tc>
          <w:tcPr>
            <w:tcW w:w="506" w:type="pct"/>
            <w:vAlign w:val="center"/>
          </w:tcPr>
          <w:p w14:paraId="174F9B23" w14:textId="77777777" w:rsidR="00B30D27" w:rsidRPr="00CD0F41" w:rsidRDefault="00B30D27" w:rsidP="00B55DD5">
            <w:pPr>
              <w:keepNext/>
              <w:jc w:val="center"/>
              <w:rPr>
                <w:rFonts w:eastAsia="SimSun" w:cs="Arial"/>
                <w:sz w:val="20"/>
                <w:szCs w:val="20"/>
              </w:rPr>
            </w:pPr>
            <w:r w:rsidRPr="00CD0F41">
              <w:rPr>
                <w:rFonts w:eastAsia="SimSun" w:cs="Arial"/>
                <w:sz w:val="20"/>
                <w:szCs w:val="20"/>
              </w:rPr>
              <w:t>O</w:t>
            </w:r>
          </w:p>
        </w:tc>
        <w:tc>
          <w:tcPr>
            <w:tcW w:w="745" w:type="pct"/>
            <w:vAlign w:val="center"/>
          </w:tcPr>
          <w:p w14:paraId="63FF4F93" w14:textId="77777777" w:rsidR="00B30D27" w:rsidRPr="00CD0F41" w:rsidRDefault="00B30D27" w:rsidP="00B55DD5">
            <w:pPr>
              <w:keepNext/>
              <w:jc w:val="center"/>
              <w:rPr>
                <w:rFonts w:eastAsia="SimSun" w:cs="Arial"/>
                <w:sz w:val="20"/>
                <w:szCs w:val="20"/>
              </w:rPr>
            </w:pPr>
          </w:p>
        </w:tc>
      </w:tr>
    </w:tbl>
    <w:p w14:paraId="19BE545B" w14:textId="77777777" w:rsidR="00B30D27" w:rsidRPr="003F236D" w:rsidRDefault="00B30D27" w:rsidP="00B30D27">
      <w:pPr>
        <w:pStyle w:val="Corpsdetexte"/>
        <w:spacing w:before="240"/>
        <w:ind w:left="708"/>
        <w:jc w:val="both"/>
        <w:rPr>
          <w:rFonts w:eastAsia="SimSun"/>
          <w:u w:val="single"/>
        </w:rPr>
      </w:pPr>
      <w:r w:rsidRPr="003F236D">
        <w:rPr>
          <w:rFonts w:eastAsia="SimSun"/>
          <w:u w:val="single"/>
        </w:rPr>
        <w:t>Model calculation for releases during rinse</w:t>
      </w:r>
    </w:p>
    <w:p w14:paraId="35B6F07D" w14:textId="77777777" w:rsidR="00B30D27" w:rsidRPr="003F236D" w:rsidRDefault="00B30D27" w:rsidP="00B30D27">
      <w:pPr>
        <w:keepNext/>
        <w:autoSpaceDE w:val="0"/>
        <w:autoSpaceDN w:val="0"/>
        <w:adjustRightInd w:val="0"/>
        <w:ind w:left="708"/>
        <w:jc w:val="both"/>
        <w:rPr>
          <w:rFonts w:eastAsiaTheme="minorHAnsi"/>
        </w:rPr>
      </w:pPr>
      <w:r w:rsidRPr="003F236D">
        <w:rPr>
          <w:rFonts w:eastAsiaTheme="minorHAnsi"/>
        </w:rPr>
        <w:t>Local emission of active substance during rinse due to drift</w:t>
      </w:r>
    </w:p>
    <w:p w14:paraId="4634C58D" w14:textId="77777777" w:rsidR="00B30D27" w:rsidRPr="003F236D" w:rsidRDefault="00B30D27" w:rsidP="00B30D27">
      <w:pPr>
        <w:pStyle w:val="Corpsdetexte"/>
        <w:keepNext/>
        <w:ind w:left="708"/>
        <w:jc w:val="both"/>
        <w:rPr>
          <w:rFonts w:eastAsia="SimSun"/>
          <w:i/>
          <w:vertAlign w:val="superscript"/>
        </w:rPr>
      </w:pPr>
      <w:proofErr w:type="spellStart"/>
      <w:r w:rsidRPr="003F236D">
        <w:rPr>
          <w:rFonts w:eastAsia="SimSun"/>
          <w:i/>
        </w:rPr>
        <w:t>Elocal</w:t>
      </w:r>
      <w:proofErr w:type="spellEnd"/>
      <w:r w:rsidRPr="003F236D">
        <w:rPr>
          <w:rFonts w:eastAsia="SimSun"/>
          <w:i/>
        </w:rPr>
        <w:t xml:space="preserve"> </w:t>
      </w:r>
      <w:r w:rsidRPr="003F236D">
        <w:rPr>
          <w:rFonts w:eastAsia="SimSun"/>
          <w:i/>
          <w:vertAlign w:val="subscript"/>
        </w:rPr>
        <w:t>rinse drift</w:t>
      </w:r>
      <w:r w:rsidRPr="003F236D">
        <w:rPr>
          <w:rFonts w:eastAsia="SimSun"/>
          <w:i/>
        </w:rPr>
        <w:t xml:space="preserve"> =</w:t>
      </w:r>
      <w:r w:rsidRPr="003F236D">
        <w:rPr>
          <w:rFonts w:eastAsia="SimSun"/>
          <w:i/>
          <w:vertAlign w:val="subscript"/>
        </w:rPr>
        <w:t xml:space="preserve"> </w:t>
      </w:r>
      <w:r w:rsidRPr="003F236D">
        <w:rPr>
          <w:rFonts w:eastAsia="SimSun"/>
          <w:i/>
        </w:rPr>
        <w:t xml:space="preserve">AREA x V </w:t>
      </w:r>
      <w:r w:rsidRPr="003F236D">
        <w:rPr>
          <w:rFonts w:eastAsia="SimSun"/>
          <w:i/>
          <w:vertAlign w:val="subscript"/>
        </w:rPr>
        <w:t>form</w:t>
      </w:r>
      <w:r w:rsidRPr="003F236D">
        <w:rPr>
          <w:rFonts w:eastAsia="SimSun"/>
          <w:i/>
        </w:rPr>
        <w:t xml:space="preserve"> x C </w:t>
      </w:r>
      <w:r w:rsidRPr="003F236D">
        <w:rPr>
          <w:rFonts w:eastAsia="SimSun"/>
          <w:i/>
          <w:vertAlign w:val="subscript"/>
        </w:rPr>
        <w:t>form</w:t>
      </w:r>
      <w:r w:rsidRPr="003F236D">
        <w:rPr>
          <w:rFonts w:eastAsia="SimSun"/>
          <w:i/>
        </w:rPr>
        <w:t xml:space="preserve"> x F </w:t>
      </w:r>
      <w:r w:rsidRPr="003F236D">
        <w:rPr>
          <w:rFonts w:eastAsia="SimSun"/>
          <w:i/>
          <w:vertAlign w:val="subscript"/>
        </w:rPr>
        <w:t xml:space="preserve">drift rinse </w:t>
      </w:r>
      <w:r w:rsidRPr="003F236D">
        <w:rPr>
          <w:rFonts w:eastAsia="SimSun"/>
          <w:i/>
        </w:rPr>
        <w:t xml:space="preserve">x (1-(F </w:t>
      </w:r>
      <w:r w:rsidRPr="003F236D">
        <w:rPr>
          <w:rFonts w:eastAsia="SimSun"/>
          <w:i/>
          <w:vertAlign w:val="subscript"/>
        </w:rPr>
        <w:t>drift</w:t>
      </w:r>
      <w:r w:rsidRPr="003F236D">
        <w:rPr>
          <w:rFonts w:eastAsia="SimSun"/>
          <w:i/>
        </w:rPr>
        <w:t>+</w:t>
      </w:r>
      <w:r w:rsidRPr="003F236D">
        <w:rPr>
          <w:i/>
        </w:rPr>
        <w:t xml:space="preserve"> </w:t>
      </w:r>
      <w:r w:rsidRPr="003F236D">
        <w:rPr>
          <w:rFonts w:eastAsia="SimSun"/>
          <w:i/>
        </w:rPr>
        <w:t xml:space="preserve">F </w:t>
      </w:r>
      <w:r w:rsidRPr="003F236D">
        <w:rPr>
          <w:rFonts w:eastAsia="SimSun"/>
          <w:i/>
          <w:vertAlign w:val="subscript"/>
        </w:rPr>
        <w:t>runoff</w:t>
      </w:r>
      <w:r w:rsidRPr="003F236D">
        <w:rPr>
          <w:rFonts w:eastAsia="SimSun"/>
          <w:i/>
        </w:rPr>
        <w:t>)) E</w:t>
      </w:r>
      <w:r w:rsidRPr="003F236D">
        <w:rPr>
          <w:rFonts w:eastAsia="SimSun"/>
          <w:i/>
          <w:vertAlign w:val="superscript"/>
        </w:rPr>
        <w:t>-3</w:t>
      </w:r>
    </w:p>
    <w:p w14:paraId="718B7967" w14:textId="77777777" w:rsidR="00B30D27" w:rsidRPr="003F236D" w:rsidRDefault="00B30D27" w:rsidP="00B30D27">
      <w:pPr>
        <w:autoSpaceDE w:val="0"/>
        <w:autoSpaceDN w:val="0"/>
        <w:adjustRightInd w:val="0"/>
        <w:spacing w:before="240"/>
        <w:ind w:left="709"/>
        <w:jc w:val="both"/>
        <w:rPr>
          <w:rFonts w:eastAsiaTheme="minorHAnsi"/>
        </w:rPr>
      </w:pPr>
      <w:r w:rsidRPr="003F236D">
        <w:rPr>
          <w:rFonts w:eastAsiaTheme="minorHAnsi"/>
        </w:rPr>
        <w:t>Local emission of active substance during rinse due to runoff</w:t>
      </w:r>
    </w:p>
    <w:p w14:paraId="0EBD53B1" w14:textId="77777777" w:rsidR="00B30D27" w:rsidRPr="003F236D" w:rsidRDefault="00B30D27" w:rsidP="00B30D27">
      <w:pPr>
        <w:pStyle w:val="Corpsdetexte"/>
        <w:spacing w:after="360"/>
        <w:ind w:left="709"/>
        <w:jc w:val="both"/>
        <w:rPr>
          <w:rFonts w:eastAsia="SimSun"/>
          <w:i/>
          <w:vertAlign w:val="superscript"/>
        </w:rPr>
      </w:pPr>
      <w:proofErr w:type="spellStart"/>
      <w:r w:rsidRPr="003F236D">
        <w:rPr>
          <w:rFonts w:eastAsia="SimSun"/>
          <w:i/>
        </w:rPr>
        <w:t>Elocal</w:t>
      </w:r>
      <w:proofErr w:type="spellEnd"/>
      <w:r w:rsidRPr="003F236D">
        <w:rPr>
          <w:rFonts w:eastAsia="SimSun"/>
          <w:i/>
        </w:rPr>
        <w:t xml:space="preserve"> </w:t>
      </w:r>
      <w:r w:rsidRPr="003F236D">
        <w:rPr>
          <w:rFonts w:eastAsia="SimSun"/>
          <w:i/>
          <w:vertAlign w:val="subscript"/>
        </w:rPr>
        <w:t>rinse runoff</w:t>
      </w:r>
      <w:r w:rsidRPr="003F236D">
        <w:rPr>
          <w:rFonts w:eastAsia="SimSun"/>
          <w:i/>
        </w:rPr>
        <w:t xml:space="preserve"> =</w:t>
      </w:r>
      <w:r w:rsidRPr="003F236D">
        <w:rPr>
          <w:rFonts w:eastAsia="SimSun"/>
          <w:i/>
          <w:vertAlign w:val="subscript"/>
        </w:rPr>
        <w:t xml:space="preserve"> </w:t>
      </w:r>
      <w:r w:rsidRPr="003F236D">
        <w:rPr>
          <w:rFonts w:eastAsia="SimSun"/>
          <w:i/>
        </w:rPr>
        <w:t xml:space="preserve">AREA x V </w:t>
      </w:r>
      <w:r w:rsidRPr="003F236D">
        <w:rPr>
          <w:rFonts w:eastAsia="SimSun"/>
          <w:i/>
          <w:vertAlign w:val="subscript"/>
        </w:rPr>
        <w:t>form</w:t>
      </w:r>
      <w:r w:rsidRPr="003F236D">
        <w:rPr>
          <w:rFonts w:eastAsia="SimSun"/>
          <w:i/>
        </w:rPr>
        <w:t xml:space="preserve"> x C </w:t>
      </w:r>
      <w:r w:rsidRPr="003F236D">
        <w:rPr>
          <w:rFonts w:eastAsia="SimSun"/>
          <w:i/>
          <w:vertAlign w:val="subscript"/>
        </w:rPr>
        <w:t>form</w:t>
      </w:r>
      <w:r w:rsidRPr="003F236D">
        <w:rPr>
          <w:rFonts w:eastAsia="SimSun"/>
          <w:i/>
        </w:rPr>
        <w:t xml:space="preserve"> x F d</w:t>
      </w:r>
      <w:r w:rsidRPr="003F236D">
        <w:rPr>
          <w:rFonts w:eastAsia="SimSun"/>
          <w:i/>
          <w:vertAlign w:val="subscript"/>
        </w:rPr>
        <w:t>rift runoff</w:t>
      </w:r>
      <w:r w:rsidRPr="003F236D">
        <w:rPr>
          <w:rFonts w:eastAsia="SimSun"/>
          <w:i/>
        </w:rPr>
        <w:t xml:space="preserve"> x (1-(F </w:t>
      </w:r>
      <w:r w:rsidRPr="003F236D">
        <w:rPr>
          <w:rFonts w:eastAsia="SimSun"/>
          <w:i/>
          <w:vertAlign w:val="subscript"/>
        </w:rPr>
        <w:t>drift</w:t>
      </w:r>
      <w:r w:rsidRPr="003F236D">
        <w:rPr>
          <w:rFonts w:eastAsia="SimSun"/>
          <w:i/>
        </w:rPr>
        <w:t>+</w:t>
      </w:r>
      <w:r w:rsidRPr="003F236D">
        <w:rPr>
          <w:i/>
        </w:rPr>
        <w:t xml:space="preserve"> </w:t>
      </w:r>
      <w:r w:rsidRPr="003F236D">
        <w:rPr>
          <w:rFonts w:eastAsia="SimSun"/>
          <w:i/>
        </w:rPr>
        <w:t xml:space="preserve">F </w:t>
      </w:r>
      <w:r w:rsidRPr="003F236D">
        <w:rPr>
          <w:rFonts w:eastAsia="SimSun"/>
          <w:i/>
          <w:vertAlign w:val="subscript"/>
        </w:rPr>
        <w:t>runoff</w:t>
      </w:r>
      <w:r w:rsidRPr="003F236D">
        <w:rPr>
          <w:rFonts w:eastAsia="SimSun"/>
          <w:i/>
        </w:rPr>
        <w:t>)) E</w:t>
      </w:r>
      <w:r w:rsidRPr="003F236D">
        <w:rPr>
          <w:rFonts w:eastAsia="SimSun"/>
          <w:i/>
          <w:vertAlign w:val="superscript"/>
        </w:rPr>
        <w:t>-3</w:t>
      </w:r>
    </w:p>
    <w:p w14:paraId="104056BD" w14:textId="77777777" w:rsidR="00B30D27" w:rsidRPr="003F236D" w:rsidRDefault="00B30D27" w:rsidP="00B30D27">
      <w:pPr>
        <w:pStyle w:val="Lgende"/>
        <w:keepNext/>
        <w:tabs>
          <w:tab w:val="left" w:pos="0"/>
        </w:tabs>
        <w:spacing w:after="0"/>
        <w:ind w:left="0"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Pr>
          <w:rFonts w:ascii="Verdana" w:hAnsi="Verdana"/>
          <w:b/>
          <w:noProof/>
        </w:rPr>
        <w:t>5</w:t>
      </w:r>
      <w:r w:rsidRPr="003F236D">
        <w:rPr>
          <w:rFonts w:ascii="Verdana" w:hAnsi="Verdana"/>
          <w:b/>
        </w:rPr>
        <w:fldChar w:fldCharType="end"/>
      </w:r>
      <w:r w:rsidRPr="003F236D">
        <w:rPr>
          <w:rFonts w:ascii="Verdana" w:hAnsi="Verdana"/>
          <w:b/>
        </w:rPr>
        <w:t xml:space="preserve"> Emissions during rinse</w:t>
      </w:r>
    </w:p>
    <w:tbl>
      <w:tblPr>
        <w:tblStyle w:val="Grilledutableau"/>
        <w:tblpPr w:leftFromText="141" w:rightFromText="141" w:vertAnchor="text" w:tblpX="74" w:tblpY="1"/>
        <w:tblW w:w="91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813"/>
        <w:gridCol w:w="2107"/>
        <w:gridCol w:w="3260"/>
      </w:tblGrid>
      <w:tr w:rsidR="00B30D27" w:rsidRPr="001D35E6" w14:paraId="18C86B84" w14:textId="77777777" w:rsidTr="00507895">
        <w:trPr>
          <w:trHeight w:val="1020"/>
        </w:trPr>
        <w:tc>
          <w:tcPr>
            <w:tcW w:w="3813" w:type="dxa"/>
            <w:shd w:val="clear" w:color="auto" w:fill="FFFFCC"/>
            <w:vAlign w:val="center"/>
          </w:tcPr>
          <w:p w14:paraId="0F4C554C" w14:textId="77777777" w:rsidR="00B30D27" w:rsidRPr="001D35E6" w:rsidRDefault="00B30D27" w:rsidP="00B55DD5">
            <w:pPr>
              <w:rPr>
                <w:rFonts w:cs="Arial"/>
                <w:b/>
                <w:sz w:val="20"/>
                <w:szCs w:val="20"/>
              </w:rPr>
            </w:pPr>
            <w:r w:rsidRPr="001D35E6">
              <w:rPr>
                <w:rFonts w:cs="Arial"/>
                <w:b/>
                <w:sz w:val="20"/>
                <w:szCs w:val="20"/>
              </w:rPr>
              <w:t>Usage scenario</w:t>
            </w:r>
          </w:p>
        </w:tc>
        <w:tc>
          <w:tcPr>
            <w:tcW w:w="2107" w:type="dxa"/>
            <w:shd w:val="clear" w:color="auto" w:fill="FFFFCC"/>
            <w:vAlign w:val="center"/>
          </w:tcPr>
          <w:p w14:paraId="7E7106C4" w14:textId="77777777" w:rsidR="00B30D27" w:rsidRPr="001D35E6" w:rsidRDefault="00B30D27" w:rsidP="00B55DD5">
            <w:pPr>
              <w:pStyle w:val="Corpsdetexte"/>
              <w:jc w:val="center"/>
              <w:rPr>
                <w:rFonts w:cs="Arial"/>
                <w:b/>
                <w:sz w:val="20"/>
                <w:szCs w:val="20"/>
              </w:rPr>
            </w:pPr>
            <w:r w:rsidRPr="001D35E6">
              <w:rPr>
                <w:rFonts w:cs="Arial"/>
                <w:b/>
                <w:sz w:val="20"/>
                <w:szCs w:val="20"/>
              </w:rPr>
              <w:t>Symbol</w:t>
            </w:r>
          </w:p>
        </w:tc>
        <w:tc>
          <w:tcPr>
            <w:tcW w:w="3260" w:type="dxa"/>
            <w:shd w:val="clear" w:color="auto" w:fill="FFFFCC"/>
            <w:vAlign w:val="center"/>
          </w:tcPr>
          <w:p w14:paraId="511D9C51" w14:textId="77777777" w:rsidR="00B30D27" w:rsidRDefault="00B30D27" w:rsidP="00B55DD5">
            <w:pPr>
              <w:pStyle w:val="Corpsdetexte"/>
              <w:jc w:val="center"/>
              <w:rPr>
                <w:rFonts w:cs="Arial"/>
                <w:b/>
                <w:sz w:val="20"/>
                <w:szCs w:val="20"/>
              </w:rPr>
            </w:pPr>
            <w:r w:rsidRPr="001D35E6">
              <w:rPr>
                <w:rFonts w:cs="Arial"/>
                <w:b/>
                <w:sz w:val="20"/>
                <w:szCs w:val="20"/>
              </w:rPr>
              <w:t>Local emission of ac</w:t>
            </w:r>
            <w:r>
              <w:rPr>
                <w:rFonts w:cs="Arial"/>
                <w:b/>
                <w:sz w:val="20"/>
                <w:szCs w:val="20"/>
              </w:rPr>
              <w:t>tive substance during rinse</w:t>
            </w:r>
          </w:p>
          <w:p w14:paraId="7802A6DD" w14:textId="77777777" w:rsidR="00B30D27" w:rsidRPr="001D35E6" w:rsidRDefault="00B30D27" w:rsidP="00B55DD5">
            <w:pPr>
              <w:pStyle w:val="Corpsdetexte"/>
              <w:jc w:val="center"/>
              <w:rPr>
                <w:rFonts w:cs="Arial"/>
                <w:b/>
                <w:sz w:val="20"/>
                <w:szCs w:val="20"/>
              </w:rPr>
            </w:pPr>
            <w:r w:rsidRPr="001D35E6">
              <w:rPr>
                <w:rFonts w:cs="Arial"/>
                <w:b/>
                <w:sz w:val="20"/>
                <w:szCs w:val="20"/>
              </w:rPr>
              <w:t>(kg.d</w:t>
            </w:r>
            <w:r w:rsidRPr="001D35E6">
              <w:rPr>
                <w:rFonts w:cs="Arial"/>
                <w:b/>
                <w:sz w:val="20"/>
                <w:szCs w:val="20"/>
                <w:vertAlign w:val="superscript"/>
              </w:rPr>
              <w:t>-1</w:t>
            </w:r>
            <w:r w:rsidRPr="001D35E6">
              <w:rPr>
                <w:rFonts w:cs="Arial"/>
                <w:b/>
                <w:sz w:val="20"/>
                <w:szCs w:val="20"/>
              </w:rPr>
              <w:t>)</w:t>
            </w:r>
          </w:p>
        </w:tc>
      </w:tr>
      <w:tr w:rsidR="00B30D27" w:rsidRPr="001D35E6" w14:paraId="589A79AE" w14:textId="77777777" w:rsidTr="00507895">
        <w:trPr>
          <w:trHeight w:val="567"/>
        </w:trPr>
        <w:tc>
          <w:tcPr>
            <w:tcW w:w="3813" w:type="dxa"/>
            <w:vMerge w:val="restart"/>
            <w:vAlign w:val="center"/>
          </w:tcPr>
          <w:p w14:paraId="5BD16AE9" w14:textId="77777777" w:rsidR="00B30D27" w:rsidRPr="001D35E6" w:rsidRDefault="00B30D27" w:rsidP="00B55DD5">
            <w:pPr>
              <w:pStyle w:val="Corpsdetexte"/>
              <w:rPr>
                <w:rFonts w:eastAsia="SimSun" w:cs="Arial"/>
                <w:sz w:val="20"/>
                <w:szCs w:val="20"/>
              </w:rPr>
            </w:pPr>
            <w:r w:rsidRPr="001D35E6">
              <w:rPr>
                <w:rFonts w:eastAsia="SimSun" w:cs="Arial"/>
                <w:sz w:val="20"/>
                <w:szCs w:val="20"/>
              </w:rPr>
              <w:t>ESD PT10</w:t>
            </w:r>
          </w:p>
          <w:p w14:paraId="0BFF632F" w14:textId="77777777" w:rsidR="00B30D27" w:rsidRPr="001D35E6" w:rsidRDefault="00B30D27" w:rsidP="00B55DD5">
            <w:pPr>
              <w:pStyle w:val="Corpsdetexte"/>
              <w:rPr>
                <w:rFonts w:cs="Arial"/>
                <w:sz w:val="20"/>
                <w:szCs w:val="20"/>
              </w:rPr>
            </w:pPr>
            <w:r w:rsidRPr="001D35E6">
              <w:rPr>
                <w:rFonts w:eastAsia="SimSun" w:cs="Arial"/>
                <w:sz w:val="20"/>
                <w:szCs w:val="20"/>
              </w:rPr>
              <w:t>House in the countryside</w:t>
            </w:r>
          </w:p>
        </w:tc>
        <w:tc>
          <w:tcPr>
            <w:tcW w:w="2107" w:type="dxa"/>
            <w:vAlign w:val="center"/>
          </w:tcPr>
          <w:p w14:paraId="5F8CC32F" w14:textId="77777777" w:rsidR="00B30D27" w:rsidRPr="001D35E6" w:rsidRDefault="00B30D27" w:rsidP="00B55DD5">
            <w:pPr>
              <w:pStyle w:val="Corpsdetexte"/>
              <w:jc w:val="center"/>
              <w:rPr>
                <w:rFonts w:eastAsia="SimSun" w:cs="Arial"/>
                <w:sz w:val="20"/>
                <w:szCs w:val="20"/>
              </w:rPr>
            </w:pPr>
            <w:proofErr w:type="spellStart"/>
            <w:r w:rsidRPr="001D35E6">
              <w:rPr>
                <w:rFonts w:eastAsia="SimSun" w:cs="Arial"/>
                <w:sz w:val="20"/>
                <w:szCs w:val="20"/>
              </w:rPr>
              <w:t>Elocal</w:t>
            </w:r>
            <w:proofErr w:type="spellEnd"/>
            <w:r w:rsidRPr="001D35E6">
              <w:rPr>
                <w:rFonts w:eastAsia="SimSun" w:cs="Arial"/>
                <w:sz w:val="20"/>
                <w:szCs w:val="20"/>
              </w:rPr>
              <w:t xml:space="preserve"> </w:t>
            </w:r>
            <w:r w:rsidRPr="001D35E6">
              <w:rPr>
                <w:rFonts w:eastAsia="SimSun" w:cs="Arial"/>
                <w:sz w:val="20"/>
                <w:szCs w:val="20"/>
                <w:vertAlign w:val="subscript"/>
              </w:rPr>
              <w:t>rinse</w:t>
            </w:r>
            <w:r w:rsidRPr="001D35E6">
              <w:rPr>
                <w:rFonts w:eastAsia="SimSun" w:cs="Arial"/>
                <w:sz w:val="20"/>
                <w:szCs w:val="20"/>
              </w:rPr>
              <w:t xml:space="preserve"> </w:t>
            </w:r>
            <w:r w:rsidRPr="001D35E6">
              <w:rPr>
                <w:rFonts w:eastAsia="SimSun" w:cs="Arial"/>
                <w:sz w:val="20"/>
                <w:szCs w:val="20"/>
                <w:vertAlign w:val="subscript"/>
              </w:rPr>
              <w:t>drift</w:t>
            </w:r>
          </w:p>
        </w:tc>
        <w:tc>
          <w:tcPr>
            <w:tcW w:w="3260" w:type="dxa"/>
            <w:vAlign w:val="center"/>
          </w:tcPr>
          <w:p w14:paraId="3628DC5C" w14:textId="77777777" w:rsidR="00B30D27" w:rsidRPr="001D35E6" w:rsidRDefault="00B30D27" w:rsidP="00B55DD5">
            <w:pPr>
              <w:pStyle w:val="Corpsdetexte"/>
              <w:jc w:val="center"/>
              <w:rPr>
                <w:rFonts w:eastAsia="SimSun" w:cs="Arial"/>
                <w:sz w:val="20"/>
                <w:szCs w:val="20"/>
              </w:rPr>
            </w:pPr>
            <w:r w:rsidRPr="001D35E6">
              <w:rPr>
                <w:rFonts w:eastAsia="SimSun" w:cs="Arial"/>
                <w:sz w:val="20"/>
                <w:szCs w:val="20"/>
              </w:rPr>
              <w:t>4.26E-02</w:t>
            </w:r>
          </w:p>
        </w:tc>
      </w:tr>
      <w:tr w:rsidR="00B30D27" w:rsidRPr="001D35E6" w14:paraId="0314EF21" w14:textId="77777777" w:rsidTr="00507895">
        <w:trPr>
          <w:trHeight w:val="567"/>
        </w:trPr>
        <w:tc>
          <w:tcPr>
            <w:tcW w:w="3813" w:type="dxa"/>
            <w:vMerge/>
          </w:tcPr>
          <w:p w14:paraId="393AF442" w14:textId="77777777" w:rsidR="00B30D27" w:rsidRPr="001D35E6" w:rsidRDefault="00B30D27" w:rsidP="00B55DD5">
            <w:pPr>
              <w:pStyle w:val="Corpsdetexte"/>
              <w:jc w:val="both"/>
              <w:rPr>
                <w:rFonts w:eastAsia="SimSun" w:cs="Arial"/>
                <w:sz w:val="20"/>
                <w:szCs w:val="20"/>
              </w:rPr>
            </w:pPr>
          </w:p>
        </w:tc>
        <w:tc>
          <w:tcPr>
            <w:tcW w:w="2107" w:type="dxa"/>
            <w:vAlign w:val="center"/>
          </w:tcPr>
          <w:p w14:paraId="25B95EF8" w14:textId="77777777" w:rsidR="00B30D27" w:rsidRPr="001D35E6" w:rsidRDefault="00B30D27" w:rsidP="00B55DD5">
            <w:pPr>
              <w:pStyle w:val="Corpsdetexte"/>
              <w:jc w:val="center"/>
              <w:rPr>
                <w:rFonts w:eastAsia="SimSun" w:cs="Arial"/>
                <w:sz w:val="20"/>
                <w:szCs w:val="20"/>
              </w:rPr>
            </w:pPr>
            <w:proofErr w:type="spellStart"/>
            <w:r w:rsidRPr="001D35E6">
              <w:rPr>
                <w:rFonts w:eastAsia="SimSun" w:cs="Arial"/>
                <w:sz w:val="20"/>
                <w:szCs w:val="20"/>
              </w:rPr>
              <w:t>Elocal</w:t>
            </w:r>
            <w:proofErr w:type="spellEnd"/>
            <w:r w:rsidRPr="001D35E6">
              <w:rPr>
                <w:rFonts w:eastAsia="SimSun" w:cs="Arial"/>
                <w:sz w:val="20"/>
                <w:szCs w:val="20"/>
              </w:rPr>
              <w:t xml:space="preserve"> </w:t>
            </w:r>
            <w:r w:rsidRPr="001D35E6">
              <w:rPr>
                <w:rFonts w:eastAsia="SimSun" w:cs="Arial"/>
                <w:sz w:val="20"/>
                <w:szCs w:val="20"/>
                <w:vertAlign w:val="subscript"/>
              </w:rPr>
              <w:t>rinse runoff</w:t>
            </w:r>
          </w:p>
        </w:tc>
        <w:tc>
          <w:tcPr>
            <w:tcW w:w="3260" w:type="dxa"/>
            <w:vAlign w:val="center"/>
          </w:tcPr>
          <w:p w14:paraId="537D2583" w14:textId="77777777" w:rsidR="00B30D27" w:rsidRPr="001D35E6" w:rsidRDefault="00B30D27" w:rsidP="00B55DD5">
            <w:pPr>
              <w:pStyle w:val="Corpsdetexte"/>
              <w:jc w:val="center"/>
              <w:rPr>
                <w:rFonts w:eastAsia="SimSun" w:cs="Arial"/>
                <w:sz w:val="20"/>
                <w:szCs w:val="20"/>
              </w:rPr>
            </w:pPr>
            <w:r w:rsidRPr="001D35E6">
              <w:rPr>
                <w:rFonts w:eastAsia="SimSun" w:cs="Arial"/>
                <w:sz w:val="20"/>
                <w:szCs w:val="20"/>
              </w:rPr>
              <w:t>1.28E-01</w:t>
            </w:r>
          </w:p>
        </w:tc>
      </w:tr>
    </w:tbl>
    <w:p w14:paraId="552684FA" w14:textId="77777777" w:rsidR="00B30D27" w:rsidRPr="003F236D" w:rsidRDefault="00B30D27" w:rsidP="00B30D27">
      <w:pPr>
        <w:pStyle w:val="Corpsdetexte"/>
        <w:keepNext/>
        <w:widowControl w:val="0"/>
        <w:spacing w:before="360"/>
        <w:ind w:firstLine="709"/>
        <w:jc w:val="both"/>
        <w:rPr>
          <w:rFonts w:eastAsia="SimSun"/>
          <w:b/>
        </w:rPr>
      </w:pPr>
      <w:r w:rsidRPr="003F236D">
        <w:rPr>
          <w:rFonts w:eastAsia="SimSun"/>
          <w:b/>
        </w:rPr>
        <w:t>House in the countryside:</w:t>
      </w:r>
    </w:p>
    <w:p w14:paraId="41C8494F" w14:textId="77777777" w:rsidR="00B30D27" w:rsidRPr="003F236D" w:rsidRDefault="00B30D27" w:rsidP="00B30D27">
      <w:pPr>
        <w:pStyle w:val="Corpsdetexte"/>
        <w:keepNext/>
        <w:widowControl w:val="0"/>
        <w:ind w:left="708"/>
        <w:jc w:val="both"/>
        <w:rPr>
          <w:rFonts w:eastAsia="SimSun"/>
          <w:b/>
        </w:rPr>
      </w:pPr>
      <w:r w:rsidRPr="003F236D">
        <w:rPr>
          <w:rFonts w:eastAsia="SimSun"/>
        </w:rPr>
        <w:t>Concentration in distant soil due to spray application and rinse</w:t>
      </w:r>
    </w:p>
    <w:p w14:paraId="3BB1280D" w14:textId="77777777" w:rsidR="00B30D27" w:rsidRPr="003F236D" w:rsidRDefault="00B30D27" w:rsidP="00B30D27">
      <w:pPr>
        <w:pStyle w:val="Corpsdetexte"/>
        <w:widowControl w:val="0"/>
        <w:ind w:left="708"/>
        <w:jc w:val="both"/>
        <w:rPr>
          <w:rFonts w:eastAsia="SimSun"/>
          <w:i/>
        </w:rPr>
      </w:pPr>
      <w:proofErr w:type="spellStart"/>
      <w:r w:rsidRPr="003F236D">
        <w:rPr>
          <w:rFonts w:eastAsia="SimSun"/>
          <w:i/>
        </w:rPr>
        <w:t>Clocal</w:t>
      </w:r>
      <w:proofErr w:type="spellEnd"/>
      <w:r w:rsidRPr="003F236D">
        <w:rPr>
          <w:rFonts w:eastAsia="SimSun"/>
          <w:i/>
        </w:rPr>
        <w:t xml:space="preserve"> </w:t>
      </w:r>
      <w:r w:rsidRPr="003F236D">
        <w:rPr>
          <w:rFonts w:eastAsia="SimSun"/>
          <w:i/>
          <w:vertAlign w:val="subscript"/>
        </w:rPr>
        <w:t>soil rinse</w:t>
      </w:r>
      <w:r w:rsidRPr="003F236D">
        <w:rPr>
          <w:rFonts w:eastAsia="SimSun"/>
          <w:i/>
        </w:rPr>
        <w:t xml:space="preserve"> </w:t>
      </w:r>
      <w:r w:rsidRPr="003F236D">
        <w:rPr>
          <w:rFonts w:eastAsia="SimSun"/>
          <w:i/>
          <w:vertAlign w:val="subscript"/>
        </w:rPr>
        <w:t>(d)</w:t>
      </w:r>
      <w:r w:rsidRPr="003F236D">
        <w:rPr>
          <w:rFonts w:eastAsia="SimSun"/>
          <w:i/>
        </w:rPr>
        <w:t xml:space="preserve"> = </w:t>
      </w:r>
      <w:proofErr w:type="spellStart"/>
      <w:r w:rsidRPr="003F236D">
        <w:rPr>
          <w:rFonts w:eastAsia="SimSun"/>
          <w:i/>
        </w:rPr>
        <w:t>Elocal</w:t>
      </w:r>
      <w:proofErr w:type="spellEnd"/>
      <w:r w:rsidRPr="003F236D">
        <w:rPr>
          <w:rFonts w:eastAsia="SimSun"/>
          <w:i/>
        </w:rPr>
        <w:t xml:space="preserve"> </w:t>
      </w:r>
      <w:r w:rsidRPr="003F236D">
        <w:rPr>
          <w:rFonts w:eastAsia="SimSun"/>
          <w:i/>
          <w:vertAlign w:val="subscript"/>
        </w:rPr>
        <w:t xml:space="preserve">rinse drift </w:t>
      </w:r>
      <w:r w:rsidRPr="003F236D">
        <w:rPr>
          <w:rFonts w:eastAsia="SimSun"/>
          <w:i/>
        </w:rPr>
        <w:t xml:space="preserve">/ (V </w:t>
      </w:r>
      <w:r w:rsidRPr="003F236D">
        <w:rPr>
          <w:rFonts w:eastAsia="SimSun"/>
          <w:i/>
          <w:vertAlign w:val="subscript"/>
        </w:rPr>
        <w:t>soil (d)</w:t>
      </w:r>
      <w:r w:rsidRPr="003F236D">
        <w:rPr>
          <w:rFonts w:eastAsia="SimSun"/>
          <w:i/>
        </w:rPr>
        <w:t xml:space="preserve"> x RHO </w:t>
      </w:r>
      <w:r w:rsidRPr="003F236D">
        <w:rPr>
          <w:rFonts w:eastAsia="SimSun"/>
          <w:i/>
          <w:vertAlign w:val="subscript"/>
        </w:rPr>
        <w:t>soil</w:t>
      </w:r>
      <w:r w:rsidRPr="003F236D">
        <w:rPr>
          <w:rFonts w:eastAsia="SimSun"/>
          <w:i/>
        </w:rPr>
        <w:t xml:space="preserve">) + C local </w:t>
      </w:r>
      <w:r w:rsidRPr="003F236D">
        <w:rPr>
          <w:rFonts w:eastAsia="SimSun"/>
          <w:i/>
          <w:vertAlign w:val="subscript"/>
        </w:rPr>
        <w:t>soil (d)</w:t>
      </w:r>
    </w:p>
    <w:p w14:paraId="165A5816" w14:textId="77777777" w:rsidR="00B30D27" w:rsidRPr="003F236D" w:rsidRDefault="00B30D27" w:rsidP="00B30D27">
      <w:pPr>
        <w:pStyle w:val="Corpsdetexte"/>
        <w:widowControl w:val="0"/>
        <w:spacing w:before="240"/>
        <w:ind w:left="708"/>
        <w:jc w:val="both"/>
        <w:rPr>
          <w:rFonts w:eastAsia="SimSun"/>
        </w:rPr>
      </w:pPr>
      <w:proofErr w:type="spellStart"/>
      <w:r w:rsidRPr="003F236D">
        <w:rPr>
          <w:rFonts w:eastAsia="SimSun"/>
        </w:rPr>
        <w:t>Concentraton</w:t>
      </w:r>
      <w:proofErr w:type="spellEnd"/>
      <w:r w:rsidRPr="003F236D">
        <w:rPr>
          <w:rFonts w:eastAsia="SimSun"/>
        </w:rPr>
        <w:t xml:space="preserve"> in adjacent soil due to spray application and rinse</w:t>
      </w:r>
    </w:p>
    <w:p w14:paraId="22F203E8" w14:textId="77777777" w:rsidR="00B30D27" w:rsidRPr="003F236D" w:rsidRDefault="00B30D27" w:rsidP="00B30D27">
      <w:pPr>
        <w:pStyle w:val="Corpsdetexte"/>
        <w:widowControl w:val="0"/>
        <w:spacing w:after="360"/>
        <w:ind w:left="708"/>
        <w:jc w:val="both"/>
        <w:rPr>
          <w:rFonts w:eastAsia="SimSun"/>
          <w:i/>
        </w:rPr>
      </w:pPr>
      <w:proofErr w:type="spellStart"/>
      <w:r w:rsidRPr="003F236D">
        <w:rPr>
          <w:rFonts w:eastAsia="SimSun"/>
          <w:i/>
        </w:rPr>
        <w:t>Clocal</w:t>
      </w:r>
      <w:proofErr w:type="spellEnd"/>
      <w:r w:rsidRPr="003F236D">
        <w:rPr>
          <w:rFonts w:eastAsia="SimSun"/>
          <w:i/>
        </w:rPr>
        <w:t xml:space="preserve"> </w:t>
      </w:r>
      <w:r w:rsidRPr="003F236D">
        <w:rPr>
          <w:rFonts w:eastAsia="SimSun"/>
          <w:i/>
          <w:vertAlign w:val="subscript"/>
        </w:rPr>
        <w:t>soil rinse</w:t>
      </w:r>
      <w:r w:rsidRPr="003F236D">
        <w:rPr>
          <w:rFonts w:eastAsia="SimSun"/>
          <w:i/>
        </w:rPr>
        <w:t xml:space="preserve"> </w:t>
      </w:r>
      <w:r w:rsidRPr="003F236D">
        <w:rPr>
          <w:rFonts w:eastAsia="SimSun"/>
          <w:i/>
          <w:vertAlign w:val="subscript"/>
        </w:rPr>
        <w:t>(</w:t>
      </w:r>
      <w:proofErr w:type="gramStart"/>
      <w:r w:rsidRPr="003F236D">
        <w:rPr>
          <w:rFonts w:eastAsia="SimSun"/>
          <w:i/>
          <w:vertAlign w:val="subscript"/>
        </w:rPr>
        <w:t>a )</w:t>
      </w:r>
      <w:proofErr w:type="gramEnd"/>
      <w:r w:rsidRPr="003F236D">
        <w:rPr>
          <w:rFonts w:eastAsia="SimSun"/>
          <w:i/>
        </w:rPr>
        <w:t xml:space="preserve"> = </w:t>
      </w:r>
      <w:proofErr w:type="spellStart"/>
      <w:r w:rsidRPr="003F236D">
        <w:rPr>
          <w:rFonts w:eastAsia="SimSun"/>
          <w:i/>
        </w:rPr>
        <w:t>Elocal</w:t>
      </w:r>
      <w:proofErr w:type="spellEnd"/>
      <w:r w:rsidRPr="003F236D">
        <w:rPr>
          <w:rFonts w:eastAsia="SimSun"/>
          <w:i/>
        </w:rPr>
        <w:t xml:space="preserve"> </w:t>
      </w:r>
      <w:r w:rsidRPr="003F236D">
        <w:rPr>
          <w:rFonts w:eastAsia="SimSun"/>
          <w:i/>
          <w:vertAlign w:val="subscript"/>
        </w:rPr>
        <w:t xml:space="preserve">runoff drift </w:t>
      </w:r>
      <w:r w:rsidRPr="003F236D">
        <w:rPr>
          <w:rFonts w:eastAsia="SimSun"/>
          <w:i/>
        </w:rPr>
        <w:t xml:space="preserve">/ (V </w:t>
      </w:r>
      <w:r w:rsidRPr="003F236D">
        <w:rPr>
          <w:rFonts w:eastAsia="SimSun"/>
          <w:i/>
          <w:vertAlign w:val="subscript"/>
        </w:rPr>
        <w:t>soil (a)</w:t>
      </w:r>
      <w:r w:rsidRPr="003F236D">
        <w:rPr>
          <w:rFonts w:eastAsia="SimSun"/>
          <w:i/>
        </w:rPr>
        <w:t xml:space="preserve"> x RHO </w:t>
      </w:r>
      <w:r w:rsidRPr="003F236D">
        <w:rPr>
          <w:rFonts w:eastAsia="SimSun"/>
          <w:i/>
          <w:vertAlign w:val="subscript"/>
        </w:rPr>
        <w:t>soil</w:t>
      </w:r>
      <w:r w:rsidRPr="003F236D">
        <w:rPr>
          <w:rFonts w:eastAsia="SimSun"/>
          <w:i/>
        </w:rPr>
        <w:t xml:space="preserve">) + C local </w:t>
      </w:r>
      <w:r w:rsidRPr="003F236D">
        <w:rPr>
          <w:rFonts w:eastAsia="SimSun"/>
          <w:i/>
          <w:vertAlign w:val="subscript"/>
        </w:rPr>
        <w:t>soil (a)</w:t>
      </w:r>
    </w:p>
    <w:p w14:paraId="398CB2CC" w14:textId="77777777" w:rsidR="00B30D27" w:rsidRPr="003F236D" w:rsidRDefault="00B30D27" w:rsidP="00B30D27">
      <w:pPr>
        <w:pStyle w:val="Lgende"/>
        <w:keepNext/>
        <w:tabs>
          <w:tab w:val="left" w:pos="0"/>
        </w:tabs>
        <w:spacing w:after="0"/>
        <w:ind w:left="0" w:firstLine="0"/>
        <w:jc w:val="both"/>
        <w:rPr>
          <w:rFonts w:ascii="Verdana" w:hAnsi="Verdana"/>
          <w:b/>
        </w:rPr>
      </w:pPr>
      <w:r w:rsidRPr="003F236D">
        <w:rPr>
          <w:rFonts w:ascii="Verdana" w:hAnsi="Verdana"/>
          <w:b/>
        </w:rPr>
        <w:lastRenderedPageBreak/>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Pr>
          <w:rFonts w:ascii="Verdana" w:hAnsi="Verdana"/>
          <w:b/>
          <w:noProof/>
        </w:rPr>
        <w:t>6</w:t>
      </w:r>
      <w:r w:rsidRPr="003F236D">
        <w:rPr>
          <w:rFonts w:ascii="Verdana" w:hAnsi="Verdana"/>
          <w:b/>
        </w:rPr>
        <w:fldChar w:fldCharType="end"/>
      </w:r>
      <w:r w:rsidRPr="003F236D">
        <w:rPr>
          <w:rFonts w:ascii="Verdana" w:hAnsi="Verdana"/>
          <w:b/>
        </w:rPr>
        <w:t xml:space="preserve"> Concentrations in local soil due to direct emissions</w:t>
      </w:r>
    </w:p>
    <w:tbl>
      <w:tblPr>
        <w:tblStyle w:val="Grilledutableau"/>
        <w:tblpPr w:leftFromText="141" w:rightFromText="141" w:vertAnchor="text" w:tblpX="74" w:tblpY="1"/>
        <w:tblW w:w="91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526"/>
        <w:gridCol w:w="1417"/>
        <w:gridCol w:w="1842"/>
        <w:gridCol w:w="2411"/>
        <w:gridCol w:w="1984"/>
      </w:tblGrid>
      <w:tr w:rsidR="00B30D27" w:rsidRPr="00FD1FFE" w14:paraId="1DE20131" w14:textId="77777777" w:rsidTr="00507895">
        <w:trPr>
          <w:trHeight w:val="907"/>
        </w:trPr>
        <w:tc>
          <w:tcPr>
            <w:tcW w:w="1526" w:type="dxa"/>
            <w:shd w:val="clear" w:color="auto" w:fill="FFFFCC"/>
            <w:vAlign w:val="center"/>
          </w:tcPr>
          <w:p w14:paraId="65B41BF1" w14:textId="77777777" w:rsidR="00B30D27" w:rsidRPr="00FD1FFE" w:rsidRDefault="00B30D27" w:rsidP="00B55DD5">
            <w:pPr>
              <w:widowControl w:val="0"/>
              <w:rPr>
                <w:b/>
                <w:sz w:val="20"/>
                <w:szCs w:val="20"/>
              </w:rPr>
            </w:pPr>
            <w:r w:rsidRPr="00FD1FFE">
              <w:rPr>
                <w:b/>
                <w:sz w:val="20"/>
                <w:szCs w:val="20"/>
              </w:rPr>
              <w:t>Usage scenario</w:t>
            </w:r>
          </w:p>
        </w:tc>
        <w:tc>
          <w:tcPr>
            <w:tcW w:w="1417" w:type="dxa"/>
            <w:shd w:val="clear" w:color="auto" w:fill="FFFFCC"/>
            <w:vAlign w:val="center"/>
          </w:tcPr>
          <w:p w14:paraId="49A0D29A" w14:textId="77777777" w:rsidR="00B30D27" w:rsidRPr="00FD1FFE" w:rsidRDefault="00B30D27" w:rsidP="00B55DD5">
            <w:pPr>
              <w:pStyle w:val="Corpsdetexte"/>
              <w:widowControl w:val="0"/>
              <w:jc w:val="center"/>
              <w:rPr>
                <w:b/>
                <w:sz w:val="20"/>
                <w:szCs w:val="20"/>
              </w:rPr>
            </w:pPr>
            <w:r w:rsidRPr="00FD1FFE">
              <w:rPr>
                <w:b/>
                <w:sz w:val="20"/>
                <w:szCs w:val="20"/>
              </w:rPr>
              <w:t>Symbol</w:t>
            </w:r>
          </w:p>
        </w:tc>
        <w:tc>
          <w:tcPr>
            <w:tcW w:w="1842" w:type="dxa"/>
            <w:shd w:val="clear" w:color="auto" w:fill="FFFFCC"/>
            <w:vAlign w:val="center"/>
          </w:tcPr>
          <w:p w14:paraId="39BC46EC" w14:textId="77777777" w:rsidR="00B30D27" w:rsidRPr="00FD1FFE" w:rsidRDefault="00B30D27" w:rsidP="00B55DD5">
            <w:pPr>
              <w:pStyle w:val="Corpsdetexte"/>
              <w:widowControl w:val="0"/>
              <w:jc w:val="center"/>
              <w:rPr>
                <w:b/>
                <w:sz w:val="20"/>
                <w:szCs w:val="20"/>
              </w:rPr>
            </w:pPr>
            <w:r w:rsidRPr="00FD1FFE">
              <w:rPr>
                <w:b/>
                <w:sz w:val="20"/>
                <w:szCs w:val="20"/>
              </w:rPr>
              <w:t>Receiving Compartment</w:t>
            </w:r>
          </w:p>
        </w:tc>
        <w:tc>
          <w:tcPr>
            <w:tcW w:w="2411" w:type="dxa"/>
            <w:shd w:val="clear" w:color="auto" w:fill="FFFFCC"/>
            <w:vAlign w:val="center"/>
          </w:tcPr>
          <w:p w14:paraId="06F99192" w14:textId="77777777" w:rsidR="00B30D27" w:rsidRDefault="00B30D27" w:rsidP="00B55DD5">
            <w:pPr>
              <w:pStyle w:val="Corpsdetexte"/>
              <w:widowControl w:val="0"/>
              <w:jc w:val="center"/>
              <w:rPr>
                <w:b/>
                <w:sz w:val="20"/>
                <w:szCs w:val="20"/>
              </w:rPr>
            </w:pPr>
            <w:r>
              <w:rPr>
                <w:b/>
                <w:sz w:val="20"/>
                <w:szCs w:val="20"/>
              </w:rPr>
              <w:t>Concentration in local soil</w:t>
            </w:r>
          </w:p>
          <w:p w14:paraId="2F524C9B" w14:textId="77777777" w:rsidR="00B30D27" w:rsidRPr="00FD1FFE" w:rsidRDefault="00B30D27" w:rsidP="00B55DD5">
            <w:pPr>
              <w:pStyle w:val="Corpsdetexte"/>
              <w:widowControl w:val="0"/>
              <w:jc w:val="center"/>
              <w:rPr>
                <w:b/>
                <w:sz w:val="20"/>
                <w:szCs w:val="20"/>
              </w:rPr>
            </w:pPr>
            <w:r w:rsidRPr="00FD1FFE">
              <w:rPr>
                <w:b/>
                <w:sz w:val="20"/>
                <w:szCs w:val="20"/>
              </w:rPr>
              <w:t>(kg.kg</w:t>
            </w:r>
            <w:r w:rsidRPr="00FD1FFE">
              <w:rPr>
                <w:b/>
                <w:sz w:val="20"/>
                <w:szCs w:val="20"/>
                <w:vertAlign w:val="subscript"/>
              </w:rPr>
              <w:t>wwt</w:t>
            </w:r>
            <w:r w:rsidRPr="00FD1FFE">
              <w:rPr>
                <w:b/>
                <w:sz w:val="20"/>
                <w:szCs w:val="20"/>
                <w:vertAlign w:val="superscript"/>
              </w:rPr>
              <w:t>-1</w:t>
            </w:r>
            <w:r w:rsidRPr="00FD1FFE">
              <w:rPr>
                <w:b/>
                <w:sz w:val="20"/>
                <w:szCs w:val="20"/>
              </w:rPr>
              <w:t>)</w:t>
            </w:r>
          </w:p>
        </w:tc>
        <w:tc>
          <w:tcPr>
            <w:tcW w:w="1984" w:type="dxa"/>
            <w:shd w:val="clear" w:color="auto" w:fill="FFFFCC"/>
            <w:vAlign w:val="center"/>
          </w:tcPr>
          <w:p w14:paraId="0351A37D" w14:textId="77777777" w:rsidR="00B30D27" w:rsidRPr="00FD1FFE" w:rsidRDefault="00B30D27" w:rsidP="00B55DD5">
            <w:pPr>
              <w:pStyle w:val="Corpsdetexte"/>
              <w:widowControl w:val="0"/>
              <w:jc w:val="center"/>
              <w:rPr>
                <w:b/>
                <w:sz w:val="20"/>
                <w:szCs w:val="20"/>
              </w:rPr>
            </w:pPr>
            <w:r w:rsidRPr="00FD1FFE">
              <w:rPr>
                <w:b/>
                <w:sz w:val="20"/>
                <w:szCs w:val="20"/>
              </w:rPr>
              <w:t>Concentration in local soil</w:t>
            </w:r>
          </w:p>
          <w:p w14:paraId="6DF9A955" w14:textId="77777777" w:rsidR="00B30D27" w:rsidRPr="00FD1FFE" w:rsidRDefault="00B30D27" w:rsidP="00B55DD5">
            <w:pPr>
              <w:pStyle w:val="Corpsdetexte"/>
              <w:widowControl w:val="0"/>
              <w:jc w:val="center"/>
              <w:rPr>
                <w:b/>
                <w:sz w:val="20"/>
                <w:szCs w:val="20"/>
              </w:rPr>
            </w:pPr>
            <w:r w:rsidRPr="00FD1FFE">
              <w:rPr>
                <w:b/>
                <w:sz w:val="20"/>
                <w:szCs w:val="20"/>
              </w:rPr>
              <w:t>(mg.kg</w:t>
            </w:r>
            <w:r w:rsidRPr="00FD1FFE">
              <w:rPr>
                <w:b/>
                <w:sz w:val="20"/>
                <w:szCs w:val="20"/>
                <w:vertAlign w:val="subscript"/>
              </w:rPr>
              <w:t>dwt</w:t>
            </w:r>
            <w:r w:rsidRPr="00FD1FFE">
              <w:rPr>
                <w:b/>
                <w:sz w:val="20"/>
                <w:szCs w:val="20"/>
                <w:vertAlign w:val="superscript"/>
              </w:rPr>
              <w:t>-1</w:t>
            </w:r>
            <w:r w:rsidRPr="00FD1FFE">
              <w:rPr>
                <w:b/>
                <w:sz w:val="20"/>
                <w:szCs w:val="20"/>
              </w:rPr>
              <w:t>)</w:t>
            </w:r>
          </w:p>
        </w:tc>
      </w:tr>
      <w:tr w:rsidR="00B30D27" w:rsidRPr="00FD1FFE" w14:paraId="4F1B48C8" w14:textId="77777777" w:rsidTr="00507895">
        <w:trPr>
          <w:trHeight w:val="794"/>
        </w:trPr>
        <w:tc>
          <w:tcPr>
            <w:tcW w:w="1526" w:type="dxa"/>
            <w:vMerge w:val="restart"/>
            <w:vAlign w:val="center"/>
          </w:tcPr>
          <w:p w14:paraId="02548128" w14:textId="77777777" w:rsidR="00B30D27" w:rsidRPr="00FD1FFE" w:rsidRDefault="00B30D27" w:rsidP="00B55DD5">
            <w:pPr>
              <w:pStyle w:val="Corpsdetexte"/>
              <w:widowControl w:val="0"/>
              <w:rPr>
                <w:rFonts w:eastAsia="SimSun"/>
                <w:sz w:val="20"/>
                <w:szCs w:val="20"/>
              </w:rPr>
            </w:pPr>
            <w:r w:rsidRPr="00FD1FFE">
              <w:rPr>
                <w:rFonts w:eastAsia="SimSun"/>
                <w:sz w:val="20"/>
                <w:szCs w:val="20"/>
              </w:rPr>
              <w:t>ESD PT10</w:t>
            </w:r>
          </w:p>
          <w:p w14:paraId="7EEB9286" w14:textId="77777777" w:rsidR="00B30D27" w:rsidRPr="00FD1FFE" w:rsidRDefault="00B30D27" w:rsidP="00B55DD5">
            <w:pPr>
              <w:pStyle w:val="Corpsdetexte"/>
              <w:widowControl w:val="0"/>
              <w:rPr>
                <w:sz w:val="20"/>
                <w:szCs w:val="20"/>
              </w:rPr>
            </w:pPr>
            <w:r w:rsidRPr="00FD1FFE">
              <w:rPr>
                <w:rFonts w:eastAsia="SimSun"/>
                <w:sz w:val="20"/>
                <w:szCs w:val="20"/>
              </w:rPr>
              <w:t>House in the countryside</w:t>
            </w:r>
          </w:p>
        </w:tc>
        <w:tc>
          <w:tcPr>
            <w:tcW w:w="1417" w:type="dxa"/>
            <w:vAlign w:val="center"/>
          </w:tcPr>
          <w:p w14:paraId="2E612B53" w14:textId="77777777" w:rsidR="00B30D27" w:rsidRPr="00FD1FFE" w:rsidRDefault="00B30D27" w:rsidP="00B55DD5">
            <w:pPr>
              <w:pStyle w:val="Corpsdetexte"/>
              <w:widowControl w:val="0"/>
              <w:jc w:val="center"/>
              <w:rPr>
                <w:rFonts w:eastAsia="SimSun"/>
                <w:sz w:val="20"/>
                <w:szCs w:val="20"/>
              </w:rPr>
            </w:pPr>
            <w:proofErr w:type="spellStart"/>
            <w:r w:rsidRPr="00FD1FFE">
              <w:rPr>
                <w:rFonts w:eastAsia="SimSun"/>
                <w:sz w:val="20"/>
                <w:szCs w:val="20"/>
              </w:rPr>
              <w:t>Clocal</w:t>
            </w:r>
            <w:proofErr w:type="spellEnd"/>
            <w:r w:rsidRPr="00FD1FFE">
              <w:rPr>
                <w:rFonts w:eastAsia="SimSun"/>
                <w:sz w:val="20"/>
                <w:szCs w:val="20"/>
              </w:rPr>
              <w:t xml:space="preserve"> </w:t>
            </w:r>
            <w:r w:rsidRPr="00FD1FFE">
              <w:rPr>
                <w:rFonts w:eastAsia="SimSun"/>
                <w:sz w:val="20"/>
                <w:szCs w:val="20"/>
                <w:vertAlign w:val="subscript"/>
              </w:rPr>
              <w:t>soil (d)</w:t>
            </w:r>
          </w:p>
        </w:tc>
        <w:tc>
          <w:tcPr>
            <w:tcW w:w="1842" w:type="dxa"/>
            <w:vAlign w:val="center"/>
          </w:tcPr>
          <w:p w14:paraId="60C7D74E" w14:textId="77777777" w:rsidR="00B30D27" w:rsidRPr="00FD1FFE" w:rsidRDefault="00B30D27" w:rsidP="00B55DD5">
            <w:pPr>
              <w:pStyle w:val="Corpsdetexte"/>
              <w:widowControl w:val="0"/>
              <w:jc w:val="center"/>
              <w:rPr>
                <w:rFonts w:eastAsia="SimSun"/>
                <w:sz w:val="20"/>
                <w:szCs w:val="20"/>
              </w:rPr>
            </w:pPr>
            <w:r w:rsidRPr="00FD1FFE">
              <w:rPr>
                <w:rFonts w:eastAsia="SimSun"/>
                <w:sz w:val="20"/>
                <w:szCs w:val="20"/>
              </w:rPr>
              <w:t>Soil distant to treated surface</w:t>
            </w:r>
          </w:p>
        </w:tc>
        <w:tc>
          <w:tcPr>
            <w:tcW w:w="2411" w:type="dxa"/>
            <w:vAlign w:val="center"/>
          </w:tcPr>
          <w:p w14:paraId="6D9BC877" w14:textId="77777777" w:rsidR="00B30D27" w:rsidRPr="00FD1FFE" w:rsidRDefault="00B30D27" w:rsidP="00B55DD5">
            <w:pPr>
              <w:pStyle w:val="Corpsdetexte"/>
              <w:widowControl w:val="0"/>
              <w:jc w:val="center"/>
              <w:rPr>
                <w:rFonts w:eastAsia="SimSun"/>
                <w:sz w:val="20"/>
                <w:szCs w:val="20"/>
              </w:rPr>
            </w:pPr>
            <w:r w:rsidRPr="00FD1FFE">
              <w:rPr>
                <w:rFonts w:eastAsia="SimSun"/>
                <w:sz w:val="20"/>
                <w:szCs w:val="20"/>
              </w:rPr>
              <w:t>2.76E-07</w:t>
            </w:r>
          </w:p>
        </w:tc>
        <w:tc>
          <w:tcPr>
            <w:tcW w:w="1984" w:type="dxa"/>
            <w:vAlign w:val="center"/>
          </w:tcPr>
          <w:p w14:paraId="0C66641C" w14:textId="77777777" w:rsidR="00B30D27" w:rsidRPr="00FD1FFE" w:rsidRDefault="00B30D27" w:rsidP="00B55DD5">
            <w:pPr>
              <w:pStyle w:val="Corpsdetexte"/>
              <w:widowControl w:val="0"/>
              <w:jc w:val="center"/>
              <w:rPr>
                <w:rFonts w:eastAsia="SimSun"/>
                <w:sz w:val="20"/>
                <w:szCs w:val="20"/>
              </w:rPr>
            </w:pPr>
            <w:r w:rsidRPr="00FD1FFE">
              <w:rPr>
                <w:rFonts w:eastAsia="SimSun"/>
                <w:sz w:val="20"/>
                <w:szCs w:val="20"/>
              </w:rPr>
              <w:t>3.12E-01</w:t>
            </w:r>
          </w:p>
        </w:tc>
      </w:tr>
      <w:tr w:rsidR="00B30D27" w:rsidRPr="00FD1FFE" w14:paraId="5DF028A8" w14:textId="77777777" w:rsidTr="00507895">
        <w:trPr>
          <w:trHeight w:val="794"/>
        </w:trPr>
        <w:tc>
          <w:tcPr>
            <w:tcW w:w="1526" w:type="dxa"/>
            <w:vMerge/>
            <w:vAlign w:val="center"/>
          </w:tcPr>
          <w:p w14:paraId="64C40CDA" w14:textId="77777777" w:rsidR="00B30D27" w:rsidRPr="00FD1FFE" w:rsidRDefault="00B30D27" w:rsidP="00B55DD5">
            <w:pPr>
              <w:pStyle w:val="Corpsdetexte"/>
              <w:widowControl w:val="0"/>
              <w:jc w:val="both"/>
              <w:rPr>
                <w:rFonts w:eastAsia="SimSun"/>
                <w:sz w:val="20"/>
                <w:szCs w:val="20"/>
              </w:rPr>
            </w:pPr>
          </w:p>
        </w:tc>
        <w:tc>
          <w:tcPr>
            <w:tcW w:w="1417" w:type="dxa"/>
            <w:vAlign w:val="center"/>
          </w:tcPr>
          <w:p w14:paraId="502DEC20" w14:textId="77777777" w:rsidR="00B30D27" w:rsidRPr="00FD1FFE" w:rsidRDefault="00B30D27" w:rsidP="00B55DD5">
            <w:pPr>
              <w:pStyle w:val="Corpsdetexte"/>
              <w:widowControl w:val="0"/>
              <w:jc w:val="center"/>
              <w:rPr>
                <w:rFonts w:eastAsia="SimSun"/>
                <w:sz w:val="20"/>
                <w:szCs w:val="20"/>
              </w:rPr>
            </w:pPr>
            <w:proofErr w:type="spellStart"/>
            <w:r w:rsidRPr="00FD1FFE">
              <w:rPr>
                <w:rFonts w:eastAsia="SimSun"/>
                <w:sz w:val="20"/>
                <w:szCs w:val="20"/>
              </w:rPr>
              <w:t>Clocal</w:t>
            </w:r>
            <w:proofErr w:type="spellEnd"/>
            <w:r w:rsidRPr="00FD1FFE">
              <w:rPr>
                <w:rFonts w:eastAsia="SimSun"/>
                <w:sz w:val="20"/>
                <w:szCs w:val="20"/>
              </w:rPr>
              <w:t xml:space="preserve"> </w:t>
            </w:r>
            <w:r w:rsidRPr="00FD1FFE">
              <w:rPr>
                <w:rFonts w:eastAsia="SimSun"/>
                <w:sz w:val="20"/>
                <w:szCs w:val="20"/>
                <w:vertAlign w:val="subscript"/>
              </w:rPr>
              <w:t>soil (a)</w:t>
            </w:r>
          </w:p>
        </w:tc>
        <w:tc>
          <w:tcPr>
            <w:tcW w:w="1842" w:type="dxa"/>
            <w:vAlign w:val="center"/>
          </w:tcPr>
          <w:p w14:paraId="0CC854CE" w14:textId="77777777" w:rsidR="00B30D27" w:rsidRPr="00FD1FFE" w:rsidRDefault="00B30D27" w:rsidP="00B55DD5">
            <w:pPr>
              <w:pStyle w:val="Corpsdetexte"/>
              <w:widowControl w:val="0"/>
              <w:jc w:val="center"/>
              <w:rPr>
                <w:rFonts w:eastAsia="SimSun"/>
                <w:sz w:val="20"/>
                <w:szCs w:val="20"/>
              </w:rPr>
            </w:pPr>
            <w:r w:rsidRPr="00FD1FFE">
              <w:rPr>
                <w:rFonts w:eastAsia="SimSun"/>
                <w:sz w:val="20"/>
                <w:szCs w:val="20"/>
              </w:rPr>
              <w:t>Soil adjacent to treated surface</w:t>
            </w:r>
          </w:p>
        </w:tc>
        <w:tc>
          <w:tcPr>
            <w:tcW w:w="2411" w:type="dxa"/>
            <w:vAlign w:val="center"/>
          </w:tcPr>
          <w:p w14:paraId="7C6A19C1" w14:textId="77777777" w:rsidR="00B30D27" w:rsidRPr="00FD1FFE" w:rsidRDefault="00B30D27" w:rsidP="00B55DD5">
            <w:pPr>
              <w:pStyle w:val="Corpsdetexte"/>
              <w:widowControl w:val="0"/>
              <w:jc w:val="center"/>
              <w:rPr>
                <w:rFonts w:eastAsia="SimSun"/>
                <w:sz w:val="20"/>
                <w:szCs w:val="20"/>
              </w:rPr>
            </w:pPr>
            <w:r w:rsidRPr="00FD1FFE">
              <w:rPr>
                <w:rFonts w:eastAsia="SimSun"/>
                <w:sz w:val="20"/>
                <w:szCs w:val="20"/>
              </w:rPr>
              <w:t>7.98E-06</w:t>
            </w:r>
          </w:p>
        </w:tc>
        <w:tc>
          <w:tcPr>
            <w:tcW w:w="1984" w:type="dxa"/>
            <w:vAlign w:val="center"/>
          </w:tcPr>
          <w:p w14:paraId="0D6B06CA" w14:textId="77777777" w:rsidR="00B30D27" w:rsidRPr="00FD1FFE" w:rsidRDefault="00B30D27" w:rsidP="00B55DD5">
            <w:pPr>
              <w:pStyle w:val="Corpsdetexte"/>
              <w:widowControl w:val="0"/>
              <w:jc w:val="center"/>
              <w:rPr>
                <w:rFonts w:eastAsia="SimSun"/>
                <w:sz w:val="20"/>
                <w:szCs w:val="20"/>
              </w:rPr>
            </w:pPr>
            <w:r w:rsidRPr="00FD1FFE">
              <w:rPr>
                <w:rFonts w:eastAsia="SimSun"/>
                <w:sz w:val="20"/>
                <w:szCs w:val="20"/>
              </w:rPr>
              <w:t>9.02</w:t>
            </w:r>
          </w:p>
        </w:tc>
      </w:tr>
    </w:tbl>
    <w:p w14:paraId="6154947D" w14:textId="77777777" w:rsidR="00B30D27" w:rsidRPr="003F236D" w:rsidRDefault="00B30D27" w:rsidP="00B30D27">
      <w:pPr>
        <w:pStyle w:val="Corpsdetexte"/>
        <w:widowControl w:val="0"/>
        <w:spacing w:before="360"/>
        <w:ind w:firstLine="709"/>
        <w:jc w:val="both"/>
        <w:rPr>
          <w:rFonts w:eastAsia="SimSun"/>
          <w:b/>
        </w:rPr>
      </w:pPr>
      <w:r w:rsidRPr="003F236D">
        <w:rPr>
          <w:rFonts w:eastAsia="SimSun"/>
          <w:b/>
        </w:rPr>
        <w:t>House in a city:</w:t>
      </w:r>
    </w:p>
    <w:p w14:paraId="04D168FD" w14:textId="77777777" w:rsidR="00B30D27" w:rsidRPr="003F236D" w:rsidRDefault="00B30D27" w:rsidP="00B30D27">
      <w:pPr>
        <w:widowControl w:val="0"/>
        <w:autoSpaceDE w:val="0"/>
        <w:autoSpaceDN w:val="0"/>
        <w:adjustRightInd w:val="0"/>
        <w:ind w:left="708"/>
        <w:jc w:val="both"/>
        <w:rPr>
          <w:rFonts w:eastAsiaTheme="minorHAnsi"/>
        </w:rPr>
      </w:pPr>
      <w:r w:rsidRPr="003F236D">
        <w:rPr>
          <w:rFonts w:eastAsiaTheme="minorHAnsi"/>
        </w:rPr>
        <w:t>Local emission of active substance during application to storm water</w:t>
      </w:r>
    </w:p>
    <w:p w14:paraId="70B562C3" w14:textId="77777777" w:rsidR="00B30D27" w:rsidRPr="003F236D" w:rsidRDefault="00B30D27" w:rsidP="00B30D27">
      <w:pPr>
        <w:widowControl w:val="0"/>
        <w:autoSpaceDE w:val="0"/>
        <w:autoSpaceDN w:val="0"/>
        <w:adjustRightInd w:val="0"/>
        <w:spacing w:after="360"/>
        <w:ind w:left="708"/>
        <w:jc w:val="both"/>
        <w:rPr>
          <w:rFonts w:eastAsiaTheme="minorHAnsi"/>
          <w:i/>
        </w:rPr>
      </w:pPr>
      <w:proofErr w:type="spellStart"/>
      <w:r w:rsidRPr="003F236D">
        <w:rPr>
          <w:rFonts w:eastAsiaTheme="minorHAnsi"/>
          <w:i/>
        </w:rPr>
        <w:t>Elocal</w:t>
      </w:r>
      <w:proofErr w:type="spellEnd"/>
      <w:r w:rsidRPr="003F236D">
        <w:rPr>
          <w:rFonts w:eastAsiaTheme="minorHAnsi"/>
          <w:i/>
        </w:rPr>
        <w:t xml:space="preserve"> </w:t>
      </w:r>
      <w:r w:rsidRPr="003F236D">
        <w:rPr>
          <w:rFonts w:eastAsiaTheme="minorHAnsi"/>
          <w:i/>
          <w:vertAlign w:val="subscript"/>
        </w:rPr>
        <w:t>water rinse</w:t>
      </w:r>
      <w:r w:rsidRPr="003F236D">
        <w:rPr>
          <w:rFonts w:eastAsiaTheme="minorHAnsi"/>
          <w:i/>
        </w:rPr>
        <w:t xml:space="preserve"> = </w:t>
      </w:r>
      <w:proofErr w:type="spellStart"/>
      <w:r w:rsidRPr="003F236D">
        <w:rPr>
          <w:rFonts w:eastAsiaTheme="minorHAnsi"/>
          <w:i/>
        </w:rPr>
        <w:t>Elocal</w:t>
      </w:r>
      <w:proofErr w:type="spellEnd"/>
      <w:r w:rsidRPr="003F236D">
        <w:rPr>
          <w:rFonts w:eastAsiaTheme="minorHAnsi"/>
          <w:i/>
        </w:rPr>
        <w:t xml:space="preserve"> </w:t>
      </w:r>
      <w:r w:rsidRPr="003F236D">
        <w:rPr>
          <w:rFonts w:eastAsiaTheme="minorHAnsi"/>
          <w:i/>
          <w:vertAlign w:val="subscript"/>
        </w:rPr>
        <w:t>drift rinse</w:t>
      </w:r>
      <w:r w:rsidRPr="003F236D">
        <w:rPr>
          <w:rFonts w:eastAsiaTheme="minorHAnsi"/>
          <w:i/>
        </w:rPr>
        <w:t xml:space="preserve"> + </w:t>
      </w:r>
      <w:proofErr w:type="spellStart"/>
      <w:r w:rsidRPr="003F236D">
        <w:rPr>
          <w:rFonts w:eastAsiaTheme="minorHAnsi"/>
          <w:i/>
        </w:rPr>
        <w:t>Elocal</w:t>
      </w:r>
      <w:proofErr w:type="spellEnd"/>
      <w:r w:rsidRPr="003F236D">
        <w:rPr>
          <w:rFonts w:eastAsiaTheme="minorHAnsi"/>
          <w:i/>
        </w:rPr>
        <w:t xml:space="preserve"> </w:t>
      </w:r>
      <w:r w:rsidRPr="003F236D">
        <w:rPr>
          <w:rFonts w:eastAsiaTheme="minorHAnsi"/>
          <w:i/>
          <w:vertAlign w:val="subscript"/>
        </w:rPr>
        <w:t>runoff rinse</w:t>
      </w:r>
    </w:p>
    <w:p w14:paraId="799ABD29" w14:textId="77777777" w:rsidR="00B30D27" w:rsidRPr="003F236D" w:rsidRDefault="00B30D27" w:rsidP="00B30D27">
      <w:pPr>
        <w:pStyle w:val="Lgende"/>
        <w:keepNext/>
        <w:tabs>
          <w:tab w:val="left" w:pos="0"/>
        </w:tabs>
        <w:spacing w:after="0"/>
        <w:ind w:left="0"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Pr>
          <w:rFonts w:ascii="Verdana" w:hAnsi="Verdana"/>
          <w:b/>
          <w:noProof/>
        </w:rPr>
        <w:t>7</w:t>
      </w:r>
      <w:r w:rsidRPr="003F236D">
        <w:rPr>
          <w:rFonts w:ascii="Verdana" w:hAnsi="Verdana"/>
          <w:b/>
        </w:rPr>
        <w:fldChar w:fldCharType="end"/>
      </w:r>
      <w:r w:rsidRPr="003F236D">
        <w:rPr>
          <w:rFonts w:ascii="Verdana" w:hAnsi="Verdana"/>
          <w:b/>
        </w:rPr>
        <w:t xml:space="preserve"> Emission to local storm water</w:t>
      </w:r>
    </w:p>
    <w:tbl>
      <w:tblPr>
        <w:tblStyle w:val="Grilledutableau"/>
        <w:tblW w:w="9072"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559"/>
        <w:gridCol w:w="1418"/>
        <w:gridCol w:w="3828"/>
        <w:gridCol w:w="2267"/>
      </w:tblGrid>
      <w:tr w:rsidR="00B30D27" w:rsidRPr="00FD1FFE" w14:paraId="56705815" w14:textId="77777777" w:rsidTr="00507895">
        <w:trPr>
          <w:trHeight w:val="737"/>
        </w:trPr>
        <w:tc>
          <w:tcPr>
            <w:tcW w:w="1559" w:type="dxa"/>
            <w:shd w:val="clear" w:color="auto" w:fill="FFFFCC"/>
            <w:vAlign w:val="center"/>
          </w:tcPr>
          <w:p w14:paraId="4057C482" w14:textId="77777777" w:rsidR="00B30D27" w:rsidRPr="00FD1FFE" w:rsidRDefault="00B30D27" w:rsidP="00B55DD5">
            <w:pPr>
              <w:rPr>
                <w:rFonts w:cs="Arial"/>
                <w:b/>
                <w:sz w:val="20"/>
                <w:szCs w:val="20"/>
              </w:rPr>
            </w:pPr>
            <w:r w:rsidRPr="00FD1FFE">
              <w:rPr>
                <w:rFonts w:cs="Arial"/>
                <w:b/>
                <w:sz w:val="20"/>
                <w:szCs w:val="20"/>
              </w:rPr>
              <w:t>Usage scenario</w:t>
            </w:r>
          </w:p>
        </w:tc>
        <w:tc>
          <w:tcPr>
            <w:tcW w:w="1418" w:type="dxa"/>
            <w:shd w:val="clear" w:color="auto" w:fill="FFFFCC"/>
            <w:vAlign w:val="center"/>
          </w:tcPr>
          <w:p w14:paraId="021A7763" w14:textId="77777777" w:rsidR="00B30D27" w:rsidRPr="00FD1FFE" w:rsidRDefault="00B30D27" w:rsidP="00B55DD5">
            <w:pPr>
              <w:pStyle w:val="Corpsdetexte"/>
              <w:keepNext/>
              <w:jc w:val="center"/>
              <w:rPr>
                <w:rFonts w:cs="Arial"/>
                <w:b/>
                <w:sz w:val="20"/>
                <w:szCs w:val="20"/>
              </w:rPr>
            </w:pPr>
            <w:r w:rsidRPr="00FD1FFE">
              <w:rPr>
                <w:rFonts w:cs="Arial"/>
                <w:b/>
                <w:sz w:val="20"/>
                <w:szCs w:val="20"/>
              </w:rPr>
              <w:t>Symbol</w:t>
            </w:r>
          </w:p>
        </w:tc>
        <w:tc>
          <w:tcPr>
            <w:tcW w:w="3828" w:type="dxa"/>
            <w:shd w:val="clear" w:color="auto" w:fill="FFFFCC"/>
            <w:vAlign w:val="center"/>
          </w:tcPr>
          <w:p w14:paraId="4C62C15E" w14:textId="77777777" w:rsidR="00B30D27" w:rsidRPr="00FD1FFE" w:rsidRDefault="00B30D27" w:rsidP="00B55DD5">
            <w:pPr>
              <w:pStyle w:val="Corpsdetexte"/>
              <w:keepNext/>
              <w:jc w:val="center"/>
              <w:rPr>
                <w:rFonts w:cs="Arial"/>
                <w:b/>
                <w:sz w:val="20"/>
                <w:szCs w:val="20"/>
              </w:rPr>
            </w:pPr>
            <w:r w:rsidRPr="00FD1FFE">
              <w:rPr>
                <w:rFonts w:cs="Arial"/>
                <w:b/>
                <w:sz w:val="20"/>
                <w:szCs w:val="20"/>
              </w:rPr>
              <w:t>Receiving Compartment</w:t>
            </w:r>
          </w:p>
        </w:tc>
        <w:tc>
          <w:tcPr>
            <w:tcW w:w="2267" w:type="dxa"/>
            <w:shd w:val="clear" w:color="auto" w:fill="FFFFCC"/>
            <w:vAlign w:val="center"/>
          </w:tcPr>
          <w:p w14:paraId="03A11A08" w14:textId="77777777" w:rsidR="00B30D27" w:rsidRPr="00FD1FFE" w:rsidRDefault="00B30D27" w:rsidP="00B55DD5">
            <w:pPr>
              <w:pStyle w:val="Corpsdetexte"/>
              <w:keepNext/>
              <w:jc w:val="center"/>
              <w:rPr>
                <w:rFonts w:cs="Arial"/>
                <w:b/>
                <w:sz w:val="20"/>
                <w:szCs w:val="20"/>
              </w:rPr>
            </w:pPr>
            <w:r w:rsidRPr="00FD1FFE">
              <w:rPr>
                <w:rFonts w:cs="Arial"/>
                <w:b/>
                <w:sz w:val="20"/>
                <w:szCs w:val="20"/>
              </w:rPr>
              <w:t>Emission rate to waste water (kg.d</w:t>
            </w:r>
            <w:r w:rsidRPr="00FD1FFE">
              <w:rPr>
                <w:rFonts w:cs="Arial"/>
                <w:b/>
                <w:sz w:val="20"/>
                <w:szCs w:val="20"/>
                <w:vertAlign w:val="superscript"/>
              </w:rPr>
              <w:t>-1</w:t>
            </w:r>
            <w:r w:rsidRPr="00FD1FFE">
              <w:rPr>
                <w:rFonts w:cs="Arial"/>
                <w:b/>
                <w:sz w:val="20"/>
                <w:szCs w:val="20"/>
              </w:rPr>
              <w:t>)</w:t>
            </w:r>
          </w:p>
        </w:tc>
      </w:tr>
      <w:tr w:rsidR="00B30D27" w:rsidRPr="00FD1FFE" w14:paraId="532EF7C0" w14:textId="77777777" w:rsidTr="00507895">
        <w:trPr>
          <w:trHeight w:val="737"/>
        </w:trPr>
        <w:tc>
          <w:tcPr>
            <w:tcW w:w="1559" w:type="dxa"/>
            <w:vAlign w:val="center"/>
          </w:tcPr>
          <w:p w14:paraId="2EEFF9CB" w14:textId="77777777" w:rsidR="00B30D27" w:rsidRPr="00FD1FFE" w:rsidRDefault="00B30D27" w:rsidP="00B55DD5">
            <w:pPr>
              <w:pStyle w:val="Corpsdetexte"/>
              <w:rPr>
                <w:rFonts w:eastAsia="SimSun" w:cs="Arial"/>
                <w:sz w:val="20"/>
                <w:szCs w:val="20"/>
              </w:rPr>
            </w:pPr>
            <w:r w:rsidRPr="00FD1FFE">
              <w:rPr>
                <w:rFonts w:eastAsia="SimSun" w:cs="Arial"/>
                <w:sz w:val="20"/>
                <w:szCs w:val="20"/>
              </w:rPr>
              <w:t>ESD PT10</w:t>
            </w:r>
          </w:p>
          <w:p w14:paraId="474EA442" w14:textId="77777777" w:rsidR="00B30D27" w:rsidRPr="00FD1FFE" w:rsidRDefault="00B30D27" w:rsidP="00B55DD5">
            <w:pPr>
              <w:pStyle w:val="Corpsdetexte"/>
              <w:rPr>
                <w:rFonts w:eastAsia="SimSun" w:cs="Arial"/>
                <w:sz w:val="20"/>
                <w:szCs w:val="20"/>
              </w:rPr>
            </w:pPr>
            <w:r w:rsidRPr="00FD1FFE">
              <w:rPr>
                <w:rFonts w:eastAsia="SimSun" w:cs="Arial"/>
                <w:sz w:val="20"/>
                <w:szCs w:val="20"/>
              </w:rPr>
              <w:t>House in a city</w:t>
            </w:r>
          </w:p>
        </w:tc>
        <w:tc>
          <w:tcPr>
            <w:tcW w:w="1418" w:type="dxa"/>
            <w:vAlign w:val="center"/>
          </w:tcPr>
          <w:p w14:paraId="2F0044B4" w14:textId="77777777" w:rsidR="00B30D27" w:rsidRPr="00FD1FFE" w:rsidRDefault="00B30D27" w:rsidP="00B55DD5">
            <w:pPr>
              <w:pStyle w:val="Corpsdetexte"/>
              <w:jc w:val="center"/>
              <w:rPr>
                <w:rFonts w:eastAsia="SimSun" w:cs="Arial"/>
                <w:sz w:val="20"/>
                <w:szCs w:val="20"/>
              </w:rPr>
            </w:pPr>
            <w:proofErr w:type="spellStart"/>
            <w:r w:rsidRPr="00FD1FFE">
              <w:rPr>
                <w:rFonts w:eastAsia="SimSun" w:cs="Arial"/>
                <w:sz w:val="20"/>
                <w:szCs w:val="20"/>
              </w:rPr>
              <w:t>Elocal</w:t>
            </w:r>
            <w:proofErr w:type="spellEnd"/>
            <w:r w:rsidRPr="00FD1FFE">
              <w:rPr>
                <w:rFonts w:eastAsia="SimSun" w:cs="Arial"/>
                <w:sz w:val="20"/>
                <w:szCs w:val="20"/>
              </w:rPr>
              <w:t xml:space="preserve"> </w:t>
            </w:r>
            <w:r w:rsidRPr="00FD1FFE">
              <w:rPr>
                <w:rFonts w:eastAsia="SimSun" w:cs="Arial"/>
                <w:sz w:val="20"/>
                <w:szCs w:val="20"/>
                <w:vertAlign w:val="subscript"/>
              </w:rPr>
              <w:t>water</w:t>
            </w:r>
          </w:p>
        </w:tc>
        <w:tc>
          <w:tcPr>
            <w:tcW w:w="3828" w:type="dxa"/>
            <w:vAlign w:val="center"/>
          </w:tcPr>
          <w:p w14:paraId="3858873B" w14:textId="77777777" w:rsidR="00B30D27" w:rsidRPr="00FD1FFE" w:rsidRDefault="00B30D27" w:rsidP="00B55DD5">
            <w:pPr>
              <w:pStyle w:val="Corpsdetexte"/>
              <w:jc w:val="center"/>
              <w:rPr>
                <w:rFonts w:eastAsia="SimSun" w:cs="Arial"/>
                <w:sz w:val="20"/>
                <w:szCs w:val="20"/>
              </w:rPr>
            </w:pPr>
            <w:r w:rsidRPr="00FD1FFE">
              <w:rPr>
                <w:rFonts w:eastAsia="SimSun" w:cs="Arial"/>
                <w:sz w:val="20"/>
                <w:szCs w:val="20"/>
              </w:rPr>
              <w:t>Storm water</w:t>
            </w:r>
          </w:p>
          <w:p w14:paraId="3748B41B" w14:textId="77777777" w:rsidR="00B30D27" w:rsidRPr="00FD1FFE" w:rsidRDefault="00B30D27" w:rsidP="00B55DD5">
            <w:pPr>
              <w:pStyle w:val="Corpsdetexte"/>
              <w:jc w:val="center"/>
              <w:rPr>
                <w:rFonts w:eastAsia="SimSun" w:cs="Arial"/>
                <w:sz w:val="20"/>
                <w:szCs w:val="20"/>
              </w:rPr>
            </w:pPr>
            <w:r w:rsidRPr="00FD1FFE">
              <w:rPr>
                <w:rFonts w:eastAsia="SimSun" w:cs="Arial"/>
                <w:sz w:val="20"/>
                <w:szCs w:val="20"/>
              </w:rPr>
              <w:t>(connected to the sewer system)</w:t>
            </w:r>
          </w:p>
        </w:tc>
        <w:tc>
          <w:tcPr>
            <w:tcW w:w="2267" w:type="dxa"/>
            <w:vAlign w:val="center"/>
          </w:tcPr>
          <w:p w14:paraId="7B324932" w14:textId="77777777" w:rsidR="00B30D27" w:rsidRPr="00FD1FFE" w:rsidRDefault="00B30D27" w:rsidP="00B55DD5">
            <w:pPr>
              <w:pStyle w:val="Corpsdetexte"/>
              <w:jc w:val="center"/>
              <w:rPr>
                <w:rFonts w:eastAsia="SimSun" w:cs="Arial"/>
                <w:sz w:val="20"/>
                <w:szCs w:val="20"/>
              </w:rPr>
            </w:pPr>
            <w:r w:rsidRPr="00FD1FFE">
              <w:rPr>
                <w:rFonts w:eastAsia="SimSun" w:cs="Arial"/>
                <w:sz w:val="20"/>
                <w:szCs w:val="20"/>
              </w:rPr>
              <w:t>1.28E-01</w:t>
            </w:r>
          </w:p>
        </w:tc>
      </w:tr>
    </w:tbl>
    <w:p w14:paraId="4BE372DE" w14:textId="77777777" w:rsidR="00B30D27" w:rsidRPr="003F236D" w:rsidRDefault="00B30D27" w:rsidP="00B30D27">
      <w:pPr>
        <w:pStyle w:val="Corpsdetexte"/>
        <w:spacing w:before="240"/>
        <w:jc w:val="both"/>
        <w:rPr>
          <w:rFonts w:eastAsia="SimSun"/>
        </w:rPr>
      </w:pPr>
      <w:r w:rsidRPr="003F236D">
        <w:rPr>
          <w:rFonts w:eastAsia="SimSun"/>
        </w:rPr>
        <w:t>The potential environmental loadings for these usage scenarios are considered to determine the PECs in STP, surface water and sediment.</w:t>
      </w:r>
    </w:p>
    <w:p w14:paraId="6FBA7AA0" w14:textId="77777777" w:rsidR="00B30D27" w:rsidRPr="003F236D" w:rsidRDefault="00B30D27" w:rsidP="00B30D27">
      <w:pPr>
        <w:pStyle w:val="Corpsdetexte"/>
        <w:spacing w:after="240"/>
        <w:jc w:val="both"/>
        <w:rPr>
          <w:rFonts w:eastAsiaTheme="minorHAnsi"/>
        </w:rPr>
      </w:pPr>
      <w:r w:rsidRPr="003F236D">
        <w:rPr>
          <w:rFonts w:eastAsiaTheme="minorHAnsi"/>
        </w:rPr>
        <w:t>The emission rates are used to calculate the PEC in the relevant compartments based on models described in EU Technical Guidance on Risk Assessment TGD (2003).</w:t>
      </w:r>
    </w:p>
    <w:tbl>
      <w:tblPr>
        <w:tblStyle w:val="Grilledutableau"/>
        <w:tblW w:w="9214" w:type="dxa"/>
        <w:tblInd w:w="108" w:type="dxa"/>
        <w:shd w:val="clear" w:color="auto" w:fill="EAF1DD" w:themeFill="accent3" w:themeFillTint="33"/>
        <w:tblLayout w:type="fixed"/>
        <w:tblLook w:val="04A0" w:firstRow="1" w:lastRow="0" w:firstColumn="1" w:lastColumn="0" w:noHBand="0" w:noVBand="1"/>
      </w:tblPr>
      <w:tblGrid>
        <w:gridCol w:w="9214"/>
      </w:tblGrid>
      <w:tr w:rsidR="00B30D27" w:rsidRPr="003F236D" w14:paraId="57B7EA23" w14:textId="77777777" w:rsidTr="006A0513">
        <w:tc>
          <w:tcPr>
            <w:tcW w:w="9214" w:type="dxa"/>
            <w:shd w:val="clear" w:color="auto" w:fill="EAF1DD" w:themeFill="accent3" w:themeFillTint="33"/>
          </w:tcPr>
          <w:p w14:paraId="5FFF2D01" w14:textId="77777777" w:rsidR="00B30D27" w:rsidRPr="003F236D" w:rsidRDefault="00B30D27" w:rsidP="00B55DD5">
            <w:pPr>
              <w:pStyle w:val="Lgende"/>
              <w:rPr>
                <w:rFonts w:ascii="Verdana" w:hAnsi="Verdana"/>
                <w:u w:val="single"/>
                <w:lang w:eastAsia="en-US"/>
              </w:rPr>
            </w:pPr>
            <w:r w:rsidRPr="00BA1C8D">
              <w:rPr>
                <w:rFonts w:ascii="Verdana" w:hAnsi="Verdana"/>
              </w:rPr>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Pr>
                <w:rFonts w:ascii="Verdana" w:hAnsi="Verdana"/>
                <w:noProof/>
              </w:rPr>
              <w:t>20</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5B6E7A52" w14:textId="77777777" w:rsidR="00B30D27" w:rsidRPr="00C552E4" w:rsidRDefault="00B30D27" w:rsidP="00B55DD5">
            <w:pPr>
              <w:spacing w:before="240"/>
              <w:jc w:val="both"/>
              <w:rPr>
                <w:rFonts w:cs="Arial"/>
                <w:b/>
                <w:sz w:val="20"/>
                <w:szCs w:val="20"/>
                <w:u w:val="single"/>
              </w:rPr>
            </w:pPr>
            <w:r w:rsidRPr="00C552E4">
              <w:rPr>
                <w:rFonts w:cs="Arial"/>
                <w:b/>
                <w:sz w:val="20"/>
                <w:szCs w:val="20"/>
                <w:u w:val="single"/>
              </w:rPr>
              <w:t>House scenario –</w:t>
            </w:r>
            <w:r>
              <w:rPr>
                <w:rFonts w:cs="Arial"/>
                <w:b/>
                <w:sz w:val="20"/>
                <w:szCs w:val="20"/>
                <w:u w:val="single"/>
              </w:rPr>
              <w:t xml:space="preserve"> Rinsing (by a rainfall event)</w:t>
            </w:r>
          </w:p>
          <w:p w14:paraId="38577867" w14:textId="77777777" w:rsidR="00B30D27" w:rsidRPr="003F236D" w:rsidRDefault="00B30D27" w:rsidP="00B55DD5">
            <w:pPr>
              <w:spacing w:before="240" w:after="240"/>
              <w:jc w:val="both"/>
              <w:rPr>
                <w:rFonts w:eastAsia="SimSun"/>
                <w:sz w:val="20"/>
                <w:szCs w:val="20"/>
              </w:rPr>
            </w:pPr>
            <w:r w:rsidRPr="003F236D">
              <w:rPr>
                <w:rFonts w:cs="Arial"/>
                <w:sz w:val="20"/>
                <w:szCs w:val="20"/>
              </w:rPr>
              <w:t xml:space="preserve">Considering a final use </w:t>
            </w:r>
            <w:r w:rsidRPr="00326CCB">
              <w:rPr>
                <w:rFonts w:cs="Arial"/>
                <w:sz w:val="20"/>
                <w:szCs w:val="20"/>
              </w:rPr>
              <w:t>quantity of 0.936 </w:t>
            </w:r>
            <w:r w:rsidRPr="00326CCB">
              <w:rPr>
                <w:rFonts w:eastAsia="SimSun"/>
                <w:sz w:val="20"/>
                <w:szCs w:val="20"/>
              </w:rPr>
              <w:t>g</w:t>
            </w:r>
            <w:r w:rsidRPr="00326CCB">
              <w:rPr>
                <w:rFonts w:eastAsia="SimSun"/>
                <w:sz w:val="20"/>
                <w:szCs w:val="20"/>
                <w:vertAlign w:val="subscript"/>
              </w:rPr>
              <w:t>a.s.m</w:t>
            </w:r>
            <w:r w:rsidRPr="00326CCB">
              <w:rPr>
                <w:rFonts w:eastAsia="SimSun"/>
                <w:sz w:val="20"/>
                <w:szCs w:val="20"/>
                <w:vertAlign w:val="superscript"/>
              </w:rPr>
              <w:t>-2</w:t>
            </w:r>
            <w:r w:rsidRPr="003F236D">
              <w:rPr>
                <w:rFonts w:eastAsia="SimSun"/>
                <w:sz w:val="20"/>
                <w:szCs w:val="20"/>
              </w:rPr>
              <w:t>, concentrations in local soil and emission to local storm water have been revised.</w:t>
            </w:r>
          </w:p>
          <w:p w14:paraId="0EB2CE61" w14:textId="77777777" w:rsidR="00B30D27" w:rsidRPr="003F236D" w:rsidRDefault="00B30D27" w:rsidP="00B55DD5">
            <w:pPr>
              <w:pStyle w:val="Lgende"/>
              <w:keepNext/>
              <w:tabs>
                <w:tab w:val="left" w:pos="142"/>
              </w:tabs>
              <w:spacing w:after="0"/>
              <w:ind w:left="142" w:firstLine="0"/>
              <w:jc w:val="both"/>
              <w:rPr>
                <w:rFonts w:ascii="Verdana" w:hAnsi="Verdana"/>
                <w:b/>
              </w:rPr>
            </w:pPr>
            <w:r w:rsidRPr="003F236D">
              <w:rPr>
                <w:rFonts w:ascii="Verdana" w:hAnsi="Verdana"/>
                <w:b/>
              </w:rPr>
              <w:t>Emissions during rinse</w:t>
            </w:r>
          </w:p>
          <w:tbl>
            <w:tblPr>
              <w:tblStyle w:val="Grilledutableau"/>
              <w:tblpPr w:leftFromText="141" w:rightFromText="141" w:vertAnchor="text" w:tblpX="49" w:tblpY="1"/>
              <w:tblW w:w="8916"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820"/>
              <w:gridCol w:w="2410"/>
              <w:gridCol w:w="3686"/>
            </w:tblGrid>
            <w:tr w:rsidR="00B30D27" w:rsidRPr="00A67E32" w14:paraId="0BEEA278" w14:textId="77777777" w:rsidTr="00507895">
              <w:trPr>
                <w:trHeight w:val="378"/>
              </w:trPr>
              <w:tc>
                <w:tcPr>
                  <w:tcW w:w="2820" w:type="dxa"/>
                  <w:shd w:val="clear" w:color="auto" w:fill="FFFFCC"/>
                  <w:vAlign w:val="center"/>
                </w:tcPr>
                <w:p w14:paraId="7CA4133C" w14:textId="77777777" w:rsidR="00B30D27" w:rsidRPr="00A67E32" w:rsidRDefault="00B30D27" w:rsidP="00B55DD5">
                  <w:pPr>
                    <w:rPr>
                      <w:rFonts w:cs="Arial"/>
                      <w:b/>
                      <w:sz w:val="20"/>
                      <w:szCs w:val="20"/>
                    </w:rPr>
                  </w:pPr>
                  <w:r w:rsidRPr="00A67E32">
                    <w:rPr>
                      <w:rFonts w:cs="Arial"/>
                      <w:b/>
                      <w:sz w:val="20"/>
                      <w:szCs w:val="20"/>
                    </w:rPr>
                    <w:t>Usage scenario</w:t>
                  </w:r>
                </w:p>
              </w:tc>
              <w:tc>
                <w:tcPr>
                  <w:tcW w:w="2410" w:type="dxa"/>
                  <w:shd w:val="clear" w:color="auto" w:fill="FFFFCC"/>
                  <w:vAlign w:val="center"/>
                </w:tcPr>
                <w:p w14:paraId="3D82E73F" w14:textId="77777777" w:rsidR="00B30D27" w:rsidRPr="00A67E32" w:rsidRDefault="00B30D27" w:rsidP="00B55DD5">
                  <w:pPr>
                    <w:pStyle w:val="Corpsdetexte"/>
                    <w:jc w:val="center"/>
                    <w:rPr>
                      <w:rFonts w:cs="Arial"/>
                      <w:b/>
                      <w:sz w:val="20"/>
                      <w:szCs w:val="20"/>
                    </w:rPr>
                  </w:pPr>
                  <w:r w:rsidRPr="00A67E32">
                    <w:rPr>
                      <w:rFonts w:cs="Arial"/>
                      <w:b/>
                      <w:sz w:val="20"/>
                      <w:szCs w:val="20"/>
                    </w:rPr>
                    <w:t>Symbol</w:t>
                  </w:r>
                </w:p>
              </w:tc>
              <w:tc>
                <w:tcPr>
                  <w:tcW w:w="3686" w:type="dxa"/>
                  <w:shd w:val="clear" w:color="auto" w:fill="FFFFCC"/>
                  <w:vAlign w:val="center"/>
                </w:tcPr>
                <w:p w14:paraId="61EE3EDE" w14:textId="77777777" w:rsidR="00B30D27" w:rsidRPr="00A67E32" w:rsidRDefault="00B30D27" w:rsidP="00B55DD5">
                  <w:pPr>
                    <w:pStyle w:val="Corpsdetexte"/>
                    <w:jc w:val="center"/>
                    <w:rPr>
                      <w:rFonts w:cs="Arial"/>
                      <w:b/>
                      <w:sz w:val="20"/>
                      <w:szCs w:val="20"/>
                    </w:rPr>
                  </w:pPr>
                  <w:r w:rsidRPr="00A67E32">
                    <w:rPr>
                      <w:rFonts w:cs="Arial"/>
                      <w:b/>
                      <w:sz w:val="20"/>
                      <w:szCs w:val="20"/>
                    </w:rPr>
                    <w:t>Local emission of active substance during rinse</w:t>
                  </w:r>
                  <w:r>
                    <w:rPr>
                      <w:rFonts w:cs="Arial"/>
                      <w:b/>
                      <w:sz w:val="20"/>
                      <w:szCs w:val="20"/>
                    </w:rPr>
                    <w:t xml:space="preserve"> only</w:t>
                  </w:r>
                  <w:r w:rsidRPr="00A67E32">
                    <w:rPr>
                      <w:rFonts w:cs="Arial"/>
                      <w:b/>
                      <w:sz w:val="20"/>
                      <w:szCs w:val="20"/>
                    </w:rPr>
                    <w:t xml:space="preserve"> (kg.d</w:t>
                  </w:r>
                  <w:r w:rsidRPr="00A67E32">
                    <w:rPr>
                      <w:rFonts w:cs="Arial"/>
                      <w:b/>
                      <w:sz w:val="20"/>
                      <w:szCs w:val="20"/>
                      <w:vertAlign w:val="superscript"/>
                    </w:rPr>
                    <w:t>-1</w:t>
                  </w:r>
                  <w:r w:rsidRPr="00A67E32">
                    <w:rPr>
                      <w:rFonts w:cs="Arial"/>
                      <w:b/>
                      <w:sz w:val="20"/>
                      <w:szCs w:val="20"/>
                    </w:rPr>
                    <w:t>)</w:t>
                  </w:r>
                </w:p>
              </w:tc>
            </w:tr>
            <w:tr w:rsidR="00B30D27" w:rsidRPr="00A67E32" w14:paraId="1145DA21" w14:textId="77777777" w:rsidTr="00507895">
              <w:trPr>
                <w:trHeight w:val="567"/>
              </w:trPr>
              <w:tc>
                <w:tcPr>
                  <w:tcW w:w="2820" w:type="dxa"/>
                  <w:vMerge w:val="restart"/>
                  <w:shd w:val="clear" w:color="auto" w:fill="FFFFFF" w:themeFill="background1"/>
                  <w:vAlign w:val="center"/>
                </w:tcPr>
                <w:p w14:paraId="5CDB8493" w14:textId="77777777" w:rsidR="00B30D27" w:rsidRPr="00A67E32" w:rsidRDefault="00B30D27" w:rsidP="00B55DD5">
                  <w:pPr>
                    <w:pStyle w:val="Corpsdetexte"/>
                    <w:rPr>
                      <w:rFonts w:eastAsia="SimSun" w:cs="Arial"/>
                      <w:sz w:val="20"/>
                      <w:szCs w:val="20"/>
                    </w:rPr>
                  </w:pPr>
                  <w:r w:rsidRPr="00A67E32">
                    <w:rPr>
                      <w:rFonts w:eastAsia="SimSun" w:cs="Arial"/>
                      <w:sz w:val="20"/>
                      <w:szCs w:val="20"/>
                    </w:rPr>
                    <w:t>ESD PT10</w:t>
                  </w:r>
                </w:p>
                <w:p w14:paraId="6C79D0F8" w14:textId="77777777" w:rsidR="00B30D27" w:rsidRPr="00A67E32" w:rsidRDefault="00B30D27" w:rsidP="00B55DD5">
                  <w:pPr>
                    <w:pStyle w:val="Corpsdetexte"/>
                    <w:rPr>
                      <w:rFonts w:cs="Arial"/>
                      <w:sz w:val="20"/>
                      <w:szCs w:val="20"/>
                    </w:rPr>
                  </w:pPr>
                  <w:r w:rsidRPr="00A67E32">
                    <w:rPr>
                      <w:rFonts w:eastAsia="SimSun" w:cs="Arial"/>
                      <w:sz w:val="20"/>
                      <w:szCs w:val="20"/>
                    </w:rPr>
                    <w:t>House in the countryside</w:t>
                  </w:r>
                </w:p>
              </w:tc>
              <w:tc>
                <w:tcPr>
                  <w:tcW w:w="2410" w:type="dxa"/>
                  <w:shd w:val="clear" w:color="auto" w:fill="FFFFFF" w:themeFill="background1"/>
                  <w:vAlign w:val="center"/>
                </w:tcPr>
                <w:p w14:paraId="1852A492" w14:textId="77777777" w:rsidR="00B30D27" w:rsidRPr="00A67E32" w:rsidRDefault="00B30D27" w:rsidP="00B55DD5">
                  <w:pPr>
                    <w:pStyle w:val="Corpsdetexte"/>
                    <w:jc w:val="center"/>
                    <w:rPr>
                      <w:rFonts w:eastAsia="SimSun" w:cs="Arial"/>
                      <w:sz w:val="20"/>
                      <w:szCs w:val="20"/>
                    </w:rPr>
                  </w:pPr>
                  <w:proofErr w:type="spellStart"/>
                  <w:r w:rsidRPr="00A67E32">
                    <w:rPr>
                      <w:rFonts w:eastAsia="SimSun" w:cs="Arial"/>
                      <w:sz w:val="20"/>
                      <w:szCs w:val="20"/>
                    </w:rPr>
                    <w:t>Elocal</w:t>
                  </w:r>
                  <w:proofErr w:type="spellEnd"/>
                  <w:r w:rsidRPr="00A67E32">
                    <w:rPr>
                      <w:rFonts w:eastAsia="SimSun" w:cs="Arial"/>
                      <w:sz w:val="20"/>
                      <w:szCs w:val="20"/>
                    </w:rPr>
                    <w:t xml:space="preserve"> </w:t>
                  </w:r>
                  <w:r w:rsidRPr="00A67E32">
                    <w:rPr>
                      <w:rFonts w:eastAsia="SimSun" w:cs="Arial"/>
                      <w:sz w:val="20"/>
                      <w:szCs w:val="20"/>
                      <w:vertAlign w:val="subscript"/>
                    </w:rPr>
                    <w:t>rinse</w:t>
                  </w:r>
                  <w:r w:rsidRPr="00A67E32">
                    <w:rPr>
                      <w:rFonts w:eastAsia="SimSun" w:cs="Arial"/>
                      <w:sz w:val="20"/>
                      <w:szCs w:val="20"/>
                    </w:rPr>
                    <w:t xml:space="preserve"> </w:t>
                  </w:r>
                  <w:r w:rsidRPr="00A67E32">
                    <w:rPr>
                      <w:rFonts w:eastAsia="SimSun" w:cs="Arial"/>
                      <w:sz w:val="20"/>
                      <w:szCs w:val="20"/>
                      <w:vertAlign w:val="subscript"/>
                    </w:rPr>
                    <w:t>drift</w:t>
                  </w:r>
                </w:p>
              </w:tc>
              <w:tc>
                <w:tcPr>
                  <w:tcW w:w="3686" w:type="dxa"/>
                  <w:shd w:val="clear" w:color="auto" w:fill="FFFFFF" w:themeFill="background1"/>
                  <w:vAlign w:val="center"/>
                </w:tcPr>
                <w:p w14:paraId="35802CDD" w14:textId="77777777" w:rsidR="00B30D27" w:rsidRPr="00A67E32" w:rsidRDefault="00B30D27" w:rsidP="00B55DD5">
                  <w:pPr>
                    <w:pStyle w:val="Corpsdetexte"/>
                    <w:jc w:val="center"/>
                    <w:rPr>
                      <w:rFonts w:eastAsia="SimSun" w:cs="Arial"/>
                      <w:sz w:val="20"/>
                      <w:szCs w:val="20"/>
                    </w:rPr>
                  </w:pPr>
                  <w:r w:rsidRPr="00A67E32">
                    <w:rPr>
                      <w:rFonts w:eastAsia="SimSun" w:cs="Arial"/>
                      <w:sz w:val="20"/>
                      <w:szCs w:val="20"/>
                    </w:rPr>
                    <w:t>4.</w:t>
                  </w:r>
                  <w:r>
                    <w:rPr>
                      <w:rFonts w:eastAsia="SimSun" w:cs="Arial"/>
                      <w:sz w:val="20"/>
                      <w:szCs w:val="20"/>
                    </w:rPr>
                    <w:t>42</w:t>
                  </w:r>
                  <w:r w:rsidRPr="00A67E32">
                    <w:rPr>
                      <w:rFonts w:eastAsia="SimSun" w:cs="Arial"/>
                      <w:sz w:val="20"/>
                      <w:szCs w:val="20"/>
                    </w:rPr>
                    <w:t>E-02</w:t>
                  </w:r>
                </w:p>
              </w:tc>
            </w:tr>
            <w:tr w:rsidR="00B30D27" w:rsidRPr="00A67E32" w14:paraId="77A58FC7" w14:textId="77777777" w:rsidTr="00507895">
              <w:trPr>
                <w:trHeight w:val="567"/>
              </w:trPr>
              <w:tc>
                <w:tcPr>
                  <w:tcW w:w="2820" w:type="dxa"/>
                  <w:vMerge/>
                  <w:shd w:val="clear" w:color="auto" w:fill="FFFFFF" w:themeFill="background1"/>
                </w:tcPr>
                <w:p w14:paraId="3FCDCE2C" w14:textId="77777777" w:rsidR="00B30D27" w:rsidRPr="00A67E32" w:rsidRDefault="00B30D27" w:rsidP="00B55DD5">
                  <w:pPr>
                    <w:pStyle w:val="Corpsdetexte"/>
                    <w:jc w:val="both"/>
                    <w:rPr>
                      <w:rFonts w:eastAsia="SimSun" w:cs="Arial"/>
                      <w:sz w:val="20"/>
                      <w:szCs w:val="20"/>
                    </w:rPr>
                  </w:pPr>
                </w:p>
              </w:tc>
              <w:tc>
                <w:tcPr>
                  <w:tcW w:w="2410" w:type="dxa"/>
                  <w:shd w:val="clear" w:color="auto" w:fill="FFFFFF" w:themeFill="background1"/>
                  <w:vAlign w:val="center"/>
                </w:tcPr>
                <w:p w14:paraId="556B51F0" w14:textId="77777777" w:rsidR="00B30D27" w:rsidRPr="00A67E32" w:rsidRDefault="00B30D27" w:rsidP="00B55DD5">
                  <w:pPr>
                    <w:pStyle w:val="Corpsdetexte"/>
                    <w:jc w:val="center"/>
                    <w:rPr>
                      <w:rFonts w:eastAsia="SimSun" w:cs="Arial"/>
                      <w:sz w:val="20"/>
                      <w:szCs w:val="20"/>
                    </w:rPr>
                  </w:pPr>
                  <w:proofErr w:type="spellStart"/>
                  <w:r w:rsidRPr="00A67E32">
                    <w:rPr>
                      <w:rFonts w:eastAsia="SimSun" w:cs="Arial"/>
                      <w:sz w:val="20"/>
                      <w:szCs w:val="20"/>
                    </w:rPr>
                    <w:t>Elocal</w:t>
                  </w:r>
                  <w:proofErr w:type="spellEnd"/>
                  <w:r w:rsidRPr="00A67E32">
                    <w:rPr>
                      <w:rFonts w:eastAsia="SimSun" w:cs="Arial"/>
                      <w:sz w:val="20"/>
                      <w:szCs w:val="20"/>
                    </w:rPr>
                    <w:t xml:space="preserve"> </w:t>
                  </w:r>
                  <w:r w:rsidRPr="00A67E32">
                    <w:rPr>
                      <w:rFonts w:eastAsia="SimSun" w:cs="Arial"/>
                      <w:sz w:val="20"/>
                      <w:szCs w:val="20"/>
                      <w:vertAlign w:val="subscript"/>
                    </w:rPr>
                    <w:t>rinse runoff</w:t>
                  </w:r>
                </w:p>
              </w:tc>
              <w:tc>
                <w:tcPr>
                  <w:tcW w:w="3686" w:type="dxa"/>
                  <w:shd w:val="clear" w:color="auto" w:fill="FFFFFF" w:themeFill="background1"/>
                  <w:vAlign w:val="center"/>
                </w:tcPr>
                <w:p w14:paraId="113349DE" w14:textId="77777777" w:rsidR="00B30D27" w:rsidRPr="00A67E32" w:rsidRDefault="00B30D27" w:rsidP="00B55DD5">
                  <w:pPr>
                    <w:pStyle w:val="Corpsdetexte"/>
                    <w:jc w:val="center"/>
                    <w:rPr>
                      <w:rFonts w:eastAsia="SimSun" w:cs="Arial"/>
                      <w:sz w:val="20"/>
                      <w:szCs w:val="20"/>
                    </w:rPr>
                  </w:pPr>
                  <w:r w:rsidRPr="00A67E32">
                    <w:rPr>
                      <w:rFonts w:eastAsia="SimSun" w:cs="Arial"/>
                      <w:sz w:val="20"/>
                      <w:szCs w:val="20"/>
                    </w:rPr>
                    <w:t>1.3</w:t>
                  </w:r>
                  <w:r>
                    <w:rPr>
                      <w:rFonts w:eastAsia="SimSun" w:cs="Arial"/>
                      <w:sz w:val="20"/>
                      <w:szCs w:val="20"/>
                    </w:rPr>
                    <w:t>3</w:t>
                  </w:r>
                  <w:r w:rsidRPr="00A67E32">
                    <w:rPr>
                      <w:rFonts w:eastAsia="SimSun" w:cs="Arial"/>
                      <w:sz w:val="20"/>
                      <w:szCs w:val="20"/>
                    </w:rPr>
                    <w:t>E-01</w:t>
                  </w:r>
                </w:p>
              </w:tc>
            </w:tr>
          </w:tbl>
          <w:p w14:paraId="2589C619" w14:textId="77777777" w:rsidR="00B30D27" w:rsidRPr="003F236D" w:rsidRDefault="00B30D27" w:rsidP="00B55DD5">
            <w:pPr>
              <w:pStyle w:val="Lgende"/>
              <w:keepNext/>
              <w:tabs>
                <w:tab w:val="left" w:pos="176"/>
              </w:tabs>
              <w:spacing w:before="360" w:after="0"/>
              <w:ind w:left="142" w:firstLine="0"/>
              <w:jc w:val="both"/>
              <w:rPr>
                <w:rFonts w:ascii="Verdana" w:hAnsi="Verdana"/>
                <w:b/>
              </w:rPr>
            </w:pPr>
            <w:r w:rsidRPr="003F236D">
              <w:rPr>
                <w:rFonts w:ascii="Verdana" w:hAnsi="Verdana"/>
                <w:b/>
              </w:rPr>
              <w:t>Concentrations in local soil due to direct emissions</w:t>
            </w:r>
            <w:r>
              <w:rPr>
                <w:rFonts w:ascii="Verdana" w:hAnsi="Verdana"/>
                <w:b/>
              </w:rPr>
              <w:t xml:space="preserve"> following rinsing only</w:t>
            </w:r>
          </w:p>
          <w:tbl>
            <w:tblPr>
              <w:tblStyle w:val="Grilledutableau"/>
              <w:tblpPr w:leftFromText="141" w:rightFromText="141" w:vertAnchor="text" w:tblpX="63" w:tblpY="1"/>
              <w:tblW w:w="8916"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820"/>
              <w:gridCol w:w="1701"/>
              <w:gridCol w:w="1985"/>
              <w:gridCol w:w="2410"/>
            </w:tblGrid>
            <w:tr w:rsidR="00B30D27" w:rsidRPr="00D27283" w14:paraId="36C5C5CA" w14:textId="77777777" w:rsidTr="00507895">
              <w:trPr>
                <w:trHeight w:val="427"/>
              </w:trPr>
              <w:tc>
                <w:tcPr>
                  <w:tcW w:w="2820" w:type="dxa"/>
                  <w:shd w:val="clear" w:color="auto" w:fill="FFFFCC"/>
                  <w:vAlign w:val="center"/>
                </w:tcPr>
                <w:p w14:paraId="318169DA" w14:textId="77777777" w:rsidR="00B30D27" w:rsidRPr="00D27283" w:rsidRDefault="00B30D27" w:rsidP="00B55DD5">
                  <w:pPr>
                    <w:widowControl w:val="0"/>
                    <w:rPr>
                      <w:rFonts w:cs="Arial"/>
                      <w:b/>
                      <w:sz w:val="20"/>
                      <w:szCs w:val="20"/>
                    </w:rPr>
                  </w:pPr>
                  <w:r w:rsidRPr="00D27283">
                    <w:rPr>
                      <w:rFonts w:cs="Arial"/>
                      <w:b/>
                      <w:sz w:val="20"/>
                      <w:szCs w:val="20"/>
                    </w:rPr>
                    <w:t>Usage scenario</w:t>
                  </w:r>
                </w:p>
              </w:tc>
              <w:tc>
                <w:tcPr>
                  <w:tcW w:w="1701" w:type="dxa"/>
                  <w:shd w:val="clear" w:color="auto" w:fill="FFFFCC"/>
                  <w:vAlign w:val="center"/>
                </w:tcPr>
                <w:p w14:paraId="4CC68F96" w14:textId="77777777" w:rsidR="00B30D27" w:rsidRPr="00D27283" w:rsidRDefault="00B30D27" w:rsidP="00B55DD5">
                  <w:pPr>
                    <w:pStyle w:val="Corpsdetexte"/>
                    <w:widowControl w:val="0"/>
                    <w:jc w:val="center"/>
                    <w:rPr>
                      <w:rFonts w:cs="Arial"/>
                      <w:b/>
                      <w:sz w:val="20"/>
                      <w:szCs w:val="20"/>
                    </w:rPr>
                  </w:pPr>
                  <w:r w:rsidRPr="00D27283">
                    <w:rPr>
                      <w:rFonts w:cs="Arial"/>
                      <w:b/>
                      <w:sz w:val="20"/>
                      <w:szCs w:val="20"/>
                    </w:rPr>
                    <w:t>Symbol</w:t>
                  </w:r>
                </w:p>
              </w:tc>
              <w:tc>
                <w:tcPr>
                  <w:tcW w:w="1985" w:type="dxa"/>
                  <w:shd w:val="clear" w:color="auto" w:fill="FFFFCC"/>
                  <w:vAlign w:val="center"/>
                </w:tcPr>
                <w:p w14:paraId="787F3A97" w14:textId="77777777" w:rsidR="00B30D27" w:rsidRPr="00D27283" w:rsidRDefault="00B30D27" w:rsidP="00B55DD5">
                  <w:pPr>
                    <w:pStyle w:val="Corpsdetexte"/>
                    <w:widowControl w:val="0"/>
                    <w:jc w:val="center"/>
                    <w:rPr>
                      <w:rFonts w:cs="Arial"/>
                      <w:b/>
                      <w:sz w:val="20"/>
                      <w:szCs w:val="20"/>
                    </w:rPr>
                  </w:pPr>
                  <w:r w:rsidRPr="00D27283">
                    <w:rPr>
                      <w:rFonts w:cs="Arial"/>
                      <w:b/>
                      <w:sz w:val="20"/>
                      <w:szCs w:val="20"/>
                    </w:rPr>
                    <w:t>Receiving Compartment</w:t>
                  </w:r>
                </w:p>
              </w:tc>
              <w:tc>
                <w:tcPr>
                  <w:tcW w:w="2410" w:type="dxa"/>
                  <w:shd w:val="clear" w:color="auto" w:fill="FFFFCC"/>
                  <w:vAlign w:val="center"/>
                </w:tcPr>
                <w:p w14:paraId="43F7AF89" w14:textId="77777777" w:rsidR="00B30D27" w:rsidRPr="00D27283" w:rsidRDefault="00B30D27" w:rsidP="00B55DD5">
                  <w:pPr>
                    <w:pStyle w:val="Corpsdetexte"/>
                    <w:widowControl w:val="0"/>
                    <w:jc w:val="center"/>
                    <w:rPr>
                      <w:rFonts w:cs="Arial"/>
                      <w:b/>
                      <w:sz w:val="20"/>
                      <w:szCs w:val="20"/>
                    </w:rPr>
                  </w:pPr>
                  <w:r w:rsidRPr="00D27283">
                    <w:rPr>
                      <w:rFonts w:cs="Arial"/>
                      <w:b/>
                      <w:sz w:val="20"/>
                      <w:szCs w:val="20"/>
                    </w:rPr>
                    <w:t>Concentration in local soil</w:t>
                  </w:r>
                </w:p>
                <w:p w14:paraId="1015FE34" w14:textId="77777777" w:rsidR="00B30D27" w:rsidRPr="00D27283" w:rsidRDefault="00B30D27" w:rsidP="00B55DD5">
                  <w:pPr>
                    <w:pStyle w:val="Corpsdetexte"/>
                    <w:widowControl w:val="0"/>
                    <w:jc w:val="center"/>
                    <w:rPr>
                      <w:rFonts w:cs="Arial"/>
                      <w:b/>
                      <w:sz w:val="20"/>
                      <w:szCs w:val="20"/>
                    </w:rPr>
                  </w:pPr>
                  <w:r w:rsidRPr="00D27283">
                    <w:rPr>
                      <w:rFonts w:cs="Arial"/>
                      <w:b/>
                      <w:sz w:val="20"/>
                      <w:szCs w:val="20"/>
                    </w:rPr>
                    <w:t>(</w:t>
                  </w:r>
                  <w:r>
                    <w:rPr>
                      <w:rFonts w:cs="Arial"/>
                      <w:b/>
                      <w:sz w:val="20"/>
                      <w:szCs w:val="20"/>
                    </w:rPr>
                    <w:t>m</w:t>
                  </w:r>
                  <w:r w:rsidRPr="00D27283">
                    <w:rPr>
                      <w:rFonts w:cs="Arial"/>
                      <w:b/>
                      <w:sz w:val="20"/>
                      <w:szCs w:val="20"/>
                    </w:rPr>
                    <w:t>g.kg</w:t>
                  </w:r>
                  <w:r w:rsidRPr="00D27283">
                    <w:rPr>
                      <w:rFonts w:cs="Arial"/>
                      <w:b/>
                      <w:sz w:val="20"/>
                      <w:szCs w:val="20"/>
                      <w:vertAlign w:val="subscript"/>
                    </w:rPr>
                    <w:t>wwt</w:t>
                  </w:r>
                  <w:r w:rsidRPr="00D27283">
                    <w:rPr>
                      <w:rFonts w:cs="Arial"/>
                      <w:b/>
                      <w:sz w:val="20"/>
                      <w:szCs w:val="20"/>
                      <w:vertAlign w:val="superscript"/>
                    </w:rPr>
                    <w:t>-1</w:t>
                  </w:r>
                  <w:r w:rsidRPr="00D27283">
                    <w:rPr>
                      <w:rFonts w:cs="Arial"/>
                      <w:b/>
                      <w:sz w:val="20"/>
                      <w:szCs w:val="20"/>
                    </w:rPr>
                    <w:t>)</w:t>
                  </w:r>
                </w:p>
              </w:tc>
            </w:tr>
            <w:tr w:rsidR="00B30D27" w:rsidRPr="00D27283" w14:paraId="440FD86F" w14:textId="77777777" w:rsidTr="00507895">
              <w:trPr>
                <w:trHeight w:val="680"/>
              </w:trPr>
              <w:tc>
                <w:tcPr>
                  <w:tcW w:w="2820" w:type="dxa"/>
                  <w:vMerge w:val="restart"/>
                  <w:shd w:val="clear" w:color="auto" w:fill="FFFFFF" w:themeFill="background1"/>
                  <w:vAlign w:val="center"/>
                </w:tcPr>
                <w:p w14:paraId="5C41B95D" w14:textId="77777777" w:rsidR="00B30D27" w:rsidRPr="00D27283" w:rsidRDefault="00B30D27" w:rsidP="00B55DD5">
                  <w:pPr>
                    <w:pStyle w:val="Corpsdetexte"/>
                    <w:widowControl w:val="0"/>
                    <w:rPr>
                      <w:rFonts w:eastAsia="SimSun" w:cs="Arial"/>
                      <w:sz w:val="20"/>
                      <w:szCs w:val="20"/>
                    </w:rPr>
                  </w:pPr>
                  <w:r w:rsidRPr="00D27283">
                    <w:rPr>
                      <w:rFonts w:eastAsia="SimSun" w:cs="Arial"/>
                      <w:sz w:val="20"/>
                      <w:szCs w:val="20"/>
                    </w:rPr>
                    <w:lastRenderedPageBreak/>
                    <w:t>ESD PT10</w:t>
                  </w:r>
                </w:p>
                <w:p w14:paraId="6070FC99" w14:textId="77777777" w:rsidR="00B30D27" w:rsidRPr="00D27283" w:rsidRDefault="00B30D27" w:rsidP="00B55DD5">
                  <w:pPr>
                    <w:pStyle w:val="Corpsdetexte"/>
                    <w:widowControl w:val="0"/>
                    <w:rPr>
                      <w:rFonts w:cs="Arial"/>
                      <w:sz w:val="20"/>
                      <w:szCs w:val="20"/>
                    </w:rPr>
                  </w:pPr>
                  <w:r w:rsidRPr="00D27283">
                    <w:rPr>
                      <w:rFonts w:eastAsia="SimSun" w:cs="Arial"/>
                      <w:sz w:val="20"/>
                      <w:szCs w:val="20"/>
                    </w:rPr>
                    <w:t>House in the countryside</w:t>
                  </w:r>
                </w:p>
              </w:tc>
              <w:tc>
                <w:tcPr>
                  <w:tcW w:w="1701" w:type="dxa"/>
                  <w:shd w:val="clear" w:color="auto" w:fill="FFFFFF" w:themeFill="background1"/>
                  <w:vAlign w:val="center"/>
                </w:tcPr>
                <w:p w14:paraId="69977549" w14:textId="77777777" w:rsidR="00B30D27" w:rsidRPr="00D27283" w:rsidRDefault="00B30D27" w:rsidP="00B55DD5">
                  <w:pPr>
                    <w:pStyle w:val="Corpsdetexte"/>
                    <w:widowControl w:val="0"/>
                    <w:jc w:val="center"/>
                    <w:rPr>
                      <w:rFonts w:eastAsia="SimSun" w:cs="Arial"/>
                      <w:sz w:val="20"/>
                      <w:szCs w:val="20"/>
                    </w:rPr>
                  </w:pPr>
                  <w:proofErr w:type="spellStart"/>
                  <w:r w:rsidRPr="00D27283">
                    <w:rPr>
                      <w:rFonts w:eastAsia="SimSun" w:cs="Arial"/>
                      <w:sz w:val="20"/>
                      <w:szCs w:val="20"/>
                    </w:rPr>
                    <w:t>Clocal</w:t>
                  </w:r>
                  <w:proofErr w:type="spellEnd"/>
                  <w:r w:rsidRPr="00D27283">
                    <w:rPr>
                      <w:rFonts w:eastAsia="SimSun" w:cs="Arial"/>
                      <w:sz w:val="20"/>
                      <w:szCs w:val="20"/>
                    </w:rPr>
                    <w:t xml:space="preserve"> </w:t>
                  </w:r>
                  <w:r w:rsidRPr="00D27283">
                    <w:rPr>
                      <w:rFonts w:eastAsia="SimSun" w:cs="Arial"/>
                      <w:sz w:val="20"/>
                      <w:szCs w:val="20"/>
                      <w:vertAlign w:val="subscript"/>
                    </w:rPr>
                    <w:t>soil (d)</w:t>
                  </w:r>
                </w:p>
              </w:tc>
              <w:tc>
                <w:tcPr>
                  <w:tcW w:w="1985" w:type="dxa"/>
                  <w:shd w:val="clear" w:color="auto" w:fill="FFFFFF" w:themeFill="background1"/>
                  <w:vAlign w:val="center"/>
                </w:tcPr>
                <w:p w14:paraId="727B6D73" w14:textId="77777777" w:rsidR="00B30D27" w:rsidRPr="00D27283" w:rsidRDefault="00B30D27" w:rsidP="00B55DD5">
                  <w:pPr>
                    <w:pStyle w:val="Corpsdetexte"/>
                    <w:widowControl w:val="0"/>
                    <w:jc w:val="center"/>
                    <w:rPr>
                      <w:rFonts w:eastAsia="SimSun" w:cs="Arial"/>
                      <w:sz w:val="20"/>
                      <w:szCs w:val="20"/>
                    </w:rPr>
                  </w:pPr>
                  <w:r w:rsidRPr="00D27283">
                    <w:rPr>
                      <w:rFonts w:eastAsia="SimSun" w:cs="Arial"/>
                      <w:sz w:val="20"/>
                      <w:szCs w:val="20"/>
                    </w:rPr>
                    <w:t>Soil distant to treated surface</w:t>
                  </w:r>
                </w:p>
              </w:tc>
              <w:tc>
                <w:tcPr>
                  <w:tcW w:w="2410" w:type="dxa"/>
                  <w:shd w:val="clear" w:color="auto" w:fill="FFFFFF" w:themeFill="background1"/>
                  <w:vAlign w:val="center"/>
                </w:tcPr>
                <w:p w14:paraId="0422BF41" w14:textId="77777777" w:rsidR="00B30D27" w:rsidRPr="00D27283" w:rsidRDefault="00B30D27" w:rsidP="00B55DD5">
                  <w:pPr>
                    <w:pStyle w:val="Corpsdetexte"/>
                    <w:widowControl w:val="0"/>
                    <w:jc w:val="center"/>
                    <w:rPr>
                      <w:rFonts w:eastAsia="SimSun" w:cs="Arial"/>
                      <w:sz w:val="20"/>
                      <w:szCs w:val="20"/>
                    </w:rPr>
                  </w:pPr>
                  <w:r>
                    <w:rPr>
                      <w:rFonts w:eastAsia="SimSun" w:cs="Arial"/>
                      <w:sz w:val="20"/>
                      <w:szCs w:val="20"/>
                    </w:rPr>
                    <w:t>1.82</w:t>
                  </w:r>
                  <w:r w:rsidRPr="00D27283">
                    <w:rPr>
                      <w:rFonts w:eastAsia="SimSun" w:cs="Arial"/>
                      <w:sz w:val="20"/>
                      <w:szCs w:val="20"/>
                    </w:rPr>
                    <w:t>E-0</w:t>
                  </w:r>
                  <w:r>
                    <w:rPr>
                      <w:rFonts w:eastAsia="SimSun" w:cs="Arial"/>
                      <w:sz w:val="20"/>
                      <w:szCs w:val="20"/>
                    </w:rPr>
                    <w:t>1</w:t>
                  </w:r>
                </w:p>
              </w:tc>
            </w:tr>
            <w:tr w:rsidR="00B30D27" w:rsidRPr="00D27283" w14:paraId="65915ADF" w14:textId="77777777" w:rsidTr="00507895">
              <w:trPr>
                <w:trHeight w:val="680"/>
              </w:trPr>
              <w:tc>
                <w:tcPr>
                  <w:tcW w:w="2820" w:type="dxa"/>
                  <w:vMerge/>
                  <w:shd w:val="clear" w:color="auto" w:fill="FFFFFF" w:themeFill="background1"/>
                  <w:vAlign w:val="center"/>
                </w:tcPr>
                <w:p w14:paraId="2EEF0087" w14:textId="77777777" w:rsidR="00B30D27" w:rsidRPr="00D27283" w:rsidRDefault="00B30D27" w:rsidP="00B55DD5">
                  <w:pPr>
                    <w:pStyle w:val="Corpsdetexte"/>
                    <w:widowControl w:val="0"/>
                    <w:jc w:val="both"/>
                    <w:rPr>
                      <w:rFonts w:eastAsia="SimSun" w:cs="Arial"/>
                      <w:sz w:val="20"/>
                      <w:szCs w:val="20"/>
                    </w:rPr>
                  </w:pPr>
                </w:p>
              </w:tc>
              <w:tc>
                <w:tcPr>
                  <w:tcW w:w="1701" w:type="dxa"/>
                  <w:shd w:val="clear" w:color="auto" w:fill="FFFFFF" w:themeFill="background1"/>
                  <w:vAlign w:val="center"/>
                </w:tcPr>
                <w:p w14:paraId="21F40B98" w14:textId="77777777" w:rsidR="00B30D27" w:rsidRPr="00D27283" w:rsidRDefault="00B30D27" w:rsidP="00B55DD5">
                  <w:pPr>
                    <w:pStyle w:val="Corpsdetexte"/>
                    <w:widowControl w:val="0"/>
                    <w:jc w:val="center"/>
                    <w:rPr>
                      <w:rFonts w:eastAsia="SimSun" w:cs="Arial"/>
                      <w:sz w:val="20"/>
                      <w:szCs w:val="20"/>
                    </w:rPr>
                  </w:pPr>
                  <w:proofErr w:type="spellStart"/>
                  <w:r w:rsidRPr="00D27283">
                    <w:rPr>
                      <w:rFonts w:eastAsia="SimSun" w:cs="Arial"/>
                      <w:sz w:val="20"/>
                      <w:szCs w:val="20"/>
                    </w:rPr>
                    <w:t>Clocal</w:t>
                  </w:r>
                  <w:proofErr w:type="spellEnd"/>
                  <w:r w:rsidRPr="00D27283">
                    <w:rPr>
                      <w:rFonts w:eastAsia="SimSun" w:cs="Arial"/>
                      <w:sz w:val="20"/>
                      <w:szCs w:val="20"/>
                    </w:rPr>
                    <w:t xml:space="preserve"> </w:t>
                  </w:r>
                  <w:r w:rsidRPr="00D27283">
                    <w:rPr>
                      <w:rFonts w:eastAsia="SimSun" w:cs="Arial"/>
                      <w:sz w:val="20"/>
                      <w:szCs w:val="20"/>
                      <w:vertAlign w:val="subscript"/>
                    </w:rPr>
                    <w:t>soil (a)</w:t>
                  </w:r>
                </w:p>
              </w:tc>
              <w:tc>
                <w:tcPr>
                  <w:tcW w:w="1985" w:type="dxa"/>
                  <w:shd w:val="clear" w:color="auto" w:fill="FFFFFF" w:themeFill="background1"/>
                  <w:vAlign w:val="center"/>
                </w:tcPr>
                <w:p w14:paraId="2A6D83D0" w14:textId="77777777" w:rsidR="00B30D27" w:rsidRPr="00D27283" w:rsidRDefault="00B30D27" w:rsidP="00B55DD5">
                  <w:pPr>
                    <w:pStyle w:val="Corpsdetexte"/>
                    <w:widowControl w:val="0"/>
                    <w:jc w:val="center"/>
                    <w:rPr>
                      <w:rFonts w:eastAsia="SimSun" w:cs="Arial"/>
                      <w:sz w:val="20"/>
                      <w:szCs w:val="20"/>
                    </w:rPr>
                  </w:pPr>
                  <w:r w:rsidRPr="00D27283">
                    <w:rPr>
                      <w:rFonts w:eastAsia="SimSun" w:cs="Arial"/>
                      <w:sz w:val="20"/>
                      <w:szCs w:val="20"/>
                    </w:rPr>
                    <w:t>Soil adjacent to treated surface</w:t>
                  </w:r>
                </w:p>
              </w:tc>
              <w:tc>
                <w:tcPr>
                  <w:tcW w:w="2410" w:type="dxa"/>
                  <w:shd w:val="clear" w:color="auto" w:fill="FFFFFF" w:themeFill="background1"/>
                  <w:vAlign w:val="center"/>
                </w:tcPr>
                <w:p w14:paraId="466681E0" w14:textId="77777777" w:rsidR="00B30D27" w:rsidRPr="00D27283" w:rsidRDefault="00B30D27" w:rsidP="00B55DD5">
                  <w:pPr>
                    <w:pStyle w:val="Corpsdetexte"/>
                    <w:widowControl w:val="0"/>
                    <w:jc w:val="center"/>
                    <w:rPr>
                      <w:rFonts w:eastAsia="SimSun" w:cs="Arial"/>
                      <w:sz w:val="20"/>
                      <w:szCs w:val="20"/>
                    </w:rPr>
                  </w:pPr>
                  <w:r>
                    <w:rPr>
                      <w:rFonts w:eastAsia="SimSun" w:cs="Arial"/>
                      <w:sz w:val="20"/>
                      <w:szCs w:val="20"/>
                    </w:rPr>
                    <w:t>6.00</w:t>
                  </w:r>
                </w:p>
              </w:tc>
            </w:tr>
          </w:tbl>
          <w:p w14:paraId="1457F774" w14:textId="77777777" w:rsidR="00B30D27" w:rsidRPr="003F236D" w:rsidRDefault="00B30D27" w:rsidP="00B55DD5">
            <w:pPr>
              <w:pStyle w:val="Lgende"/>
              <w:keepNext/>
              <w:tabs>
                <w:tab w:val="left" w:pos="176"/>
              </w:tabs>
              <w:spacing w:before="360" w:after="0"/>
              <w:ind w:left="142" w:firstLine="0"/>
              <w:jc w:val="both"/>
              <w:rPr>
                <w:rFonts w:ascii="Verdana" w:hAnsi="Verdana"/>
                <w:b/>
              </w:rPr>
            </w:pPr>
            <w:r w:rsidRPr="003F236D">
              <w:rPr>
                <w:rFonts w:ascii="Verdana" w:hAnsi="Verdana"/>
                <w:b/>
              </w:rPr>
              <w:t>Concentrations in local soil due to direct emissions</w:t>
            </w:r>
            <w:r>
              <w:rPr>
                <w:rFonts w:ascii="Verdana" w:hAnsi="Verdana"/>
                <w:b/>
              </w:rPr>
              <w:t xml:space="preserve"> following application and rinsing</w:t>
            </w:r>
          </w:p>
          <w:tbl>
            <w:tblPr>
              <w:tblStyle w:val="Grilledutableau"/>
              <w:tblpPr w:leftFromText="141" w:rightFromText="141" w:vertAnchor="text" w:tblpX="33" w:tblpY="1"/>
              <w:tblW w:w="891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679"/>
              <w:gridCol w:w="1701"/>
              <w:gridCol w:w="2126"/>
              <w:gridCol w:w="2409"/>
            </w:tblGrid>
            <w:tr w:rsidR="00B30D27" w:rsidRPr="00D27283" w14:paraId="70E344C5" w14:textId="77777777" w:rsidTr="00507895">
              <w:trPr>
                <w:trHeight w:val="427"/>
              </w:trPr>
              <w:tc>
                <w:tcPr>
                  <w:tcW w:w="2679" w:type="dxa"/>
                  <w:shd w:val="clear" w:color="auto" w:fill="FFFFCC"/>
                  <w:vAlign w:val="center"/>
                </w:tcPr>
                <w:p w14:paraId="0DBCD9D6" w14:textId="77777777" w:rsidR="00B30D27" w:rsidRPr="00D27283" w:rsidRDefault="00B30D27" w:rsidP="00B55DD5">
                  <w:pPr>
                    <w:widowControl w:val="0"/>
                    <w:rPr>
                      <w:rFonts w:cs="Arial"/>
                      <w:b/>
                      <w:sz w:val="20"/>
                      <w:szCs w:val="20"/>
                    </w:rPr>
                  </w:pPr>
                  <w:r w:rsidRPr="00D27283">
                    <w:rPr>
                      <w:rFonts w:cs="Arial"/>
                      <w:b/>
                      <w:sz w:val="20"/>
                      <w:szCs w:val="20"/>
                    </w:rPr>
                    <w:t>Usage scenario</w:t>
                  </w:r>
                </w:p>
              </w:tc>
              <w:tc>
                <w:tcPr>
                  <w:tcW w:w="1701" w:type="dxa"/>
                  <w:shd w:val="clear" w:color="auto" w:fill="FFFFCC"/>
                  <w:vAlign w:val="center"/>
                </w:tcPr>
                <w:p w14:paraId="20FD9F2A" w14:textId="77777777" w:rsidR="00B30D27" w:rsidRPr="00D27283" w:rsidRDefault="00B30D27" w:rsidP="00B55DD5">
                  <w:pPr>
                    <w:pStyle w:val="Corpsdetexte"/>
                    <w:widowControl w:val="0"/>
                    <w:jc w:val="center"/>
                    <w:rPr>
                      <w:rFonts w:cs="Arial"/>
                      <w:b/>
                      <w:sz w:val="20"/>
                      <w:szCs w:val="20"/>
                    </w:rPr>
                  </w:pPr>
                  <w:r w:rsidRPr="00D27283">
                    <w:rPr>
                      <w:rFonts w:cs="Arial"/>
                      <w:b/>
                      <w:sz w:val="20"/>
                      <w:szCs w:val="20"/>
                    </w:rPr>
                    <w:t>Symbol</w:t>
                  </w:r>
                </w:p>
              </w:tc>
              <w:tc>
                <w:tcPr>
                  <w:tcW w:w="2126" w:type="dxa"/>
                  <w:shd w:val="clear" w:color="auto" w:fill="FFFFCC"/>
                  <w:vAlign w:val="center"/>
                </w:tcPr>
                <w:p w14:paraId="3CCFDF7B" w14:textId="77777777" w:rsidR="00B30D27" w:rsidRPr="00D27283" w:rsidRDefault="00B30D27" w:rsidP="00B55DD5">
                  <w:pPr>
                    <w:pStyle w:val="Corpsdetexte"/>
                    <w:widowControl w:val="0"/>
                    <w:jc w:val="center"/>
                    <w:rPr>
                      <w:rFonts w:cs="Arial"/>
                      <w:b/>
                      <w:sz w:val="20"/>
                      <w:szCs w:val="20"/>
                    </w:rPr>
                  </w:pPr>
                  <w:r w:rsidRPr="00D27283">
                    <w:rPr>
                      <w:rFonts w:cs="Arial"/>
                      <w:b/>
                      <w:sz w:val="20"/>
                      <w:szCs w:val="20"/>
                    </w:rPr>
                    <w:t>Receiving Compartment</w:t>
                  </w:r>
                </w:p>
              </w:tc>
              <w:tc>
                <w:tcPr>
                  <w:tcW w:w="2409" w:type="dxa"/>
                  <w:shd w:val="clear" w:color="auto" w:fill="FFFFCC"/>
                  <w:vAlign w:val="center"/>
                </w:tcPr>
                <w:p w14:paraId="0DBD47A1" w14:textId="77777777" w:rsidR="00B30D27" w:rsidRPr="00D27283" w:rsidRDefault="00B30D27" w:rsidP="00B55DD5">
                  <w:pPr>
                    <w:pStyle w:val="Corpsdetexte"/>
                    <w:widowControl w:val="0"/>
                    <w:jc w:val="center"/>
                    <w:rPr>
                      <w:rFonts w:cs="Arial"/>
                      <w:b/>
                      <w:sz w:val="20"/>
                      <w:szCs w:val="20"/>
                    </w:rPr>
                  </w:pPr>
                  <w:r w:rsidRPr="00D27283">
                    <w:rPr>
                      <w:rFonts w:cs="Arial"/>
                      <w:b/>
                      <w:sz w:val="20"/>
                      <w:szCs w:val="20"/>
                    </w:rPr>
                    <w:t>Concentration in local soil</w:t>
                  </w:r>
                </w:p>
                <w:p w14:paraId="3171AC14" w14:textId="77777777" w:rsidR="00B30D27" w:rsidRPr="00D27283" w:rsidRDefault="00B30D27" w:rsidP="00B55DD5">
                  <w:pPr>
                    <w:pStyle w:val="Corpsdetexte"/>
                    <w:widowControl w:val="0"/>
                    <w:jc w:val="center"/>
                    <w:rPr>
                      <w:rFonts w:cs="Arial"/>
                      <w:b/>
                      <w:sz w:val="20"/>
                      <w:szCs w:val="20"/>
                    </w:rPr>
                  </w:pPr>
                  <w:r w:rsidRPr="00D27283">
                    <w:rPr>
                      <w:rFonts w:cs="Arial"/>
                      <w:b/>
                      <w:sz w:val="20"/>
                      <w:szCs w:val="20"/>
                    </w:rPr>
                    <w:t>(</w:t>
                  </w:r>
                  <w:r>
                    <w:rPr>
                      <w:rFonts w:cs="Arial"/>
                      <w:b/>
                      <w:sz w:val="20"/>
                      <w:szCs w:val="20"/>
                    </w:rPr>
                    <w:t>m</w:t>
                  </w:r>
                  <w:r w:rsidRPr="00D27283">
                    <w:rPr>
                      <w:rFonts w:cs="Arial"/>
                      <w:b/>
                      <w:sz w:val="20"/>
                      <w:szCs w:val="20"/>
                    </w:rPr>
                    <w:t>g.kg</w:t>
                  </w:r>
                  <w:r w:rsidRPr="00D27283">
                    <w:rPr>
                      <w:rFonts w:cs="Arial"/>
                      <w:b/>
                      <w:sz w:val="20"/>
                      <w:szCs w:val="20"/>
                      <w:vertAlign w:val="subscript"/>
                    </w:rPr>
                    <w:t>wwt</w:t>
                  </w:r>
                  <w:r w:rsidRPr="00D27283">
                    <w:rPr>
                      <w:rFonts w:cs="Arial"/>
                      <w:b/>
                      <w:sz w:val="20"/>
                      <w:szCs w:val="20"/>
                      <w:vertAlign w:val="superscript"/>
                    </w:rPr>
                    <w:t>-1</w:t>
                  </w:r>
                  <w:r w:rsidRPr="00D27283">
                    <w:rPr>
                      <w:rFonts w:cs="Arial"/>
                      <w:b/>
                      <w:sz w:val="20"/>
                      <w:szCs w:val="20"/>
                    </w:rPr>
                    <w:t>)</w:t>
                  </w:r>
                </w:p>
              </w:tc>
            </w:tr>
            <w:tr w:rsidR="00B30D27" w:rsidRPr="00D27283" w14:paraId="2F1479FE" w14:textId="77777777" w:rsidTr="00507895">
              <w:trPr>
                <w:trHeight w:val="680"/>
              </w:trPr>
              <w:tc>
                <w:tcPr>
                  <w:tcW w:w="2679" w:type="dxa"/>
                  <w:vMerge w:val="restart"/>
                  <w:shd w:val="clear" w:color="auto" w:fill="FFFFFF" w:themeFill="background1"/>
                  <w:vAlign w:val="center"/>
                </w:tcPr>
                <w:p w14:paraId="59D21AAC" w14:textId="77777777" w:rsidR="00B30D27" w:rsidRPr="00D27283" w:rsidRDefault="00B30D27" w:rsidP="00B55DD5">
                  <w:pPr>
                    <w:pStyle w:val="Corpsdetexte"/>
                    <w:widowControl w:val="0"/>
                    <w:rPr>
                      <w:rFonts w:eastAsia="SimSun" w:cs="Arial"/>
                      <w:sz w:val="20"/>
                      <w:szCs w:val="20"/>
                    </w:rPr>
                  </w:pPr>
                  <w:r w:rsidRPr="00D27283">
                    <w:rPr>
                      <w:rFonts w:eastAsia="SimSun" w:cs="Arial"/>
                      <w:sz w:val="20"/>
                      <w:szCs w:val="20"/>
                    </w:rPr>
                    <w:t>ESD PT10</w:t>
                  </w:r>
                </w:p>
                <w:p w14:paraId="6C5621E8" w14:textId="77777777" w:rsidR="00B30D27" w:rsidRPr="00D27283" w:rsidRDefault="00B30D27" w:rsidP="00B55DD5">
                  <w:pPr>
                    <w:pStyle w:val="Corpsdetexte"/>
                    <w:widowControl w:val="0"/>
                    <w:rPr>
                      <w:rFonts w:cs="Arial"/>
                      <w:sz w:val="20"/>
                      <w:szCs w:val="20"/>
                    </w:rPr>
                  </w:pPr>
                  <w:r w:rsidRPr="00D27283">
                    <w:rPr>
                      <w:rFonts w:eastAsia="SimSun" w:cs="Arial"/>
                      <w:sz w:val="20"/>
                      <w:szCs w:val="20"/>
                    </w:rPr>
                    <w:t>House in the countryside</w:t>
                  </w:r>
                </w:p>
              </w:tc>
              <w:tc>
                <w:tcPr>
                  <w:tcW w:w="1701" w:type="dxa"/>
                  <w:shd w:val="clear" w:color="auto" w:fill="FFFFFF" w:themeFill="background1"/>
                  <w:vAlign w:val="center"/>
                </w:tcPr>
                <w:p w14:paraId="3F5FB0ED" w14:textId="77777777" w:rsidR="00B30D27" w:rsidRPr="00D27283" w:rsidRDefault="00B30D27" w:rsidP="00B55DD5">
                  <w:pPr>
                    <w:pStyle w:val="Corpsdetexte"/>
                    <w:widowControl w:val="0"/>
                    <w:jc w:val="center"/>
                    <w:rPr>
                      <w:rFonts w:eastAsia="SimSun" w:cs="Arial"/>
                      <w:sz w:val="20"/>
                      <w:szCs w:val="20"/>
                    </w:rPr>
                  </w:pPr>
                  <w:proofErr w:type="spellStart"/>
                  <w:r w:rsidRPr="00D27283">
                    <w:rPr>
                      <w:rFonts w:eastAsia="SimSun" w:cs="Arial"/>
                      <w:sz w:val="20"/>
                      <w:szCs w:val="20"/>
                    </w:rPr>
                    <w:t>Clocal</w:t>
                  </w:r>
                  <w:proofErr w:type="spellEnd"/>
                  <w:r w:rsidRPr="00D27283">
                    <w:rPr>
                      <w:rFonts w:eastAsia="SimSun" w:cs="Arial"/>
                      <w:sz w:val="20"/>
                      <w:szCs w:val="20"/>
                    </w:rPr>
                    <w:t xml:space="preserve"> </w:t>
                  </w:r>
                  <w:r w:rsidRPr="00D27283">
                    <w:rPr>
                      <w:rFonts w:eastAsia="SimSun" w:cs="Arial"/>
                      <w:sz w:val="20"/>
                      <w:szCs w:val="20"/>
                      <w:vertAlign w:val="subscript"/>
                    </w:rPr>
                    <w:t>soil (d)</w:t>
                  </w:r>
                </w:p>
              </w:tc>
              <w:tc>
                <w:tcPr>
                  <w:tcW w:w="2126" w:type="dxa"/>
                  <w:shd w:val="clear" w:color="auto" w:fill="FFFFFF" w:themeFill="background1"/>
                  <w:vAlign w:val="center"/>
                </w:tcPr>
                <w:p w14:paraId="55134073" w14:textId="77777777" w:rsidR="00B30D27" w:rsidRPr="00D27283" w:rsidRDefault="00B30D27" w:rsidP="00B55DD5">
                  <w:pPr>
                    <w:pStyle w:val="Corpsdetexte"/>
                    <w:widowControl w:val="0"/>
                    <w:jc w:val="center"/>
                    <w:rPr>
                      <w:rFonts w:eastAsia="SimSun" w:cs="Arial"/>
                      <w:sz w:val="20"/>
                      <w:szCs w:val="20"/>
                    </w:rPr>
                  </w:pPr>
                  <w:r w:rsidRPr="00D27283">
                    <w:rPr>
                      <w:rFonts w:eastAsia="SimSun" w:cs="Arial"/>
                      <w:sz w:val="20"/>
                      <w:szCs w:val="20"/>
                    </w:rPr>
                    <w:t>Soil distant to treated surface</w:t>
                  </w:r>
                </w:p>
              </w:tc>
              <w:tc>
                <w:tcPr>
                  <w:tcW w:w="2409" w:type="dxa"/>
                  <w:shd w:val="clear" w:color="auto" w:fill="FFFFFF" w:themeFill="background1"/>
                  <w:vAlign w:val="center"/>
                </w:tcPr>
                <w:p w14:paraId="5E9C5923" w14:textId="77777777" w:rsidR="00B30D27" w:rsidRPr="00D27283" w:rsidRDefault="00B30D27" w:rsidP="00B55DD5">
                  <w:pPr>
                    <w:pStyle w:val="Corpsdetexte"/>
                    <w:widowControl w:val="0"/>
                    <w:jc w:val="center"/>
                    <w:rPr>
                      <w:rFonts w:eastAsia="SimSun" w:cs="Arial"/>
                      <w:sz w:val="20"/>
                      <w:szCs w:val="20"/>
                    </w:rPr>
                  </w:pPr>
                  <w:r w:rsidRPr="00D27283">
                    <w:rPr>
                      <w:rFonts w:eastAsia="SimSun" w:cs="Arial"/>
                      <w:sz w:val="20"/>
                      <w:szCs w:val="20"/>
                    </w:rPr>
                    <w:t>2.</w:t>
                  </w:r>
                  <w:r>
                    <w:rPr>
                      <w:rFonts w:eastAsia="SimSun" w:cs="Arial"/>
                      <w:sz w:val="20"/>
                      <w:szCs w:val="20"/>
                    </w:rPr>
                    <w:t>86</w:t>
                  </w:r>
                  <w:r w:rsidRPr="00D27283">
                    <w:rPr>
                      <w:rFonts w:eastAsia="SimSun" w:cs="Arial"/>
                      <w:sz w:val="20"/>
                      <w:szCs w:val="20"/>
                    </w:rPr>
                    <w:t>E-0</w:t>
                  </w:r>
                  <w:r>
                    <w:rPr>
                      <w:rFonts w:eastAsia="SimSun" w:cs="Arial"/>
                      <w:sz w:val="20"/>
                      <w:szCs w:val="20"/>
                    </w:rPr>
                    <w:t>1</w:t>
                  </w:r>
                </w:p>
              </w:tc>
            </w:tr>
            <w:tr w:rsidR="00B30D27" w:rsidRPr="00D27283" w14:paraId="6A8D0BEF" w14:textId="77777777" w:rsidTr="00507895">
              <w:trPr>
                <w:trHeight w:val="680"/>
              </w:trPr>
              <w:tc>
                <w:tcPr>
                  <w:tcW w:w="2679" w:type="dxa"/>
                  <w:vMerge/>
                  <w:shd w:val="clear" w:color="auto" w:fill="FFFFFF" w:themeFill="background1"/>
                  <w:vAlign w:val="center"/>
                </w:tcPr>
                <w:p w14:paraId="3F98DCCA" w14:textId="77777777" w:rsidR="00B30D27" w:rsidRPr="00D27283" w:rsidRDefault="00B30D27" w:rsidP="00B55DD5">
                  <w:pPr>
                    <w:pStyle w:val="Corpsdetexte"/>
                    <w:widowControl w:val="0"/>
                    <w:jc w:val="both"/>
                    <w:rPr>
                      <w:rFonts w:eastAsia="SimSun" w:cs="Arial"/>
                      <w:sz w:val="20"/>
                      <w:szCs w:val="20"/>
                    </w:rPr>
                  </w:pPr>
                </w:p>
              </w:tc>
              <w:tc>
                <w:tcPr>
                  <w:tcW w:w="1701" w:type="dxa"/>
                  <w:shd w:val="clear" w:color="auto" w:fill="FFFFFF" w:themeFill="background1"/>
                  <w:vAlign w:val="center"/>
                </w:tcPr>
                <w:p w14:paraId="665B1137" w14:textId="77777777" w:rsidR="00B30D27" w:rsidRPr="00D27283" w:rsidRDefault="00B30D27" w:rsidP="00B55DD5">
                  <w:pPr>
                    <w:pStyle w:val="Corpsdetexte"/>
                    <w:widowControl w:val="0"/>
                    <w:jc w:val="center"/>
                    <w:rPr>
                      <w:rFonts w:eastAsia="SimSun" w:cs="Arial"/>
                      <w:sz w:val="20"/>
                      <w:szCs w:val="20"/>
                    </w:rPr>
                  </w:pPr>
                  <w:proofErr w:type="spellStart"/>
                  <w:r w:rsidRPr="00D27283">
                    <w:rPr>
                      <w:rFonts w:eastAsia="SimSun" w:cs="Arial"/>
                      <w:sz w:val="20"/>
                      <w:szCs w:val="20"/>
                    </w:rPr>
                    <w:t>Clocal</w:t>
                  </w:r>
                  <w:proofErr w:type="spellEnd"/>
                  <w:r w:rsidRPr="00D27283">
                    <w:rPr>
                      <w:rFonts w:eastAsia="SimSun" w:cs="Arial"/>
                      <w:sz w:val="20"/>
                      <w:szCs w:val="20"/>
                    </w:rPr>
                    <w:t xml:space="preserve"> </w:t>
                  </w:r>
                  <w:r w:rsidRPr="00D27283">
                    <w:rPr>
                      <w:rFonts w:eastAsia="SimSun" w:cs="Arial"/>
                      <w:sz w:val="20"/>
                      <w:szCs w:val="20"/>
                      <w:vertAlign w:val="subscript"/>
                    </w:rPr>
                    <w:t>soil (a)</w:t>
                  </w:r>
                </w:p>
              </w:tc>
              <w:tc>
                <w:tcPr>
                  <w:tcW w:w="2126" w:type="dxa"/>
                  <w:shd w:val="clear" w:color="auto" w:fill="FFFFFF" w:themeFill="background1"/>
                  <w:vAlign w:val="center"/>
                </w:tcPr>
                <w:p w14:paraId="4EB05108" w14:textId="77777777" w:rsidR="00B30D27" w:rsidRPr="00D27283" w:rsidRDefault="00B30D27" w:rsidP="00B55DD5">
                  <w:pPr>
                    <w:pStyle w:val="Corpsdetexte"/>
                    <w:widowControl w:val="0"/>
                    <w:jc w:val="center"/>
                    <w:rPr>
                      <w:rFonts w:eastAsia="SimSun" w:cs="Arial"/>
                      <w:sz w:val="20"/>
                      <w:szCs w:val="20"/>
                    </w:rPr>
                  </w:pPr>
                  <w:r w:rsidRPr="00D27283">
                    <w:rPr>
                      <w:rFonts w:eastAsia="SimSun" w:cs="Arial"/>
                      <w:sz w:val="20"/>
                      <w:szCs w:val="20"/>
                    </w:rPr>
                    <w:t>Soil adjacent to treated surface</w:t>
                  </w:r>
                </w:p>
              </w:tc>
              <w:tc>
                <w:tcPr>
                  <w:tcW w:w="2409" w:type="dxa"/>
                  <w:shd w:val="clear" w:color="auto" w:fill="FFFFFF" w:themeFill="background1"/>
                  <w:vAlign w:val="center"/>
                </w:tcPr>
                <w:p w14:paraId="5D2188E1" w14:textId="77777777" w:rsidR="00B30D27" w:rsidRPr="00D27283" w:rsidRDefault="00B30D27" w:rsidP="00B55DD5">
                  <w:pPr>
                    <w:pStyle w:val="Corpsdetexte"/>
                    <w:widowControl w:val="0"/>
                    <w:jc w:val="center"/>
                    <w:rPr>
                      <w:rFonts w:eastAsia="SimSun" w:cs="Arial"/>
                      <w:sz w:val="20"/>
                      <w:szCs w:val="20"/>
                    </w:rPr>
                  </w:pPr>
                  <w:r w:rsidRPr="00D27283">
                    <w:rPr>
                      <w:rFonts w:eastAsia="SimSun" w:cs="Arial"/>
                      <w:sz w:val="20"/>
                      <w:szCs w:val="20"/>
                    </w:rPr>
                    <w:t>8.</w:t>
                  </w:r>
                  <w:r>
                    <w:rPr>
                      <w:rFonts w:eastAsia="SimSun" w:cs="Arial"/>
                      <w:sz w:val="20"/>
                      <w:szCs w:val="20"/>
                    </w:rPr>
                    <w:t>29</w:t>
                  </w:r>
                </w:p>
              </w:tc>
            </w:tr>
          </w:tbl>
          <w:p w14:paraId="400FB4C1" w14:textId="77777777" w:rsidR="00B30D27" w:rsidRPr="00D27283" w:rsidRDefault="00B30D27" w:rsidP="00B55DD5">
            <w:pPr>
              <w:pStyle w:val="Lgende"/>
              <w:keepNext/>
              <w:tabs>
                <w:tab w:val="left" w:pos="176"/>
              </w:tabs>
              <w:spacing w:before="360" w:after="0"/>
              <w:ind w:left="142" w:firstLine="0"/>
              <w:jc w:val="both"/>
              <w:rPr>
                <w:rFonts w:ascii="Verdana" w:hAnsi="Verdana"/>
                <w:b/>
              </w:rPr>
            </w:pPr>
            <w:r w:rsidRPr="003F236D">
              <w:rPr>
                <w:rFonts w:ascii="Verdana" w:hAnsi="Verdana"/>
                <w:b/>
              </w:rPr>
              <w:t>Emission to local storm water</w:t>
            </w:r>
            <w:r>
              <w:rPr>
                <w:rFonts w:ascii="Verdana" w:hAnsi="Verdana"/>
                <w:b/>
              </w:rPr>
              <w:t xml:space="preserve"> following rinsing only</w:t>
            </w:r>
          </w:p>
          <w:tbl>
            <w:tblPr>
              <w:tblStyle w:val="Grilledutableau"/>
              <w:tblW w:w="8930" w:type="dxa"/>
              <w:tblInd w:w="19"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559"/>
              <w:gridCol w:w="1559"/>
              <w:gridCol w:w="3544"/>
              <w:gridCol w:w="2268"/>
            </w:tblGrid>
            <w:tr w:rsidR="00B30D27" w:rsidRPr="00D27283" w14:paraId="031F8D8B" w14:textId="77777777" w:rsidTr="00507895">
              <w:trPr>
                <w:trHeight w:val="20"/>
              </w:trPr>
              <w:tc>
                <w:tcPr>
                  <w:tcW w:w="1559" w:type="dxa"/>
                  <w:shd w:val="clear" w:color="auto" w:fill="FFFFCC"/>
                  <w:vAlign w:val="center"/>
                </w:tcPr>
                <w:p w14:paraId="35961D4A" w14:textId="77777777" w:rsidR="00B30D27" w:rsidRPr="00D27283" w:rsidRDefault="00B30D27" w:rsidP="00B55DD5">
                  <w:pPr>
                    <w:rPr>
                      <w:rFonts w:cs="Arial"/>
                      <w:b/>
                      <w:sz w:val="20"/>
                      <w:szCs w:val="20"/>
                    </w:rPr>
                  </w:pPr>
                  <w:r w:rsidRPr="00D27283">
                    <w:rPr>
                      <w:rFonts w:cs="Arial"/>
                      <w:b/>
                      <w:sz w:val="20"/>
                      <w:szCs w:val="20"/>
                    </w:rPr>
                    <w:t>Usage scenario</w:t>
                  </w:r>
                </w:p>
              </w:tc>
              <w:tc>
                <w:tcPr>
                  <w:tcW w:w="1559" w:type="dxa"/>
                  <w:shd w:val="clear" w:color="auto" w:fill="FFFFCC"/>
                  <w:vAlign w:val="center"/>
                </w:tcPr>
                <w:p w14:paraId="5AEE7D2B" w14:textId="77777777" w:rsidR="00B30D27" w:rsidRPr="00D27283" w:rsidRDefault="00B30D27" w:rsidP="00B55DD5">
                  <w:pPr>
                    <w:pStyle w:val="Corpsdetexte"/>
                    <w:keepNext/>
                    <w:jc w:val="center"/>
                    <w:rPr>
                      <w:rFonts w:cs="Arial"/>
                      <w:b/>
                      <w:sz w:val="20"/>
                      <w:szCs w:val="20"/>
                    </w:rPr>
                  </w:pPr>
                  <w:r w:rsidRPr="00D27283">
                    <w:rPr>
                      <w:rFonts w:cs="Arial"/>
                      <w:b/>
                      <w:sz w:val="20"/>
                      <w:szCs w:val="20"/>
                    </w:rPr>
                    <w:t>Symbol</w:t>
                  </w:r>
                </w:p>
              </w:tc>
              <w:tc>
                <w:tcPr>
                  <w:tcW w:w="3544" w:type="dxa"/>
                  <w:shd w:val="clear" w:color="auto" w:fill="FFFFCC"/>
                  <w:vAlign w:val="center"/>
                </w:tcPr>
                <w:p w14:paraId="0A44B9EF" w14:textId="77777777" w:rsidR="00B30D27" w:rsidRPr="00D27283" w:rsidRDefault="00B30D27" w:rsidP="00B55DD5">
                  <w:pPr>
                    <w:pStyle w:val="Corpsdetexte"/>
                    <w:keepNext/>
                    <w:jc w:val="center"/>
                    <w:rPr>
                      <w:rFonts w:cs="Arial"/>
                      <w:b/>
                      <w:sz w:val="20"/>
                      <w:szCs w:val="20"/>
                    </w:rPr>
                  </w:pPr>
                  <w:r w:rsidRPr="00D27283">
                    <w:rPr>
                      <w:rFonts w:cs="Arial"/>
                      <w:b/>
                      <w:sz w:val="20"/>
                      <w:szCs w:val="20"/>
                    </w:rPr>
                    <w:t>Receiving Compartment</w:t>
                  </w:r>
                </w:p>
              </w:tc>
              <w:tc>
                <w:tcPr>
                  <w:tcW w:w="2268" w:type="dxa"/>
                  <w:shd w:val="clear" w:color="auto" w:fill="FFFFCC"/>
                  <w:vAlign w:val="center"/>
                </w:tcPr>
                <w:p w14:paraId="099DBB1A" w14:textId="77777777" w:rsidR="00B30D27" w:rsidRPr="00D27283" w:rsidRDefault="00B30D27" w:rsidP="00B55DD5">
                  <w:pPr>
                    <w:pStyle w:val="Corpsdetexte"/>
                    <w:keepNext/>
                    <w:jc w:val="center"/>
                    <w:rPr>
                      <w:rFonts w:cs="Arial"/>
                      <w:b/>
                      <w:sz w:val="20"/>
                      <w:szCs w:val="20"/>
                    </w:rPr>
                  </w:pPr>
                  <w:r w:rsidRPr="00D27283">
                    <w:rPr>
                      <w:rFonts w:cs="Arial"/>
                      <w:b/>
                      <w:sz w:val="20"/>
                      <w:szCs w:val="20"/>
                    </w:rPr>
                    <w:t>Emission rate to waste water (kg.d</w:t>
                  </w:r>
                  <w:r w:rsidRPr="00D27283">
                    <w:rPr>
                      <w:rFonts w:cs="Arial"/>
                      <w:b/>
                      <w:sz w:val="20"/>
                      <w:szCs w:val="20"/>
                      <w:vertAlign w:val="superscript"/>
                    </w:rPr>
                    <w:t>-1</w:t>
                  </w:r>
                  <w:r w:rsidRPr="00D27283">
                    <w:rPr>
                      <w:rFonts w:cs="Arial"/>
                      <w:b/>
                      <w:sz w:val="20"/>
                      <w:szCs w:val="20"/>
                    </w:rPr>
                    <w:t>)</w:t>
                  </w:r>
                </w:p>
              </w:tc>
            </w:tr>
            <w:tr w:rsidR="00B30D27" w:rsidRPr="00D27283" w14:paraId="0F92EEA7" w14:textId="77777777" w:rsidTr="00507895">
              <w:trPr>
                <w:trHeight w:val="794"/>
              </w:trPr>
              <w:tc>
                <w:tcPr>
                  <w:tcW w:w="1559" w:type="dxa"/>
                  <w:shd w:val="clear" w:color="auto" w:fill="FFFFFF" w:themeFill="background1"/>
                  <w:vAlign w:val="center"/>
                </w:tcPr>
                <w:p w14:paraId="6C85D0B4" w14:textId="77777777" w:rsidR="00B30D27" w:rsidRPr="00D27283" w:rsidRDefault="00B30D27" w:rsidP="00B55DD5">
                  <w:pPr>
                    <w:pStyle w:val="Corpsdetexte"/>
                    <w:rPr>
                      <w:rFonts w:eastAsia="SimSun" w:cs="Arial"/>
                      <w:sz w:val="20"/>
                      <w:szCs w:val="20"/>
                    </w:rPr>
                  </w:pPr>
                  <w:r w:rsidRPr="00D27283">
                    <w:rPr>
                      <w:rFonts w:eastAsia="SimSun" w:cs="Arial"/>
                      <w:sz w:val="20"/>
                      <w:szCs w:val="20"/>
                    </w:rPr>
                    <w:t>ESD PT10</w:t>
                  </w:r>
                </w:p>
                <w:p w14:paraId="64A486F9" w14:textId="77777777" w:rsidR="00B30D27" w:rsidRPr="00D27283" w:rsidRDefault="00B30D27" w:rsidP="00B55DD5">
                  <w:pPr>
                    <w:pStyle w:val="Corpsdetexte"/>
                    <w:rPr>
                      <w:rFonts w:eastAsia="SimSun" w:cs="Arial"/>
                      <w:sz w:val="20"/>
                      <w:szCs w:val="20"/>
                    </w:rPr>
                  </w:pPr>
                  <w:r w:rsidRPr="00D27283">
                    <w:rPr>
                      <w:rFonts w:eastAsia="SimSun" w:cs="Arial"/>
                      <w:sz w:val="20"/>
                      <w:szCs w:val="20"/>
                    </w:rPr>
                    <w:t>House in a city</w:t>
                  </w:r>
                </w:p>
              </w:tc>
              <w:tc>
                <w:tcPr>
                  <w:tcW w:w="1559" w:type="dxa"/>
                  <w:shd w:val="clear" w:color="auto" w:fill="FFFFFF" w:themeFill="background1"/>
                  <w:vAlign w:val="center"/>
                </w:tcPr>
                <w:p w14:paraId="16DAD97F" w14:textId="77777777" w:rsidR="00B30D27" w:rsidRPr="00D27283" w:rsidRDefault="00B30D27" w:rsidP="00B55DD5">
                  <w:pPr>
                    <w:pStyle w:val="Corpsdetexte"/>
                    <w:jc w:val="center"/>
                    <w:rPr>
                      <w:rFonts w:eastAsia="SimSun" w:cs="Arial"/>
                      <w:sz w:val="20"/>
                      <w:szCs w:val="20"/>
                    </w:rPr>
                  </w:pPr>
                  <w:proofErr w:type="spellStart"/>
                  <w:r w:rsidRPr="00D27283">
                    <w:rPr>
                      <w:rFonts w:eastAsia="SimSun" w:cs="Arial"/>
                      <w:sz w:val="20"/>
                      <w:szCs w:val="20"/>
                    </w:rPr>
                    <w:t>Elocal</w:t>
                  </w:r>
                  <w:proofErr w:type="spellEnd"/>
                  <w:r w:rsidRPr="00D27283">
                    <w:rPr>
                      <w:rFonts w:eastAsia="SimSun" w:cs="Arial"/>
                      <w:sz w:val="20"/>
                      <w:szCs w:val="20"/>
                    </w:rPr>
                    <w:t xml:space="preserve"> </w:t>
                  </w:r>
                  <w:r w:rsidRPr="00D27283">
                    <w:rPr>
                      <w:rFonts w:eastAsia="SimSun" w:cs="Arial"/>
                      <w:sz w:val="20"/>
                      <w:szCs w:val="20"/>
                      <w:vertAlign w:val="subscript"/>
                    </w:rPr>
                    <w:t>water</w:t>
                  </w:r>
                </w:p>
              </w:tc>
              <w:tc>
                <w:tcPr>
                  <w:tcW w:w="3544" w:type="dxa"/>
                  <w:shd w:val="clear" w:color="auto" w:fill="FFFFFF" w:themeFill="background1"/>
                  <w:vAlign w:val="center"/>
                </w:tcPr>
                <w:p w14:paraId="64D6AB36" w14:textId="77777777" w:rsidR="00B30D27" w:rsidRPr="00D27283" w:rsidRDefault="00B30D27" w:rsidP="00B55DD5">
                  <w:pPr>
                    <w:pStyle w:val="Corpsdetexte"/>
                    <w:jc w:val="center"/>
                    <w:rPr>
                      <w:rFonts w:eastAsia="SimSun" w:cs="Arial"/>
                      <w:sz w:val="20"/>
                      <w:szCs w:val="20"/>
                    </w:rPr>
                  </w:pPr>
                  <w:r w:rsidRPr="00D27283">
                    <w:rPr>
                      <w:rFonts w:eastAsia="SimSun" w:cs="Arial"/>
                      <w:sz w:val="20"/>
                      <w:szCs w:val="20"/>
                    </w:rPr>
                    <w:t>Storm water</w:t>
                  </w:r>
                </w:p>
                <w:p w14:paraId="1A731ACD" w14:textId="77777777" w:rsidR="00B30D27" w:rsidRPr="00D27283" w:rsidRDefault="00B30D27" w:rsidP="00B55DD5">
                  <w:pPr>
                    <w:pStyle w:val="Corpsdetexte"/>
                    <w:jc w:val="center"/>
                    <w:rPr>
                      <w:rFonts w:eastAsia="SimSun" w:cs="Arial"/>
                      <w:sz w:val="20"/>
                      <w:szCs w:val="20"/>
                    </w:rPr>
                  </w:pPr>
                  <w:r w:rsidRPr="00D27283">
                    <w:rPr>
                      <w:rFonts w:eastAsia="SimSun" w:cs="Arial"/>
                      <w:sz w:val="20"/>
                      <w:szCs w:val="20"/>
                    </w:rPr>
                    <w:t>(connected to the sewer system)</w:t>
                  </w:r>
                </w:p>
              </w:tc>
              <w:tc>
                <w:tcPr>
                  <w:tcW w:w="2268" w:type="dxa"/>
                  <w:shd w:val="clear" w:color="auto" w:fill="FFFFFF" w:themeFill="background1"/>
                  <w:vAlign w:val="center"/>
                </w:tcPr>
                <w:p w14:paraId="4CD7D854" w14:textId="77777777" w:rsidR="00B30D27" w:rsidRPr="00D27283" w:rsidRDefault="00B30D27" w:rsidP="00B55DD5">
                  <w:pPr>
                    <w:pStyle w:val="Corpsdetexte"/>
                    <w:jc w:val="center"/>
                    <w:rPr>
                      <w:rFonts w:eastAsia="SimSun" w:cs="Arial"/>
                      <w:sz w:val="20"/>
                      <w:szCs w:val="20"/>
                    </w:rPr>
                  </w:pPr>
                  <w:r w:rsidRPr="00D27283">
                    <w:rPr>
                      <w:rFonts w:eastAsia="SimSun" w:cs="Arial"/>
                      <w:sz w:val="20"/>
                      <w:szCs w:val="20"/>
                    </w:rPr>
                    <w:t>1.</w:t>
                  </w:r>
                  <w:r>
                    <w:rPr>
                      <w:rFonts w:eastAsia="SimSun" w:cs="Arial"/>
                      <w:sz w:val="20"/>
                      <w:szCs w:val="20"/>
                    </w:rPr>
                    <w:t>77</w:t>
                  </w:r>
                  <w:r w:rsidRPr="00D27283">
                    <w:rPr>
                      <w:rFonts w:eastAsia="SimSun" w:cs="Arial"/>
                      <w:sz w:val="20"/>
                      <w:szCs w:val="20"/>
                    </w:rPr>
                    <w:t>E-01</w:t>
                  </w:r>
                </w:p>
              </w:tc>
            </w:tr>
          </w:tbl>
          <w:p w14:paraId="12DA31DF" w14:textId="77777777" w:rsidR="00B30D27" w:rsidRPr="003F236D" w:rsidRDefault="00B30D27" w:rsidP="00B55DD5">
            <w:pPr>
              <w:jc w:val="both"/>
              <w:rPr>
                <w:sz w:val="20"/>
                <w:szCs w:val="20"/>
                <w:lang w:eastAsia="en-US"/>
              </w:rPr>
            </w:pPr>
          </w:p>
        </w:tc>
      </w:tr>
    </w:tbl>
    <w:p w14:paraId="4CDC664A" w14:textId="77777777" w:rsidR="006A0513" w:rsidRDefault="006A0513" w:rsidP="006A0513">
      <w:pPr>
        <w:pStyle w:val="Titre6"/>
        <w:keepNext w:val="0"/>
        <w:widowControl w:val="0"/>
        <w:numPr>
          <w:ilvl w:val="0"/>
          <w:numId w:val="0"/>
        </w:numPr>
        <w:spacing w:after="360"/>
        <w:jc w:val="both"/>
        <w:rPr>
          <w:rFonts w:eastAsia="SimSun"/>
          <w:b/>
          <w:i/>
          <w:u w:val="single"/>
          <w:lang w:val="en-GB"/>
        </w:rPr>
      </w:pPr>
      <w:bookmarkStart w:id="206" w:name="_Toc467504628"/>
    </w:p>
    <w:p w14:paraId="459E2E69" w14:textId="77777777" w:rsidR="00B30D27" w:rsidRPr="00BA68B9" w:rsidRDefault="00B30D27" w:rsidP="006A0513">
      <w:pPr>
        <w:pStyle w:val="Titre6"/>
        <w:keepNext w:val="0"/>
        <w:widowControl w:val="0"/>
        <w:numPr>
          <w:ilvl w:val="0"/>
          <w:numId w:val="0"/>
        </w:numPr>
        <w:spacing w:after="360"/>
        <w:jc w:val="both"/>
        <w:rPr>
          <w:rFonts w:eastAsia="SimSun"/>
          <w:b/>
          <w:i/>
          <w:u w:val="single"/>
          <w:lang w:val="en-GB"/>
        </w:rPr>
      </w:pPr>
      <w:r w:rsidRPr="00BA68B9">
        <w:rPr>
          <w:rFonts w:eastAsia="SimSun"/>
          <w:b/>
          <w:i/>
          <w:u w:val="single"/>
          <w:lang w:val="en-GB"/>
        </w:rPr>
        <w:t>Emissions due to the use of the product on bridge over pond</w:t>
      </w:r>
      <w:bookmarkEnd w:id="206"/>
    </w:p>
    <w:p w14:paraId="606748FC" w14:textId="77777777" w:rsidR="00B30D27" w:rsidRDefault="00B30D27" w:rsidP="006A0513">
      <w:pPr>
        <w:widowControl w:val="0"/>
        <w:autoSpaceDE w:val="0"/>
        <w:autoSpaceDN w:val="0"/>
        <w:adjustRightInd w:val="0"/>
        <w:spacing w:before="480"/>
        <w:jc w:val="both"/>
        <w:rPr>
          <w:rFonts w:eastAsiaTheme="minorHAnsi"/>
        </w:rPr>
      </w:pPr>
      <w:r w:rsidRPr="003F236D">
        <w:rPr>
          <w:rFonts w:eastAsiaTheme="minorHAnsi"/>
        </w:rPr>
        <w:t>Calculations were done considering two guidance documents. Characteristics of the bridge are from ESD PT8 and models and parameters governing spray application (losses of product, etc.) are from ESD PT10.</w:t>
      </w:r>
    </w:p>
    <w:p w14:paraId="3E4D0E02" w14:textId="77777777" w:rsidR="006A0513" w:rsidRPr="003F236D" w:rsidRDefault="006A0513" w:rsidP="006A0513">
      <w:pPr>
        <w:widowControl w:val="0"/>
        <w:autoSpaceDE w:val="0"/>
        <w:autoSpaceDN w:val="0"/>
        <w:adjustRightInd w:val="0"/>
        <w:spacing w:before="480"/>
        <w:jc w:val="both"/>
        <w:rPr>
          <w:rFonts w:eastAsiaTheme="minorHAnsi"/>
        </w:rPr>
      </w:pPr>
    </w:p>
    <w:p w14:paraId="7567D964" w14:textId="77777777" w:rsidR="00B30D27" w:rsidRPr="00BA68B9" w:rsidRDefault="00B30D27" w:rsidP="006A0513">
      <w:pPr>
        <w:pStyle w:val="Titre6"/>
        <w:keepNext w:val="0"/>
        <w:widowControl w:val="0"/>
        <w:numPr>
          <w:ilvl w:val="0"/>
          <w:numId w:val="0"/>
        </w:numPr>
        <w:spacing w:after="360"/>
        <w:ind w:left="708"/>
        <w:jc w:val="both"/>
        <w:rPr>
          <w:rFonts w:eastAsia="SimSun"/>
          <w:b/>
          <w:i/>
          <w:lang w:val="en-GB"/>
        </w:rPr>
      </w:pPr>
      <w:bookmarkStart w:id="207" w:name="_Toc465844099"/>
      <w:bookmarkStart w:id="208" w:name="_Toc467504629"/>
      <w:r w:rsidRPr="00BA68B9">
        <w:rPr>
          <w:rFonts w:eastAsia="SimSun"/>
          <w:b/>
          <w:i/>
          <w:lang w:val="en-GB"/>
        </w:rPr>
        <w:t>Emissions during application</w:t>
      </w:r>
      <w:bookmarkEnd w:id="207"/>
      <w:bookmarkEnd w:id="208"/>
    </w:p>
    <w:p w14:paraId="2C0BB61C" w14:textId="77777777" w:rsidR="00B30D27" w:rsidRPr="003F236D" w:rsidRDefault="00B30D27" w:rsidP="006A0513">
      <w:pPr>
        <w:pStyle w:val="Lgende"/>
        <w:widowControl w:val="0"/>
        <w:tabs>
          <w:tab w:val="left" w:pos="142"/>
        </w:tabs>
        <w:spacing w:after="0"/>
        <w:ind w:left="142"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Pr>
          <w:rFonts w:ascii="Verdana" w:hAnsi="Verdana"/>
          <w:b/>
          <w:noProof/>
        </w:rPr>
        <w:t>8</w:t>
      </w:r>
      <w:r w:rsidRPr="003F236D">
        <w:rPr>
          <w:rFonts w:ascii="Verdana" w:hAnsi="Verdana"/>
          <w:b/>
        </w:rPr>
        <w:fldChar w:fldCharType="end"/>
      </w:r>
      <w:r w:rsidRPr="003F236D">
        <w:rPr>
          <w:rFonts w:ascii="Verdana" w:hAnsi="Verdana"/>
          <w:b/>
        </w:rPr>
        <w:t xml:space="preserve"> Emission scenario for calculating the releases from a bridge treated by sprayer (ESD PT10 and ESD PT8)</w:t>
      </w:r>
    </w:p>
    <w:tbl>
      <w:tblPr>
        <w:tblStyle w:val="Grilledutableau"/>
        <w:tblW w:w="4822" w:type="pct"/>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456"/>
        <w:gridCol w:w="1241"/>
        <w:gridCol w:w="993"/>
        <w:gridCol w:w="846"/>
        <w:gridCol w:w="988"/>
        <w:gridCol w:w="1332"/>
      </w:tblGrid>
      <w:tr w:rsidR="00B30D27" w:rsidRPr="00BA68B9" w14:paraId="56892C10" w14:textId="77777777" w:rsidTr="00B55DD5">
        <w:trPr>
          <w:trHeight w:val="624"/>
        </w:trPr>
        <w:tc>
          <w:tcPr>
            <w:tcW w:w="1986" w:type="pct"/>
            <w:shd w:val="clear" w:color="auto" w:fill="FFFFCC"/>
            <w:vAlign w:val="center"/>
          </w:tcPr>
          <w:p w14:paraId="58560F7C" w14:textId="77777777" w:rsidR="00B30D27" w:rsidRPr="00BA68B9" w:rsidRDefault="00B30D27" w:rsidP="006A0513">
            <w:pPr>
              <w:widowControl w:val="0"/>
              <w:rPr>
                <w:rFonts w:cs="Arial"/>
                <w:b/>
                <w:sz w:val="20"/>
                <w:szCs w:val="20"/>
              </w:rPr>
            </w:pPr>
            <w:r w:rsidRPr="00BA68B9">
              <w:rPr>
                <w:rFonts w:cs="Arial"/>
                <w:b/>
                <w:sz w:val="20"/>
                <w:szCs w:val="20"/>
              </w:rPr>
              <w:t>Parameter</w:t>
            </w:r>
          </w:p>
        </w:tc>
        <w:tc>
          <w:tcPr>
            <w:tcW w:w="735" w:type="pct"/>
            <w:shd w:val="clear" w:color="auto" w:fill="FFFFCC"/>
            <w:vAlign w:val="center"/>
          </w:tcPr>
          <w:p w14:paraId="789CF48A" w14:textId="77777777" w:rsidR="00B30D27" w:rsidRPr="00BA68B9" w:rsidRDefault="00B30D27" w:rsidP="006A0513">
            <w:pPr>
              <w:widowControl w:val="0"/>
              <w:jc w:val="center"/>
              <w:rPr>
                <w:rFonts w:cs="Arial"/>
                <w:b/>
                <w:sz w:val="20"/>
                <w:szCs w:val="20"/>
              </w:rPr>
            </w:pPr>
            <w:r w:rsidRPr="00BA68B9">
              <w:rPr>
                <w:rFonts w:cs="Arial"/>
                <w:b/>
                <w:sz w:val="20"/>
                <w:szCs w:val="20"/>
              </w:rPr>
              <w:t>Symbol</w:t>
            </w:r>
          </w:p>
        </w:tc>
        <w:tc>
          <w:tcPr>
            <w:tcW w:w="595" w:type="pct"/>
            <w:shd w:val="clear" w:color="auto" w:fill="FFFFCC"/>
            <w:vAlign w:val="center"/>
          </w:tcPr>
          <w:p w14:paraId="385E52EF" w14:textId="77777777" w:rsidR="00B30D27" w:rsidRPr="00BA68B9" w:rsidRDefault="00B30D27" w:rsidP="006A0513">
            <w:pPr>
              <w:widowControl w:val="0"/>
              <w:jc w:val="center"/>
              <w:rPr>
                <w:rFonts w:cs="Arial"/>
                <w:b/>
                <w:sz w:val="20"/>
                <w:szCs w:val="20"/>
              </w:rPr>
            </w:pPr>
            <w:r w:rsidRPr="00BA68B9">
              <w:rPr>
                <w:rFonts w:cs="Arial"/>
                <w:b/>
                <w:sz w:val="20"/>
                <w:szCs w:val="20"/>
              </w:rPr>
              <w:t>Unit</w:t>
            </w:r>
          </w:p>
        </w:tc>
        <w:tc>
          <w:tcPr>
            <w:tcW w:w="507" w:type="pct"/>
            <w:shd w:val="clear" w:color="auto" w:fill="FFFFCC"/>
            <w:vAlign w:val="center"/>
          </w:tcPr>
          <w:p w14:paraId="15A07DF5" w14:textId="77777777" w:rsidR="00B30D27" w:rsidRPr="00BA68B9" w:rsidRDefault="00B30D27" w:rsidP="006A0513">
            <w:pPr>
              <w:widowControl w:val="0"/>
              <w:jc w:val="center"/>
              <w:rPr>
                <w:rFonts w:cs="Arial"/>
                <w:b/>
                <w:sz w:val="20"/>
                <w:szCs w:val="20"/>
              </w:rPr>
            </w:pPr>
            <w:r w:rsidRPr="00BA68B9">
              <w:rPr>
                <w:rFonts w:cs="Arial"/>
                <w:b/>
                <w:sz w:val="20"/>
                <w:szCs w:val="20"/>
              </w:rPr>
              <w:t>Value</w:t>
            </w:r>
          </w:p>
        </w:tc>
        <w:tc>
          <w:tcPr>
            <w:tcW w:w="473" w:type="pct"/>
            <w:shd w:val="clear" w:color="auto" w:fill="FFFFCC"/>
            <w:vAlign w:val="center"/>
          </w:tcPr>
          <w:p w14:paraId="490CDF65" w14:textId="77777777" w:rsidR="00B30D27" w:rsidRPr="00BA68B9" w:rsidRDefault="00B30D27" w:rsidP="006A0513">
            <w:pPr>
              <w:widowControl w:val="0"/>
              <w:jc w:val="center"/>
              <w:rPr>
                <w:rFonts w:cs="Arial"/>
                <w:b/>
                <w:sz w:val="20"/>
                <w:szCs w:val="20"/>
              </w:rPr>
            </w:pPr>
            <w:r w:rsidRPr="00BA68B9">
              <w:rPr>
                <w:rFonts w:cs="Arial"/>
                <w:b/>
                <w:sz w:val="20"/>
                <w:szCs w:val="20"/>
              </w:rPr>
              <w:t>Source</w:t>
            </w:r>
          </w:p>
        </w:tc>
        <w:tc>
          <w:tcPr>
            <w:tcW w:w="704" w:type="pct"/>
            <w:shd w:val="clear" w:color="auto" w:fill="FFFFCC"/>
            <w:vAlign w:val="center"/>
          </w:tcPr>
          <w:p w14:paraId="0DE2F2CC" w14:textId="77777777" w:rsidR="00B30D27" w:rsidRPr="00BA68B9" w:rsidRDefault="00B30D27" w:rsidP="006A0513">
            <w:pPr>
              <w:widowControl w:val="0"/>
              <w:jc w:val="center"/>
              <w:rPr>
                <w:rFonts w:cs="Arial"/>
                <w:b/>
                <w:sz w:val="20"/>
                <w:szCs w:val="20"/>
              </w:rPr>
            </w:pPr>
            <w:r w:rsidRPr="00BA68B9">
              <w:rPr>
                <w:rFonts w:cs="Arial"/>
                <w:b/>
                <w:sz w:val="20"/>
                <w:szCs w:val="20"/>
              </w:rPr>
              <w:t>Guidance document</w:t>
            </w:r>
          </w:p>
        </w:tc>
      </w:tr>
      <w:tr w:rsidR="00B30D27" w:rsidRPr="00BA68B9" w14:paraId="51FF9F53" w14:textId="77777777" w:rsidTr="00B55DD5">
        <w:trPr>
          <w:trHeight w:val="624"/>
        </w:trPr>
        <w:tc>
          <w:tcPr>
            <w:tcW w:w="1986" w:type="pct"/>
            <w:vAlign w:val="center"/>
          </w:tcPr>
          <w:p w14:paraId="676C453E" w14:textId="77777777" w:rsidR="00B30D27" w:rsidRPr="00BA68B9" w:rsidRDefault="00B30D27" w:rsidP="006A0513">
            <w:pPr>
              <w:widowControl w:val="0"/>
              <w:rPr>
                <w:rFonts w:eastAsia="SimSun" w:cs="Arial"/>
                <w:sz w:val="20"/>
                <w:szCs w:val="20"/>
              </w:rPr>
            </w:pPr>
            <w:r w:rsidRPr="00BA68B9">
              <w:rPr>
                <w:rFonts w:eastAsia="SimSun" w:cs="Arial"/>
                <w:sz w:val="20"/>
                <w:szCs w:val="20"/>
              </w:rPr>
              <w:t>Treated area per day</w:t>
            </w:r>
          </w:p>
        </w:tc>
        <w:tc>
          <w:tcPr>
            <w:tcW w:w="735" w:type="pct"/>
            <w:vAlign w:val="center"/>
          </w:tcPr>
          <w:p w14:paraId="3FA936C9" w14:textId="77777777" w:rsidR="00B30D27" w:rsidRPr="00BA68B9" w:rsidRDefault="00B30D27" w:rsidP="006A0513">
            <w:pPr>
              <w:widowControl w:val="0"/>
              <w:jc w:val="center"/>
              <w:rPr>
                <w:rFonts w:eastAsia="SimSun" w:cs="Arial"/>
                <w:sz w:val="20"/>
                <w:szCs w:val="20"/>
              </w:rPr>
            </w:pPr>
            <w:r w:rsidRPr="00BA68B9">
              <w:rPr>
                <w:rFonts w:eastAsia="SimSun" w:cs="Arial"/>
                <w:sz w:val="20"/>
                <w:szCs w:val="20"/>
              </w:rPr>
              <w:t>AREA</w:t>
            </w:r>
          </w:p>
        </w:tc>
        <w:tc>
          <w:tcPr>
            <w:tcW w:w="595" w:type="pct"/>
            <w:vAlign w:val="center"/>
          </w:tcPr>
          <w:p w14:paraId="59A7A000" w14:textId="77777777" w:rsidR="00B30D27" w:rsidRPr="00BA68B9" w:rsidRDefault="00B30D27" w:rsidP="006A0513">
            <w:pPr>
              <w:widowControl w:val="0"/>
              <w:jc w:val="center"/>
              <w:rPr>
                <w:rFonts w:eastAsia="SimSun" w:cs="Arial"/>
                <w:sz w:val="20"/>
                <w:szCs w:val="20"/>
              </w:rPr>
            </w:pPr>
            <w:r w:rsidRPr="00BA68B9">
              <w:rPr>
                <w:rFonts w:eastAsia="SimSun" w:cs="Arial"/>
                <w:sz w:val="20"/>
                <w:szCs w:val="20"/>
              </w:rPr>
              <w:t>m².d</w:t>
            </w:r>
            <w:r w:rsidRPr="00BA68B9">
              <w:rPr>
                <w:rFonts w:eastAsia="SimSun" w:cs="Arial"/>
                <w:sz w:val="20"/>
                <w:szCs w:val="20"/>
                <w:vertAlign w:val="superscript"/>
              </w:rPr>
              <w:t>-1</w:t>
            </w:r>
          </w:p>
        </w:tc>
        <w:tc>
          <w:tcPr>
            <w:tcW w:w="507" w:type="pct"/>
            <w:vAlign w:val="center"/>
          </w:tcPr>
          <w:p w14:paraId="0EB1F7D2" w14:textId="77777777" w:rsidR="00B30D27" w:rsidRPr="00BA68B9" w:rsidRDefault="00B30D27" w:rsidP="006A0513">
            <w:pPr>
              <w:widowControl w:val="0"/>
              <w:jc w:val="center"/>
              <w:rPr>
                <w:rFonts w:eastAsia="SimSun" w:cs="Arial"/>
                <w:sz w:val="20"/>
                <w:szCs w:val="20"/>
              </w:rPr>
            </w:pPr>
            <w:r w:rsidRPr="00BA68B9">
              <w:rPr>
                <w:rFonts w:eastAsia="SimSun" w:cs="Arial"/>
                <w:sz w:val="20"/>
                <w:szCs w:val="20"/>
              </w:rPr>
              <w:t>10</w:t>
            </w:r>
          </w:p>
        </w:tc>
        <w:tc>
          <w:tcPr>
            <w:tcW w:w="473" w:type="pct"/>
            <w:vAlign w:val="center"/>
          </w:tcPr>
          <w:p w14:paraId="5C7CE245" w14:textId="77777777" w:rsidR="00B30D27" w:rsidRPr="00BA68B9" w:rsidRDefault="00B30D27" w:rsidP="006A0513">
            <w:pPr>
              <w:widowControl w:val="0"/>
              <w:jc w:val="center"/>
              <w:rPr>
                <w:rFonts w:eastAsia="SimSun" w:cs="Arial"/>
                <w:sz w:val="20"/>
                <w:szCs w:val="20"/>
              </w:rPr>
            </w:pPr>
            <w:r w:rsidRPr="00BA68B9">
              <w:rPr>
                <w:rFonts w:eastAsia="SimSun" w:cs="Arial"/>
                <w:sz w:val="20"/>
                <w:szCs w:val="20"/>
              </w:rPr>
              <w:t>D</w:t>
            </w:r>
          </w:p>
        </w:tc>
        <w:tc>
          <w:tcPr>
            <w:tcW w:w="704" w:type="pct"/>
            <w:vAlign w:val="center"/>
          </w:tcPr>
          <w:p w14:paraId="3E0146A3" w14:textId="77777777" w:rsidR="00B30D27" w:rsidRPr="00BA68B9" w:rsidRDefault="00B30D27" w:rsidP="006A0513">
            <w:pPr>
              <w:widowControl w:val="0"/>
              <w:jc w:val="center"/>
              <w:rPr>
                <w:rFonts w:eastAsia="SimSun" w:cs="Arial"/>
                <w:sz w:val="20"/>
                <w:szCs w:val="20"/>
              </w:rPr>
            </w:pPr>
            <w:r w:rsidRPr="00BA68B9">
              <w:rPr>
                <w:rFonts w:eastAsia="SimSun" w:cs="Arial"/>
                <w:sz w:val="20"/>
                <w:szCs w:val="20"/>
              </w:rPr>
              <w:t>ESD PT8</w:t>
            </w:r>
          </w:p>
        </w:tc>
      </w:tr>
      <w:tr w:rsidR="00B30D27" w:rsidRPr="00BA68B9" w14:paraId="40A01643" w14:textId="77777777" w:rsidTr="00B55DD5">
        <w:trPr>
          <w:trHeight w:val="624"/>
        </w:trPr>
        <w:tc>
          <w:tcPr>
            <w:tcW w:w="1986" w:type="pct"/>
            <w:vAlign w:val="center"/>
          </w:tcPr>
          <w:p w14:paraId="56901143" w14:textId="77777777" w:rsidR="00B30D27" w:rsidRPr="00BA68B9" w:rsidRDefault="00B30D27" w:rsidP="006A0513">
            <w:pPr>
              <w:widowControl w:val="0"/>
              <w:rPr>
                <w:rFonts w:eastAsia="SimSun" w:cs="Arial"/>
                <w:sz w:val="20"/>
                <w:szCs w:val="20"/>
              </w:rPr>
            </w:pPr>
            <w:r w:rsidRPr="00BA68B9">
              <w:rPr>
                <w:rFonts w:eastAsia="SimSun" w:cs="Arial"/>
                <w:sz w:val="20"/>
                <w:szCs w:val="20"/>
              </w:rPr>
              <w:t>Volume of product applied on area</w:t>
            </w:r>
          </w:p>
        </w:tc>
        <w:tc>
          <w:tcPr>
            <w:tcW w:w="735" w:type="pct"/>
            <w:vAlign w:val="center"/>
          </w:tcPr>
          <w:p w14:paraId="6FF31692" w14:textId="77777777" w:rsidR="00B30D27" w:rsidRPr="00BA68B9" w:rsidRDefault="00B30D27" w:rsidP="006A0513">
            <w:pPr>
              <w:widowControl w:val="0"/>
              <w:jc w:val="center"/>
              <w:rPr>
                <w:rFonts w:eastAsia="SimSun" w:cs="Arial"/>
                <w:sz w:val="20"/>
                <w:szCs w:val="20"/>
              </w:rPr>
            </w:pPr>
            <w:r w:rsidRPr="00BA68B9">
              <w:rPr>
                <w:rFonts w:eastAsia="SimSun" w:cs="Arial"/>
                <w:sz w:val="20"/>
                <w:szCs w:val="20"/>
              </w:rPr>
              <w:t xml:space="preserve">V </w:t>
            </w:r>
            <w:r w:rsidRPr="00BA68B9">
              <w:rPr>
                <w:rFonts w:eastAsia="SimSun" w:cs="Arial"/>
                <w:sz w:val="20"/>
                <w:szCs w:val="20"/>
                <w:vertAlign w:val="subscript"/>
              </w:rPr>
              <w:t>form</w:t>
            </w:r>
          </w:p>
        </w:tc>
        <w:tc>
          <w:tcPr>
            <w:tcW w:w="595" w:type="pct"/>
            <w:vAlign w:val="center"/>
          </w:tcPr>
          <w:p w14:paraId="5BB5DA12" w14:textId="77777777" w:rsidR="00B30D27" w:rsidRPr="00BA68B9" w:rsidRDefault="00B30D27" w:rsidP="006A0513">
            <w:pPr>
              <w:widowControl w:val="0"/>
              <w:jc w:val="center"/>
              <w:rPr>
                <w:rFonts w:eastAsia="SimSun" w:cs="Arial"/>
                <w:sz w:val="20"/>
                <w:szCs w:val="20"/>
              </w:rPr>
            </w:pPr>
            <w:r w:rsidRPr="00BA68B9">
              <w:rPr>
                <w:rFonts w:eastAsia="SimSun" w:cs="Arial"/>
                <w:sz w:val="20"/>
                <w:szCs w:val="20"/>
              </w:rPr>
              <w:t>l.m</w:t>
            </w:r>
            <w:r w:rsidRPr="00BA68B9">
              <w:rPr>
                <w:rFonts w:eastAsia="SimSun" w:cs="Arial"/>
                <w:sz w:val="20"/>
                <w:szCs w:val="20"/>
                <w:vertAlign w:val="superscript"/>
              </w:rPr>
              <w:t>-2</w:t>
            </w:r>
          </w:p>
        </w:tc>
        <w:tc>
          <w:tcPr>
            <w:tcW w:w="507" w:type="pct"/>
            <w:vAlign w:val="center"/>
          </w:tcPr>
          <w:p w14:paraId="6A7BC844" w14:textId="77777777" w:rsidR="00B30D27" w:rsidRPr="00BA68B9" w:rsidRDefault="00B30D27" w:rsidP="006A0513">
            <w:pPr>
              <w:widowControl w:val="0"/>
              <w:jc w:val="center"/>
              <w:rPr>
                <w:rFonts w:eastAsia="SimSun" w:cs="Arial"/>
                <w:sz w:val="20"/>
                <w:szCs w:val="20"/>
              </w:rPr>
            </w:pPr>
            <w:r w:rsidRPr="00BA68B9">
              <w:rPr>
                <w:rFonts w:eastAsia="SimSun" w:cs="Arial"/>
                <w:sz w:val="20"/>
                <w:szCs w:val="20"/>
              </w:rPr>
              <w:t>0.05</w:t>
            </w:r>
          </w:p>
        </w:tc>
        <w:tc>
          <w:tcPr>
            <w:tcW w:w="473" w:type="pct"/>
            <w:vAlign w:val="center"/>
          </w:tcPr>
          <w:p w14:paraId="29BECFD7" w14:textId="77777777" w:rsidR="00B30D27" w:rsidRPr="00BA68B9" w:rsidRDefault="00B30D27" w:rsidP="006A0513">
            <w:pPr>
              <w:widowControl w:val="0"/>
              <w:jc w:val="center"/>
              <w:rPr>
                <w:rFonts w:eastAsia="SimSun" w:cs="Arial"/>
                <w:sz w:val="20"/>
                <w:szCs w:val="20"/>
              </w:rPr>
            </w:pPr>
            <w:r w:rsidRPr="00BA68B9">
              <w:rPr>
                <w:rFonts w:eastAsia="SimSun" w:cs="Arial"/>
                <w:sz w:val="20"/>
                <w:szCs w:val="20"/>
              </w:rPr>
              <w:t>S</w:t>
            </w:r>
          </w:p>
        </w:tc>
        <w:tc>
          <w:tcPr>
            <w:tcW w:w="704" w:type="pct"/>
            <w:vAlign w:val="center"/>
          </w:tcPr>
          <w:p w14:paraId="18383D9B" w14:textId="77777777" w:rsidR="00B30D27" w:rsidRPr="00BA68B9" w:rsidRDefault="00B30D27" w:rsidP="006A0513">
            <w:pPr>
              <w:widowControl w:val="0"/>
              <w:jc w:val="center"/>
              <w:rPr>
                <w:rFonts w:eastAsia="SimSun" w:cs="Arial"/>
                <w:sz w:val="20"/>
                <w:szCs w:val="20"/>
              </w:rPr>
            </w:pPr>
            <w:r w:rsidRPr="00BA68B9">
              <w:rPr>
                <w:rFonts w:eastAsia="SimSun" w:cs="Arial"/>
                <w:sz w:val="20"/>
                <w:szCs w:val="20"/>
              </w:rPr>
              <w:t>ESD PT8</w:t>
            </w:r>
          </w:p>
        </w:tc>
      </w:tr>
      <w:tr w:rsidR="00B30D27" w:rsidRPr="00BA68B9" w14:paraId="162C586F" w14:textId="77777777" w:rsidTr="00B55DD5">
        <w:trPr>
          <w:trHeight w:val="624"/>
        </w:trPr>
        <w:tc>
          <w:tcPr>
            <w:tcW w:w="1986" w:type="pct"/>
            <w:vAlign w:val="center"/>
          </w:tcPr>
          <w:p w14:paraId="5882CF98" w14:textId="77777777" w:rsidR="00B30D27" w:rsidRPr="00BA68B9" w:rsidRDefault="00B30D27" w:rsidP="006A0513">
            <w:pPr>
              <w:widowControl w:val="0"/>
              <w:rPr>
                <w:rFonts w:eastAsia="SimSun" w:cs="Arial"/>
                <w:sz w:val="20"/>
                <w:szCs w:val="20"/>
              </w:rPr>
            </w:pPr>
            <w:r w:rsidRPr="00BA68B9">
              <w:rPr>
                <w:rFonts w:eastAsia="SimSun" w:cs="Arial"/>
                <w:sz w:val="20"/>
                <w:szCs w:val="20"/>
              </w:rPr>
              <w:t>Concentration on active substance</w:t>
            </w:r>
          </w:p>
        </w:tc>
        <w:tc>
          <w:tcPr>
            <w:tcW w:w="735" w:type="pct"/>
            <w:vAlign w:val="center"/>
          </w:tcPr>
          <w:p w14:paraId="2D62F075" w14:textId="77777777" w:rsidR="00B30D27" w:rsidRPr="00BA68B9" w:rsidRDefault="00B30D27" w:rsidP="006A0513">
            <w:pPr>
              <w:widowControl w:val="0"/>
              <w:jc w:val="center"/>
              <w:rPr>
                <w:rFonts w:eastAsia="SimSun" w:cs="Arial"/>
                <w:sz w:val="20"/>
                <w:szCs w:val="20"/>
              </w:rPr>
            </w:pPr>
            <w:r w:rsidRPr="00BA68B9">
              <w:rPr>
                <w:rFonts w:eastAsia="SimSun" w:cs="Arial"/>
                <w:sz w:val="20"/>
                <w:szCs w:val="20"/>
              </w:rPr>
              <w:t xml:space="preserve">C </w:t>
            </w:r>
            <w:r w:rsidRPr="00BA68B9">
              <w:rPr>
                <w:rFonts w:eastAsia="SimSun" w:cs="Arial"/>
                <w:sz w:val="20"/>
                <w:szCs w:val="20"/>
                <w:vertAlign w:val="subscript"/>
              </w:rPr>
              <w:t>form</w:t>
            </w:r>
          </w:p>
        </w:tc>
        <w:tc>
          <w:tcPr>
            <w:tcW w:w="595" w:type="pct"/>
            <w:vAlign w:val="center"/>
          </w:tcPr>
          <w:p w14:paraId="47AF841B" w14:textId="77777777" w:rsidR="00B30D27" w:rsidRPr="00BA68B9" w:rsidRDefault="00B30D27" w:rsidP="006A0513">
            <w:pPr>
              <w:widowControl w:val="0"/>
              <w:jc w:val="center"/>
              <w:rPr>
                <w:rFonts w:eastAsia="SimSun" w:cs="Arial"/>
                <w:sz w:val="20"/>
                <w:szCs w:val="20"/>
              </w:rPr>
            </w:pPr>
            <w:r w:rsidRPr="00BA68B9">
              <w:rPr>
                <w:rFonts w:eastAsia="SimSun" w:cs="Arial"/>
                <w:sz w:val="20"/>
                <w:szCs w:val="20"/>
              </w:rPr>
              <w:t>g.l</w:t>
            </w:r>
            <w:r w:rsidRPr="00BA68B9">
              <w:rPr>
                <w:rFonts w:eastAsia="SimSun" w:cs="Arial"/>
                <w:sz w:val="20"/>
                <w:szCs w:val="20"/>
                <w:vertAlign w:val="superscript"/>
              </w:rPr>
              <w:t>-1</w:t>
            </w:r>
          </w:p>
        </w:tc>
        <w:tc>
          <w:tcPr>
            <w:tcW w:w="507" w:type="pct"/>
            <w:vAlign w:val="center"/>
          </w:tcPr>
          <w:p w14:paraId="336BE437" w14:textId="77777777" w:rsidR="00B30D27" w:rsidRPr="00BA68B9" w:rsidRDefault="00B30D27" w:rsidP="006A0513">
            <w:pPr>
              <w:widowControl w:val="0"/>
              <w:jc w:val="center"/>
              <w:rPr>
                <w:rFonts w:eastAsia="SimSun" w:cs="Arial"/>
                <w:sz w:val="20"/>
                <w:szCs w:val="20"/>
              </w:rPr>
            </w:pPr>
            <w:r w:rsidRPr="00BA68B9">
              <w:rPr>
                <w:rFonts w:eastAsia="SimSun" w:cs="Arial"/>
                <w:sz w:val="20"/>
                <w:szCs w:val="20"/>
              </w:rPr>
              <w:t>18</w:t>
            </w:r>
          </w:p>
        </w:tc>
        <w:tc>
          <w:tcPr>
            <w:tcW w:w="473" w:type="pct"/>
            <w:vAlign w:val="center"/>
          </w:tcPr>
          <w:p w14:paraId="4D1ED4BE" w14:textId="77777777" w:rsidR="00B30D27" w:rsidRPr="00BA68B9" w:rsidRDefault="00B30D27" w:rsidP="006A0513">
            <w:pPr>
              <w:widowControl w:val="0"/>
              <w:jc w:val="center"/>
              <w:rPr>
                <w:rFonts w:eastAsia="SimSun" w:cs="Arial"/>
                <w:sz w:val="20"/>
                <w:szCs w:val="20"/>
              </w:rPr>
            </w:pPr>
            <w:r w:rsidRPr="00BA68B9">
              <w:rPr>
                <w:rFonts w:eastAsia="SimSun" w:cs="Arial"/>
                <w:sz w:val="20"/>
                <w:szCs w:val="20"/>
              </w:rPr>
              <w:t>S</w:t>
            </w:r>
          </w:p>
        </w:tc>
        <w:tc>
          <w:tcPr>
            <w:tcW w:w="704" w:type="pct"/>
            <w:vAlign w:val="center"/>
          </w:tcPr>
          <w:p w14:paraId="32D450CB" w14:textId="77777777" w:rsidR="00B30D27" w:rsidRPr="00BA68B9" w:rsidRDefault="00B30D27" w:rsidP="006A0513">
            <w:pPr>
              <w:widowControl w:val="0"/>
              <w:jc w:val="center"/>
              <w:rPr>
                <w:rFonts w:eastAsia="SimSun" w:cs="Arial"/>
                <w:sz w:val="20"/>
                <w:szCs w:val="20"/>
              </w:rPr>
            </w:pPr>
            <w:r w:rsidRPr="00BA68B9">
              <w:rPr>
                <w:rFonts w:eastAsia="SimSun" w:cs="Arial"/>
                <w:sz w:val="20"/>
                <w:szCs w:val="20"/>
              </w:rPr>
              <w:t>ESD PT8</w:t>
            </w:r>
          </w:p>
        </w:tc>
      </w:tr>
      <w:tr w:rsidR="00B30D27" w:rsidRPr="00BA68B9" w14:paraId="3D9691AE" w14:textId="77777777" w:rsidTr="00B55DD5">
        <w:trPr>
          <w:trHeight w:val="624"/>
        </w:trPr>
        <w:tc>
          <w:tcPr>
            <w:tcW w:w="1986" w:type="pct"/>
            <w:vAlign w:val="center"/>
          </w:tcPr>
          <w:p w14:paraId="3E496840" w14:textId="77777777" w:rsidR="00B30D27" w:rsidRPr="00BA68B9" w:rsidRDefault="00B30D27" w:rsidP="006A0513">
            <w:pPr>
              <w:widowControl w:val="0"/>
              <w:autoSpaceDE w:val="0"/>
              <w:autoSpaceDN w:val="0"/>
              <w:adjustRightInd w:val="0"/>
              <w:rPr>
                <w:rFonts w:eastAsia="SimSun" w:cs="Arial"/>
                <w:sz w:val="20"/>
                <w:szCs w:val="20"/>
              </w:rPr>
            </w:pPr>
            <w:r w:rsidRPr="00BA68B9">
              <w:rPr>
                <w:rFonts w:eastAsia="SimSun" w:cs="Arial"/>
                <w:sz w:val="20"/>
                <w:szCs w:val="20"/>
              </w:rPr>
              <w:lastRenderedPageBreak/>
              <w:t xml:space="preserve">Fraction of product lost during application by spray drift </w:t>
            </w:r>
          </w:p>
        </w:tc>
        <w:tc>
          <w:tcPr>
            <w:tcW w:w="735" w:type="pct"/>
            <w:vAlign w:val="center"/>
          </w:tcPr>
          <w:p w14:paraId="2131357F" w14:textId="77777777" w:rsidR="00B30D27" w:rsidRPr="00BA68B9" w:rsidRDefault="00B30D27" w:rsidP="006A0513">
            <w:pPr>
              <w:widowControl w:val="0"/>
              <w:jc w:val="center"/>
              <w:rPr>
                <w:rFonts w:eastAsia="SimSun" w:cs="Arial"/>
                <w:sz w:val="20"/>
                <w:szCs w:val="20"/>
              </w:rPr>
            </w:pPr>
            <w:r w:rsidRPr="00BA68B9">
              <w:rPr>
                <w:rFonts w:eastAsia="SimSun" w:cs="Arial"/>
                <w:sz w:val="20"/>
                <w:szCs w:val="20"/>
              </w:rPr>
              <w:t xml:space="preserve">F </w:t>
            </w:r>
            <w:r w:rsidRPr="00BA68B9">
              <w:rPr>
                <w:rFonts w:eastAsia="SimSun" w:cs="Arial"/>
                <w:sz w:val="20"/>
                <w:szCs w:val="20"/>
                <w:vertAlign w:val="subscript"/>
              </w:rPr>
              <w:t>drift</w:t>
            </w:r>
          </w:p>
        </w:tc>
        <w:tc>
          <w:tcPr>
            <w:tcW w:w="595" w:type="pct"/>
            <w:vAlign w:val="center"/>
          </w:tcPr>
          <w:p w14:paraId="77DDFF3B" w14:textId="77777777" w:rsidR="00B30D27" w:rsidRPr="00BA68B9" w:rsidRDefault="00B30D27" w:rsidP="006A0513">
            <w:pPr>
              <w:widowControl w:val="0"/>
              <w:jc w:val="center"/>
              <w:rPr>
                <w:rFonts w:eastAsia="SimSun" w:cs="Arial"/>
                <w:sz w:val="20"/>
                <w:szCs w:val="20"/>
              </w:rPr>
            </w:pPr>
            <w:r w:rsidRPr="00BA68B9">
              <w:rPr>
                <w:rFonts w:eastAsia="SimSun" w:cs="Arial"/>
                <w:sz w:val="20"/>
                <w:szCs w:val="20"/>
              </w:rPr>
              <w:t>-</w:t>
            </w:r>
          </w:p>
        </w:tc>
        <w:tc>
          <w:tcPr>
            <w:tcW w:w="507" w:type="pct"/>
            <w:vAlign w:val="center"/>
          </w:tcPr>
          <w:p w14:paraId="1A95802F" w14:textId="77777777" w:rsidR="00B30D27" w:rsidRPr="00BA68B9" w:rsidRDefault="00B30D27" w:rsidP="006A0513">
            <w:pPr>
              <w:widowControl w:val="0"/>
              <w:jc w:val="center"/>
              <w:rPr>
                <w:rFonts w:eastAsia="SimSun" w:cs="Arial"/>
                <w:sz w:val="20"/>
                <w:szCs w:val="20"/>
              </w:rPr>
            </w:pPr>
            <w:r w:rsidRPr="00BA68B9">
              <w:rPr>
                <w:rFonts w:eastAsia="SimSun" w:cs="Arial"/>
                <w:sz w:val="20"/>
                <w:szCs w:val="20"/>
              </w:rPr>
              <w:t>0.1</w:t>
            </w:r>
          </w:p>
        </w:tc>
        <w:tc>
          <w:tcPr>
            <w:tcW w:w="473" w:type="pct"/>
            <w:vAlign w:val="center"/>
          </w:tcPr>
          <w:p w14:paraId="74634763" w14:textId="77777777" w:rsidR="00B30D27" w:rsidRPr="00BA68B9" w:rsidRDefault="00B30D27" w:rsidP="006A0513">
            <w:pPr>
              <w:widowControl w:val="0"/>
              <w:jc w:val="center"/>
              <w:rPr>
                <w:rFonts w:eastAsia="SimSun" w:cs="Arial"/>
                <w:sz w:val="20"/>
                <w:szCs w:val="20"/>
              </w:rPr>
            </w:pPr>
            <w:r w:rsidRPr="00BA68B9">
              <w:rPr>
                <w:rFonts w:eastAsia="SimSun" w:cs="Arial"/>
                <w:sz w:val="20"/>
                <w:szCs w:val="20"/>
              </w:rPr>
              <w:t>D</w:t>
            </w:r>
          </w:p>
        </w:tc>
        <w:tc>
          <w:tcPr>
            <w:tcW w:w="704" w:type="pct"/>
            <w:vAlign w:val="center"/>
          </w:tcPr>
          <w:p w14:paraId="1FB6A9A3" w14:textId="77777777" w:rsidR="00B30D27" w:rsidRPr="00BA68B9" w:rsidRDefault="00B30D27" w:rsidP="006A0513">
            <w:pPr>
              <w:widowControl w:val="0"/>
              <w:jc w:val="center"/>
              <w:rPr>
                <w:rFonts w:eastAsia="SimSun" w:cs="Arial"/>
                <w:sz w:val="20"/>
                <w:szCs w:val="20"/>
              </w:rPr>
            </w:pPr>
            <w:r w:rsidRPr="00BA68B9">
              <w:rPr>
                <w:rFonts w:eastAsia="SimSun" w:cs="Arial"/>
                <w:sz w:val="20"/>
                <w:szCs w:val="20"/>
              </w:rPr>
              <w:t>ESD PT10</w:t>
            </w:r>
          </w:p>
        </w:tc>
      </w:tr>
      <w:tr w:rsidR="00B30D27" w:rsidRPr="00BA68B9" w14:paraId="75D6D7B2" w14:textId="77777777" w:rsidTr="00B55DD5">
        <w:trPr>
          <w:trHeight w:val="624"/>
        </w:trPr>
        <w:tc>
          <w:tcPr>
            <w:tcW w:w="1986" w:type="pct"/>
            <w:vAlign w:val="center"/>
          </w:tcPr>
          <w:p w14:paraId="545F9448" w14:textId="77777777" w:rsidR="00B30D27" w:rsidRPr="00BA68B9" w:rsidRDefault="00B30D27" w:rsidP="006A0513">
            <w:pPr>
              <w:widowControl w:val="0"/>
              <w:rPr>
                <w:rFonts w:eastAsia="SimSun" w:cs="Arial"/>
                <w:sz w:val="20"/>
                <w:szCs w:val="20"/>
              </w:rPr>
            </w:pPr>
            <w:r w:rsidRPr="00BA68B9">
              <w:rPr>
                <w:rFonts w:eastAsia="SimSun" w:cs="Arial"/>
                <w:sz w:val="20"/>
                <w:szCs w:val="20"/>
              </w:rPr>
              <w:t xml:space="preserve">Fraction of product lost during application due to runoff </w:t>
            </w:r>
          </w:p>
        </w:tc>
        <w:tc>
          <w:tcPr>
            <w:tcW w:w="735" w:type="pct"/>
            <w:vAlign w:val="center"/>
          </w:tcPr>
          <w:p w14:paraId="71C8605A" w14:textId="77777777" w:rsidR="00B30D27" w:rsidRPr="00BA68B9" w:rsidRDefault="00B30D27" w:rsidP="006A0513">
            <w:pPr>
              <w:widowControl w:val="0"/>
              <w:jc w:val="center"/>
              <w:rPr>
                <w:rFonts w:eastAsia="SimSun" w:cs="Arial"/>
                <w:sz w:val="20"/>
                <w:szCs w:val="20"/>
              </w:rPr>
            </w:pPr>
            <w:r w:rsidRPr="00BA68B9">
              <w:rPr>
                <w:rFonts w:eastAsia="SimSun" w:cs="Arial"/>
                <w:sz w:val="20"/>
                <w:szCs w:val="20"/>
              </w:rPr>
              <w:t xml:space="preserve">F </w:t>
            </w:r>
            <w:r w:rsidRPr="00BA68B9">
              <w:rPr>
                <w:rFonts w:eastAsia="SimSun" w:cs="Arial"/>
                <w:sz w:val="20"/>
                <w:szCs w:val="20"/>
                <w:vertAlign w:val="subscript"/>
              </w:rPr>
              <w:t>runoff</w:t>
            </w:r>
          </w:p>
        </w:tc>
        <w:tc>
          <w:tcPr>
            <w:tcW w:w="595" w:type="pct"/>
            <w:vAlign w:val="center"/>
          </w:tcPr>
          <w:p w14:paraId="2F254080" w14:textId="77777777" w:rsidR="00B30D27" w:rsidRPr="00BA68B9" w:rsidRDefault="00B30D27" w:rsidP="006A0513">
            <w:pPr>
              <w:widowControl w:val="0"/>
              <w:jc w:val="center"/>
              <w:rPr>
                <w:rFonts w:eastAsia="SimSun" w:cs="Arial"/>
                <w:sz w:val="20"/>
                <w:szCs w:val="20"/>
              </w:rPr>
            </w:pPr>
            <w:r w:rsidRPr="00BA68B9">
              <w:rPr>
                <w:rFonts w:eastAsia="SimSun" w:cs="Arial"/>
                <w:sz w:val="20"/>
                <w:szCs w:val="20"/>
              </w:rPr>
              <w:t>-</w:t>
            </w:r>
          </w:p>
        </w:tc>
        <w:tc>
          <w:tcPr>
            <w:tcW w:w="507" w:type="pct"/>
            <w:vAlign w:val="center"/>
          </w:tcPr>
          <w:p w14:paraId="4328463E" w14:textId="77777777" w:rsidR="00B30D27" w:rsidRPr="00BA68B9" w:rsidRDefault="00B30D27" w:rsidP="006A0513">
            <w:pPr>
              <w:widowControl w:val="0"/>
              <w:jc w:val="center"/>
              <w:rPr>
                <w:rFonts w:eastAsia="SimSun" w:cs="Arial"/>
                <w:sz w:val="20"/>
                <w:szCs w:val="20"/>
              </w:rPr>
            </w:pPr>
            <w:r w:rsidRPr="00BA68B9">
              <w:rPr>
                <w:rFonts w:eastAsia="SimSun" w:cs="Arial"/>
                <w:sz w:val="20"/>
                <w:szCs w:val="20"/>
              </w:rPr>
              <w:t>0.2</w:t>
            </w:r>
          </w:p>
        </w:tc>
        <w:tc>
          <w:tcPr>
            <w:tcW w:w="473" w:type="pct"/>
            <w:vAlign w:val="center"/>
          </w:tcPr>
          <w:p w14:paraId="7B1B86E5" w14:textId="77777777" w:rsidR="00B30D27" w:rsidRPr="00BA68B9" w:rsidRDefault="00B30D27" w:rsidP="006A0513">
            <w:pPr>
              <w:widowControl w:val="0"/>
              <w:jc w:val="center"/>
              <w:rPr>
                <w:rFonts w:eastAsia="SimSun" w:cs="Arial"/>
                <w:sz w:val="20"/>
                <w:szCs w:val="20"/>
              </w:rPr>
            </w:pPr>
            <w:r w:rsidRPr="00BA68B9">
              <w:rPr>
                <w:rFonts w:eastAsia="SimSun" w:cs="Arial"/>
                <w:sz w:val="20"/>
                <w:szCs w:val="20"/>
              </w:rPr>
              <w:t>D</w:t>
            </w:r>
          </w:p>
        </w:tc>
        <w:tc>
          <w:tcPr>
            <w:tcW w:w="704" w:type="pct"/>
            <w:vAlign w:val="center"/>
          </w:tcPr>
          <w:p w14:paraId="6A12FF3E" w14:textId="77777777" w:rsidR="00B30D27" w:rsidRPr="00BA68B9" w:rsidRDefault="00B30D27" w:rsidP="006A0513">
            <w:pPr>
              <w:widowControl w:val="0"/>
              <w:jc w:val="center"/>
              <w:rPr>
                <w:rFonts w:eastAsia="SimSun" w:cs="Arial"/>
                <w:sz w:val="20"/>
                <w:szCs w:val="20"/>
              </w:rPr>
            </w:pPr>
            <w:r w:rsidRPr="00BA68B9">
              <w:rPr>
                <w:rFonts w:eastAsia="SimSun" w:cs="Arial"/>
                <w:sz w:val="20"/>
                <w:szCs w:val="20"/>
              </w:rPr>
              <w:t>ESD PT10</w:t>
            </w:r>
          </w:p>
        </w:tc>
      </w:tr>
      <w:tr w:rsidR="00B30D27" w:rsidRPr="00BA68B9" w14:paraId="3933E62A" w14:textId="77777777" w:rsidTr="00B55DD5">
        <w:trPr>
          <w:trHeight w:val="624"/>
        </w:trPr>
        <w:tc>
          <w:tcPr>
            <w:tcW w:w="1986" w:type="pct"/>
            <w:vAlign w:val="center"/>
          </w:tcPr>
          <w:p w14:paraId="4E1DB043" w14:textId="77777777" w:rsidR="00B30D27" w:rsidRPr="00BA68B9" w:rsidRDefault="00B30D27" w:rsidP="006A0513">
            <w:pPr>
              <w:widowControl w:val="0"/>
              <w:rPr>
                <w:rFonts w:eastAsia="SimSun" w:cs="Arial"/>
                <w:sz w:val="20"/>
                <w:szCs w:val="20"/>
              </w:rPr>
            </w:pPr>
            <w:r w:rsidRPr="00BA68B9">
              <w:rPr>
                <w:rFonts w:eastAsia="SimSun" w:cs="Arial"/>
                <w:sz w:val="20"/>
                <w:szCs w:val="20"/>
              </w:rPr>
              <w:t>Water volume under bridge</w:t>
            </w:r>
          </w:p>
        </w:tc>
        <w:tc>
          <w:tcPr>
            <w:tcW w:w="735" w:type="pct"/>
            <w:vAlign w:val="center"/>
          </w:tcPr>
          <w:p w14:paraId="63FFEA0E" w14:textId="77777777" w:rsidR="00B30D27" w:rsidRPr="00BA68B9" w:rsidRDefault="00B30D27" w:rsidP="006A0513">
            <w:pPr>
              <w:widowControl w:val="0"/>
              <w:jc w:val="center"/>
              <w:rPr>
                <w:rFonts w:eastAsia="SimSun" w:cs="Arial"/>
                <w:sz w:val="20"/>
                <w:szCs w:val="20"/>
              </w:rPr>
            </w:pPr>
            <w:r w:rsidRPr="00BA68B9">
              <w:rPr>
                <w:rFonts w:eastAsia="SimSun" w:cs="Arial"/>
                <w:sz w:val="20"/>
                <w:szCs w:val="20"/>
              </w:rPr>
              <w:t xml:space="preserve">V </w:t>
            </w:r>
            <w:r w:rsidRPr="00BA68B9">
              <w:rPr>
                <w:rFonts w:eastAsia="SimSun" w:cs="Arial"/>
                <w:sz w:val="20"/>
                <w:szCs w:val="20"/>
                <w:vertAlign w:val="subscript"/>
              </w:rPr>
              <w:t>water</w:t>
            </w:r>
          </w:p>
        </w:tc>
        <w:tc>
          <w:tcPr>
            <w:tcW w:w="595" w:type="pct"/>
            <w:vAlign w:val="center"/>
          </w:tcPr>
          <w:p w14:paraId="6BC3149E" w14:textId="77777777" w:rsidR="00B30D27" w:rsidRPr="00BA68B9" w:rsidRDefault="00B30D27" w:rsidP="006A0513">
            <w:pPr>
              <w:widowControl w:val="0"/>
              <w:jc w:val="center"/>
              <w:rPr>
                <w:rFonts w:eastAsia="SimSun" w:cs="Arial"/>
                <w:sz w:val="20"/>
                <w:szCs w:val="20"/>
              </w:rPr>
            </w:pPr>
            <w:r w:rsidRPr="00BA68B9">
              <w:rPr>
                <w:rFonts w:eastAsia="SimSun" w:cs="Arial"/>
                <w:sz w:val="20"/>
                <w:szCs w:val="20"/>
              </w:rPr>
              <w:t>m</w:t>
            </w:r>
            <w:r w:rsidRPr="00BA68B9">
              <w:rPr>
                <w:rFonts w:eastAsia="SimSun" w:cs="Arial"/>
                <w:sz w:val="20"/>
                <w:szCs w:val="20"/>
                <w:vertAlign w:val="superscript"/>
              </w:rPr>
              <w:t>3</w:t>
            </w:r>
          </w:p>
        </w:tc>
        <w:tc>
          <w:tcPr>
            <w:tcW w:w="507" w:type="pct"/>
            <w:vAlign w:val="center"/>
          </w:tcPr>
          <w:p w14:paraId="35FAE311" w14:textId="77777777" w:rsidR="00B30D27" w:rsidRPr="00BA68B9" w:rsidRDefault="00B30D27" w:rsidP="006A0513">
            <w:pPr>
              <w:widowControl w:val="0"/>
              <w:jc w:val="center"/>
              <w:rPr>
                <w:rFonts w:eastAsia="SimSun" w:cs="Arial"/>
                <w:sz w:val="20"/>
                <w:szCs w:val="20"/>
              </w:rPr>
            </w:pPr>
            <w:r w:rsidRPr="00BA68B9">
              <w:rPr>
                <w:rFonts w:eastAsia="SimSun" w:cs="Arial"/>
                <w:sz w:val="20"/>
                <w:szCs w:val="20"/>
              </w:rPr>
              <w:t>1000</w:t>
            </w:r>
          </w:p>
        </w:tc>
        <w:tc>
          <w:tcPr>
            <w:tcW w:w="473" w:type="pct"/>
            <w:vAlign w:val="center"/>
          </w:tcPr>
          <w:p w14:paraId="74E5CBC7" w14:textId="77777777" w:rsidR="00B30D27" w:rsidRPr="00BA68B9" w:rsidRDefault="00B30D27" w:rsidP="006A0513">
            <w:pPr>
              <w:widowControl w:val="0"/>
              <w:jc w:val="center"/>
              <w:rPr>
                <w:rFonts w:eastAsia="SimSun" w:cs="Arial"/>
                <w:sz w:val="20"/>
                <w:szCs w:val="20"/>
              </w:rPr>
            </w:pPr>
            <w:r w:rsidRPr="00BA68B9">
              <w:rPr>
                <w:rFonts w:eastAsia="SimSun" w:cs="Arial"/>
                <w:sz w:val="20"/>
                <w:szCs w:val="20"/>
              </w:rPr>
              <w:t>D</w:t>
            </w:r>
          </w:p>
        </w:tc>
        <w:tc>
          <w:tcPr>
            <w:tcW w:w="704" w:type="pct"/>
            <w:vAlign w:val="center"/>
          </w:tcPr>
          <w:p w14:paraId="2EC791DF" w14:textId="77777777" w:rsidR="00B30D27" w:rsidRPr="00BA68B9" w:rsidRDefault="00B30D27" w:rsidP="006A0513">
            <w:pPr>
              <w:widowControl w:val="0"/>
              <w:jc w:val="center"/>
              <w:rPr>
                <w:rFonts w:eastAsia="SimSun" w:cs="Arial"/>
                <w:sz w:val="20"/>
                <w:szCs w:val="20"/>
              </w:rPr>
            </w:pPr>
            <w:r w:rsidRPr="00BA68B9">
              <w:rPr>
                <w:rFonts w:eastAsia="SimSun" w:cs="Arial"/>
                <w:sz w:val="20"/>
                <w:szCs w:val="20"/>
              </w:rPr>
              <w:t>ESD PT8</w:t>
            </w:r>
          </w:p>
        </w:tc>
      </w:tr>
    </w:tbl>
    <w:p w14:paraId="17119E0B" w14:textId="77777777" w:rsidR="00B30D27" w:rsidRPr="003F236D" w:rsidRDefault="00B30D27" w:rsidP="006A0513">
      <w:pPr>
        <w:pStyle w:val="Corpsdetexte"/>
        <w:widowControl w:val="0"/>
        <w:spacing w:before="360"/>
        <w:jc w:val="both"/>
      </w:pPr>
      <w:r w:rsidRPr="003F236D">
        <w:t>Fraction of product lost during brush application initially described in ESD PT8 is replaced by fractions of product lost due to spray drift and runoff described in ESD PT10 (spray application on House).</w:t>
      </w:r>
    </w:p>
    <w:p w14:paraId="19E8DC19" w14:textId="77777777" w:rsidR="00B30D27" w:rsidRPr="003F236D" w:rsidRDefault="00B30D27" w:rsidP="006A0513">
      <w:pPr>
        <w:widowControl w:val="0"/>
        <w:autoSpaceDE w:val="0"/>
        <w:autoSpaceDN w:val="0"/>
        <w:adjustRightInd w:val="0"/>
        <w:ind w:left="708"/>
        <w:jc w:val="both"/>
        <w:rPr>
          <w:rFonts w:eastAsiaTheme="minorHAnsi"/>
        </w:rPr>
      </w:pPr>
      <w:r w:rsidRPr="003F236D">
        <w:rPr>
          <w:rFonts w:eastAsiaTheme="minorHAnsi"/>
        </w:rPr>
        <w:t>Local emission of active substance during application due to spray drift</w:t>
      </w:r>
    </w:p>
    <w:p w14:paraId="1550653B" w14:textId="77777777" w:rsidR="00B30D27" w:rsidRPr="003F236D" w:rsidRDefault="00B30D27" w:rsidP="006A0513">
      <w:pPr>
        <w:widowControl w:val="0"/>
        <w:autoSpaceDE w:val="0"/>
        <w:autoSpaceDN w:val="0"/>
        <w:adjustRightInd w:val="0"/>
        <w:ind w:left="708"/>
        <w:jc w:val="both"/>
        <w:rPr>
          <w:rFonts w:eastAsia="SimSun"/>
          <w:i/>
          <w:vertAlign w:val="superscript"/>
        </w:rPr>
      </w:pPr>
      <w:proofErr w:type="spellStart"/>
      <w:r w:rsidRPr="003F236D">
        <w:rPr>
          <w:rFonts w:eastAsia="SimSun"/>
          <w:i/>
        </w:rPr>
        <w:t>Elocal</w:t>
      </w:r>
      <w:proofErr w:type="spellEnd"/>
      <w:r w:rsidRPr="003F236D">
        <w:rPr>
          <w:rFonts w:eastAsia="SimSun"/>
          <w:i/>
        </w:rPr>
        <w:t xml:space="preserve"> </w:t>
      </w:r>
      <w:r w:rsidRPr="003F236D">
        <w:rPr>
          <w:rFonts w:eastAsia="SimSun"/>
          <w:i/>
          <w:vertAlign w:val="subscript"/>
        </w:rPr>
        <w:t>drift</w:t>
      </w:r>
      <w:r w:rsidRPr="003F236D">
        <w:rPr>
          <w:rFonts w:eastAsia="SimSun"/>
          <w:i/>
        </w:rPr>
        <w:t xml:space="preserve"> = AREA x V </w:t>
      </w:r>
      <w:r w:rsidRPr="003F236D">
        <w:rPr>
          <w:rFonts w:eastAsia="SimSun"/>
          <w:i/>
          <w:vertAlign w:val="subscript"/>
        </w:rPr>
        <w:t>form</w:t>
      </w:r>
      <w:r w:rsidRPr="003F236D">
        <w:rPr>
          <w:rFonts w:eastAsia="SimSun"/>
          <w:i/>
        </w:rPr>
        <w:t xml:space="preserve"> x C </w:t>
      </w:r>
      <w:r w:rsidRPr="003F236D">
        <w:rPr>
          <w:rFonts w:eastAsia="SimSun"/>
          <w:i/>
          <w:vertAlign w:val="subscript"/>
        </w:rPr>
        <w:t>form</w:t>
      </w:r>
      <w:r w:rsidRPr="003F236D">
        <w:rPr>
          <w:rFonts w:eastAsia="SimSun"/>
          <w:i/>
        </w:rPr>
        <w:t xml:space="preserve"> x F </w:t>
      </w:r>
      <w:r w:rsidRPr="003F236D">
        <w:rPr>
          <w:rFonts w:eastAsia="SimSun"/>
          <w:i/>
          <w:vertAlign w:val="subscript"/>
        </w:rPr>
        <w:t>drift</w:t>
      </w:r>
      <w:r w:rsidRPr="003F236D">
        <w:rPr>
          <w:rFonts w:eastAsia="SimSun"/>
          <w:i/>
        </w:rPr>
        <w:t xml:space="preserve"> E</w:t>
      </w:r>
      <w:r w:rsidRPr="003F236D">
        <w:rPr>
          <w:rFonts w:eastAsia="SimSun"/>
          <w:i/>
          <w:vertAlign w:val="superscript"/>
        </w:rPr>
        <w:t>-3</w:t>
      </w:r>
    </w:p>
    <w:p w14:paraId="48483A1C" w14:textId="77777777" w:rsidR="00B30D27" w:rsidRPr="003F236D" w:rsidRDefault="00B30D27" w:rsidP="006A0513">
      <w:pPr>
        <w:widowControl w:val="0"/>
        <w:autoSpaceDE w:val="0"/>
        <w:autoSpaceDN w:val="0"/>
        <w:adjustRightInd w:val="0"/>
        <w:spacing w:before="120"/>
        <w:ind w:left="708"/>
        <w:jc w:val="both"/>
        <w:rPr>
          <w:rFonts w:eastAsiaTheme="minorHAnsi"/>
        </w:rPr>
      </w:pPr>
      <w:r w:rsidRPr="003F236D">
        <w:rPr>
          <w:rFonts w:eastAsiaTheme="minorHAnsi"/>
        </w:rPr>
        <w:t>Local emission of active substance during application due to runoff</w:t>
      </w:r>
    </w:p>
    <w:p w14:paraId="15EA2E6C" w14:textId="77777777" w:rsidR="00B30D27" w:rsidRPr="003F236D" w:rsidRDefault="00B30D27" w:rsidP="00B30D27">
      <w:pPr>
        <w:pStyle w:val="Corpsdetexte"/>
        <w:ind w:left="708"/>
        <w:jc w:val="both"/>
        <w:rPr>
          <w:rFonts w:eastAsiaTheme="minorHAnsi"/>
          <w:i/>
          <w:iCs/>
          <w:vertAlign w:val="superscript"/>
        </w:rPr>
      </w:pPr>
      <w:proofErr w:type="spellStart"/>
      <w:r w:rsidRPr="003F236D">
        <w:rPr>
          <w:rFonts w:eastAsia="SimSun"/>
          <w:i/>
        </w:rPr>
        <w:t>Elocal</w:t>
      </w:r>
      <w:proofErr w:type="spellEnd"/>
      <w:r w:rsidRPr="003F236D">
        <w:rPr>
          <w:rFonts w:eastAsia="SimSun"/>
          <w:i/>
        </w:rPr>
        <w:t xml:space="preserve"> </w:t>
      </w:r>
      <w:r w:rsidRPr="003F236D">
        <w:rPr>
          <w:rFonts w:eastAsia="SimSun"/>
          <w:i/>
          <w:vertAlign w:val="subscript"/>
        </w:rPr>
        <w:t>runoff</w:t>
      </w:r>
      <w:r w:rsidRPr="003F236D">
        <w:rPr>
          <w:rFonts w:eastAsia="SimSun"/>
          <w:i/>
        </w:rPr>
        <w:t xml:space="preserve"> = AREA x V </w:t>
      </w:r>
      <w:r w:rsidRPr="003F236D">
        <w:rPr>
          <w:rFonts w:eastAsia="SimSun"/>
          <w:i/>
          <w:vertAlign w:val="subscript"/>
        </w:rPr>
        <w:t>form</w:t>
      </w:r>
      <w:r w:rsidRPr="003F236D">
        <w:rPr>
          <w:rFonts w:eastAsia="SimSun"/>
          <w:i/>
        </w:rPr>
        <w:t xml:space="preserve"> x C </w:t>
      </w:r>
      <w:r w:rsidRPr="003F236D">
        <w:rPr>
          <w:rFonts w:eastAsia="SimSun"/>
          <w:i/>
          <w:vertAlign w:val="subscript"/>
        </w:rPr>
        <w:t>form</w:t>
      </w:r>
      <w:r w:rsidRPr="003F236D">
        <w:rPr>
          <w:rFonts w:eastAsia="SimSun"/>
          <w:i/>
        </w:rPr>
        <w:t xml:space="preserve"> x F </w:t>
      </w:r>
      <w:r w:rsidRPr="003F236D">
        <w:rPr>
          <w:rFonts w:eastAsia="SimSun"/>
          <w:i/>
          <w:vertAlign w:val="subscript"/>
        </w:rPr>
        <w:t>runoff</w:t>
      </w:r>
      <w:r w:rsidRPr="003F236D">
        <w:rPr>
          <w:rFonts w:eastAsia="SimSun"/>
          <w:i/>
        </w:rPr>
        <w:t xml:space="preserve"> E</w:t>
      </w:r>
      <w:r w:rsidRPr="003F236D">
        <w:rPr>
          <w:rFonts w:eastAsiaTheme="minorHAnsi"/>
          <w:i/>
          <w:iCs/>
          <w:vertAlign w:val="superscript"/>
        </w:rPr>
        <w:t>-3</w:t>
      </w:r>
    </w:p>
    <w:p w14:paraId="5403AE70" w14:textId="77777777" w:rsidR="00B30D27" w:rsidRPr="003F236D" w:rsidRDefault="00B30D27" w:rsidP="00B30D27">
      <w:pPr>
        <w:pStyle w:val="Corpsdetexte"/>
        <w:spacing w:before="120"/>
        <w:ind w:left="708"/>
        <w:jc w:val="both"/>
      </w:pPr>
      <w:r w:rsidRPr="003F236D">
        <w:t>Emission to local water during day of emission</w:t>
      </w:r>
    </w:p>
    <w:p w14:paraId="2C47EA49" w14:textId="77777777" w:rsidR="00B30D27" w:rsidRPr="003F236D" w:rsidRDefault="00B30D27" w:rsidP="00B30D27">
      <w:pPr>
        <w:pStyle w:val="Corpsdetexte"/>
        <w:ind w:left="708"/>
        <w:jc w:val="both"/>
        <w:rPr>
          <w:rFonts w:eastAsiaTheme="minorHAnsi"/>
          <w:i/>
        </w:rPr>
      </w:pPr>
      <w:proofErr w:type="spellStart"/>
      <w:r w:rsidRPr="003F236D">
        <w:rPr>
          <w:rFonts w:eastAsiaTheme="minorHAnsi"/>
          <w:i/>
        </w:rPr>
        <w:t>Elocal</w:t>
      </w:r>
      <w:proofErr w:type="spellEnd"/>
      <w:r w:rsidRPr="003F236D">
        <w:rPr>
          <w:rFonts w:eastAsiaTheme="minorHAnsi"/>
          <w:i/>
        </w:rPr>
        <w:t xml:space="preserve"> </w:t>
      </w:r>
      <w:r w:rsidRPr="003F236D">
        <w:rPr>
          <w:rFonts w:eastAsiaTheme="minorHAnsi"/>
          <w:i/>
          <w:vertAlign w:val="subscript"/>
        </w:rPr>
        <w:t>water</w:t>
      </w:r>
      <w:r w:rsidRPr="003F236D">
        <w:rPr>
          <w:rFonts w:eastAsiaTheme="minorHAnsi"/>
          <w:i/>
        </w:rPr>
        <w:t xml:space="preserve"> = </w:t>
      </w:r>
      <w:proofErr w:type="spellStart"/>
      <w:r w:rsidRPr="003F236D">
        <w:rPr>
          <w:rFonts w:eastAsiaTheme="minorHAnsi"/>
          <w:i/>
        </w:rPr>
        <w:t>Elocal</w:t>
      </w:r>
      <w:proofErr w:type="spellEnd"/>
      <w:r w:rsidRPr="003F236D">
        <w:rPr>
          <w:rFonts w:eastAsiaTheme="minorHAnsi"/>
          <w:i/>
        </w:rPr>
        <w:t xml:space="preserve"> </w:t>
      </w:r>
      <w:r w:rsidRPr="003F236D">
        <w:rPr>
          <w:rFonts w:eastAsiaTheme="minorHAnsi"/>
          <w:i/>
          <w:vertAlign w:val="subscript"/>
        </w:rPr>
        <w:t>drift</w:t>
      </w:r>
      <w:r w:rsidRPr="003F236D">
        <w:rPr>
          <w:rFonts w:eastAsiaTheme="minorHAnsi"/>
          <w:i/>
        </w:rPr>
        <w:t xml:space="preserve"> + </w:t>
      </w:r>
      <w:proofErr w:type="spellStart"/>
      <w:r w:rsidRPr="003F236D">
        <w:rPr>
          <w:rFonts w:eastAsiaTheme="minorHAnsi"/>
          <w:i/>
        </w:rPr>
        <w:t>Elocal</w:t>
      </w:r>
      <w:proofErr w:type="spellEnd"/>
      <w:r w:rsidRPr="003F236D">
        <w:rPr>
          <w:rFonts w:eastAsiaTheme="minorHAnsi"/>
          <w:i/>
        </w:rPr>
        <w:t xml:space="preserve"> </w:t>
      </w:r>
      <w:r w:rsidRPr="003F236D">
        <w:rPr>
          <w:rFonts w:eastAsiaTheme="minorHAnsi"/>
          <w:i/>
          <w:vertAlign w:val="subscript"/>
        </w:rPr>
        <w:t>runoff</w:t>
      </w:r>
    </w:p>
    <w:p w14:paraId="5DF3C610" w14:textId="77777777" w:rsidR="00B30D27" w:rsidRPr="003F236D" w:rsidRDefault="00B30D27" w:rsidP="00B30D27">
      <w:pPr>
        <w:pStyle w:val="Corpsdetexte"/>
        <w:spacing w:before="120"/>
        <w:ind w:left="708"/>
        <w:jc w:val="both"/>
        <w:rPr>
          <w:rFonts w:eastAsiaTheme="minorHAnsi"/>
        </w:rPr>
      </w:pPr>
      <w:r w:rsidRPr="003F236D">
        <w:rPr>
          <w:rFonts w:eastAsiaTheme="minorHAnsi"/>
        </w:rPr>
        <w:t>Local concentration in water (pond) during day of emission</w:t>
      </w:r>
    </w:p>
    <w:p w14:paraId="6C0241F4" w14:textId="77777777" w:rsidR="00B30D27" w:rsidRPr="003F236D" w:rsidRDefault="00B30D27" w:rsidP="00B30D27">
      <w:pPr>
        <w:pStyle w:val="Corpsdetexte"/>
        <w:spacing w:after="360"/>
        <w:ind w:left="708"/>
        <w:jc w:val="both"/>
        <w:rPr>
          <w:rFonts w:eastAsiaTheme="minorHAnsi"/>
          <w:i/>
        </w:rPr>
      </w:pPr>
      <w:proofErr w:type="spellStart"/>
      <w:r w:rsidRPr="003F236D">
        <w:rPr>
          <w:rFonts w:eastAsiaTheme="minorHAnsi"/>
          <w:i/>
        </w:rPr>
        <w:t>Clocal</w:t>
      </w:r>
      <w:proofErr w:type="spellEnd"/>
      <w:r w:rsidRPr="003F236D">
        <w:rPr>
          <w:rFonts w:eastAsiaTheme="minorHAnsi"/>
          <w:i/>
        </w:rPr>
        <w:t xml:space="preserve"> </w:t>
      </w:r>
      <w:r w:rsidRPr="003F236D">
        <w:rPr>
          <w:rFonts w:eastAsiaTheme="minorHAnsi"/>
          <w:i/>
          <w:vertAlign w:val="subscript"/>
        </w:rPr>
        <w:t xml:space="preserve">water </w:t>
      </w:r>
      <w:r w:rsidRPr="003F236D">
        <w:rPr>
          <w:rFonts w:eastAsiaTheme="minorHAnsi"/>
          <w:i/>
        </w:rPr>
        <w:t xml:space="preserve">= </w:t>
      </w:r>
      <w:proofErr w:type="spellStart"/>
      <w:r w:rsidRPr="003F236D">
        <w:rPr>
          <w:rFonts w:eastAsiaTheme="minorHAnsi"/>
          <w:i/>
        </w:rPr>
        <w:t>Elocal</w:t>
      </w:r>
      <w:proofErr w:type="spellEnd"/>
      <w:r w:rsidRPr="003F236D">
        <w:rPr>
          <w:rFonts w:eastAsiaTheme="minorHAnsi"/>
          <w:i/>
        </w:rPr>
        <w:t xml:space="preserve"> </w:t>
      </w:r>
      <w:r w:rsidRPr="003F236D">
        <w:rPr>
          <w:rFonts w:eastAsiaTheme="minorHAnsi"/>
          <w:i/>
          <w:vertAlign w:val="subscript"/>
        </w:rPr>
        <w:t>water</w:t>
      </w:r>
      <w:r w:rsidRPr="003F236D">
        <w:rPr>
          <w:rFonts w:eastAsiaTheme="minorHAnsi"/>
          <w:i/>
        </w:rPr>
        <w:t xml:space="preserve"> / V </w:t>
      </w:r>
      <w:r w:rsidRPr="003F236D">
        <w:rPr>
          <w:rFonts w:eastAsiaTheme="minorHAnsi"/>
          <w:i/>
          <w:vertAlign w:val="subscript"/>
        </w:rPr>
        <w:t>water</w:t>
      </w:r>
    </w:p>
    <w:p w14:paraId="2DA92E4B" w14:textId="77777777" w:rsidR="00B30D27" w:rsidRPr="003F236D" w:rsidRDefault="00B30D27" w:rsidP="00B30D27">
      <w:pPr>
        <w:pStyle w:val="Lgende"/>
        <w:keepNext/>
        <w:tabs>
          <w:tab w:val="left" w:pos="142"/>
        </w:tabs>
        <w:spacing w:after="0"/>
        <w:ind w:left="142"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Pr>
          <w:rFonts w:ascii="Verdana" w:hAnsi="Verdana"/>
          <w:b/>
          <w:noProof/>
        </w:rPr>
        <w:t>9</w:t>
      </w:r>
      <w:r w:rsidRPr="003F236D">
        <w:rPr>
          <w:rFonts w:ascii="Verdana" w:hAnsi="Verdana"/>
          <w:b/>
        </w:rPr>
        <w:fldChar w:fldCharType="end"/>
      </w:r>
      <w:r w:rsidRPr="003F236D">
        <w:rPr>
          <w:rFonts w:ascii="Verdana" w:hAnsi="Verdana"/>
          <w:b/>
        </w:rPr>
        <w:t xml:space="preserve"> Emission to local water and concentration in water during application</w:t>
      </w:r>
    </w:p>
    <w:tbl>
      <w:tblPr>
        <w:tblStyle w:val="Grilledutableau"/>
        <w:tblW w:w="9072"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126"/>
        <w:gridCol w:w="1418"/>
        <w:gridCol w:w="2126"/>
        <w:gridCol w:w="3402"/>
      </w:tblGrid>
      <w:tr w:rsidR="00B30D27" w:rsidRPr="00BA68B9" w14:paraId="1A7C6EC9" w14:textId="77777777" w:rsidTr="00647E18">
        <w:trPr>
          <w:trHeight w:val="510"/>
        </w:trPr>
        <w:tc>
          <w:tcPr>
            <w:tcW w:w="2126" w:type="dxa"/>
            <w:shd w:val="clear" w:color="auto" w:fill="FFFFCC"/>
            <w:vAlign w:val="center"/>
          </w:tcPr>
          <w:p w14:paraId="4E61C870" w14:textId="77777777" w:rsidR="00B30D27" w:rsidRPr="00BA68B9" w:rsidRDefault="00B30D27" w:rsidP="00B55DD5">
            <w:pPr>
              <w:keepNext/>
              <w:rPr>
                <w:rFonts w:cs="Arial"/>
                <w:b/>
                <w:sz w:val="20"/>
                <w:szCs w:val="20"/>
              </w:rPr>
            </w:pPr>
            <w:r w:rsidRPr="00BA68B9">
              <w:rPr>
                <w:rFonts w:cs="Arial"/>
                <w:b/>
                <w:sz w:val="20"/>
                <w:szCs w:val="20"/>
              </w:rPr>
              <w:t>Usage scenario</w:t>
            </w:r>
          </w:p>
        </w:tc>
        <w:tc>
          <w:tcPr>
            <w:tcW w:w="1418" w:type="dxa"/>
            <w:shd w:val="clear" w:color="auto" w:fill="FFFFCC"/>
            <w:vAlign w:val="center"/>
          </w:tcPr>
          <w:p w14:paraId="18535EAF" w14:textId="77777777" w:rsidR="00B30D27" w:rsidRPr="00BA68B9" w:rsidRDefault="00B30D27" w:rsidP="00B55DD5">
            <w:pPr>
              <w:keepNext/>
              <w:jc w:val="center"/>
              <w:rPr>
                <w:rFonts w:cs="Arial"/>
                <w:b/>
                <w:sz w:val="20"/>
                <w:szCs w:val="20"/>
              </w:rPr>
            </w:pPr>
            <w:r w:rsidRPr="00BA68B9">
              <w:rPr>
                <w:rFonts w:cs="Arial"/>
                <w:b/>
                <w:sz w:val="20"/>
                <w:szCs w:val="20"/>
              </w:rPr>
              <w:t>Symbol</w:t>
            </w:r>
          </w:p>
        </w:tc>
        <w:tc>
          <w:tcPr>
            <w:tcW w:w="2126" w:type="dxa"/>
            <w:shd w:val="clear" w:color="auto" w:fill="FFFFCC"/>
            <w:vAlign w:val="center"/>
          </w:tcPr>
          <w:p w14:paraId="51642BED" w14:textId="77777777" w:rsidR="00B30D27" w:rsidRPr="00BA68B9" w:rsidRDefault="00B30D27" w:rsidP="00B55DD5">
            <w:pPr>
              <w:keepNext/>
              <w:jc w:val="center"/>
              <w:rPr>
                <w:rFonts w:cs="Arial"/>
                <w:b/>
                <w:sz w:val="20"/>
                <w:szCs w:val="20"/>
              </w:rPr>
            </w:pPr>
            <w:r w:rsidRPr="00BA68B9">
              <w:rPr>
                <w:rFonts w:cs="Arial"/>
                <w:b/>
                <w:sz w:val="20"/>
                <w:szCs w:val="20"/>
              </w:rPr>
              <w:t>Receiving Compartment</w:t>
            </w:r>
          </w:p>
        </w:tc>
        <w:tc>
          <w:tcPr>
            <w:tcW w:w="3402" w:type="dxa"/>
            <w:shd w:val="clear" w:color="auto" w:fill="FFFFCC"/>
            <w:vAlign w:val="center"/>
          </w:tcPr>
          <w:p w14:paraId="0AF60076" w14:textId="77777777" w:rsidR="00B30D27" w:rsidRPr="00BA68B9" w:rsidRDefault="00B30D27" w:rsidP="00B55DD5">
            <w:pPr>
              <w:keepNext/>
              <w:jc w:val="center"/>
              <w:rPr>
                <w:rFonts w:cs="Arial"/>
                <w:b/>
                <w:sz w:val="20"/>
                <w:szCs w:val="20"/>
              </w:rPr>
            </w:pPr>
            <w:r w:rsidRPr="00BA68B9">
              <w:rPr>
                <w:rFonts w:cs="Arial"/>
                <w:b/>
                <w:sz w:val="20"/>
                <w:szCs w:val="20"/>
              </w:rPr>
              <w:t>Output</w:t>
            </w:r>
          </w:p>
        </w:tc>
      </w:tr>
      <w:tr w:rsidR="00B30D27" w:rsidRPr="00BA68B9" w14:paraId="590CBC7A" w14:textId="77777777" w:rsidTr="00647E18">
        <w:trPr>
          <w:trHeight w:val="680"/>
        </w:trPr>
        <w:tc>
          <w:tcPr>
            <w:tcW w:w="2126" w:type="dxa"/>
            <w:vMerge w:val="restart"/>
            <w:vAlign w:val="center"/>
          </w:tcPr>
          <w:p w14:paraId="32B2C62C" w14:textId="77777777" w:rsidR="00B30D27" w:rsidRPr="00BA68B9" w:rsidRDefault="00B30D27" w:rsidP="00B55DD5">
            <w:pPr>
              <w:pStyle w:val="Corpsdetexte"/>
              <w:widowControl w:val="0"/>
              <w:rPr>
                <w:rFonts w:eastAsia="SimSun" w:cs="Arial"/>
                <w:sz w:val="20"/>
                <w:szCs w:val="20"/>
              </w:rPr>
            </w:pPr>
            <w:r w:rsidRPr="00BA68B9">
              <w:rPr>
                <w:rFonts w:eastAsia="SimSun" w:cs="Arial"/>
                <w:sz w:val="20"/>
                <w:szCs w:val="20"/>
              </w:rPr>
              <w:t>PT10: Spray application PT8: Pond under bridge</w:t>
            </w:r>
          </w:p>
        </w:tc>
        <w:tc>
          <w:tcPr>
            <w:tcW w:w="1418" w:type="dxa"/>
            <w:vAlign w:val="center"/>
          </w:tcPr>
          <w:p w14:paraId="0F6965D2" w14:textId="77777777" w:rsidR="00B30D27" w:rsidRPr="00BA68B9" w:rsidRDefault="00B30D27" w:rsidP="00B55DD5">
            <w:pPr>
              <w:pStyle w:val="Corpsdetexte"/>
              <w:keepNext/>
              <w:jc w:val="center"/>
              <w:rPr>
                <w:rFonts w:eastAsia="SimSun" w:cs="Arial"/>
                <w:sz w:val="20"/>
                <w:szCs w:val="20"/>
              </w:rPr>
            </w:pPr>
            <w:proofErr w:type="spellStart"/>
            <w:r w:rsidRPr="00BA68B9">
              <w:rPr>
                <w:rFonts w:eastAsia="SimSun" w:cs="Arial"/>
                <w:sz w:val="20"/>
                <w:szCs w:val="20"/>
              </w:rPr>
              <w:t>Elocal</w:t>
            </w:r>
            <w:proofErr w:type="spellEnd"/>
            <w:r w:rsidRPr="00BA68B9">
              <w:rPr>
                <w:rFonts w:eastAsia="SimSun" w:cs="Arial"/>
                <w:sz w:val="20"/>
                <w:szCs w:val="20"/>
              </w:rPr>
              <w:t xml:space="preserve"> water</w:t>
            </w:r>
          </w:p>
        </w:tc>
        <w:tc>
          <w:tcPr>
            <w:tcW w:w="2126" w:type="dxa"/>
            <w:vAlign w:val="center"/>
          </w:tcPr>
          <w:p w14:paraId="5973E8FA" w14:textId="77777777" w:rsidR="00B30D27" w:rsidRPr="00BA68B9" w:rsidRDefault="00B30D27" w:rsidP="00B55DD5">
            <w:pPr>
              <w:pStyle w:val="Corpsdetexte"/>
              <w:keepNext/>
              <w:jc w:val="center"/>
              <w:rPr>
                <w:rFonts w:eastAsia="SimSun" w:cs="Arial"/>
                <w:sz w:val="20"/>
                <w:szCs w:val="20"/>
              </w:rPr>
            </w:pPr>
            <w:r w:rsidRPr="00BA68B9">
              <w:rPr>
                <w:rFonts w:eastAsia="SimSun" w:cs="Arial"/>
                <w:sz w:val="20"/>
                <w:szCs w:val="20"/>
              </w:rPr>
              <w:t>Pond under bridge</w:t>
            </w:r>
          </w:p>
        </w:tc>
        <w:tc>
          <w:tcPr>
            <w:tcW w:w="3402" w:type="dxa"/>
            <w:vAlign w:val="center"/>
          </w:tcPr>
          <w:p w14:paraId="4EBDA7CB" w14:textId="77777777" w:rsidR="00B30D27" w:rsidRPr="00BA68B9" w:rsidRDefault="00B30D27" w:rsidP="00B55DD5">
            <w:pPr>
              <w:pStyle w:val="Corpsdetexte"/>
              <w:keepNext/>
              <w:jc w:val="center"/>
              <w:rPr>
                <w:rFonts w:cs="Arial"/>
                <w:b/>
                <w:sz w:val="20"/>
                <w:szCs w:val="20"/>
              </w:rPr>
            </w:pPr>
            <w:r w:rsidRPr="00BA68B9">
              <w:rPr>
                <w:rFonts w:cs="Arial"/>
                <w:b/>
                <w:sz w:val="20"/>
                <w:szCs w:val="20"/>
              </w:rPr>
              <w:t>Emission rate to water (kg.d</w:t>
            </w:r>
            <w:r w:rsidRPr="00BA68B9">
              <w:rPr>
                <w:rFonts w:cs="Arial"/>
                <w:b/>
                <w:sz w:val="20"/>
                <w:szCs w:val="20"/>
                <w:vertAlign w:val="superscript"/>
              </w:rPr>
              <w:t>-1</w:t>
            </w:r>
            <w:r w:rsidRPr="00BA68B9">
              <w:rPr>
                <w:rFonts w:cs="Arial"/>
                <w:b/>
                <w:sz w:val="20"/>
                <w:szCs w:val="20"/>
              </w:rPr>
              <w:t>):</w:t>
            </w:r>
          </w:p>
          <w:p w14:paraId="5CDB02F1" w14:textId="77777777" w:rsidR="00B30D27" w:rsidRPr="00BA68B9" w:rsidRDefault="00B30D27" w:rsidP="00B55DD5">
            <w:pPr>
              <w:pStyle w:val="Corpsdetexte"/>
              <w:keepNext/>
              <w:jc w:val="center"/>
              <w:rPr>
                <w:rFonts w:cs="Arial"/>
                <w:b/>
                <w:sz w:val="20"/>
                <w:szCs w:val="20"/>
              </w:rPr>
            </w:pPr>
            <w:r w:rsidRPr="00BA68B9">
              <w:rPr>
                <w:rFonts w:cs="Arial"/>
                <w:sz w:val="20"/>
                <w:szCs w:val="20"/>
              </w:rPr>
              <w:t>2.70 E-06</w:t>
            </w:r>
          </w:p>
        </w:tc>
      </w:tr>
      <w:tr w:rsidR="00B30D27" w:rsidRPr="00BA68B9" w14:paraId="2F24B1E0" w14:textId="77777777" w:rsidTr="00647E18">
        <w:trPr>
          <w:trHeight w:val="680"/>
        </w:trPr>
        <w:tc>
          <w:tcPr>
            <w:tcW w:w="2126" w:type="dxa"/>
            <w:vMerge/>
          </w:tcPr>
          <w:p w14:paraId="58A787DC" w14:textId="77777777" w:rsidR="00B30D27" w:rsidRPr="00BA68B9" w:rsidRDefault="00B30D27" w:rsidP="00B55DD5">
            <w:pPr>
              <w:pStyle w:val="Corpsdetexte"/>
              <w:keepNext/>
              <w:jc w:val="both"/>
              <w:rPr>
                <w:rFonts w:eastAsia="SimSun" w:cs="Arial"/>
                <w:sz w:val="20"/>
                <w:szCs w:val="20"/>
              </w:rPr>
            </w:pPr>
          </w:p>
        </w:tc>
        <w:tc>
          <w:tcPr>
            <w:tcW w:w="1418" w:type="dxa"/>
            <w:vAlign w:val="center"/>
          </w:tcPr>
          <w:p w14:paraId="2E13E036" w14:textId="77777777" w:rsidR="00B30D27" w:rsidRPr="00BA68B9" w:rsidRDefault="00B30D27" w:rsidP="00B55DD5">
            <w:pPr>
              <w:pStyle w:val="Corpsdetexte"/>
              <w:keepNext/>
              <w:jc w:val="center"/>
              <w:rPr>
                <w:rFonts w:eastAsia="SimSun" w:cs="Arial"/>
                <w:sz w:val="20"/>
                <w:szCs w:val="20"/>
              </w:rPr>
            </w:pPr>
            <w:proofErr w:type="spellStart"/>
            <w:r w:rsidRPr="00BA68B9">
              <w:rPr>
                <w:rFonts w:eastAsia="SimSun" w:cs="Arial"/>
                <w:sz w:val="20"/>
                <w:szCs w:val="20"/>
              </w:rPr>
              <w:t>Clocal</w:t>
            </w:r>
            <w:proofErr w:type="spellEnd"/>
            <w:r w:rsidRPr="00BA68B9">
              <w:rPr>
                <w:rFonts w:eastAsia="SimSun" w:cs="Arial"/>
                <w:sz w:val="20"/>
                <w:szCs w:val="20"/>
              </w:rPr>
              <w:t xml:space="preserve"> water</w:t>
            </w:r>
          </w:p>
        </w:tc>
        <w:tc>
          <w:tcPr>
            <w:tcW w:w="2126" w:type="dxa"/>
            <w:vAlign w:val="center"/>
          </w:tcPr>
          <w:p w14:paraId="4B8D3090" w14:textId="77777777" w:rsidR="00B30D27" w:rsidRPr="00BA68B9" w:rsidRDefault="00B30D27" w:rsidP="00B55DD5">
            <w:pPr>
              <w:pStyle w:val="Corpsdetexte"/>
              <w:keepNext/>
              <w:jc w:val="center"/>
              <w:rPr>
                <w:rFonts w:eastAsia="SimSun" w:cs="Arial"/>
                <w:sz w:val="20"/>
                <w:szCs w:val="20"/>
              </w:rPr>
            </w:pPr>
            <w:r w:rsidRPr="00BA68B9">
              <w:rPr>
                <w:rFonts w:eastAsia="SimSun" w:cs="Arial"/>
                <w:sz w:val="20"/>
                <w:szCs w:val="20"/>
              </w:rPr>
              <w:t>Pond under bridge</w:t>
            </w:r>
          </w:p>
        </w:tc>
        <w:tc>
          <w:tcPr>
            <w:tcW w:w="3402" w:type="dxa"/>
            <w:vAlign w:val="center"/>
          </w:tcPr>
          <w:p w14:paraId="028CDFF4" w14:textId="77777777" w:rsidR="00B30D27" w:rsidRPr="00BA68B9" w:rsidRDefault="00B30D27" w:rsidP="00B55DD5">
            <w:pPr>
              <w:pStyle w:val="Corpsdetexte"/>
              <w:keepNext/>
              <w:jc w:val="center"/>
              <w:rPr>
                <w:rFonts w:cs="Arial"/>
                <w:b/>
                <w:sz w:val="20"/>
                <w:szCs w:val="20"/>
              </w:rPr>
            </w:pPr>
            <w:r w:rsidRPr="00BA68B9">
              <w:rPr>
                <w:rFonts w:cs="Arial"/>
                <w:b/>
                <w:sz w:val="20"/>
                <w:szCs w:val="20"/>
              </w:rPr>
              <w:t>Concentration in water (Kg.l</w:t>
            </w:r>
            <w:r w:rsidRPr="00BA68B9">
              <w:rPr>
                <w:rFonts w:cs="Arial"/>
                <w:b/>
                <w:sz w:val="20"/>
                <w:szCs w:val="20"/>
                <w:vertAlign w:val="superscript"/>
              </w:rPr>
              <w:t>-1</w:t>
            </w:r>
            <w:r w:rsidRPr="00BA68B9">
              <w:rPr>
                <w:rFonts w:cs="Arial"/>
                <w:b/>
                <w:sz w:val="20"/>
                <w:szCs w:val="20"/>
              </w:rPr>
              <w:t>):</w:t>
            </w:r>
          </w:p>
          <w:p w14:paraId="71784CBC" w14:textId="77777777" w:rsidR="00B30D27" w:rsidRPr="00BA68B9" w:rsidRDefault="00B30D27" w:rsidP="00B55DD5">
            <w:pPr>
              <w:pStyle w:val="Corpsdetexte"/>
              <w:keepNext/>
              <w:jc w:val="center"/>
              <w:rPr>
                <w:rFonts w:eastAsia="SimSun" w:cs="Arial"/>
                <w:sz w:val="20"/>
                <w:szCs w:val="20"/>
              </w:rPr>
            </w:pPr>
            <w:r w:rsidRPr="00BA68B9">
              <w:rPr>
                <w:rFonts w:cs="Arial"/>
                <w:sz w:val="20"/>
                <w:szCs w:val="20"/>
              </w:rPr>
              <w:t>2.70 E-09</w:t>
            </w:r>
          </w:p>
        </w:tc>
      </w:tr>
    </w:tbl>
    <w:p w14:paraId="2DC8A63C" w14:textId="77777777" w:rsidR="00B30D27" w:rsidRPr="003F236D" w:rsidRDefault="00B30D27" w:rsidP="00B30D27">
      <w:pPr>
        <w:pStyle w:val="Corpsdetexte"/>
        <w:jc w:val="both"/>
        <w:rPr>
          <w:rFonts w:eastAsiaTheme="minorHAnsi"/>
        </w:rPr>
      </w:pPr>
      <w:bookmarkStart w:id="209" w:name="_Toc465844100"/>
      <w:bookmarkStart w:id="210" w:name="_Toc467504630"/>
    </w:p>
    <w:tbl>
      <w:tblPr>
        <w:tblStyle w:val="Grilledutableau"/>
        <w:tblW w:w="9214" w:type="dxa"/>
        <w:tblInd w:w="108" w:type="dxa"/>
        <w:shd w:val="clear" w:color="auto" w:fill="EAF1DD" w:themeFill="accent3" w:themeFillTint="33"/>
        <w:tblLayout w:type="fixed"/>
        <w:tblLook w:val="04A0" w:firstRow="1" w:lastRow="0" w:firstColumn="1" w:lastColumn="0" w:noHBand="0" w:noVBand="1"/>
      </w:tblPr>
      <w:tblGrid>
        <w:gridCol w:w="9214"/>
      </w:tblGrid>
      <w:tr w:rsidR="00B30D27" w:rsidRPr="003F236D" w14:paraId="392A033C" w14:textId="77777777" w:rsidTr="00647E18">
        <w:trPr>
          <w:trHeight w:val="4592"/>
        </w:trPr>
        <w:tc>
          <w:tcPr>
            <w:tcW w:w="9214" w:type="dxa"/>
            <w:shd w:val="clear" w:color="auto" w:fill="EAF1DD" w:themeFill="accent3" w:themeFillTint="33"/>
          </w:tcPr>
          <w:p w14:paraId="059E06B2" w14:textId="77777777" w:rsidR="00B30D27" w:rsidRPr="003F236D" w:rsidRDefault="00B30D27" w:rsidP="00B55DD5">
            <w:pPr>
              <w:pStyle w:val="Lgende"/>
              <w:rPr>
                <w:rFonts w:ascii="Verdana" w:hAnsi="Verdana"/>
                <w:u w:val="single"/>
                <w:lang w:eastAsia="en-US"/>
              </w:rPr>
            </w:pPr>
            <w:r w:rsidRPr="00BA1C8D">
              <w:rPr>
                <w:rFonts w:ascii="Verdana" w:hAnsi="Verdana"/>
              </w:rPr>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Pr>
                <w:rFonts w:ascii="Verdana" w:hAnsi="Verdana"/>
                <w:noProof/>
              </w:rPr>
              <w:t>21</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1A73854D" w14:textId="77777777" w:rsidR="00B30D27" w:rsidRPr="00C552E4" w:rsidRDefault="00B30D27" w:rsidP="00B55DD5">
            <w:pPr>
              <w:spacing w:before="240"/>
              <w:jc w:val="both"/>
              <w:rPr>
                <w:rFonts w:cs="Arial"/>
                <w:b/>
                <w:sz w:val="20"/>
                <w:szCs w:val="20"/>
                <w:u w:val="single"/>
              </w:rPr>
            </w:pPr>
            <w:r>
              <w:rPr>
                <w:rFonts w:cs="Arial"/>
                <w:b/>
                <w:sz w:val="20"/>
                <w:szCs w:val="20"/>
                <w:u w:val="single"/>
              </w:rPr>
              <w:t>Bridge over pond</w:t>
            </w:r>
            <w:r w:rsidRPr="00C552E4">
              <w:rPr>
                <w:rFonts w:cs="Arial"/>
                <w:b/>
                <w:sz w:val="20"/>
                <w:szCs w:val="20"/>
                <w:u w:val="single"/>
              </w:rPr>
              <w:t xml:space="preserve"> scenario – </w:t>
            </w:r>
            <w:r>
              <w:rPr>
                <w:rFonts w:cs="Arial"/>
                <w:b/>
                <w:sz w:val="20"/>
                <w:szCs w:val="20"/>
                <w:u w:val="single"/>
              </w:rPr>
              <w:t>Application</w:t>
            </w:r>
          </w:p>
          <w:p w14:paraId="5CCD9C02" w14:textId="77777777" w:rsidR="00B30D27" w:rsidRPr="003F236D" w:rsidRDefault="00B30D27" w:rsidP="00B55DD5">
            <w:pPr>
              <w:spacing w:before="240"/>
              <w:jc w:val="both"/>
              <w:rPr>
                <w:rFonts w:eastAsia="SimSun"/>
                <w:sz w:val="20"/>
                <w:szCs w:val="20"/>
              </w:rPr>
            </w:pPr>
            <w:r w:rsidRPr="003F236D">
              <w:rPr>
                <w:rFonts w:cs="Arial"/>
                <w:sz w:val="20"/>
                <w:szCs w:val="20"/>
              </w:rPr>
              <w:t xml:space="preserve">Considering a final use </w:t>
            </w:r>
            <w:r w:rsidRPr="00326CCB">
              <w:rPr>
                <w:rFonts w:cs="Arial"/>
                <w:sz w:val="20"/>
                <w:szCs w:val="20"/>
              </w:rPr>
              <w:t>quantity of 0.936 </w:t>
            </w:r>
            <w:r w:rsidRPr="00326CCB">
              <w:rPr>
                <w:rFonts w:eastAsia="SimSun"/>
                <w:sz w:val="20"/>
                <w:szCs w:val="20"/>
              </w:rPr>
              <w:t>g</w:t>
            </w:r>
            <w:r w:rsidRPr="00326CCB">
              <w:rPr>
                <w:rFonts w:eastAsia="SimSun"/>
                <w:sz w:val="20"/>
                <w:szCs w:val="20"/>
                <w:vertAlign w:val="subscript"/>
              </w:rPr>
              <w:t>a.s.m</w:t>
            </w:r>
            <w:r w:rsidRPr="00326CCB">
              <w:rPr>
                <w:rFonts w:eastAsia="SimSun"/>
                <w:sz w:val="20"/>
                <w:szCs w:val="20"/>
                <w:vertAlign w:val="superscript"/>
              </w:rPr>
              <w:t>-2</w:t>
            </w:r>
            <w:r w:rsidRPr="003F236D">
              <w:rPr>
                <w:rFonts w:eastAsia="SimSun"/>
                <w:sz w:val="20"/>
                <w:szCs w:val="20"/>
              </w:rPr>
              <w:t>, emission to local water and concentration in water during application have been revised.</w:t>
            </w:r>
          </w:p>
          <w:p w14:paraId="56E6EC0A" w14:textId="77777777" w:rsidR="00B30D27" w:rsidRPr="003F236D" w:rsidRDefault="00B30D27" w:rsidP="00B55DD5">
            <w:pPr>
              <w:spacing w:before="240" w:after="240"/>
              <w:jc w:val="both"/>
              <w:rPr>
                <w:rFonts w:cs="Arial"/>
                <w:sz w:val="20"/>
                <w:szCs w:val="20"/>
              </w:rPr>
            </w:pPr>
            <w:r w:rsidRPr="003F236D">
              <w:rPr>
                <w:rFonts w:cs="Arial"/>
                <w:b/>
                <w:sz w:val="20"/>
                <w:szCs w:val="20"/>
              </w:rPr>
              <w:t>Emission to local water and concentration in water during application</w:t>
            </w:r>
          </w:p>
          <w:tbl>
            <w:tblPr>
              <w:tblStyle w:val="Grilledutableau"/>
              <w:tblW w:w="8949"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862"/>
              <w:gridCol w:w="1560"/>
              <w:gridCol w:w="2267"/>
              <w:gridCol w:w="3260"/>
            </w:tblGrid>
            <w:tr w:rsidR="00B30D27" w:rsidRPr="00185855" w14:paraId="5954A752" w14:textId="77777777" w:rsidTr="00647E18">
              <w:trPr>
                <w:trHeight w:val="624"/>
              </w:trPr>
              <w:tc>
                <w:tcPr>
                  <w:tcW w:w="1862" w:type="dxa"/>
                  <w:shd w:val="clear" w:color="auto" w:fill="FFFFCC"/>
                  <w:vAlign w:val="center"/>
                </w:tcPr>
                <w:p w14:paraId="73FA2A60" w14:textId="77777777" w:rsidR="00B30D27" w:rsidRPr="00185855" w:rsidRDefault="00B30D27" w:rsidP="00B55DD5">
                  <w:pPr>
                    <w:keepNext/>
                    <w:rPr>
                      <w:rFonts w:cs="Arial"/>
                      <w:b/>
                      <w:sz w:val="20"/>
                      <w:szCs w:val="20"/>
                    </w:rPr>
                  </w:pPr>
                  <w:r w:rsidRPr="00185855">
                    <w:rPr>
                      <w:rFonts w:cs="Arial"/>
                      <w:b/>
                      <w:sz w:val="20"/>
                      <w:szCs w:val="20"/>
                    </w:rPr>
                    <w:t>Usage scenario</w:t>
                  </w:r>
                </w:p>
              </w:tc>
              <w:tc>
                <w:tcPr>
                  <w:tcW w:w="1560" w:type="dxa"/>
                  <w:shd w:val="clear" w:color="auto" w:fill="FFFFCC"/>
                  <w:vAlign w:val="center"/>
                </w:tcPr>
                <w:p w14:paraId="5F38908C" w14:textId="77777777" w:rsidR="00B30D27" w:rsidRPr="00185855" w:rsidRDefault="00B30D27" w:rsidP="00B55DD5">
                  <w:pPr>
                    <w:keepNext/>
                    <w:jc w:val="center"/>
                    <w:rPr>
                      <w:rFonts w:cs="Arial"/>
                      <w:b/>
                      <w:sz w:val="20"/>
                      <w:szCs w:val="20"/>
                    </w:rPr>
                  </w:pPr>
                  <w:r w:rsidRPr="00185855">
                    <w:rPr>
                      <w:rFonts w:cs="Arial"/>
                      <w:b/>
                      <w:sz w:val="20"/>
                      <w:szCs w:val="20"/>
                    </w:rPr>
                    <w:t>Symbol</w:t>
                  </w:r>
                </w:p>
              </w:tc>
              <w:tc>
                <w:tcPr>
                  <w:tcW w:w="2267" w:type="dxa"/>
                  <w:shd w:val="clear" w:color="auto" w:fill="FFFFCC"/>
                  <w:vAlign w:val="center"/>
                </w:tcPr>
                <w:p w14:paraId="180E2573" w14:textId="77777777" w:rsidR="00B30D27" w:rsidRPr="00185855" w:rsidRDefault="00B30D27" w:rsidP="00B55DD5">
                  <w:pPr>
                    <w:keepNext/>
                    <w:jc w:val="center"/>
                    <w:rPr>
                      <w:rFonts w:cs="Arial"/>
                      <w:b/>
                      <w:sz w:val="20"/>
                      <w:szCs w:val="20"/>
                    </w:rPr>
                  </w:pPr>
                  <w:r w:rsidRPr="00185855">
                    <w:rPr>
                      <w:rFonts w:cs="Arial"/>
                      <w:b/>
                      <w:sz w:val="20"/>
                      <w:szCs w:val="20"/>
                    </w:rPr>
                    <w:t>Receiving Compartment</w:t>
                  </w:r>
                </w:p>
              </w:tc>
              <w:tc>
                <w:tcPr>
                  <w:tcW w:w="3260" w:type="dxa"/>
                  <w:shd w:val="clear" w:color="auto" w:fill="FFFFCC"/>
                  <w:vAlign w:val="center"/>
                </w:tcPr>
                <w:p w14:paraId="71BF7767" w14:textId="77777777" w:rsidR="00B30D27" w:rsidRPr="00185855" w:rsidRDefault="00B30D27" w:rsidP="00B55DD5">
                  <w:pPr>
                    <w:keepNext/>
                    <w:jc w:val="center"/>
                    <w:rPr>
                      <w:rFonts w:cs="Arial"/>
                      <w:b/>
                      <w:sz w:val="20"/>
                      <w:szCs w:val="20"/>
                    </w:rPr>
                  </w:pPr>
                  <w:r w:rsidRPr="00185855">
                    <w:rPr>
                      <w:rFonts w:cs="Arial"/>
                      <w:b/>
                      <w:sz w:val="20"/>
                      <w:szCs w:val="20"/>
                    </w:rPr>
                    <w:t>Output</w:t>
                  </w:r>
                </w:p>
              </w:tc>
            </w:tr>
            <w:tr w:rsidR="00B30D27" w:rsidRPr="00185855" w14:paraId="176F87C7" w14:textId="77777777" w:rsidTr="00647E18">
              <w:trPr>
                <w:trHeight w:val="680"/>
              </w:trPr>
              <w:tc>
                <w:tcPr>
                  <w:tcW w:w="1862" w:type="dxa"/>
                  <w:vMerge w:val="restart"/>
                  <w:shd w:val="clear" w:color="auto" w:fill="FFFFFF" w:themeFill="background1"/>
                  <w:vAlign w:val="center"/>
                </w:tcPr>
                <w:p w14:paraId="1FA3ED33" w14:textId="77777777" w:rsidR="00B30D27" w:rsidRPr="00185855" w:rsidRDefault="00B30D27" w:rsidP="00B55DD5">
                  <w:pPr>
                    <w:pStyle w:val="Corpsdetexte"/>
                    <w:widowControl w:val="0"/>
                    <w:rPr>
                      <w:rFonts w:eastAsia="SimSun" w:cs="Arial"/>
                      <w:sz w:val="20"/>
                      <w:szCs w:val="20"/>
                    </w:rPr>
                  </w:pPr>
                  <w:r w:rsidRPr="00185855">
                    <w:rPr>
                      <w:rFonts w:eastAsia="SimSun" w:cs="Arial"/>
                      <w:sz w:val="20"/>
                      <w:szCs w:val="20"/>
                    </w:rPr>
                    <w:t>PT10: Spray application PT8: Pond under bridge</w:t>
                  </w:r>
                </w:p>
              </w:tc>
              <w:tc>
                <w:tcPr>
                  <w:tcW w:w="1560" w:type="dxa"/>
                  <w:shd w:val="clear" w:color="auto" w:fill="FFFFFF" w:themeFill="background1"/>
                  <w:vAlign w:val="center"/>
                </w:tcPr>
                <w:p w14:paraId="6ECF9365" w14:textId="77777777" w:rsidR="00B30D27" w:rsidRPr="00185855" w:rsidRDefault="00B30D27" w:rsidP="00B55DD5">
                  <w:pPr>
                    <w:pStyle w:val="Corpsdetexte"/>
                    <w:keepNext/>
                    <w:jc w:val="center"/>
                    <w:rPr>
                      <w:rFonts w:eastAsia="SimSun" w:cs="Arial"/>
                      <w:sz w:val="20"/>
                      <w:szCs w:val="20"/>
                    </w:rPr>
                  </w:pPr>
                  <w:proofErr w:type="spellStart"/>
                  <w:r w:rsidRPr="00185855">
                    <w:rPr>
                      <w:rFonts w:eastAsia="SimSun" w:cs="Arial"/>
                      <w:sz w:val="20"/>
                      <w:szCs w:val="20"/>
                    </w:rPr>
                    <w:t>Elocal</w:t>
                  </w:r>
                  <w:proofErr w:type="spellEnd"/>
                  <w:r w:rsidRPr="00185855">
                    <w:rPr>
                      <w:rFonts w:eastAsia="SimSun" w:cs="Arial"/>
                      <w:sz w:val="20"/>
                      <w:szCs w:val="20"/>
                    </w:rPr>
                    <w:t xml:space="preserve"> water</w:t>
                  </w:r>
                </w:p>
              </w:tc>
              <w:tc>
                <w:tcPr>
                  <w:tcW w:w="2267" w:type="dxa"/>
                  <w:shd w:val="clear" w:color="auto" w:fill="FFFFFF" w:themeFill="background1"/>
                  <w:vAlign w:val="center"/>
                </w:tcPr>
                <w:p w14:paraId="2C5669AD" w14:textId="77777777" w:rsidR="00B30D27" w:rsidRPr="00185855" w:rsidRDefault="00B30D27" w:rsidP="00B55DD5">
                  <w:pPr>
                    <w:pStyle w:val="Corpsdetexte"/>
                    <w:keepNext/>
                    <w:jc w:val="center"/>
                    <w:rPr>
                      <w:rFonts w:eastAsia="SimSun" w:cs="Arial"/>
                      <w:sz w:val="20"/>
                      <w:szCs w:val="20"/>
                    </w:rPr>
                  </w:pPr>
                  <w:r w:rsidRPr="00185855">
                    <w:rPr>
                      <w:rFonts w:eastAsia="SimSun" w:cs="Arial"/>
                      <w:sz w:val="20"/>
                      <w:szCs w:val="20"/>
                    </w:rPr>
                    <w:t>Pond under bridge</w:t>
                  </w:r>
                </w:p>
              </w:tc>
              <w:tc>
                <w:tcPr>
                  <w:tcW w:w="3260" w:type="dxa"/>
                  <w:shd w:val="clear" w:color="auto" w:fill="FFFFFF" w:themeFill="background1"/>
                  <w:vAlign w:val="center"/>
                </w:tcPr>
                <w:p w14:paraId="0A20DF8D" w14:textId="77777777" w:rsidR="00B30D27" w:rsidRPr="00185855" w:rsidRDefault="00B30D27" w:rsidP="00B55DD5">
                  <w:pPr>
                    <w:pStyle w:val="Corpsdetexte"/>
                    <w:keepNext/>
                    <w:jc w:val="center"/>
                    <w:rPr>
                      <w:rFonts w:cs="Arial"/>
                      <w:b/>
                      <w:sz w:val="20"/>
                      <w:szCs w:val="20"/>
                    </w:rPr>
                  </w:pPr>
                  <w:r w:rsidRPr="00185855">
                    <w:rPr>
                      <w:rFonts w:cs="Arial"/>
                      <w:b/>
                      <w:sz w:val="20"/>
                      <w:szCs w:val="20"/>
                    </w:rPr>
                    <w:t>Emission rate to water (kg.d</w:t>
                  </w:r>
                  <w:r w:rsidRPr="00185855">
                    <w:rPr>
                      <w:rFonts w:cs="Arial"/>
                      <w:b/>
                      <w:sz w:val="20"/>
                      <w:szCs w:val="20"/>
                      <w:vertAlign w:val="superscript"/>
                    </w:rPr>
                    <w:t>-1</w:t>
                  </w:r>
                  <w:r w:rsidRPr="00185855">
                    <w:rPr>
                      <w:rFonts w:cs="Arial"/>
                      <w:b/>
                      <w:sz w:val="20"/>
                      <w:szCs w:val="20"/>
                    </w:rPr>
                    <w:t>):</w:t>
                  </w:r>
                </w:p>
                <w:p w14:paraId="2A2CE590" w14:textId="77777777" w:rsidR="00B30D27" w:rsidRPr="00185855" w:rsidRDefault="00B30D27" w:rsidP="00B55DD5">
                  <w:pPr>
                    <w:pStyle w:val="Corpsdetexte"/>
                    <w:keepNext/>
                    <w:jc w:val="center"/>
                    <w:rPr>
                      <w:rFonts w:cs="Arial"/>
                      <w:b/>
                      <w:sz w:val="20"/>
                      <w:szCs w:val="20"/>
                    </w:rPr>
                  </w:pPr>
                  <w:r w:rsidRPr="00185855">
                    <w:rPr>
                      <w:rFonts w:cs="Arial"/>
                      <w:sz w:val="20"/>
                      <w:szCs w:val="20"/>
                    </w:rPr>
                    <w:t>2.</w:t>
                  </w:r>
                  <w:r>
                    <w:rPr>
                      <w:rFonts w:cs="Arial"/>
                      <w:sz w:val="20"/>
                      <w:szCs w:val="20"/>
                    </w:rPr>
                    <w:t>8</w:t>
                  </w:r>
                  <w:r w:rsidRPr="00185855">
                    <w:rPr>
                      <w:rFonts w:cs="Arial"/>
                      <w:sz w:val="20"/>
                      <w:szCs w:val="20"/>
                    </w:rPr>
                    <w:t>1E-03</w:t>
                  </w:r>
                </w:p>
              </w:tc>
            </w:tr>
            <w:tr w:rsidR="00B30D27" w:rsidRPr="00185855" w14:paraId="6904F2BB" w14:textId="77777777" w:rsidTr="00647E18">
              <w:trPr>
                <w:trHeight w:val="680"/>
              </w:trPr>
              <w:tc>
                <w:tcPr>
                  <w:tcW w:w="1862" w:type="dxa"/>
                  <w:vMerge/>
                  <w:shd w:val="clear" w:color="auto" w:fill="FFFFFF" w:themeFill="background1"/>
                </w:tcPr>
                <w:p w14:paraId="2CB89531" w14:textId="77777777" w:rsidR="00B30D27" w:rsidRPr="00185855" w:rsidRDefault="00B30D27" w:rsidP="00B55DD5">
                  <w:pPr>
                    <w:pStyle w:val="Corpsdetexte"/>
                    <w:keepNext/>
                    <w:jc w:val="both"/>
                    <w:rPr>
                      <w:rFonts w:eastAsia="SimSun" w:cs="Arial"/>
                      <w:sz w:val="20"/>
                      <w:szCs w:val="20"/>
                    </w:rPr>
                  </w:pPr>
                </w:p>
              </w:tc>
              <w:tc>
                <w:tcPr>
                  <w:tcW w:w="1560" w:type="dxa"/>
                  <w:shd w:val="clear" w:color="auto" w:fill="FFFFFF" w:themeFill="background1"/>
                  <w:vAlign w:val="center"/>
                </w:tcPr>
                <w:p w14:paraId="40403F9C" w14:textId="77777777" w:rsidR="00B30D27" w:rsidRPr="00185855" w:rsidRDefault="00B30D27" w:rsidP="00B55DD5">
                  <w:pPr>
                    <w:pStyle w:val="Corpsdetexte"/>
                    <w:keepNext/>
                    <w:jc w:val="center"/>
                    <w:rPr>
                      <w:rFonts w:eastAsia="SimSun" w:cs="Arial"/>
                      <w:sz w:val="20"/>
                      <w:szCs w:val="20"/>
                    </w:rPr>
                  </w:pPr>
                  <w:proofErr w:type="spellStart"/>
                  <w:r w:rsidRPr="00185855">
                    <w:rPr>
                      <w:rFonts w:eastAsia="SimSun" w:cs="Arial"/>
                      <w:sz w:val="20"/>
                      <w:szCs w:val="20"/>
                    </w:rPr>
                    <w:t>Clocal</w:t>
                  </w:r>
                  <w:proofErr w:type="spellEnd"/>
                  <w:r w:rsidRPr="00185855">
                    <w:rPr>
                      <w:rFonts w:eastAsia="SimSun" w:cs="Arial"/>
                      <w:sz w:val="20"/>
                      <w:szCs w:val="20"/>
                    </w:rPr>
                    <w:t xml:space="preserve"> water</w:t>
                  </w:r>
                </w:p>
              </w:tc>
              <w:tc>
                <w:tcPr>
                  <w:tcW w:w="2267" w:type="dxa"/>
                  <w:shd w:val="clear" w:color="auto" w:fill="FFFFFF" w:themeFill="background1"/>
                  <w:vAlign w:val="center"/>
                </w:tcPr>
                <w:p w14:paraId="7BD51018" w14:textId="77777777" w:rsidR="00B30D27" w:rsidRPr="00185855" w:rsidRDefault="00B30D27" w:rsidP="00B55DD5">
                  <w:pPr>
                    <w:pStyle w:val="Corpsdetexte"/>
                    <w:keepNext/>
                    <w:jc w:val="center"/>
                    <w:rPr>
                      <w:rFonts w:eastAsia="SimSun" w:cs="Arial"/>
                      <w:sz w:val="20"/>
                      <w:szCs w:val="20"/>
                    </w:rPr>
                  </w:pPr>
                  <w:r w:rsidRPr="00185855">
                    <w:rPr>
                      <w:rFonts w:eastAsia="SimSun" w:cs="Arial"/>
                      <w:sz w:val="20"/>
                      <w:szCs w:val="20"/>
                    </w:rPr>
                    <w:t>Pond under bridge</w:t>
                  </w:r>
                </w:p>
              </w:tc>
              <w:tc>
                <w:tcPr>
                  <w:tcW w:w="3260" w:type="dxa"/>
                  <w:shd w:val="clear" w:color="auto" w:fill="FFFFFF" w:themeFill="background1"/>
                  <w:vAlign w:val="center"/>
                </w:tcPr>
                <w:p w14:paraId="37D77369" w14:textId="77777777" w:rsidR="00B30D27" w:rsidRPr="00185855" w:rsidRDefault="00B30D27" w:rsidP="00B55DD5">
                  <w:pPr>
                    <w:pStyle w:val="Corpsdetexte"/>
                    <w:keepNext/>
                    <w:jc w:val="center"/>
                    <w:rPr>
                      <w:rFonts w:cs="Arial"/>
                      <w:b/>
                      <w:sz w:val="20"/>
                      <w:szCs w:val="20"/>
                    </w:rPr>
                  </w:pPr>
                  <w:r w:rsidRPr="00185855">
                    <w:rPr>
                      <w:rFonts w:cs="Arial"/>
                      <w:b/>
                      <w:sz w:val="20"/>
                      <w:szCs w:val="20"/>
                    </w:rPr>
                    <w:t>Concentration in water (mg.l</w:t>
                  </w:r>
                  <w:r w:rsidRPr="00185855">
                    <w:rPr>
                      <w:rFonts w:cs="Arial"/>
                      <w:b/>
                      <w:sz w:val="20"/>
                      <w:szCs w:val="20"/>
                      <w:vertAlign w:val="superscript"/>
                    </w:rPr>
                    <w:t>-1</w:t>
                  </w:r>
                  <w:r w:rsidRPr="00185855">
                    <w:rPr>
                      <w:rFonts w:cs="Arial"/>
                      <w:b/>
                      <w:sz w:val="20"/>
                      <w:szCs w:val="20"/>
                    </w:rPr>
                    <w:t>):</w:t>
                  </w:r>
                </w:p>
                <w:p w14:paraId="5F736560" w14:textId="77777777" w:rsidR="00B30D27" w:rsidRPr="00185855" w:rsidRDefault="00B30D27" w:rsidP="00B55DD5">
                  <w:pPr>
                    <w:pStyle w:val="Corpsdetexte"/>
                    <w:keepNext/>
                    <w:jc w:val="center"/>
                    <w:rPr>
                      <w:rFonts w:eastAsia="SimSun" w:cs="Arial"/>
                      <w:sz w:val="20"/>
                      <w:szCs w:val="20"/>
                    </w:rPr>
                  </w:pPr>
                  <w:r w:rsidRPr="00185855">
                    <w:rPr>
                      <w:rFonts w:cs="Arial"/>
                      <w:sz w:val="20"/>
                      <w:szCs w:val="20"/>
                    </w:rPr>
                    <w:t>2.</w:t>
                  </w:r>
                  <w:r>
                    <w:rPr>
                      <w:rFonts w:cs="Arial"/>
                      <w:sz w:val="20"/>
                      <w:szCs w:val="20"/>
                    </w:rPr>
                    <w:t>8</w:t>
                  </w:r>
                  <w:r w:rsidRPr="00185855">
                    <w:rPr>
                      <w:rFonts w:cs="Arial"/>
                      <w:sz w:val="20"/>
                      <w:szCs w:val="20"/>
                    </w:rPr>
                    <w:t>1E-03</w:t>
                  </w:r>
                </w:p>
              </w:tc>
            </w:tr>
          </w:tbl>
          <w:p w14:paraId="7DE0EE7C" w14:textId="77777777" w:rsidR="00B30D27" w:rsidRPr="003F236D" w:rsidRDefault="00B30D27" w:rsidP="00B55DD5">
            <w:pPr>
              <w:jc w:val="both"/>
              <w:rPr>
                <w:sz w:val="20"/>
                <w:szCs w:val="20"/>
                <w:lang w:eastAsia="en-US"/>
              </w:rPr>
            </w:pPr>
          </w:p>
        </w:tc>
      </w:tr>
    </w:tbl>
    <w:p w14:paraId="1BCAD5C3" w14:textId="77777777" w:rsidR="00B30D27" w:rsidRDefault="00B30D27" w:rsidP="00B30D27">
      <w:pPr>
        <w:pStyle w:val="Corpsdetexte"/>
        <w:jc w:val="both"/>
        <w:rPr>
          <w:rFonts w:eastAsia="SimSun"/>
        </w:rPr>
      </w:pPr>
    </w:p>
    <w:p w14:paraId="2D1F367F" w14:textId="77777777" w:rsidR="006A0513" w:rsidRPr="003F236D" w:rsidRDefault="006A0513" w:rsidP="00B30D27">
      <w:pPr>
        <w:pStyle w:val="Corpsdetexte"/>
        <w:jc w:val="both"/>
        <w:rPr>
          <w:rFonts w:eastAsia="SimSun"/>
        </w:rPr>
      </w:pPr>
    </w:p>
    <w:p w14:paraId="4F775FD2" w14:textId="77777777" w:rsidR="00B30D27" w:rsidRPr="00816AD7" w:rsidRDefault="00B30D27" w:rsidP="00B30D27">
      <w:pPr>
        <w:pStyle w:val="Titre6"/>
        <w:numPr>
          <w:ilvl w:val="0"/>
          <w:numId w:val="0"/>
        </w:numPr>
        <w:spacing w:after="360"/>
        <w:ind w:left="708"/>
        <w:jc w:val="both"/>
        <w:rPr>
          <w:rFonts w:eastAsia="SimSun"/>
          <w:b/>
          <w:i/>
          <w:lang w:val="en-GB"/>
        </w:rPr>
      </w:pPr>
      <w:r w:rsidRPr="00816AD7">
        <w:rPr>
          <w:rFonts w:eastAsia="SimSun"/>
          <w:b/>
          <w:i/>
          <w:lang w:val="en-GB"/>
        </w:rPr>
        <w:lastRenderedPageBreak/>
        <w:t>Emissions during service-life:</w:t>
      </w:r>
      <w:bookmarkEnd w:id="209"/>
      <w:r w:rsidRPr="00816AD7">
        <w:rPr>
          <w:rFonts w:eastAsia="SimSun"/>
          <w:b/>
          <w:i/>
          <w:lang w:val="en-GB"/>
        </w:rPr>
        <w:t xml:space="preserve"> Rinse (100% wash-off)</w:t>
      </w:r>
      <w:bookmarkEnd w:id="210"/>
    </w:p>
    <w:p w14:paraId="31A3EE28" w14:textId="77777777" w:rsidR="00B30D27" w:rsidRPr="003F236D" w:rsidRDefault="00B30D27" w:rsidP="00B30D27">
      <w:pPr>
        <w:widowControl w:val="0"/>
        <w:spacing w:after="360"/>
        <w:jc w:val="both"/>
      </w:pPr>
      <w:r w:rsidRPr="003F236D">
        <w:t>For estimations of environmental concentrations due to releases of active substance during rinse, removal processes such as evaporation, degradation or lost during the same day were not considered as application and rinse are performed during the same day.</w:t>
      </w:r>
    </w:p>
    <w:p w14:paraId="78F43976" w14:textId="77777777" w:rsidR="00B30D27" w:rsidRPr="003F236D" w:rsidRDefault="00B30D27" w:rsidP="00B30D27">
      <w:pPr>
        <w:pStyle w:val="Lgende"/>
        <w:keepNext/>
        <w:widowControl w:val="0"/>
        <w:tabs>
          <w:tab w:val="left" w:pos="142"/>
        </w:tabs>
        <w:spacing w:after="0"/>
        <w:ind w:left="142"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Pr>
          <w:rFonts w:ascii="Verdana" w:hAnsi="Verdana"/>
          <w:b/>
          <w:noProof/>
        </w:rPr>
        <w:t>10</w:t>
      </w:r>
      <w:r w:rsidRPr="003F236D">
        <w:rPr>
          <w:rFonts w:ascii="Verdana" w:hAnsi="Verdana"/>
          <w:b/>
        </w:rPr>
        <w:fldChar w:fldCharType="end"/>
      </w:r>
      <w:r w:rsidRPr="003F236D">
        <w:rPr>
          <w:rFonts w:ascii="Verdana" w:hAnsi="Verdana"/>
          <w:b/>
        </w:rPr>
        <w:t xml:space="preserve"> Emission scenario for calculating the releases from a bridge during rinse (ESD PT10)</w:t>
      </w:r>
    </w:p>
    <w:tbl>
      <w:tblPr>
        <w:tblStyle w:val="Grilledutableau"/>
        <w:tblW w:w="4822" w:type="pct"/>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552"/>
        <w:gridCol w:w="1081"/>
        <w:gridCol w:w="1057"/>
        <w:gridCol w:w="846"/>
        <w:gridCol w:w="988"/>
        <w:gridCol w:w="1332"/>
      </w:tblGrid>
      <w:tr w:rsidR="00B30D27" w:rsidRPr="002D6104" w14:paraId="0AFAB990" w14:textId="77777777" w:rsidTr="00B55DD5">
        <w:trPr>
          <w:trHeight w:val="567"/>
        </w:trPr>
        <w:tc>
          <w:tcPr>
            <w:tcW w:w="2058" w:type="pct"/>
            <w:shd w:val="clear" w:color="auto" w:fill="FFFFCC"/>
            <w:vAlign w:val="center"/>
          </w:tcPr>
          <w:p w14:paraId="4C4D6844" w14:textId="77777777" w:rsidR="00B30D27" w:rsidRPr="002D6104" w:rsidRDefault="00B30D27" w:rsidP="00B55DD5">
            <w:pPr>
              <w:keepNext/>
              <w:rPr>
                <w:rFonts w:cs="Arial"/>
                <w:b/>
                <w:sz w:val="20"/>
                <w:szCs w:val="20"/>
              </w:rPr>
            </w:pPr>
            <w:r w:rsidRPr="002D6104">
              <w:rPr>
                <w:rFonts w:cs="Arial"/>
                <w:b/>
                <w:sz w:val="20"/>
                <w:szCs w:val="20"/>
              </w:rPr>
              <w:t>Parameter</w:t>
            </w:r>
          </w:p>
        </w:tc>
        <w:tc>
          <w:tcPr>
            <w:tcW w:w="663" w:type="pct"/>
            <w:shd w:val="clear" w:color="auto" w:fill="FFFFCC"/>
            <w:vAlign w:val="center"/>
          </w:tcPr>
          <w:p w14:paraId="50A5D10B" w14:textId="77777777" w:rsidR="00B30D27" w:rsidRPr="002D6104" w:rsidRDefault="00B30D27" w:rsidP="00B55DD5">
            <w:pPr>
              <w:keepNext/>
              <w:jc w:val="center"/>
              <w:rPr>
                <w:rFonts w:cs="Arial"/>
                <w:b/>
                <w:sz w:val="20"/>
                <w:szCs w:val="20"/>
              </w:rPr>
            </w:pPr>
            <w:r w:rsidRPr="002D6104">
              <w:rPr>
                <w:rFonts w:cs="Arial"/>
                <w:b/>
                <w:sz w:val="20"/>
                <w:szCs w:val="20"/>
              </w:rPr>
              <w:t>Symbol</w:t>
            </w:r>
          </w:p>
        </w:tc>
        <w:tc>
          <w:tcPr>
            <w:tcW w:w="649" w:type="pct"/>
            <w:shd w:val="clear" w:color="auto" w:fill="FFFFCC"/>
            <w:vAlign w:val="center"/>
          </w:tcPr>
          <w:p w14:paraId="045172C2" w14:textId="77777777" w:rsidR="00B30D27" w:rsidRPr="002D6104" w:rsidRDefault="00B30D27" w:rsidP="00B55DD5">
            <w:pPr>
              <w:keepNext/>
              <w:jc w:val="center"/>
              <w:rPr>
                <w:rFonts w:cs="Arial"/>
                <w:b/>
                <w:sz w:val="20"/>
                <w:szCs w:val="20"/>
              </w:rPr>
            </w:pPr>
            <w:r w:rsidRPr="002D6104">
              <w:rPr>
                <w:rFonts w:cs="Arial"/>
                <w:b/>
                <w:sz w:val="20"/>
                <w:szCs w:val="20"/>
              </w:rPr>
              <w:t>Unit</w:t>
            </w:r>
          </w:p>
        </w:tc>
        <w:tc>
          <w:tcPr>
            <w:tcW w:w="449" w:type="pct"/>
            <w:shd w:val="clear" w:color="auto" w:fill="FFFFCC"/>
            <w:vAlign w:val="center"/>
          </w:tcPr>
          <w:p w14:paraId="43AC3533" w14:textId="77777777" w:rsidR="00B30D27" w:rsidRPr="002D6104" w:rsidRDefault="00B30D27" w:rsidP="00B55DD5">
            <w:pPr>
              <w:keepNext/>
              <w:jc w:val="center"/>
              <w:rPr>
                <w:rFonts w:cs="Arial"/>
                <w:b/>
                <w:sz w:val="20"/>
                <w:szCs w:val="20"/>
              </w:rPr>
            </w:pPr>
            <w:r w:rsidRPr="002D6104">
              <w:rPr>
                <w:rFonts w:cs="Arial"/>
                <w:b/>
                <w:sz w:val="20"/>
                <w:szCs w:val="20"/>
              </w:rPr>
              <w:t>Value</w:t>
            </w:r>
          </w:p>
        </w:tc>
        <w:tc>
          <w:tcPr>
            <w:tcW w:w="473" w:type="pct"/>
            <w:shd w:val="clear" w:color="auto" w:fill="FFFFCC"/>
            <w:vAlign w:val="center"/>
          </w:tcPr>
          <w:p w14:paraId="4081AC43" w14:textId="77777777" w:rsidR="00B30D27" w:rsidRPr="002D6104" w:rsidRDefault="00B30D27" w:rsidP="00B55DD5">
            <w:pPr>
              <w:keepNext/>
              <w:jc w:val="center"/>
              <w:rPr>
                <w:rFonts w:cs="Arial"/>
                <w:b/>
                <w:sz w:val="20"/>
                <w:szCs w:val="20"/>
              </w:rPr>
            </w:pPr>
            <w:r w:rsidRPr="002D6104">
              <w:rPr>
                <w:rFonts w:cs="Arial"/>
                <w:b/>
                <w:sz w:val="20"/>
                <w:szCs w:val="20"/>
              </w:rPr>
              <w:t>Source</w:t>
            </w:r>
          </w:p>
        </w:tc>
        <w:tc>
          <w:tcPr>
            <w:tcW w:w="708" w:type="pct"/>
            <w:shd w:val="clear" w:color="auto" w:fill="FFFFCC"/>
            <w:vAlign w:val="center"/>
          </w:tcPr>
          <w:p w14:paraId="49BA4BCC" w14:textId="77777777" w:rsidR="00B30D27" w:rsidRPr="002D6104" w:rsidRDefault="00B30D27" w:rsidP="00B55DD5">
            <w:pPr>
              <w:keepNext/>
              <w:jc w:val="center"/>
              <w:rPr>
                <w:rFonts w:cs="Arial"/>
                <w:b/>
                <w:sz w:val="20"/>
                <w:szCs w:val="20"/>
              </w:rPr>
            </w:pPr>
            <w:r w:rsidRPr="002D6104">
              <w:rPr>
                <w:rFonts w:cs="Arial"/>
                <w:b/>
                <w:sz w:val="20"/>
                <w:szCs w:val="20"/>
              </w:rPr>
              <w:t>Guidance document</w:t>
            </w:r>
          </w:p>
        </w:tc>
      </w:tr>
      <w:tr w:rsidR="00B30D27" w:rsidRPr="002D6104" w14:paraId="2CB1E859" w14:textId="77777777" w:rsidTr="00B55DD5">
        <w:trPr>
          <w:trHeight w:val="567"/>
        </w:trPr>
        <w:tc>
          <w:tcPr>
            <w:tcW w:w="2058" w:type="pct"/>
            <w:vAlign w:val="center"/>
          </w:tcPr>
          <w:p w14:paraId="4FAD84BB" w14:textId="77777777" w:rsidR="00B30D27" w:rsidRPr="002D6104" w:rsidRDefault="00B30D27" w:rsidP="00B55DD5">
            <w:pPr>
              <w:keepNext/>
              <w:rPr>
                <w:rFonts w:eastAsia="SimSun" w:cs="Arial"/>
                <w:sz w:val="20"/>
                <w:szCs w:val="20"/>
              </w:rPr>
            </w:pPr>
            <w:r w:rsidRPr="002D6104">
              <w:rPr>
                <w:rFonts w:eastAsia="SimSun" w:cs="Arial"/>
                <w:sz w:val="20"/>
                <w:szCs w:val="20"/>
              </w:rPr>
              <w:t>Fraction of product lost during application by spray drift</w:t>
            </w:r>
          </w:p>
        </w:tc>
        <w:tc>
          <w:tcPr>
            <w:tcW w:w="663" w:type="pct"/>
            <w:vAlign w:val="center"/>
          </w:tcPr>
          <w:p w14:paraId="4EC9D558" w14:textId="77777777" w:rsidR="00B30D27" w:rsidRPr="002D6104" w:rsidRDefault="00B30D27" w:rsidP="00B55DD5">
            <w:pPr>
              <w:keepNext/>
              <w:jc w:val="center"/>
              <w:rPr>
                <w:rFonts w:eastAsia="SimSun" w:cs="Arial"/>
                <w:sz w:val="20"/>
                <w:szCs w:val="20"/>
              </w:rPr>
            </w:pPr>
            <w:r w:rsidRPr="002D6104">
              <w:rPr>
                <w:rFonts w:eastAsia="SimSun" w:cs="Arial"/>
                <w:sz w:val="20"/>
                <w:szCs w:val="20"/>
              </w:rPr>
              <w:t xml:space="preserve">F </w:t>
            </w:r>
            <w:r w:rsidRPr="002D6104">
              <w:rPr>
                <w:rFonts w:eastAsia="SimSun" w:cs="Arial"/>
                <w:sz w:val="20"/>
                <w:szCs w:val="20"/>
                <w:vertAlign w:val="subscript"/>
              </w:rPr>
              <w:t>drift</w:t>
            </w:r>
          </w:p>
        </w:tc>
        <w:tc>
          <w:tcPr>
            <w:tcW w:w="649" w:type="pct"/>
            <w:vAlign w:val="center"/>
          </w:tcPr>
          <w:p w14:paraId="300A81E3" w14:textId="77777777" w:rsidR="00B30D27" w:rsidRPr="002D6104" w:rsidRDefault="00B30D27" w:rsidP="00B55DD5">
            <w:pPr>
              <w:keepNext/>
              <w:jc w:val="center"/>
              <w:rPr>
                <w:rFonts w:eastAsia="SimSun" w:cs="Arial"/>
                <w:sz w:val="20"/>
                <w:szCs w:val="20"/>
              </w:rPr>
            </w:pPr>
            <w:r w:rsidRPr="002D6104">
              <w:rPr>
                <w:rFonts w:eastAsia="SimSun" w:cs="Arial"/>
                <w:sz w:val="20"/>
                <w:szCs w:val="20"/>
              </w:rPr>
              <w:t>-</w:t>
            </w:r>
          </w:p>
        </w:tc>
        <w:tc>
          <w:tcPr>
            <w:tcW w:w="449" w:type="pct"/>
            <w:vAlign w:val="center"/>
          </w:tcPr>
          <w:p w14:paraId="1E25B10B" w14:textId="77777777" w:rsidR="00B30D27" w:rsidRPr="002D6104" w:rsidRDefault="00B30D27" w:rsidP="00B55DD5">
            <w:pPr>
              <w:keepNext/>
              <w:jc w:val="center"/>
              <w:rPr>
                <w:rFonts w:eastAsia="SimSun" w:cs="Arial"/>
                <w:sz w:val="20"/>
                <w:szCs w:val="20"/>
              </w:rPr>
            </w:pPr>
            <w:r w:rsidRPr="002D6104">
              <w:rPr>
                <w:rFonts w:eastAsia="SimSun" w:cs="Arial"/>
                <w:sz w:val="20"/>
                <w:szCs w:val="20"/>
              </w:rPr>
              <w:t>0.1</w:t>
            </w:r>
          </w:p>
        </w:tc>
        <w:tc>
          <w:tcPr>
            <w:tcW w:w="473" w:type="pct"/>
            <w:vAlign w:val="center"/>
          </w:tcPr>
          <w:p w14:paraId="2705A2BA" w14:textId="77777777" w:rsidR="00B30D27" w:rsidRPr="002D6104" w:rsidRDefault="00B30D27" w:rsidP="00B55DD5">
            <w:pPr>
              <w:keepNext/>
              <w:jc w:val="center"/>
              <w:rPr>
                <w:rFonts w:eastAsia="SimSun" w:cs="Arial"/>
                <w:sz w:val="20"/>
                <w:szCs w:val="20"/>
              </w:rPr>
            </w:pPr>
            <w:r w:rsidRPr="002D6104">
              <w:rPr>
                <w:rFonts w:eastAsia="SimSun" w:cs="Arial"/>
                <w:sz w:val="20"/>
                <w:szCs w:val="20"/>
              </w:rPr>
              <w:t>D</w:t>
            </w:r>
          </w:p>
        </w:tc>
        <w:tc>
          <w:tcPr>
            <w:tcW w:w="708" w:type="pct"/>
            <w:vAlign w:val="center"/>
          </w:tcPr>
          <w:p w14:paraId="1E408819" w14:textId="77777777" w:rsidR="00B30D27" w:rsidRPr="002D6104" w:rsidRDefault="00B30D27" w:rsidP="00B55DD5">
            <w:pPr>
              <w:keepNext/>
              <w:jc w:val="center"/>
              <w:rPr>
                <w:rFonts w:eastAsia="SimSun" w:cs="Arial"/>
                <w:sz w:val="20"/>
                <w:szCs w:val="20"/>
              </w:rPr>
            </w:pPr>
            <w:r w:rsidRPr="002D6104">
              <w:rPr>
                <w:rFonts w:eastAsia="SimSun" w:cs="Arial"/>
                <w:sz w:val="20"/>
                <w:szCs w:val="20"/>
              </w:rPr>
              <w:t>ESD PT10</w:t>
            </w:r>
          </w:p>
        </w:tc>
      </w:tr>
      <w:tr w:rsidR="00B30D27" w:rsidRPr="002D6104" w14:paraId="08C345BB" w14:textId="77777777" w:rsidTr="00B55DD5">
        <w:trPr>
          <w:trHeight w:val="567"/>
        </w:trPr>
        <w:tc>
          <w:tcPr>
            <w:tcW w:w="2058" w:type="pct"/>
            <w:vAlign w:val="center"/>
          </w:tcPr>
          <w:p w14:paraId="402B59D3" w14:textId="77777777" w:rsidR="00B30D27" w:rsidRPr="002D6104" w:rsidRDefault="00B30D27" w:rsidP="00B55DD5">
            <w:pPr>
              <w:keepNext/>
              <w:rPr>
                <w:rFonts w:eastAsia="SimSun" w:cs="Arial"/>
                <w:sz w:val="20"/>
                <w:szCs w:val="20"/>
              </w:rPr>
            </w:pPr>
            <w:r w:rsidRPr="002D6104">
              <w:rPr>
                <w:rFonts w:eastAsia="SimSun" w:cs="Arial"/>
                <w:sz w:val="20"/>
                <w:szCs w:val="20"/>
              </w:rPr>
              <w:t>Fraction of product lost during application due to runoff</w:t>
            </w:r>
          </w:p>
        </w:tc>
        <w:tc>
          <w:tcPr>
            <w:tcW w:w="663" w:type="pct"/>
            <w:vAlign w:val="center"/>
          </w:tcPr>
          <w:p w14:paraId="5A21D608" w14:textId="77777777" w:rsidR="00B30D27" w:rsidRPr="002D6104" w:rsidRDefault="00B30D27" w:rsidP="00B55DD5">
            <w:pPr>
              <w:keepNext/>
              <w:jc w:val="center"/>
              <w:rPr>
                <w:rFonts w:eastAsia="SimSun" w:cs="Arial"/>
                <w:sz w:val="20"/>
                <w:szCs w:val="20"/>
              </w:rPr>
            </w:pPr>
            <w:r w:rsidRPr="002D6104">
              <w:rPr>
                <w:rFonts w:eastAsia="SimSun" w:cs="Arial"/>
                <w:sz w:val="20"/>
                <w:szCs w:val="20"/>
              </w:rPr>
              <w:t xml:space="preserve">F </w:t>
            </w:r>
            <w:r w:rsidRPr="002D6104">
              <w:rPr>
                <w:rFonts w:eastAsia="SimSun" w:cs="Arial"/>
                <w:sz w:val="20"/>
                <w:szCs w:val="20"/>
                <w:vertAlign w:val="subscript"/>
              </w:rPr>
              <w:t>runoff</w:t>
            </w:r>
          </w:p>
        </w:tc>
        <w:tc>
          <w:tcPr>
            <w:tcW w:w="649" w:type="pct"/>
            <w:vAlign w:val="center"/>
          </w:tcPr>
          <w:p w14:paraId="5F1CDDB3" w14:textId="77777777" w:rsidR="00B30D27" w:rsidRPr="002D6104" w:rsidRDefault="00B30D27" w:rsidP="00B55DD5">
            <w:pPr>
              <w:keepNext/>
              <w:jc w:val="center"/>
              <w:rPr>
                <w:rFonts w:eastAsia="SimSun" w:cs="Arial"/>
                <w:sz w:val="20"/>
                <w:szCs w:val="20"/>
              </w:rPr>
            </w:pPr>
            <w:r w:rsidRPr="002D6104">
              <w:rPr>
                <w:rFonts w:eastAsia="SimSun" w:cs="Arial"/>
                <w:sz w:val="20"/>
                <w:szCs w:val="20"/>
              </w:rPr>
              <w:t>-</w:t>
            </w:r>
          </w:p>
        </w:tc>
        <w:tc>
          <w:tcPr>
            <w:tcW w:w="449" w:type="pct"/>
            <w:vAlign w:val="center"/>
          </w:tcPr>
          <w:p w14:paraId="71721256" w14:textId="77777777" w:rsidR="00B30D27" w:rsidRPr="002D6104" w:rsidRDefault="00B30D27" w:rsidP="00B55DD5">
            <w:pPr>
              <w:keepNext/>
              <w:jc w:val="center"/>
              <w:rPr>
                <w:rFonts w:eastAsia="SimSun" w:cs="Arial"/>
                <w:sz w:val="20"/>
                <w:szCs w:val="20"/>
              </w:rPr>
            </w:pPr>
            <w:r w:rsidRPr="002D6104">
              <w:rPr>
                <w:rFonts w:eastAsia="SimSun" w:cs="Arial"/>
                <w:sz w:val="20"/>
                <w:szCs w:val="20"/>
              </w:rPr>
              <w:t>0.2</w:t>
            </w:r>
          </w:p>
        </w:tc>
        <w:tc>
          <w:tcPr>
            <w:tcW w:w="473" w:type="pct"/>
            <w:vAlign w:val="center"/>
          </w:tcPr>
          <w:p w14:paraId="4036662D" w14:textId="77777777" w:rsidR="00B30D27" w:rsidRPr="002D6104" w:rsidRDefault="00B30D27" w:rsidP="00B55DD5">
            <w:pPr>
              <w:keepNext/>
              <w:jc w:val="center"/>
              <w:rPr>
                <w:rFonts w:eastAsia="SimSun" w:cs="Arial"/>
                <w:sz w:val="20"/>
                <w:szCs w:val="20"/>
              </w:rPr>
            </w:pPr>
            <w:r w:rsidRPr="002D6104">
              <w:rPr>
                <w:rFonts w:eastAsia="SimSun" w:cs="Arial"/>
                <w:sz w:val="20"/>
                <w:szCs w:val="20"/>
              </w:rPr>
              <w:t>D</w:t>
            </w:r>
          </w:p>
        </w:tc>
        <w:tc>
          <w:tcPr>
            <w:tcW w:w="708" w:type="pct"/>
            <w:vAlign w:val="center"/>
          </w:tcPr>
          <w:p w14:paraId="01FAACC9" w14:textId="77777777" w:rsidR="00B30D27" w:rsidRPr="002D6104" w:rsidRDefault="00B30D27" w:rsidP="00B55DD5">
            <w:pPr>
              <w:keepNext/>
              <w:jc w:val="center"/>
              <w:rPr>
                <w:rFonts w:eastAsia="SimSun" w:cs="Arial"/>
                <w:sz w:val="20"/>
                <w:szCs w:val="20"/>
              </w:rPr>
            </w:pPr>
            <w:r w:rsidRPr="002D6104">
              <w:rPr>
                <w:rFonts w:eastAsia="SimSun" w:cs="Arial"/>
                <w:sz w:val="20"/>
                <w:szCs w:val="20"/>
              </w:rPr>
              <w:t>ESD PT10</w:t>
            </w:r>
          </w:p>
        </w:tc>
      </w:tr>
      <w:tr w:rsidR="00B30D27" w:rsidRPr="002D6104" w14:paraId="269DE9F9" w14:textId="77777777" w:rsidTr="00B55DD5">
        <w:trPr>
          <w:trHeight w:val="567"/>
        </w:trPr>
        <w:tc>
          <w:tcPr>
            <w:tcW w:w="2058" w:type="pct"/>
            <w:vAlign w:val="center"/>
          </w:tcPr>
          <w:p w14:paraId="4656DEF1" w14:textId="77777777" w:rsidR="00B30D27" w:rsidRPr="002D6104" w:rsidRDefault="00B30D27" w:rsidP="00B55DD5">
            <w:pPr>
              <w:keepNext/>
              <w:rPr>
                <w:rFonts w:eastAsia="SimSun" w:cs="Arial"/>
                <w:sz w:val="20"/>
                <w:szCs w:val="20"/>
              </w:rPr>
            </w:pPr>
            <w:r w:rsidRPr="002D6104">
              <w:rPr>
                <w:rFonts w:eastAsia="SimSun" w:cs="Arial"/>
                <w:sz w:val="20"/>
                <w:szCs w:val="20"/>
              </w:rPr>
              <w:t>Treated area per day</w:t>
            </w:r>
          </w:p>
        </w:tc>
        <w:tc>
          <w:tcPr>
            <w:tcW w:w="663" w:type="pct"/>
            <w:vAlign w:val="center"/>
          </w:tcPr>
          <w:p w14:paraId="0DB3A361" w14:textId="77777777" w:rsidR="00B30D27" w:rsidRPr="002D6104" w:rsidRDefault="00B30D27" w:rsidP="00B55DD5">
            <w:pPr>
              <w:keepNext/>
              <w:jc w:val="center"/>
              <w:rPr>
                <w:rFonts w:eastAsia="SimSun" w:cs="Arial"/>
                <w:sz w:val="20"/>
                <w:szCs w:val="20"/>
              </w:rPr>
            </w:pPr>
            <w:r w:rsidRPr="002D6104">
              <w:rPr>
                <w:rFonts w:eastAsia="SimSun" w:cs="Arial"/>
                <w:sz w:val="20"/>
                <w:szCs w:val="20"/>
              </w:rPr>
              <w:t>AREA</w:t>
            </w:r>
          </w:p>
        </w:tc>
        <w:tc>
          <w:tcPr>
            <w:tcW w:w="649" w:type="pct"/>
            <w:vAlign w:val="center"/>
          </w:tcPr>
          <w:p w14:paraId="3F8F70A4" w14:textId="77777777" w:rsidR="00B30D27" w:rsidRPr="002D6104" w:rsidRDefault="00B30D27" w:rsidP="00B55DD5">
            <w:pPr>
              <w:keepNext/>
              <w:jc w:val="center"/>
              <w:rPr>
                <w:rFonts w:eastAsia="SimSun" w:cs="Arial"/>
                <w:sz w:val="20"/>
                <w:szCs w:val="20"/>
              </w:rPr>
            </w:pPr>
            <w:r w:rsidRPr="002D6104">
              <w:rPr>
                <w:rFonts w:eastAsia="SimSun" w:cs="Arial"/>
                <w:sz w:val="20"/>
                <w:szCs w:val="20"/>
              </w:rPr>
              <w:t>m².d</w:t>
            </w:r>
            <w:r w:rsidRPr="002D6104">
              <w:rPr>
                <w:rFonts w:eastAsia="SimSun" w:cs="Arial"/>
                <w:sz w:val="20"/>
                <w:szCs w:val="20"/>
                <w:vertAlign w:val="superscript"/>
              </w:rPr>
              <w:t>-1</w:t>
            </w:r>
          </w:p>
        </w:tc>
        <w:tc>
          <w:tcPr>
            <w:tcW w:w="449" w:type="pct"/>
            <w:vAlign w:val="center"/>
          </w:tcPr>
          <w:p w14:paraId="7CE12A74" w14:textId="77777777" w:rsidR="00B30D27" w:rsidRPr="002D6104" w:rsidRDefault="00B30D27" w:rsidP="00B55DD5">
            <w:pPr>
              <w:keepNext/>
              <w:jc w:val="center"/>
              <w:rPr>
                <w:rFonts w:eastAsia="SimSun" w:cs="Arial"/>
                <w:sz w:val="20"/>
                <w:szCs w:val="20"/>
              </w:rPr>
            </w:pPr>
            <w:r w:rsidRPr="002D6104">
              <w:rPr>
                <w:rFonts w:eastAsia="SimSun" w:cs="Arial"/>
                <w:sz w:val="20"/>
                <w:szCs w:val="20"/>
              </w:rPr>
              <w:t>10</w:t>
            </w:r>
          </w:p>
        </w:tc>
        <w:tc>
          <w:tcPr>
            <w:tcW w:w="473" w:type="pct"/>
            <w:vAlign w:val="center"/>
          </w:tcPr>
          <w:p w14:paraId="65268D0A" w14:textId="77777777" w:rsidR="00B30D27" w:rsidRPr="002D6104" w:rsidRDefault="00B30D27" w:rsidP="00B55DD5">
            <w:pPr>
              <w:keepNext/>
              <w:jc w:val="center"/>
              <w:rPr>
                <w:rFonts w:eastAsia="SimSun" w:cs="Arial"/>
                <w:sz w:val="20"/>
                <w:szCs w:val="20"/>
              </w:rPr>
            </w:pPr>
            <w:r w:rsidRPr="002D6104">
              <w:rPr>
                <w:rFonts w:eastAsia="SimSun" w:cs="Arial"/>
                <w:sz w:val="20"/>
                <w:szCs w:val="20"/>
              </w:rPr>
              <w:t>D</w:t>
            </w:r>
          </w:p>
        </w:tc>
        <w:tc>
          <w:tcPr>
            <w:tcW w:w="708" w:type="pct"/>
            <w:vAlign w:val="center"/>
          </w:tcPr>
          <w:p w14:paraId="12FD9DDD" w14:textId="77777777" w:rsidR="00B30D27" w:rsidRPr="002D6104" w:rsidRDefault="00B30D27" w:rsidP="00B55DD5">
            <w:pPr>
              <w:keepNext/>
              <w:jc w:val="center"/>
              <w:rPr>
                <w:rFonts w:eastAsia="SimSun" w:cs="Arial"/>
                <w:sz w:val="20"/>
                <w:szCs w:val="20"/>
              </w:rPr>
            </w:pPr>
            <w:r w:rsidRPr="002D6104">
              <w:rPr>
                <w:rFonts w:eastAsia="SimSun" w:cs="Arial"/>
                <w:sz w:val="20"/>
                <w:szCs w:val="20"/>
              </w:rPr>
              <w:t>ESD PT10</w:t>
            </w:r>
          </w:p>
        </w:tc>
      </w:tr>
      <w:tr w:rsidR="00B30D27" w:rsidRPr="002D6104" w14:paraId="39E31F72" w14:textId="77777777" w:rsidTr="00B55DD5">
        <w:trPr>
          <w:trHeight w:val="567"/>
        </w:trPr>
        <w:tc>
          <w:tcPr>
            <w:tcW w:w="2058" w:type="pct"/>
            <w:vAlign w:val="center"/>
          </w:tcPr>
          <w:p w14:paraId="1325C243" w14:textId="77777777" w:rsidR="00B30D27" w:rsidRPr="002D6104" w:rsidRDefault="00B30D27" w:rsidP="00B55DD5">
            <w:pPr>
              <w:keepNext/>
              <w:rPr>
                <w:rFonts w:eastAsia="SimSun" w:cs="Arial"/>
                <w:sz w:val="20"/>
                <w:szCs w:val="20"/>
              </w:rPr>
            </w:pPr>
            <w:r w:rsidRPr="002D6104">
              <w:rPr>
                <w:rFonts w:eastAsia="SimSun" w:cs="Arial"/>
                <w:sz w:val="20"/>
                <w:szCs w:val="20"/>
              </w:rPr>
              <w:t>Concentration on active substance</w:t>
            </w:r>
          </w:p>
        </w:tc>
        <w:tc>
          <w:tcPr>
            <w:tcW w:w="663" w:type="pct"/>
            <w:vAlign w:val="center"/>
          </w:tcPr>
          <w:p w14:paraId="2A9A3EC9" w14:textId="77777777" w:rsidR="00B30D27" w:rsidRPr="002D6104" w:rsidRDefault="00B30D27" w:rsidP="00B55DD5">
            <w:pPr>
              <w:keepNext/>
              <w:jc w:val="center"/>
              <w:rPr>
                <w:rFonts w:eastAsia="SimSun" w:cs="Arial"/>
                <w:sz w:val="20"/>
                <w:szCs w:val="20"/>
              </w:rPr>
            </w:pPr>
            <w:r w:rsidRPr="002D6104">
              <w:rPr>
                <w:rFonts w:eastAsia="SimSun" w:cs="Arial"/>
                <w:sz w:val="20"/>
                <w:szCs w:val="20"/>
              </w:rPr>
              <w:t xml:space="preserve">C </w:t>
            </w:r>
            <w:r w:rsidRPr="002D6104">
              <w:rPr>
                <w:rFonts w:eastAsia="SimSun" w:cs="Arial"/>
                <w:sz w:val="20"/>
                <w:szCs w:val="20"/>
                <w:vertAlign w:val="subscript"/>
              </w:rPr>
              <w:t>form</w:t>
            </w:r>
          </w:p>
        </w:tc>
        <w:tc>
          <w:tcPr>
            <w:tcW w:w="649" w:type="pct"/>
            <w:vAlign w:val="center"/>
          </w:tcPr>
          <w:p w14:paraId="7A677291" w14:textId="77777777" w:rsidR="00B30D27" w:rsidRPr="002D6104" w:rsidRDefault="00B30D27" w:rsidP="00B55DD5">
            <w:pPr>
              <w:keepNext/>
              <w:jc w:val="center"/>
              <w:rPr>
                <w:rFonts w:eastAsia="SimSun" w:cs="Arial"/>
                <w:sz w:val="20"/>
                <w:szCs w:val="20"/>
              </w:rPr>
            </w:pPr>
            <w:r w:rsidRPr="002D6104">
              <w:rPr>
                <w:rFonts w:eastAsia="SimSun" w:cs="Arial"/>
                <w:sz w:val="20"/>
                <w:szCs w:val="20"/>
              </w:rPr>
              <w:t>g.l</w:t>
            </w:r>
            <w:r w:rsidRPr="002D6104">
              <w:rPr>
                <w:rFonts w:eastAsia="SimSun" w:cs="Arial"/>
                <w:sz w:val="20"/>
                <w:szCs w:val="20"/>
                <w:vertAlign w:val="superscript"/>
              </w:rPr>
              <w:t>-1</w:t>
            </w:r>
          </w:p>
        </w:tc>
        <w:tc>
          <w:tcPr>
            <w:tcW w:w="449" w:type="pct"/>
            <w:vAlign w:val="center"/>
          </w:tcPr>
          <w:p w14:paraId="6DA324CD" w14:textId="77777777" w:rsidR="00B30D27" w:rsidRPr="002D6104" w:rsidRDefault="00B30D27" w:rsidP="00B55DD5">
            <w:pPr>
              <w:keepNext/>
              <w:jc w:val="center"/>
              <w:rPr>
                <w:rFonts w:eastAsia="SimSun" w:cs="Arial"/>
                <w:sz w:val="20"/>
                <w:szCs w:val="20"/>
              </w:rPr>
            </w:pPr>
            <w:r w:rsidRPr="002D6104">
              <w:rPr>
                <w:rFonts w:eastAsia="SimSun" w:cs="Arial"/>
                <w:sz w:val="20"/>
                <w:szCs w:val="20"/>
              </w:rPr>
              <w:t>18</w:t>
            </w:r>
          </w:p>
        </w:tc>
        <w:tc>
          <w:tcPr>
            <w:tcW w:w="473" w:type="pct"/>
            <w:vAlign w:val="center"/>
          </w:tcPr>
          <w:p w14:paraId="26C7BDB1" w14:textId="77777777" w:rsidR="00B30D27" w:rsidRPr="002D6104" w:rsidRDefault="00B30D27" w:rsidP="00B55DD5">
            <w:pPr>
              <w:keepNext/>
              <w:jc w:val="center"/>
              <w:rPr>
                <w:rFonts w:eastAsia="SimSun" w:cs="Arial"/>
                <w:sz w:val="20"/>
                <w:szCs w:val="20"/>
              </w:rPr>
            </w:pPr>
            <w:r w:rsidRPr="002D6104">
              <w:rPr>
                <w:rFonts w:eastAsia="SimSun" w:cs="Arial"/>
                <w:sz w:val="20"/>
                <w:szCs w:val="20"/>
              </w:rPr>
              <w:t>S</w:t>
            </w:r>
          </w:p>
        </w:tc>
        <w:tc>
          <w:tcPr>
            <w:tcW w:w="708" w:type="pct"/>
            <w:vAlign w:val="center"/>
          </w:tcPr>
          <w:p w14:paraId="57C4F475" w14:textId="77777777" w:rsidR="00B30D27" w:rsidRPr="002D6104" w:rsidRDefault="00B30D27" w:rsidP="00B55DD5">
            <w:pPr>
              <w:keepNext/>
              <w:jc w:val="center"/>
              <w:rPr>
                <w:rFonts w:eastAsia="SimSun" w:cs="Arial"/>
                <w:sz w:val="20"/>
                <w:szCs w:val="20"/>
              </w:rPr>
            </w:pPr>
            <w:r w:rsidRPr="002D6104">
              <w:rPr>
                <w:rFonts w:eastAsia="SimSun" w:cs="Arial"/>
                <w:sz w:val="20"/>
                <w:szCs w:val="20"/>
              </w:rPr>
              <w:t>ESD PT10</w:t>
            </w:r>
          </w:p>
        </w:tc>
      </w:tr>
      <w:tr w:rsidR="00B30D27" w:rsidRPr="002D6104" w14:paraId="0294F7A6" w14:textId="77777777" w:rsidTr="00B55DD5">
        <w:trPr>
          <w:trHeight w:val="567"/>
        </w:trPr>
        <w:tc>
          <w:tcPr>
            <w:tcW w:w="2058" w:type="pct"/>
            <w:vAlign w:val="center"/>
          </w:tcPr>
          <w:p w14:paraId="593A2451" w14:textId="77777777" w:rsidR="00B30D27" w:rsidRPr="002D6104" w:rsidRDefault="00B30D27" w:rsidP="00B55DD5">
            <w:pPr>
              <w:keepNext/>
              <w:rPr>
                <w:rFonts w:eastAsia="SimSun" w:cs="Arial"/>
                <w:sz w:val="20"/>
                <w:szCs w:val="20"/>
              </w:rPr>
            </w:pPr>
            <w:r w:rsidRPr="002D6104">
              <w:rPr>
                <w:rFonts w:eastAsia="SimSun" w:cs="Arial"/>
                <w:sz w:val="20"/>
                <w:szCs w:val="20"/>
              </w:rPr>
              <w:t>Volume of diluted product applied on area</w:t>
            </w:r>
          </w:p>
        </w:tc>
        <w:tc>
          <w:tcPr>
            <w:tcW w:w="663" w:type="pct"/>
            <w:vAlign w:val="center"/>
          </w:tcPr>
          <w:p w14:paraId="26901157" w14:textId="77777777" w:rsidR="00B30D27" w:rsidRPr="002D6104" w:rsidRDefault="00B30D27" w:rsidP="00B55DD5">
            <w:pPr>
              <w:keepNext/>
              <w:jc w:val="center"/>
              <w:rPr>
                <w:rFonts w:eastAsia="SimSun" w:cs="Arial"/>
                <w:sz w:val="20"/>
                <w:szCs w:val="20"/>
              </w:rPr>
            </w:pPr>
            <w:r w:rsidRPr="002D6104">
              <w:rPr>
                <w:rFonts w:eastAsia="SimSun" w:cs="Arial"/>
                <w:sz w:val="20"/>
                <w:szCs w:val="20"/>
              </w:rPr>
              <w:t>V</w:t>
            </w:r>
            <w:r w:rsidRPr="002D6104">
              <w:rPr>
                <w:rFonts w:eastAsia="SimSun" w:cs="Arial"/>
                <w:sz w:val="20"/>
                <w:szCs w:val="20"/>
                <w:vertAlign w:val="subscript"/>
              </w:rPr>
              <w:t xml:space="preserve"> form</w:t>
            </w:r>
          </w:p>
        </w:tc>
        <w:tc>
          <w:tcPr>
            <w:tcW w:w="649" w:type="pct"/>
            <w:vAlign w:val="center"/>
          </w:tcPr>
          <w:p w14:paraId="7FF60F3E" w14:textId="77777777" w:rsidR="00B30D27" w:rsidRPr="002D6104" w:rsidRDefault="00B30D27" w:rsidP="00B55DD5">
            <w:pPr>
              <w:keepNext/>
              <w:jc w:val="center"/>
              <w:rPr>
                <w:rFonts w:eastAsia="SimSun" w:cs="Arial"/>
                <w:sz w:val="20"/>
                <w:szCs w:val="20"/>
              </w:rPr>
            </w:pPr>
            <w:r w:rsidRPr="002D6104">
              <w:rPr>
                <w:rFonts w:eastAsia="SimSun" w:cs="Arial"/>
                <w:sz w:val="20"/>
                <w:szCs w:val="20"/>
              </w:rPr>
              <w:t>l.m</w:t>
            </w:r>
            <w:r w:rsidRPr="002D6104">
              <w:rPr>
                <w:rFonts w:eastAsia="SimSun" w:cs="Arial"/>
                <w:sz w:val="20"/>
                <w:szCs w:val="20"/>
                <w:vertAlign w:val="superscript"/>
              </w:rPr>
              <w:t>-2</w:t>
            </w:r>
          </w:p>
        </w:tc>
        <w:tc>
          <w:tcPr>
            <w:tcW w:w="449" w:type="pct"/>
            <w:vAlign w:val="center"/>
          </w:tcPr>
          <w:p w14:paraId="1DB3B928" w14:textId="77777777" w:rsidR="00B30D27" w:rsidRPr="002D6104" w:rsidRDefault="00B30D27" w:rsidP="00B55DD5">
            <w:pPr>
              <w:keepNext/>
              <w:jc w:val="center"/>
              <w:rPr>
                <w:rFonts w:eastAsia="SimSun" w:cs="Arial"/>
                <w:sz w:val="20"/>
                <w:szCs w:val="20"/>
              </w:rPr>
            </w:pPr>
            <w:r w:rsidRPr="002D6104">
              <w:rPr>
                <w:rFonts w:eastAsia="SimSun" w:cs="Arial"/>
                <w:sz w:val="20"/>
                <w:szCs w:val="20"/>
              </w:rPr>
              <w:t>0.05</w:t>
            </w:r>
          </w:p>
        </w:tc>
        <w:tc>
          <w:tcPr>
            <w:tcW w:w="473" w:type="pct"/>
            <w:vAlign w:val="center"/>
          </w:tcPr>
          <w:p w14:paraId="12D30249" w14:textId="77777777" w:rsidR="00B30D27" w:rsidRPr="002D6104" w:rsidRDefault="00B30D27" w:rsidP="00B55DD5">
            <w:pPr>
              <w:keepNext/>
              <w:jc w:val="center"/>
              <w:rPr>
                <w:rFonts w:eastAsia="SimSun" w:cs="Arial"/>
                <w:sz w:val="20"/>
                <w:szCs w:val="20"/>
              </w:rPr>
            </w:pPr>
            <w:r w:rsidRPr="002D6104">
              <w:rPr>
                <w:rFonts w:eastAsia="SimSun" w:cs="Arial"/>
                <w:sz w:val="20"/>
                <w:szCs w:val="20"/>
              </w:rPr>
              <w:t>S</w:t>
            </w:r>
          </w:p>
        </w:tc>
        <w:tc>
          <w:tcPr>
            <w:tcW w:w="708" w:type="pct"/>
            <w:vAlign w:val="center"/>
          </w:tcPr>
          <w:p w14:paraId="440B5A53" w14:textId="77777777" w:rsidR="00B30D27" w:rsidRPr="002D6104" w:rsidRDefault="00B30D27" w:rsidP="00B55DD5">
            <w:pPr>
              <w:keepNext/>
              <w:jc w:val="center"/>
              <w:rPr>
                <w:rFonts w:eastAsia="SimSun" w:cs="Arial"/>
                <w:sz w:val="20"/>
                <w:szCs w:val="20"/>
              </w:rPr>
            </w:pPr>
          </w:p>
        </w:tc>
      </w:tr>
      <w:tr w:rsidR="00B30D27" w:rsidRPr="002D6104" w14:paraId="284433DB" w14:textId="77777777" w:rsidTr="00B55DD5">
        <w:trPr>
          <w:trHeight w:val="567"/>
        </w:trPr>
        <w:tc>
          <w:tcPr>
            <w:tcW w:w="2058" w:type="pct"/>
            <w:vAlign w:val="center"/>
          </w:tcPr>
          <w:p w14:paraId="27ED5873" w14:textId="77777777" w:rsidR="00B30D27" w:rsidRPr="002D6104" w:rsidRDefault="00B30D27" w:rsidP="00B55DD5">
            <w:pPr>
              <w:keepNext/>
              <w:rPr>
                <w:rFonts w:eastAsia="SimSun" w:cs="Arial"/>
                <w:sz w:val="20"/>
                <w:szCs w:val="20"/>
              </w:rPr>
            </w:pPr>
            <w:r w:rsidRPr="002D6104">
              <w:rPr>
                <w:rFonts w:eastAsia="SimSun" w:cs="Arial"/>
                <w:sz w:val="20"/>
                <w:szCs w:val="20"/>
              </w:rPr>
              <w:t>Fraction of rinsing solution lost during rinse due to runoff</w:t>
            </w:r>
          </w:p>
        </w:tc>
        <w:tc>
          <w:tcPr>
            <w:tcW w:w="663" w:type="pct"/>
            <w:vAlign w:val="center"/>
          </w:tcPr>
          <w:p w14:paraId="5766EFA5" w14:textId="77777777" w:rsidR="00B30D27" w:rsidRPr="002D6104" w:rsidRDefault="00B30D27" w:rsidP="00B55DD5">
            <w:pPr>
              <w:keepNext/>
              <w:jc w:val="center"/>
              <w:rPr>
                <w:rFonts w:eastAsia="SimSun" w:cs="Arial"/>
                <w:sz w:val="20"/>
                <w:szCs w:val="20"/>
              </w:rPr>
            </w:pPr>
            <w:r w:rsidRPr="002D6104">
              <w:rPr>
                <w:rFonts w:eastAsia="SimSun" w:cs="Arial"/>
                <w:sz w:val="20"/>
                <w:szCs w:val="20"/>
              </w:rPr>
              <w:t xml:space="preserve">F </w:t>
            </w:r>
            <w:r w:rsidRPr="002D6104">
              <w:rPr>
                <w:rFonts w:eastAsia="SimSun" w:cs="Arial"/>
                <w:sz w:val="20"/>
                <w:szCs w:val="20"/>
                <w:vertAlign w:val="subscript"/>
              </w:rPr>
              <w:t>runoff rinse</w:t>
            </w:r>
          </w:p>
        </w:tc>
        <w:tc>
          <w:tcPr>
            <w:tcW w:w="649" w:type="pct"/>
            <w:vAlign w:val="center"/>
          </w:tcPr>
          <w:p w14:paraId="230482CE" w14:textId="77777777" w:rsidR="00B30D27" w:rsidRPr="002D6104" w:rsidRDefault="00B30D27" w:rsidP="00B55DD5">
            <w:pPr>
              <w:keepNext/>
              <w:jc w:val="center"/>
              <w:rPr>
                <w:rFonts w:eastAsia="SimSun" w:cs="Arial"/>
                <w:sz w:val="20"/>
                <w:szCs w:val="20"/>
              </w:rPr>
            </w:pPr>
            <w:r w:rsidRPr="002D6104">
              <w:rPr>
                <w:rFonts w:eastAsia="SimSun" w:cs="Arial"/>
                <w:sz w:val="20"/>
                <w:szCs w:val="20"/>
              </w:rPr>
              <w:t>-</w:t>
            </w:r>
          </w:p>
        </w:tc>
        <w:tc>
          <w:tcPr>
            <w:tcW w:w="449" w:type="pct"/>
            <w:vAlign w:val="center"/>
          </w:tcPr>
          <w:p w14:paraId="7F1AE7F5" w14:textId="77777777" w:rsidR="00B30D27" w:rsidRPr="002D6104" w:rsidRDefault="00B30D27" w:rsidP="00B55DD5">
            <w:pPr>
              <w:keepNext/>
              <w:jc w:val="center"/>
              <w:rPr>
                <w:rFonts w:eastAsia="SimSun" w:cs="Arial"/>
                <w:sz w:val="20"/>
                <w:szCs w:val="20"/>
              </w:rPr>
            </w:pPr>
            <w:r w:rsidRPr="002D6104">
              <w:rPr>
                <w:rFonts w:eastAsia="SimSun" w:cs="Arial"/>
                <w:sz w:val="20"/>
                <w:szCs w:val="20"/>
              </w:rPr>
              <w:t>0.75</w:t>
            </w:r>
          </w:p>
        </w:tc>
        <w:tc>
          <w:tcPr>
            <w:tcW w:w="473" w:type="pct"/>
            <w:vAlign w:val="center"/>
          </w:tcPr>
          <w:p w14:paraId="46419B03" w14:textId="77777777" w:rsidR="00B30D27" w:rsidRPr="002D6104" w:rsidRDefault="00B30D27" w:rsidP="00B55DD5">
            <w:pPr>
              <w:keepNext/>
              <w:jc w:val="center"/>
              <w:rPr>
                <w:rFonts w:eastAsia="SimSun" w:cs="Arial"/>
                <w:sz w:val="20"/>
                <w:szCs w:val="20"/>
              </w:rPr>
            </w:pPr>
            <w:r w:rsidRPr="002D6104">
              <w:rPr>
                <w:rFonts w:eastAsia="SimSun" w:cs="Arial"/>
                <w:sz w:val="20"/>
                <w:szCs w:val="20"/>
              </w:rPr>
              <w:t>D</w:t>
            </w:r>
          </w:p>
        </w:tc>
        <w:tc>
          <w:tcPr>
            <w:tcW w:w="708" w:type="pct"/>
            <w:vAlign w:val="center"/>
          </w:tcPr>
          <w:p w14:paraId="5DE4A96A" w14:textId="77777777" w:rsidR="00B30D27" w:rsidRPr="002D6104" w:rsidRDefault="00B30D27" w:rsidP="00B55DD5">
            <w:pPr>
              <w:keepNext/>
              <w:jc w:val="center"/>
              <w:rPr>
                <w:rFonts w:eastAsia="SimSun" w:cs="Arial"/>
                <w:sz w:val="20"/>
                <w:szCs w:val="20"/>
              </w:rPr>
            </w:pPr>
            <w:r w:rsidRPr="002D6104">
              <w:rPr>
                <w:rFonts w:eastAsia="SimSun" w:cs="Arial"/>
                <w:sz w:val="20"/>
                <w:szCs w:val="20"/>
              </w:rPr>
              <w:t>ESD PT10</w:t>
            </w:r>
          </w:p>
        </w:tc>
      </w:tr>
      <w:tr w:rsidR="00B30D27" w:rsidRPr="002D6104" w14:paraId="07741896" w14:textId="77777777" w:rsidTr="00B55DD5">
        <w:trPr>
          <w:trHeight w:val="567"/>
        </w:trPr>
        <w:tc>
          <w:tcPr>
            <w:tcW w:w="2058" w:type="pct"/>
            <w:vAlign w:val="center"/>
          </w:tcPr>
          <w:p w14:paraId="5B86250F" w14:textId="77777777" w:rsidR="00B30D27" w:rsidRPr="002D6104" w:rsidRDefault="00B30D27" w:rsidP="00B55DD5">
            <w:pPr>
              <w:keepNext/>
              <w:rPr>
                <w:rFonts w:eastAsia="SimSun" w:cs="Arial"/>
                <w:sz w:val="20"/>
                <w:szCs w:val="20"/>
              </w:rPr>
            </w:pPr>
            <w:r w:rsidRPr="002D6104">
              <w:rPr>
                <w:rFonts w:eastAsia="SimSun" w:cs="Arial"/>
                <w:sz w:val="20"/>
                <w:szCs w:val="20"/>
              </w:rPr>
              <w:t>Fraction of rinsing solution lost during rinse by spray drift</w:t>
            </w:r>
          </w:p>
        </w:tc>
        <w:tc>
          <w:tcPr>
            <w:tcW w:w="663" w:type="pct"/>
            <w:vAlign w:val="center"/>
          </w:tcPr>
          <w:p w14:paraId="44489BBF" w14:textId="77777777" w:rsidR="00B30D27" w:rsidRPr="002D6104" w:rsidRDefault="00B30D27" w:rsidP="00B55DD5">
            <w:pPr>
              <w:keepNext/>
              <w:jc w:val="center"/>
              <w:rPr>
                <w:rFonts w:eastAsia="SimSun" w:cs="Arial"/>
                <w:sz w:val="20"/>
                <w:szCs w:val="20"/>
              </w:rPr>
            </w:pPr>
            <w:r w:rsidRPr="002D6104">
              <w:rPr>
                <w:rFonts w:eastAsia="SimSun" w:cs="Arial"/>
                <w:sz w:val="20"/>
                <w:szCs w:val="20"/>
              </w:rPr>
              <w:t xml:space="preserve">F </w:t>
            </w:r>
            <w:r w:rsidRPr="002D6104">
              <w:rPr>
                <w:rFonts w:eastAsia="SimSun" w:cs="Arial"/>
                <w:sz w:val="20"/>
                <w:szCs w:val="20"/>
                <w:vertAlign w:val="subscript"/>
              </w:rPr>
              <w:t xml:space="preserve">drift </w:t>
            </w:r>
            <w:r w:rsidRPr="002D6104">
              <w:rPr>
                <w:rFonts w:cs="Arial"/>
                <w:sz w:val="20"/>
                <w:szCs w:val="20"/>
                <w:vertAlign w:val="subscript"/>
              </w:rPr>
              <w:t>rinse</w:t>
            </w:r>
          </w:p>
        </w:tc>
        <w:tc>
          <w:tcPr>
            <w:tcW w:w="649" w:type="pct"/>
            <w:vAlign w:val="center"/>
          </w:tcPr>
          <w:p w14:paraId="308BCC6C" w14:textId="77777777" w:rsidR="00B30D27" w:rsidRPr="002D6104" w:rsidRDefault="00B30D27" w:rsidP="00B55DD5">
            <w:pPr>
              <w:keepNext/>
              <w:jc w:val="center"/>
              <w:rPr>
                <w:rFonts w:eastAsia="SimSun" w:cs="Arial"/>
                <w:sz w:val="20"/>
                <w:szCs w:val="20"/>
              </w:rPr>
            </w:pPr>
            <w:r w:rsidRPr="002D6104">
              <w:rPr>
                <w:rFonts w:eastAsia="SimSun" w:cs="Arial"/>
                <w:sz w:val="20"/>
                <w:szCs w:val="20"/>
              </w:rPr>
              <w:t>-</w:t>
            </w:r>
          </w:p>
        </w:tc>
        <w:tc>
          <w:tcPr>
            <w:tcW w:w="449" w:type="pct"/>
            <w:vAlign w:val="center"/>
          </w:tcPr>
          <w:p w14:paraId="7E2E237F" w14:textId="77777777" w:rsidR="00B30D27" w:rsidRPr="002D6104" w:rsidRDefault="00B30D27" w:rsidP="00B55DD5">
            <w:pPr>
              <w:keepNext/>
              <w:jc w:val="center"/>
              <w:rPr>
                <w:rFonts w:eastAsia="SimSun" w:cs="Arial"/>
                <w:sz w:val="20"/>
                <w:szCs w:val="20"/>
              </w:rPr>
            </w:pPr>
            <w:r w:rsidRPr="002D6104">
              <w:rPr>
                <w:rFonts w:eastAsia="SimSun" w:cs="Arial"/>
                <w:sz w:val="20"/>
                <w:szCs w:val="20"/>
              </w:rPr>
              <w:t>0.25</w:t>
            </w:r>
          </w:p>
        </w:tc>
        <w:tc>
          <w:tcPr>
            <w:tcW w:w="473" w:type="pct"/>
            <w:vAlign w:val="center"/>
          </w:tcPr>
          <w:p w14:paraId="4B14BE4A" w14:textId="77777777" w:rsidR="00B30D27" w:rsidRPr="002D6104" w:rsidRDefault="00B30D27" w:rsidP="00B55DD5">
            <w:pPr>
              <w:keepNext/>
              <w:jc w:val="center"/>
              <w:rPr>
                <w:rFonts w:eastAsia="SimSun" w:cs="Arial"/>
                <w:sz w:val="20"/>
                <w:szCs w:val="20"/>
              </w:rPr>
            </w:pPr>
            <w:r w:rsidRPr="002D6104">
              <w:rPr>
                <w:rFonts w:eastAsia="SimSun" w:cs="Arial"/>
                <w:sz w:val="20"/>
                <w:szCs w:val="20"/>
              </w:rPr>
              <w:t>D</w:t>
            </w:r>
          </w:p>
        </w:tc>
        <w:tc>
          <w:tcPr>
            <w:tcW w:w="708" w:type="pct"/>
            <w:vAlign w:val="center"/>
          </w:tcPr>
          <w:p w14:paraId="75D50029" w14:textId="77777777" w:rsidR="00B30D27" w:rsidRPr="002D6104" w:rsidRDefault="00B30D27" w:rsidP="00B55DD5">
            <w:pPr>
              <w:keepNext/>
              <w:jc w:val="center"/>
              <w:rPr>
                <w:rFonts w:eastAsia="SimSun" w:cs="Arial"/>
                <w:sz w:val="20"/>
                <w:szCs w:val="20"/>
              </w:rPr>
            </w:pPr>
            <w:r w:rsidRPr="002D6104">
              <w:rPr>
                <w:rFonts w:eastAsia="SimSun" w:cs="Arial"/>
                <w:sz w:val="20"/>
                <w:szCs w:val="20"/>
              </w:rPr>
              <w:t>ESD PT10</w:t>
            </w:r>
          </w:p>
        </w:tc>
      </w:tr>
      <w:tr w:rsidR="00B30D27" w:rsidRPr="002D6104" w14:paraId="6430214C" w14:textId="77777777" w:rsidTr="00B55DD5">
        <w:trPr>
          <w:trHeight w:val="567"/>
        </w:trPr>
        <w:tc>
          <w:tcPr>
            <w:tcW w:w="2058" w:type="pct"/>
            <w:vAlign w:val="center"/>
          </w:tcPr>
          <w:p w14:paraId="0BDFF75B" w14:textId="77777777" w:rsidR="00B30D27" w:rsidRPr="002D6104" w:rsidRDefault="00B30D27" w:rsidP="00B55DD5">
            <w:pPr>
              <w:keepNext/>
              <w:rPr>
                <w:rFonts w:eastAsia="SimSun" w:cs="Arial"/>
                <w:sz w:val="20"/>
                <w:szCs w:val="20"/>
              </w:rPr>
            </w:pPr>
            <w:r w:rsidRPr="002D6104">
              <w:rPr>
                <w:rFonts w:eastAsia="SimSun" w:cs="Arial"/>
                <w:sz w:val="20"/>
                <w:szCs w:val="20"/>
              </w:rPr>
              <w:t>Water volume under bridge</w:t>
            </w:r>
          </w:p>
        </w:tc>
        <w:tc>
          <w:tcPr>
            <w:tcW w:w="663" w:type="pct"/>
            <w:vAlign w:val="center"/>
          </w:tcPr>
          <w:p w14:paraId="2A210EC3" w14:textId="77777777" w:rsidR="00B30D27" w:rsidRPr="002D6104" w:rsidRDefault="00B30D27" w:rsidP="00B55DD5">
            <w:pPr>
              <w:keepNext/>
              <w:jc w:val="center"/>
              <w:rPr>
                <w:rFonts w:eastAsia="SimSun" w:cs="Arial"/>
                <w:sz w:val="20"/>
                <w:szCs w:val="20"/>
              </w:rPr>
            </w:pPr>
            <w:r w:rsidRPr="002D6104">
              <w:rPr>
                <w:rFonts w:eastAsia="SimSun" w:cs="Arial"/>
                <w:sz w:val="20"/>
                <w:szCs w:val="20"/>
              </w:rPr>
              <w:t>V</w:t>
            </w:r>
            <w:r w:rsidRPr="002D6104">
              <w:rPr>
                <w:rFonts w:eastAsia="SimSun" w:cs="Arial"/>
                <w:sz w:val="20"/>
                <w:szCs w:val="20"/>
                <w:vertAlign w:val="subscript"/>
              </w:rPr>
              <w:t xml:space="preserve"> water</w:t>
            </w:r>
          </w:p>
        </w:tc>
        <w:tc>
          <w:tcPr>
            <w:tcW w:w="649" w:type="pct"/>
            <w:vAlign w:val="center"/>
          </w:tcPr>
          <w:p w14:paraId="51402B3A" w14:textId="77777777" w:rsidR="00B30D27" w:rsidRPr="002D6104" w:rsidRDefault="00B30D27" w:rsidP="00B55DD5">
            <w:pPr>
              <w:keepNext/>
              <w:jc w:val="center"/>
              <w:rPr>
                <w:rFonts w:eastAsia="SimSun" w:cs="Arial"/>
                <w:sz w:val="20"/>
                <w:szCs w:val="20"/>
              </w:rPr>
            </w:pPr>
            <w:r w:rsidRPr="002D6104">
              <w:rPr>
                <w:rFonts w:eastAsia="SimSun" w:cs="Arial"/>
                <w:sz w:val="20"/>
                <w:szCs w:val="20"/>
              </w:rPr>
              <w:t>m</w:t>
            </w:r>
            <w:r w:rsidRPr="002D6104">
              <w:rPr>
                <w:rFonts w:eastAsia="SimSun" w:cs="Arial"/>
                <w:sz w:val="20"/>
                <w:szCs w:val="20"/>
                <w:vertAlign w:val="superscript"/>
              </w:rPr>
              <w:t>3</w:t>
            </w:r>
          </w:p>
        </w:tc>
        <w:tc>
          <w:tcPr>
            <w:tcW w:w="449" w:type="pct"/>
            <w:vAlign w:val="center"/>
          </w:tcPr>
          <w:p w14:paraId="25C7287D" w14:textId="77777777" w:rsidR="00B30D27" w:rsidRPr="002D6104" w:rsidRDefault="00B30D27" w:rsidP="00B55DD5">
            <w:pPr>
              <w:keepNext/>
              <w:jc w:val="center"/>
              <w:rPr>
                <w:rFonts w:eastAsia="SimSun" w:cs="Arial"/>
                <w:sz w:val="20"/>
                <w:szCs w:val="20"/>
              </w:rPr>
            </w:pPr>
            <w:r w:rsidRPr="002D6104">
              <w:rPr>
                <w:rFonts w:eastAsia="SimSun" w:cs="Arial"/>
                <w:sz w:val="20"/>
                <w:szCs w:val="20"/>
              </w:rPr>
              <w:t>1000</w:t>
            </w:r>
          </w:p>
        </w:tc>
        <w:tc>
          <w:tcPr>
            <w:tcW w:w="473" w:type="pct"/>
            <w:vAlign w:val="center"/>
          </w:tcPr>
          <w:p w14:paraId="646903C6" w14:textId="77777777" w:rsidR="00B30D27" w:rsidRPr="002D6104" w:rsidRDefault="00B30D27" w:rsidP="00B55DD5">
            <w:pPr>
              <w:keepNext/>
              <w:jc w:val="center"/>
              <w:rPr>
                <w:rFonts w:eastAsia="SimSun" w:cs="Arial"/>
                <w:sz w:val="20"/>
                <w:szCs w:val="20"/>
              </w:rPr>
            </w:pPr>
            <w:r w:rsidRPr="002D6104">
              <w:rPr>
                <w:rFonts w:eastAsia="SimSun" w:cs="Arial"/>
                <w:sz w:val="20"/>
                <w:szCs w:val="20"/>
              </w:rPr>
              <w:t>D</w:t>
            </w:r>
          </w:p>
        </w:tc>
        <w:tc>
          <w:tcPr>
            <w:tcW w:w="708" w:type="pct"/>
            <w:vAlign w:val="center"/>
          </w:tcPr>
          <w:p w14:paraId="2BC29DE5" w14:textId="77777777" w:rsidR="00B30D27" w:rsidRPr="002D6104" w:rsidRDefault="00B30D27" w:rsidP="00B55DD5">
            <w:pPr>
              <w:keepNext/>
              <w:jc w:val="center"/>
              <w:rPr>
                <w:rFonts w:eastAsia="SimSun" w:cs="Arial"/>
                <w:sz w:val="20"/>
                <w:szCs w:val="20"/>
              </w:rPr>
            </w:pPr>
            <w:r w:rsidRPr="002D6104">
              <w:rPr>
                <w:rFonts w:eastAsia="SimSun" w:cs="Arial"/>
                <w:sz w:val="20"/>
                <w:szCs w:val="20"/>
              </w:rPr>
              <w:t>ESD PT8</w:t>
            </w:r>
          </w:p>
        </w:tc>
      </w:tr>
    </w:tbl>
    <w:p w14:paraId="257A48E9" w14:textId="77777777" w:rsidR="00B30D27" w:rsidRPr="003F236D" w:rsidRDefault="00B30D27" w:rsidP="00B30D27">
      <w:pPr>
        <w:pStyle w:val="Corpsdetexte"/>
        <w:widowControl w:val="0"/>
        <w:tabs>
          <w:tab w:val="right" w:pos="9072"/>
        </w:tabs>
        <w:spacing w:before="360"/>
        <w:ind w:left="708"/>
        <w:jc w:val="both"/>
        <w:rPr>
          <w:rFonts w:eastAsia="SimSun"/>
          <w:u w:val="single"/>
        </w:rPr>
      </w:pPr>
      <w:r w:rsidRPr="003F236D">
        <w:rPr>
          <w:rFonts w:eastAsia="SimSun"/>
          <w:u w:val="single"/>
        </w:rPr>
        <w:t>Model calculation for releases during rinse</w:t>
      </w:r>
    </w:p>
    <w:p w14:paraId="5F4BE67D" w14:textId="77777777" w:rsidR="00B30D27" w:rsidRPr="003F236D" w:rsidRDefault="00B30D27" w:rsidP="00B30D27">
      <w:pPr>
        <w:autoSpaceDE w:val="0"/>
        <w:autoSpaceDN w:val="0"/>
        <w:adjustRightInd w:val="0"/>
        <w:ind w:left="708"/>
        <w:jc w:val="both"/>
        <w:rPr>
          <w:rFonts w:eastAsiaTheme="minorHAnsi"/>
        </w:rPr>
      </w:pPr>
      <w:r w:rsidRPr="003F236D">
        <w:rPr>
          <w:rFonts w:eastAsiaTheme="minorHAnsi"/>
        </w:rPr>
        <w:t>Local emission of active substance during rinse due to drift</w:t>
      </w:r>
    </w:p>
    <w:p w14:paraId="7DD62D10" w14:textId="77777777" w:rsidR="00B30D27" w:rsidRPr="003F236D" w:rsidRDefault="00B30D27" w:rsidP="00B30D27">
      <w:pPr>
        <w:pStyle w:val="Corpsdetexte"/>
        <w:ind w:left="708"/>
        <w:jc w:val="both"/>
        <w:rPr>
          <w:rFonts w:eastAsia="SimSun"/>
          <w:i/>
          <w:vertAlign w:val="superscript"/>
        </w:rPr>
      </w:pPr>
      <w:proofErr w:type="spellStart"/>
      <w:r w:rsidRPr="003F236D">
        <w:rPr>
          <w:rFonts w:eastAsia="SimSun"/>
          <w:i/>
        </w:rPr>
        <w:t>Elocal</w:t>
      </w:r>
      <w:proofErr w:type="spellEnd"/>
      <w:r w:rsidRPr="003F236D">
        <w:rPr>
          <w:rFonts w:eastAsia="SimSun"/>
          <w:i/>
        </w:rPr>
        <w:t xml:space="preserve"> </w:t>
      </w:r>
      <w:r w:rsidRPr="003F236D">
        <w:rPr>
          <w:rFonts w:eastAsia="SimSun"/>
          <w:i/>
          <w:vertAlign w:val="subscript"/>
        </w:rPr>
        <w:t>rinse drift</w:t>
      </w:r>
      <w:r w:rsidRPr="003F236D">
        <w:rPr>
          <w:rFonts w:eastAsia="SimSun"/>
          <w:i/>
        </w:rPr>
        <w:t xml:space="preserve"> =</w:t>
      </w:r>
      <w:r w:rsidRPr="003F236D">
        <w:rPr>
          <w:rFonts w:eastAsia="SimSun"/>
          <w:i/>
          <w:vertAlign w:val="subscript"/>
        </w:rPr>
        <w:t xml:space="preserve"> </w:t>
      </w:r>
      <w:r w:rsidRPr="003F236D">
        <w:rPr>
          <w:rFonts w:eastAsia="SimSun"/>
          <w:i/>
        </w:rPr>
        <w:t xml:space="preserve">AREA x V </w:t>
      </w:r>
      <w:r w:rsidRPr="003F236D">
        <w:rPr>
          <w:rFonts w:eastAsia="SimSun"/>
          <w:i/>
          <w:vertAlign w:val="subscript"/>
        </w:rPr>
        <w:t>form</w:t>
      </w:r>
      <w:r w:rsidRPr="003F236D">
        <w:rPr>
          <w:rFonts w:eastAsia="SimSun"/>
          <w:i/>
        </w:rPr>
        <w:t xml:space="preserve"> x C </w:t>
      </w:r>
      <w:r w:rsidRPr="003F236D">
        <w:rPr>
          <w:rFonts w:eastAsia="SimSun"/>
          <w:i/>
          <w:vertAlign w:val="subscript"/>
        </w:rPr>
        <w:t>form</w:t>
      </w:r>
      <w:r w:rsidRPr="003F236D">
        <w:rPr>
          <w:rFonts w:eastAsia="SimSun"/>
          <w:i/>
        </w:rPr>
        <w:t xml:space="preserve"> x F </w:t>
      </w:r>
      <w:r w:rsidRPr="003F236D">
        <w:rPr>
          <w:rFonts w:eastAsia="SimSun"/>
          <w:i/>
          <w:vertAlign w:val="subscript"/>
        </w:rPr>
        <w:t xml:space="preserve">drift rinse </w:t>
      </w:r>
      <w:r w:rsidRPr="003F236D">
        <w:rPr>
          <w:rFonts w:eastAsia="SimSun"/>
          <w:i/>
        </w:rPr>
        <w:t xml:space="preserve">x (1-(F </w:t>
      </w:r>
      <w:r w:rsidRPr="003F236D">
        <w:rPr>
          <w:rFonts w:eastAsia="SimSun"/>
          <w:i/>
          <w:vertAlign w:val="subscript"/>
        </w:rPr>
        <w:t xml:space="preserve">drift </w:t>
      </w:r>
      <w:r w:rsidRPr="003F236D">
        <w:rPr>
          <w:rFonts w:eastAsia="SimSun"/>
          <w:i/>
        </w:rPr>
        <w:t>+</w:t>
      </w:r>
      <w:r w:rsidRPr="003F236D">
        <w:rPr>
          <w:i/>
        </w:rPr>
        <w:t xml:space="preserve"> </w:t>
      </w:r>
      <w:r w:rsidRPr="003F236D">
        <w:rPr>
          <w:rFonts w:eastAsia="SimSun"/>
          <w:i/>
        </w:rPr>
        <w:t xml:space="preserve">F </w:t>
      </w:r>
      <w:r w:rsidRPr="003F236D">
        <w:rPr>
          <w:rFonts w:eastAsia="SimSun"/>
          <w:i/>
          <w:vertAlign w:val="subscript"/>
        </w:rPr>
        <w:t>runoff</w:t>
      </w:r>
      <w:r w:rsidRPr="003F236D">
        <w:rPr>
          <w:rFonts w:eastAsia="SimSun"/>
          <w:i/>
        </w:rPr>
        <w:t>)) E</w:t>
      </w:r>
      <w:r w:rsidRPr="003F236D">
        <w:rPr>
          <w:rFonts w:eastAsia="SimSun"/>
          <w:i/>
          <w:vertAlign w:val="superscript"/>
        </w:rPr>
        <w:t>-3</w:t>
      </w:r>
    </w:p>
    <w:p w14:paraId="1C8BAEFC" w14:textId="77777777" w:rsidR="00B30D27" w:rsidRPr="003F236D" w:rsidRDefault="00B30D27" w:rsidP="00B30D27">
      <w:pPr>
        <w:autoSpaceDE w:val="0"/>
        <w:autoSpaceDN w:val="0"/>
        <w:adjustRightInd w:val="0"/>
        <w:spacing w:before="240"/>
        <w:ind w:left="708"/>
        <w:jc w:val="both"/>
        <w:rPr>
          <w:rFonts w:eastAsiaTheme="minorHAnsi"/>
        </w:rPr>
      </w:pPr>
      <w:r w:rsidRPr="003F236D">
        <w:rPr>
          <w:rFonts w:eastAsiaTheme="minorHAnsi"/>
        </w:rPr>
        <w:t>Local emission of active substance during rinse due to runoff</w:t>
      </w:r>
    </w:p>
    <w:p w14:paraId="35C4A9E0" w14:textId="77777777" w:rsidR="00B30D27" w:rsidRPr="002D6221" w:rsidRDefault="00B30D27" w:rsidP="00B30D27">
      <w:pPr>
        <w:pStyle w:val="Corpsdetexte"/>
        <w:ind w:left="708"/>
        <w:jc w:val="both"/>
        <w:rPr>
          <w:rFonts w:eastAsia="SimSun"/>
          <w:i/>
          <w:vertAlign w:val="superscript"/>
        </w:rPr>
      </w:pPr>
      <w:proofErr w:type="spellStart"/>
      <w:r w:rsidRPr="002D6221">
        <w:rPr>
          <w:rFonts w:eastAsia="SimSun"/>
          <w:i/>
        </w:rPr>
        <w:t>Elocal</w:t>
      </w:r>
      <w:proofErr w:type="spellEnd"/>
      <w:r w:rsidRPr="002D6221">
        <w:rPr>
          <w:rFonts w:eastAsia="SimSun"/>
          <w:i/>
        </w:rPr>
        <w:t xml:space="preserve"> </w:t>
      </w:r>
      <w:r w:rsidRPr="002D6221">
        <w:rPr>
          <w:rFonts w:eastAsia="SimSun"/>
          <w:i/>
          <w:vertAlign w:val="subscript"/>
        </w:rPr>
        <w:t>rinse runoff</w:t>
      </w:r>
      <w:r w:rsidRPr="002D6221">
        <w:rPr>
          <w:rFonts w:eastAsia="SimSun"/>
          <w:i/>
        </w:rPr>
        <w:t xml:space="preserve"> =</w:t>
      </w:r>
      <w:r w:rsidRPr="002D6221">
        <w:rPr>
          <w:rFonts w:eastAsia="SimSun"/>
          <w:i/>
          <w:vertAlign w:val="subscript"/>
        </w:rPr>
        <w:t xml:space="preserve"> </w:t>
      </w:r>
      <w:r w:rsidRPr="002D6221">
        <w:rPr>
          <w:rFonts w:eastAsia="SimSun"/>
          <w:i/>
        </w:rPr>
        <w:t xml:space="preserve">AREA x V </w:t>
      </w:r>
      <w:r w:rsidRPr="002D6221">
        <w:rPr>
          <w:rFonts w:eastAsia="SimSun"/>
          <w:i/>
          <w:vertAlign w:val="subscript"/>
        </w:rPr>
        <w:t>form</w:t>
      </w:r>
      <w:r w:rsidRPr="002D6221">
        <w:rPr>
          <w:rFonts w:eastAsia="SimSun"/>
          <w:i/>
        </w:rPr>
        <w:t xml:space="preserve"> x C </w:t>
      </w:r>
      <w:r w:rsidRPr="002D6221">
        <w:rPr>
          <w:rFonts w:eastAsia="SimSun"/>
          <w:i/>
          <w:vertAlign w:val="subscript"/>
        </w:rPr>
        <w:t>form</w:t>
      </w:r>
      <w:r w:rsidRPr="002D6221">
        <w:rPr>
          <w:rFonts w:eastAsia="SimSun"/>
          <w:i/>
        </w:rPr>
        <w:t xml:space="preserve"> x F </w:t>
      </w:r>
      <w:r w:rsidRPr="002D6221">
        <w:rPr>
          <w:rFonts w:eastAsia="SimSun"/>
          <w:i/>
          <w:vertAlign w:val="subscript"/>
        </w:rPr>
        <w:t>drift runoff</w:t>
      </w:r>
      <w:r w:rsidRPr="002D6221">
        <w:rPr>
          <w:rFonts w:eastAsia="SimSun"/>
          <w:i/>
        </w:rPr>
        <w:t xml:space="preserve"> x (1-(F </w:t>
      </w:r>
      <w:r w:rsidRPr="002D6221">
        <w:rPr>
          <w:rFonts w:eastAsia="SimSun"/>
          <w:i/>
          <w:vertAlign w:val="subscript"/>
        </w:rPr>
        <w:t xml:space="preserve">drift </w:t>
      </w:r>
      <w:r w:rsidRPr="002D6221">
        <w:rPr>
          <w:rFonts w:eastAsia="SimSun"/>
          <w:i/>
        </w:rPr>
        <w:t>+</w:t>
      </w:r>
      <w:r w:rsidRPr="002D6221">
        <w:rPr>
          <w:i/>
        </w:rPr>
        <w:t xml:space="preserve"> </w:t>
      </w:r>
      <w:r w:rsidRPr="002D6221">
        <w:rPr>
          <w:rFonts w:eastAsia="SimSun"/>
          <w:i/>
        </w:rPr>
        <w:t xml:space="preserve">F </w:t>
      </w:r>
      <w:r w:rsidRPr="002D6221">
        <w:rPr>
          <w:rFonts w:eastAsia="SimSun"/>
          <w:i/>
          <w:vertAlign w:val="subscript"/>
        </w:rPr>
        <w:t>runoff</w:t>
      </w:r>
      <w:r w:rsidRPr="002D6221">
        <w:rPr>
          <w:rFonts w:eastAsia="SimSun"/>
          <w:i/>
        </w:rPr>
        <w:t>)) E</w:t>
      </w:r>
      <w:r w:rsidRPr="002D6221">
        <w:rPr>
          <w:rFonts w:eastAsia="SimSun"/>
          <w:i/>
          <w:vertAlign w:val="superscript"/>
        </w:rPr>
        <w:t>-3</w:t>
      </w:r>
    </w:p>
    <w:p w14:paraId="54B5D648" w14:textId="77777777" w:rsidR="00B30D27" w:rsidRPr="002D6221" w:rsidRDefault="00B30D27" w:rsidP="00B30D27">
      <w:pPr>
        <w:keepNext/>
        <w:spacing w:after="480"/>
        <w:ind w:left="709"/>
        <w:rPr>
          <w:rFonts w:eastAsia="SimSun" w:cs="Arial"/>
          <w:i/>
        </w:rPr>
      </w:pPr>
      <w:proofErr w:type="spellStart"/>
      <w:r w:rsidRPr="002D6221">
        <w:rPr>
          <w:rFonts w:eastAsiaTheme="minorHAnsi" w:cs="Arial"/>
          <w:i/>
        </w:rPr>
        <w:t>Clocal</w:t>
      </w:r>
      <w:proofErr w:type="spellEnd"/>
      <w:r w:rsidRPr="002D6221">
        <w:rPr>
          <w:rFonts w:eastAsiaTheme="minorHAnsi" w:cs="Arial"/>
          <w:i/>
        </w:rPr>
        <w:t xml:space="preserve"> </w:t>
      </w:r>
      <w:r w:rsidRPr="002D6221">
        <w:rPr>
          <w:rFonts w:eastAsiaTheme="minorHAnsi" w:cs="Arial"/>
          <w:i/>
          <w:vertAlign w:val="subscript"/>
        </w:rPr>
        <w:t xml:space="preserve">water rinse </w:t>
      </w:r>
      <w:r w:rsidRPr="002D6221">
        <w:rPr>
          <w:rFonts w:eastAsiaTheme="minorHAnsi" w:cs="Arial"/>
          <w:i/>
        </w:rPr>
        <w:t xml:space="preserve">= </w:t>
      </w:r>
      <w:proofErr w:type="spellStart"/>
      <w:r w:rsidRPr="002D6221">
        <w:rPr>
          <w:rFonts w:eastAsiaTheme="minorHAnsi" w:cs="Arial"/>
          <w:i/>
        </w:rPr>
        <w:t>Clocal</w:t>
      </w:r>
      <w:proofErr w:type="spellEnd"/>
      <w:r w:rsidRPr="002D6221">
        <w:rPr>
          <w:rFonts w:eastAsiaTheme="minorHAnsi" w:cs="Arial"/>
          <w:i/>
        </w:rPr>
        <w:t xml:space="preserve"> </w:t>
      </w:r>
      <w:r w:rsidRPr="002D6221">
        <w:rPr>
          <w:rFonts w:eastAsiaTheme="minorHAnsi" w:cs="Arial"/>
          <w:i/>
          <w:vertAlign w:val="subscript"/>
        </w:rPr>
        <w:t xml:space="preserve">water </w:t>
      </w:r>
      <w:r w:rsidRPr="002D6221">
        <w:rPr>
          <w:rFonts w:eastAsiaTheme="minorHAnsi" w:cs="Arial"/>
          <w:i/>
        </w:rPr>
        <w:t>+ (</w:t>
      </w:r>
      <w:proofErr w:type="spellStart"/>
      <w:r w:rsidRPr="002D6221">
        <w:rPr>
          <w:rFonts w:eastAsia="SimSun" w:cs="Arial"/>
          <w:i/>
        </w:rPr>
        <w:t>Elocal</w:t>
      </w:r>
      <w:proofErr w:type="spellEnd"/>
      <w:r w:rsidRPr="002D6221">
        <w:rPr>
          <w:rFonts w:eastAsia="SimSun" w:cs="Arial"/>
          <w:i/>
        </w:rPr>
        <w:t xml:space="preserve"> </w:t>
      </w:r>
      <w:r w:rsidRPr="002D6221">
        <w:rPr>
          <w:rFonts w:eastAsia="SimSun" w:cs="Arial"/>
          <w:i/>
          <w:vertAlign w:val="subscript"/>
        </w:rPr>
        <w:t xml:space="preserve">rinse </w:t>
      </w:r>
      <w:proofErr w:type="gramStart"/>
      <w:r w:rsidRPr="002D6221">
        <w:rPr>
          <w:rFonts w:eastAsia="SimSun" w:cs="Arial"/>
          <w:i/>
          <w:vertAlign w:val="subscript"/>
        </w:rPr>
        <w:t xml:space="preserve">drift </w:t>
      </w:r>
      <w:r w:rsidRPr="002D6221">
        <w:rPr>
          <w:rFonts w:eastAsia="SimSun" w:cs="Arial"/>
          <w:i/>
        </w:rPr>
        <w:t xml:space="preserve"> +</w:t>
      </w:r>
      <w:proofErr w:type="gramEnd"/>
      <w:r w:rsidRPr="002D6221">
        <w:rPr>
          <w:rFonts w:eastAsia="SimSun" w:cs="Arial"/>
          <w:i/>
        </w:rPr>
        <w:t xml:space="preserve"> </w:t>
      </w:r>
      <w:proofErr w:type="spellStart"/>
      <w:r w:rsidRPr="002D6221">
        <w:rPr>
          <w:rFonts w:eastAsia="SimSun" w:cs="Arial"/>
          <w:i/>
        </w:rPr>
        <w:t>Elocal</w:t>
      </w:r>
      <w:proofErr w:type="spellEnd"/>
      <w:r w:rsidRPr="002D6221">
        <w:rPr>
          <w:rFonts w:eastAsia="SimSun" w:cs="Arial"/>
          <w:i/>
        </w:rPr>
        <w:t xml:space="preserve"> </w:t>
      </w:r>
      <w:r w:rsidRPr="002D6221">
        <w:rPr>
          <w:rFonts w:eastAsia="SimSun" w:cs="Arial"/>
          <w:i/>
          <w:vertAlign w:val="subscript"/>
        </w:rPr>
        <w:t>rinse runoff</w:t>
      </w:r>
      <w:r w:rsidRPr="002D6221">
        <w:rPr>
          <w:rFonts w:eastAsia="SimSun" w:cs="Arial"/>
          <w:i/>
        </w:rPr>
        <w:t xml:space="preserve"> )/ V </w:t>
      </w:r>
      <w:r w:rsidRPr="002D6221">
        <w:rPr>
          <w:rFonts w:eastAsia="SimSun" w:cs="Arial"/>
          <w:i/>
          <w:vertAlign w:val="subscript"/>
        </w:rPr>
        <w:t>water</w:t>
      </w:r>
    </w:p>
    <w:p w14:paraId="5EEA752D" w14:textId="77777777" w:rsidR="00B30D27" w:rsidRPr="003F236D" w:rsidRDefault="00B30D27" w:rsidP="00B30D27">
      <w:pPr>
        <w:pStyle w:val="Lgende"/>
        <w:widowControl w:val="0"/>
        <w:tabs>
          <w:tab w:val="left" w:pos="142"/>
        </w:tabs>
        <w:spacing w:after="0"/>
        <w:ind w:left="142"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Pr>
          <w:rFonts w:ascii="Verdana" w:hAnsi="Verdana"/>
          <w:b/>
          <w:noProof/>
        </w:rPr>
        <w:t>11</w:t>
      </w:r>
      <w:r w:rsidRPr="003F236D">
        <w:rPr>
          <w:rFonts w:ascii="Verdana" w:hAnsi="Verdana"/>
          <w:b/>
        </w:rPr>
        <w:fldChar w:fldCharType="end"/>
      </w:r>
      <w:r w:rsidRPr="003F236D">
        <w:rPr>
          <w:rFonts w:ascii="Verdana" w:hAnsi="Verdana"/>
          <w:b/>
        </w:rPr>
        <w:t xml:space="preserve"> Concentration in local water due to spray application and rinse</w:t>
      </w:r>
    </w:p>
    <w:tbl>
      <w:tblPr>
        <w:tblStyle w:val="Grilledutableau"/>
        <w:tblW w:w="9214"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261"/>
        <w:gridCol w:w="1701"/>
        <w:gridCol w:w="2095"/>
        <w:gridCol w:w="2157"/>
      </w:tblGrid>
      <w:tr w:rsidR="00B30D27" w:rsidRPr="002D6221" w14:paraId="1CE4DA21" w14:textId="77777777" w:rsidTr="001C5462">
        <w:trPr>
          <w:trHeight w:val="637"/>
        </w:trPr>
        <w:tc>
          <w:tcPr>
            <w:tcW w:w="3261" w:type="dxa"/>
            <w:shd w:val="clear" w:color="auto" w:fill="FFFFCC"/>
            <w:vAlign w:val="center"/>
          </w:tcPr>
          <w:p w14:paraId="639E2433" w14:textId="77777777" w:rsidR="00B30D27" w:rsidRPr="002D6221" w:rsidRDefault="00B30D27" w:rsidP="00B55DD5">
            <w:pPr>
              <w:keepNext/>
              <w:rPr>
                <w:rFonts w:cs="Arial"/>
                <w:b/>
                <w:sz w:val="20"/>
                <w:szCs w:val="20"/>
              </w:rPr>
            </w:pPr>
            <w:r w:rsidRPr="002D6221">
              <w:rPr>
                <w:rFonts w:cs="Arial"/>
                <w:b/>
                <w:sz w:val="20"/>
                <w:szCs w:val="20"/>
              </w:rPr>
              <w:t>Usage scenario</w:t>
            </w:r>
          </w:p>
        </w:tc>
        <w:tc>
          <w:tcPr>
            <w:tcW w:w="1701" w:type="dxa"/>
            <w:shd w:val="clear" w:color="auto" w:fill="FFFFCC"/>
            <w:vAlign w:val="center"/>
          </w:tcPr>
          <w:p w14:paraId="44DFA519" w14:textId="77777777" w:rsidR="00B30D27" w:rsidRPr="002D6221" w:rsidRDefault="00B30D27" w:rsidP="00B55DD5">
            <w:pPr>
              <w:keepNext/>
              <w:jc w:val="center"/>
              <w:rPr>
                <w:rFonts w:cs="Arial"/>
                <w:b/>
                <w:sz w:val="20"/>
                <w:szCs w:val="20"/>
              </w:rPr>
            </w:pPr>
            <w:r w:rsidRPr="002D6221">
              <w:rPr>
                <w:rFonts w:cs="Arial"/>
                <w:b/>
                <w:sz w:val="20"/>
                <w:szCs w:val="20"/>
              </w:rPr>
              <w:t>Symbol</w:t>
            </w:r>
          </w:p>
        </w:tc>
        <w:tc>
          <w:tcPr>
            <w:tcW w:w="2095" w:type="dxa"/>
            <w:shd w:val="clear" w:color="auto" w:fill="FFFFCC"/>
            <w:vAlign w:val="center"/>
          </w:tcPr>
          <w:p w14:paraId="52CD917D" w14:textId="77777777" w:rsidR="00B30D27" w:rsidRPr="002D6221" w:rsidRDefault="00B30D27" w:rsidP="00B55DD5">
            <w:pPr>
              <w:keepNext/>
              <w:jc w:val="center"/>
              <w:rPr>
                <w:rFonts w:cs="Arial"/>
                <w:b/>
                <w:sz w:val="20"/>
                <w:szCs w:val="20"/>
              </w:rPr>
            </w:pPr>
            <w:r w:rsidRPr="002D6221">
              <w:rPr>
                <w:rFonts w:cs="Arial"/>
                <w:b/>
                <w:sz w:val="20"/>
                <w:szCs w:val="20"/>
              </w:rPr>
              <w:t>Receiving Compartment</w:t>
            </w:r>
          </w:p>
        </w:tc>
        <w:tc>
          <w:tcPr>
            <w:tcW w:w="2157" w:type="dxa"/>
            <w:shd w:val="clear" w:color="auto" w:fill="FFFFCC"/>
            <w:vAlign w:val="center"/>
          </w:tcPr>
          <w:p w14:paraId="33534758" w14:textId="77777777" w:rsidR="00B30D27" w:rsidRPr="002D6221" w:rsidRDefault="00B30D27" w:rsidP="00B55DD5">
            <w:pPr>
              <w:keepNext/>
              <w:jc w:val="center"/>
              <w:rPr>
                <w:rFonts w:cs="Arial"/>
                <w:b/>
                <w:sz w:val="20"/>
                <w:szCs w:val="20"/>
              </w:rPr>
            </w:pPr>
            <w:r w:rsidRPr="002D6221">
              <w:rPr>
                <w:rFonts w:cs="Arial"/>
                <w:b/>
                <w:sz w:val="20"/>
                <w:szCs w:val="20"/>
              </w:rPr>
              <w:t>Output</w:t>
            </w:r>
          </w:p>
        </w:tc>
      </w:tr>
      <w:tr w:rsidR="00B30D27" w:rsidRPr="002D6221" w14:paraId="11604B6E" w14:textId="77777777" w:rsidTr="001C5462">
        <w:trPr>
          <w:trHeight w:val="545"/>
        </w:trPr>
        <w:tc>
          <w:tcPr>
            <w:tcW w:w="3261" w:type="dxa"/>
            <w:vAlign w:val="center"/>
          </w:tcPr>
          <w:p w14:paraId="1290F1B1" w14:textId="77777777" w:rsidR="00B30D27" w:rsidRPr="002D6221" w:rsidRDefault="00B30D27" w:rsidP="00B55DD5">
            <w:pPr>
              <w:pStyle w:val="Corpsdetexte"/>
              <w:keepNext/>
              <w:rPr>
                <w:rFonts w:eastAsia="SimSun" w:cs="Arial"/>
                <w:sz w:val="20"/>
                <w:szCs w:val="20"/>
              </w:rPr>
            </w:pPr>
            <w:r w:rsidRPr="002D6221">
              <w:rPr>
                <w:rFonts w:eastAsia="SimSun" w:cs="Arial"/>
                <w:sz w:val="20"/>
                <w:szCs w:val="20"/>
              </w:rPr>
              <w:t>PT10 : Spray application PT8: Pond under bridge</w:t>
            </w:r>
          </w:p>
        </w:tc>
        <w:tc>
          <w:tcPr>
            <w:tcW w:w="1701" w:type="dxa"/>
            <w:vAlign w:val="center"/>
          </w:tcPr>
          <w:p w14:paraId="5D94D4A3" w14:textId="77777777" w:rsidR="00B30D27" w:rsidRPr="002D6221" w:rsidRDefault="00B30D27" w:rsidP="00B55DD5">
            <w:pPr>
              <w:pStyle w:val="Corpsdetexte"/>
              <w:keepNext/>
              <w:jc w:val="center"/>
              <w:rPr>
                <w:rFonts w:eastAsia="SimSun" w:cs="Arial"/>
                <w:sz w:val="20"/>
                <w:szCs w:val="20"/>
              </w:rPr>
            </w:pPr>
            <w:proofErr w:type="spellStart"/>
            <w:r w:rsidRPr="002D6221">
              <w:rPr>
                <w:rFonts w:eastAsia="SimSun" w:cs="Arial"/>
                <w:sz w:val="20"/>
                <w:szCs w:val="20"/>
              </w:rPr>
              <w:t>Clocal</w:t>
            </w:r>
            <w:proofErr w:type="spellEnd"/>
            <w:r w:rsidRPr="002D6221">
              <w:rPr>
                <w:rFonts w:eastAsia="SimSun" w:cs="Arial"/>
                <w:sz w:val="20"/>
                <w:szCs w:val="20"/>
              </w:rPr>
              <w:t xml:space="preserve"> </w:t>
            </w:r>
            <w:r w:rsidRPr="002D6221">
              <w:rPr>
                <w:rFonts w:eastAsia="SimSun" w:cs="Arial"/>
                <w:sz w:val="20"/>
                <w:szCs w:val="20"/>
                <w:vertAlign w:val="subscript"/>
              </w:rPr>
              <w:t>water rinse</w:t>
            </w:r>
          </w:p>
        </w:tc>
        <w:tc>
          <w:tcPr>
            <w:tcW w:w="2095" w:type="dxa"/>
            <w:vAlign w:val="center"/>
          </w:tcPr>
          <w:p w14:paraId="31AE5A0A" w14:textId="77777777" w:rsidR="00B30D27" w:rsidRPr="002D6221" w:rsidRDefault="00B30D27" w:rsidP="00B55DD5">
            <w:pPr>
              <w:pStyle w:val="Corpsdetexte"/>
              <w:keepNext/>
              <w:jc w:val="center"/>
              <w:rPr>
                <w:rFonts w:eastAsia="SimSun" w:cs="Arial"/>
                <w:sz w:val="20"/>
                <w:szCs w:val="20"/>
              </w:rPr>
            </w:pPr>
            <w:r w:rsidRPr="002D6221">
              <w:rPr>
                <w:rFonts w:eastAsia="SimSun" w:cs="Arial"/>
                <w:sz w:val="20"/>
                <w:szCs w:val="20"/>
              </w:rPr>
              <w:t>Pond under bridge</w:t>
            </w:r>
          </w:p>
        </w:tc>
        <w:tc>
          <w:tcPr>
            <w:tcW w:w="2157" w:type="dxa"/>
            <w:vAlign w:val="center"/>
          </w:tcPr>
          <w:p w14:paraId="08C10FE5" w14:textId="77777777" w:rsidR="00B30D27" w:rsidRPr="002D6221" w:rsidRDefault="00B30D27" w:rsidP="00B55DD5">
            <w:pPr>
              <w:pStyle w:val="Corpsdetexte"/>
              <w:keepNext/>
              <w:jc w:val="center"/>
              <w:rPr>
                <w:rFonts w:cs="Arial"/>
                <w:b/>
                <w:sz w:val="20"/>
                <w:szCs w:val="20"/>
              </w:rPr>
            </w:pPr>
            <w:r w:rsidRPr="002D6221">
              <w:rPr>
                <w:rFonts w:cs="Arial"/>
                <w:b/>
                <w:sz w:val="20"/>
                <w:szCs w:val="20"/>
              </w:rPr>
              <w:t>Concentration in water (mg.l</w:t>
            </w:r>
            <w:r w:rsidRPr="002D6221">
              <w:rPr>
                <w:rFonts w:cs="Arial"/>
                <w:b/>
                <w:sz w:val="20"/>
                <w:szCs w:val="20"/>
                <w:vertAlign w:val="superscript"/>
              </w:rPr>
              <w:t>-1</w:t>
            </w:r>
            <w:r w:rsidRPr="002D6221">
              <w:rPr>
                <w:rFonts w:cs="Arial"/>
                <w:b/>
                <w:sz w:val="20"/>
                <w:szCs w:val="20"/>
              </w:rPr>
              <w:t>):</w:t>
            </w:r>
          </w:p>
          <w:p w14:paraId="718B8AFF" w14:textId="77777777" w:rsidR="00B30D27" w:rsidRPr="002D6221" w:rsidRDefault="00B30D27" w:rsidP="00B55DD5">
            <w:pPr>
              <w:pStyle w:val="Corpsdetexte"/>
              <w:keepNext/>
              <w:jc w:val="center"/>
              <w:rPr>
                <w:rFonts w:eastAsia="SimSun" w:cs="Arial"/>
                <w:sz w:val="20"/>
                <w:szCs w:val="20"/>
              </w:rPr>
            </w:pPr>
            <w:r w:rsidRPr="002D6221">
              <w:rPr>
                <w:rFonts w:cs="Arial"/>
                <w:sz w:val="20"/>
                <w:szCs w:val="20"/>
              </w:rPr>
              <w:t>9.01E-09</w:t>
            </w:r>
          </w:p>
        </w:tc>
      </w:tr>
    </w:tbl>
    <w:p w14:paraId="363A78ED" w14:textId="77777777" w:rsidR="00B30D27" w:rsidRPr="003F236D" w:rsidRDefault="00B30D27" w:rsidP="00B30D27">
      <w:pPr>
        <w:pStyle w:val="Corpsdetexte"/>
        <w:spacing w:after="360"/>
        <w:jc w:val="both"/>
      </w:pPr>
    </w:p>
    <w:tbl>
      <w:tblPr>
        <w:tblStyle w:val="Grilledutableau"/>
        <w:tblW w:w="9214" w:type="dxa"/>
        <w:tblInd w:w="108" w:type="dxa"/>
        <w:shd w:val="clear" w:color="auto" w:fill="EAF1DD" w:themeFill="accent3" w:themeFillTint="33"/>
        <w:tblLayout w:type="fixed"/>
        <w:tblLook w:val="04A0" w:firstRow="1" w:lastRow="0" w:firstColumn="1" w:lastColumn="0" w:noHBand="0" w:noVBand="1"/>
      </w:tblPr>
      <w:tblGrid>
        <w:gridCol w:w="9214"/>
      </w:tblGrid>
      <w:tr w:rsidR="00B30D27" w:rsidRPr="003F236D" w14:paraId="53CE6290" w14:textId="77777777" w:rsidTr="001C5462">
        <w:trPr>
          <w:trHeight w:val="4082"/>
        </w:trPr>
        <w:tc>
          <w:tcPr>
            <w:tcW w:w="9214" w:type="dxa"/>
            <w:shd w:val="clear" w:color="auto" w:fill="EAF1DD" w:themeFill="accent3" w:themeFillTint="33"/>
          </w:tcPr>
          <w:p w14:paraId="7C3DFE40" w14:textId="77777777" w:rsidR="00B30D27" w:rsidRPr="003F236D" w:rsidRDefault="00B30D27" w:rsidP="00B55DD5">
            <w:pPr>
              <w:pStyle w:val="Lgende"/>
              <w:rPr>
                <w:rFonts w:ascii="Verdana" w:hAnsi="Verdana"/>
                <w:u w:val="single"/>
                <w:lang w:eastAsia="en-US"/>
              </w:rPr>
            </w:pPr>
            <w:r w:rsidRPr="00BA1C8D">
              <w:rPr>
                <w:rFonts w:ascii="Verdana" w:hAnsi="Verdana"/>
              </w:rPr>
              <w:lastRenderedPageBreak/>
              <w:t xml:space="preserve">FR-CA box </w:t>
            </w:r>
            <w:r w:rsidRPr="00BA1C8D">
              <w:rPr>
                <w:rFonts w:ascii="Verdana" w:hAnsi="Verdana"/>
              </w:rPr>
              <w:fldChar w:fldCharType="begin"/>
            </w:r>
            <w:r w:rsidRPr="00BA1C8D">
              <w:rPr>
                <w:rFonts w:ascii="Verdana" w:hAnsi="Verdana"/>
              </w:rPr>
              <w:instrText xml:space="preserve"> SEQ FR-CA_box_ \* ARABIC </w:instrText>
            </w:r>
            <w:r w:rsidRPr="00BA1C8D">
              <w:rPr>
                <w:rFonts w:ascii="Verdana" w:hAnsi="Verdana"/>
              </w:rPr>
              <w:fldChar w:fldCharType="separate"/>
            </w:r>
            <w:r>
              <w:rPr>
                <w:rFonts w:ascii="Verdana" w:hAnsi="Verdana"/>
                <w:noProof/>
              </w:rPr>
              <w:t>22</w:t>
            </w:r>
            <w:r w:rsidRPr="00BA1C8D">
              <w:rPr>
                <w:rFonts w:ascii="Verdana" w:hAnsi="Verdana"/>
              </w:rPr>
              <w:fldChar w:fldCharType="end"/>
            </w:r>
            <w:r w:rsidRPr="003F236D">
              <w:rPr>
                <w:rFonts w:ascii="Verdana" w:hAnsi="Verdana"/>
              </w:rPr>
              <w:t xml:space="preserve">: </w:t>
            </w:r>
            <w:r w:rsidRPr="003F236D">
              <w:rPr>
                <w:rFonts w:ascii="Verdana" w:hAnsi="Verdana"/>
                <w:i/>
              </w:rPr>
              <w:t>FR Opinion</w:t>
            </w:r>
          </w:p>
          <w:p w14:paraId="714FDB80" w14:textId="77777777" w:rsidR="00B30D27" w:rsidRPr="00C552E4" w:rsidRDefault="00B30D27" w:rsidP="00B55DD5">
            <w:pPr>
              <w:spacing w:before="240"/>
              <w:jc w:val="both"/>
              <w:rPr>
                <w:rFonts w:cs="Arial"/>
                <w:b/>
                <w:sz w:val="20"/>
                <w:szCs w:val="20"/>
                <w:u w:val="single"/>
              </w:rPr>
            </w:pPr>
            <w:r>
              <w:rPr>
                <w:rFonts w:cs="Arial"/>
                <w:b/>
                <w:sz w:val="20"/>
                <w:szCs w:val="20"/>
                <w:u w:val="single"/>
              </w:rPr>
              <w:t>Bridge over pond</w:t>
            </w:r>
            <w:r w:rsidRPr="00C552E4">
              <w:rPr>
                <w:rFonts w:cs="Arial"/>
                <w:b/>
                <w:sz w:val="20"/>
                <w:szCs w:val="20"/>
                <w:u w:val="single"/>
              </w:rPr>
              <w:t xml:space="preserve"> scenario – </w:t>
            </w:r>
            <w:r>
              <w:rPr>
                <w:rFonts w:cs="Arial"/>
                <w:b/>
                <w:sz w:val="20"/>
                <w:szCs w:val="20"/>
                <w:u w:val="single"/>
              </w:rPr>
              <w:t>Application + rinsing (by a rainfall event)</w:t>
            </w:r>
          </w:p>
          <w:p w14:paraId="1FA4C041" w14:textId="77777777" w:rsidR="00B30D27" w:rsidRPr="003F236D" w:rsidRDefault="00B30D27" w:rsidP="00B55DD5">
            <w:pPr>
              <w:spacing w:before="240"/>
              <w:jc w:val="both"/>
              <w:rPr>
                <w:rFonts w:cs="Arial"/>
                <w:sz w:val="20"/>
                <w:szCs w:val="20"/>
              </w:rPr>
            </w:pPr>
            <w:r w:rsidRPr="003F236D">
              <w:rPr>
                <w:rFonts w:cs="Arial"/>
                <w:sz w:val="20"/>
                <w:szCs w:val="20"/>
              </w:rPr>
              <w:t xml:space="preserve">Considering a final use </w:t>
            </w:r>
            <w:r w:rsidRPr="00326CCB">
              <w:rPr>
                <w:rFonts w:cs="Arial"/>
                <w:sz w:val="20"/>
                <w:szCs w:val="20"/>
              </w:rPr>
              <w:t>quantity of 0.936 </w:t>
            </w:r>
            <w:r w:rsidRPr="00326CCB">
              <w:rPr>
                <w:rFonts w:eastAsia="SimSun"/>
                <w:sz w:val="20"/>
                <w:szCs w:val="20"/>
              </w:rPr>
              <w:t>g</w:t>
            </w:r>
            <w:r w:rsidRPr="00326CCB">
              <w:rPr>
                <w:rFonts w:eastAsia="SimSun"/>
                <w:sz w:val="20"/>
                <w:szCs w:val="20"/>
                <w:vertAlign w:val="subscript"/>
              </w:rPr>
              <w:t>a.s.m</w:t>
            </w:r>
            <w:r w:rsidRPr="00326CCB">
              <w:rPr>
                <w:rFonts w:eastAsia="SimSun"/>
                <w:sz w:val="20"/>
                <w:szCs w:val="20"/>
                <w:vertAlign w:val="superscript"/>
              </w:rPr>
              <w:t>-2</w:t>
            </w:r>
            <w:r w:rsidRPr="003F236D">
              <w:rPr>
                <w:rFonts w:eastAsia="SimSun"/>
                <w:sz w:val="20"/>
                <w:szCs w:val="20"/>
              </w:rPr>
              <w:t>, concentration in local water due to spray application and rinse</w:t>
            </w:r>
            <w:r>
              <w:rPr>
                <w:rFonts w:eastAsia="SimSun"/>
                <w:sz w:val="20"/>
                <w:szCs w:val="20"/>
              </w:rPr>
              <w:t xml:space="preserve"> (by a rainfall event)</w:t>
            </w:r>
            <w:r w:rsidRPr="003F236D">
              <w:rPr>
                <w:rFonts w:eastAsia="SimSun"/>
                <w:sz w:val="20"/>
                <w:szCs w:val="20"/>
              </w:rPr>
              <w:t xml:space="preserve"> has been revised.</w:t>
            </w:r>
          </w:p>
          <w:p w14:paraId="0E702FBE" w14:textId="77777777" w:rsidR="00B30D27" w:rsidRPr="003F236D" w:rsidRDefault="00B30D27" w:rsidP="00B55DD5">
            <w:pPr>
              <w:spacing w:before="240"/>
              <w:jc w:val="both"/>
              <w:rPr>
                <w:rFonts w:cs="Arial"/>
                <w:sz w:val="20"/>
                <w:szCs w:val="20"/>
              </w:rPr>
            </w:pPr>
            <w:r w:rsidRPr="003F236D">
              <w:rPr>
                <w:b/>
                <w:sz w:val="20"/>
                <w:szCs w:val="20"/>
              </w:rPr>
              <w:t>Concentration in local water due to spray application and rinse</w:t>
            </w:r>
          </w:p>
          <w:tbl>
            <w:tblPr>
              <w:tblStyle w:val="Grilledutableau"/>
              <w:tblW w:w="8930" w:type="dxa"/>
              <w:tblInd w:w="19"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977"/>
              <w:gridCol w:w="1701"/>
              <w:gridCol w:w="2095"/>
              <w:gridCol w:w="2157"/>
            </w:tblGrid>
            <w:tr w:rsidR="00B30D27" w:rsidRPr="00005F1C" w14:paraId="3E6F6332" w14:textId="77777777" w:rsidTr="001C5462">
              <w:trPr>
                <w:trHeight w:val="637"/>
              </w:trPr>
              <w:tc>
                <w:tcPr>
                  <w:tcW w:w="2977" w:type="dxa"/>
                  <w:shd w:val="clear" w:color="auto" w:fill="FFFFCC"/>
                  <w:vAlign w:val="center"/>
                </w:tcPr>
                <w:p w14:paraId="00E4535C" w14:textId="77777777" w:rsidR="00B30D27" w:rsidRPr="00005F1C" w:rsidRDefault="00B30D27" w:rsidP="00B55DD5">
                  <w:pPr>
                    <w:keepNext/>
                    <w:rPr>
                      <w:rFonts w:cs="Arial"/>
                      <w:b/>
                      <w:sz w:val="20"/>
                      <w:szCs w:val="20"/>
                    </w:rPr>
                  </w:pPr>
                  <w:r w:rsidRPr="00005F1C">
                    <w:rPr>
                      <w:rFonts w:cs="Arial"/>
                      <w:b/>
                      <w:sz w:val="20"/>
                      <w:szCs w:val="20"/>
                    </w:rPr>
                    <w:t>Usage scenario</w:t>
                  </w:r>
                </w:p>
              </w:tc>
              <w:tc>
                <w:tcPr>
                  <w:tcW w:w="1701" w:type="dxa"/>
                  <w:shd w:val="clear" w:color="auto" w:fill="FFFFCC"/>
                  <w:vAlign w:val="center"/>
                </w:tcPr>
                <w:p w14:paraId="525EA0E6" w14:textId="77777777" w:rsidR="00B30D27" w:rsidRPr="00005F1C" w:rsidRDefault="00B30D27" w:rsidP="00B55DD5">
                  <w:pPr>
                    <w:keepNext/>
                    <w:jc w:val="center"/>
                    <w:rPr>
                      <w:rFonts w:cs="Arial"/>
                      <w:b/>
                      <w:sz w:val="20"/>
                      <w:szCs w:val="20"/>
                    </w:rPr>
                  </w:pPr>
                  <w:r w:rsidRPr="00005F1C">
                    <w:rPr>
                      <w:rFonts w:cs="Arial"/>
                      <w:b/>
                      <w:sz w:val="20"/>
                      <w:szCs w:val="20"/>
                    </w:rPr>
                    <w:t>Symbol</w:t>
                  </w:r>
                </w:p>
              </w:tc>
              <w:tc>
                <w:tcPr>
                  <w:tcW w:w="2095" w:type="dxa"/>
                  <w:shd w:val="clear" w:color="auto" w:fill="FFFFCC"/>
                  <w:vAlign w:val="center"/>
                </w:tcPr>
                <w:p w14:paraId="134F8567" w14:textId="77777777" w:rsidR="00B30D27" w:rsidRPr="00005F1C" w:rsidRDefault="00B30D27" w:rsidP="00B55DD5">
                  <w:pPr>
                    <w:keepNext/>
                    <w:jc w:val="center"/>
                    <w:rPr>
                      <w:rFonts w:cs="Arial"/>
                      <w:b/>
                      <w:sz w:val="20"/>
                      <w:szCs w:val="20"/>
                    </w:rPr>
                  </w:pPr>
                  <w:r w:rsidRPr="00005F1C">
                    <w:rPr>
                      <w:rFonts w:cs="Arial"/>
                      <w:b/>
                      <w:sz w:val="20"/>
                      <w:szCs w:val="20"/>
                    </w:rPr>
                    <w:t>Receiving Compartment</w:t>
                  </w:r>
                </w:p>
              </w:tc>
              <w:tc>
                <w:tcPr>
                  <w:tcW w:w="2157" w:type="dxa"/>
                  <w:shd w:val="clear" w:color="auto" w:fill="FFFFCC"/>
                  <w:vAlign w:val="center"/>
                </w:tcPr>
                <w:p w14:paraId="6CBD8A4B" w14:textId="77777777" w:rsidR="00B30D27" w:rsidRPr="00005F1C" w:rsidRDefault="00B30D27" w:rsidP="00B55DD5">
                  <w:pPr>
                    <w:keepNext/>
                    <w:jc w:val="center"/>
                    <w:rPr>
                      <w:rFonts w:cs="Arial"/>
                      <w:b/>
                      <w:sz w:val="20"/>
                      <w:szCs w:val="20"/>
                    </w:rPr>
                  </w:pPr>
                  <w:r w:rsidRPr="00005F1C">
                    <w:rPr>
                      <w:rFonts w:cs="Arial"/>
                      <w:b/>
                      <w:sz w:val="20"/>
                      <w:szCs w:val="20"/>
                    </w:rPr>
                    <w:t>Output</w:t>
                  </w:r>
                </w:p>
              </w:tc>
            </w:tr>
            <w:tr w:rsidR="00B30D27" w:rsidRPr="00005F1C" w14:paraId="4F73951B" w14:textId="77777777" w:rsidTr="001C5462">
              <w:trPr>
                <w:trHeight w:val="1058"/>
              </w:trPr>
              <w:tc>
                <w:tcPr>
                  <w:tcW w:w="2977" w:type="dxa"/>
                  <w:shd w:val="clear" w:color="auto" w:fill="FFFFFF" w:themeFill="background1"/>
                  <w:vAlign w:val="center"/>
                </w:tcPr>
                <w:p w14:paraId="523D4A0F" w14:textId="77777777" w:rsidR="00B30D27" w:rsidRPr="00005F1C" w:rsidRDefault="00B30D27" w:rsidP="00B55DD5">
                  <w:pPr>
                    <w:pStyle w:val="Corpsdetexte"/>
                    <w:keepNext/>
                    <w:rPr>
                      <w:rFonts w:eastAsia="SimSun" w:cs="Arial"/>
                      <w:sz w:val="20"/>
                      <w:szCs w:val="20"/>
                    </w:rPr>
                  </w:pPr>
                  <w:r w:rsidRPr="00005F1C">
                    <w:rPr>
                      <w:rFonts w:eastAsia="SimSun" w:cs="Arial"/>
                      <w:sz w:val="20"/>
                      <w:szCs w:val="20"/>
                    </w:rPr>
                    <w:t>PT10 : Spray application PT8: Pond under bridge</w:t>
                  </w:r>
                </w:p>
              </w:tc>
              <w:tc>
                <w:tcPr>
                  <w:tcW w:w="1701" w:type="dxa"/>
                  <w:shd w:val="clear" w:color="auto" w:fill="FFFFFF" w:themeFill="background1"/>
                  <w:vAlign w:val="center"/>
                </w:tcPr>
                <w:p w14:paraId="144EF393" w14:textId="77777777" w:rsidR="00B30D27" w:rsidRPr="00005F1C" w:rsidRDefault="00B30D27" w:rsidP="00B55DD5">
                  <w:pPr>
                    <w:pStyle w:val="Corpsdetexte"/>
                    <w:keepNext/>
                    <w:jc w:val="center"/>
                    <w:rPr>
                      <w:rFonts w:eastAsia="SimSun" w:cs="Arial"/>
                      <w:sz w:val="20"/>
                      <w:szCs w:val="20"/>
                    </w:rPr>
                  </w:pPr>
                  <w:proofErr w:type="spellStart"/>
                  <w:r w:rsidRPr="00005F1C">
                    <w:rPr>
                      <w:rFonts w:eastAsia="SimSun" w:cs="Arial"/>
                      <w:sz w:val="20"/>
                      <w:szCs w:val="20"/>
                    </w:rPr>
                    <w:t>Clocal</w:t>
                  </w:r>
                  <w:proofErr w:type="spellEnd"/>
                  <w:r w:rsidRPr="00005F1C">
                    <w:rPr>
                      <w:rFonts w:eastAsia="SimSun" w:cs="Arial"/>
                      <w:sz w:val="20"/>
                      <w:szCs w:val="20"/>
                    </w:rPr>
                    <w:t xml:space="preserve"> </w:t>
                  </w:r>
                  <w:r w:rsidRPr="00005F1C">
                    <w:rPr>
                      <w:rFonts w:eastAsia="SimSun" w:cs="Arial"/>
                      <w:sz w:val="20"/>
                      <w:szCs w:val="20"/>
                      <w:vertAlign w:val="subscript"/>
                    </w:rPr>
                    <w:t>water rinse</w:t>
                  </w:r>
                </w:p>
              </w:tc>
              <w:tc>
                <w:tcPr>
                  <w:tcW w:w="2095" w:type="dxa"/>
                  <w:shd w:val="clear" w:color="auto" w:fill="FFFFFF" w:themeFill="background1"/>
                  <w:vAlign w:val="center"/>
                </w:tcPr>
                <w:p w14:paraId="33E304E0" w14:textId="77777777" w:rsidR="00B30D27" w:rsidRPr="00005F1C" w:rsidRDefault="00B30D27" w:rsidP="00B55DD5">
                  <w:pPr>
                    <w:pStyle w:val="Corpsdetexte"/>
                    <w:keepNext/>
                    <w:jc w:val="center"/>
                    <w:rPr>
                      <w:rFonts w:eastAsia="SimSun" w:cs="Arial"/>
                      <w:sz w:val="20"/>
                      <w:szCs w:val="20"/>
                    </w:rPr>
                  </w:pPr>
                  <w:r w:rsidRPr="00005F1C">
                    <w:rPr>
                      <w:rFonts w:eastAsia="SimSun" w:cs="Arial"/>
                      <w:sz w:val="20"/>
                      <w:szCs w:val="20"/>
                    </w:rPr>
                    <w:t>Pond under bridge</w:t>
                  </w:r>
                </w:p>
              </w:tc>
              <w:tc>
                <w:tcPr>
                  <w:tcW w:w="2157" w:type="dxa"/>
                  <w:shd w:val="clear" w:color="auto" w:fill="FFFFFF" w:themeFill="background1"/>
                  <w:vAlign w:val="center"/>
                </w:tcPr>
                <w:p w14:paraId="273EE13D" w14:textId="77777777" w:rsidR="00B30D27" w:rsidRPr="00005F1C" w:rsidRDefault="00B30D27" w:rsidP="00B55DD5">
                  <w:pPr>
                    <w:pStyle w:val="Corpsdetexte"/>
                    <w:keepNext/>
                    <w:jc w:val="center"/>
                    <w:rPr>
                      <w:rFonts w:cs="Arial"/>
                      <w:b/>
                      <w:sz w:val="20"/>
                      <w:szCs w:val="20"/>
                    </w:rPr>
                  </w:pPr>
                  <w:r w:rsidRPr="00005F1C">
                    <w:rPr>
                      <w:rFonts w:cs="Arial"/>
                      <w:b/>
                      <w:sz w:val="20"/>
                      <w:szCs w:val="20"/>
                    </w:rPr>
                    <w:t>Concentration in water (mg.l</w:t>
                  </w:r>
                  <w:r w:rsidRPr="00005F1C">
                    <w:rPr>
                      <w:rFonts w:cs="Arial"/>
                      <w:b/>
                      <w:sz w:val="20"/>
                      <w:szCs w:val="20"/>
                      <w:vertAlign w:val="superscript"/>
                    </w:rPr>
                    <w:t>-1</w:t>
                  </w:r>
                  <w:r w:rsidRPr="00005F1C">
                    <w:rPr>
                      <w:rFonts w:cs="Arial"/>
                      <w:b/>
                      <w:sz w:val="20"/>
                      <w:szCs w:val="20"/>
                    </w:rPr>
                    <w:t>):</w:t>
                  </w:r>
                </w:p>
                <w:p w14:paraId="3253AF29" w14:textId="77777777" w:rsidR="00B30D27" w:rsidRPr="00005F1C" w:rsidRDefault="00B30D27" w:rsidP="00B55DD5">
                  <w:pPr>
                    <w:pStyle w:val="Corpsdetexte"/>
                    <w:keepNext/>
                    <w:jc w:val="center"/>
                    <w:rPr>
                      <w:rFonts w:eastAsia="SimSun" w:cs="Arial"/>
                      <w:sz w:val="20"/>
                      <w:szCs w:val="20"/>
                    </w:rPr>
                  </w:pPr>
                  <w:r w:rsidRPr="00005F1C">
                    <w:rPr>
                      <w:rFonts w:cs="Arial"/>
                      <w:sz w:val="20"/>
                      <w:szCs w:val="20"/>
                    </w:rPr>
                    <w:t>9.</w:t>
                  </w:r>
                  <w:r>
                    <w:rPr>
                      <w:rFonts w:cs="Arial"/>
                      <w:sz w:val="20"/>
                      <w:szCs w:val="20"/>
                    </w:rPr>
                    <w:t>36</w:t>
                  </w:r>
                  <w:r w:rsidRPr="00005F1C">
                    <w:rPr>
                      <w:rFonts w:cs="Arial"/>
                      <w:sz w:val="20"/>
                      <w:szCs w:val="20"/>
                    </w:rPr>
                    <w:t>E-03</w:t>
                  </w:r>
                </w:p>
              </w:tc>
            </w:tr>
          </w:tbl>
          <w:p w14:paraId="202C0527" w14:textId="77777777" w:rsidR="00B30D27" w:rsidRPr="003F236D" w:rsidRDefault="00B30D27" w:rsidP="00B55DD5">
            <w:pPr>
              <w:spacing w:before="240"/>
              <w:jc w:val="both"/>
              <w:rPr>
                <w:sz w:val="20"/>
                <w:szCs w:val="20"/>
                <w:lang w:eastAsia="en-US"/>
              </w:rPr>
            </w:pPr>
          </w:p>
        </w:tc>
      </w:tr>
    </w:tbl>
    <w:p w14:paraId="2FA80D66" w14:textId="77777777" w:rsidR="00B30D27" w:rsidRDefault="00B30D27" w:rsidP="00B30D27"/>
    <w:p w14:paraId="217A82D3" w14:textId="77777777" w:rsidR="006A0513" w:rsidRDefault="006A0513" w:rsidP="00B30D27"/>
    <w:p w14:paraId="5D16C8C9" w14:textId="77777777" w:rsidR="00B30D27" w:rsidRPr="00385E4E" w:rsidRDefault="00B30D27" w:rsidP="006A0513">
      <w:pPr>
        <w:pStyle w:val="Titre6"/>
        <w:keepNext w:val="0"/>
        <w:widowControl w:val="0"/>
        <w:numPr>
          <w:ilvl w:val="0"/>
          <w:numId w:val="0"/>
        </w:numPr>
        <w:spacing w:after="360"/>
        <w:jc w:val="both"/>
        <w:rPr>
          <w:rFonts w:eastAsia="SimSun"/>
          <w:b/>
          <w:i/>
          <w:u w:val="single"/>
          <w:lang w:val="en-GB"/>
        </w:rPr>
      </w:pPr>
      <w:bookmarkStart w:id="211" w:name="_Toc467504631"/>
      <w:r w:rsidRPr="00385E4E">
        <w:rPr>
          <w:rFonts w:eastAsia="SimSun"/>
          <w:b/>
          <w:i/>
          <w:u w:val="single"/>
          <w:lang w:val="en-GB"/>
        </w:rPr>
        <w:t xml:space="preserve">Emissions due to the use of the product on </w:t>
      </w:r>
      <w:bookmarkEnd w:id="211"/>
      <w:r w:rsidRPr="00385E4E">
        <w:rPr>
          <w:rFonts w:eastAsia="SimSun"/>
          <w:b/>
          <w:i/>
          <w:u w:val="single"/>
          <w:lang w:val="en-GB"/>
        </w:rPr>
        <w:t>fence: </w:t>
      </w:r>
    </w:p>
    <w:p w14:paraId="4E21B2D7" w14:textId="77777777" w:rsidR="00B30D27" w:rsidRPr="003F236D" w:rsidRDefault="00B30D27" w:rsidP="006A0513">
      <w:pPr>
        <w:widowControl w:val="0"/>
        <w:autoSpaceDE w:val="0"/>
        <w:autoSpaceDN w:val="0"/>
        <w:adjustRightInd w:val="0"/>
        <w:spacing w:before="360"/>
        <w:jc w:val="both"/>
        <w:rPr>
          <w:rFonts w:eastAsiaTheme="minorHAnsi"/>
        </w:rPr>
      </w:pPr>
      <w:r w:rsidRPr="003F236D">
        <w:rPr>
          <w:rFonts w:eastAsiaTheme="minorHAnsi"/>
        </w:rPr>
        <w:t>Calculations were done considering two guidance documents. Characteristics of the fence are from ESD PT8 and models and parameters governing spray application (losses of product, volume of soil receiving product, etc.) are from ESD PT10.</w:t>
      </w:r>
    </w:p>
    <w:p w14:paraId="7DD6CA8D" w14:textId="77777777" w:rsidR="00B30D27" w:rsidRPr="00385E4E" w:rsidRDefault="00B30D27" w:rsidP="006A0513">
      <w:pPr>
        <w:pStyle w:val="Titre6"/>
        <w:keepNext w:val="0"/>
        <w:widowControl w:val="0"/>
        <w:numPr>
          <w:ilvl w:val="0"/>
          <w:numId w:val="0"/>
        </w:numPr>
        <w:spacing w:after="360"/>
        <w:ind w:left="708"/>
        <w:jc w:val="both"/>
        <w:rPr>
          <w:rFonts w:eastAsia="SimSun"/>
          <w:b/>
          <w:i/>
          <w:lang w:val="en-GB"/>
        </w:rPr>
      </w:pPr>
      <w:bookmarkStart w:id="212" w:name="_Toc465844102"/>
      <w:bookmarkStart w:id="213" w:name="_Toc467504632"/>
      <w:r w:rsidRPr="00385E4E">
        <w:rPr>
          <w:rFonts w:eastAsia="SimSun"/>
          <w:b/>
          <w:i/>
          <w:lang w:val="en-GB"/>
        </w:rPr>
        <w:t>Emissions during application</w:t>
      </w:r>
      <w:bookmarkEnd w:id="212"/>
      <w:bookmarkEnd w:id="213"/>
    </w:p>
    <w:p w14:paraId="34258B5E" w14:textId="77777777" w:rsidR="00B30D27" w:rsidRPr="003F236D" w:rsidRDefault="00B30D27" w:rsidP="006A0513">
      <w:pPr>
        <w:pStyle w:val="Lgende"/>
        <w:widowControl w:val="0"/>
        <w:tabs>
          <w:tab w:val="left" w:pos="142"/>
        </w:tabs>
        <w:spacing w:after="0"/>
        <w:ind w:left="142"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Pr>
          <w:rFonts w:ascii="Verdana" w:hAnsi="Verdana"/>
          <w:b/>
          <w:noProof/>
        </w:rPr>
        <w:t>12</w:t>
      </w:r>
      <w:r w:rsidRPr="003F236D">
        <w:rPr>
          <w:rFonts w:ascii="Verdana" w:hAnsi="Verdana"/>
          <w:b/>
        </w:rPr>
        <w:fldChar w:fldCharType="end"/>
      </w:r>
      <w:r w:rsidRPr="003F236D">
        <w:rPr>
          <w:rFonts w:ascii="Verdana" w:hAnsi="Verdana"/>
          <w:b/>
        </w:rPr>
        <w:t xml:space="preserve"> Emission scenario for calculating the releases from a fence treated by sprayer (ESD PT10 and ESD PT8)</w:t>
      </w:r>
    </w:p>
    <w:tbl>
      <w:tblPr>
        <w:tblStyle w:val="Grilledutableau"/>
        <w:tblW w:w="4822" w:type="pct"/>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735"/>
        <w:gridCol w:w="1045"/>
        <w:gridCol w:w="1169"/>
        <w:gridCol w:w="923"/>
        <w:gridCol w:w="1684"/>
        <w:gridCol w:w="1300"/>
      </w:tblGrid>
      <w:tr w:rsidR="00B30D27" w:rsidRPr="00385E4E" w14:paraId="6FA4F259" w14:textId="77777777" w:rsidTr="00B55DD5">
        <w:trPr>
          <w:trHeight w:val="737"/>
        </w:trPr>
        <w:tc>
          <w:tcPr>
            <w:tcW w:w="1544" w:type="pct"/>
            <w:shd w:val="clear" w:color="auto" w:fill="FFFFCC"/>
            <w:vAlign w:val="center"/>
          </w:tcPr>
          <w:p w14:paraId="1F6070A3" w14:textId="77777777" w:rsidR="00B30D27" w:rsidRPr="00385E4E" w:rsidRDefault="00B30D27" w:rsidP="006A0513">
            <w:pPr>
              <w:widowControl w:val="0"/>
              <w:rPr>
                <w:rFonts w:cs="Arial"/>
                <w:b/>
                <w:sz w:val="20"/>
                <w:szCs w:val="20"/>
              </w:rPr>
            </w:pPr>
            <w:r w:rsidRPr="00385E4E">
              <w:rPr>
                <w:rFonts w:cs="Arial"/>
                <w:b/>
                <w:sz w:val="20"/>
                <w:szCs w:val="20"/>
              </w:rPr>
              <w:t>Parameter</w:t>
            </w:r>
          </w:p>
        </w:tc>
        <w:tc>
          <w:tcPr>
            <w:tcW w:w="590" w:type="pct"/>
            <w:shd w:val="clear" w:color="auto" w:fill="FFFFCC"/>
            <w:vAlign w:val="center"/>
          </w:tcPr>
          <w:p w14:paraId="51CDEEBC" w14:textId="77777777" w:rsidR="00B30D27" w:rsidRPr="00385E4E" w:rsidRDefault="00B30D27" w:rsidP="006A0513">
            <w:pPr>
              <w:widowControl w:val="0"/>
              <w:jc w:val="center"/>
              <w:rPr>
                <w:rFonts w:cs="Arial"/>
                <w:b/>
                <w:sz w:val="20"/>
                <w:szCs w:val="20"/>
              </w:rPr>
            </w:pPr>
            <w:r w:rsidRPr="00385E4E">
              <w:rPr>
                <w:rFonts w:cs="Arial"/>
                <w:b/>
                <w:sz w:val="20"/>
                <w:szCs w:val="20"/>
              </w:rPr>
              <w:t>Symbol</w:t>
            </w:r>
          </w:p>
        </w:tc>
        <w:tc>
          <w:tcPr>
            <w:tcW w:w="660" w:type="pct"/>
            <w:shd w:val="clear" w:color="auto" w:fill="FFFFCC"/>
            <w:vAlign w:val="center"/>
          </w:tcPr>
          <w:p w14:paraId="644C941C" w14:textId="77777777" w:rsidR="00B30D27" w:rsidRPr="00385E4E" w:rsidRDefault="00B30D27" w:rsidP="006A0513">
            <w:pPr>
              <w:widowControl w:val="0"/>
              <w:jc w:val="center"/>
              <w:rPr>
                <w:rFonts w:cs="Arial"/>
                <w:b/>
                <w:sz w:val="20"/>
                <w:szCs w:val="20"/>
              </w:rPr>
            </w:pPr>
            <w:r w:rsidRPr="00385E4E">
              <w:rPr>
                <w:rFonts w:cs="Arial"/>
                <w:b/>
                <w:sz w:val="20"/>
                <w:szCs w:val="20"/>
              </w:rPr>
              <w:t>Unit</w:t>
            </w:r>
          </w:p>
        </w:tc>
        <w:tc>
          <w:tcPr>
            <w:tcW w:w="521" w:type="pct"/>
            <w:shd w:val="clear" w:color="auto" w:fill="FFFFCC"/>
            <w:vAlign w:val="center"/>
          </w:tcPr>
          <w:p w14:paraId="68DAF300" w14:textId="77777777" w:rsidR="00B30D27" w:rsidRPr="00385E4E" w:rsidRDefault="00B30D27" w:rsidP="006A0513">
            <w:pPr>
              <w:widowControl w:val="0"/>
              <w:jc w:val="center"/>
              <w:rPr>
                <w:rFonts w:cs="Arial"/>
                <w:b/>
                <w:sz w:val="20"/>
                <w:szCs w:val="20"/>
              </w:rPr>
            </w:pPr>
            <w:r w:rsidRPr="00385E4E">
              <w:rPr>
                <w:rFonts w:cs="Arial"/>
                <w:b/>
                <w:sz w:val="20"/>
                <w:szCs w:val="20"/>
              </w:rPr>
              <w:t>Value</w:t>
            </w:r>
          </w:p>
        </w:tc>
        <w:tc>
          <w:tcPr>
            <w:tcW w:w="951" w:type="pct"/>
            <w:shd w:val="clear" w:color="auto" w:fill="FFFFCC"/>
            <w:vAlign w:val="center"/>
          </w:tcPr>
          <w:p w14:paraId="32A9385E" w14:textId="77777777" w:rsidR="00B30D27" w:rsidRPr="00385E4E" w:rsidRDefault="00B30D27" w:rsidP="006A0513">
            <w:pPr>
              <w:widowControl w:val="0"/>
              <w:jc w:val="center"/>
              <w:rPr>
                <w:rFonts w:cs="Arial"/>
                <w:b/>
                <w:sz w:val="20"/>
                <w:szCs w:val="20"/>
              </w:rPr>
            </w:pPr>
            <w:r w:rsidRPr="00385E4E">
              <w:rPr>
                <w:rFonts w:cs="Arial"/>
                <w:b/>
                <w:sz w:val="20"/>
                <w:szCs w:val="20"/>
              </w:rPr>
              <w:t>Source</w:t>
            </w:r>
          </w:p>
        </w:tc>
        <w:tc>
          <w:tcPr>
            <w:tcW w:w="734" w:type="pct"/>
            <w:shd w:val="clear" w:color="auto" w:fill="FFFFCC"/>
            <w:vAlign w:val="center"/>
          </w:tcPr>
          <w:p w14:paraId="20E4412C" w14:textId="77777777" w:rsidR="00B30D27" w:rsidRPr="00385E4E" w:rsidRDefault="00B30D27" w:rsidP="006A0513">
            <w:pPr>
              <w:widowControl w:val="0"/>
              <w:rPr>
                <w:rFonts w:cs="Arial"/>
                <w:b/>
                <w:sz w:val="20"/>
                <w:szCs w:val="20"/>
              </w:rPr>
            </w:pPr>
            <w:r w:rsidRPr="00385E4E">
              <w:rPr>
                <w:rFonts w:cs="Arial"/>
                <w:b/>
                <w:sz w:val="20"/>
                <w:szCs w:val="20"/>
              </w:rPr>
              <w:t>Guidance document</w:t>
            </w:r>
          </w:p>
        </w:tc>
      </w:tr>
      <w:tr w:rsidR="00B30D27" w:rsidRPr="00385E4E" w14:paraId="4C1558BF" w14:textId="77777777" w:rsidTr="00B55DD5">
        <w:trPr>
          <w:trHeight w:val="510"/>
        </w:trPr>
        <w:tc>
          <w:tcPr>
            <w:tcW w:w="1544" w:type="pct"/>
            <w:vAlign w:val="center"/>
          </w:tcPr>
          <w:p w14:paraId="25F23778" w14:textId="77777777" w:rsidR="00B30D27" w:rsidRPr="00385E4E" w:rsidRDefault="00B30D27" w:rsidP="006A0513">
            <w:pPr>
              <w:widowControl w:val="0"/>
              <w:rPr>
                <w:rFonts w:eastAsia="SimSun" w:cs="Arial"/>
                <w:sz w:val="20"/>
                <w:szCs w:val="20"/>
              </w:rPr>
            </w:pPr>
            <w:r w:rsidRPr="00385E4E">
              <w:rPr>
                <w:rFonts w:eastAsia="SimSun" w:cs="Arial"/>
                <w:sz w:val="20"/>
                <w:szCs w:val="20"/>
              </w:rPr>
              <w:t>Treated area per day</w:t>
            </w:r>
          </w:p>
        </w:tc>
        <w:tc>
          <w:tcPr>
            <w:tcW w:w="590" w:type="pct"/>
            <w:vAlign w:val="center"/>
          </w:tcPr>
          <w:p w14:paraId="5846C93D" w14:textId="77777777" w:rsidR="00B30D27" w:rsidRPr="00385E4E" w:rsidRDefault="00B30D27" w:rsidP="006A0513">
            <w:pPr>
              <w:widowControl w:val="0"/>
              <w:jc w:val="center"/>
              <w:rPr>
                <w:rFonts w:eastAsia="SimSun" w:cs="Arial"/>
                <w:sz w:val="20"/>
                <w:szCs w:val="20"/>
              </w:rPr>
            </w:pPr>
            <w:r w:rsidRPr="00385E4E">
              <w:rPr>
                <w:rFonts w:eastAsia="SimSun" w:cs="Arial"/>
                <w:sz w:val="20"/>
                <w:szCs w:val="20"/>
              </w:rPr>
              <w:t>AREA</w:t>
            </w:r>
          </w:p>
        </w:tc>
        <w:tc>
          <w:tcPr>
            <w:tcW w:w="660" w:type="pct"/>
            <w:vAlign w:val="center"/>
          </w:tcPr>
          <w:p w14:paraId="2EA3106A" w14:textId="77777777" w:rsidR="00B30D27" w:rsidRPr="00385E4E" w:rsidRDefault="00B30D27" w:rsidP="006A0513">
            <w:pPr>
              <w:widowControl w:val="0"/>
              <w:jc w:val="center"/>
              <w:rPr>
                <w:rFonts w:eastAsia="SimSun" w:cs="Arial"/>
                <w:sz w:val="20"/>
                <w:szCs w:val="20"/>
              </w:rPr>
            </w:pPr>
            <w:r w:rsidRPr="00385E4E">
              <w:rPr>
                <w:rFonts w:eastAsia="SimSun" w:cs="Arial"/>
                <w:sz w:val="20"/>
                <w:szCs w:val="20"/>
              </w:rPr>
              <w:t>m².d</w:t>
            </w:r>
            <w:r w:rsidRPr="00385E4E">
              <w:rPr>
                <w:rFonts w:eastAsia="SimSun" w:cs="Arial"/>
                <w:sz w:val="20"/>
                <w:szCs w:val="20"/>
                <w:vertAlign w:val="superscript"/>
              </w:rPr>
              <w:t>-1</w:t>
            </w:r>
          </w:p>
        </w:tc>
        <w:tc>
          <w:tcPr>
            <w:tcW w:w="521" w:type="pct"/>
            <w:vAlign w:val="center"/>
          </w:tcPr>
          <w:p w14:paraId="40B97186" w14:textId="77777777" w:rsidR="00B30D27" w:rsidRPr="00385E4E" w:rsidRDefault="00B30D27" w:rsidP="006A0513">
            <w:pPr>
              <w:widowControl w:val="0"/>
              <w:jc w:val="center"/>
              <w:rPr>
                <w:rFonts w:eastAsia="SimSun" w:cs="Arial"/>
                <w:sz w:val="20"/>
                <w:szCs w:val="20"/>
              </w:rPr>
            </w:pPr>
            <w:r w:rsidRPr="00385E4E">
              <w:rPr>
                <w:rFonts w:eastAsia="SimSun" w:cs="Arial"/>
                <w:sz w:val="20"/>
                <w:szCs w:val="20"/>
              </w:rPr>
              <w:t>2</w:t>
            </w:r>
          </w:p>
        </w:tc>
        <w:tc>
          <w:tcPr>
            <w:tcW w:w="951" w:type="pct"/>
            <w:vAlign w:val="center"/>
          </w:tcPr>
          <w:p w14:paraId="2544F24E" w14:textId="77777777" w:rsidR="00B30D27" w:rsidRPr="00385E4E" w:rsidRDefault="00B30D27" w:rsidP="006A0513">
            <w:pPr>
              <w:widowControl w:val="0"/>
              <w:jc w:val="center"/>
              <w:rPr>
                <w:rFonts w:eastAsia="SimSun" w:cs="Arial"/>
                <w:sz w:val="20"/>
                <w:szCs w:val="20"/>
              </w:rPr>
            </w:pPr>
            <w:r w:rsidRPr="00385E4E">
              <w:rPr>
                <w:rFonts w:eastAsia="SimSun" w:cs="Arial"/>
                <w:sz w:val="20"/>
                <w:szCs w:val="20"/>
              </w:rPr>
              <w:t>D</w:t>
            </w:r>
          </w:p>
        </w:tc>
        <w:tc>
          <w:tcPr>
            <w:tcW w:w="734" w:type="pct"/>
            <w:vAlign w:val="center"/>
          </w:tcPr>
          <w:p w14:paraId="61105EE5" w14:textId="77777777" w:rsidR="00B30D27" w:rsidRPr="00385E4E" w:rsidRDefault="00B30D27" w:rsidP="006A0513">
            <w:pPr>
              <w:widowControl w:val="0"/>
              <w:rPr>
                <w:rFonts w:eastAsia="SimSun" w:cs="Arial"/>
                <w:sz w:val="20"/>
                <w:szCs w:val="20"/>
              </w:rPr>
            </w:pPr>
            <w:r w:rsidRPr="00385E4E">
              <w:rPr>
                <w:rFonts w:eastAsia="SimSun" w:cs="Arial"/>
                <w:sz w:val="20"/>
                <w:szCs w:val="20"/>
              </w:rPr>
              <w:t>ESD PT8</w:t>
            </w:r>
          </w:p>
        </w:tc>
      </w:tr>
      <w:tr w:rsidR="00B30D27" w:rsidRPr="00385E4E" w14:paraId="078CB1ED" w14:textId="77777777" w:rsidTr="00B55DD5">
        <w:trPr>
          <w:trHeight w:val="510"/>
        </w:trPr>
        <w:tc>
          <w:tcPr>
            <w:tcW w:w="1544" w:type="pct"/>
            <w:vAlign w:val="center"/>
          </w:tcPr>
          <w:p w14:paraId="69FA8441" w14:textId="77777777" w:rsidR="00B30D27" w:rsidRPr="00385E4E" w:rsidRDefault="00B30D27" w:rsidP="006A0513">
            <w:pPr>
              <w:widowControl w:val="0"/>
              <w:rPr>
                <w:rFonts w:eastAsia="SimSun" w:cs="Arial"/>
                <w:sz w:val="20"/>
                <w:szCs w:val="20"/>
              </w:rPr>
            </w:pPr>
            <w:r w:rsidRPr="00385E4E">
              <w:rPr>
                <w:rFonts w:eastAsia="SimSun" w:cs="Arial"/>
                <w:sz w:val="20"/>
                <w:szCs w:val="20"/>
              </w:rPr>
              <w:t>Volume of product applied on area</w:t>
            </w:r>
          </w:p>
        </w:tc>
        <w:tc>
          <w:tcPr>
            <w:tcW w:w="590" w:type="pct"/>
            <w:vAlign w:val="center"/>
          </w:tcPr>
          <w:p w14:paraId="4AB0AEE5" w14:textId="77777777" w:rsidR="00B30D27" w:rsidRPr="00385E4E" w:rsidRDefault="00B30D27" w:rsidP="006A0513">
            <w:pPr>
              <w:widowControl w:val="0"/>
              <w:jc w:val="center"/>
              <w:rPr>
                <w:rFonts w:eastAsia="SimSun" w:cs="Arial"/>
                <w:sz w:val="20"/>
                <w:szCs w:val="20"/>
              </w:rPr>
            </w:pPr>
            <w:r w:rsidRPr="00385E4E">
              <w:rPr>
                <w:rFonts w:eastAsia="SimSun" w:cs="Arial"/>
                <w:sz w:val="20"/>
                <w:szCs w:val="20"/>
              </w:rPr>
              <w:t>V</w:t>
            </w:r>
            <w:r w:rsidRPr="00385E4E">
              <w:rPr>
                <w:rFonts w:eastAsia="SimSun" w:cs="Arial"/>
                <w:sz w:val="20"/>
                <w:szCs w:val="20"/>
                <w:vertAlign w:val="subscript"/>
              </w:rPr>
              <w:t xml:space="preserve"> form</w:t>
            </w:r>
          </w:p>
        </w:tc>
        <w:tc>
          <w:tcPr>
            <w:tcW w:w="660" w:type="pct"/>
            <w:vAlign w:val="center"/>
          </w:tcPr>
          <w:p w14:paraId="773255A3" w14:textId="77777777" w:rsidR="00B30D27" w:rsidRPr="00385E4E" w:rsidRDefault="00B30D27" w:rsidP="006A0513">
            <w:pPr>
              <w:widowControl w:val="0"/>
              <w:jc w:val="center"/>
              <w:rPr>
                <w:rFonts w:eastAsia="SimSun" w:cs="Arial"/>
                <w:sz w:val="20"/>
                <w:szCs w:val="20"/>
              </w:rPr>
            </w:pPr>
            <w:r w:rsidRPr="00385E4E">
              <w:rPr>
                <w:rFonts w:eastAsia="SimSun" w:cs="Arial"/>
                <w:sz w:val="20"/>
                <w:szCs w:val="20"/>
              </w:rPr>
              <w:t>l.m</w:t>
            </w:r>
            <w:r w:rsidRPr="00385E4E">
              <w:rPr>
                <w:rFonts w:eastAsia="SimSun" w:cs="Arial"/>
                <w:sz w:val="20"/>
                <w:szCs w:val="20"/>
                <w:vertAlign w:val="superscript"/>
              </w:rPr>
              <w:t>-2</w:t>
            </w:r>
          </w:p>
        </w:tc>
        <w:tc>
          <w:tcPr>
            <w:tcW w:w="521" w:type="pct"/>
            <w:vAlign w:val="center"/>
          </w:tcPr>
          <w:p w14:paraId="610C553C" w14:textId="77777777" w:rsidR="00B30D27" w:rsidRPr="00385E4E" w:rsidRDefault="00B30D27" w:rsidP="006A0513">
            <w:pPr>
              <w:widowControl w:val="0"/>
              <w:jc w:val="center"/>
              <w:rPr>
                <w:rFonts w:eastAsia="SimSun" w:cs="Arial"/>
                <w:sz w:val="20"/>
                <w:szCs w:val="20"/>
              </w:rPr>
            </w:pPr>
            <w:r w:rsidRPr="00385E4E">
              <w:rPr>
                <w:rFonts w:eastAsia="SimSun" w:cs="Arial"/>
                <w:sz w:val="20"/>
                <w:szCs w:val="20"/>
              </w:rPr>
              <w:t>0.05</w:t>
            </w:r>
          </w:p>
        </w:tc>
        <w:tc>
          <w:tcPr>
            <w:tcW w:w="951" w:type="pct"/>
            <w:vAlign w:val="center"/>
          </w:tcPr>
          <w:p w14:paraId="312EC4ED" w14:textId="77777777" w:rsidR="00B30D27" w:rsidRPr="00385E4E" w:rsidRDefault="00B30D27" w:rsidP="006A0513">
            <w:pPr>
              <w:widowControl w:val="0"/>
              <w:jc w:val="center"/>
              <w:rPr>
                <w:rFonts w:eastAsia="SimSun" w:cs="Arial"/>
                <w:sz w:val="20"/>
                <w:szCs w:val="20"/>
              </w:rPr>
            </w:pPr>
            <w:r w:rsidRPr="00385E4E">
              <w:rPr>
                <w:rFonts w:eastAsia="SimSun" w:cs="Arial"/>
                <w:sz w:val="20"/>
                <w:szCs w:val="20"/>
              </w:rPr>
              <w:t>S</w:t>
            </w:r>
          </w:p>
        </w:tc>
        <w:tc>
          <w:tcPr>
            <w:tcW w:w="734" w:type="pct"/>
            <w:vAlign w:val="center"/>
          </w:tcPr>
          <w:p w14:paraId="6A4581AD" w14:textId="77777777" w:rsidR="00B30D27" w:rsidRPr="00385E4E" w:rsidRDefault="00B30D27" w:rsidP="006A0513">
            <w:pPr>
              <w:widowControl w:val="0"/>
              <w:rPr>
                <w:rFonts w:eastAsia="SimSun" w:cs="Arial"/>
                <w:sz w:val="20"/>
                <w:szCs w:val="20"/>
              </w:rPr>
            </w:pPr>
            <w:r w:rsidRPr="00385E4E">
              <w:rPr>
                <w:rFonts w:eastAsia="SimSun" w:cs="Arial"/>
                <w:sz w:val="20"/>
                <w:szCs w:val="20"/>
              </w:rPr>
              <w:t>ESD PT8</w:t>
            </w:r>
          </w:p>
        </w:tc>
      </w:tr>
      <w:tr w:rsidR="00B30D27" w:rsidRPr="00385E4E" w14:paraId="61415F49" w14:textId="77777777" w:rsidTr="00B55DD5">
        <w:trPr>
          <w:trHeight w:val="510"/>
        </w:trPr>
        <w:tc>
          <w:tcPr>
            <w:tcW w:w="1544" w:type="pct"/>
            <w:vAlign w:val="center"/>
          </w:tcPr>
          <w:p w14:paraId="3B92900A" w14:textId="77777777" w:rsidR="00B30D27" w:rsidRPr="00385E4E" w:rsidRDefault="00B30D27" w:rsidP="006A0513">
            <w:pPr>
              <w:widowControl w:val="0"/>
              <w:rPr>
                <w:rFonts w:eastAsia="SimSun" w:cs="Arial"/>
                <w:sz w:val="20"/>
                <w:szCs w:val="20"/>
              </w:rPr>
            </w:pPr>
            <w:r w:rsidRPr="00385E4E">
              <w:rPr>
                <w:rFonts w:eastAsia="SimSun" w:cs="Arial"/>
                <w:sz w:val="20"/>
                <w:szCs w:val="20"/>
              </w:rPr>
              <w:t>Concentration on active substance</w:t>
            </w:r>
          </w:p>
        </w:tc>
        <w:tc>
          <w:tcPr>
            <w:tcW w:w="590" w:type="pct"/>
            <w:vAlign w:val="center"/>
          </w:tcPr>
          <w:p w14:paraId="00AC994B" w14:textId="77777777" w:rsidR="00B30D27" w:rsidRPr="00385E4E" w:rsidRDefault="00B30D27" w:rsidP="006A0513">
            <w:pPr>
              <w:widowControl w:val="0"/>
              <w:jc w:val="center"/>
              <w:rPr>
                <w:rFonts w:eastAsia="SimSun" w:cs="Arial"/>
                <w:sz w:val="20"/>
                <w:szCs w:val="20"/>
              </w:rPr>
            </w:pPr>
            <w:r w:rsidRPr="00385E4E">
              <w:rPr>
                <w:rFonts w:eastAsia="SimSun" w:cs="Arial"/>
                <w:sz w:val="20"/>
                <w:szCs w:val="20"/>
              </w:rPr>
              <w:t xml:space="preserve">C </w:t>
            </w:r>
            <w:r w:rsidRPr="00385E4E">
              <w:rPr>
                <w:rFonts w:eastAsia="SimSun" w:cs="Arial"/>
                <w:sz w:val="20"/>
                <w:szCs w:val="20"/>
                <w:vertAlign w:val="subscript"/>
              </w:rPr>
              <w:t>form</w:t>
            </w:r>
          </w:p>
        </w:tc>
        <w:tc>
          <w:tcPr>
            <w:tcW w:w="660" w:type="pct"/>
            <w:vAlign w:val="center"/>
          </w:tcPr>
          <w:p w14:paraId="7881748F" w14:textId="77777777" w:rsidR="00B30D27" w:rsidRPr="00385E4E" w:rsidRDefault="00B30D27" w:rsidP="006A0513">
            <w:pPr>
              <w:widowControl w:val="0"/>
              <w:jc w:val="center"/>
              <w:rPr>
                <w:rFonts w:eastAsia="SimSun" w:cs="Arial"/>
                <w:sz w:val="20"/>
                <w:szCs w:val="20"/>
              </w:rPr>
            </w:pPr>
            <w:r w:rsidRPr="00385E4E">
              <w:rPr>
                <w:rFonts w:eastAsia="SimSun" w:cs="Arial"/>
                <w:sz w:val="20"/>
                <w:szCs w:val="20"/>
              </w:rPr>
              <w:t>g.l</w:t>
            </w:r>
            <w:r w:rsidRPr="00385E4E">
              <w:rPr>
                <w:rFonts w:eastAsia="SimSun" w:cs="Arial"/>
                <w:sz w:val="20"/>
                <w:szCs w:val="20"/>
                <w:vertAlign w:val="superscript"/>
              </w:rPr>
              <w:t>-1</w:t>
            </w:r>
          </w:p>
        </w:tc>
        <w:tc>
          <w:tcPr>
            <w:tcW w:w="521" w:type="pct"/>
            <w:vAlign w:val="center"/>
          </w:tcPr>
          <w:p w14:paraId="19619980" w14:textId="77777777" w:rsidR="00B30D27" w:rsidRPr="00385E4E" w:rsidRDefault="00B30D27" w:rsidP="006A0513">
            <w:pPr>
              <w:widowControl w:val="0"/>
              <w:jc w:val="center"/>
              <w:rPr>
                <w:rFonts w:eastAsia="SimSun" w:cs="Arial"/>
                <w:sz w:val="20"/>
                <w:szCs w:val="20"/>
              </w:rPr>
            </w:pPr>
            <w:r w:rsidRPr="00385E4E">
              <w:rPr>
                <w:rFonts w:eastAsia="SimSun" w:cs="Arial"/>
                <w:sz w:val="20"/>
                <w:szCs w:val="20"/>
              </w:rPr>
              <w:t>18</w:t>
            </w:r>
          </w:p>
        </w:tc>
        <w:tc>
          <w:tcPr>
            <w:tcW w:w="951" w:type="pct"/>
            <w:vAlign w:val="center"/>
          </w:tcPr>
          <w:p w14:paraId="504A72C7" w14:textId="77777777" w:rsidR="00B30D27" w:rsidRPr="00385E4E" w:rsidRDefault="00B30D27" w:rsidP="006A0513">
            <w:pPr>
              <w:widowControl w:val="0"/>
              <w:jc w:val="center"/>
              <w:rPr>
                <w:rFonts w:eastAsia="SimSun" w:cs="Arial"/>
                <w:sz w:val="20"/>
                <w:szCs w:val="20"/>
              </w:rPr>
            </w:pPr>
            <w:r w:rsidRPr="00385E4E">
              <w:rPr>
                <w:rFonts w:eastAsia="SimSun" w:cs="Arial"/>
                <w:sz w:val="20"/>
                <w:szCs w:val="20"/>
              </w:rPr>
              <w:t>S</w:t>
            </w:r>
          </w:p>
        </w:tc>
        <w:tc>
          <w:tcPr>
            <w:tcW w:w="734" w:type="pct"/>
            <w:vAlign w:val="center"/>
          </w:tcPr>
          <w:p w14:paraId="53222DBC" w14:textId="77777777" w:rsidR="00B30D27" w:rsidRPr="00385E4E" w:rsidRDefault="00B30D27" w:rsidP="006A0513">
            <w:pPr>
              <w:widowControl w:val="0"/>
              <w:rPr>
                <w:rFonts w:eastAsia="SimSun" w:cs="Arial"/>
                <w:sz w:val="20"/>
                <w:szCs w:val="20"/>
              </w:rPr>
            </w:pPr>
            <w:r w:rsidRPr="00385E4E">
              <w:rPr>
                <w:rFonts w:eastAsia="SimSun" w:cs="Arial"/>
                <w:sz w:val="20"/>
                <w:szCs w:val="20"/>
              </w:rPr>
              <w:t>ESD PT8</w:t>
            </w:r>
          </w:p>
        </w:tc>
      </w:tr>
      <w:tr w:rsidR="00B30D27" w:rsidRPr="00385E4E" w14:paraId="49E0C287" w14:textId="77777777" w:rsidTr="00B55DD5">
        <w:trPr>
          <w:trHeight w:val="510"/>
        </w:trPr>
        <w:tc>
          <w:tcPr>
            <w:tcW w:w="1544" w:type="pct"/>
            <w:vAlign w:val="center"/>
          </w:tcPr>
          <w:p w14:paraId="23F15321" w14:textId="77777777" w:rsidR="00B30D27" w:rsidRPr="00385E4E" w:rsidRDefault="00B30D27" w:rsidP="006A0513">
            <w:pPr>
              <w:widowControl w:val="0"/>
              <w:autoSpaceDE w:val="0"/>
              <w:autoSpaceDN w:val="0"/>
              <w:adjustRightInd w:val="0"/>
              <w:rPr>
                <w:rFonts w:eastAsia="SimSun" w:cs="Arial"/>
                <w:sz w:val="20"/>
                <w:szCs w:val="20"/>
              </w:rPr>
            </w:pPr>
            <w:r w:rsidRPr="00385E4E">
              <w:rPr>
                <w:rFonts w:eastAsia="SimSun" w:cs="Arial"/>
                <w:sz w:val="20"/>
                <w:szCs w:val="20"/>
              </w:rPr>
              <w:t xml:space="preserve">Fraction of product lost during application by spray drift </w:t>
            </w:r>
          </w:p>
        </w:tc>
        <w:tc>
          <w:tcPr>
            <w:tcW w:w="590" w:type="pct"/>
            <w:vAlign w:val="center"/>
          </w:tcPr>
          <w:p w14:paraId="7C0EEA22" w14:textId="77777777" w:rsidR="00B30D27" w:rsidRPr="00385E4E" w:rsidRDefault="00B30D27" w:rsidP="006A0513">
            <w:pPr>
              <w:widowControl w:val="0"/>
              <w:jc w:val="center"/>
              <w:rPr>
                <w:rFonts w:eastAsia="SimSun" w:cs="Arial"/>
                <w:sz w:val="20"/>
                <w:szCs w:val="20"/>
              </w:rPr>
            </w:pPr>
            <w:r w:rsidRPr="00385E4E">
              <w:rPr>
                <w:rFonts w:eastAsia="SimSun" w:cs="Arial"/>
                <w:sz w:val="20"/>
                <w:szCs w:val="20"/>
              </w:rPr>
              <w:t xml:space="preserve">F </w:t>
            </w:r>
            <w:r w:rsidRPr="00385E4E">
              <w:rPr>
                <w:rFonts w:eastAsia="SimSun" w:cs="Arial"/>
                <w:sz w:val="20"/>
                <w:szCs w:val="20"/>
                <w:vertAlign w:val="subscript"/>
              </w:rPr>
              <w:t>drift</w:t>
            </w:r>
          </w:p>
        </w:tc>
        <w:tc>
          <w:tcPr>
            <w:tcW w:w="660" w:type="pct"/>
            <w:vAlign w:val="center"/>
          </w:tcPr>
          <w:p w14:paraId="63390FB0" w14:textId="77777777" w:rsidR="00B30D27" w:rsidRPr="00385E4E" w:rsidRDefault="00B30D27" w:rsidP="006A0513">
            <w:pPr>
              <w:widowControl w:val="0"/>
              <w:jc w:val="center"/>
              <w:rPr>
                <w:rFonts w:eastAsia="SimSun" w:cs="Arial"/>
                <w:sz w:val="20"/>
                <w:szCs w:val="20"/>
              </w:rPr>
            </w:pPr>
            <w:r w:rsidRPr="00385E4E">
              <w:rPr>
                <w:rFonts w:eastAsia="SimSun" w:cs="Arial"/>
                <w:sz w:val="20"/>
                <w:szCs w:val="20"/>
              </w:rPr>
              <w:t>-</w:t>
            </w:r>
          </w:p>
        </w:tc>
        <w:tc>
          <w:tcPr>
            <w:tcW w:w="521" w:type="pct"/>
            <w:vAlign w:val="center"/>
          </w:tcPr>
          <w:p w14:paraId="1F1BBE2A" w14:textId="77777777" w:rsidR="00B30D27" w:rsidRPr="00385E4E" w:rsidRDefault="00B30D27" w:rsidP="006A0513">
            <w:pPr>
              <w:widowControl w:val="0"/>
              <w:jc w:val="center"/>
              <w:rPr>
                <w:rFonts w:eastAsia="SimSun" w:cs="Arial"/>
                <w:sz w:val="20"/>
                <w:szCs w:val="20"/>
              </w:rPr>
            </w:pPr>
            <w:r w:rsidRPr="00385E4E">
              <w:rPr>
                <w:rFonts w:eastAsia="SimSun" w:cs="Arial"/>
                <w:sz w:val="20"/>
                <w:szCs w:val="20"/>
              </w:rPr>
              <w:t>0.1</w:t>
            </w:r>
          </w:p>
        </w:tc>
        <w:tc>
          <w:tcPr>
            <w:tcW w:w="951" w:type="pct"/>
            <w:vAlign w:val="center"/>
          </w:tcPr>
          <w:p w14:paraId="065B01F7" w14:textId="77777777" w:rsidR="00B30D27" w:rsidRPr="00385E4E" w:rsidRDefault="00B30D27" w:rsidP="006A0513">
            <w:pPr>
              <w:widowControl w:val="0"/>
              <w:jc w:val="center"/>
              <w:rPr>
                <w:rFonts w:eastAsia="SimSun" w:cs="Arial"/>
                <w:sz w:val="20"/>
                <w:szCs w:val="20"/>
              </w:rPr>
            </w:pPr>
            <w:r w:rsidRPr="00385E4E">
              <w:rPr>
                <w:rFonts w:eastAsia="SimSun" w:cs="Arial"/>
                <w:sz w:val="20"/>
                <w:szCs w:val="20"/>
              </w:rPr>
              <w:t>D</w:t>
            </w:r>
          </w:p>
        </w:tc>
        <w:tc>
          <w:tcPr>
            <w:tcW w:w="734" w:type="pct"/>
            <w:vAlign w:val="center"/>
          </w:tcPr>
          <w:p w14:paraId="6C6716C0" w14:textId="77777777" w:rsidR="00B30D27" w:rsidRPr="00385E4E" w:rsidRDefault="00B30D27" w:rsidP="006A0513">
            <w:pPr>
              <w:widowControl w:val="0"/>
              <w:rPr>
                <w:rFonts w:eastAsia="SimSun" w:cs="Arial"/>
                <w:sz w:val="20"/>
                <w:szCs w:val="20"/>
              </w:rPr>
            </w:pPr>
            <w:r w:rsidRPr="00385E4E">
              <w:rPr>
                <w:rFonts w:eastAsia="SimSun" w:cs="Arial"/>
                <w:sz w:val="20"/>
                <w:szCs w:val="20"/>
              </w:rPr>
              <w:t>ESD PT10</w:t>
            </w:r>
          </w:p>
        </w:tc>
      </w:tr>
      <w:tr w:rsidR="00B30D27" w:rsidRPr="00385E4E" w14:paraId="41AEB6E2" w14:textId="77777777" w:rsidTr="00B55DD5">
        <w:trPr>
          <w:trHeight w:val="510"/>
        </w:trPr>
        <w:tc>
          <w:tcPr>
            <w:tcW w:w="1544" w:type="pct"/>
            <w:vAlign w:val="center"/>
          </w:tcPr>
          <w:p w14:paraId="4E939BC5" w14:textId="77777777" w:rsidR="00B30D27" w:rsidRPr="00385E4E" w:rsidRDefault="00B30D27" w:rsidP="006A0513">
            <w:pPr>
              <w:widowControl w:val="0"/>
              <w:rPr>
                <w:rFonts w:eastAsia="SimSun" w:cs="Arial"/>
                <w:sz w:val="20"/>
                <w:szCs w:val="20"/>
              </w:rPr>
            </w:pPr>
            <w:r w:rsidRPr="00385E4E">
              <w:rPr>
                <w:rFonts w:eastAsia="SimSun" w:cs="Arial"/>
                <w:sz w:val="20"/>
                <w:szCs w:val="20"/>
              </w:rPr>
              <w:t xml:space="preserve">Fraction of product lost during application due to runoff </w:t>
            </w:r>
          </w:p>
        </w:tc>
        <w:tc>
          <w:tcPr>
            <w:tcW w:w="590" w:type="pct"/>
            <w:vAlign w:val="center"/>
          </w:tcPr>
          <w:p w14:paraId="0FCBAF88" w14:textId="77777777" w:rsidR="00B30D27" w:rsidRPr="00385E4E" w:rsidRDefault="00B30D27" w:rsidP="006A0513">
            <w:pPr>
              <w:widowControl w:val="0"/>
              <w:jc w:val="center"/>
              <w:rPr>
                <w:rFonts w:eastAsia="SimSun" w:cs="Arial"/>
                <w:sz w:val="20"/>
                <w:szCs w:val="20"/>
              </w:rPr>
            </w:pPr>
            <w:r w:rsidRPr="00385E4E">
              <w:rPr>
                <w:rFonts w:eastAsia="SimSun" w:cs="Arial"/>
                <w:sz w:val="20"/>
                <w:szCs w:val="20"/>
              </w:rPr>
              <w:t>F</w:t>
            </w:r>
            <w:r w:rsidRPr="00385E4E">
              <w:rPr>
                <w:rFonts w:eastAsia="SimSun" w:cs="Arial"/>
                <w:sz w:val="20"/>
                <w:szCs w:val="20"/>
                <w:vertAlign w:val="subscript"/>
              </w:rPr>
              <w:t xml:space="preserve"> runoff</w:t>
            </w:r>
          </w:p>
        </w:tc>
        <w:tc>
          <w:tcPr>
            <w:tcW w:w="660" w:type="pct"/>
            <w:vAlign w:val="center"/>
          </w:tcPr>
          <w:p w14:paraId="1419BB84" w14:textId="77777777" w:rsidR="00B30D27" w:rsidRPr="00385E4E" w:rsidRDefault="00B30D27" w:rsidP="006A0513">
            <w:pPr>
              <w:widowControl w:val="0"/>
              <w:jc w:val="center"/>
              <w:rPr>
                <w:rFonts w:eastAsia="SimSun" w:cs="Arial"/>
                <w:sz w:val="20"/>
                <w:szCs w:val="20"/>
              </w:rPr>
            </w:pPr>
            <w:r w:rsidRPr="00385E4E">
              <w:rPr>
                <w:rFonts w:eastAsia="SimSun" w:cs="Arial"/>
                <w:sz w:val="20"/>
                <w:szCs w:val="20"/>
              </w:rPr>
              <w:t>-</w:t>
            </w:r>
          </w:p>
        </w:tc>
        <w:tc>
          <w:tcPr>
            <w:tcW w:w="521" w:type="pct"/>
            <w:vAlign w:val="center"/>
          </w:tcPr>
          <w:p w14:paraId="3A3B78E4" w14:textId="77777777" w:rsidR="00B30D27" w:rsidRPr="00385E4E" w:rsidRDefault="00B30D27" w:rsidP="006A0513">
            <w:pPr>
              <w:widowControl w:val="0"/>
              <w:jc w:val="center"/>
              <w:rPr>
                <w:rFonts w:eastAsia="SimSun" w:cs="Arial"/>
                <w:sz w:val="20"/>
                <w:szCs w:val="20"/>
              </w:rPr>
            </w:pPr>
            <w:r w:rsidRPr="00385E4E">
              <w:rPr>
                <w:rFonts w:eastAsia="SimSun" w:cs="Arial"/>
                <w:sz w:val="20"/>
                <w:szCs w:val="20"/>
              </w:rPr>
              <w:t>0.2</w:t>
            </w:r>
          </w:p>
        </w:tc>
        <w:tc>
          <w:tcPr>
            <w:tcW w:w="951" w:type="pct"/>
            <w:vAlign w:val="center"/>
          </w:tcPr>
          <w:p w14:paraId="169996AD" w14:textId="77777777" w:rsidR="00B30D27" w:rsidRPr="00385E4E" w:rsidRDefault="00B30D27" w:rsidP="006A0513">
            <w:pPr>
              <w:widowControl w:val="0"/>
              <w:jc w:val="center"/>
              <w:rPr>
                <w:rFonts w:eastAsia="SimSun" w:cs="Arial"/>
                <w:sz w:val="20"/>
                <w:szCs w:val="20"/>
              </w:rPr>
            </w:pPr>
            <w:r w:rsidRPr="00385E4E">
              <w:rPr>
                <w:rFonts w:eastAsia="SimSun" w:cs="Arial"/>
                <w:sz w:val="20"/>
                <w:szCs w:val="20"/>
              </w:rPr>
              <w:t>D</w:t>
            </w:r>
          </w:p>
        </w:tc>
        <w:tc>
          <w:tcPr>
            <w:tcW w:w="734" w:type="pct"/>
            <w:vAlign w:val="center"/>
          </w:tcPr>
          <w:p w14:paraId="1D362824" w14:textId="77777777" w:rsidR="00B30D27" w:rsidRPr="00385E4E" w:rsidRDefault="00B30D27" w:rsidP="006A0513">
            <w:pPr>
              <w:widowControl w:val="0"/>
              <w:rPr>
                <w:rFonts w:eastAsia="SimSun" w:cs="Arial"/>
                <w:sz w:val="20"/>
                <w:szCs w:val="20"/>
              </w:rPr>
            </w:pPr>
            <w:r w:rsidRPr="00385E4E">
              <w:rPr>
                <w:rFonts w:eastAsia="SimSun" w:cs="Arial"/>
                <w:sz w:val="20"/>
                <w:szCs w:val="20"/>
              </w:rPr>
              <w:t>ESD PT10</w:t>
            </w:r>
          </w:p>
        </w:tc>
      </w:tr>
      <w:tr w:rsidR="00B30D27" w:rsidRPr="00385E4E" w14:paraId="73D70D7B" w14:textId="77777777" w:rsidTr="00B55DD5">
        <w:trPr>
          <w:trHeight w:val="1757"/>
        </w:trPr>
        <w:tc>
          <w:tcPr>
            <w:tcW w:w="1544" w:type="pct"/>
            <w:vAlign w:val="center"/>
          </w:tcPr>
          <w:p w14:paraId="66AAD2B7" w14:textId="77777777" w:rsidR="00B30D27" w:rsidRPr="00385E4E" w:rsidRDefault="00B30D27" w:rsidP="006A0513">
            <w:pPr>
              <w:widowControl w:val="0"/>
              <w:rPr>
                <w:rFonts w:eastAsia="SimSun" w:cs="Arial"/>
                <w:sz w:val="20"/>
                <w:szCs w:val="20"/>
              </w:rPr>
            </w:pPr>
            <w:r w:rsidRPr="00385E4E">
              <w:rPr>
                <w:rFonts w:eastAsia="SimSun" w:cs="Arial"/>
                <w:sz w:val="20"/>
                <w:szCs w:val="20"/>
              </w:rPr>
              <w:t>Soil volume distant to treated surface</w:t>
            </w:r>
          </w:p>
        </w:tc>
        <w:tc>
          <w:tcPr>
            <w:tcW w:w="590" w:type="pct"/>
            <w:vAlign w:val="center"/>
          </w:tcPr>
          <w:p w14:paraId="4262B5C9" w14:textId="77777777" w:rsidR="00B30D27" w:rsidRPr="00385E4E" w:rsidRDefault="00B30D27" w:rsidP="006A0513">
            <w:pPr>
              <w:widowControl w:val="0"/>
              <w:jc w:val="center"/>
              <w:rPr>
                <w:rFonts w:eastAsia="SimSun" w:cs="Arial"/>
                <w:sz w:val="20"/>
                <w:szCs w:val="20"/>
              </w:rPr>
            </w:pPr>
            <w:r w:rsidRPr="00385E4E">
              <w:rPr>
                <w:rFonts w:eastAsia="SimSun" w:cs="Arial"/>
                <w:sz w:val="20"/>
                <w:szCs w:val="20"/>
              </w:rPr>
              <w:t xml:space="preserve">V </w:t>
            </w:r>
            <w:r w:rsidRPr="00385E4E">
              <w:rPr>
                <w:rFonts w:eastAsia="SimSun" w:cs="Arial"/>
                <w:sz w:val="20"/>
                <w:szCs w:val="20"/>
                <w:vertAlign w:val="subscript"/>
              </w:rPr>
              <w:t>soil(d)</w:t>
            </w:r>
          </w:p>
        </w:tc>
        <w:tc>
          <w:tcPr>
            <w:tcW w:w="660" w:type="pct"/>
            <w:vAlign w:val="center"/>
          </w:tcPr>
          <w:p w14:paraId="5FE4AACC" w14:textId="77777777" w:rsidR="00B30D27" w:rsidRPr="00385E4E" w:rsidRDefault="00B30D27" w:rsidP="006A0513">
            <w:pPr>
              <w:widowControl w:val="0"/>
              <w:jc w:val="center"/>
              <w:rPr>
                <w:rFonts w:eastAsia="SimSun" w:cs="Arial"/>
                <w:sz w:val="20"/>
                <w:szCs w:val="20"/>
              </w:rPr>
            </w:pPr>
            <w:r w:rsidRPr="00385E4E">
              <w:rPr>
                <w:rFonts w:eastAsia="SimSun" w:cs="Arial"/>
                <w:sz w:val="20"/>
                <w:szCs w:val="20"/>
              </w:rPr>
              <w:t>m</w:t>
            </w:r>
            <w:r w:rsidRPr="00385E4E">
              <w:rPr>
                <w:rFonts w:eastAsia="SimSun" w:cs="Arial"/>
                <w:sz w:val="20"/>
                <w:szCs w:val="20"/>
                <w:vertAlign w:val="superscript"/>
              </w:rPr>
              <w:t>3</w:t>
            </w:r>
          </w:p>
        </w:tc>
        <w:tc>
          <w:tcPr>
            <w:tcW w:w="521" w:type="pct"/>
            <w:vAlign w:val="center"/>
          </w:tcPr>
          <w:p w14:paraId="62793896" w14:textId="77777777" w:rsidR="00B30D27" w:rsidRPr="00385E4E" w:rsidRDefault="00B30D27" w:rsidP="006A0513">
            <w:pPr>
              <w:widowControl w:val="0"/>
              <w:jc w:val="center"/>
              <w:rPr>
                <w:rFonts w:eastAsia="SimSun" w:cs="Arial"/>
                <w:sz w:val="20"/>
                <w:szCs w:val="20"/>
              </w:rPr>
            </w:pPr>
            <w:r w:rsidRPr="00385E4E">
              <w:rPr>
                <w:rFonts w:eastAsia="SimSun" w:cs="Arial"/>
                <w:sz w:val="20"/>
                <w:szCs w:val="20"/>
              </w:rPr>
              <w:t>2.85</w:t>
            </w:r>
          </w:p>
        </w:tc>
        <w:tc>
          <w:tcPr>
            <w:tcW w:w="951" w:type="pct"/>
            <w:vAlign w:val="center"/>
          </w:tcPr>
          <w:p w14:paraId="5F7CC295" w14:textId="77777777" w:rsidR="00B30D27" w:rsidRPr="00385E4E" w:rsidRDefault="00B30D27" w:rsidP="006A0513">
            <w:pPr>
              <w:widowControl w:val="0"/>
              <w:jc w:val="center"/>
              <w:rPr>
                <w:rFonts w:eastAsia="SimSun" w:cs="Arial"/>
                <w:sz w:val="20"/>
                <w:szCs w:val="20"/>
              </w:rPr>
            </w:pPr>
            <w:r w:rsidRPr="00385E4E">
              <w:rPr>
                <w:rFonts w:eastAsia="SimSun" w:cs="Arial"/>
                <w:sz w:val="20"/>
                <w:szCs w:val="20"/>
              </w:rPr>
              <w:t>D</w:t>
            </w:r>
          </w:p>
          <w:p w14:paraId="5041C424" w14:textId="77777777" w:rsidR="00B30D27" w:rsidRPr="00385E4E" w:rsidRDefault="00B30D27" w:rsidP="006A0513">
            <w:pPr>
              <w:widowControl w:val="0"/>
              <w:jc w:val="center"/>
              <w:rPr>
                <w:rFonts w:eastAsia="SimSun" w:cs="Arial"/>
                <w:sz w:val="20"/>
                <w:szCs w:val="20"/>
              </w:rPr>
            </w:pPr>
            <w:r w:rsidRPr="00385E4E">
              <w:rPr>
                <w:rFonts w:eastAsia="SimSun" w:cs="Arial"/>
                <w:sz w:val="20"/>
                <w:szCs w:val="20"/>
              </w:rPr>
              <w:t xml:space="preserve">Based on ANSES </w:t>
            </w:r>
            <w:proofErr w:type="spellStart"/>
            <w:r w:rsidRPr="00385E4E">
              <w:rPr>
                <w:rFonts w:eastAsia="SimSun" w:cs="Arial"/>
                <w:sz w:val="20"/>
                <w:szCs w:val="20"/>
              </w:rPr>
              <w:t>recommandations</w:t>
            </w:r>
            <w:proofErr w:type="spellEnd"/>
            <w:r w:rsidRPr="00385E4E">
              <w:rPr>
                <w:rFonts w:eastAsia="SimSun" w:cs="Arial"/>
                <w:sz w:val="20"/>
                <w:szCs w:val="20"/>
              </w:rPr>
              <w:t xml:space="preserve"> for House scenarios *</w:t>
            </w:r>
          </w:p>
        </w:tc>
        <w:tc>
          <w:tcPr>
            <w:tcW w:w="734" w:type="pct"/>
            <w:vAlign w:val="center"/>
          </w:tcPr>
          <w:p w14:paraId="060E7625" w14:textId="77777777" w:rsidR="00B30D27" w:rsidRPr="00385E4E" w:rsidRDefault="00B30D27" w:rsidP="006A0513">
            <w:pPr>
              <w:widowControl w:val="0"/>
              <w:rPr>
                <w:rFonts w:eastAsia="SimSun" w:cs="Arial"/>
                <w:sz w:val="20"/>
                <w:szCs w:val="20"/>
              </w:rPr>
            </w:pPr>
            <w:r w:rsidRPr="00385E4E">
              <w:rPr>
                <w:rFonts w:eastAsia="SimSun" w:cs="Arial"/>
                <w:sz w:val="20"/>
                <w:szCs w:val="20"/>
              </w:rPr>
              <w:t>ESD PT10</w:t>
            </w:r>
          </w:p>
        </w:tc>
      </w:tr>
      <w:tr w:rsidR="00B30D27" w:rsidRPr="00385E4E" w14:paraId="30AC51DE" w14:textId="77777777" w:rsidTr="00B55DD5">
        <w:trPr>
          <w:trHeight w:val="1757"/>
        </w:trPr>
        <w:tc>
          <w:tcPr>
            <w:tcW w:w="1544" w:type="pct"/>
            <w:vAlign w:val="center"/>
          </w:tcPr>
          <w:p w14:paraId="1C2D0FB0" w14:textId="77777777" w:rsidR="00B30D27" w:rsidRPr="00385E4E" w:rsidRDefault="00B30D27" w:rsidP="006A0513">
            <w:pPr>
              <w:widowControl w:val="0"/>
              <w:rPr>
                <w:rFonts w:eastAsia="SimSun" w:cs="Arial"/>
                <w:sz w:val="20"/>
                <w:szCs w:val="20"/>
              </w:rPr>
            </w:pPr>
            <w:r w:rsidRPr="00385E4E">
              <w:rPr>
                <w:rFonts w:eastAsia="SimSun" w:cs="Arial"/>
                <w:sz w:val="20"/>
                <w:szCs w:val="20"/>
              </w:rPr>
              <w:lastRenderedPageBreak/>
              <w:t>Soil volume adjacent to surface treated</w:t>
            </w:r>
          </w:p>
        </w:tc>
        <w:tc>
          <w:tcPr>
            <w:tcW w:w="590" w:type="pct"/>
            <w:vAlign w:val="center"/>
          </w:tcPr>
          <w:p w14:paraId="07BF8AEA" w14:textId="77777777" w:rsidR="00B30D27" w:rsidRPr="00385E4E" w:rsidRDefault="00B30D27" w:rsidP="006A0513">
            <w:pPr>
              <w:widowControl w:val="0"/>
              <w:jc w:val="center"/>
              <w:rPr>
                <w:rFonts w:eastAsia="SimSun" w:cs="Arial"/>
                <w:sz w:val="20"/>
                <w:szCs w:val="20"/>
              </w:rPr>
            </w:pPr>
            <w:r w:rsidRPr="00385E4E">
              <w:rPr>
                <w:rFonts w:eastAsia="SimSun" w:cs="Arial"/>
                <w:sz w:val="20"/>
                <w:szCs w:val="20"/>
              </w:rPr>
              <w:t xml:space="preserve">V </w:t>
            </w:r>
            <w:r w:rsidRPr="00385E4E">
              <w:rPr>
                <w:rFonts w:eastAsia="SimSun" w:cs="Arial"/>
                <w:sz w:val="20"/>
                <w:szCs w:val="20"/>
                <w:vertAlign w:val="subscript"/>
              </w:rPr>
              <w:t>soil(a)</w:t>
            </w:r>
          </w:p>
        </w:tc>
        <w:tc>
          <w:tcPr>
            <w:tcW w:w="660" w:type="pct"/>
            <w:vAlign w:val="center"/>
          </w:tcPr>
          <w:p w14:paraId="5A40DA6B" w14:textId="77777777" w:rsidR="00B30D27" w:rsidRPr="00385E4E" w:rsidRDefault="00B30D27" w:rsidP="006A0513">
            <w:pPr>
              <w:widowControl w:val="0"/>
              <w:jc w:val="center"/>
              <w:rPr>
                <w:rFonts w:eastAsia="SimSun" w:cs="Arial"/>
                <w:sz w:val="20"/>
                <w:szCs w:val="20"/>
              </w:rPr>
            </w:pPr>
            <w:r w:rsidRPr="00385E4E">
              <w:rPr>
                <w:rFonts w:eastAsia="SimSun" w:cs="Arial"/>
                <w:sz w:val="20"/>
                <w:szCs w:val="20"/>
              </w:rPr>
              <w:t>m</w:t>
            </w:r>
            <w:r w:rsidRPr="00385E4E">
              <w:rPr>
                <w:rFonts w:eastAsia="SimSun" w:cs="Arial"/>
                <w:sz w:val="20"/>
                <w:szCs w:val="20"/>
                <w:vertAlign w:val="superscript"/>
              </w:rPr>
              <w:t>3</w:t>
            </w:r>
          </w:p>
        </w:tc>
        <w:tc>
          <w:tcPr>
            <w:tcW w:w="521" w:type="pct"/>
            <w:vAlign w:val="center"/>
          </w:tcPr>
          <w:p w14:paraId="0508298B" w14:textId="77777777" w:rsidR="00B30D27" w:rsidRPr="00385E4E" w:rsidRDefault="00B30D27" w:rsidP="006A0513">
            <w:pPr>
              <w:widowControl w:val="0"/>
              <w:jc w:val="center"/>
              <w:rPr>
                <w:rFonts w:eastAsia="SimSun" w:cs="Arial"/>
                <w:sz w:val="20"/>
                <w:szCs w:val="20"/>
              </w:rPr>
            </w:pPr>
            <w:r w:rsidRPr="00385E4E">
              <w:rPr>
                <w:rFonts w:eastAsia="SimSun" w:cs="Arial"/>
                <w:sz w:val="20"/>
                <w:szCs w:val="20"/>
              </w:rPr>
              <w:t>0.26</w:t>
            </w:r>
          </w:p>
        </w:tc>
        <w:tc>
          <w:tcPr>
            <w:tcW w:w="951" w:type="pct"/>
            <w:vAlign w:val="center"/>
          </w:tcPr>
          <w:p w14:paraId="252E77D7" w14:textId="77777777" w:rsidR="00B30D27" w:rsidRPr="00385E4E" w:rsidRDefault="00B30D27" w:rsidP="006A0513">
            <w:pPr>
              <w:widowControl w:val="0"/>
              <w:jc w:val="center"/>
              <w:rPr>
                <w:rFonts w:eastAsia="SimSun" w:cs="Arial"/>
                <w:sz w:val="20"/>
                <w:szCs w:val="20"/>
              </w:rPr>
            </w:pPr>
            <w:r w:rsidRPr="00385E4E">
              <w:rPr>
                <w:rFonts w:eastAsia="SimSun" w:cs="Arial"/>
                <w:sz w:val="20"/>
                <w:szCs w:val="20"/>
              </w:rPr>
              <w:t>D</w:t>
            </w:r>
          </w:p>
          <w:p w14:paraId="02B82B61" w14:textId="77777777" w:rsidR="00B30D27" w:rsidRPr="00385E4E" w:rsidRDefault="00B30D27" w:rsidP="006A0513">
            <w:pPr>
              <w:widowControl w:val="0"/>
              <w:jc w:val="center"/>
              <w:rPr>
                <w:rFonts w:eastAsia="SimSun" w:cs="Arial"/>
                <w:sz w:val="20"/>
                <w:szCs w:val="20"/>
              </w:rPr>
            </w:pPr>
            <w:r w:rsidRPr="00385E4E">
              <w:rPr>
                <w:rFonts w:eastAsia="SimSun" w:cs="Arial"/>
                <w:sz w:val="20"/>
                <w:szCs w:val="20"/>
              </w:rPr>
              <w:t xml:space="preserve">Based on ANSES </w:t>
            </w:r>
            <w:proofErr w:type="spellStart"/>
            <w:r w:rsidRPr="00385E4E">
              <w:rPr>
                <w:rFonts w:eastAsia="SimSun" w:cs="Arial"/>
                <w:sz w:val="20"/>
                <w:szCs w:val="20"/>
              </w:rPr>
              <w:t>recommandations</w:t>
            </w:r>
            <w:proofErr w:type="spellEnd"/>
            <w:r w:rsidRPr="00385E4E">
              <w:rPr>
                <w:rFonts w:eastAsia="SimSun" w:cs="Arial"/>
                <w:sz w:val="20"/>
                <w:szCs w:val="20"/>
              </w:rPr>
              <w:t xml:space="preserve"> for House scenarios *</w:t>
            </w:r>
          </w:p>
        </w:tc>
        <w:tc>
          <w:tcPr>
            <w:tcW w:w="734" w:type="pct"/>
            <w:vAlign w:val="center"/>
          </w:tcPr>
          <w:p w14:paraId="6E64EB85" w14:textId="77777777" w:rsidR="00B30D27" w:rsidRPr="00385E4E" w:rsidRDefault="00B30D27" w:rsidP="006A0513">
            <w:pPr>
              <w:widowControl w:val="0"/>
              <w:rPr>
                <w:rFonts w:eastAsia="SimSun" w:cs="Arial"/>
                <w:sz w:val="20"/>
                <w:szCs w:val="20"/>
              </w:rPr>
            </w:pPr>
            <w:r w:rsidRPr="00385E4E">
              <w:rPr>
                <w:rFonts w:eastAsia="SimSun" w:cs="Arial"/>
                <w:sz w:val="20"/>
                <w:szCs w:val="20"/>
              </w:rPr>
              <w:t>ESD PT10</w:t>
            </w:r>
          </w:p>
        </w:tc>
      </w:tr>
      <w:tr w:rsidR="00B30D27" w:rsidRPr="00385E4E" w14:paraId="2EEE3147" w14:textId="77777777" w:rsidTr="00B55DD5">
        <w:trPr>
          <w:trHeight w:val="510"/>
        </w:trPr>
        <w:tc>
          <w:tcPr>
            <w:tcW w:w="1544" w:type="pct"/>
            <w:vAlign w:val="center"/>
          </w:tcPr>
          <w:p w14:paraId="5DCD887D" w14:textId="77777777" w:rsidR="00B30D27" w:rsidRPr="00385E4E" w:rsidRDefault="00B30D27" w:rsidP="006A0513">
            <w:pPr>
              <w:widowControl w:val="0"/>
              <w:rPr>
                <w:rFonts w:eastAsia="SimSun" w:cs="Arial"/>
                <w:sz w:val="20"/>
                <w:szCs w:val="20"/>
              </w:rPr>
            </w:pPr>
            <w:r w:rsidRPr="00385E4E">
              <w:rPr>
                <w:rFonts w:eastAsia="SimSun" w:cs="Arial"/>
                <w:sz w:val="20"/>
                <w:szCs w:val="20"/>
              </w:rPr>
              <w:t xml:space="preserve">Bulk density of wet soil </w:t>
            </w:r>
          </w:p>
        </w:tc>
        <w:tc>
          <w:tcPr>
            <w:tcW w:w="590" w:type="pct"/>
            <w:vAlign w:val="center"/>
          </w:tcPr>
          <w:p w14:paraId="30FA1142" w14:textId="77777777" w:rsidR="00B30D27" w:rsidRPr="00385E4E" w:rsidRDefault="00B30D27" w:rsidP="006A0513">
            <w:pPr>
              <w:widowControl w:val="0"/>
              <w:jc w:val="center"/>
              <w:rPr>
                <w:rFonts w:eastAsia="SimSun" w:cs="Arial"/>
                <w:sz w:val="20"/>
                <w:szCs w:val="20"/>
              </w:rPr>
            </w:pPr>
            <w:r w:rsidRPr="00385E4E">
              <w:rPr>
                <w:rFonts w:eastAsia="SimSun" w:cs="Arial"/>
                <w:sz w:val="20"/>
                <w:szCs w:val="20"/>
              </w:rPr>
              <w:t xml:space="preserve">RHO </w:t>
            </w:r>
            <w:r w:rsidRPr="00385E4E">
              <w:rPr>
                <w:rFonts w:eastAsia="SimSun" w:cs="Arial"/>
                <w:sz w:val="20"/>
                <w:szCs w:val="20"/>
                <w:vertAlign w:val="subscript"/>
              </w:rPr>
              <w:t>soil</w:t>
            </w:r>
          </w:p>
        </w:tc>
        <w:tc>
          <w:tcPr>
            <w:tcW w:w="660" w:type="pct"/>
            <w:vAlign w:val="center"/>
          </w:tcPr>
          <w:p w14:paraId="0474CF65" w14:textId="77777777" w:rsidR="00B30D27" w:rsidRPr="00385E4E" w:rsidRDefault="00B30D27" w:rsidP="006A0513">
            <w:pPr>
              <w:widowControl w:val="0"/>
              <w:jc w:val="center"/>
              <w:rPr>
                <w:rFonts w:eastAsia="SimSun" w:cs="Arial"/>
                <w:sz w:val="20"/>
                <w:szCs w:val="20"/>
              </w:rPr>
            </w:pPr>
            <w:r w:rsidRPr="00385E4E">
              <w:rPr>
                <w:rFonts w:eastAsia="SimSun" w:cs="Arial"/>
                <w:sz w:val="20"/>
                <w:szCs w:val="20"/>
              </w:rPr>
              <w:t>kg</w:t>
            </w:r>
            <w:r w:rsidRPr="00385E4E">
              <w:rPr>
                <w:rFonts w:eastAsia="SimSun" w:cs="Arial"/>
                <w:sz w:val="20"/>
                <w:szCs w:val="20"/>
                <w:vertAlign w:val="subscript"/>
              </w:rPr>
              <w:t>wwt</w:t>
            </w:r>
            <w:r w:rsidRPr="00385E4E">
              <w:rPr>
                <w:rFonts w:eastAsia="SimSun" w:cs="Arial"/>
                <w:sz w:val="20"/>
                <w:szCs w:val="20"/>
              </w:rPr>
              <w:t>.m</w:t>
            </w:r>
            <w:r w:rsidRPr="00385E4E">
              <w:rPr>
                <w:rFonts w:eastAsia="SimSun" w:cs="Arial"/>
                <w:sz w:val="20"/>
                <w:szCs w:val="20"/>
                <w:vertAlign w:val="superscript"/>
              </w:rPr>
              <w:t>-3</w:t>
            </w:r>
          </w:p>
        </w:tc>
        <w:tc>
          <w:tcPr>
            <w:tcW w:w="521" w:type="pct"/>
            <w:vAlign w:val="center"/>
          </w:tcPr>
          <w:p w14:paraId="104514EF" w14:textId="77777777" w:rsidR="00B30D27" w:rsidRPr="00385E4E" w:rsidRDefault="00B30D27" w:rsidP="006A0513">
            <w:pPr>
              <w:widowControl w:val="0"/>
              <w:jc w:val="center"/>
              <w:rPr>
                <w:rFonts w:eastAsia="SimSun" w:cs="Arial"/>
                <w:sz w:val="20"/>
                <w:szCs w:val="20"/>
              </w:rPr>
            </w:pPr>
            <w:r w:rsidRPr="00385E4E">
              <w:rPr>
                <w:rFonts w:eastAsia="SimSun" w:cs="Arial"/>
                <w:sz w:val="20"/>
                <w:szCs w:val="20"/>
              </w:rPr>
              <w:t>1700</w:t>
            </w:r>
          </w:p>
        </w:tc>
        <w:tc>
          <w:tcPr>
            <w:tcW w:w="951" w:type="pct"/>
            <w:vAlign w:val="center"/>
          </w:tcPr>
          <w:p w14:paraId="4540D3FD" w14:textId="77777777" w:rsidR="00B30D27" w:rsidRPr="00385E4E" w:rsidRDefault="00B30D27" w:rsidP="006A0513">
            <w:pPr>
              <w:widowControl w:val="0"/>
              <w:jc w:val="center"/>
              <w:rPr>
                <w:rFonts w:eastAsia="SimSun" w:cs="Arial"/>
                <w:sz w:val="20"/>
                <w:szCs w:val="20"/>
              </w:rPr>
            </w:pPr>
            <w:r w:rsidRPr="00385E4E">
              <w:rPr>
                <w:rFonts w:eastAsia="SimSun" w:cs="Arial"/>
                <w:sz w:val="20"/>
                <w:szCs w:val="20"/>
              </w:rPr>
              <w:t>D</w:t>
            </w:r>
          </w:p>
        </w:tc>
        <w:tc>
          <w:tcPr>
            <w:tcW w:w="734" w:type="pct"/>
            <w:vAlign w:val="center"/>
          </w:tcPr>
          <w:p w14:paraId="63116F78" w14:textId="77777777" w:rsidR="00B30D27" w:rsidRPr="00385E4E" w:rsidRDefault="00B30D27" w:rsidP="006A0513">
            <w:pPr>
              <w:widowControl w:val="0"/>
              <w:rPr>
                <w:rFonts w:eastAsia="SimSun" w:cs="Arial"/>
                <w:sz w:val="20"/>
                <w:szCs w:val="20"/>
              </w:rPr>
            </w:pPr>
            <w:r w:rsidRPr="00385E4E">
              <w:rPr>
                <w:rFonts w:eastAsia="SimSun" w:cs="Arial"/>
                <w:sz w:val="20"/>
                <w:szCs w:val="20"/>
              </w:rPr>
              <w:t>ESD PT8</w:t>
            </w:r>
          </w:p>
        </w:tc>
      </w:tr>
    </w:tbl>
    <w:p w14:paraId="02E52CBD" w14:textId="77777777" w:rsidR="00B30D27" w:rsidRPr="003F236D" w:rsidRDefault="00B30D27" w:rsidP="006A0513">
      <w:pPr>
        <w:pStyle w:val="Corpsdetexte"/>
        <w:widowControl w:val="0"/>
        <w:ind w:left="142"/>
        <w:jc w:val="both"/>
        <w:rPr>
          <w:sz w:val="16"/>
          <w:szCs w:val="16"/>
        </w:rPr>
      </w:pPr>
      <w:r w:rsidRPr="003F236D">
        <w:rPr>
          <w:sz w:val="16"/>
          <w:szCs w:val="16"/>
        </w:rPr>
        <w:t>*Input parameter calculated from default values of dimensions of receiving compartment considering spraying application, provided by ANSES for ESD PT 10 House model.</w:t>
      </w:r>
    </w:p>
    <w:p w14:paraId="2CF20E20" w14:textId="77777777" w:rsidR="00B30D27" w:rsidRPr="003F236D" w:rsidRDefault="00B30D27" w:rsidP="006A0513">
      <w:pPr>
        <w:pStyle w:val="Corpsdetexte"/>
        <w:widowControl w:val="0"/>
        <w:spacing w:before="360"/>
        <w:ind w:left="708"/>
        <w:jc w:val="both"/>
        <w:rPr>
          <w:rFonts w:eastAsia="SimSun"/>
          <w:b/>
        </w:rPr>
      </w:pPr>
      <w:r w:rsidRPr="003F236D">
        <w:rPr>
          <w:rFonts w:eastAsia="SimSun"/>
        </w:rPr>
        <w:t>Concentration in distant soil due to spray application</w:t>
      </w:r>
    </w:p>
    <w:p w14:paraId="5D14B5B2" w14:textId="77777777" w:rsidR="00B30D27" w:rsidRPr="003F236D" w:rsidRDefault="00B30D27" w:rsidP="006A0513">
      <w:pPr>
        <w:pStyle w:val="Corpsdetexte"/>
        <w:widowControl w:val="0"/>
        <w:ind w:left="708"/>
        <w:jc w:val="both"/>
        <w:rPr>
          <w:rFonts w:eastAsia="SimSun"/>
          <w:i/>
        </w:rPr>
      </w:pPr>
      <w:proofErr w:type="spellStart"/>
      <w:r w:rsidRPr="003F236D">
        <w:rPr>
          <w:rFonts w:eastAsia="SimSun"/>
          <w:i/>
        </w:rPr>
        <w:t>Clocal</w:t>
      </w:r>
      <w:proofErr w:type="spellEnd"/>
      <w:r w:rsidRPr="003F236D">
        <w:rPr>
          <w:rFonts w:eastAsia="SimSun"/>
          <w:i/>
        </w:rPr>
        <w:t xml:space="preserve"> </w:t>
      </w:r>
      <w:r w:rsidRPr="003F236D">
        <w:rPr>
          <w:rFonts w:eastAsia="SimSun"/>
          <w:i/>
          <w:vertAlign w:val="subscript"/>
        </w:rPr>
        <w:t>soil (d)</w:t>
      </w:r>
      <w:r w:rsidRPr="003F236D">
        <w:rPr>
          <w:rFonts w:eastAsia="SimSun"/>
          <w:i/>
        </w:rPr>
        <w:t xml:space="preserve"> = </w:t>
      </w:r>
      <w:proofErr w:type="spellStart"/>
      <w:r w:rsidRPr="003F236D">
        <w:rPr>
          <w:rFonts w:eastAsia="SimSun"/>
          <w:i/>
        </w:rPr>
        <w:t>Elocal</w:t>
      </w:r>
      <w:proofErr w:type="spellEnd"/>
      <w:r w:rsidRPr="003F236D">
        <w:rPr>
          <w:rFonts w:eastAsia="SimSun"/>
          <w:i/>
        </w:rPr>
        <w:t xml:space="preserve"> </w:t>
      </w:r>
      <w:r w:rsidRPr="003F236D">
        <w:rPr>
          <w:rFonts w:eastAsia="SimSun"/>
          <w:i/>
          <w:vertAlign w:val="subscript"/>
        </w:rPr>
        <w:t>drift</w:t>
      </w:r>
      <w:r w:rsidRPr="003F236D">
        <w:rPr>
          <w:rFonts w:eastAsia="SimSun"/>
          <w:i/>
        </w:rPr>
        <w:t xml:space="preserve"> / (V </w:t>
      </w:r>
      <w:r w:rsidRPr="003F236D">
        <w:rPr>
          <w:rFonts w:eastAsia="SimSun"/>
          <w:i/>
          <w:vertAlign w:val="subscript"/>
        </w:rPr>
        <w:t>soil (d)</w:t>
      </w:r>
      <w:r w:rsidRPr="003F236D">
        <w:rPr>
          <w:rFonts w:eastAsia="SimSun"/>
          <w:i/>
        </w:rPr>
        <w:t xml:space="preserve"> x RHO </w:t>
      </w:r>
      <w:r w:rsidRPr="003F236D">
        <w:rPr>
          <w:rFonts w:eastAsia="SimSun"/>
          <w:i/>
          <w:vertAlign w:val="subscript"/>
        </w:rPr>
        <w:t>soil</w:t>
      </w:r>
      <w:r w:rsidRPr="003F236D">
        <w:rPr>
          <w:rFonts w:eastAsia="SimSun"/>
          <w:i/>
        </w:rPr>
        <w:t>)</w:t>
      </w:r>
    </w:p>
    <w:p w14:paraId="7E8B56DC" w14:textId="77777777" w:rsidR="00B30D27" w:rsidRPr="003F236D" w:rsidRDefault="00B30D27" w:rsidP="006A0513">
      <w:pPr>
        <w:pStyle w:val="Corpsdetexte"/>
        <w:widowControl w:val="0"/>
        <w:spacing w:before="120"/>
        <w:ind w:left="708"/>
        <w:jc w:val="both"/>
        <w:rPr>
          <w:rFonts w:eastAsia="SimSun"/>
        </w:rPr>
      </w:pPr>
      <w:r w:rsidRPr="003F236D">
        <w:rPr>
          <w:rFonts w:eastAsia="SimSun"/>
        </w:rPr>
        <w:t>Concentration in adjacent soil due to spray application</w:t>
      </w:r>
    </w:p>
    <w:p w14:paraId="42903706" w14:textId="77777777" w:rsidR="00B30D27" w:rsidRPr="003F236D" w:rsidRDefault="00B30D27" w:rsidP="006A0513">
      <w:pPr>
        <w:pStyle w:val="Corpsdetexte"/>
        <w:widowControl w:val="0"/>
        <w:spacing w:after="360"/>
        <w:ind w:left="708"/>
        <w:jc w:val="both"/>
        <w:rPr>
          <w:rFonts w:eastAsia="SimSun"/>
          <w:i/>
        </w:rPr>
      </w:pPr>
      <w:proofErr w:type="spellStart"/>
      <w:r w:rsidRPr="003F236D">
        <w:rPr>
          <w:rFonts w:eastAsia="SimSun"/>
          <w:i/>
        </w:rPr>
        <w:t>Clocal</w:t>
      </w:r>
      <w:proofErr w:type="spellEnd"/>
      <w:r w:rsidRPr="003F236D">
        <w:rPr>
          <w:rFonts w:eastAsia="SimSun"/>
          <w:i/>
        </w:rPr>
        <w:t xml:space="preserve"> </w:t>
      </w:r>
      <w:r w:rsidRPr="003F236D">
        <w:rPr>
          <w:rFonts w:eastAsia="SimSun"/>
          <w:i/>
          <w:vertAlign w:val="subscript"/>
        </w:rPr>
        <w:t>soil (a)</w:t>
      </w:r>
      <w:r w:rsidRPr="003F236D">
        <w:rPr>
          <w:rFonts w:eastAsia="SimSun"/>
          <w:i/>
        </w:rPr>
        <w:t xml:space="preserve"> = </w:t>
      </w:r>
      <w:proofErr w:type="spellStart"/>
      <w:r w:rsidRPr="003F236D">
        <w:rPr>
          <w:rFonts w:eastAsia="SimSun"/>
          <w:i/>
        </w:rPr>
        <w:t>Elocal</w:t>
      </w:r>
      <w:proofErr w:type="spellEnd"/>
      <w:r w:rsidRPr="003F236D">
        <w:rPr>
          <w:rFonts w:eastAsia="SimSun"/>
          <w:i/>
        </w:rPr>
        <w:t xml:space="preserve"> </w:t>
      </w:r>
      <w:r w:rsidRPr="003F236D">
        <w:rPr>
          <w:rFonts w:eastAsia="SimSun"/>
          <w:i/>
          <w:vertAlign w:val="subscript"/>
        </w:rPr>
        <w:t>runoff</w:t>
      </w:r>
      <w:r w:rsidRPr="003F236D">
        <w:rPr>
          <w:rFonts w:eastAsia="SimSun"/>
          <w:i/>
        </w:rPr>
        <w:t xml:space="preserve"> / (V </w:t>
      </w:r>
      <w:r w:rsidRPr="003F236D">
        <w:rPr>
          <w:rFonts w:eastAsia="SimSun"/>
          <w:i/>
          <w:vertAlign w:val="subscript"/>
        </w:rPr>
        <w:t>soil (a)</w:t>
      </w:r>
      <w:r w:rsidRPr="003F236D">
        <w:rPr>
          <w:rFonts w:eastAsia="SimSun"/>
          <w:i/>
        </w:rPr>
        <w:t xml:space="preserve"> x RHO </w:t>
      </w:r>
      <w:r w:rsidRPr="003F236D">
        <w:rPr>
          <w:rFonts w:eastAsia="SimSun"/>
          <w:i/>
          <w:vertAlign w:val="subscript"/>
        </w:rPr>
        <w:t>soil</w:t>
      </w:r>
      <w:r w:rsidRPr="003F236D">
        <w:rPr>
          <w:rFonts w:eastAsia="SimSun"/>
          <w:i/>
        </w:rPr>
        <w:t>)</w:t>
      </w:r>
    </w:p>
    <w:p w14:paraId="319BB9D2" w14:textId="77777777" w:rsidR="00B30D27" w:rsidRPr="003F236D" w:rsidRDefault="00B30D27" w:rsidP="001C5462">
      <w:pPr>
        <w:pStyle w:val="Lgende"/>
        <w:keepNext/>
        <w:tabs>
          <w:tab w:val="left" w:pos="142"/>
        </w:tabs>
        <w:spacing w:after="0"/>
        <w:ind w:left="142"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Pr>
          <w:rFonts w:ascii="Verdana" w:hAnsi="Verdana"/>
          <w:b/>
          <w:noProof/>
        </w:rPr>
        <w:t>13</w:t>
      </w:r>
      <w:r w:rsidRPr="003F236D">
        <w:rPr>
          <w:rFonts w:ascii="Verdana" w:hAnsi="Verdana"/>
          <w:b/>
        </w:rPr>
        <w:fldChar w:fldCharType="end"/>
      </w:r>
      <w:r w:rsidRPr="003F236D">
        <w:rPr>
          <w:rFonts w:ascii="Verdana" w:hAnsi="Verdana"/>
          <w:b/>
        </w:rPr>
        <w:t xml:space="preserve"> Concentration in local soil due to direct emissions</w:t>
      </w:r>
    </w:p>
    <w:tbl>
      <w:tblPr>
        <w:tblStyle w:val="Grilledutableau"/>
        <w:tblpPr w:leftFromText="141" w:rightFromText="141" w:vertAnchor="text" w:horzAnchor="margin" w:tblpX="74" w:tblpY="280"/>
        <w:tblW w:w="91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376"/>
        <w:gridCol w:w="1418"/>
        <w:gridCol w:w="1843"/>
        <w:gridCol w:w="1842"/>
        <w:gridCol w:w="1701"/>
      </w:tblGrid>
      <w:tr w:rsidR="00B30D27" w:rsidRPr="00385E4E" w14:paraId="00495944" w14:textId="77777777" w:rsidTr="001C5462">
        <w:trPr>
          <w:trHeight w:val="427"/>
        </w:trPr>
        <w:tc>
          <w:tcPr>
            <w:tcW w:w="2376" w:type="dxa"/>
            <w:shd w:val="clear" w:color="auto" w:fill="FFFFCC"/>
            <w:vAlign w:val="center"/>
          </w:tcPr>
          <w:p w14:paraId="3E34828F" w14:textId="77777777" w:rsidR="00B30D27" w:rsidRPr="00385E4E" w:rsidRDefault="00B30D27" w:rsidP="001C5462">
            <w:pPr>
              <w:keepNext/>
              <w:rPr>
                <w:b/>
                <w:sz w:val="20"/>
                <w:szCs w:val="20"/>
              </w:rPr>
            </w:pPr>
            <w:r w:rsidRPr="00385E4E">
              <w:rPr>
                <w:b/>
                <w:sz w:val="20"/>
                <w:szCs w:val="20"/>
              </w:rPr>
              <w:t>Usage scenario</w:t>
            </w:r>
          </w:p>
        </w:tc>
        <w:tc>
          <w:tcPr>
            <w:tcW w:w="1418" w:type="dxa"/>
            <w:shd w:val="clear" w:color="auto" w:fill="FFFFCC"/>
            <w:vAlign w:val="center"/>
          </w:tcPr>
          <w:p w14:paraId="7F81768C" w14:textId="77777777" w:rsidR="00B30D27" w:rsidRPr="00385E4E" w:rsidRDefault="00B30D27" w:rsidP="001C5462">
            <w:pPr>
              <w:keepNext/>
              <w:jc w:val="center"/>
              <w:rPr>
                <w:b/>
                <w:sz w:val="20"/>
                <w:szCs w:val="20"/>
              </w:rPr>
            </w:pPr>
            <w:r w:rsidRPr="00385E4E">
              <w:rPr>
                <w:b/>
                <w:sz w:val="20"/>
                <w:szCs w:val="20"/>
              </w:rPr>
              <w:t>Symbol</w:t>
            </w:r>
          </w:p>
        </w:tc>
        <w:tc>
          <w:tcPr>
            <w:tcW w:w="1843" w:type="dxa"/>
            <w:shd w:val="clear" w:color="auto" w:fill="FFFFCC"/>
            <w:vAlign w:val="center"/>
          </w:tcPr>
          <w:p w14:paraId="24ADC775" w14:textId="77777777" w:rsidR="00B30D27" w:rsidRPr="00385E4E" w:rsidRDefault="00B30D27" w:rsidP="001C5462">
            <w:pPr>
              <w:keepNext/>
              <w:jc w:val="center"/>
              <w:rPr>
                <w:b/>
                <w:sz w:val="20"/>
                <w:szCs w:val="20"/>
              </w:rPr>
            </w:pPr>
            <w:r w:rsidRPr="00385E4E">
              <w:rPr>
                <w:b/>
                <w:sz w:val="20"/>
                <w:szCs w:val="20"/>
              </w:rPr>
              <w:t>Receiving Compartment</w:t>
            </w:r>
          </w:p>
        </w:tc>
        <w:tc>
          <w:tcPr>
            <w:tcW w:w="1842" w:type="dxa"/>
            <w:shd w:val="clear" w:color="auto" w:fill="FFFFCC"/>
            <w:vAlign w:val="center"/>
          </w:tcPr>
          <w:p w14:paraId="39C98AE0" w14:textId="77777777" w:rsidR="00B30D27" w:rsidRPr="00385E4E" w:rsidRDefault="00B30D27" w:rsidP="001C5462">
            <w:pPr>
              <w:pStyle w:val="Corpsdetexte"/>
              <w:keepNext/>
              <w:jc w:val="center"/>
              <w:rPr>
                <w:b/>
                <w:sz w:val="20"/>
                <w:szCs w:val="20"/>
              </w:rPr>
            </w:pPr>
            <w:r w:rsidRPr="00385E4E">
              <w:rPr>
                <w:b/>
                <w:sz w:val="20"/>
                <w:szCs w:val="20"/>
              </w:rPr>
              <w:t>Concentration in local soil (mg.kg</w:t>
            </w:r>
            <w:r w:rsidRPr="00385E4E">
              <w:rPr>
                <w:b/>
                <w:sz w:val="20"/>
                <w:szCs w:val="20"/>
                <w:vertAlign w:val="subscript"/>
              </w:rPr>
              <w:t>wwt</w:t>
            </w:r>
            <w:r w:rsidRPr="00385E4E">
              <w:rPr>
                <w:b/>
                <w:sz w:val="20"/>
                <w:szCs w:val="20"/>
                <w:vertAlign w:val="superscript"/>
              </w:rPr>
              <w:t>-1</w:t>
            </w:r>
            <w:r w:rsidRPr="00385E4E">
              <w:rPr>
                <w:b/>
                <w:sz w:val="20"/>
                <w:szCs w:val="20"/>
              </w:rPr>
              <w:t>)</w:t>
            </w:r>
          </w:p>
        </w:tc>
        <w:tc>
          <w:tcPr>
            <w:tcW w:w="1701" w:type="dxa"/>
            <w:shd w:val="clear" w:color="auto" w:fill="FFFFCC"/>
            <w:vAlign w:val="center"/>
          </w:tcPr>
          <w:p w14:paraId="03E19622" w14:textId="77777777" w:rsidR="00B30D27" w:rsidRPr="00385E4E" w:rsidRDefault="00B30D27" w:rsidP="001C5462">
            <w:pPr>
              <w:pStyle w:val="Corpsdetexte"/>
              <w:keepNext/>
              <w:jc w:val="center"/>
              <w:rPr>
                <w:b/>
                <w:sz w:val="20"/>
                <w:szCs w:val="20"/>
              </w:rPr>
            </w:pPr>
            <w:r w:rsidRPr="00385E4E">
              <w:rPr>
                <w:b/>
                <w:sz w:val="20"/>
                <w:szCs w:val="20"/>
              </w:rPr>
              <w:t>Concentration in local soil (mg.kgd</w:t>
            </w:r>
            <w:r w:rsidRPr="00385E4E">
              <w:rPr>
                <w:b/>
                <w:sz w:val="20"/>
                <w:szCs w:val="20"/>
                <w:vertAlign w:val="subscript"/>
              </w:rPr>
              <w:t>wt</w:t>
            </w:r>
            <w:r w:rsidRPr="00385E4E">
              <w:rPr>
                <w:b/>
                <w:sz w:val="20"/>
                <w:szCs w:val="20"/>
                <w:vertAlign w:val="superscript"/>
              </w:rPr>
              <w:t>-1</w:t>
            </w:r>
            <w:r w:rsidRPr="00385E4E">
              <w:rPr>
                <w:b/>
                <w:sz w:val="20"/>
                <w:szCs w:val="20"/>
              </w:rPr>
              <w:t>)</w:t>
            </w:r>
          </w:p>
        </w:tc>
      </w:tr>
      <w:tr w:rsidR="00B30D27" w:rsidRPr="00385E4E" w14:paraId="1A253304" w14:textId="77777777" w:rsidTr="001C5462">
        <w:trPr>
          <w:trHeight w:val="624"/>
        </w:trPr>
        <w:tc>
          <w:tcPr>
            <w:tcW w:w="2376" w:type="dxa"/>
            <w:vAlign w:val="center"/>
          </w:tcPr>
          <w:p w14:paraId="18F2410D" w14:textId="77777777" w:rsidR="00B30D27" w:rsidRPr="00385E4E" w:rsidRDefault="00B30D27" w:rsidP="00B55DD5">
            <w:pPr>
              <w:pStyle w:val="Corpsdetexte"/>
              <w:rPr>
                <w:rFonts w:eastAsia="SimSun"/>
                <w:sz w:val="20"/>
                <w:szCs w:val="20"/>
              </w:rPr>
            </w:pPr>
            <w:r w:rsidRPr="00385E4E">
              <w:rPr>
                <w:rFonts w:eastAsia="SimSun"/>
                <w:sz w:val="20"/>
                <w:szCs w:val="20"/>
              </w:rPr>
              <w:t>PT10 : Spray application</w:t>
            </w:r>
          </w:p>
          <w:p w14:paraId="20B63DCF" w14:textId="77777777" w:rsidR="00B30D27" w:rsidRPr="00385E4E" w:rsidRDefault="00B30D27" w:rsidP="00B55DD5">
            <w:pPr>
              <w:pStyle w:val="Corpsdetexte"/>
              <w:rPr>
                <w:rFonts w:eastAsia="SimSun"/>
                <w:sz w:val="20"/>
                <w:szCs w:val="20"/>
              </w:rPr>
            </w:pPr>
            <w:r w:rsidRPr="00385E4E">
              <w:rPr>
                <w:rFonts w:eastAsia="SimSun"/>
                <w:sz w:val="20"/>
                <w:szCs w:val="20"/>
              </w:rPr>
              <w:t>PT8: Pond under bridge</w:t>
            </w:r>
          </w:p>
        </w:tc>
        <w:tc>
          <w:tcPr>
            <w:tcW w:w="1418" w:type="dxa"/>
            <w:vAlign w:val="center"/>
          </w:tcPr>
          <w:p w14:paraId="0A6DE4E2" w14:textId="77777777" w:rsidR="00B30D27" w:rsidRPr="00385E4E" w:rsidRDefault="00B30D27" w:rsidP="00B55DD5">
            <w:pPr>
              <w:pStyle w:val="Corpsdetexte"/>
              <w:jc w:val="center"/>
              <w:rPr>
                <w:rFonts w:eastAsia="SimSun"/>
                <w:sz w:val="20"/>
                <w:szCs w:val="20"/>
              </w:rPr>
            </w:pPr>
            <w:proofErr w:type="spellStart"/>
            <w:r w:rsidRPr="00385E4E">
              <w:rPr>
                <w:rFonts w:eastAsia="SimSun"/>
                <w:sz w:val="20"/>
                <w:szCs w:val="20"/>
              </w:rPr>
              <w:t>Clocal</w:t>
            </w:r>
            <w:proofErr w:type="spellEnd"/>
            <w:r w:rsidRPr="00385E4E">
              <w:rPr>
                <w:rFonts w:eastAsia="SimSun"/>
                <w:sz w:val="20"/>
                <w:szCs w:val="20"/>
              </w:rPr>
              <w:t xml:space="preserve"> soil(d)</w:t>
            </w:r>
          </w:p>
        </w:tc>
        <w:tc>
          <w:tcPr>
            <w:tcW w:w="1843" w:type="dxa"/>
            <w:vAlign w:val="center"/>
          </w:tcPr>
          <w:p w14:paraId="34F25E03" w14:textId="77777777" w:rsidR="00B30D27" w:rsidRPr="00385E4E" w:rsidRDefault="00B30D27" w:rsidP="00B55DD5">
            <w:pPr>
              <w:pStyle w:val="Corpsdetexte"/>
              <w:jc w:val="center"/>
              <w:rPr>
                <w:rFonts w:eastAsia="SimSun"/>
                <w:sz w:val="20"/>
                <w:szCs w:val="20"/>
              </w:rPr>
            </w:pPr>
            <w:r w:rsidRPr="00385E4E">
              <w:rPr>
                <w:rFonts w:eastAsia="SimSun"/>
                <w:sz w:val="20"/>
                <w:szCs w:val="20"/>
              </w:rPr>
              <w:t>Soil distant to treated surface</w:t>
            </w:r>
          </w:p>
        </w:tc>
        <w:tc>
          <w:tcPr>
            <w:tcW w:w="1842" w:type="dxa"/>
            <w:vAlign w:val="center"/>
          </w:tcPr>
          <w:p w14:paraId="510D5D80" w14:textId="77777777" w:rsidR="00B30D27" w:rsidRPr="00385E4E" w:rsidRDefault="00B30D27" w:rsidP="00B55DD5">
            <w:pPr>
              <w:pStyle w:val="Corpsdetexte"/>
              <w:jc w:val="center"/>
              <w:rPr>
                <w:rFonts w:eastAsia="SimSun"/>
                <w:sz w:val="20"/>
                <w:szCs w:val="20"/>
              </w:rPr>
            </w:pPr>
            <w:r w:rsidRPr="00385E4E">
              <w:rPr>
                <w:rFonts w:eastAsia="SimSun"/>
                <w:sz w:val="20"/>
                <w:szCs w:val="20"/>
              </w:rPr>
              <w:t>5.2E-09</w:t>
            </w:r>
          </w:p>
        </w:tc>
        <w:tc>
          <w:tcPr>
            <w:tcW w:w="1701" w:type="dxa"/>
            <w:vAlign w:val="center"/>
          </w:tcPr>
          <w:p w14:paraId="08C8CB20" w14:textId="77777777" w:rsidR="00B30D27" w:rsidRPr="00385E4E" w:rsidRDefault="00B30D27" w:rsidP="00B55DD5">
            <w:pPr>
              <w:pStyle w:val="Corpsdetexte"/>
              <w:jc w:val="center"/>
              <w:rPr>
                <w:rFonts w:eastAsia="SimSun"/>
                <w:sz w:val="20"/>
                <w:szCs w:val="20"/>
              </w:rPr>
            </w:pPr>
            <w:r w:rsidRPr="00385E4E">
              <w:rPr>
                <w:rFonts w:eastAsia="SimSun"/>
                <w:sz w:val="20"/>
                <w:szCs w:val="20"/>
              </w:rPr>
              <w:t>5.82E-03</w:t>
            </w:r>
          </w:p>
        </w:tc>
      </w:tr>
      <w:tr w:rsidR="00B30D27" w:rsidRPr="00385E4E" w14:paraId="3D5EBCCF" w14:textId="77777777" w:rsidTr="001C5462">
        <w:trPr>
          <w:trHeight w:val="624"/>
        </w:trPr>
        <w:tc>
          <w:tcPr>
            <w:tcW w:w="2376" w:type="dxa"/>
            <w:vAlign w:val="center"/>
          </w:tcPr>
          <w:p w14:paraId="2022D042" w14:textId="77777777" w:rsidR="00B30D27" w:rsidRPr="00385E4E" w:rsidRDefault="00B30D27" w:rsidP="00B55DD5">
            <w:pPr>
              <w:pStyle w:val="Corpsdetexte"/>
              <w:rPr>
                <w:rFonts w:eastAsia="SimSun"/>
                <w:sz w:val="20"/>
                <w:szCs w:val="20"/>
              </w:rPr>
            </w:pPr>
            <w:r w:rsidRPr="00385E4E">
              <w:rPr>
                <w:rFonts w:eastAsia="SimSun"/>
                <w:sz w:val="20"/>
                <w:szCs w:val="20"/>
              </w:rPr>
              <w:t>PT10 : Spray application</w:t>
            </w:r>
          </w:p>
          <w:p w14:paraId="729C4978" w14:textId="77777777" w:rsidR="00B30D27" w:rsidRPr="00385E4E" w:rsidRDefault="00B30D27" w:rsidP="00B55DD5">
            <w:pPr>
              <w:pStyle w:val="Corpsdetexte"/>
              <w:rPr>
                <w:rFonts w:eastAsia="SimSun"/>
                <w:sz w:val="20"/>
                <w:szCs w:val="20"/>
              </w:rPr>
            </w:pPr>
            <w:r w:rsidRPr="00385E4E">
              <w:rPr>
                <w:rFonts w:eastAsia="SimSun"/>
                <w:sz w:val="20"/>
                <w:szCs w:val="20"/>
              </w:rPr>
              <w:t>PT8: Pond under bridge</w:t>
            </w:r>
          </w:p>
        </w:tc>
        <w:tc>
          <w:tcPr>
            <w:tcW w:w="1418" w:type="dxa"/>
            <w:vAlign w:val="center"/>
          </w:tcPr>
          <w:p w14:paraId="70BB6419" w14:textId="77777777" w:rsidR="00B30D27" w:rsidRPr="00385E4E" w:rsidRDefault="00B30D27" w:rsidP="00B55DD5">
            <w:pPr>
              <w:pStyle w:val="Corpsdetexte"/>
              <w:jc w:val="center"/>
              <w:rPr>
                <w:rFonts w:eastAsia="SimSun"/>
                <w:sz w:val="20"/>
                <w:szCs w:val="20"/>
              </w:rPr>
            </w:pPr>
            <w:proofErr w:type="spellStart"/>
            <w:r w:rsidRPr="00385E4E">
              <w:rPr>
                <w:rFonts w:eastAsia="SimSun"/>
                <w:sz w:val="20"/>
                <w:szCs w:val="20"/>
              </w:rPr>
              <w:t>Clocal</w:t>
            </w:r>
            <w:proofErr w:type="spellEnd"/>
            <w:r w:rsidRPr="00385E4E">
              <w:rPr>
                <w:rFonts w:eastAsia="SimSun"/>
                <w:sz w:val="20"/>
                <w:szCs w:val="20"/>
              </w:rPr>
              <w:t xml:space="preserve"> soil(a)</w:t>
            </w:r>
          </w:p>
        </w:tc>
        <w:tc>
          <w:tcPr>
            <w:tcW w:w="1843" w:type="dxa"/>
            <w:vAlign w:val="center"/>
          </w:tcPr>
          <w:p w14:paraId="5FFBF550" w14:textId="77777777" w:rsidR="00B30D27" w:rsidRPr="00385E4E" w:rsidRDefault="00B30D27" w:rsidP="00B55DD5">
            <w:pPr>
              <w:pStyle w:val="Corpsdetexte"/>
              <w:jc w:val="center"/>
              <w:rPr>
                <w:rFonts w:eastAsia="SimSun"/>
                <w:sz w:val="20"/>
                <w:szCs w:val="20"/>
              </w:rPr>
            </w:pPr>
            <w:r w:rsidRPr="00385E4E">
              <w:rPr>
                <w:rFonts w:eastAsia="SimSun"/>
                <w:sz w:val="20"/>
                <w:szCs w:val="20"/>
              </w:rPr>
              <w:t>Soil adjacent to treated surface</w:t>
            </w:r>
          </w:p>
        </w:tc>
        <w:tc>
          <w:tcPr>
            <w:tcW w:w="1842" w:type="dxa"/>
            <w:vAlign w:val="center"/>
          </w:tcPr>
          <w:p w14:paraId="5FFEDCFF" w14:textId="77777777" w:rsidR="00B30D27" w:rsidRPr="00385E4E" w:rsidRDefault="00B30D27" w:rsidP="00B55DD5">
            <w:pPr>
              <w:pStyle w:val="Corpsdetexte"/>
              <w:jc w:val="center"/>
              <w:rPr>
                <w:rFonts w:eastAsia="SimSun"/>
                <w:sz w:val="20"/>
                <w:szCs w:val="20"/>
              </w:rPr>
            </w:pPr>
            <w:r w:rsidRPr="00385E4E">
              <w:rPr>
                <w:rFonts w:eastAsia="SimSun"/>
                <w:sz w:val="20"/>
                <w:szCs w:val="20"/>
              </w:rPr>
              <w:t>2.12E-05</w:t>
            </w:r>
          </w:p>
        </w:tc>
        <w:tc>
          <w:tcPr>
            <w:tcW w:w="1701" w:type="dxa"/>
            <w:vAlign w:val="center"/>
          </w:tcPr>
          <w:p w14:paraId="4F7101CC" w14:textId="77777777" w:rsidR="00B30D27" w:rsidRPr="00385E4E" w:rsidRDefault="00B30D27" w:rsidP="00B55DD5">
            <w:pPr>
              <w:pStyle w:val="Corpsdetexte"/>
              <w:jc w:val="center"/>
              <w:rPr>
                <w:rFonts w:eastAsia="SimSun"/>
                <w:sz w:val="20"/>
                <w:szCs w:val="20"/>
              </w:rPr>
            </w:pPr>
            <w:r w:rsidRPr="00385E4E">
              <w:rPr>
                <w:rFonts w:eastAsia="SimSun"/>
                <w:sz w:val="20"/>
                <w:szCs w:val="20"/>
              </w:rPr>
              <w:t>23.96</w:t>
            </w:r>
          </w:p>
        </w:tc>
      </w:tr>
    </w:tbl>
    <w:p w14:paraId="767E38E6" w14:textId="77777777" w:rsidR="00B30D27" w:rsidRPr="000C332B" w:rsidRDefault="00B30D27" w:rsidP="001C5462">
      <w:pPr>
        <w:pStyle w:val="Titre6"/>
        <w:numPr>
          <w:ilvl w:val="0"/>
          <w:numId w:val="0"/>
        </w:numPr>
        <w:spacing w:before="360" w:after="360"/>
        <w:ind w:left="709"/>
        <w:jc w:val="both"/>
        <w:rPr>
          <w:rFonts w:eastAsia="SimSun"/>
          <w:b/>
          <w:i/>
          <w:lang w:val="en-GB"/>
        </w:rPr>
      </w:pPr>
      <w:bookmarkStart w:id="214" w:name="_Toc465844103"/>
      <w:bookmarkStart w:id="215" w:name="_Toc467504633"/>
      <w:r w:rsidRPr="000C332B">
        <w:rPr>
          <w:rFonts w:eastAsia="SimSun"/>
          <w:b/>
          <w:i/>
          <w:lang w:val="en-GB"/>
        </w:rPr>
        <w:t>Emissions during service-life</w:t>
      </w:r>
      <w:bookmarkEnd w:id="214"/>
      <w:r w:rsidRPr="000C332B">
        <w:rPr>
          <w:rFonts w:eastAsia="SimSun"/>
          <w:b/>
          <w:i/>
          <w:lang w:val="en-GB"/>
        </w:rPr>
        <w:t>: Rinse (100% wash-off)</w:t>
      </w:r>
      <w:bookmarkEnd w:id="215"/>
    </w:p>
    <w:p w14:paraId="6359B861" w14:textId="77777777" w:rsidR="00B30D27" w:rsidRPr="003F236D" w:rsidRDefault="00B30D27" w:rsidP="00B30D27">
      <w:pPr>
        <w:spacing w:after="360"/>
        <w:jc w:val="both"/>
      </w:pPr>
      <w:r w:rsidRPr="003F236D">
        <w:t>For estimations of environmental concentrations due to releases of active substance during rinse, removal processes such as evaporation, degradation or lost during the same day were not considered as application and rinse occurred during the same day.</w:t>
      </w:r>
    </w:p>
    <w:p w14:paraId="04033F94" w14:textId="77777777" w:rsidR="00B30D27" w:rsidRPr="003F236D" w:rsidRDefault="00B30D27" w:rsidP="00B30D27">
      <w:pPr>
        <w:pStyle w:val="Lgende"/>
        <w:widowControl w:val="0"/>
        <w:tabs>
          <w:tab w:val="left" w:pos="142"/>
        </w:tabs>
        <w:spacing w:after="0"/>
        <w:ind w:left="142"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Pr>
          <w:rFonts w:ascii="Verdana" w:hAnsi="Verdana"/>
          <w:b/>
          <w:noProof/>
        </w:rPr>
        <w:t>14</w:t>
      </w:r>
      <w:r w:rsidRPr="003F236D">
        <w:rPr>
          <w:rFonts w:ascii="Verdana" w:hAnsi="Verdana"/>
          <w:b/>
        </w:rPr>
        <w:fldChar w:fldCharType="end"/>
      </w:r>
      <w:r w:rsidRPr="003F236D">
        <w:rPr>
          <w:rFonts w:ascii="Verdana" w:hAnsi="Verdana"/>
          <w:b/>
        </w:rPr>
        <w:t xml:space="preserve"> Emission scenario for calculating the releases from a fence during rinse (ESD PT10)</w:t>
      </w:r>
    </w:p>
    <w:tbl>
      <w:tblPr>
        <w:tblStyle w:val="Grilledutableau"/>
        <w:tblW w:w="4847" w:type="pct"/>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301"/>
        <w:gridCol w:w="1165"/>
        <w:gridCol w:w="1270"/>
        <w:gridCol w:w="846"/>
        <w:gridCol w:w="988"/>
        <w:gridCol w:w="1332"/>
      </w:tblGrid>
      <w:tr w:rsidR="00B30D27" w:rsidRPr="000C332B" w14:paraId="031BB970" w14:textId="77777777" w:rsidTr="00B55DD5">
        <w:trPr>
          <w:trHeight w:val="624"/>
        </w:trPr>
        <w:tc>
          <w:tcPr>
            <w:tcW w:w="1902" w:type="pct"/>
            <w:shd w:val="clear" w:color="auto" w:fill="FFFFCC"/>
            <w:vAlign w:val="center"/>
          </w:tcPr>
          <w:p w14:paraId="0BAAB82E" w14:textId="77777777" w:rsidR="00B30D27" w:rsidRPr="000C332B" w:rsidRDefault="00B30D27" w:rsidP="00B55DD5">
            <w:pPr>
              <w:keepNext/>
              <w:rPr>
                <w:b/>
                <w:sz w:val="20"/>
                <w:szCs w:val="20"/>
              </w:rPr>
            </w:pPr>
            <w:r w:rsidRPr="000C332B">
              <w:rPr>
                <w:b/>
                <w:sz w:val="20"/>
                <w:szCs w:val="20"/>
              </w:rPr>
              <w:lastRenderedPageBreak/>
              <w:t>Parameter</w:t>
            </w:r>
          </w:p>
        </w:tc>
        <w:tc>
          <w:tcPr>
            <w:tcW w:w="702" w:type="pct"/>
            <w:shd w:val="clear" w:color="auto" w:fill="FFFFCC"/>
            <w:vAlign w:val="center"/>
          </w:tcPr>
          <w:p w14:paraId="2F688505" w14:textId="77777777" w:rsidR="00B30D27" w:rsidRPr="000C332B" w:rsidRDefault="00B30D27" w:rsidP="00B55DD5">
            <w:pPr>
              <w:keepNext/>
              <w:jc w:val="center"/>
              <w:rPr>
                <w:b/>
                <w:sz w:val="20"/>
                <w:szCs w:val="20"/>
              </w:rPr>
            </w:pPr>
            <w:r w:rsidRPr="000C332B">
              <w:rPr>
                <w:b/>
                <w:sz w:val="20"/>
                <w:szCs w:val="20"/>
              </w:rPr>
              <w:t>Symbol</w:t>
            </w:r>
          </w:p>
        </w:tc>
        <w:tc>
          <w:tcPr>
            <w:tcW w:w="761" w:type="pct"/>
            <w:shd w:val="clear" w:color="auto" w:fill="FFFFCC"/>
            <w:vAlign w:val="center"/>
          </w:tcPr>
          <w:p w14:paraId="57C3CF28" w14:textId="77777777" w:rsidR="00B30D27" w:rsidRPr="000C332B" w:rsidRDefault="00B30D27" w:rsidP="00B55DD5">
            <w:pPr>
              <w:keepNext/>
              <w:jc w:val="center"/>
              <w:rPr>
                <w:b/>
                <w:sz w:val="20"/>
                <w:szCs w:val="20"/>
              </w:rPr>
            </w:pPr>
            <w:r w:rsidRPr="000C332B">
              <w:rPr>
                <w:b/>
                <w:sz w:val="20"/>
                <w:szCs w:val="20"/>
              </w:rPr>
              <w:t>Unit</w:t>
            </w:r>
          </w:p>
        </w:tc>
        <w:tc>
          <w:tcPr>
            <w:tcW w:w="437" w:type="pct"/>
            <w:shd w:val="clear" w:color="auto" w:fill="FFFFCC"/>
            <w:vAlign w:val="center"/>
          </w:tcPr>
          <w:p w14:paraId="0DEF102B" w14:textId="77777777" w:rsidR="00B30D27" w:rsidRPr="000C332B" w:rsidRDefault="00B30D27" w:rsidP="00B55DD5">
            <w:pPr>
              <w:keepNext/>
              <w:jc w:val="center"/>
              <w:rPr>
                <w:b/>
                <w:sz w:val="20"/>
                <w:szCs w:val="20"/>
              </w:rPr>
            </w:pPr>
            <w:r w:rsidRPr="000C332B">
              <w:rPr>
                <w:b/>
                <w:sz w:val="20"/>
                <w:szCs w:val="20"/>
              </w:rPr>
              <w:t>Value</w:t>
            </w:r>
          </w:p>
        </w:tc>
        <w:tc>
          <w:tcPr>
            <w:tcW w:w="510" w:type="pct"/>
            <w:shd w:val="clear" w:color="auto" w:fill="FFFFCC"/>
            <w:vAlign w:val="center"/>
          </w:tcPr>
          <w:p w14:paraId="274C04E9" w14:textId="77777777" w:rsidR="00B30D27" w:rsidRPr="000C332B" w:rsidRDefault="00B30D27" w:rsidP="00B55DD5">
            <w:pPr>
              <w:keepNext/>
              <w:jc w:val="center"/>
              <w:rPr>
                <w:b/>
                <w:sz w:val="20"/>
                <w:szCs w:val="20"/>
              </w:rPr>
            </w:pPr>
            <w:r w:rsidRPr="000C332B">
              <w:rPr>
                <w:b/>
                <w:sz w:val="20"/>
                <w:szCs w:val="20"/>
              </w:rPr>
              <w:t>Source</w:t>
            </w:r>
          </w:p>
        </w:tc>
        <w:tc>
          <w:tcPr>
            <w:tcW w:w="687" w:type="pct"/>
            <w:shd w:val="clear" w:color="auto" w:fill="FFFFCC"/>
            <w:vAlign w:val="center"/>
          </w:tcPr>
          <w:p w14:paraId="2A651678" w14:textId="77777777" w:rsidR="00B30D27" w:rsidRPr="000C332B" w:rsidRDefault="00B30D27" w:rsidP="00B55DD5">
            <w:pPr>
              <w:keepNext/>
              <w:jc w:val="center"/>
              <w:rPr>
                <w:b/>
                <w:sz w:val="20"/>
                <w:szCs w:val="20"/>
              </w:rPr>
            </w:pPr>
            <w:r w:rsidRPr="000C332B">
              <w:rPr>
                <w:b/>
                <w:sz w:val="20"/>
                <w:szCs w:val="20"/>
              </w:rPr>
              <w:t>Guidance document</w:t>
            </w:r>
          </w:p>
        </w:tc>
      </w:tr>
      <w:tr w:rsidR="00B30D27" w:rsidRPr="000C332B" w14:paraId="64A06837" w14:textId="77777777" w:rsidTr="00B55DD5">
        <w:trPr>
          <w:trHeight w:val="624"/>
        </w:trPr>
        <w:tc>
          <w:tcPr>
            <w:tcW w:w="1902" w:type="pct"/>
            <w:vAlign w:val="center"/>
          </w:tcPr>
          <w:p w14:paraId="59A5A7DF" w14:textId="77777777" w:rsidR="00B30D27" w:rsidRPr="000C332B" w:rsidRDefault="00B30D27" w:rsidP="00B55DD5">
            <w:pPr>
              <w:keepNext/>
              <w:rPr>
                <w:rFonts w:eastAsia="SimSun"/>
                <w:sz w:val="20"/>
                <w:szCs w:val="20"/>
              </w:rPr>
            </w:pPr>
            <w:r w:rsidRPr="000C332B">
              <w:rPr>
                <w:rFonts w:eastAsia="SimSun"/>
                <w:sz w:val="20"/>
                <w:szCs w:val="20"/>
              </w:rPr>
              <w:t>Fraction of product lost during application by spray drift</w:t>
            </w:r>
          </w:p>
        </w:tc>
        <w:tc>
          <w:tcPr>
            <w:tcW w:w="702" w:type="pct"/>
            <w:vAlign w:val="center"/>
          </w:tcPr>
          <w:p w14:paraId="4325F9F8" w14:textId="77777777" w:rsidR="00B30D27" w:rsidRPr="000C332B" w:rsidRDefault="00B30D27" w:rsidP="00B55DD5">
            <w:pPr>
              <w:keepNext/>
              <w:jc w:val="center"/>
              <w:rPr>
                <w:rFonts w:eastAsia="SimSun"/>
                <w:sz w:val="20"/>
                <w:szCs w:val="20"/>
              </w:rPr>
            </w:pPr>
            <w:r w:rsidRPr="000C332B">
              <w:rPr>
                <w:rFonts w:eastAsia="SimSun"/>
                <w:sz w:val="20"/>
                <w:szCs w:val="20"/>
              </w:rPr>
              <w:t xml:space="preserve">F </w:t>
            </w:r>
            <w:r w:rsidRPr="000C332B">
              <w:rPr>
                <w:rFonts w:eastAsia="SimSun"/>
                <w:sz w:val="20"/>
                <w:szCs w:val="20"/>
                <w:vertAlign w:val="subscript"/>
              </w:rPr>
              <w:t>drift</w:t>
            </w:r>
          </w:p>
        </w:tc>
        <w:tc>
          <w:tcPr>
            <w:tcW w:w="761" w:type="pct"/>
            <w:vAlign w:val="center"/>
          </w:tcPr>
          <w:p w14:paraId="22F3756A" w14:textId="77777777" w:rsidR="00B30D27" w:rsidRPr="000C332B" w:rsidRDefault="00B30D27" w:rsidP="00B55DD5">
            <w:pPr>
              <w:keepNext/>
              <w:jc w:val="center"/>
              <w:rPr>
                <w:rFonts w:eastAsia="SimSun"/>
                <w:sz w:val="20"/>
                <w:szCs w:val="20"/>
              </w:rPr>
            </w:pPr>
            <w:r w:rsidRPr="000C332B">
              <w:rPr>
                <w:rFonts w:eastAsia="SimSun"/>
                <w:sz w:val="20"/>
                <w:szCs w:val="20"/>
              </w:rPr>
              <w:t>-</w:t>
            </w:r>
          </w:p>
        </w:tc>
        <w:tc>
          <w:tcPr>
            <w:tcW w:w="437" w:type="pct"/>
            <w:vAlign w:val="center"/>
          </w:tcPr>
          <w:p w14:paraId="70EC2092" w14:textId="77777777" w:rsidR="00B30D27" w:rsidRPr="000C332B" w:rsidRDefault="00B30D27" w:rsidP="00B55DD5">
            <w:pPr>
              <w:keepNext/>
              <w:jc w:val="center"/>
              <w:rPr>
                <w:rFonts w:eastAsia="SimSun"/>
                <w:sz w:val="20"/>
                <w:szCs w:val="20"/>
              </w:rPr>
            </w:pPr>
            <w:r w:rsidRPr="000C332B">
              <w:rPr>
                <w:rFonts w:eastAsia="SimSun"/>
                <w:sz w:val="20"/>
                <w:szCs w:val="20"/>
              </w:rPr>
              <w:t>0.1</w:t>
            </w:r>
          </w:p>
        </w:tc>
        <w:tc>
          <w:tcPr>
            <w:tcW w:w="510" w:type="pct"/>
            <w:vAlign w:val="center"/>
          </w:tcPr>
          <w:p w14:paraId="2DAA82AB" w14:textId="77777777" w:rsidR="00B30D27" w:rsidRPr="000C332B" w:rsidRDefault="00B30D27" w:rsidP="00B55DD5">
            <w:pPr>
              <w:keepNext/>
              <w:jc w:val="center"/>
              <w:rPr>
                <w:rFonts w:eastAsia="SimSun"/>
                <w:sz w:val="20"/>
                <w:szCs w:val="20"/>
              </w:rPr>
            </w:pPr>
            <w:r w:rsidRPr="000C332B">
              <w:rPr>
                <w:rFonts w:eastAsia="SimSun"/>
                <w:sz w:val="20"/>
                <w:szCs w:val="20"/>
              </w:rPr>
              <w:t>D</w:t>
            </w:r>
          </w:p>
        </w:tc>
        <w:tc>
          <w:tcPr>
            <w:tcW w:w="687" w:type="pct"/>
            <w:vAlign w:val="center"/>
          </w:tcPr>
          <w:p w14:paraId="016396E4" w14:textId="77777777" w:rsidR="00B30D27" w:rsidRPr="000C332B" w:rsidRDefault="00B30D27" w:rsidP="00B55DD5">
            <w:pPr>
              <w:keepNext/>
              <w:jc w:val="center"/>
              <w:rPr>
                <w:rFonts w:eastAsia="SimSun"/>
                <w:sz w:val="20"/>
                <w:szCs w:val="20"/>
              </w:rPr>
            </w:pPr>
            <w:r w:rsidRPr="000C332B">
              <w:rPr>
                <w:rFonts w:eastAsia="SimSun"/>
                <w:sz w:val="20"/>
                <w:szCs w:val="20"/>
              </w:rPr>
              <w:t>ESD PT10</w:t>
            </w:r>
          </w:p>
        </w:tc>
      </w:tr>
      <w:tr w:rsidR="00B30D27" w:rsidRPr="000C332B" w14:paraId="270F0CA2" w14:textId="77777777" w:rsidTr="00B55DD5">
        <w:trPr>
          <w:trHeight w:val="624"/>
        </w:trPr>
        <w:tc>
          <w:tcPr>
            <w:tcW w:w="1902" w:type="pct"/>
            <w:vAlign w:val="center"/>
          </w:tcPr>
          <w:p w14:paraId="78CAF971" w14:textId="77777777" w:rsidR="00B30D27" w:rsidRPr="000C332B" w:rsidRDefault="00B30D27" w:rsidP="00B55DD5">
            <w:pPr>
              <w:keepNext/>
              <w:rPr>
                <w:rFonts w:eastAsia="SimSun"/>
                <w:sz w:val="20"/>
                <w:szCs w:val="20"/>
              </w:rPr>
            </w:pPr>
            <w:r w:rsidRPr="000C332B">
              <w:rPr>
                <w:rFonts w:eastAsia="SimSun"/>
                <w:sz w:val="20"/>
                <w:szCs w:val="20"/>
              </w:rPr>
              <w:t>Fraction of product lost during application due to runoff</w:t>
            </w:r>
          </w:p>
        </w:tc>
        <w:tc>
          <w:tcPr>
            <w:tcW w:w="702" w:type="pct"/>
            <w:vAlign w:val="center"/>
          </w:tcPr>
          <w:p w14:paraId="1DD06C33" w14:textId="77777777" w:rsidR="00B30D27" w:rsidRPr="000C332B" w:rsidRDefault="00B30D27" w:rsidP="00B55DD5">
            <w:pPr>
              <w:keepNext/>
              <w:jc w:val="center"/>
              <w:rPr>
                <w:rFonts w:eastAsia="SimSun"/>
                <w:sz w:val="20"/>
                <w:szCs w:val="20"/>
              </w:rPr>
            </w:pPr>
            <w:r w:rsidRPr="000C332B">
              <w:rPr>
                <w:rFonts w:eastAsia="SimSun"/>
                <w:sz w:val="20"/>
                <w:szCs w:val="20"/>
              </w:rPr>
              <w:t>F</w:t>
            </w:r>
            <w:r w:rsidRPr="000C332B">
              <w:rPr>
                <w:rFonts w:eastAsia="SimSun"/>
                <w:sz w:val="20"/>
                <w:szCs w:val="20"/>
                <w:vertAlign w:val="subscript"/>
              </w:rPr>
              <w:t xml:space="preserve"> runoff</w:t>
            </w:r>
          </w:p>
        </w:tc>
        <w:tc>
          <w:tcPr>
            <w:tcW w:w="761" w:type="pct"/>
            <w:vAlign w:val="center"/>
          </w:tcPr>
          <w:p w14:paraId="5FD395A6" w14:textId="77777777" w:rsidR="00B30D27" w:rsidRPr="000C332B" w:rsidRDefault="00B30D27" w:rsidP="00B55DD5">
            <w:pPr>
              <w:keepNext/>
              <w:jc w:val="center"/>
              <w:rPr>
                <w:rFonts w:eastAsia="SimSun"/>
                <w:sz w:val="20"/>
                <w:szCs w:val="20"/>
              </w:rPr>
            </w:pPr>
            <w:r w:rsidRPr="000C332B">
              <w:rPr>
                <w:rFonts w:eastAsia="SimSun"/>
                <w:sz w:val="20"/>
                <w:szCs w:val="20"/>
              </w:rPr>
              <w:t>-</w:t>
            </w:r>
          </w:p>
        </w:tc>
        <w:tc>
          <w:tcPr>
            <w:tcW w:w="437" w:type="pct"/>
            <w:vAlign w:val="center"/>
          </w:tcPr>
          <w:p w14:paraId="5320F930" w14:textId="77777777" w:rsidR="00B30D27" w:rsidRPr="000C332B" w:rsidRDefault="00B30D27" w:rsidP="00B55DD5">
            <w:pPr>
              <w:keepNext/>
              <w:jc w:val="center"/>
              <w:rPr>
                <w:rFonts w:eastAsia="SimSun"/>
                <w:sz w:val="20"/>
                <w:szCs w:val="20"/>
              </w:rPr>
            </w:pPr>
            <w:r w:rsidRPr="000C332B">
              <w:rPr>
                <w:rFonts w:eastAsia="SimSun"/>
                <w:sz w:val="20"/>
                <w:szCs w:val="20"/>
              </w:rPr>
              <w:t>0.2</w:t>
            </w:r>
          </w:p>
        </w:tc>
        <w:tc>
          <w:tcPr>
            <w:tcW w:w="510" w:type="pct"/>
            <w:vAlign w:val="center"/>
          </w:tcPr>
          <w:p w14:paraId="33049841" w14:textId="77777777" w:rsidR="00B30D27" w:rsidRPr="000C332B" w:rsidRDefault="00B30D27" w:rsidP="00B55DD5">
            <w:pPr>
              <w:keepNext/>
              <w:jc w:val="center"/>
              <w:rPr>
                <w:rFonts w:eastAsia="SimSun"/>
                <w:sz w:val="20"/>
                <w:szCs w:val="20"/>
              </w:rPr>
            </w:pPr>
            <w:r w:rsidRPr="000C332B">
              <w:rPr>
                <w:rFonts w:eastAsia="SimSun"/>
                <w:sz w:val="20"/>
                <w:szCs w:val="20"/>
              </w:rPr>
              <w:t>D</w:t>
            </w:r>
          </w:p>
        </w:tc>
        <w:tc>
          <w:tcPr>
            <w:tcW w:w="687" w:type="pct"/>
            <w:vAlign w:val="center"/>
          </w:tcPr>
          <w:p w14:paraId="5251CC14" w14:textId="77777777" w:rsidR="00B30D27" w:rsidRPr="000C332B" w:rsidRDefault="00B30D27" w:rsidP="00B55DD5">
            <w:pPr>
              <w:keepNext/>
              <w:jc w:val="center"/>
              <w:rPr>
                <w:rFonts w:eastAsia="SimSun"/>
                <w:sz w:val="20"/>
                <w:szCs w:val="20"/>
              </w:rPr>
            </w:pPr>
            <w:r w:rsidRPr="000C332B">
              <w:rPr>
                <w:rFonts w:eastAsia="SimSun"/>
                <w:sz w:val="20"/>
                <w:szCs w:val="20"/>
              </w:rPr>
              <w:t>ESD PT10</w:t>
            </w:r>
          </w:p>
        </w:tc>
      </w:tr>
      <w:tr w:rsidR="00B30D27" w:rsidRPr="000C332B" w14:paraId="1D87B77A" w14:textId="77777777" w:rsidTr="00B55DD5">
        <w:trPr>
          <w:trHeight w:val="624"/>
        </w:trPr>
        <w:tc>
          <w:tcPr>
            <w:tcW w:w="1902" w:type="pct"/>
            <w:vAlign w:val="center"/>
          </w:tcPr>
          <w:p w14:paraId="076475E0" w14:textId="77777777" w:rsidR="00B30D27" w:rsidRPr="000C332B" w:rsidRDefault="00B30D27" w:rsidP="00B55DD5">
            <w:pPr>
              <w:keepNext/>
              <w:rPr>
                <w:rFonts w:eastAsia="SimSun"/>
                <w:sz w:val="20"/>
                <w:szCs w:val="20"/>
              </w:rPr>
            </w:pPr>
            <w:r w:rsidRPr="000C332B">
              <w:rPr>
                <w:rFonts w:eastAsia="SimSun"/>
                <w:sz w:val="20"/>
                <w:szCs w:val="20"/>
              </w:rPr>
              <w:t>Treated area per day</w:t>
            </w:r>
          </w:p>
        </w:tc>
        <w:tc>
          <w:tcPr>
            <w:tcW w:w="702" w:type="pct"/>
            <w:vAlign w:val="center"/>
          </w:tcPr>
          <w:p w14:paraId="340ACFBE" w14:textId="77777777" w:rsidR="00B30D27" w:rsidRPr="000C332B" w:rsidRDefault="00B30D27" w:rsidP="00B55DD5">
            <w:pPr>
              <w:keepNext/>
              <w:jc w:val="center"/>
              <w:rPr>
                <w:rFonts w:eastAsia="SimSun"/>
                <w:sz w:val="20"/>
                <w:szCs w:val="20"/>
              </w:rPr>
            </w:pPr>
            <w:r w:rsidRPr="000C332B">
              <w:rPr>
                <w:rFonts w:eastAsia="SimSun"/>
                <w:sz w:val="20"/>
                <w:szCs w:val="20"/>
              </w:rPr>
              <w:t>AREA</w:t>
            </w:r>
          </w:p>
        </w:tc>
        <w:tc>
          <w:tcPr>
            <w:tcW w:w="761" w:type="pct"/>
            <w:vAlign w:val="center"/>
          </w:tcPr>
          <w:p w14:paraId="1DD07CCC" w14:textId="77777777" w:rsidR="00B30D27" w:rsidRPr="000C332B" w:rsidRDefault="00B30D27" w:rsidP="00B55DD5">
            <w:pPr>
              <w:keepNext/>
              <w:jc w:val="center"/>
              <w:rPr>
                <w:rFonts w:eastAsia="SimSun"/>
                <w:sz w:val="20"/>
                <w:szCs w:val="20"/>
              </w:rPr>
            </w:pPr>
            <w:r w:rsidRPr="000C332B">
              <w:rPr>
                <w:rFonts w:eastAsia="SimSun"/>
                <w:sz w:val="20"/>
                <w:szCs w:val="20"/>
              </w:rPr>
              <w:t>m².d</w:t>
            </w:r>
            <w:r w:rsidRPr="000C332B">
              <w:rPr>
                <w:rFonts w:eastAsia="SimSun"/>
                <w:sz w:val="20"/>
                <w:szCs w:val="20"/>
                <w:vertAlign w:val="superscript"/>
              </w:rPr>
              <w:t>-1</w:t>
            </w:r>
          </w:p>
        </w:tc>
        <w:tc>
          <w:tcPr>
            <w:tcW w:w="437" w:type="pct"/>
            <w:vAlign w:val="center"/>
          </w:tcPr>
          <w:p w14:paraId="6250709B" w14:textId="77777777" w:rsidR="00B30D27" w:rsidRPr="000C332B" w:rsidRDefault="00B30D27" w:rsidP="00B55DD5">
            <w:pPr>
              <w:keepNext/>
              <w:jc w:val="center"/>
              <w:rPr>
                <w:rFonts w:eastAsia="SimSun"/>
                <w:sz w:val="20"/>
                <w:szCs w:val="20"/>
              </w:rPr>
            </w:pPr>
            <w:r w:rsidRPr="000C332B">
              <w:rPr>
                <w:rFonts w:eastAsia="SimSun"/>
                <w:sz w:val="20"/>
                <w:szCs w:val="20"/>
              </w:rPr>
              <w:t>2</w:t>
            </w:r>
          </w:p>
        </w:tc>
        <w:tc>
          <w:tcPr>
            <w:tcW w:w="510" w:type="pct"/>
            <w:vAlign w:val="center"/>
          </w:tcPr>
          <w:p w14:paraId="42FCC3A0" w14:textId="77777777" w:rsidR="00B30D27" w:rsidRPr="000C332B" w:rsidRDefault="00B30D27" w:rsidP="00B55DD5">
            <w:pPr>
              <w:keepNext/>
              <w:jc w:val="center"/>
              <w:rPr>
                <w:rFonts w:eastAsia="SimSun"/>
                <w:sz w:val="20"/>
                <w:szCs w:val="20"/>
              </w:rPr>
            </w:pPr>
            <w:r w:rsidRPr="000C332B">
              <w:rPr>
                <w:rFonts w:eastAsia="SimSun"/>
                <w:sz w:val="20"/>
                <w:szCs w:val="20"/>
              </w:rPr>
              <w:t>D</w:t>
            </w:r>
          </w:p>
        </w:tc>
        <w:tc>
          <w:tcPr>
            <w:tcW w:w="687" w:type="pct"/>
            <w:vAlign w:val="center"/>
          </w:tcPr>
          <w:p w14:paraId="75E99861" w14:textId="77777777" w:rsidR="00B30D27" w:rsidRPr="000C332B" w:rsidRDefault="00B30D27" w:rsidP="00B55DD5">
            <w:pPr>
              <w:keepNext/>
              <w:jc w:val="center"/>
              <w:rPr>
                <w:rFonts w:eastAsia="SimSun"/>
                <w:sz w:val="20"/>
                <w:szCs w:val="20"/>
              </w:rPr>
            </w:pPr>
            <w:r w:rsidRPr="000C332B">
              <w:rPr>
                <w:rFonts w:eastAsia="SimSun"/>
                <w:sz w:val="20"/>
                <w:szCs w:val="20"/>
              </w:rPr>
              <w:t>ESD PT10</w:t>
            </w:r>
          </w:p>
        </w:tc>
      </w:tr>
      <w:tr w:rsidR="00B30D27" w:rsidRPr="000C332B" w14:paraId="03DD52E6" w14:textId="77777777" w:rsidTr="00B55DD5">
        <w:trPr>
          <w:trHeight w:val="624"/>
        </w:trPr>
        <w:tc>
          <w:tcPr>
            <w:tcW w:w="1902" w:type="pct"/>
            <w:vAlign w:val="center"/>
          </w:tcPr>
          <w:p w14:paraId="7A968F12" w14:textId="77777777" w:rsidR="00B30D27" w:rsidRPr="000C332B" w:rsidRDefault="00B30D27" w:rsidP="00B55DD5">
            <w:pPr>
              <w:keepNext/>
              <w:rPr>
                <w:rFonts w:eastAsia="SimSun"/>
                <w:sz w:val="20"/>
                <w:szCs w:val="20"/>
              </w:rPr>
            </w:pPr>
            <w:r w:rsidRPr="000C332B">
              <w:rPr>
                <w:rFonts w:eastAsia="SimSun"/>
                <w:sz w:val="20"/>
                <w:szCs w:val="20"/>
              </w:rPr>
              <w:t>Concentration on active substance</w:t>
            </w:r>
          </w:p>
        </w:tc>
        <w:tc>
          <w:tcPr>
            <w:tcW w:w="702" w:type="pct"/>
            <w:vAlign w:val="center"/>
          </w:tcPr>
          <w:p w14:paraId="7CFB97E0" w14:textId="77777777" w:rsidR="00B30D27" w:rsidRPr="000C332B" w:rsidRDefault="00B30D27" w:rsidP="00B55DD5">
            <w:pPr>
              <w:keepNext/>
              <w:jc w:val="center"/>
              <w:rPr>
                <w:rFonts w:eastAsia="SimSun"/>
                <w:sz w:val="20"/>
                <w:szCs w:val="20"/>
              </w:rPr>
            </w:pPr>
            <w:r w:rsidRPr="000C332B">
              <w:rPr>
                <w:rFonts w:eastAsia="SimSun"/>
                <w:sz w:val="20"/>
                <w:szCs w:val="20"/>
              </w:rPr>
              <w:t xml:space="preserve">C </w:t>
            </w:r>
            <w:r w:rsidRPr="000C332B">
              <w:rPr>
                <w:rFonts w:eastAsia="SimSun"/>
                <w:sz w:val="20"/>
                <w:szCs w:val="20"/>
                <w:vertAlign w:val="subscript"/>
              </w:rPr>
              <w:t>form</w:t>
            </w:r>
          </w:p>
        </w:tc>
        <w:tc>
          <w:tcPr>
            <w:tcW w:w="761" w:type="pct"/>
            <w:vAlign w:val="center"/>
          </w:tcPr>
          <w:p w14:paraId="5AFE73C5" w14:textId="77777777" w:rsidR="00B30D27" w:rsidRPr="000C332B" w:rsidRDefault="00B30D27" w:rsidP="00B55DD5">
            <w:pPr>
              <w:keepNext/>
              <w:jc w:val="center"/>
              <w:rPr>
                <w:rFonts w:eastAsia="SimSun"/>
                <w:sz w:val="20"/>
                <w:szCs w:val="20"/>
              </w:rPr>
            </w:pPr>
            <w:r w:rsidRPr="000C332B">
              <w:rPr>
                <w:rFonts w:eastAsia="SimSun"/>
                <w:sz w:val="20"/>
                <w:szCs w:val="20"/>
              </w:rPr>
              <w:t>g.l</w:t>
            </w:r>
            <w:r w:rsidRPr="000C332B">
              <w:rPr>
                <w:rFonts w:eastAsia="SimSun"/>
                <w:sz w:val="20"/>
                <w:szCs w:val="20"/>
                <w:vertAlign w:val="superscript"/>
              </w:rPr>
              <w:t>-1</w:t>
            </w:r>
          </w:p>
        </w:tc>
        <w:tc>
          <w:tcPr>
            <w:tcW w:w="437" w:type="pct"/>
            <w:vAlign w:val="center"/>
          </w:tcPr>
          <w:p w14:paraId="6EAC2F18" w14:textId="77777777" w:rsidR="00B30D27" w:rsidRPr="000C332B" w:rsidRDefault="00B30D27" w:rsidP="00B55DD5">
            <w:pPr>
              <w:keepNext/>
              <w:jc w:val="center"/>
              <w:rPr>
                <w:rFonts w:eastAsia="SimSun"/>
                <w:sz w:val="20"/>
                <w:szCs w:val="20"/>
              </w:rPr>
            </w:pPr>
            <w:r w:rsidRPr="000C332B">
              <w:rPr>
                <w:rFonts w:eastAsia="SimSun"/>
                <w:sz w:val="20"/>
                <w:szCs w:val="20"/>
              </w:rPr>
              <w:t>18</w:t>
            </w:r>
          </w:p>
        </w:tc>
        <w:tc>
          <w:tcPr>
            <w:tcW w:w="510" w:type="pct"/>
            <w:vAlign w:val="center"/>
          </w:tcPr>
          <w:p w14:paraId="5E97A673" w14:textId="77777777" w:rsidR="00B30D27" w:rsidRPr="000C332B" w:rsidRDefault="00B30D27" w:rsidP="00B55DD5">
            <w:pPr>
              <w:keepNext/>
              <w:jc w:val="center"/>
              <w:rPr>
                <w:rFonts w:eastAsia="SimSun"/>
                <w:sz w:val="20"/>
                <w:szCs w:val="20"/>
              </w:rPr>
            </w:pPr>
            <w:r w:rsidRPr="000C332B">
              <w:rPr>
                <w:rFonts w:eastAsia="SimSun"/>
                <w:sz w:val="20"/>
                <w:szCs w:val="20"/>
              </w:rPr>
              <w:t>S</w:t>
            </w:r>
          </w:p>
        </w:tc>
        <w:tc>
          <w:tcPr>
            <w:tcW w:w="687" w:type="pct"/>
            <w:vAlign w:val="center"/>
          </w:tcPr>
          <w:p w14:paraId="7AD977FE" w14:textId="77777777" w:rsidR="00B30D27" w:rsidRPr="000C332B" w:rsidRDefault="00B30D27" w:rsidP="00B55DD5">
            <w:pPr>
              <w:keepNext/>
              <w:jc w:val="center"/>
              <w:rPr>
                <w:rFonts w:eastAsia="SimSun"/>
                <w:sz w:val="20"/>
                <w:szCs w:val="20"/>
              </w:rPr>
            </w:pPr>
            <w:r w:rsidRPr="000C332B">
              <w:rPr>
                <w:rFonts w:eastAsia="SimSun"/>
                <w:sz w:val="20"/>
                <w:szCs w:val="20"/>
              </w:rPr>
              <w:t>ESD PT10</w:t>
            </w:r>
          </w:p>
        </w:tc>
      </w:tr>
      <w:tr w:rsidR="00B30D27" w:rsidRPr="000C332B" w14:paraId="399B641C" w14:textId="77777777" w:rsidTr="00B55DD5">
        <w:trPr>
          <w:trHeight w:val="624"/>
        </w:trPr>
        <w:tc>
          <w:tcPr>
            <w:tcW w:w="1902" w:type="pct"/>
            <w:vAlign w:val="center"/>
          </w:tcPr>
          <w:p w14:paraId="5CC1EC56" w14:textId="77777777" w:rsidR="00B30D27" w:rsidRPr="000C332B" w:rsidRDefault="00B30D27" w:rsidP="00B55DD5">
            <w:pPr>
              <w:keepNext/>
              <w:rPr>
                <w:rFonts w:eastAsia="SimSun"/>
                <w:sz w:val="20"/>
                <w:szCs w:val="20"/>
              </w:rPr>
            </w:pPr>
            <w:r w:rsidRPr="000C332B">
              <w:rPr>
                <w:rFonts w:eastAsia="SimSun"/>
                <w:sz w:val="20"/>
                <w:szCs w:val="20"/>
              </w:rPr>
              <w:t>Volume of diluted product applied on area</w:t>
            </w:r>
          </w:p>
        </w:tc>
        <w:tc>
          <w:tcPr>
            <w:tcW w:w="702" w:type="pct"/>
            <w:vAlign w:val="center"/>
          </w:tcPr>
          <w:p w14:paraId="16949495" w14:textId="77777777" w:rsidR="00B30D27" w:rsidRPr="000C332B" w:rsidRDefault="00B30D27" w:rsidP="00B55DD5">
            <w:pPr>
              <w:keepNext/>
              <w:jc w:val="center"/>
              <w:rPr>
                <w:rFonts w:eastAsia="SimSun"/>
                <w:sz w:val="20"/>
                <w:szCs w:val="20"/>
              </w:rPr>
            </w:pPr>
            <w:r w:rsidRPr="000C332B">
              <w:rPr>
                <w:rFonts w:eastAsia="SimSun"/>
                <w:sz w:val="20"/>
                <w:szCs w:val="20"/>
              </w:rPr>
              <w:t>V</w:t>
            </w:r>
            <w:r w:rsidRPr="000C332B">
              <w:rPr>
                <w:rFonts w:eastAsia="SimSun"/>
                <w:sz w:val="20"/>
                <w:szCs w:val="20"/>
                <w:vertAlign w:val="subscript"/>
              </w:rPr>
              <w:t xml:space="preserve"> form</w:t>
            </w:r>
          </w:p>
        </w:tc>
        <w:tc>
          <w:tcPr>
            <w:tcW w:w="761" w:type="pct"/>
            <w:vAlign w:val="center"/>
          </w:tcPr>
          <w:p w14:paraId="5D14DCD6" w14:textId="77777777" w:rsidR="00B30D27" w:rsidRPr="000C332B" w:rsidRDefault="00B30D27" w:rsidP="00B55DD5">
            <w:pPr>
              <w:keepNext/>
              <w:jc w:val="center"/>
              <w:rPr>
                <w:rFonts w:eastAsia="SimSun"/>
                <w:sz w:val="20"/>
                <w:szCs w:val="20"/>
              </w:rPr>
            </w:pPr>
            <w:r w:rsidRPr="000C332B">
              <w:rPr>
                <w:rFonts w:eastAsia="SimSun"/>
                <w:sz w:val="20"/>
                <w:szCs w:val="20"/>
              </w:rPr>
              <w:t>l.m</w:t>
            </w:r>
            <w:r w:rsidRPr="000C332B">
              <w:rPr>
                <w:rFonts w:eastAsia="SimSun"/>
                <w:sz w:val="20"/>
                <w:szCs w:val="20"/>
                <w:vertAlign w:val="superscript"/>
              </w:rPr>
              <w:t>-2</w:t>
            </w:r>
          </w:p>
        </w:tc>
        <w:tc>
          <w:tcPr>
            <w:tcW w:w="437" w:type="pct"/>
            <w:vAlign w:val="center"/>
          </w:tcPr>
          <w:p w14:paraId="0468ED3D" w14:textId="77777777" w:rsidR="00B30D27" w:rsidRPr="000C332B" w:rsidRDefault="00B30D27" w:rsidP="00B55DD5">
            <w:pPr>
              <w:keepNext/>
              <w:jc w:val="center"/>
              <w:rPr>
                <w:rFonts w:eastAsia="SimSun"/>
                <w:sz w:val="20"/>
                <w:szCs w:val="20"/>
              </w:rPr>
            </w:pPr>
            <w:r w:rsidRPr="000C332B">
              <w:rPr>
                <w:rFonts w:eastAsia="SimSun"/>
                <w:sz w:val="20"/>
                <w:szCs w:val="20"/>
              </w:rPr>
              <w:t>0.05</w:t>
            </w:r>
          </w:p>
        </w:tc>
        <w:tc>
          <w:tcPr>
            <w:tcW w:w="510" w:type="pct"/>
            <w:vAlign w:val="center"/>
          </w:tcPr>
          <w:p w14:paraId="4861FB6D" w14:textId="77777777" w:rsidR="00B30D27" w:rsidRPr="000C332B" w:rsidRDefault="00B30D27" w:rsidP="00B55DD5">
            <w:pPr>
              <w:keepNext/>
              <w:jc w:val="center"/>
              <w:rPr>
                <w:rFonts w:eastAsia="SimSun"/>
                <w:sz w:val="20"/>
                <w:szCs w:val="20"/>
              </w:rPr>
            </w:pPr>
            <w:r w:rsidRPr="000C332B">
              <w:rPr>
                <w:rFonts w:eastAsia="SimSun"/>
                <w:sz w:val="20"/>
                <w:szCs w:val="20"/>
              </w:rPr>
              <w:t>S</w:t>
            </w:r>
          </w:p>
        </w:tc>
        <w:tc>
          <w:tcPr>
            <w:tcW w:w="687" w:type="pct"/>
            <w:vAlign w:val="center"/>
          </w:tcPr>
          <w:p w14:paraId="71F75C43" w14:textId="77777777" w:rsidR="00B30D27" w:rsidRPr="000C332B" w:rsidRDefault="00B30D27" w:rsidP="00B55DD5">
            <w:pPr>
              <w:keepNext/>
              <w:jc w:val="center"/>
              <w:rPr>
                <w:rFonts w:eastAsia="SimSun"/>
                <w:sz w:val="20"/>
                <w:szCs w:val="20"/>
              </w:rPr>
            </w:pPr>
          </w:p>
        </w:tc>
      </w:tr>
      <w:tr w:rsidR="00B30D27" w:rsidRPr="000C332B" w14:paraId="3039DE64" w14:textId="77777777" w:rsidTr="00B55DD5">
        <w:trPr>
          <w:trHeight w:val="624"/>
        </w:trPr>
        <w:tc>
          <w:tcPr>
            <w:tcW w:w="1902" w:type="pct"/>
            <w:vAlign w:val="center"/>
          </w:tcPr>
          <w:p w14:paraId="195C640F" w14:textId="77777777" w:rsidR="00B30D27" w:rsidRPr="000C332B" w:rsidRDefault="00B30D27" w:rsidP="00B55DD5">
            <w:pPr>
              <w:keepNext/>
              <w:rPr>
                <w:rFonts w:eastAsia="SimSun"/>
                <w:sz w:val="20"/>
                <w:szCs w:val="20"/>
              </w:rPr>
            </w:pPr>
            <w:r w:rsidRPr="000C332B">
              <w:rPr>
                <w:rFonts w:eastAsia="SimSun"/>
                <w:sz w:val="20"/>
                <w:szCs w:val="20"/>
              </w:rPr>
              <w:t>Fraction of rinsing solution lost during rinse</w:t>
            </w:r>
          </w:p>
          <w:p w14:paraId="08775DC8" w14:textId="77777777" w:rsidR="00B30D27" w:rsidRPr="000C332B" w:rsidRDefault="00B30D27" w:rsidP="00B55DD5">
            <w:pPr>
              <w:keepNext/>
              <w:rPr>
                <w:rFonts w:eastAsia="SimSun"/>
                <w:sz w:val="20"/>
                <w:szCs w:val="20"/>
              </w:rPr>
            </w:pPr>
            <w:r w:rsidRPr="000C332B">
              <w:rPr>
                <w:rFonts w:eastAsia="SimSun"/>
                <w:sz w:val="20"/>
                <w:szCs w:val="20"/>
              </w:rPr>
              <w:t>due to runoff</w:t>
            </w:r>
          </w:p>
        </w:tc>
        <w:tc>
          <w:tcPr>
            <w:tcW w:w="702" w:type="pct"/>
            <w:vAlign w:val="center"/>
          </w:tcPr>
          <w:p w14:paraId="66557C53" w14:textId="77777777" w:rsidR="00B30D27" w:rsidRPr="000C332B" w:rsidRDefault="00B30D27" w:rsidP="00B55DD5">
            <w:pPr>
              <w:keepNext/>
              <w:jc w:val="center"/>
              <w:rPr>
                <w:rFonts w:eastAsia="SimSun"/>
                <w:sz w:val="20"/>
                <w:szCs w:val="20"/>
              </w:rPr>
            </w:pPr>
            <w:r w:rsidRPr="000C332B">
              <w:rPr>
                <w:rFonts w:eastAsia="SimSun"/>
                <w:sz w:val="20"/>
                <w:szCs w:val="20"/>
              </w:rPr>
              <w:t xml:space="preserve">F </w:t>
            </w:r>
            <w:r w:rsidRPr="000C332B">
              <w:rPr>
                <w:rFonts w:eastAsia="SimSun"/>
                <w:sz w:val="20"/>
                <w:szCs w:val="20"/>
                <w:vertAlign w:val="subscript"/>
              </w:rPr>
              <w:t>runoff rinse</w:t>
            </w:r>
          </w:p>
        </w:tc>
        <w:tc>
          <w:tcPr>
            <w:tcW w:w="761" w:type="pct"/>
            <w:vAlign w:val="center"/>
          </w:tcPr>
          <w:p w14:paraId="788F5E9B" w14:textId="77777777" w:rsidR="00B30D27" w:rsidRPr="000C332B" w:rsidRDefault="00B30D27" w:rsidP="00B55DD5">
            <w:pPr>
              <w:keepNext/>
              <w:jc w:val="center"/>
              <w:rPr>
                <w:rFonts w:eastAsia="SimSun"/>
                <w:sz w:val="20"/>
                <w:szCs w:val="20"/>
              </w:rPr>
            </w:pPr>
            <w:r w:rsidRPr="000C332B">
              <w:rPr>
                <w:rFonts w:eastAsia="SimSun"/>
                <w:sz w:val="20"/>
                <w:szCs w:val="20"/>
              </w:rPr>
              <w:t>-</w:t>
            </w:r>
          </w:p>
        </w:tc>
        <w:tc>
          <w:tcPr>
            <w:tcW w:w="437" w:type="pct"/>
            <w:vAlign w:val="center"/>
          </w:tcPr>
          <w:p w14:paraId="2F2D5413" w14:textId="77777777" w:rsidR="00B30D27" w:rsidRPr="000C332B" w:rsidRDefault="00B30D27" w:rsidP="00B55DD5">
            <w:pPr>
              <w:keepNext/>
              <w:jc w:val="center"/>
              <w:rPr>
                <w:rFonts w:eastAsia="SimSun"/>
                <w:sz w:val="20"/>
                <w:szCs w:val="20"/>
              </w:rPr>
            </w:pPr>
            <w:r w:rsidRPr="000C332B">
              <w:rPr>
                <w:rFonts w:eastAsia="SimSun"/>
                <w:sz w:val="20"/>
                <w:szCs w:val="20"/>
              </w:rPr>
              <w:t>0.75</w:t>
            </w:r>
          </w:p>
        </w:tc>
        <w:tc>
          <w:tcPr>
            <w:tcW w:w="510" w:type="pct"/>
            <w:vAlign w:val="center"/>
          </w:tcPr>
          <w:p w14:paraId="78FF28CD" w14:textId="77777777" w:rsidR="00B30D27" w:rsidRPr="000C332B" w:rsidRDefault="00B30D27" w:rsidP="00B55DD5">
            <w:pPr>
              <w:keepNext/>
              <w:jc w:val="center"/>
              <w:rPr>
                <w:rFonts w:eastAsia="SimSun"/>
                <w:sz w:val="20"/>
                <w:szCs w:val="20"/>
              </w:rPr>
            </w:pPr>
            <w:r w:rsidRPr="000C332B">
              <w:rPr>
                <w:rFonts w:eastAsia="SimSun"/>
                <w:sz w:val="20"/>
                <w:szCs w:val="20"/>
              </w:rPr>
              <w:t>D</w:t>
            </w:r>
          </w:p>
        </w:tc>
        <w:tc>
          <w:tcPr>
            <w:tcW w:w="687" w:type="pct"/>
            <w:vAlign w:val="center"/>
          </w:tcPr>
          <w:p w14:paraId="6FCD40BF" w14:textId="77777777" w:rsidR="00B30D27" w:rsidRPr="000C332B" w:rsidRDefault="00B30D27" w:rsidP="00B55DD5">
            <w:pPr>
              <w:keepNext/>
              <w:jc w:val="center"/>
              <w:rPr>
                <w:rFonts w:eastAsia="SimSun"/>
                <w:sz w:val="20"/>
                <w:szCs w:val="20"/>
              </w:rPr>
            </w:pPr>
            <w:r w:rsidRPr="000C332B">
              <w:rPr>
                <w:rFonts w:eastAsia="SimSun"/>
                <w:sz w:val="20"/>
                <w:szCs w:val="20"/>
              </w:rPr>
              <w:t>ESD PT10</w:t>
            </w:r>
          </w:p>
        </w:tc>
      </w:tr>
      <w:tr w:rsidR="00B30D27" w:rsidRPr="000C332B" w14:paraId="60D81A9F" w14:textId="77777777" w:rsidTr="00B55DD5">
        <w:trPr>
          <w:trHeight w:val="624"/>
        </w:trPr>
        <w:tc>
          <w:tcPr>
            <w:tcW w:w="1902" w:type="pct"/>
            <w:vAlign w:val="center"/>
          </w:tcPr>
          <w:p w14:paraId="371577AC" w14:textId="77777777" w:rsidR="00B30D27" w:rsidRPr="000C332B" w:rsidRDefault="00B30D27" w:rsidP="00B55DD5">
            <w:pPr>
              <w:keepNext/>
              <w:rPr>
                <w:rFonts w:eastAsia="SimSun"/>
                <w:sz w:val="20"/>
                <w:szCs w:val="20"/>
              </w:rPr>
            </w:pPr>
            <w:r w:rsidRPr="000C332B">
              <w:rPr>
                <w:rFonts w:eastAsia="SimSun"/>
                <w:sz w:val="20"/>
                <w:szCs w:val="20"/>
              </w:rPr>
              <w:t>Fraction of rinsing solution lost during rinse</w:t>
            </w:r>
          </w:p>
          <w:p w14:paraId="4D9CD70D" w14:textId="77777777" w:rsidR="00B30D27" w:rsidRPr="000C332B" w:rsidRDefault="00B30D27" w:rsidP="00B55DD5">
            <w:pPr>
              <w:keepNext/>
              <w:rPr>
                <w:rFonts w:eastAsia="SimSun"/>
                <w:sz w:val="20"/>
                <w:szCs w:val="20"/>
              </w:rPr>
            </w:pPr>
            <w:r w:rsidRPr="000C332B">
              <w:rPr>
                <w:rFonts w:eastAsia="SimSun"/>
                <w:sz w:val="20"/>
                <w:szCs w:val="20"/>
              </w:rPr>
              <w:t>by spray drift</w:t>
            </w:r>
          </w:p>
        </w:tc>
        <w:tc>
          <w:tcPr>
            <w:tcW w:w="702" w:type="pct"/>
            <w:vAlign w:val="center"/>
          </w:tcPr>
          <w:p w14:paraId="14F2F833" w14:textId="77777777" w:rsidR="00B30D27" w:rsidRPr="000C332B" w:rsidRDefault="00B30D27" w:rsidP="00B55DD5">
            <w:pPr>
              <w:keepNext/>
              <w:jc w:val="center"/>
              <w:rPr>
                <w:rFonts w:eastAsia="SimSun"/>
                <w:sz w:val="20"/>
                <w:szCs w:val="20"/>
              </w:rPr>
            </w:pPr>
            <w:r w:rsidRPr="000C332B">
              <w:rPr>
                <w:rFonts w:eastAsia="SimSun"/>
                <w:sz w:val="20"/>
                <w:szCs w:val="20"/>
              </w:rPr>
              <w:t xml:space="preserve">F </w:t>
            </w:r>
            <w:r w:rsidRPr="000C332B">
              <w:rPr>
                <w:rFonts w:eastAsia="SimSun"/>
                <w:sz w:val="20"/>
                <w:szCs w:val="20"/>
                <w:vertAlign w:val="subscript"/>
              </w:rPr>
              <w:t xml:space="preserve">drift </w:t>
            </w:r>
            <w:r w:rsidRPr="000C332B">
              <w:rPr>
                <w:sz w:val="20"/>
                <w:szCs w:val="20"/>
                <w:vertAlign w:val="subscript"/>
              </w:rPr>
              <w:t>rinse</w:t>
            </w:r>
          </w:p>
        </w:tc>
        <w:tc>
          <w:tcPr>
            <w:tcW w:w="761" w:type="pct"/>
            <w:vAlign w:val="center"/>
          </w:tcPr>
          <w:p w14:paraId="48287446" w14:textId="77777777" w:rsidR="00B30D27" w:rsidRPr="000C332B" w:rsidRDefault="00B30D27" w:rsidP="00B55DD5">
            <w:pPr>
              <w:keepNext/>
              <w:jc w:val="center"/>
              <w:rPr>
                <w:rFonts w:eastAsia="SimSun"/>
                <w:sz w:val="20"/>
                <w:szCs w:val="20"/>
              </w:rPr>
            </w:pPr>
            <w:r w:rsidRPr="000C332B">
              <w:rPr>
                <w:rFonts w:eastAsia="SimSun"/>
                <w:sz w:val="20"/>
                <w:szCs w:val="20"/>
              </w:rPr>
              <w:t>-</w:t>
            </w:r>
          </w:p>
        </w:tc>
        <w:tc>
          <w:tcPr>
            <w:tcW w:w="437" w:type="pct"/>
            <w:vAlign w:val="center"/>
          </w:tcPr>
          <w:p w14:paraId="530180AA" w14:textId="77777777" w:rsidR="00B30D27" w:rsidRPr="000C332B" w:rsidRDefault="00B30D27" w:rsidP="00B55DD5">
            <w:pPr>
              <w:keepNext/>
              <w:jc w:val="center"/>
              <w:rPr>
                <w:rFonts w:eastAsia="SimSun"/>
                <w:sz w:val="20"/>
                <w:szCs w:val="20"/>
              </w:rPr>
            </w:pPr>
            <w:r w:rsidRPr="000C332B">
              <w:rPr>
                <w:rFonts w:eastAsia="SimSun"/>
                <w:sz w:val="20"/>
                <w:szCs w:val="20"/>
              </w:rPr>
              <w:t>0.25</w:t>
            </w:r>
          </w:p>
        </w:tc>
        <w:tc>
          <w:tcPr>
            <w:tcW w:w="510" w:type="pct"/>
            <w:vAlign w:val="center"/>
          </w:tcPr>
          <w:p w14:paraId="7BB1CE6C" w14:textId="77777777" w:rsidR="00B30D27" w:rsidRPr="000C332B" w:rsidRDefault="00B30D27" w:rsidP="00B55DD5">
            <w:pPr>
              <w:keepNext/>
              <w:jc w:val="center"/>
              <w:rPr>
                <w:rFonts w:eastAsia="SimSun"/>
                <w:sz w:val="20"/>
                <w:szCs w:val="20"/>
              </w:rPr>
            </w:pPr>
            <w:r w:rsidRPr="000C332B">
              <w:rPr>
                <w:rFonts w:eastAsia="SimSun"/>
                <w:sz w:val="20"/>
                <w:szCs w:val="20"/>
              </w:rPr>
              <w:t>D</w:t>
            </w:r>
          </w:p>
        </w:tc>
        <w:tc>
          <w:tcPr>
            <w:tcW w:w="687" w:type="pct"/>
            <w:vAlign w:val="center"/>
          </w:tcPr>
          <w:p w14:paraId="6F490F2D" w14:textId="77777777" w:rsidR="00B30D27" w:rsidRPr="000C332B" w:rsidRDefault="00B30D27" w:rsidP="00B55DD5">
            <w:pPr>
              <w:keepNext/>
              <w:jc w:val="center"/>
              <w:rPr>
                <w:rFonts w:eastAsia="SimSun"/>
                <w:sz w:val="20"/>
                <w:szCs w:val="20"/>
              </w:rPr>
            </w:pPr>
            <w:r w:rsidRPr="000C332B">
              <w:rPr>
                <w:rFonts w:eastAsia="SimSun"/>
                <w:sz w:val="20"/>
                <w:szCs w:val="20"/>
              </w:rPr>
              <w:t>ESD PT10</w:t>
            </w:r>
          </w:p>
        </w:tc>
      </w:tr>
      <w:tr w:rsidR="00B30D27" w:rsidRPr="000C332B" w14:paraId="20D1AE88" w14:textId="77777777" w:rsidTr="00B55DD5">
        <w:trPr>
          <w:trHeight w:val="624"/>
        </w:trPr>
        <w:tc>
          <w:tcPr>
            <w:tcW w:w="1902" w:type="pct"/>
            <w:vAlign w:val="center"/>
          </w:tcPr>
          <w:p w14:paraId="5D82278B" w14:textId="77777777" w:rsidR="00B30D27" w:rsidRPr="000C332B" w:rsidRDefault="00B30D27" w:rsidP="00B55DD5">
            <w:pPr>
              <w:keepNext/>
              <w:rPr>
                <w:rFonts w:eastAsia="SimSun"/>
                <w:sz w:val="20"/>
                <w:szCs w:val="20"/>
              </w:rPr>
            </w:pPr>
            <w:r w:rsidRPr="000C332B">
              <w:rPr>
                <w:rFonts w:eastAsia="SimSun"/>
                <w:sz w:val="20"/>
                <w:szCs w:val="20"/>
              </w:rPr>
              <w:t>Concentration in soil distant to treated surface</w:t>
            </w:r>
          </w:p>
        </w:tc>
        <w:tc>
          <w:tcPr>
            <w:tcW w:w="702" w:type="pct"/>
            <w:vAlign w:val="center"/>
          </w:tcPr>
          <w:p w14:paraId="6533DAE8" w14:textId="77777777" w:rsidR="00B30D27" w:rsidRPr="000C332B" w:rsidRDefault="00B30D27" w:rsidP="00B55DD5">
            <w:pPr>
              <w:keepNext/>
              <w:jc w:val="center"/>
              <w:rPr>
                <w:rFonts w:eastAsia="SimSun"/>
                <w:sz w:val="20"/>
                <w:szCs w:val="20"/>
              </w:rPr>
            </w:pPr>
            <w:proofErr w:type="spellStart"/>
            <w:r w:rsidRPr="000C332B">
              <w:rPr>
                <w:rFonts w:eastAsia="SimSun"/>
                <w:sz w:val="20"/>
                <w:szCs w:val="20"/>
              </w:rPr>
              <w:t>Clocal</w:t>
            </w:r>
            <w:proofErr w:type="spellEnd"/>
            <w:r w:rsidRPr="000C332B">
              <w:rPr>
                <w:rFonts w:eastAsia="SimSun"/>
                <w:sz w:val="20"/>
                <w:szCs w:val="20"/>
              </w:rPr>
              <w:t xml:space="preserve"> </w:t>
            </w:r>
            <w:r w:rsidRPr="000C332B">
              <w:rPr>
                <w:rFonts w:eastAsia="SimSun"/>
                <w:sz w:val="20"/>
                <w:szCs w:val="20"/>
                <w:vertAlign w:val="subscript"/>
              </w:rPr>
              <w:t>soil (d)</w:t>
            </w:r>
          </w:p>
        </w:tc>
        <w:tc>
          <w:tcPr>
            <w:tcW w:w="761" w:type="pct"/>
            <w:vAlign w:val="center"/>
          </w:tcPr>
          <w:p w14:paraId="1161E734" w14:textId="77777777" w:rsidR="00B30D27" w:rsidRPr="000C332B" w:rsidRDefault="00B30D27" w:rsidP="00B55DD5">
            <w:pPr>
              <w:keepNext/>
              <w:jc w:val="center"/>
              <w:rPr>
                <w:rFonts w:eastAsia="SimSun"/>
                <w:sz w:val="20"/>
                <w:szCs w:val="20"/>
              </w:rPr>
            </w:pPr>
            <w:r w:rsidRPr="000C332B">
              <w:rPr>
                <w:rFonts w:eastAsia="SimSun"/>
                <w:sz w:val="20"/>
                <w:szCs w:val="20"/>
              </w:rPr>
              <w:t>Kg.kg</w:t>
            </w:r>
            <w:r w:rsidRPr="000C332B">
              <w:rPr>
                <w:rFonts w:eastAsia="SimSun"/>
                <w:sz w:val="20"/>
                <w:szCs w:val="20"/>
                <w:vertAlign w:val="subscript"/>
              </w:rPr>
              <w:t>wwt</w:t>
            </w:r>
            <w:r w:rsidRPr="000C332B">
              <w:rPr>
                <w:rFonts w:eastAsia="SimSun"/>
                <w:sz w:val="20"/>
                <w:szCs w:val="20"/>
                <w:vertAlign w:val="superscript"/>
              </w:rPr>
              <w:t>-1</w:t>
            </w:r>
          </w:p>
        </w:tc>
        <w:tc>
          <w:tcPr>
            <w:tcW w:w="437" w:type="pct"/>
            <w:vAlign w:val="center"/>
          </w:tcPr>
          <w:p w14:paraId="73EF5F19" w14:textId="77777777" w:rsidR="00B30D27" w:rsidRPr="000C332B" w:rsidRDefault="00B30D27" w:rsidP="00B55DD5">
            <w:pPr>
              <w:keepNext/>
              <w:jc w:val="center"/>
              <w:rPr>
                <w:rFonts w:eastAsia="SimSun"/>
                <w:sz w:val="20"/>
                <w:szCs w:val="20"/>
              </w:rPr>
            </w:pPr>
            <w:r w:rsidRPr="000C332B">
              <w:rPr>
                <w:rFonts w:eastAsia="SimSun"/>
                <w:sz w:val="20"/>
                <w:szCs w:val="20"/>
              </w:rPr>
              <w:t>-</w:t>
            </w:r>
          </w:p>
        </w:tc>
        <w:tc>
          <w:tcPr>
            <w:tcW w:w="510" w:type="pct"/>
            <w:vAlign w:val="center"/>
          </w:tcPr>
          <w:p w14:paraId="41203E8A" w14:textId="77777777" w:rsidR="00B30D27" w:rsidRPr="000C332B" w:rsidRDefault="00B30D27" w:rsidP="00B55DD5">
            <w:pPr>
              <w:keepNext/>
              <w:jc w:val="center"/>
              <w:rPr>
                <w:rFonts w:eastAsia="SimSun"/>
                <w:sz w:val="20"/>
                <w:szCs w:val="20"/>
              </w:rPr>
            </w:pPr>
            <w:r w:rsidRPr="000C332B">
              <w:rPr>
                <w:rFonts w:eastAsia="SimSun"/>
                <w:sz w:val="20"/>
                <w:szCs w:val="20"/>
              </w:rPr>
              <w:t>O</w:t>
            </w:r>
          </w:p>
        </w:tc>
        <w:tc>
          <w:tcPr>
            <w:tcW w:w="687" w:type="pct"/>
            <w:vAlign w:val="center"/>
          </w:tcPr>
          <w:p w14:paraId="0D0C02BC" w14:textId="77777777" w:rsidR="00B30D27" w:rsidRPr="000C332B" w:rsidRDefault="00B30D27" w:rsidP="00B55DD5">
            <w:pPr>
              <w:keepNext/>
              <w:jc w:val="center"/>
              <w:rPr>
                <w:rFonts w:eastAsia="SimSun"/>
                <w:sz w:val="20"/>
                <w:szCs w:val="20"/>
              </w:rPr>
            </w:pPr>
          </w:p>
        </w:tc>
      </w:tr>
      <w:tr w:rsidR="00B30D27" w:rsidRPr="000C332B" w14:paraId="0A8C005A" w14:textId="77777777" w:rsidTr="00B55DD5">
        <w:trPr>
          <w:trHeight w:val="624"/>
        </w:trPr>
        <w:tc>
          <w:tcPr>
            <w:tcW w:w="1902" w:type="pct"/>
            <w:vAlign w:val="center"/>
          </w:tcPr>
          <w:p w14:paraId="27214EC8" w14:textId="77777777" w:rsidR="00B30D27" w:rsidRPr="000C332B" w:rsidRDefault="00B30D27" w:rsidP="00B55DD5">
            <w:pPr>
              <w:rPr>
                <w:rFonts w:eastAsia="SimSun"/>
                <w:sz w:val="20"/>
                <w:szCs w:val="20"/>
              </w:rPr>
            </w:pPr>
            <w:r w:rsidRPr="000C332B">
              <w:rPr>
                <w:rFonts w:eastAsia="SimSun"/>
                <w:sz w:val="20"/>
                <w:szCs w:val="20"/>
              </w:rPr>
              <w:t>Concentration in soil adjacent to treated surface</w:t>
            </w:r>
          </w:p>
        </w:tc>
        <w:tc>
          <w:tcPr>
            <w:tcW w:w="702" w:type="pct"/>
            <w:vAlign w:val="center"/>
          </w:tcPr>
          <w:p w14:paraId="43D80B0C" w14:textId="77777777" w:rsidR="00B30D27" w:rsidRPr="000C332B" w:rsidRDefault="00B30D27" w:rsidP="00B55DD5">
            <w:pPr>
              <w:jc w:val="center"/>
              <w:rPr>
                <w:rFonts w:eastAsia="SimSun"/>
                <w:sz w:val="20"/>
                <w:szCs w:val="20"/>
              </w:rPr>
            </w:pPr>
            <w:proofErr w:type="spellStart"/>
            <w:r w:rsidRPr="000C332B">
              <w:rPr>
                <w:rFonts w:eastAsia="SimSun"/>
                <w:sz w:val="20"/>
                <w:szCs w:val="20"/>
              </w:rPr>
              <w:t>Clocal</w:t>
            </w:r>
            <w:proofErr w:type="spellEnd"/>
            <w:r w:rsidRPr="000C332B">
              <w:rPr>
                <w:rFonts w:eastAsia="SimSun"/>
                <w:sz w:val="20"/>
                <w:szCs w:val="20"/>
              </w:rPr>
              <w:t xml:space="preserve"> </w:t>
            </w:r>
            <w:r w:rsidRPr="000C332B">
              <w:rPr>
                <w:rFonts w:eastAsia="SimSun"/>
                <w:sz w:val="20"/>
                <w:szCs w:val="20"/>
                <w:vertAlign w:val="subscript"/>
              </w:rPr>
              <w:t>soil (a)</w:t>
            </w:r>
          </w:p>
        </w:tc>
        <w:tc>
          <w:tcPr>
            <w:tcW w:w="761" w:type="pct"/>
            <w:vAlign w:val="center"/>
          </w:tcPr>
          <w:p w14:paraId="522CB4A2" w14:textId="77777777" w:rsidR="00B30D27" w:rsidRPr="000C332B" w:rsidRDefault="00B30D27" w:rsidP="00B55DD5">
            <w:pPr>
              <w:jc w:val="center"/>
              <w:rPr>
                <w:rFonts w:eastAsia="SimSun"/>
                <w:sz w:val="20"/>
                <w:szCs w:val="20"/>
              </w:rPr>
            </w:pPr>
            <w:r w:rsidRPr="000C332B">
              <w:rPr>
                <w:rFonts w:eastAsia="SimSun"/>
                <w:sz w:val="20"/>
                <w:szCs w:val="20"/>
              </w:rPr>
              <w:t>Kg.kg</w:t>
            </w:r>
            <w:r w:rsidRPr="000C332B">
              <w:rPr>
                <w:rFonts w:eastAsia="SimSun"/>
                <w:sz w:val="20"/>
                <w:szCs w:val="20"/>
                <w:vertAlign w:val="subscript"/>
              </w:rPr>
              <w:t>wwt</w:t>
            </w:r>
            <w:r w:rsidRPr="000C332B">
              <w:rPr>
                <w:rFonts w:eastAsia="SimSun"/>
                <w:sz w:val="20"/>
                <w:szCs w:val="20"/>
                <w:vertAlign w:val="superscript"/>
              </w:rPr>
              <w:t>-1</w:t>
            </w:r>
          </w:p>
        </w:tc>
        <w:tc>
          <w:tcPr>
            <w:tcW w:w="437" w:type="pct"/>
            <w:vAlign w:val="center"/>
          </w:tcPr>
          <w:p w14:paraId="181A8C90" w14:textId="77777777" w:rsidR="00B30D27" w:rsidRPr="000C332B" w:rsidRDefault="00B30D27" w:rsidP="00B55DD5">
            <w:pPr>
              <w:jc w:val="center"/>
              <w:rPr>
                <w:rFonts w:eastAsia="SimSun"/>
                <w:sz w:val="20"/>
                <w:szCs w:val="20"/>
              </w:rPr>
            </w:pPr>
            <w:r w:rsidRPr="000C332B">
              <w:rPr>
                <w:rFonts w:eastAsia="SimSun"/>
                <w:sz w:val="20"/>
                <w:szCs w:val="20"/>
              </w:rPr>
              <w:t>-</w:t>
            </w:r>
          </w:p>
        </w:tc>
        <w:tc>
          <w:tcPr>
            <w:tcW w:w="510" w:type="pct"/>
            <w:vAlign w:val="center"/>
          </w:tcPr>
          <w:p w14:paraId="4D8F1E65" w14:textId="77777777" w:rsidR="00B30D27" w:rsidRPr="000C332B" w:rsidRDefault="00B30D27" w:rsidP="00B55DD5">
            <w:pPr>
              <w:jc w:val="center"/>
              <w:rPr>
                <w:rFonts w:eastAsia="SimSun"/>
                <w:sz w:val="20"/>
                <w:szCs w:val="20"/>
              </w:rPr>
            </w:pPr>
            <w:r w:rsidRPr="000C332B">
              <w:rPr>
                <w:rFonts w:eastAsia="SimSun"/>
                <w:sz w:val="20"/>
                <w:szCs w:val="20"/>
              </w:rPr>
              <w:t>O</w:t>
            </w:r>
          </w:p>
        </w:tc>
        <w:tc>
          <w:tcPr>
            <w:tcW w:w="687" w:type="pct"/>
            <w:vAlign w:val="center"/>
          </w:tcPr>
          <w:p w14:paraId="068DD75F" w14:textId="77777777" w:rsidR="00B30D27" w:rsidRPr="000C332B" w:rsidRDefault="00B30D27" w:rsidP="00B55DD5">
            <w:pPr>
              <w:jc w:val="center"/>
              <w:rPr>
                <w:rFonts w:eastAsia="SimSun"/>
                <w:sz w:val="20"/>
                <w:szCs w:val="20"/>
              </w:rPr>
            </w:pPr>
          </w:p>
        </w:tc>
      </w:tr>
    </w:tbl>
    <w:p w14:paraId="37F62FF2" w14:textId="77777777" w:rsidR="00B30D27" w:rsidRPr="003F236D" w:rsidRDefault="00B30D27" w:rsidP="00B30D27">
      <w:pPr>
        <w:pStyle w:val="Corpsdetexte"/>
        <w:tabs>
          <w:tab w:val="right" w:pos="9072"/>
        </w:tabs>
        <w:spacing w:before="240"/>
        <w:ind w:left="708"/>
        <w:jc w:val="both"/>
        <w:rPr>
          <w:rFonts w:eastAsia="SimSun"/>
          <w:u w:val="single"/>
        </w:rPr>
      </w:pPr>
      <w:r w:rsidRPr="003F236D">
        <w:rPr>
          <w:rFonts w:eastAsia="SimSun"/>
          <w:u w:val="single"/>
        </w:rPr>
        <w:t>Model calculation for releases during rinse</w:t>
      </w:r>
    </w:p>
    <w:p w14:paraId="7A9A3A0A" w14:textId="77777777" w:rsidR="00B30D27" w:rsidRPr="003F236D" w:rsidRDefault="00B30D27" w:rsidP="00B30D27">
      <w:pPr>
        <w:autoSpaceDE w:val="0"/>
        <w:autoSpaceDN w:val="0"/>
        <w:adjustRightInd w:val="0"/>
        <w:ind w:left="708"/>
        <w:jc w:val="both"/>
        <w:rPr>
          <w:rFonts w:eastAsiaTheme="minorHAnsi"/>
        </w:rPr>
      </w:pPr>
      <w:r w:rsidRPr="003F236D">
        <w:rPr>
          <w:rFonts w:eastAsiaTheme="minorHAnsi"/>
        </w:rPr>
        <w:t>Local emission of active substance during rinse due to drift</w:t>
      </w:r>
    </w:p>
    <w:p w14:paraId="09B19DC1" w14:textId="77777777" w:rsidR="00B30D27" w:rsidRPr="003F236D" w:rsidRDefault="00B30D27" w:rsidP="00B30D27">
      <w:pPr>
        <w:pStyle w:val="Corpsdetexte"/>
        <w:ind w:left="708"/>
        <w:jc w:val="both"/>
        <w:rPr>
          <w:rFonts w:eastAsia="SimSun"/>
          <w:i/>
          <w:vertAlign w:val="superscript"/>
        </w:rPr>
      </w:pPr>
      <w:proofErr w:type="spellStart"/>
      <w:r w:rsidRPr="003F236D">
        <w:rPr>
          <w:rFonts w:eastAsia="SimSun"/>
          <w:i/>
        </w:rPr>
        <w:t>Elocal</w:t>
      </w:r>
      <w:proofErr w:type="spellEnd"/>
      <w:r w:rsidRPr="003F236D">
        <w:rPr>
          <w:rFonts w:eastAsia="SimSun"/>
          <w:i/>
        </w:rPr>
        <w:t xml:space="preserve"> </w:t>
      </w:r>
      <w:r w:rsidRPr="003F236D">
        <w:rPr>
          <w:rFonts w:eastAsia="SimSun"/>
          <w:i/>
          <w:vertAlign w:val="subscript"/>
        </w:rPr>
        <w:t xml:space="preserve">rinse drift </w:t>
      </w:r>
      <w:r w:rsidRPr="003F236D">
        <w:rPr>
          <w:rFonts w:eastAsia="SimSun"/>
          <w:i/>
        </w:rPr>
        <w:t>=</w:t>
      </w:r>
      <w:r w:rsidRPr="003F236D">
        <w:rPr>
          <w:rFonts w:eastAsia="SimSun"/>
          <w:i/>
          <w:vertAlign w:val="subscript"/>
        </w:rPr>
        <w:t xml:space="preserve"> </w:t>
      </w:r>
      <w:r w:rsidRPr="003F236D">
        <w:rPr>
          <w:rFonts w:eastAsia="SimSun"/>
          <w:i/>
        </w:rPr>
        <w:t xml:space="preserve">AREA x V </w:t>
      </w:r>
      <w:r w:rsidRPr="003F236D">
        <w:rPr>
          <w:rFonts w:eastAsia="SimSun"/>
          <w:i/>
          <w:vertAlign w:val="subscript"/>
        </w:rPr>
        <w:t>form</w:t>
      </w:r>
      <w:r w:rsidRPr="003F236D">
        <w:rPr>
          <w:rFonts w:eastAsia="SimSun"/>
          <w:i/>
        </w:rPr>
        <w:t xml:space="preserve"> x C </w:t>
      </w:r>
      <w:r w:rsidRPr="003F236D">
        <w:rPr>
          <w:rFonts w:eastAsia="SimSun"/>
          <w:i/>
          <w:vertAlign w:val="subscript"/>
        </w:rPr>
        <w:t>form</w:t>
      </w:r>
      <w:r w:rsidRPr="003F236D">
        <w:rPr>
          <w:rFonts w:eastAsia="SimSun"/>
          <w:i/>
        </w:rPr>
        <w:t xml:space="preserve"> x F </w:t>
      </w:r>
      <w:r w:rsidRPr="003F236D">
        <w:rPr>
          <w:rFonts w:eastAsia="SimSun"/>
          <w:i/>
          <w:vertAlign w:val="subscript"/>
        </w:rPr>
        <w:t>drift rinse</w:t>
      </w:r>
      <w:r w:rsidRPr="003F236D">
        <w:rPr>
          <w:rFonts w:eastAsia="SimSun"/>
          <w:i/>
        </w:rPr>
        <w:t xml:space="preserve"> x (1-(F </w:t>
      </w:r>
      <w:r w:rsidRPr="003F236D">
        <w:rPr>
          <w:rFonts w:eastAsia="SimSun"/>
          <w:i/>
          <w:vertAlign w:val="subscript"/>
        </w:rPr>
        <w:t>drift</w:t>
      </w:r>
      <w:r w:rsidRPr="003F236D">
        <w:rPr>
          <w:rFonts w:eastAsia="SimSun"/>
          <w:i/>
        </w:rPr>
        <w:t xml:space="preserve"> +</w:t>
      </w:r>
      <w:r w:rsidRPr="003F236D">
        <w:rPr>
          <w:i/>
        </w:rPr>
        <w:t xml:space="preserve"> </w:t>
      </w:r>
      <w:r w:rsidRPr="003F236D">
        <w:rPr>
          <w:rFonts w:eastAsia="SimSun"/>
          <w:i/>
        </w:rPr>
        <w:t xml:space="preserve">F </w:t>
      </w:r>
      <w:r w:rsidRPr="003F236D">
        <w:rPr>
          <w:rFonts w:eastAsia="SimSun"/>
          <w:i/>
          <w:vertAlign w:val="subscript"/>
        </w:rPr>
        <w:t>runoff</w:t>
      </w:r>
      <w:r w:rsidRPr="003F236D">
        <w:rPr>
          <w:rFonts w:eastAsia="SimSun"/>
          <w:i/>
        </w:rPr>
        <w:t>)</w:t>
      </w:r>
      <w:proofErr w:type="gramStart"/>
      <w:r w:rsidRPr="003F236D">
        <w:rPr>
          <w:rFonts w:eastAsia="SimSun"/>
          <w:i/>
        </w:rPr>
        <w:t>)E</w:t>
      </w:r>
      <w:proofErr w:type="gramEnd"/>
      <w:r w:rsidRPr="003F236D">
        <w:rPr>
          <w:rFonts w:eastAsia="SimSun"/>
          <w:i/>
          <w:vertAlign w:val="superscript"/>
        </w:rPr>
        <w:t>-3</w:t>
      </w:r>
    </w:p>
    <w:p w14:paraId="7DFD9BFF" w14:textId="77777777" w:rsidR="00B30D27" w:rsidRPr="003F236D" w:rsidRDefault="00B30D27" w:rsidP="00B30D27">
      <w:pPr>
        <w:autoSpaceDE w:val="0"/>
        <w:autoSpaceDN w:val="0"/>
        <w:adjustRightInd w:val="0"/>
        <w:spacing w:before="120"/>
        <w:ind w:left="708"/>
        <w:jc w:val="both"/>
        <w:rPr>
          <w:rFonts w:eastAsiaTheme="minorHAnsi"/>
        </w:rPr>
      </w:pPr>
      <w:r w:rsidRPr="003F236D">
        <w:rPr>
          <w:rFonts w:eastAsiaTheme="minorHAnsi"/>
        </w:rPr>
        <w:t>Local emission of active substance during rinse due to runoff</w:t>
      </w:r>
    </w:p>
    <w:p w14:paraId="05569042" w14:textId="77777777" w:rsidR="00B30D27" w:rsidRPr="003F236D" w:rsidRDefault="00B30D27" w:rsidP="00B30D27">
      <w:pPr>
        <w:pStyle w:val="Corpsdetexte"/>
        <w:ind w:left="708"/>
        <w:jc w:val="both"/>
        <w:rPr>
          <w:rFonts w:eastAsia="SimSun"/>
          <w:i/>
          <w:vertAlign w:val="superscript"/>
        </w:rPr>
      </w:pPr>
      <w:proofErr w:type="spellStart"/>
      <w:r w:rsidRPr="003F236D">
        <w:rPr>
          <w:rFonts w:eastAsia="SimSun"/>
          <w:i/>
        </w:rPr>
        <w:t>Elocal</w:t>
      </w:r>
      <w:proofErr w:type="spellEnd"/>
      <w:r w:rsidRPr="003F236D">
        <w:rPr>
          <w:rFonts w:eastAsia="SimSun"/>
          <w:i/>
        </w:rPr>
        <w:t xml:space="preserve"> </w:t>
      </w:r>
      <w:r w:rsidRPr="003F236D">
        <w:rPr>
          <w:rFonts w:eastAsia="SimSun"/>
          <w:i/>
          <w:vertAlign w:val="subscript"/>
        </w:rPr>
        <w:t>rinse runoff</w:t>
      </w:r>
      <w:r w:rsidRPr="003F236D">
        <w:rPr>
          <w:rFonts w:eastAsia="SimSun"/>
          <w:i/>
        </w:rPr>
        <w:t xml:space="preserve"> =</w:t>
      </w:r>
      <w:r w:rsidRPr="003F236D">
        <w:rPr>
          <w:rFonts w:eastAsia="SimSun"/>
          <w:i/>
          <w:vertAlign w:val="subscript"/>
        </w:rPr>
        <w:t xml:space="preserve"> </w:t>
      </w:r>
      <w:r w:rsidRPr="003F236D">
        <w:rPr>
          <w:rFonts w:eastAsia="SimSun"/>
          <w:i/>
        </w:rPr>
        <w:t xml:space="preserve">AREA x V </w:t>
      </w:r>
      <w:r w:rsidRPr="003F236D">
        <w:rPr>
          <w:rFonts w:eastAsia="SimSun"/>
          <w:i/>
          <w:vertAlign w:val="subscript"/>
        </w:rPr>
        <w:t>form</w:t>
      </w:r>
      <w:r w:rsidRPr="003F236D">
        <w:rPr>
          <w:rFonts w:eastAsia="SimSun"/>
          <w:i/>
        </w:rPr>
        <w:t xml:space="preserve"> x C </w:t>
      </w:r>
      <w:r w:rsidRPr="003F236D">
        <w:rPr>
          <w:rFonts w:eastAsia="SimSun"/>
          <w:i/>
          <w:vertAlign w:val="subscript"/>
        </w:rPr>
        <w:t>form</w:t>
      </w:r>
      <w:r w:rsidRPr="003F236D">
        <w:rPr>
          <w:rFonts w:eastAsia="SimSun"/>
          <w:i/>
        </w:rPr>
        <w:t xml:space="preserve"> x F </w:t>
      </w:r>
      <w:r w:rsidRPr="003F236D">
        <w:rPr>
          <w:rFonts w:eastAsia="SimSun"/>
          <w:i/>
          <w:vertAlign w:val="subscript"/>
        </w:rPr>
        <w:t>drift runoff</w:t>
      </w:r>
      <w:r w:rsidRPr="003F236D">
        <w:rPr>
          <w:rFonts w:eastAsia="SimSun"/>
          <w:i/>
        </w:rPr>
        <w:t xml:space="preserve"> x (1-(F </w:t>
      </w:r>
      <w:r w:rsidRPr="003F236D">
        <w:rPr>
          <w:rFonts w:eastAsia="SimSun"/>
          <w:i/>
          <w:vertAlign w:val="subscript"/>
        </w:rPr>
        <w:t>drift</w:t>
      </w:r>
      <w:r w:rsidRPr="003F236D">
        <w:rPr>
          <w:rFonts w:eastAsia="SimSun"/>
          <w:i/>
        </w:rPr>
        <w:t xml:space="preserve"> +</w:t>
      </w:r>
      <w:r w:rsidRPr="003F236D">
        <w:rPr>
          <w:i/>
        </w:rPr>
        <w:t xml:space="preserve"> </w:t>
      </w:r>
      <w:r w:rsidRPr="003F236D">
        <w:rPr>
          <w:rFonts w:eastAsia="SimSun"/>
          <w:i/>
        </w:rPr>
        <w:t xml:space="preserve">F </w:t>
      </w:r>
      <w:r w:rsidRPr="003F236D">
        <w:rPr>
          <w:rFonts w:eastAsia="SimSun"/>
          <w:i/>
          <w:vertAlign w:val="subscript"/>
        </w:rPr>
        <w:t>runoff</w:t>
      </w:r>
      <w:r w:rsidRPr="003F236D">
        <w:rPr>
          <w:rFonts w:eastAsia="SimSun"/>
          <w:i/>
        </w:rPr>
        <w:t>)</w:t>
      </w:r>
      <w:proofErr w:type="gramStart"/>
      <w:r w:rsidRPr="003F236D">
        <w:rPr>
          <w:rFonts w:eastAsia="SimSun"/>
          <w:i/>
        </w:rPr>
        <w:t>)E</w:t>
      </w:r>
      <w:proofErr w:type="gramEnd"/>
      <w:r w:rsidRPr="003F236D">
        <w:rPr>
          <w:rFonts w:eastAsia="SimSun"/>
          <w:i/>
          <w:vertAlign w:val="superscript"/>
        </w:rPr>
        <w:t>-3</w:t>
      </w:r>
    </w:p>
    <w:p w14:paraId="64E8E8F3" w14:textId="77777777" w:rsidR="00B30D27" w:rsidRPr="003F236D" w:rsidRDefault="00B30D27" w:rsidP="00B30D27">
      <w:pPr>
        <w:pStyle w:val="Corpsdetexte"/>
        <w:spacing w:before="120"/>
        <w:ind w:left="708"/>
        <w:jc w:val="both"/>
        <w:rPr>
          <w:rFonts w:eastAsia="SimSun"/>
          <w:b/>
        </w:rPr>
      </w:pPr>
      <w:r w:rsidRPr="003F236D">
        <w:rPr>
          <w:rFonts w:eastAsia="SimSun"/>
        </w:rPr>
        <w:t>Concentration in distant soil due to spray application and rinse</w:t>
      </w:r>
    </w:p>
    <w:p w14:paraId="563D9C3A" w14:textId="77777777" w:rsidR="00B30D27" w:rsidRPr="003F236D" w:rsidRDefault="00B30D27" w:rsidP="00B30D27">
      <w:pPr>
        <w:pStyle w:val="Corpsdetexte"/>
        <w:ind w:left="708"/>
        <w:jc w:val="both"/>
        <w:rPr>
          <w:rFonts w:eastAsia="SimSun"/>
          <w:i/>
        </w:rPr>
      </w:pPr>
      <w:proofErr w:type="spellStart"/>
      <w:r w:rsidRPr="003F236D">
        <w:rPr>
          <w:rFonts w:eastAsia="SimSun"/>
          <w:i/>
        </w:rPr>
        <w:t>Clocal</w:t>
      </w:r>
      <w:proofErr w:type="spellEnd"/>
      <w:r w:rsidRPr="003F236D">
        <w:rPr>
          <w:rFonts w:eastAsia="SimSun"/>
          <w:i/>
        </w:rPr>
        <w:t xml:space="preserve"> </w:t>
      </w:r>
      <w:r w:rsidRPr="003F236D">
        <w:rPr>
          <w:rFonts w:eastAsia="SimSun"/>
          <w:i/>
          <w:vertAlign w:val="subscript"/>
        </w:rPr>
        <w:t>soil rinse (d)</w:t>
      </w:r>
      <w:r w:rsidRPr="003F236D">
        <w:rPr>
          <w:rFonts w:eastAsia="SimSun"/>
          <w:i/>
        </w:rPr>
        <w:t xml:space="preserve"> = </w:t>
      </w:r>
      <w:proofErr w:type="spellStart"/>
      <w:r w:rsidRPr="003F236D">
        <w:rPr>
          <w:rFonts w:eastAsia="SimSun"/>
          <w:i/>
        </w:rPr>
        <w:t>Clocal</w:t>
      </w:r>
      <w:proofErr w:type="spellEnd"/>
      <w:r w:rsidRPr="003F236D">
        <w:rPr>
          <w:rFonts w:eastAsia="SimSun"/>
          <w:i/>
        </w:rPr>
        <w:t xml:space="preserve"> </w:t>
      </w:r>
      <w:r w:rsidRPr="003F236D">
        <w:rPr>
          <w:rFonts w:eastAsia="SimSun"/>
          <w:i/>
          <w:vertAlign w:val="subscript"/>
        </w:rPr>
        <w:t>soil (d)</w:t>
      </w:r>
      <w:r w:rsidRPr="003F236D">
        <w:rPr>
          <w:rFonts w:eastAsia="SimSun"/>
          <w:i/>
        </w:rPr>
        <w:t xml:space="preserve"> + </w:t>
      </w:r>
      <w:proofErr w:type="spellStart"/>
      <w:r w:rsidRPr="003F236D">
        <w:rPr>
          <w:rFonts w:eastAsia="SimSun"/>
          <w:i/>
        </w:rPr>
        <w:t>Elocal</w:t>
      </w:r>
      <w:proofErr w:type="spellEnd"/>
      <w:r w:rsidRPr="003F236D">
        <w:rPr>
          <w:rFonts w:eastAsia="SimSun"/>
          <w:i/>
        </w:rPr>
        <w:t xml:space="preserve"> </w:t>
      </w:r>
      <w:r w:rsidRPr="003F236D">
        <w:rPr>
          <w:rFonts w:eastAsia="SimSun"/>
          <w:i/>
          <w:vertAlign w:val="subscript"/>
        </w:rPr>
        <w:t xml:space="preserve">rinse drift </w:t>
      </w:r>
      <w:r w:rsidRPr="003F236D">
        <w:rPr>
          <w:rFonts w:eastAsia="SimSun"/>
          <w:i/>
        </w:rPr>
        <w:t xml:space="preserve">/ (V </w:t>
      </w:r>
      <w:r w:rsidRPr="003F236D">
        <w:rPr>
          <w:rFonts w:eastAsia="SimSun"/>
          <w:i/>
          <w:vertAlign w:val="subscript"/>
        </w:rPr>
        <w:t>soil (d)</w:t>
      </w:r>
      <w:r w:rsidRPr="003F236D">
        <w:rPr>
          <w:rFonts w:eastAsia="SimSun"/>
          <w:i/>
        </w:rPr>
        <w:t xml:space="preserve"> x RHO </w:t>
      </w:r>
      <w:r w:rsidRPr="003F236D">
        <w:rPr>
          <w:rFonts w:eastAsia="SimSun"/>
          <w:i/>
          <w:vertAlign w:val="subscript"/>
        </w:rPr>
        <w:t>soil</w:t>
      </w:r>
      <w:r w:rsidRPr="003F236D">
        <w:rPr>
          <w:rFonts w:eastAsia="SimSun"/>
          <w:i/>
        </w:rPr>
        <w:t xml:space="preserve">) </w:t>
      </w:r>
    </w:p>
    <w:p w14:paraId="149F30C5" w14:textId="77777777" w:rsidR="00B30D27" w:rsidRPr="003F236D" w:rsidRDefault="00B30D27" w:rsidP="00B30D27">
      <w:pPr>
        <w:pStyle w:val="Corpsdetexte"/>
        <w:spacing w:before="120"/>
        <w:ind w:left="708"/>
        <w:jc w:val="both"/>
        <w:rPr>
          <w:rFonts w:eastAsia="SimSun"/>
        </w:rPr>
      </w:pPr>
      <w:r w:rsidRPr="003F236D">
        <w:rPr>
          <w:rFonts w:eastAsia="SimSun"/>
        </w:rPr>
        <w:t>Concentration in adjacent soil due to spray application and rinse</w:t>
      </w:r>
    </w:p>
    <w:p w14:paraId="3A1EA4EC" w14:textId="77777777" w:rsidR="00B30D27" w:rsidRPr="003F236D" w:rsidRDefault="00B30D27" w:rsidP="00B30D27">
      <w:pPr>
        <w:pStyle w:val="Corpsdetexte"/>
        <w:spacing w:after="360"/>
        <w:ind w:left="708"/>
        <w:jc w:val="both"/>
        <w:rPr>
          <w:rFonts w:eastAsia="SimSun"/>
          <w:i/>
        </w:rPr>
      </w:pPr>
      <w:proofErr w:type="spellStart"/>
      <w:r w:rsidRPr="003F236D">
        <w:rPr>
          <w:rFonts w:eastAsia="SimSun"/>
          <w:i/>
        </w:rPr>
        <w:t>Clocal</w:t>
      </w:r>
      <w:proofErr w:type="spellEnd"/>
      <w:r w:rsidRPr="003F236D">
        <w:rPr>
          <w:rFonts w:eastAsia="SimSun"/>
          <w:i/>
        </w:rPr>
        <w:t xml:space="preserve"> </w:t>
      </w:r>
      <w:r w:rsidRPr="003F236D">
        <w:rPr>
          <w:rFonts w:eastAsia="SimSun"/>
          <w:i/>
          <w:vertAlign w:val="subscript"/>
        </w:rPr>
        <w:t>soil rinse (a)</w:t>
      </w:r>
      <w:r w:rsidRPr="003F236D">
        <w:rPr>
          <w:rFonts w:eastAsia="SimSun"/>
          <w:i/>
        </w:rPr>
        <w:t xml:space="preserve"> = </w:t>
      </w:r>
      <w:proofErr w:type="spellStart"/>
      <w:r w:rsidRPr="003F236D">
        <w:rPr>
          <w:rFonts w:eastAsia="SimSun"/>
          <w:i/>
        </w:rPr>
        <w:t>Clocal</w:t>
      </w:r>
      <w:proofErr w:type="spellEnd"/>
      <w:r w:rsidRPr="003F236D">
        <w:rPr>
          <w:rFonts w:eastAsia="SimSun"/>
          <w:i/>
        </w:rPr>
        <w:t xml:space="preserve"> </w:t>
      </w:r>
      <w:r w:rsidRPr="003F236D">
        <w:rPr>
          <w:rFonts w:eastAsia="SimSun"/>
          <w:i/>
          <w:vertAlign w:val="subscript"/>
        </w:rPr>
        <w:t>soil (a)</w:t>
      </w:r>
      <w:r w:rsidRPr="003F236D">
        <w:rPr>
          <w:rFonts w:eastAsia="SimSun"/>
          <w:i/>
        </w:rPr>
        <w:t xml:space="preserve"> + </w:t>
      </w:r>
      <w:proofErr w:type="spellStart"/>
      <w:r w:rsidRPr="003F236D">
        <w:rPr>
          <w:rFonts w:eastAsia="SimSun"/>
          <w:i/>
        </w:rPr>
        <w:t>Elocal</w:t>
      </w:r>
      <w:proofErr w:type="spellEnd"/>
      <w:r w:rsidRPr="003F236D">
        <w:rPr>
          <w:rFonts w:eastAsia="SimSun"/>
          <w:i/>
        </w:rPr>
        <w:t xml:space="preserve"> </w:t>
      </w:r>
      <w:r w:rsidRPr="003F236D">
        <w:rPr>
          <w:rFonts w:eastAsia="SimSun"/>
          <w:i/>
          <w:vertAlign w:val="subscript"/>
        </w:rPr>
        <w:t xml:space="preserve">runoff drift </w:t>
      </w:r>
      <w:r w:rsidRPr="003F236D">
        <w:rPr>
          <w:rFonts w:eastAsia="SimSun"/>
          <w:i/>
        </w:rPr>
        <w:t xml:space="preserve">/ (V </w:t>
      </w:r>
      <w:r w:rsidRPr="003F236D">
        <w:rPr>
          <w:rFonts w:eastAsia="SimSun"/>
          <w:i/>
          <w:vertAlign w:val="subscript"/>
        </w:rPr>
        <w:t>soil (a)</w:t>
      </w:r>
      <w:r w:rsidRPr="003F236D">
        <w:rPr>
          <w:rFonts w:eastAsia="SimSun"/>
          <w:i/>
        </w:rPr>
        <w:t xml:space="preserve"> x RHO </w:t>
      </w:r>
      <w:r w:rsidRPr="003F236D">
        <w:rPr>
          <w:rFonts w:eastAsia="SimSun"/>
          <w:i/>
          <w:vertAlign w:val="subscript"/>
        </w:rPr>
        <w:t>soil</w:t>
      </w:r>
      <w:r w:rsidRPr="003F236D">
        <w:rPr>
          <w:rFonts w:eastAsia="SimSun"/>
          <w:i/>
        </w:rPr>
        <w:t>)</w:t>
      </w:r>
    </w:p>
    <w:p w14:paraId="44A9C3C8" w14:textId="77777777" w:rsidR="00B30D27" w:rsidRPr="003F236D" w:rsidRDefault="00B30D27" w:rsidP="00B30D27">
      <w:pPr>
        <w:pStyle w:val="Lgende"/>
        <w:widowControl w:val="0"/>
        <w:tabs>
          <w:tab w:val="left" w:pos="142"/>
        </w:tabs>
        <w:spacing w:after="0"/>
        <w:ind w:left="142"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Pr>
          <w:rFonts w:ascii="Verdana" w:hAnsi="Verdana"/>
          <w:b/>
          <w:noProof/>
        </w:rPr>
        <w:t>15</w:t>
      </w:r>
      <w:r w:rsidRPr="003F236D">
        <w:rPr>
          <w:rFonts w:ascii="Verdana" w:hAnsi="Verdana"/>
          <w:b/>
        </w:rPr>
        <w:fldChar w:fldCharType="end"/>
      </w:r>
      <w:r w:rsidRPr="003F236D">
        <w:rPr>
          <w:rFonts w:ascii="Verdana" w:hAnsi="Verdana"/>
          <w:b/>
        </w:rPr>
        <w:t xml:space="preserve"> Concentration in local soil due to direct emissions</w:t>
      </w:r>
    </w:p>
    <w:tbl>
      <w:tblPr>
        <w:tblStyle w:val="Grilledutableau"/>
        <w:tblpPr w:leftFromText="141" w:rightFromText="141" w:vertAnchor="text" w:horzAnchor="margin" w:tblpX="74" w:tblpY="125"/>
        <w:tblW w:w="91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376"/>
        <w:gridCol w:w="1417"/>
        <w:gridCol w:w="1843"/>
        <w:gridCol w:w="1843"/>
        <w:gridCol w:w="1701"/>
      </w:tblGrid>
      <w:tr w:rsidR="00B30D27" w:rsidRPr="00A203FC" w14:paraId="3CC0498A" w14:textId="77777777" w:rsidTr="001C5462">
        <w:trPr>
          <w:trHeight w:val="907"/>
        </w:trPr>
        <w:tc>
          <w:tcPr>
            <w:tcW w:w="2376" w:type="dxa"/>
            <w:shd w:val="clear" w:color="auto" w:fill="FFFFCC"/>
            <w:vAlign w:val="center"/>
          </w:tcPr>
          <w:p w14:paraId="3FC8A586" w14:textId="77777777" w:rsidR="00B30D27" w:rsidRPr="00A203FC" w:rsidRDefault="00B30D27" w:rsidP="00B55DD5">
            <w:pPr>
              <w:rPr>
                <w:b/>
                <w:sz w:val="20"/>
                <w:szCs w:val="20"/>
              </w:rPr>
            </w:pPr>
            <w:r w:rsidRPr="00A203FC">
              <w:rPr>
                <w:b/>
                <w:sz w:val="20"/>
                <w:szCs w:val="20"/>
              </w:rPr>
              <w:t>Usage scenario</w:t>
            </w:r>
          </w:p>
        </w:tc>
        <w:tc>
          <w:tcPr>
            <w:tcW w:w="1417" w:type="dxa"/>
            <w:shd w:val="clear" w:color="auto" w:fill="FFFFCC"/>
            <w:vAlign w:val="center"/>
          </w:tcPr>
          <w:p w14:paraId="0F82E5AB" w14:textId="77777777" w:rsidR="00B30D27" w:rsidRPr="00A203FC" w:rsidRDefault="00B30D27" w:rsidP="00B55DD5">
            <w:pPr>
              <w:jc w:val="center"/>
              <w:rPr>
                <w:b/>
                <w:sz w:val="20"/>
                <w:szCs w:val="20"/>
              </w:rPr>
            </w:pPr>
            <w:r w:rsidRPr="00A203FC">
              <w:rPr>
                <w:b/>
                <w:sz w:val="20"/>
                <w:szCs w:val="20"/>
              </w:rPr>
              <w:t>Symbol</w:t>
            </w:r>
          </w:p>
        </w:tc>
        <w:tc>
          <w:tcPr>
            <w:tcW w:w="1843" w:type="dxa"/>
            <w:shd w:val="clear" w:color="auto" w:fill="FFFFCC"/>
            <w:vAlign w:val="center"/>
          </w:tcPr>
          <w:p w14:paraId="2BB17863" w14:textId="77777777" w:rsidR="00B30D27" w:rsidRPr="00A203FC" w:rsidRDefault="00B30D27" w:rsidP="00B55DD5">
            <w:pPr>
              <w:jc w:val="center"/>
              <w:rPr>
                <w:b/>
                <w:sz w:val="20"/>
                <w:szCs w:val="20"/>
              </w:rPr>
            </w:pPr>
            <w:r w:rsidRPr="00A203FC">
              <w:rPr>
                <w:b/>
                <w:sz w:val="20"/>
                <w:szCs w:val="20"/>
              </w:rPr>
              <w:t>Receiving Compartment</w:t>
            </w:r>
          </w:p>
        </w:tc>
        <w:tc>
          <w:tcPr>
            <w:tcW w:w="1843" w:type="dxa"/>
            <w:shd w:val="clear" w:color="auto" w:fill="FFFFCC"/>
            <w:vAlign w:val="center"/>
          </w:tcPr>
          <w:p w14:paraId="52642855" w14:textId="77777777" w:rsidR="00B30D27" w:rsidRPr="00A203FC" w:rsidRDefault="00B30D27" w:rsidP="00B55DD5">
            <w:pPr>
              <w:jc w:val="center"/>
              <w:rPr>
                <w:b/>
                <w:sz w:val="20"/>
                <w:szCs w:val="20"/>
              </w:rPr>
            </w:pPr>
            <w:r w:rsidRPr="00A203FC">
              <w:rPr>
                <w:b/>
                <w:sz w:val="20"/>
                <w:szCs w:val="20"/>
              </w:rPr>
              <w:t>Concentration in local soil (Kg.kg</w:t>
            </w:r>
            <w:r w:rsidRPr="00A203FC">
              <w:rPr>
                <w:b/>
                <w:sz w:val="20"/>
                <w:szCs w:val="20"/>
                <w:vertAlign w:val="subscript"/>
              </w:rPr>
              <w:t>wwt</w:t>
            </w:r>
            <w:r w:rsidRPr="00A203FC">
              <w:rPr>
                <w:b/>
                <w:sz w:val="20"/>
                <w:szCs w:val="20"/>
                <w:vertAlign w:val="superscript"/>
              </w:rPr>
              <w:t>-1</w:t>
            </w:r>
            <w:r w:rsidRPr="00A203FC">
              <w:rPr>
                <w:b/>
                <w:sz w:val="20"/>
                <w:szCs w:val="20"/>
              </w:rPr>
              <w:t>)</w:t>
            </w:r>
          </w:p>
        </w:tc>
        <w:tc>
          <w:tcPr>
            <w:tcW w:w="1701" w:type="dxa"/>
            <w:shd w:val="clear" w:color="auto" w:fill="FFFFCC"/>
            <w:vAlign w:val="center"/>
          </w:tcPr>
          <w:p w14:paraId="676C31D3" w14:textId="77777777" w:rsidR="00B30D27" w:rsidRPr="00A203FC" w:rsidRDefault="00B30D27" w:rsidP="00B55DD5">
            <w:pPr>
              <w:jc w:val="center"/>
              <w:rPr>
                <w:b/>
                <w:sz w:val="20"/>
                <w:szCs w:val="20"/>
              </w:rPr>
            </w:pPr>
            <w:r w:rsidRPr="00A203FC">
              <w:rPr>
                <w:b/>
                <w:sz w:val="20"/>
                <w:szCs w:val="20"/>
              </w:rPr>
              <w:t>Concentration in local soil (mg.kg</w:t>
            </w:r>
            <w:r w:rsidRPr="00A203FC">
              <w:rPr>
                <w:b/>
                <w:sz w:val="20"/>
                <w:szCs w:val="20"/>
                <w:vertAlign w:val="subscript"/>
              </w:rPr>
              <w:t>dwt</w:t>
            </w:r>
            <w:r w:rsidRPr="00A203FC">
              <w:rPr>
                <w:b/>
                <w:sz w:val="20"/>
                <w:szCs w:val="20"/>
                <w:vertAlign w:val="superscript"/>
              </w:rPr>
              <w:t>-1</w:t>
            </w:r>
            <w:r w:rsidRPr="00A203FC">
              <w:rPr>
                <w:b/>
                <w:sz w:val="20"/>
                <w:szCs w:val="20"/>
              </w:rPr>
              <w:t>)</w:t>
            </w:r>
          </w:p>
        </w:tc>
      </w:tr>
      <w:tr w:rsidR="00B30D27" w:rsidRPr="00A203FC" w14:paraId="6D763C96" w14:textId="77777777" w:rsidTr="001C5462">
        <w:trPr>
          <w:trHeight w:val="907"/>
        </w:trPr>
        <w:tc>
          <w:tcPr>
            <w:tcW w:w="2376" w:type="dxa"/>
            <w:vAlign w:val="center"/>
          </w:tcPr>
          <w:p w14:paraId="37D1FD76" w14:textId="77777777" w:rsidR="00B30D27" w:rsidRPr="00A203FC" w:rsidRDefault="00B30D27" w:rsidP="00B55DD5">
            <w:pPr>
              <w:pStyle w:val="Corpsdetexte"/>
              <w:rPr>
                <w:rFonts w:eastAsia="SimSun"/>
                <w:sz w:val="20"/>
                <w:szCs w:val="20"/>
              </w:rPr>
            </w:pPr>
            <w:r w:rsidRPr="00A203FC">
              <w:rPr>
                <w:rFonts w:eastAsia="SimSun"/>
                <w:sz w:val="20"/>
                <w:szCs w:val="20"/>
              </w:rPr>
              <w:t>PT10: Spray application</w:t>
            </w:r>
          </w:p>
          <w:p w14:paraId="0DF578E7" w14:textId="77777777" w:rsidR="00B30D27" w:rsidRPr="00A203FC" w:rsidRDefault="00B30D27" w:rsidP="00B55DD5">
            <w:pPr>
              <w:pStyle w:val="Corpsdetexte"/>
              <w:rPr>
                <w:rFonts w:eastAsia="SimSun"/>
                <w:sz w:val="20"/>
                <w:szCs w:val="20"/>
              </w:rPr>
            </w:pPr>
            <w:r w:rsidRPr="00A203FC">
              <w:rPr>
                <w:rFonts w:eastAsia="SimSun"/>
                <w:sz w:val="20"/>
                <w:szCs w:val="20"/>
              </w:rPr>
              <w:t>PT8: Pond under bridge</w:t>
            </w:r>
          </w:p>
        </w:tc>
        <w:tc>
          <w:tcPr>
            <w:tcW w:w="1417" w:type="dxa"/>
            <w:vAlign w:val="center"/>
          </w:tcPr>
          <w:p w14:paraId="1D2BF203" w14:textId="77777777" w:rsidR="00B30D27" w:rsidRPr="00A203FC" w:rsidRDefault="00B30D27" w:rsidP="00B55DD5">
            <w:pPr>
              <w:pStyle w:val="Corpsdetexte"/>
              <w:jc w:val="center"/>
              <w:rPr>
                <w:rFonts w:eastAsia="SimSun"/>
                <w:sz w:val="20"/>
                <w:szCs w:val="20"/>
              </w:rPr>
            </w:pPr>
            <w:proofErr w:type="spellStart"/>
            <w:r w:rsidRPr="00A203FC">
              <w:rPr>
                <w:rFonts w:eastAsia="SimSun"/>
                <w:sz w:val="20"/>
                <w:szCs w:val="20"/>
              </w:rPr>
              <w:t>Clocal</w:t>
            </w:r>
            <w:proofErr w:type="spellEnd"/>
            <w:r w:rsidRPr="00A203FC">
              <w:rPr>
                <w:rFonts w:eastAsia="SimSun"/>
                <w:sz w:val="20"/>
                <w:szCs w:val="20"/>
              </w:rPr>
              <w:t xml:space="preserve"> </w:t>
            </w:r>
            <w:r w:rsidRPr="00A203FC">
              <w:rPr>
                <w:rFonts w:eastAsia="SimSun"/>
                <w:sz w:val="20"/>
                <w:szCs w:val="20"/>
                <w:vertAlign w:val="subscript"/>
              </w:rPr>
              <w:t>soil (d)</w:t>
            </w:r>
          </w:p>
        </w:tc>
        <w:tc>
          <w:tcPr>
            <w:tcW w:w="1843" w:type="dxa"/>
            <w:vAlign w:val="center"/>
          </w:tcPr>
          <w:p w14:paraId="39F02A7E" w14:textId="77777777" w:rsidR="00B30D27" w:rsidRPr="00A203FC" w:rsidRDefault="00B30D27" w:rsidP="00B55DD5">
            <w:pPr>
              <w:pStyle w:val="Corpsdetexte"/>
              <w:jc w:val="center"/>
              <w:rPr>
                <w:rFonts w:eastAsia="SimSun"/>
                <w:sz w:val="20"/>
                <w:szCs w:val="20"/>
              </w:rPr>
            </w:pPr>
            <w:r w:rsidRPr="00A203FC">
              <w:rPr>
                <w:rFonts w:eastAsia="SimSun"/>
                <w:sz w:val="20"/>
                <w:szCs w:val="20"/>
              </w:rPr>
              <w:t>Soil distant to treated surface</w:t>
            </w:r>
          </w:p>
        </w:tc>
        <w:tc>
          <w:tcPr>
            <w:tcW w:w="1843" w:type="dxa"/>
            <w:vAlign w:val="center"/>
          </w:tcPr>
          <w:p w14:paraId="4D9AEF9A" w14:textId="77777777" w:rsidR="00B30D27" w:rsidRPr="00A203FC" w:rsidRDefault="00B30D27" w:rsidP="00B55DD5">
            <w:pPr>
              <w:pStyle w:val="Corpsdetexte"/>
              <w:jc w:val="center"/>
              <w:rPr>
                <w:rFonts w:eastAsia="SimSun"/>
                <w:sz w:val="20"/>
                <w:szCs w:val="20"/>
              </w:rPr>
            </w:pPr>
            <w:r w:rsidRPr="00A203FC">
              <w:rPr>
                <w:rFonts w:eastAsia="SimSun"/>
                <w:sz w:val="20"/>
                <w:szCs w:val="20"/>
              </w:rPr>
              <w:t>1.41E-08</w:t>
            </w:r>
          </w:p>
        </w:tc>
        <w:tc>
          <w:tcPr>
            <w:tcW w:w="1701" w:type="dxa"/>
            <w:vAlign w:val="center"/>
          </w:tcPr>
          <w:p w14:paraId="4BE6B9E4" w14:textId="77777777" w:rsidR="00B30D27" w:rsidRPr="00A203FC" w:rsidRDefault="00B30D27" w:rsidP="00B55DD5">
            <w:pPr>
              <w:pStyle w:val="Corpsdetexte"/>
              <w:jc w:val="center"/>
              <w:rPr>
                <w:rFonts w:eastAsia="SimSun"/>
                <w:sz w:val="20"/>
                <w:szCs w:val="20"/>
              </w:rPr>
            </w:pPr>
            <w:r w:rsidRPr="00A203FC">
              <w:rPr>
                <w:rFonts w:eastAsia="SimSun"/>
                <w:sz w:val="20"/>
                <w:szCs w:val="20"/>
              </w:rPr>
              <w:t>1.60E-02</w:t>
            </w:r>
          </w:p>
        </w:tc>
      </w:tr>
      <w:tr w:rsidR="00B30D27" w:rsidRPr="00A203FC" w14:paraId="47591FB6" w14:textId="77777777" w:rsidTr="001C5462">
        <w:trPr>
          <w:trHeight w:val="907"/>
        </w:trPr>
        <w:tc>
          <w:tcPr>
            <w:tcW w:w="2376" w:type="dxa"/>
            <w:vAlign w:val="center"/>
          </w:tcPr>
          <w:p w14:paraId="6BFF41BF" w14:textId="77777777" w:rsidR="00B30D27" w:rsidRPr="00A203FC" w:rsidRDefault="00B30D27" w:rsidP="00B55DD5">
            <w:pPr>
              <w:pStyle w:val="Corpsdetexte"/>
              <w:rPr>
                <w:rFonts w:eastAsia="SimSun"/>
                <w:sz w:val="20"/>
                <w:szCs w:val="20"/>
              </w:rPr>
            </w:pPr>
            <w:r w:rsidRPr="00A203FC">
              <w:rPr>
                <w:rFonts w:eastAsia="SimSun"/>
                <w:sz w:val="20"/>
                <w:szCs w:val="20"/>
              </w:rPr>
              <w:t>PT10: Spray application</w:t>
            </w:r>
          </w:p>
          <w:p w14:paraId="3A8A34F2" w14:textId="77777777" w:rsidR="00B30D27" w:rsidRPr="00A203FC" w:rsidRDefault="00B30D27" w:rsidP="00B55DD5">
            <w:pPr>
              <w:pStyle w:val="Corpsdetexte"/>
              <w:rPr>
                <w:rFonts w:eastAsia="SimSun"/>
                <w:sz w:val="20"/>
                <w:szCs w:val="20"/>
              </w:rPr>
            </w:pPr>
            <w:r w:rsidRPr="00A203FC">
              <w:rPr>
                <w:rFonts w:eastAsia="SimSun"/>
                <w:sz w:val="20"/>
                <w:szCs w:val="20"/>
              </w:rPr>
              <w:t>PT8: Pond under bridge</w:t>
            </w:r>
          </w:p>
        </w:tc>
        <w:tc>
          <w:tcPr>
            <w:tcW w:w="1417" w:type="dxa"/>
            <w:vAlign w:val="center"/>
          </w:tcPr>
          <w:p w14:paraId="631E0BCB" w14:textId="77777777" w:rsidR="00B30D27" w:rsidRPr="00A203FC" w:rsidRDefault="00B30D27" w:rsidP="00B55DD5">
            <w:pPr>
              <w:pStyle w:val="Corpsdetexte"/>
              <w:jc w:val="center"/>
              <w:rPr>
                <w:rFonts w:eastAsia="SimSun"/>
                <w:sz w:val="20"/>
                <w:szCs w:val="20"/>
              </w:rPr>
            </w:pPr>
            <w:proofErr w:type="spellStart"/>
            <w:r w:rsidRPr="00A203FC">
              <w:rPr>
                <w:rFonts w:eastAsia="SimSun"/>
                <w:sz w:val="20"/>
                <w:szCs w:val="20"/>
              </w:rPr>
              <w:t>Clocal</w:t>
            </w:r>
            <w:proofErr w:type="spellEnd"/>
            <w:r w:rsidRPr="00A203FC">
              <w:rPr>
                <w:rFonts w:eastAsia="SimSun"/>
                <w:sz w:val="20"/>
                <w:szCs w:val="20"/>
              </w:rPr>
              <w:t xml:space="preserve"> </w:t>
            </w:r>
            <w:r w:rsidRPr="00A203FC">
              <w:rPr>
                <w:rFonts w:eastAsia="SimSun"/>
                <w:sz w:val="20"/>
                <w:szCs w:val="20"/>
                <w:vertAlign w:val="subscript"/>
              </w:rPr>
              <w:t>soil (a)</w:t>
            </w:r>
          </w:p>
        </w:tc>
        <w:tc>
          <w:tcPr>
            <w:tcW w:w="1843" w:type="dxa"/>
            <w:vAlign w:val="center"/>
          </w:tcPr>
          <w:p w14:paraId="12B74975" w14:textId="77777777" w:rsidR="00B30D27" w:rsidRPr="00A203FC" w:rsidRDefault="00B30D27" w:rsidP="00B55DD5">
            <w:pPr>
              <w:pStyle w:val="Corpsdetexte"/>
              <w:jc w:val="center"/>
              <w:rPr>
                <w:rFonts w:eastAsia="SimSun"/>
                <w:sz w:val="20"/>
                <w:szCs w:val="20"/>
              </w:rPr>
            </w:pPr>
            <w:r w:rsidRPr="00A203FC">
              <w:rPr>
                <w:rFonts w:eastAsia="SimSun"/>
                <w:sz w:val="20"/>
                <w:szCs w:val="20"/>
              </w:rPr>
              <w:t>Soil adjacent to treated surface</w:t>
            </w:r>
          </w:p>
        </w:tc>
        <w:tc>
          <w:tcPr>
            <w:tcW w:w="1843" w:type="dxa"/>
            <w:vAlign w:val="center"/>
          </w:tcPr>
          <w:p w14:paraId="1C89D7C3" w14:textId="77777777" w:rsidR="00B30D27" w:rsidRPr="00A203FC" w:rsidRDefault="00B30D27" w:rsidP="00B55DD5">
            <w:pPr>
              <w:pStyle w:val="Corpsdetexte"/>
              <w:jc w:val="center"/>
              <w:rPr>
                <w:rFonts w:eastAsia="SimSun"/>
                <w:sz w:val="20"/>
                <w:szCs w:val="20"/>
              </w:rPr>
            </w:pPr>
            <w:r w:rsidRPr="00A203FC">
              <w:rPr>
                <w:rFonts w:eastAsia="SimSun"/>
                <w:sz w:val="20"/>
                <w:szCs w:val="20"/>
              </w:rPr>
              <w:t>7.69E-05</w:t>
            </w:r>
          </w:p>
        </w:tc>
        <w:tc>
          <w:tcPr>
            <w:tcW w:w="1701" w:type="dxa"/>
            <w:vAlign w:val="center"/>
          </w:tcPr>
          <w:p w14:paraId="6F27078A" w14:textId="77777777" w:rsidR="00B30D27" w:rsidRPr="00A203FC" w:rsidRDefault="00B30D27" w:rsidP="00B55DD5">
            <w:pPr>
              <w:pStyle w:val="Corpsdetexte"/>
              <w:jc w:val="center"/>
              <w:rPr>
                <w:rFonts w:eastAsia="SimSun"/>
                <w:sz w:val="20"/>
                <w:szCs w:val="20"/>
              </w:rPr>
            </w:pPr>
            <w:r w:rsidRPr="00A203FC">
              <w:rPr>
                <w:rFonts w:eastAsia="SimSun"/>
                <w:sz w:val="20"/>
                <w:szCs w:val="20"/>
              </w:rPr>
              <w:t>86.87</w:t>
            </w:r>
          </w:p>
        </w:tc>
      </w:tr>
    </w:tbl>
    <w:p w14:paraId="41225638" w14:textId="77777777" w:rsidR="00B30D27" w:rsidRPr="003F236D" w:rsidRDefault="00B30D27" w:rsidP="00B30D27">
      <w:pPr>
        <w:pStyle w:val="Corpsdetexte"/>
        <w:spacing w:after="360"/>
        <w:jc w:val="both"/>
      </w:pPr>
    </w:p>
    <w:tbl>
      <w:tblPr>
        <w:tblStyle w:val="Grilledutableau"/>
        <w:tblW w:w="9214" w:type="dxa"/>
        <w:tblInd w:w="108" w:type="dxa"/>
        <w:shd w:val="clear" w:color="auto" w:fill="EAF1DD" w:themeFill="accent3" w:themeFillTint="33"/>
        <w:tblLook w:val="04A0" w:firstRow="1" w:lastRow="0" w:firstColumn="1" w:lastColumn="0" w:noHBand="0" w:noVBand="1"/>
      </w:tblPr>
      <w:tblGrid>
        <w:gridCol w:w="9214"/>
      </w:tblGrid>
      <w:tr w:rsidR="00B30D27" w:rsidRPr="003F236D" w14:paraId="0D88A6FE" w14:textId="77777777" w:rsidTr="001C5462">
        <w:trPr>
          <w:trHeight w:val="1644"/>
        </w:trPr>
        <w:tc>
          <w:tcPr>
            <w:tcW w:w="9214" w:type="dxa"/>
            <w:shd w:val="clear" w:color="auto" w:fill="EAF1DD" w:themeFill="accent3" w:themeFillTint="33"/>
          </w:tcPr>
          <w:p w14:paraId="5D5278A9" w14:textId="77777777" w:rsidR="00B30D27" w:rsidRPr="00021861" w:rsidRDefault="00B30D27" w:rsidP="00B55DD5">
            <w:pPr>
              <w:pStyle w:val="Lgende"/>
              <w:rPr>
                <w:rFonts w:ascii="Verdana" w:hAnsi="Verdana"/>
                <w:u w:val="single"/>
                <w:lang w:val="it-IT" w:eastAsia="en-US"/>
              </w:rPr>
            </w:pPr>
            <w:r w:rsidRPr="00021861">
              <w:rPr>
                <w:rFonts w:ascii="Verdana" w:hAnsi="Verdana"/>
                <w:lang w:val="it-IT"/>
              </w:rPr>
              <w:lastRenderedPageBreak/>
              <w:t xml:space="preserve">FR-CA box </w:t>
            </w:r>
            <w:r w:rsidRPr="00BA1C8D">
              <w:rPr>
                <w:rFonts w:ascii="Verdana" w:hAnsi="Verdana"/>
              </w:rPr>
              <w:fldChar w:fldCharType="begin"/>
            </w:r>
            <w:r w:rsidRPr="00021861">
              <w:rPr>
                <w:rFonts w:ascii="Verdana" w:hAnsi="Verdana"/>
                <w:lang w:val="it-IT"/>
              </w:rPr>
              <w:instrText xml:space="preserve"> SEQ FR-CA_box_ \* ARABIC </w:instrText>
            </w:r>
            <w:r w:rsidRPr="00BA1C8D">
              <w:rPr>
                <w:rFonts w:ascii="Verdana" w:hAnsi="Verdana"/>
              </w:rPr>
              <w:fldChar w:fldCharType="separate"/>
            </w:r>
            <w:r w:rsidRPr="00021861">
              <w:rPr>
                <w:rFonts w:ascii="Verdana" w:hAnsi="Verdana"/>
                <w:noProof/>
                <w:lang w:val="it-IT"/>
              </w:rPr>
              <w:t>23</w:t>
            </w:r>
            <w:r w:rsidRPr="00BA1C8D">
              <w:rPr>
                <w:rFonts w:ascii="Verdana" w:hAnsi="Verdana"/>
              </w:rPr>
              <w:fldChar w:fldCharType="end"/>
            </w:r>
            <w:r w:rsidRPr="00021861">
              <w:rPr>
                <w:rFonts w:ascii="Verdana" w:hAnsi="Verdana"/>
                <w:lang w:val="it-IT"/>
              </w:rPr>
              <w:t xml:space="preserve">: </w:t>
            </w:r>
            <w:r w:rsidRPr="00021861">
              <w:rPr>
                <w:rFonts w:ascii="Verdana" w:hAnsi="Verdana"/>
                <w:i/>
                <w:lang w:val="it-IT"/>
              </w:rPr>
              <w:t>FR Opinion</w:t>
            </w:r>
          </w:p>
          <w:p w14:paraId="3FEBCED3" w14:textId="77777777" w:rsidR="00B30D27" w:rsidRPr="00021861" w:rsidRDefault="00B30D27" w:rsidP="00B55DD5">
            <w:pPr>
              <w:spacing w:before="240"/>
              <w:jc w:val="both"/>
              <w:rPr>
                <w:rFonts w:cs="Arial"/>
                <w:b/>
                <w:sz w:val="20"/>
                <w:szCs w:val="20"/>
                <w:u w:val="single"/>
                <w:lang w:val="it-IT"/>
              </w:rPr>
            </w:pPr>
            <w:r w:rsidRPr="00021861">
              <w:rPr>
                <w:rFonts w:cs="Arial"/>
                <w:b/>
                <w:sz w:val="20"/>
                <w:szCs w:val="20"/>
                <w:u w:val="single"/>
                <w:lang w:val="it-IT"/>
              </w:rPr>
              <w:t>Fence scenario</w:t>
            </w:r>
          </w:p>
          <w:p w14:paraId="546A4FEA" w14:textId="77777777" w:rsidR="00B30D27" w:rsidRPr="003F236D" w:rsidRDefault="00B30D27" w:rsidP="00B55DD5">
            <w:pPr>
              <w:spacing w:before="240"/>
              <w:jc w:val="both"/>
              <w:rPr>
                <w:sz w:val="20"/>
                <w:szCs w:val="20"/>
                <w:lang w:eastAsia="en-US"/>
              </w:rPr>
            </w:pPr>
            <w:r w:rsidRPr="003F236D">
              <w:rPr>
                <w:rFonts w:cs="Arial"/>
                <w:sz w:val="20"/>
                <w:szCs w:val="20"/>
              </w:rPr>
              <w:t>Emission scenario for calculating the releases from a fence is covered by house scenario. No further comments.</w:t>
            </w:r>
          </w:p>
        </w:tc>
      </w:tr>
    </w:tbl>
    <w:p w14:paraId="4E7B0FBA" w14:textId="77777777" w:rsidR="00B30D27" w:rsidRPr="00996997" w:rsidRDefault="00B30D27" w:rsidP="00B30D27">
      <w:pPr>
        <w:spacing w:before="360" w:after="240" w:line="276" w:lineRule="auto"/>
        <w:rPr>
          <w:b/>
          <w:szCs w:val="22"/>
          <w:lang w:eastAsia="en-US"/>
        </w:rPr>
      </w:pPr>
      <w:bookmarkStart w:id="216" w:name="_Toc389729116"/>
      <w:bookmarkStart w:id="217" w:name="_Toc403472801"/>
      <w:bookmarkEnd w:id="196"/>
      <w:r w:rsidRPr="00996997">
        <w:rPr>
          <w:b/>
          <w:szCs w:val="22"/>
          <w:lang w:eastAsia="en-US"/>
        </w:rPr>
        <w:t>Calculated PEC values</w:t>
      </w:r>
      <w:bookmarkEnd w:id="216"/>
      <w:bookmarkEnd w:id="217"/>
    </w:p>
    <w:p w14:paraId="621727E9" w14:textId="77777777" w:rsidR="00B30D27" w:rsidRPr="00996997" w:rsidRDefault="00B30D27" w:rsidP="00B30D27">
      <w:pPr>
        <w:pStyle w:val="Titre6"/>
        <w:numPr>
          <w:ilvl w:val="0"/>
          <w:numId w:val="0"/>
        </w:numPr>
        <w:spacing w:after="360"/>
        <w:jc w:val="both"/>
        <w:rPr>
          <w:rFonts w:eastAsia="SimSun"/>
          <w:b/>
          <w:i/>
          <w:u w:val="single"/>
          <w:lang w:val="en-GB"/>
        </w:rPr>
      </w:pPr>
      <w:bookmarkStart w:id="218" w:name="_Toc467504634"/>
      <w:r w:rsidRPr="00996997">
        <w:rPr>
          <w:rFonts w:eastAsia="SimSun"/>
          <w:b/>
          <w:i/>
          <w:u w:val="single"/>
          <w:lang w:val="en-GB"/>
        </w:rPr>
        <w:t>PEC in STP, surface water, and sediment</w:t>
      </w:r>
      <w:bookmarkEnd w:id="218"/>
    </w:p>
    <w:p w14:paraId="2D631194" w14:textId="77777777" w:rsidR="00B30D27" w:rsidRPr="003F236D" w:rsidRDefault="00B30D27" w:rsidP="00B30D27">
      <w:pPr>
        <w:pStyle w:val="Corpsdetexte"/>
        <w:jc w:val="both"/>
        <w:rPr>
          <w:rFonts w:eastAsia="SimSun"/>
        </w:rPr>
      </w:pPr>
      <w:r w:rsidRPr="003F236D">
        <w:rPr>
          <w:rFonts w:eastAsia="SimSun"/>
        </w:rPr>
        <w:t>PEC in STP, surface water and sediment have been calculated for “House in a city” scenario, where environmental emissions are made to the drains and potential concentrations of the active substance can be expected in these compartments.</w:t>
      </w:r>
    </w:p>
    <w:p w14:paraId="4CA61EE0" w14:textId="77777777" w:rsidR="00B30D27" w:rsidRPr="003F236D" w:rsidRDefault="00B30D27" w:rsidP="00B30D27">
      <w:pPr>
        <w:pStyle w:val="Corpsdetexte"/>
        <w:jc w:val="both"/>
        <w:rPr>
          <w:rFonts w:eastAsia="SimSun"/>
        </w:rPr>
      </w:pPr>
      <w:r w:rsidRPr="003F236D">
        <w:rPr>
          <w:rFonts w:eastAsia="SimSun"/>
        </w:rPr>
        <w:t xml:space="preserve">Emissions due to losses during application and service life of ENCLEAN product on houses in a city (270 m² of treated area) previously estimated were used for calculations. The predicted environmental concentration (PEC) of the active substance </w:t>
      </w:r>
      <w:proofErr w:type="spellStart"/>
      <w:r w:rsidRPr="003F236D">
        <w:rPr>
          <w:rFonts w:eastAsia="SimSun"/>
        </w:rPr>
        <w:t>Nonanoic</w:t>
      </w:r>
      <w:proofErr w:type="spellEnd"/>
      <w:r w:rsidRPr="003F236D">
        <w:rPr>
          <w:rFonts w:eastAsia="SimSun"/>
        </w:rPr>
        <w:t xml:space="preserve"> acid in STP, surface water and sediment has been determined using the general procedures for exposure to STP described in the Technical Guidance Document (TGD) on risk assessment</w:t>
      </w:r>
      <w:r w:rsidRPr="003F236D">
        <w:rPr>
          <w:rStyle w:val="Appelnotedebasdep"/>
        </w:rPr>
        <w:footnoteReference w:id="4"/>
      </w:r>
      <w:r w:rsidRPr="003F236D">
        <w:rPr>
          <w:rFonts w:eastAsia="SimSun"/>
        </w:rPr>
        <w:t>. This level of assessment is deemed adequate for the purposes of this exposure assessment and further refinements are not considered necessary.</w:t>
      </w:r>
    </w:p>
    <w:p w14:paraId="1BFB557D" w14:textId="77777777" w:rsidR="00B30D27" w:rsidRPr="003F236D" w:rsidRDefault="00B30D27" w:rsidP="00B30D27">
      <w:pPr>
        <w:pStyle w:val="Corpsdetexte"/>
        <w:jc w:val="both"/>
        <w:rPr>
          <w:rFonts w:eastAsia="SimSun"/>
        </w:rPr>
      </w:pPr>
      <w:r w:rsidRPr="003F236D">
        <w:rPr>
          <w:rFonts w:eastAsia="SimSun"/>
        </w:rPr>
        <w:t xml:space="preserve">The PEC calculations are based on the environmental emissions determined above. The local emissions are assumed to be discharged to a STP facility and the concentration of </w:t>
      </w:r>
      <w:proofErr w:type="spellStart"/>
      <w:r w:rsidRPr="003F236D">
        <w:rPr>
          <w:rFonts w:eastAsia="SimSun"/>
        </w:rPr>
        <w:t>Nonanoic</w:t>
      </w:r>
      <w:proofErr w:type="spellEnd"/>
      <w:r w:rsidRPr="003F236D">
        <w:rPr>
          <w:rFonts w:eastAsia="SimSun"/>
        </w:rPr>
        <w:t xml:space="preserve"> acid entering the STP is calculated using TGD models.</w:t>
      </w:r>
    </w:p>
    <w:p w14:paraId="140B5549" w14:textId="77777777" w:rsidR="00B30D27" w:rsidRPr="003F236D" w:rsidRDefault="00B30D27" w:rsidP="00B30D27">
      <w:pPr>
        <w:pStyle w:val="Corpsdetexte"/>
        <w:jc w:val="both"/>
        <w:rPr>
          <w:rFonts w:eastAsia="SimSun"/>
        </w:rPr>
      </w:pPr>
      <w:r w:rsidRPr="003F236D">
        <w:rPr>
          <w:rFonts w:eastAsia="SimSun"/>
        </w:rPr>
        <w:t>Emissions from indirect environmental exposure was calculated considering several number of potential treated houses connected to the same STP. The scenarios are described as below:</w:t>
      </w:r>
    </w:p>
    <w:p w14:paraId="11D37FD4" w14:textId="77777777" w:rsidR="00B30D27" w:rsidRPr="003F236D" w:rsidRDefault="00B30D27" w:rsidP="00B30D27">
      <w:pPr>
        <w:pStyle w:val="Corpsdetexte"/>
        <w:widowControl w:val="0"/>
        <w:numPr>
          <w:ilvl w:val="0"/>
          <w:numId w:val="34"/>
        </w:numPr>
        <w:suppressAutoHyphens w:val="0"/>
        <w:spacing w:after="240" w:line="260" w:lineRule="atLeast"/>
        <w:jc w:val="both"/>
        <w:rPr>
          <w:rFonts w:eastAsia="SimSun"/>
        </w:rPr>
      </w:pPr>
      <w:r w:rsidRPr="003F236D">
        <w:rPr>
          <w:rFonts w:eastAsia="SimSun"/>
        </w:rPr>
        <w:t>One treated house per day connected to a STP</w:t>
      </w:r>
    </w:p>
    <w:p w14:paraId="79DBA53B" w14:textId="77777777" w:rsidR="00B30D27" w:rsidRPr="003F236D" w:rsidRDefault="00B30D27" w:rsidP="00B30D27">
      <w:pPr>
        <w:pStyle w:val="Corpsdetexte"/>
        <w:widowControl w:val="0"/>
        <w:numPr>
          <w:ilvl w:val="0"/>
          <w:numId w:val="34"/>
        </w:numPr>
        <w:suppressAutoHyphens w:val="0"/>
        <w:spacing w:after="240" w:line="260" w:lineRule="atLeast"/>
        <w:ind w:left="714" w:hanging="357"/>
        <w:jc w:val="both"/>
        <w:rPr>
          <w:rFonts w:eastAsia="SimSun"/>
          <w:i/>
        </w:rPr>
      </w:pPr>
      <w:r w:rsidRPr="003F236D">
        <w:rPr>
          <w:rFonts w:eastAsia="SimSun"/>
          <w:i/>
        </w:rPr>
        <w:t xml:space="preserve">3152 treated houses per day connected to the same STP, based on 15 million of potentially concerned houses in France according to JADE’s previsions </w:t>
      </w:r>
      <w:r w:rsidRPr="003F236D">
        <w:rPr>
          <w:rFonts w:eastAsia="SimSun"/>
          <w:i/>
          <w:u w:val="single"/>
        </w:rPr>
        <w:t>without any refinement</w:t>
      </w:r>
      <w:r w:rsidRPr="003F236D">
        <w:rPr>
          <w:rFonts w:eastAsia="SimSun"/>
          <w:i/>
        </w:rPr>
        <w:t xml:space="preserve"> (60 million of French people, divided by 4 manufacturers that produce similar biocide product as ENCLEAN). This number of houses has been compared to the total number of individual houses in France (INSEE, 2014</w:t>
      </w:r>
      <w:r w:rsidRPr="003F236D">
        <w:rPr>
          <w:rStyle w:val="Appelnotedebasdep"/>
          <w:rFonts w:eastAsia="SimSun"/>
          <w:i/>
        </w:rPr>
        <w:footnoteReference w:id="5"/>
      </w:r>
      <w:r w:rsidRPr="003F236D">
        <w:rPr>
          <w:rFonts w:eastAsia="SimSun"/>
          <w:i/>
        </w:rPr>
        <w:t xml:space="preserve">). The obtained fraction of potentially treated houses was then reported to the default number of 4000 houses connected to the same STP provided by ESD PT10 for city scenario. This simulation is considered as a worst case, as it considers that 100% (80% of French individual houses) the potentially concerned houses are treated the same day with ENCLEAN product.  </w:t>
      </w:r>
    </w:p>
    <w:p w14:paraId="7A5EB1A1" w14:textId="77777777" w:rsidR="00B30D27" w:rsidRPr="003F236D" w:rsidRDefault="00B30D27" w:rsidP="00B30D27">
      <w:pPr>
        <w:pStyle w:val="Corpsdetexte"/>
        <w:widowControl w:val="0"/>
        <w:numPr>
          <w:ilvl w:val="0"/>
          <w:numId w:val="34"/>
        </w:numPr>
        <w:suppressAutoHyphens w:val="0"/>
        <w:spacing w:after="240" w:line="260" w:lineRule="atLeast"/>
        <w:ind w:left="714" w:hanging="357"/>
        <w:jc w:val="both"/>
        <w:rPr>
          <w:rFonts w:eastAsia="SimSun"/>
          <w:i/>
        </w:rPr>
      </w:pPr>
      <w:r w:rsidRPr="003F236D">
        <w:rPr>
          <w:rFonts w:eastAsia="SimSun"/>
          <w:i/>
        </w:rPr>
        <w:t xml:space="preserve">57 treated houses per day connected to the same STP. Based on the maximum number of houses treated the same day leading to an acceptable risk for all environmental compartments </w:t>
      </w:r>
      <w:r w:rsidRPr="003F236D">
        <w:rPr>
          <w:rFonts w:eastAsia="SimSun"/>
          <w:i/>
          <w:u w:val="single"/>
        </w:rPr>
        <w:t>without any refinement</w:t>
      </w:r>
      <w:r w:rsidRPr="003F236D">
        <w:rPr>
          <w:rFonts w:eastAsia="SimSun"/>
          <w:i/>
        </w:rPr>
        <w:t xml:space="preserve">. A rate of 57 houses per STP </w:t>
      </w:r>
      <w:r w:rsidRPr="003F236D">
        <w:rPr>
          <w:rFonts w:eastAsia="SimSun"/>
          <w:i/>
        </w:rPr>
        <w:lastRenderedPageBreak/>
        <w:t xml:space="preserve">corresponds to a number of 271 305.8 houses (based on the previous INSEE ref.)  </w:t>
      </w:r>
      <w:proofErr w:type="gramStart"/>
      <w:r w:rsidRPr="003F236D">
        <w:rPr>
          <w:rFonts w:eastAsia="SimSun"/>
          <w:i/>
        </w:rPr>
        <w:t>at</w:t>
      </w:r>
      <w:proofErr w:type="gramEnd"/>
      <w:r w:rsidRPr="003F236D">
        <w:rPr>
          <w:rFonts w:eastAsia="SimSun"/>
          <w:i/>
        </w:rPr>
        <w:t xml:space="preserve"> a national scale (1% of French individual houses).</w:t>
      </w:r>
    </w:p>
    <w:p w14:paraId="1DD16E98" w14:textId="77777777" w:rsidR="00B30D27" w:rsidRPr="003F236D" w:rsidRDefault="00B30D27" w:rsidP="00B30D27">
      <w:pPr>
        <w:pStyle w:val="Corpsdetexte"/>
        <w:widowControl w:val="0"/>
        <w:numPr>
          <w:ilvl w:val="0"/>
          <w:numId w:val="34"/>
        </w:numPr>
        <w:suppressAutoHyphens w:val="0"/>
        <w:spacing w:after="360" w:line="260" w:lineRule="atLeast"/>
        <w:ind w:left="714" w:hanging="357"/>
        <w:jc w:val="both"/>
        <w:rPr>
          <w:rFonts w:eastAsia="SimSun"/>
          <w:i/>
        </w:rPr>
      </w:pPr>
      <w:r w:rsidRPr="003F236D">
        <w:rPr>
          <w:rFonts w:eastAsia="SimSun"/>
          <w:i/>
        </w:rPr>
        <w:t xml:space="preserve">1909 treated houses connected to the same STP. In order to provide a more realistic evaluation, a factor of simultaneity of treatments of houses with ENCLEAN was taken into account </w:t>
      </w:r>
      <w:r w:rsidRPr="003F236D">
        <w:rPr>
          <w:rFonts w:eastAsia="SimSun"/>
          <w:i/>
          <w:u w:val="single"/>
        </w:rPr>
        <w:t>as for a refinement</w:t>
      </w:r>
      <w:r w:rsidRPr="003F236D">
        <w:rPr>
          <w:rFonts w:eastAsia="SimSun"/>
          <w:i/>
        </w:rPr>
        <w:t xml:space="preserve">. The number of 1909 houses corresponds to the maximum number of treated houses leading to acceptable risks for environmental compartments considering a factor of simultaneity of 0.03. This factor is provided by the ESD for PT18 “Emission Scenario Document </w:t>
      </w:r>
      <w:proofErr w:type="gramStart"/>
      <w:r w:rsidRPr="003F236D">
        <w:rPr>
          <w:rFonts w:eastAsia="SimSun"/>
          <w:i/>
        </w:rPr>
        <w:t>For</w:t>
      </w:r>
      <w:proofErr w:type="gramEnd"/>
      <w:r w:rsidRPr="003F236D">
        <w:rPr>
          <w:rFonts w:eastAsia="SimSun"/>
          <w:i/>
        </w:rPr>
        <w:t xml:space="preserve"> Insecticides, </w:t>
      </w:r>
      <w:proofErr w:type="spellStart"/>
      <w:r w:rsidRPr="003F236D">
        <w:rPr>
          <w:rFonts w:eastAsia="SimSun"/>
          <w:i/>
        </w:rPr>
        <w:t>Acaricides</w:t>
      </w:r>
      <w:proofErr w:type="spellEnd"/>
      <w:r w:rsidRPr="003F236D">
        <w:rPr>
          <w:rFonts w:eastAsia="SimSun"/>
          <w:i/>
        </w:rPr>
        <w:t xml:space="preserve"> and Products to control Arthropods for Household and Professional Uses”</w:t>
      </w:r>
      <w:r w:rsidRPr="003F236D">
        <w:rPr>
          <w:rStyle w:val="Appelnotedebasdep"/>
          <w:rFonts w:eastAsia="SimSun"/>
          <w:i/>
        </w:rPr>
        <w:footnoteReference w:id="6"/>
      </w:r>
      <w:r w:rsidRPr="003F236D">
        <w:rPr>
          <w:rFonts w:eastAsia="SimSun"/>
          <w:i/>
        </w:rPr>
        <w:t xml:space="preserve">, 2008. It is used to estimate emission rates of an active substance to the sewage system per day following applications of outdoor insecticides. This factor is considered as sufficiently conservative as outdoor algaecides are intended to be used at a lower frequency than outdoor insecticides. A rate of 1909 houses per STP corresponds to a number of 9 362 086.8 houses at a national scale (48 % of French individual houses which is a </w:t>
      </w:r>
      <w:proofErr w:type="spellStart"/>
      <w:r w:rsidRPr="003F236D">
        <w:rPr>
          <w:rFonts w:eastAsia="SimSun"/>
          <w:i/>
        </w:rPr>
        <w:t>realistc</w:t>
      </w:r>
      <w:proofErr w:type="spellEnd"/>
      <w:r w:rsidRPr="003F236D">
        <w:rPr>
          <w:rFonts w:eastAsia="SimSun"/>
          <w:i/>
        </w:rPr>
        <w:t xml:space="preserve"> worst case).</w:t>
      </w:r>
    </w:p>
    <w:tbl>
      <w:tblPr>
        <w:tblStyle w:val="Grilledutableau"/>
        <w:tblW w:w="9214" w:type="dxa"/>
        <w:tblInd w:w="108" w:type="dxa"/>
        <w:shd w:val="clear" w:color="auto" w:fill="EAF1DD" w:themeFill="accent3" w:themeFillTint="33"/>
        <w:tblLook w:val="04A0" w:firstRow="1" w:lastRow="0" w:firstColumn="1" w:lastColumn="0" w:noHBand="0" w:noVBand="1"/>
      </w:tblPr>
      <w:tblGrid>
        <w:gridCol w:w="9214"/>
      </w:tblGrid>
      <w:tr w:rsidR="00B30D27" w:rsidRPr="003F236D" w14:paraId="050443FD" w14:textId="77777777" w:rsidTr="001C5462">
        <w:trPr>
          <w:trHeight w:val="1020"/>
        </w:trPr>
        <w:tc>
          <w:tcPr>
            <w:tcW w:w="9214" w:type="dxa"/>
            <w:shd w:val="clear" w:color="auto" w:fill="EAF1DD" w:themeFill="accent3" w:themeFillTint="33"/>
          </w:tcPr>
          <w:p w14:paraId="068C6F80" w14:textId="77777777" w:rsidR="00B30D27" w:rsidRPr="00021861" w:rsidRDefault="00B30D27" w:rsidP="00B55DD5">
            <w:pPr>
              <w:pStyle w:val="Lgende"/>
              <w:rPr>
                <w:rFonts w:ascii="Verdana" w:hAnsi="Verdana"/>
                <w:u w:val="single"/>
                <w:lang w:eastAsia="en-US"/>
              </w:rPr>
            </w:pPr>
            <w:r w:rsidRPr="00021861">
              <w:rPr>
                <w:rFonts w:ascii="Verdana" w:hAnsi="Verdana"/>
              </w:rPr>
              <w:t xml:space="preserve">FR-CA box </w:t>
            </w:r>
            <w:r w:rsidRPr="00BA1C8D">
              <w:rPr>
                <w:rFonts w:ascii="Verdana" w:hAnsi="Verdana"/>
              </w:rPr>
              <w:fldChar w:fldCharType="begin"/>
            </w:r>
            <w:r w:rsidRPr="00021861">
              <w:rPr>
                <w:rFonts w:ascii="Verdana" w:hAnsi="Verdana"/>
              </w:rPr>
              <w:instrText xml:space="preserve"> SEQ FR-CA_box_ \* ARABIC </w:instrText>
            </w:r>
            <w:r w:rsidRPr="00BA1C8D">
              <w:rPr>
                <w:rFonts w:ascii="Verdana" w:hAnsi="Verdana"/>
              </w:rPr>
              <w:fldChar w:fldCharType="separate"/>
            </w:r>
            <w:r>
              <w:rPr>
                <w:rFonts w:ascii="Verdana" w:hAnsi="Verdana"/>
                <w:noProof/>
              </w:rPr>
              <w:t>24</w:t>
            </w:r>
            <w:r w:rsidRPr="00BA1C8D">
              <w:rPr>
                <w:rFonts w:ascii="Verdana" w:hAnsi="Verdana"/>
              </w:rPr>
              <w:fldChar w:fldCharType="end"/>
            </w:r>
            <w:r w:rsidRPr="00021861">
              <w:rPr>
                <w:rFonts w:ascii="Verdana" w:hAnsi="Verdana"/>
              </w:rPr>
              <w:t xml:space="preserve">: </w:t>
            </w:r>
            <w:r w:rsidRPr="00021861">
              <w:rPr>
                <w:rFonts w:ascii="Verdana" w:hAnsi="Verdana"/>
                <w:i/>
              </w:rPr>
              <w:t>FR Opinion</w:t>
            </w:r>
          </w:p>
          <w:p w14:paraId="549E3067" w14:textId="77777777" w:rsidR="00B30D27" w:rsidRPr="003F236D" w:rsidRDefault="00B30D27" w:rsidP="00B55DD5">
            <w:pPr>
              <w:spacing w:before="240"/>
              <w:jc w:val="both"/>
              <w:rPr>
                <w:rFonts w:cs="Arial"/>
                <w:sz w:val="20"/>
                <w:szCs w:val="20"/>
              </w:rPr>
            </w:pPr>
            <w:r w:rsidRPr="003F236D">
              <w:rPr>
                <w:rFonts w:eastAsia="SimSun"/>
                <w:sz w:val="20"/>
                <w:szCs w:val="20"/>
              </w:rPr>
              <w:t xml:space="preserve">Take into account a number of 3152 treated houses per day connected to the same STP, or </w:t>
            </w:r>
            <w:r>
              <w:rPr>
                <w:rFonts w:eastAsia="SimSun"/>
                <w:sz w:val="20"/>
                <w:szCs w:val="20"/>
              </w:rPr>
              <w:t xml:space="preserve">of </w:t>
            </w:r>
            <w:r w:rsidRPr="003F236D">
              <w:rPr>
                <w:rFonts w:eastAsia="SimSun"/>
                <w:sz w:val="20"/>
                <w:szCs w:val="20"/>
              </w:rPr>
              <w:t xml:space="preserve">1909 treated houses, appears unrealistic. </w:t>
            </w:r>
            <w:r>
              <w:rPr>
                <w:rFonts w:eastAsia="SimSun"/>
                <w:sz w:val="20"/>
                <w:szCs w:val="20"/>
              </w:rPr>
              <w:t xml:space="preserve">A </w:t>
            </w:r>
            <w:r w:rsidRPr="003F236D">
              <w:rPr>
                <w:rFonts w:eastAsia="SimSun"/>
                <w:sz w:val="20"/>
                <w:szCs w:val="20"/>
              </w:rPr>
              <w:t xml:space="preserve">default number of houses connected to the same STP </w:t>
            </w:r>
            <w:r>
              <w:rPr>
                <w:rFonts w:eastAsia="SimSun"/>
                <w:sz w:val="20"/>
                <w:szCs w:val="20"/>
              </w:rPr>
              <w:t xml:space="preserve">of 4000 is </w:t>
            </w:r>
            <w:r w:rsidRPr="003F236D">
              <w:rPr>
                <w:rFonts w:eastAsia="SimSun"/>
                <w:sz w:val="20"/>
                <w:szCs w:val="20"/>
              </w:rPr>
              <w:t xml:space="preserve">provided in the guidance on the Biocidal Products Regulation, Volume IV, </w:t>
            </w:r>
            <w:proofErr w:type="gramStart"/>
            <w:r w:rsidRPr="003F236D">
              <w:rPr>
                <w:rFonts w:eastAsia="SimSun"/>
                <w:sz w:val="20"/>
                <w:szCs w:val="20"/>
              </w:rPr>
              <w:t>Part</w:t>
            </w:r>
            <w:proofErr w:type="gramEnd"/>
            <w:r>
              <w:rPr>
                <w:rFonts w:eastAsia="SimSun"/>
                <w:sz w:val="20"/>
                <w:szCs w:val="20"/>
              </w:rPr>
              <w:t> </w:t>
            </w:r>
            <w:r w:rsidRPr="003F236D">
              <w:rPr>
                <w:rFonts w:eastAsia="SimSun"/>
                <w:sz w:val="20"/>
                <w:szCs w:val="20"/>
              </w:rPr>
              <w:t xml:space="preserve">B. That corresponds to 78.8 % and 47.72% of houses treated the same day by the </w:t>
            </w:r>
            <w:proofErr w:type="spellStart"/>
            <w:r w:rsidRPr="003F236D">
              <w:rPr>
                <w:rFonts w:eastAsia="SimSun"/>
                <w:sz w:val="20"/>
                <w:szCs w:val="20"/>
              </w:rPr>
              <w:t>Enclean</w:t>
            </w:r>
            <w:proofErr w:type="spellEnd"/>
            <w:r w:rsidRPr="003F236D">
              <w:rPr>
                <w:rFonts w:eastAsia="SimSun"/>
                <w:sz w:val="20"/>
                <w:szCs w:val="20"/>
              </w:rPr>
              <w:t xml:space="preserve"> Product, respectively. It is therefore not realistic to take these two values (3152 and 1909 treated houses) into account for the environmental evaluation.</w:t>
            </w:r>
          </w:p>
          <w:p w14:paraId="53B3D461" w14:textId="77777777" w:rsidR="00B30D27" w:rsidRPr="003F236D" w:rsidRDefault="00B30D27" w:rsidP="00B55DD5">
            <w:pPr>
              <w:spacing w:before="240"/>
              <w:jc w:val="both"/>
              <w:rPr>
                <w:rFonts w:cs="Arial"/>
                <w:sz w:val="20"/>
                <w:szCs w:val="20"/>
              </w:rPr>
            </w:pPr>
            <w:r w:rsidRPr="003F236D">
              <w:rPr>
                <w:rFonts w:cs="Arial"/>
                <w:sz w:val="20"/>
                <w:szCs w:val="20"/>
              </w:rPr>
              <w:t>According to the city scenario: leaching from paints, plasters and fillers applied in urban areas (2015), a number of houses treated daily (N </w:t>
            </w:r>
            <w:r w:rsidRPr="003F236D">
              <w:rPr>
                <w:rFonts w:cs="Arial"/>
                <w:sz w:val="20"/>
                <w:szCs w:val="20"/>
                <w:vertAlign w:val="subscript"/>
              </w:rPr>
              <w:t>house, application</w:t>
            </w:r>
            <w:r w:rsidRPr="003F236D">
              <w:rPr>
                <w:rFonts w:cs="Arial"/>
                <w:sz w:val="20"/>
                <w:szCs w:val="20"/>
              </w:rPr>
              <w:t>) depends on the service life of the product. N </w:t>
            </w:r>
            <w:r w:rsidRPr="003F236D">
              <w:rPr>
                <w:rFonts w:cs="Arial"/>
                <w:sz w:val="20"/>
                <w:szCs w:val="20"/>
                <w:vertAlign w:val="subscript"/>
              </w:rPr>
              <w:t xml:space="preserve">house, application </w:t>
            </w:r>
            <w:r w:rsidRPr="003F236D">
              <w:rPr>
                <w:rFonts w:cs="Arial"/>
                <w:sz w:val="20"/>
                <w:szCs w:val="20"/>
              </w:rPr>
              <w:t>is calculated by the formula below and the result will be rounded up:</w:t>
            </w:r>
          </w:p>
          <w:p w14:paraId="34E77BD5" w14:textId="77777777" w:rsidR="00B30D27" w:rsidRPr="003F236D" w:rsidRDefault="00132E63" w:rsidP="00B55DD5">
            <w:pPr>
              <w:jc w:val="both"/>
              <w:rPr>
                <w:sz w:val="20"/>
                <w:szCs w:val="20"/>
                <w:lang w:eastAsia="en-US"/>
              </w:rPr>
            </w:pPr>
            <m:oMathPara>
              <m:oMath>
                <m:sSub>
                  <m:sSubPr>
                    <m:ctrlPr>
                      <w:rPr>
                        <w:rFonts w:ascii="Cambria Math" w:hAnsi="Cambria Math"/>
                        <w:i/>
                        <w:sz w:val="20"/>
                        <w:szCs w:val="20"/>
                        <w:lang w:eastAsia="en-US"/>
                      </w:rPr>
                    </m:ctrlPr>
                  </m:sSubPr>
                  <m:e>
                    <m:r>
                      <w:rPr>
                        <w:rFonts w:ascii="Cambria Math" w:hAnsi="Cambria Math"/>
                        <w:sz w:val="20"/>
                        <w:szCs w:val="20"/>
                        <w:lang w:eastAsia="en-US"/>
                      </w:rPr>
                      <m:t>n</m:t>
                    </m:r>
                  </m:e>
                  <m:sub>
                    <m:r>
                      <w:rPr>
                        <w:rFonts w:ascii="Cambria Math" w:hAnsi="Cambria Math"/>
                        <w:sz w:val="20"/>
                        <w:szCs w:val="20"/>
                        <w:lang w:eastAsia="en-US"/>
                      </w:rPr>
                      <m:t>house,application</m:t>
                    </m:r>
                  </m:sub>
                </m:sSub>
                <m:r>
                  <w:rPr>
                    <w:rFonts w:ascii="Cambria Math" w:hAnsi="Cambria Math"/>
                    <w:sz w:val="20"/>
                    <w:szCs w:val="20"/>
                    <w:lang w:eastAsia="en-US"/>
                  </w:rPr>
                  <m:t>=</m:t>
                </m:r>
                <m:f>
                  <m:fPr>
                    <m:ctrlPr>
                      <w:rPr>
                        <w:rFonts w:ascii="Cambria Math" w:hAnsi="Cambria Math"/>
                        <w:i/>
                        <w:sz w:val="20"/>
                        <w:szCs w:val="20"/>
                        <w:lang w:eastAsia="en-US"/>
                      </w:rPr>
                    </m:ctrlPr>
                  </m:fPr>
                  <m:num>
                    <m:sSub>
                      <m:sSubPr>
                        <m:ctrlPr>
                          <w:rPr>
                            <w:rFonts w:ascii="Cambria Math" w:hAnsi="Cambria Math"/>
                            <w:i/>
                            <w:sz w:val="20"/>
                            <w:szCs w:val="20"/>
                            <w:lang w:eastAsia="en-US"/>
                          </w:rPr>
                        </m:ctrlPr>
                      </m:sSubPr>
                      <m:e>
                        <m:r>
                          <w:rPr>
                            <w:rFonts w:ascii="Cambria Math" w:hAnsi="Cambria Math"/>
                            <w:sz w:val="20"/>
                            <w:szCs w:val="20"/>
                            <w:lang w:eastAsia="en-US"/>
                          </w:rPr>
                          <m:t>n</m:t>
                        </m:r>
                      </m:e>
                      <m:sub>
                        <m:r>
                          <w:rPr>
                            <w:rFonts w:ascii="Cambria Math" w:hAnsi="Cambria Math"/>
                            <w:sz w:val="20"/>
                            <w:szCs w:val="20"/>
                            <w:lang w:eastAsia="en-US"/>
                          </w:rPr>
                          <m:t>house,city</m:t>
                        </m:r>
                      </m:sub>
                    </m:sSub>
                  </m:num>
                  <m:den>
                    <m:r>
                      <w:rPr>
                        <w:rFonts w:ascii="Cambria Math" w:hAnsi="Cambria Math"/>
                        <w:sz w:val="20"/>
                        <w:szCs w:val="20"/>
                        <w:lang w:eastAsia="en-US"/>
                      </w:rPr>
                      <m:t>service life×365</m:t>
                    </m:r>
                  </m:den>
                </m:f>
              </m:oMath>
            </m:oMathPara>
          </w:p>
          <w:p w14:paraId="2F86781E" w14:textId="77777777" w:rsidR="00B30D27" w:rsidRPr="003F236D" w:rsidRDefault="00B30D27" w:rsidP="00B55DD5">
            <w:pPr>
              <w:jc w:val="both"/>
              <w:rPr>
                <w:sz w:val="20"/>
                <w:szCs w:val="20"/>
                <w:lang w:eastAsia="en-US"/>
              </w:rPr>
            </w:pPr>
            <w:r w:rsidRPr="003F236D">
              <w:rPr>
                <w:sz w:val="20"/>
                <w:szCs w:val="20"/>
                <w:lang w:eastAsia="en-US"/>
              </w:rPr>
              <w:t>Where:</w:t>
            </w:r>
          </w:p>
          <w:p w14:paraId="54BAD34A" w14:textId="77777777" w:rsidR="00B30D27" w:rsidRPr="003F236D" w:rsidRDefault="00B30D27" w:rsidP="00B30D27">
            <w:pPr>
              <w:pStyle w:val="Paragraphedeliste"/>
              <w:numPr>
                <w:ilvl w:val="0"/>
                <w:numId w:val="35"/>
              </w:numPr>
              <w:suppressAutoHyphens w:val="0"/>
              <w:contextualSpacing/>
              <w:jc w:val="both"/>
              <w:rPr>
                <w:sz w:val="20"/>
                <w:szCs w:val="20"/>
                <w:lang w:eastAsia="en-US"/>
              </w:rPr>
            </w:pPr>
            <w:proofErr w:type="spellStart"/>
            <w:r w:rsidRPr="003F236D">
              <w:rPr>
                <w:sz w:val="20"/>
                <w:szCs w:val="20"/>
                <w:lang w:eastAsia="en-US"/>
              </w:rPr>
              <w:t>N</w:t>
            </w:r>
            <w:r w:rsidRPr="003F236D">
              <w:rPr>
                <w:sz w:val="20"/>
                <w:szCs w:val="20"/>
                <w:vertAlign w:val="subscript"/>
                <w:lang w:eastAsia="en-US"/>
              </w:rPr>
              <w:t>house</w:t>
            </w:r>
            <w:proofErr w:type="spellEnd"/>
            <w:r w:rsidRPr="003F236D">
              <w:rPr>
                <w:sz w:val="20"/>
                <w:szCs w:val="20"/>
                <w:vertAlign w:val="subscript"/>
                <w:lang w:eastAsia="en-US"/>
              </w:rPr>
              <w:t xml:space="preserve">, city </w:t>
            </w:r>
            <w:r w:rsidRPr="003F236D">
              <w:rPr>
                <w:sz w:val="20"/>
                <w:szCs w:val="20"/>
                <w:lang w:eastAsia="en-US"/>
              </w:rPr>
              <w:t>= number of houses in a city (4000);</w:t>
            </w:r>
          </w:p>
          <w:p w14:paraId="1E48A729" w14:textId="77777777" w:rsidR="00B30D27" w:rsidRPr="003F236D" w:rsidRDefault="00B30D27" w:rsidP="00B30D27">
            <w:pPr>
              <w:pStyle w:val="Paragraphedeliste"/>
              <w:numPr>
                <w:ilvl w:val="0"/>
                <w:numId w:val="35"/>
              </w:numPr>
              <w:suppressAutoHyphens w:val="0"/>
              <w:contextualSpacing/>
              <w:jc w:val="both"/>
              <w:rPr>
                <w:sz w:val="20"/>
                <w:szCs w:val="20"/>
                <w:lang w:eastAsia="en-US"/>
              </w:rPr>
            </w:pPr>
            <w:r w:rsidRPr="003F236D">
              <w:rPr>
                <w:sz w:val="20"/>
                <w:szCs w:val="20"/>
                <w:lang w:eastAsia="en-US"/>
              </w:rPr>
              <w:t>Service life = service life of the preserved products (0.5 year, the ENCLEAN product is applied twice per year);</w:t>
            </w:r>
          </w:p>
          <w:p w14:paraId="64418B3C" w14:textId="77777777" w:rsidR="00B30D27" w:rsidRPr="003F236D" w:rsidRDefault="00B30D27" w:rsidP="00B30D27">
            <w:pPr>
              <w:pStyle w:val="Paragraphedeliste"/>
              <w:numPr>
                <w:ilvl w:val="0"/>
                <w:numId w:val="35"/>
              </w:numPr>
              <w:suppressAutoHyphens w:val="0"/>
              <w:contextualSpacing/>
              <w:jc w:val="both"/>
              <w:rPr>
                <w:sz w:val="20"/>
                <w:szCs w:val="20"/>
                <w:lang w:eastAsia="en-US"/>
              </w:rPr>
            </w:pPr>
            <w:r w:rsidRPr="003F236D">
              <w:rPr>
                <w:sz w:val="20"/>
                <w:szCs w:val="20"/>
                <w:lang w:eastAsia="en-US"/>
              </w:rPr>
              <w:t>365 = number of days in a year.</w:t>
            </w:r>
          </w:p>
          <w:p w14:paraId="4187779B" w14:textId="77777777" w:rsidR="00B30D27" w:rsidRPr="005A0214" w:rsidRDefault="00B30D27" w:rsidP="00B55DD5">
            <w:pPr>
              <w:spacing w:before="240"/>
              <w:jc w:val="both"/>
              <w:rPr>
                <w:sz w:val="20"/>
                <w:szCs w:val="20"/>
                <w:lang w:eastAsia="en-US"/>
              </w:rPr>
            </w:pPr>
            <w:r w:rsidRPr="003F236D">
              <w:rPr>
                <w:sz w:val="20"/>
                <w:szCs w:val="20"/>
                <w:lang w:eastAsia="en-US"/>
              </w:rPr>
              <w:t>To conclude, e</w:t>
            </w:r>
            <w:r w:rsidRPr="003F236D">
              <w:rPr>
                <w:rFonts w:eastAsia="SimSun"/>
                <w:sz w:val="20"/>
                <w:szCs w:val="20"/>
              </w:rPr>
              <w:t xml:space="preserve">missions from indirect environmental exposure was calculated considering </w:t>
            </w:r>
            <w:r>
              <w:rPr>
                <w:rFonts w:eastAsia="SimSun"/>
                <w:sz w:val="20"/>
                <w:szCs w:val="20"/>
              </w:rPr>
              <w:t>22</w:t>
            </w:r>
            <w:r w:rsidRPr="003F236D">
              <w:rPr>
                <w:rFonts w:eastAsia="SimSun"/>
                <w:sz w:val="20"/>
                <w:szCs w:val="20"/>
              </w:rPr>
              <w:t xml:space="preserve"> treated houses </w:t>
            </w:r>
            <w:r>
              <w:rPr>
                <w:rFonts w:eastAsia="SimSun"/>
                <w:sz w:val="20"/>
                <w:szCs w:val="20"/>
              </w:rPr>
              <w:t xml:space="preserve">per day </w:t>
            </w:r>
            <w:r w:rsidRPr="003F236D">
              <w:rPr>
                <w:rFonts w:eastAsia="SimSun"/>
                <w:sz w:val="20"/>
                <w:szCs w:val="20"/>
              </w:rPr>
              <w:t>connected to the same STP.</w:t>
            </w:r>
          </w:p>
        </w:tc>
      </w:tr>
    </w:tbl>
    <w:p w14:paraId="0FB0E9C0" w14:textId="77777777" w:rsidR="00B30D27" w:rsidRPr="000C5215" w:rsidRDefault="00B30D27" w:rsidP="00B30D27">
      <w:pPr>
        <w:pStyle w:val="Corpsdetexte"/>
        <w:widowControl w:val="0"/>
        <w:spacing w:after="240" w:line="240" w:lineRule="atLeast"/>
        <w:jc w:val="both"/>
        <w:rPr>
          <w:rFonts w:eastAsia="SimSun"/>
        </w:rPr>
      </w:pPr>
    </w:p>
    <w:p w14:paraId="11041E01" w14:textId="77777777" w:rsidR="00B30D27" w:rsidRPr="003F236D" w:rsidRDefault="00B30D27" w:rsidP="00B30D27">
      <w:pPr>
        <w:pStyle w:val="Lgende"/>
        <w:keepNext/>
        <w:widowControl w:val="0"/>
        <w:tabs>
          <w:tab w:val="left" w:pos="142"/>
        </w:tabs>
        <w:spacing w:after="0"/>
        <w:ind w:left="142" w:firstLine="0"/>
        <w:jc w:val="both"/>
        <w:rPr>
          <w:rFonts w:ascii="Verdana" w:hAnsi="Verdana"/>
          <w:b/>
        </w:rPr>
      </w:pPr>
      <w:r w:rsidRPr="003F236D">
        <w:rPr>
          <w:rFonts w:ascii="Verdana" w:hAnsi="Verdana"/>
          <w:b/>
        </w:rPr>
        <w:lastRenderedPageBreak/>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Pr>
          <w:rFonts w:ascii="Verdana" w:hAnsi="Verdana"/>
          <w:b/>
          <w:noProof/>
        </w:rPr>
        <w:t>16</w:t>
      </w:r>
      <w:r w:rsidRPr="003F236D">
        <w:rPr>
          <w:rFonts w:ascii="Verdana" w:hAnsi="Verdana"/>
          <w:b/>
        </w:rPr>
        <w:fldChar w:fldCharType="end"/>
      </w:r>
      <w:r w:rsidRPr="003F236D">
        <w:rPr>
          <w:rFonts w:ascii="Verdana" w:hAnsi="Verdana"/>
          <w:b/>
        </w:rPr>
        <w:t xml:space="preserve"> </w:t>
      </w:r>
      <w:proofErr w:type="spellStart"/>
      <w:r w:rsidRPr="003F236D">
        <w:rPr>
          <w:rFonts w:ascii="Verdana" w:hAnsi="Verdana"/>
          <w:b/>
        </w:rPr>
        <w:t>PECstp</w:t>
      </w:r>
      <w:proofErr w:type="spellEnd"/>
    </w:p>
    <w:tbl>
      <w:tblPr>
        <w:tblStyle w:val="Grilledutableau"/>
        <w:tblW w:w="4879" w:type="pct"/>
        <w:tblInd w:w="108"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607"/>
        <w:gridCol w:w="1720"/>
        <w:gridCol w:w="1612"/>
        <w:gridCol w:w="2060"/>
        <w:gridCol w:w="1962"/>
      </w:tblGrid>
      <w:tr w:rsidR="00B30D27" w:rsidRPr="005F6451" w14:paraId="1097BFFC" w14:textId="77777777" w:rsidTr="00B55DD5">
        <w:trPr>
          <w:trHeight w:val="1531"/>
        </w:trPr>
        <w:tc>
          <w:tcPr>
            <w:tcW w:w="3686" w:type="dxa"/>
            <w:gridSpan w:val="2"/>
            <w:shd w:val="clear" w:color="auto" w:fill="FFFFCC"/>
            <w:vAlign w:val="center"/>
          </w:tcPr>
          <w:p w14:paraId="65FFC921" w14:textId="77777777" w:rsidR="00B30D27" w:rsidRPr="000C5215" w:rsidRDefault="00B30D27" w:rsidP="00B55DD5">
            <w:pPr>
              <w:keepNext/>
              <w:rPr>
                <w:b/>
                <w:sz w:val="20"/>
                <w:szCs w:val="20"/>
              </w:rPr>
            </w:pPr>
            <w:r w:rsidRPr="000C5215">
              <w:rPr>
                <w:b/>
                <w:sz w:val="20"/>
                <w:szCs w:val="20"/>
              </w:rPr>
              <w:t>Usage scenario</w:t>
            </w:r>
          </w:p>
        </w:tc>
        <w:tc>
          <w:tcPr>
            <w:tcW w:w="1861" w:type="dxa"/>
            <w:shd w:val="clear" w:color="auto" w:fill="FFFFCC"/>
            <w:vAlign w:val="center"/>
          </w:tcPr>
          <w:p w14:paraId="20D3DCBE" w14:textId="77777777" w:rsidR="00B30D27" w:rsidRPr="000C5215" w:rsidRDefault="00B30D27" w:rsidP="00B55DD5">
            <w:pPr>
              <w:keepNext/>
              <w:jc w:val="center"/>
              <w:rPr>
                <w:b/>
                <w:sz w:val="20"/>
                <w:szCs w:val="20"/>
              </w:rPr>
            </w:pPr>
            <w:r w:rsidRPr="000C5215">
              <w:rPr>
                <w:b/>
                <w:sz w:val="20"/>
                <w:szCs w:val="20"/>
              </w:rPr>
              <w:t>Local release to waste water (kg/d)</w:t>
            </w:r>
          </w:p>
        </w:tc>
        <w:tc>
          <w:tcPr>
            <w:tcW w:w="2225" w:type="dxa"/>
            <w:shd w:val="clear" w:color="auto" w:fill="FFFFCC"/>
            <w:vAlign w:val="center"/>
          </w:tcPr>
          <w:p w14:paraId="7AC8321F" w14:textId="77777777" w:rsidR="00B30D27" w:rsidRPr="000C5215" w:rsidRDefault="00B30D27" w:rsidP="00B55DD5">
            <w:pPr>
              <w:keepNext/>
              <w:jc w:val="center"/>
              <w:rPr>
                <w:b/>
                <w:sz w:val="20"/>
                <w:szCs w:val="20"/>
              </w:rPr>
            </w:pPr>
            <w:r w:rsidRPr="000C5215">
              <w:rPr>
                <w:b/>
                <w:sz w:val="20"/>
                <w:szCs w:val="20"/>
              </w:rPr>
              <w:t xml:space="preserve">Local concentration in untreated wastewater </w:t>
            </w:r>
            <w:proofErr w:type="spellStart"/>
            <w:r w:rsidRPr="000C5215">
              <w:rPr>
                <w:b/>
                <w:sz w:val="20"/>
                <w:szCs w:val="20"/>
              </w:rPr>
              <w:t>Clocalinf</w:t>
            </w:r>
            <w:proofErr w:type="spellEnd"/>
            <w:r w:rsidRPr="000C5215">
              <w:rPr>
                <w:b/>
                <w:sz w:val="20"/>
                <w:szCs w:val="20"/>
              </w:rPr>
              <w:t xml:space="preserve"> (mg.l</w:t>
            </w:r>
            <w:r w:rsidRPr="000C5215">
              <w:rPr>
                <w:b/>
                <w:sz w:val="20"/>
                <w:szCs w:val="20"/>
                <w:vertAlign w:val="superscript"/>
              </w:rPr>
              <w:t>-1</w:t>
            </w:r>
            <w:r w:rsidRPr="000C5215">
              <w:rPr>
                <w:b/>
                <w:sz w:val="20"/>
                <w:szCs w:val="20"/>
              </w:rPr>
              <w:t>)</w:t>
            </w:r>
          </w:p>
        </w:tc>
        <w:tc>
          <w:tcPr>
            <w:tcW w:w="1982" w:type="dxa"/>
            <w:shd w:val="clear" w:color="auto" w:fill="FFFFCC"/>
            <w:vAlign w:val="center"/>
          </w:tcPr>
          <w:p w14:paraId="6D37CBF1" w14:textId="77777777" w:rsidR="00B30D27" w:rsidRPr="008436B0" w:rsidRDefault="00B30D27" w:rsidP="00B55DD5">
            <w:pPr>
              <w:keepNext/>
              <w:jc w:val="center"/>
              <w:rPr>
                <w:b/>
                <w:sz w:val="20"/>
                <w:szCs w:val="20"/>
                <w:lang w:val="fr-FR"/>
              </w:rPr>
            </w:pPr>
            <w:r w:rsidRPr="008436B0">
              <w:rPr>
                <w:b/>
                <w:lang w:val="fr-FR"/>
              </w:rPr>
              <w:t>STP-effluent concentration (mg.l</w:t>
            </w:r>
            <w:r w:rsidRPr="008436B0">
              <w:rPr>
                <w:b/>
                <w:vertAlign w:val="superscript"/>
                <w:lang w:val="fr-FR"/>
              </w:rPr>
              <w:t>-1</w:t>
            </w:r>
            <w:r w:rsidRPr="008436B0">
              <w:rPr>
                <w:b/>
                <w:lang w:val="fr-FR"/>
              </w:rPr>
              <w:t>) (PECSTP)</w:t>
            </w:r>
          </w:p>
        </w:tc>
      </w:tr>
      <w:tr w:rsidR="00B30D27" w:rsidRPr="000C5215" w14:paraId="538F6EB0" w14:textId="77777777" w:rsidTr="00B55DD5">
        <w:trPr>
          <w:trHeight w:val="737"/>
        </w:trPr>
        <w:tc>
          <w:tcPr>
            <w:tcW w:w="1782" w:type="dxa"/>
            <w:vMerge w:val="restart"/>
          </w:tcPr>
          <w:p w14:paraId="28ACDB86" w14:textId="77777777" w:rsidR="00B30D27" w:rsidRPr="000C5215" w:rsidRDefault="00B30D27" w:rsidP="00B55DD5">
            <w:pPr>
              <w:pStyle w:val="Corpsdetexte"/>
              <w:keepNext/>
              <w:rPr>
                <w:rFonts w:eastAsia="SimSun"/>
                <w:sz w:val="20"/>
                <w:szCs w:val="20"/>
              </w:rPr>
            </w:pPr>
            <w:r w:rsidRPr="000C5215">
              <w:rPr>
                <w:rFonts w:eastAsia="SimSun"/>
                <w:sz w:val="20"/>
                <w:szCs w:val="20"/>
              </w:rPr>
              <w:t>Emission due to application</w:t>
            </w:r>
          </w:p>
        </w:tc>
        <w:tc>
          <w:tcPr>
            <w:tcW w:w="1904" w:type="dxa"/>
            <w:vAlign w:val="center"/>
          </w:tcPr>
          <w:p w14:paraId="0A6E6745" w14:textId="77777777" w:rsidR="00B30D27" w:rsidRPr="000C5215" w:rsidRDefault="00B30D27" w:rsidP="00B55DD5">
            <w:pPr>
              <w:pStyle w:val="Paragraphedeliste"/>
              <w:keepNext/>
              <w:widowControl w:val="0"/>
              <w:ind w:left="0"/>
              <w:rPr>
                <w:rFonts w:eastAsia="SimSun"/>
                <w:spacing w:val="-5"/>
                <w:sz w:val="20"/>
                <w:szCs w:val="20"/>
                <w:lang w:eastAsia="en-US"/>
              </w:rPr>
            </w:pPr>
            <w:r w:rsidRPr="000C5215">
              <w:rPr>
                <w:rFonts w:eastAsia="SimSun"/>
                <w:spacing w:val="-5"/>
                <w:sz w:val="20"/>
                <w:szCs w:val="20"/>
                <w:lang w:eastAsia="en-US"/>
              </w:rPr>
              <w:t>One treated house (per day)</w:t>
            </w:r>
          </w:p>
        </w:tc>
        <w:tc>
          <w:tcPr>
            <w:tcW w:w="1861" w:type="dxa"/>
            <w:vAlign w:val="center"/>
          </w:tcPr>
          <w:p w14:paraId="487C6F66" w14:textId="77777777" w:rsidR="00B30D27" w:rsidRPr="000C5215" w:rsidRDefault="00B30D27" w:rsidP="00B55DD5">
            <w:pPr>
              <w:pStyle w:val="Paragraphedeliste"/>
              <w:keepNext/>
              <w:widowControl w:val="0"/>
              <w:ind w:left="0"/>
              <w:jc w:val="center"/>
              <w:rPr>
                <w:rFonts w:eastAsia="SimSun"/>
                <w:spacing w:val="-5"/>
                <w:sz w:val="20"/>
                <w:szCs w:val="20"/>
                <w:lang w:eastAsia="en-US"/>
              </w:rPr>
            </w:pPr>
            <w:r w:rsidRPr="000C5215">
              <w:rPr>
                <w:rFonts w:eastAsia="SimSun"/>
                <w:spacing w:val="-5"/>
                <w:sz w:val="20"/>
                <w:szCs w:val="20"/>
                <w:lang w:eastAsia="en-US"/>
              </w:rPr>
              <w:t>7.30E-02</w:t>
            </w:r>
          </w:p>
        </w:tc>
        <w:tc>
          <w:tcPr>
            <w:tcW w:w="2225" w:type="dxa"/>
            <w:vAlign w:val="center"/>
          </w:tcPr>
          <w:p w14:paraId="68CA71C5" w14:textId="77777777" w:rsidR="00B30D27" w:rsidRPr="000C5215" w:rsidRDefault="00B30D27" w:rsidP="00B55DD5">
            <w:pPr>
              <w:pStyle w:val="Corpsdetexte"/>
              <w:keepNext/>
              <w:jc w:val="center"/>
              <w:rPr>
                <w:rFonts w:eastAsia="SimSun"/>
                <w:sz w:val="20"/>
                <w:szCs w:val="20"/>
              </w:rPr>
            </w:pPr>
            <w:r w:rsidRPr="000C5215">
              <w:rPr>
                <w:rFonts w:eastAsia="SimSun"/>
                <w:sz w:val="20"/>
                <w:szCs w:val="20"/>
              </w:rPr>
              <w:t>3.65E-02</w:t>
            </w:r>
          </w:p>
        </w:tc>
        <w:tc>
          <w:tcPr>
            <w:tcW w:w="1982" w:type="dxa"/>
            <w:vAlign w:val="center"/>
          </w:tcPr>
          <w:p w14:paraId="397B8AFA" w14:textId="77777777" w:rsidR="00B30D27" w:rsidRPr="000C5215" w:rsidRDefault="00B30D27" w:rsidP="00B55DD5">
            <w:pPr>
              <w:pStyle w:val="Corpsdetexte"/>
              <w:keepNext/>
              <w:jc w:val="center"/>
              <w:rPr>
                <w:rFonts w:eastAsia="SimSun"/>
                <w:sz w:val="20"/>
                <w:szCs w:val="20"/>
              </w:rPr>
            </w:pPr>
            <w:r w:rsidRPr="000C5215">
              <w:rPr>
                <w:rFonts w:eastAsia="SimSun"/>
                <w:sz w:val="20"/>
                <w:szCs w:val="20"/>
              </w:rPr>
              <w:t>4.58E-03</w:t>
            </w:r>
          </w:p>
        </w:tc>
      </w:tr>
      <w:tr w:rsidR="00B30D27" w:rsidRPr="000C5215" w14:paraId="247FC291" w14:textId="77777777" w:rsidTr="00B55DD5">
        <w:trPr>
          <w:trHeight w:val="737"/>
        </w:trPr>
        <w:tc>
          <w:tcPr>
            <w:tcW w:w="1782" w:type="dxa"/>
            <w:vMerge/>
          </w:tcPr>
          <w:p w14:paraId="409635EC" w14:textId="77777777" w:rsidR="00B30D27" w:rsidRPr="000C5215" w:rsidRDefault="00B30D27" w:rsidP="00B55DD5">
            <w:pPr>
              <w:pStyle w:val="Corpsdetexte"/>
              <w:keepNext/>
              <w:rPr>
                <w:rFonts w:eastAsia="SimSun"/>
                <w:sz w:val="20"/>
                <w:szCs w:val="20"/>
              </w:rPr>
            </w:pPr>
          </w:p>
        </w:tc>
        <w:tc>
          <w:tcPr>
            <w:tcW w:w="1904" w:type="dxa"/>
            <w:vAlign w:val="center"/>
          </w:tcPr>
          <w:p w14:paraId="5D9F6C5C" w14:textId="77777777" w:rsidR="00B30D27" w:rsidRPr="000C5215" w:rsidDel="00D8707C" w:rsidRDefault="00B30D27" w:rsidP="00B55DD5">
            <w:pPr>
              <w:pStyle w:val="Paragraphedeliste"/>
              <w:keepNext/>
              <w:widowControl w:val="0"/>
              <w:ind w:left="0"/>
              <w:rPr>
                <w:rFonts w:eastAsia="SimSun"/>
                <w:spacing w:val="-5"/>
                <w:sz w:val="20"/>
                <w:szCs w:val="20"/>
                <w:lang w:eastAsia="en-US"/>
              </w:rPr>
            </w:pPr>
            <w:r w:rsidRPr="000C5215">
              <w:rPr>
                <w:rFonts w:eastAsia="SimSun"/>
                <w:spacing w:val="-5"/>
                <w:sz w:val="20"/>
                <w:szCs w:val="20"/>
                <w:lang w:eastAsia="en-US"/>
              </w:rPr>
              <w:t>3152 treated houses</w:t>
            </w:r>
            <w:r w:rsidRPr="000C5215">
              <w:rPr>
                <w:sz w:val="20"/>
                <w:szCs w:val="20"/>
              </w:rPr>
              <w:t xml:space="preserve"> </w:t>
            </w:r>
            <w:r w:rsidRPr="000C5215">
              <w:rPr>
                <w:rFonts w:eastAsia="SimSun"/>
                <w:spacing w:val="-5"/>
                <w:sz w:val="20"/>
                <w:szCs w:val="20"/>
                <w:lang w:eastAsia="en-US"/>
              </w:rPr>
              <w:t>(per day)</w:t>
            </w:r>
          </w:p>
        </w:tc>
        <w:tc>
          <w:tcPr>
            <w:tcW w:w="1861" w:type="dxa"/>
            <w:vAlign w:val="center"/>
          </w:tcPr>
          <w:p w14:paraId="480CE627" w14:textId="77777777" w:rsidR="00B30D27" w:rsidRPr="000C5215" w:rsidDel="00D8707C" w:rsidRDefault="00B30D27" w:rsidP="00B55DD5">
            <w:pPr>
              <w:pStyle w:val="Paragraphedeliste"/>
              <w:keepNext/>
              <w:widowControl w:val="0"/>
              <w:ind w:left="0"/>
              <w:jc w:val="center"/>
              <w:rPr>
                <w:rFonts w:eastAsia="SimSun"/>
                <w:spacing w:val="-5"/>
                <w:sz w:val="20"/>
                <w:szCs w:val="20"/>
                <w:lang w:eastAsia="en-US"/>
              </w:rPr>
            </w:pPr>
            <w:r w:rsidRPr="000C5215">
              <w:rPr>
                <w:rFonts w:eastAsia="SimSun"/>
                <w:spacing w:val="-5"/>
                <w:sz w:val="20"/>
                <w:szCs w:val="20"/>
                <w:lang w:eastAsia="en-US"/>
              </w:rPr>
              <w:t>2.30E+02</w:t>
            </w:r>
          </w:p>
        </w:tc>
        <w:tc>
          <w:tcPr>
            <w:tcW w:w="2225" w:type="dxa"/>
            <w:vAlign w:val="center"/>
          </w:tcPr>
          <w:p w14:paraId="31E6531D" w14:textId="77777777" w:rsidR="00B30D27" w:rsidRPr="000C5215" w:rsidDel="008A3B3F" w:rsidRDefault="00B30D27" w:rsidP="00B55DD5">
            <w:pPr>
              <w:pStyle w:val="Corpsdetexte"/>
              <w:keepNext/>
              <w:jc w:val="center"/>
              <w:rPr>
                <w:rFonts w:eastAsia="SimSun"/>
                <w:sz w:val="20"/>
                <w:szCs w:val="20"/>
              </w:rPr>
            </w:pPr>
            <w:r w:rsidRPr="000C5215">
              <w:rPr>
                <w:rFonts w:eastAsia="SimSun"/>
                <w:sz w:val="20"/>
                <w:szCs w:val="20"/>
              </w:rPr>
              <w:t>1.15E+02</w:t>
            </w:r>
          </w:p>
        </w:tc>
        <w:tc>
          <w:tcPr>
            <w:tcW w:w="1982" w:type="dxa"/>
            <w:vAlign w:val="center"/>
          </w:tcPr>
          <w:p w14:paraId="6C0F5D6B" w14:textId="77777777" w:rsidR="00B30D27" w:rsidRPr="000C5215" w:rsidDel="008A3B3F" w:rsidRDefault="00B30D27" w:rsidP="00B55DD5">
            <w:pPr>
              <w:pStyle w:val="Corpsdetexte"/>
              <w:keepNext/>
              <w:jc w:val="center"/>
              <w:rPr>
                <w:rFonts w:eastAsia="SimSun"/>
                <w:sz w:val="20"/>
                <w:szCs w:val="20"/>
              </w:rPr>
            </w:pPr>
            <w:r w:rsidRPr="000C5215">
              <w:rPr>
                <w:rFonts w:eastAsia="SimSun"/>
                <w:sz w:val="20"/>
                <w:szCs w:val="20"/>
              </w:rPr>
              <w:t>1.44E+01</w:t>
            </w:r>
          </w:p>
        </w:tc>
      </w:tr>
      <w:tr w:rsidR="00B30D27" w:rsidRPr="000C5215" w14:paraId="59159C21" w14:textId="77777777" w:rsidTr="00B55DD5">
        <w:trPr>
          <w:trHeight w:val="737"/>
        </w:trPr>
        <w:tc>
          <w:tcPr>
            <w:tcW w:w="1782" w:type="dxa"/>
            <w:vMerge/>
          </w:tcPr>
          <w:p w14:paraId="5457EF58" w14:textId="77777777" w:rsidR="00B30D27" w:rsidRPr="000C5215" w:rsidRDefault="00B30D27" w:rsidP="00B55DD5">
            <w:pPr>
              <w:pStyle w:val="Corpsdetexte"/>
              <w:keepNext/>
              <w:rPr>
                <w:rFonts w:eastAsia="SimSun"/>
                <w:sz w:val="20"/>
                <w:szCs w:val="20"/>
              </w:rPr>
            </w:pPr>
          </w:p>
        </w:tc>
        <w:tc>
          <w:tcPr>
            <w:tcW w:w="1904" w:type="dxa"/>
            <w:vAlign w:val="center"/>
          </w:tcPr>
          <w:p w14:paraId="4C85E56D" w14:textId="77777777" w:rsidR="00B30D27" w:rsidRPr="000C5215" w:rsidRDefault="00B30D27" w:rsidP="00B55DD5">
            <w:pPr>
              <w:pStyle w:val="Paragraphedeliste"/>
              <w:keepNext/>
              <w:widowControl w:val="0"/>
              <w:ind w:left="0"/>
              <w:rPr>
                <w:rFonts w:eastAsia="SimSun"/>
                <w:spacing w:val="-5"/>
                <w:sz w:val="20"/>
                <w:szCs w:val="20"/>
                <w:lang w:eastAsia="en-US"/>
              </w:rPr>
            </w:pPr>
            <w:r w:rsidRPr="000C5215">
              <w:rPr>
                <w:rFonts w:eastAsia="SimSun"/>
                <w:spacing w:val="-5"/>
                <w:sz w:val="20"/>
                <w:szCs w:val="20"/>
                <w:lang w:eastAsia="en-US"/>
              </w:rPr>
              <w:t>57 treated houses (per day)</w:t>
            </w:r>
          </w:p>
        </w:tc>
        <w:tc>
          <w:tcPr>
            <w:tcW w:w="1861" w:type="dxa"/>
            <w:vAlign w:val="center"/>
          </w:tcPr>
          <w:p w14:paraId="47BF5400" w14:textId="77777777" w:rsidR="00B30D27" w:rsidRPr="000C5215" w:rsidDel="00D8707C" w:rsidRDefault="00B30D27" w:rsidP="00B55DD5">
            <w:pPr>
              <w:pStyle w:val="Paragraphedeliste"/>
              <w:keepNext/>
              <w:widowControl w:val="0"/>
              <w:ind w:left="0"/>
              <w:jc w:val="center"/>
              <w:rPr>
                <w:rFonts w:eastAsia="SimSun"/>
                <w:spacing w:val="-5"/>
                <w:sz w:val="20"/>
                <w:szCs w:val="20"/>
                <w:lang w:eastAsia="en-US"/>
              </w:rPr>
            </w:pPr>
            <w:r w:rsidRPr="000C5215">
              <w:rPr>
                <w:rFonts w:eastAsia="SimSun"/>
                <w:spacing w:val="-5"/>
                <w:sz w:val="20"/>
                <w:szCs w:val="20"/>
                <w:lang w:eastAsia="en-US"/>
              </w:rPr>
              <w:t>4.16</w:t>
            </w:r>
          </w:p>
        </w:tc>
        <w:tc>
          <w:tcPr>
            <w:tcW w:w="2225" w:type="dxa"/>
            <w:vAlign w:val="center"/>
          </w:tcPr>
          <w:p w14:paraId="12064FD5" w14:textId="77777777" w:rsidR="00B30D27" w:rsidRPr="000C5215" w:rsidDel="008A3B3F" w:rsidRDefault="00B30D27" w:rsidP="00B55DD5">
            <w:pPr>
              <w:pStyle w:val="Corpsdetexte"/>
              <w:keepNext/>
              <w:jc w:val="center"/>
              <w:rPr>
                <w:rFonts w:eastAsia="SimSun"/>
                <w:sz w:val="20"/>
                <w:szCs w:val="20"/>
              </w:rPr>
            </w:pPr>
            <w:r w:rsidRPr="000C5215">
              <w:rPr>
                <w:rFonts w:eastAsia="SimSun"/>
                <w:sz w:val="20"/>
                <w:szCs w:val="20"/>
              </w:rPr>
              <w:t>2.08</w:t>
            </w:r>
          </w:p>
        </w:tc>
        <w:tc>
          <w:tcPr>
            <w:tcW w:w="1982" w:type="dxa"/>
            <w:vAlign w:val="center"/>
          </w:tcPr>
          <w:p w14:paraId="17314AF7" w14:textId="77777777" w:rsidR="00B30D27" w:rsidRPr="000C5215" w:rsidDel="008A3B3F" w:rsidRDefault="00B30D27" w:rsidP="00B55DD5">
            <w:pPr>
              <w:pStyle w:val="Corpsdetexte"/>
              <w:keepNext/>
              <w:jc w:val="center"/>
              <w:rPr>
                <w:rFonts w:eastAsia="SimSun"/>
                <w:sz w:val="20"/>
                <w:szCs w:val="20"/>
              </w:rPr>
            </w:pPr>
            <w:r w:rsidRPr="000C5215">
              <w:rPr>
                <w:rFonts w:eastAsia="SimSun"/>
                <w:sz w:val="20"/>
                <w:szCs w:val="20"/>
              </w:rPr>
              <w:t>2.61E-01</w:t>
            </w:r>
          </w:p>
        </w:tc>
      </w:tr>
      <w:tr w:rsidR="00B30D27" w:rsidRPr="000C5215" w14:paraId="001C5473" w14:textId="77777777" w:rsidTr="00B55DD5">
        <w:trPr>
          <w:trHeight w:val="737"/>
        </w:trPr>
        <w:tc>
          <w:tcPr>
            <w:tcW w:w="1782" w:type="dxa"/>
            <w:vMerge/>
          </w:tcPr>
          <w:p w14:paraId="2D1372E2" w14:textId="77777777" w:rsidR="00B30D27" w:rsidRPr="000C5215" w:rsidRDefault="00B30D27" w:rsidP="00B55DD5">
            <w:pPr>
              <w:pStyle w:val="Corpsdetexte"/>
              <w:keepNext/>
              <w:rPr>
                <w:rFonts w:eastAsia="SimSun"/>
                <w:sz w:val="20"/>
                <w:szCs w:val="20"/>
              </w:rPr>
            </w:pPr>
          </w:p>
        </w:tc>
        <w:tc>
          <w:tcPr>
            <w:tcW w:w="1904" w:type="dxa"/>
            <w:vAlign w:val="center"/>
          </w:tcPr>
          <w:p w14:paraId="5E2B1A39" w14:textId="77777777" w:rsidR="00B30D27" w:rsidRPr="000C5215" w:rsidRDefault="00B30D27" w:rsidP="00B55DD5">
            <w:pPr>
              <w:pStyle w:val="Paragraphedeliste"/>
              <w:keepNext/>
              <w:widowControl w:val="0"/>
              <w:ind w:left="0"/>
              <w:rPr>
                <w:rFonts w:eastAsia="SimSun"/>
                <w:spacing w:val="-5"/>
                <w:sz w:val="20"/>
                <w:szCs w:val="20"/>
                <w:lang w:eastAsia="en-US"/>
              </w:rPr>
            </w:pPr>
            <w:r w:rsidRPr="000C5215">
              <w:rPr>
                <w:rFonts w:eastAsia="SimSun"/>
                <w:spacing w:val="-5"/>
                <w:sz w:val="20"/>
                <w:szCs w:val="20"/>
                <w:lang w:eastAsia="en-US"/>
              </w:rPr>
              <w:t>1909 treated houses (refined with a simultaneity factor)</w:t>
            </w:r>
          </w:p>
        </w:tc>
        <w:tc>
          <w:tcPr>
            <w:tcW w:w="1861" w:type="dxa"/>
            <w:vAlign w:val="center"/>
          </w:tcPr>
          <w:p w14:paraId="3699D98B" w14:textId="77777777" w:rsidR="00B30D27" w:rsidRPr="000C5215" w:rsidDel="00D8707C" w:rsidRDefault="00B30D27" w:rsidP="00B55DD5">
            <w:pPr>
              <w:pStyle w:val="Paragraphedeliste"/>
              <w:keepNext/>
              <w:widowControl w:val="0"/>
              <w:ind w:left="0"/>
              <w:jc w:val="center"/>
              <w:rPr>
                <w:rFonts w:eastAsia="SimSun"/>
                <w:spacing w:val="-5"/>
                <w:sz w:val="20"/>
                <w:szCs w:val="20"/>
                <w:lang w:eastAsia="en-US"/>
              </w:rPr>
            </w:pPr>
            <w:r w:rsidRPr="000C5215">
              <w:rPr>
                <w:rFonts w:eastAsia="SimSun"/>
                <w:spacing w:val="-5"/>
                <w:sz w:val="20"/>
                <w:szCs w:val="20"/>
                <w:lang w:eastAsia="en-US"/>
              </w:rPr>
              <w:t>4.18</w:t>
            </w:r>
          </w:p>
        </w:tc>
        <w:tc>
          <w:tcPr>
            <w:tcW w:w="2225" w:type="dxa"/>
            <w:vAlign w:val="center"/>
          </w:tcPr>
          <w:p w14:paraId="473B855C" w14:textId="77777777" w:rsidR="00B30D27" w:rsidRPr="000C5215" w:rsidDel="008A3B3F" w:rsidRDefault="00B30D27" w:rsidP="00B55DD5">
            <w:pPr>
              <w:pStyle w:val="Corpsdetexte"/>
              <w:keepNext/>
              <w:jc w:val="center"/>
              <w:rPr>
                <w:rFonts w:eastAsia="SimSun"/>
                <w:sz w:val="20"/>
                <w:szCs w:val="20"/>
              </w:rPr>
            </w:pPr>
            <w:r w:rsidRPr="000C5215">
              <w:rPr>
                <w:rFonts w:eastAsia="SimSun"/>
                <w:sz w:val="20"/>
                <w:szCs w:val="20"/>
              </w:rPr>
              <w:t>2.09</w:t>
            </w:r>
          </w:p>
        </w:tc>
        <w:tc>
          <w:tcPr>
            <w:tcW w:w="1982" w:type="dxa"/>
            <w:vAlign w:val="center"/>
          </w:tcPr>
          <w:p w14:paraId="5177E86C" w14:textId="77777777" w:rsidR="00B30D27" w:rsidRPr="000C5215" w:rsidDel="008A3B3F" w:rsidRDefault="00B30D27" w:rsidP="00B55DD5">
            <w:pPr>
              <w:pStyle w:val="Corpsdetexte"/>
              <w:keepNext/>
              <w:jc w:val="center"/>
              <w:rPr>
                <w:rFonts w:eastAsia="SimSun"/>
                <w:sz w:val="20"/>
                <w:szCs w:val="20"/>
              </w:rPr>
            </w:pPr>
            <w:r w:rsidRPr="000C5215">
              <w:rPr>
                <w:rFonts w:eastAsia="SimSun"/>
                <w:sz w:val="20"/>
                <w:szCs w:val="20"/>
              </w:rPr>
              <w:t>2.62E-01</w:t>
            </w:r>
          </w:p>
        </w:tc>
      </w:tr>
      <w:tr w:rsidR="00B30D27" w:rsidRPr="000C5215" w14:paraId="0F3750FC" w14:textId="77777777" w:rsidTr="00B55DD5">
        <w:trPr>
          <w:trHeight w:val="737"/>
        </w:trPr>
        <w:tc>
          <w:tcPr>
            <w:tcW w:w="1782" w:type="dxa"/>
            <w:vMerge w:val="restart"/>
          </w:tcPr>
          <w:p w14:paraId="59E071C1" w14:textId="77777777" w:rsidR="00B30D27" w:rsidRPr="000C5215" w:rsidRDefault="00B30D27" w:rsidP="00B55DD5">
            <w:pPr>
              <w:pStyle w:val="Corpsdetexte"/>
              <w:keepNext/>
              <w:rPr>
                <w:rFonts w:eastAsia="SimSun"/>
                <w:sz w:val="20"/>
                <w:szCs w:val="20"/>
              </w:rPr>
            </w:pPr>
            <w:r w:rsidRPr="000C5215">
              <w:rPr>
                <w:rFonts w:eastAsia="SimSun"/>
                <w:sz w:val="20"/>
                <w:szCs w:val="20"/>
              </w:rPr>
              <w:t>Emission due to rinse (worst case)</w:t>
            </w:r>
          </w:p>
        </w:tc>
        <w:tc>
          <w:tcPr>
            <w:tcW w:w="1904" w:type="dxa"/>
            <w:vAlign w:val="center"/>
          </w:tcPr>
          <w:p w14:paraId="1278D8E0" w14:textId="77777777" w:rsidR="00B30D27" w:rsidRPr="000C5215" w:rsidDel="00D8707C" w:rsidRDefault="00B30D27" w:rsidP="00B55DD5">
            <w:pPr>
              <w:pStyle w:val="Paragraphedeliste"/>
              <w:keepNext/>
              <w:widowControl w:val="0"/>
              <w:ind w:left="0"/>
              <w:rPr>
                <w:rFonts w:eastAsia="SimSun"/>
                <w:spacing w:val="-5"/>
                <w:sz w:val="20"/>
                <w:szCs w:val="20"/>
                <w:lang w:eastAsia="en-US"/>
              </w:rPr>
            </w:pPr>
            <w:r w:rsidRPr="000C5215">
              <w:rPr>
                <w:rFonts w:eastAsia="SimSun"/>
                <w:spacing w:val="-5"/>
                <w:sz w:val="20"/>
                <w:szCs w:val="20"/>
                <w:lang w:eastAsia="en-US"/>
              </w:rPr>
              <w:t>One treated house (per day)</w:t>
            </w:r>
          </w:p>
        </w:tc>
        <w:tc>
          <w:tcPr>
            <w:tcW w:w="1861" w:type="dxa"/>
            <w:vAlign w:val="center"/>
          </w:tcPr>
          <w:p w14:paraId="4124D07B" w14:textId="77777777" w:rsidR="00B30D27" w:rsidRPr="000C5215" w:rsidDel="00D8707C" w:rsidRDefault="00B30D27" w:rsidP="00B55DD5">
            <w:pPr>
              <w:pStyle w:val="Paragraphedeliste"/>
              <w:keepNext/>
              <w:widowControl w:val="0"/>
              <w:ind w:left="0"/>
              <w:jc w:val="center"/>
              <w:rPr>
                <w:rFonts w:eastAsia="SimSun"/>
                <w:spacing w:val="-5"/>
                <w:sz w:val="20"/>
                <w:szCs w:val="20"/>
                <w:lang w:eastAsia="en-US"/>
              </w:rPr>
            </w:pPr>
            <w:r w:rsidRPr="000C5215">
              <w:rPr>
                <w:rFonts w:eastAsia="SimSun"/>
                <w:spacing w:val="-5"/>
                <w:sz w:val="20"/>
                <w:szCs w:val="20"/>
                <w:lang w:eastAsia="en-US"/>
              </w:rPr>
              <w:t>1.28E-01</w:t>
            </w:r>
          </w:p>
        </w:tc>
        <w:tc>
          <w:tcPr>
            <w:tcW w:w="2225" w:type="dxa"/>
            <w:vAlign w:val="center"/>
          </w:tcPr>
          <w:p w14:paraId="3C5EE6FC" w14:textId="77777777" w:rsidR="00B30D27" w:rsidRPr="000C5215" w:rsidDel="008A3B3F" w:rsidRDefault="00B30D27" w:rsidP="00B55DD5">
            <w:pPr>
              <w:pStyle w:val="Corpsdetexte"/>
              <w:keepNext/>
              <w:jc w:val="center"/>
              <w:rPr>
                <w:rFonts w:eastAsia="SimSun"/>
                <w:sz w:val="20"/>
                <w:szCs w:val="20"/>
              </w:rPr>
            </w:pPr>
            <w:r w:rsidRPr="000C5215">
              <w:rPr>
                <w:rFonts w:eastAsia="SimSun"/>
                <w:sz w:val="20"/>
                <w:szCs w:val="20"/>
              </w:rPr>
              <w:t>6.40E-2</w:t>
            </w:r>
          </w:p>
        </w:tc>
        <w:tc>
          <w:tcPr>
            <w:tcW w:w="1982" w:type="dxa"/>
            <w:vAlign w:val="center"/>
          </w:tcPr>
          <w:p w14:paraId="1FD02565" w14:textId="77777777" w:rsidR="00B30D27" w:rsidRPr="000C5215" w:rsidDel="008A3B3F" w:rsidRDefault="00B30D27" w:rsidP="00B55DD5">
            <w:pPr>
              <w:pStyle w:val="Corpsdetexte"/>
              <w:keepNext/>
              <w:jc w:val="center"/>
              <w:rPr>
                <w:rFonts w:eastAsia="SimSun"/>
                <w:sz w:val="20"/>
                <w:szCs w:val="20"/>
              </w:rPr>
            </w:pPr>
            <w:r w:rsidRPr="000C5215">
              <w:rPr>
                <w:rFonts w:eastAsia="SimSun"/>
                <w:sz w:val="20"/>
                <w:szCs w:val="20"/>
              </w:rPr>
              <w:t>8.04E-03</w:t>
            </w:r>
          </w:p>
        </w:tc>
      </w:tr>
      <w:tr w:rsidR="00B30D27" w:rsidRPr="000C5215" w14:paraId="3947A992" w14:textId="77777777" w:rsidTr="00B55DD5">
        <w:trPr>
          <w:trHeight w:val="737"/>
        </w:trPr>
        <w:tc>
          <w:tcPr>
            <w:tcW w:w="1782" w:type="dxa"/>
            <w:vMerge/>
          </w:tcPr>
          <w:p w14:paraId="582A9D5A" w14:textId="77777777" w:rsidR="00B30D27" w:rsidRPr="000C5215" w:rsidRDefault="00B30D27" w:rsidP="00B55DD5">
            <w:pPr>
              <w:pStyle w:val="Corpsdetexte"/>
              <w:keepNext/>
              <w:jc w:val="both"/>
              <w:rPr>
                <w:rFonts w:eastAsia="SimSun"/>
                <w:sz w:val="20"/>
                <w:szCs w:val="20"/>
              </w:rPr>
            </w:pPr>
          </w:p>
        </w:tc>
        <w:tc>
          <w:tcPr>
            <w:tcW w:w="1904" w:type="dxa"/>
            <w:vAlign w:val="center"/>
          </w:tcPr>
          <w:p w14:paraId="75E35C4F" w14:textId="77777777" w:rsidR="00B30D27" w:rsidRPr="000C5215" w:rsidRDefault="00B30D27" w:rsidP="00B55DD5">
            <w:pPr>
              <w:pStyle w:val="Paragraphedeliste"/>
              <w:keepNext/>
              <w:widowControl w:val="0"/>
              <w:ind w:left="0"/>
              <w:rPr>
                <w:rFonts w:eastAsia="SimSun"/>
                <w:spacing w:val="-5"/>
                <w:sz w:val="20"/>
                <w:szCs w:val="20"/>
                <w:lang w:eastAsia="en-US"/>
              </w:rPr>
            </w:pPr>
            <w:r w:rsidRPr="000C5215">
              <w:rPr>
                <w:rFonts w:eastAsia="SimSun"/>
                <w:spacing w:val="-5"/>
                <w:sz w:val="20"/>
                <w:szCs w:val="20"/>
                <w:lang w:eastAsia="en-US"/>
              </w:rPr>
              <w:t>3152 treated houses</w:t>
            </w:r>
            <w:r w:rsidRPr="000C5215">
              <w:rPr>
                <w:sz w:val="20"/>
                <w:szCs w:val="20"/>
              </w:rPr>
              <w:t xml:space="preserve"> </w:t>
            </w:r>
            <w:r w:rsidRPr="000C5215">
              <w:rPr>
                <w:rFonts w:eastAsia="SimSun"/>
                <w:spacing w:val="-5"/>
                <w:sz w:val="20"/>
                <w:szCs w:val="20"/>
                <w:lang w:eastAsia="en-US"/>
              </w:rPr>
              <w:t>(per day)</w:t>
            </w:r>
          </w:p>
        </w:tc>
        <w:tc>
          <w:tcPr>
            <w:tcW w:w="1861" w:type="dxa"/>
            <w:vAlign w:val="center"/>
          </w:tcPr>
          <w:p w14:paraId="2E594201" w14:textId="77777777" w:rsidR="00B30D27" w:rsidRPr="000C5215" w:rsidDel="00D8707C" w:rsidRDefault="00B30D27" w:rsidP="00B55DD5">
            <w:pPr>
              <w:pStyle w:val="Paragraphedeliste"/>
              <w:keepNext/>
              <w:widowControl w:val="0"/>
              <w:ind w:left="0"/>
              <w:jc w:val="center"/>
              <w:rPr>
                <w:rFonts w:eastAsia="SimSun"/>
                <w:spacing w:val="-5"/>
                <w:sz w:val="20"/>
                <w:szCs w:val="20"/>
                <w:lang w:eastAsia="en-US"/>
              </w:rPr>
            </w:pPr>
            <w:r w:rsidRPr="000C5215">
              <w:rPr>
                <w:rFonts w:eastAsia="SimSun"/>
                <w:spacing w:val="-5"/>
                <w:sz w:val="20"/>
                <w:szCs w:val="20"/>
                <w:lang w:eastAsia="en-US"/>
              </w:rPr>
              <w:t>4.03E+02</w:t>
            </w:r>
          </w:p>
        </w:tc>
        <w:tc>
          <w:tcPr>
            <w:tcW w:w="2225" w:type="dxa"/>
            <w:vAlign w:val="center"/>
          </w:tcPr>
          <w:p w14:paraId="3145EB38" w14:textId="77777777" w:rsidR="00B30D27" w:rsidRPr="000C5215" w:rsidDel="008A3B3F" w:rsidRDefault="00B30D27" w:rsidP="00B55DD5">
            <w:pPr>
              <w:pStyle w:val="Corpsdetexte"/>
              <w:keepNext/>
              <w:jc w:val="center"/>
              <w:rPr>
                <w:rFonts w:eastAsia="SimSun"/>
                <w:sz w:val="20"/>
                <w:szCs w:val="20"/>
              </w:rPr>
            </w:pPr>
            <w:r w:rsidRPr="000C5215">
              <w:rPr>
                <w:rFonts w:eastAsia="SimSun"/>
                <w:sz w:val="20"/>
                <w:szCs w:val="20"/>
                <w:lang w:eastAsia="en-US"/>
              </w:rPr>
              <w:t>2.02E+02</w:t>
            </w:r>
          </w:p>
        </w:tc>
        <w:tc>
          <w:tcPr>
            <w:tcW w:w="1982" w:type="dxa"/>
            <w:vAlign w:val="center"/>
          </w:tcPr>
          <w:p w14:paraId="625D886D" w14:textId="77777777" w:rsidR="00B30D27" w:rsidRPr="000C5215" w:rsidDel="008A3B3F" w:rsidRDefault="00B30D27" w:rsidP="00B55DD5">
            <w:pPr>
              <w:pStyle w:val="Corpsdetexte"/>
              <w:keepNext/>
              <w:jc w:val="center"/>
              <w:rPr>
                <w:rFonts w:eastAsia="SimSun"/>
                <w:sz w:val="20"/>
                <w:szCs w:val="20"/>
              </w:rPr>
            </w:pPr>
            <w:r w:rsidRPr="000C5215">
              <w:rPr>
                <w:rFonts w:eastAsia="SimSun"/>
                <w:sz w:val="20"/>
                <w:szCs w:val="20"/>
              </w:rPr>
              <w:t>2.53E+01</w:t>
            </w:r>
          </w:p>
        </w:tc>
      </w:tr>
      <w:tr w:rsidR="00B30D27" w:rsidRPr="000C5215" w14:paraId="35A97790" w14:textId="77777777" w:rsidTr="00B55DD5">
        <w:trPr>
          <w:trHeight w:val="737"/>
        </w:trPr>
        <w:tc>
          <w:tcPr>
            <w:tcW w:w="1782" w:type="dxa"/>
            <w:vMerge/>
          </w:tcPr>
          <w:p w14:paraId="0D411611" w14:textId="77777777" w:rsidR="00B30D27" w:rsidRPr="000C5215" w:rsidRDefault="00B30D27" w:rsidP="00B55DD5">
            <w:pPr>
              <w:pStyle w:val="Corpsdetexte"/>
              <w:keepNext/>
              <w:jc w:val="both"/>
              <w:rPr>
                <w:rFonts w:eastAsia="SimSun"/>
                <w:sz w:val="20"/>
                <w:szCs w:val="20"/>
              </w:rPr>
            </w:pPr>
          </w:p>
        </w:tc>
        <w:tc>
          <w:tcPr>
            <w:tcW w:w="1904" w:type="dxa"/>
            <w:vAlign w:val="center"/>
          </w:tcPr>
          <w:p w14:paraId="14F83D5B" w14:textId="77777777" w:rsidR="00B30D27" w:rsidRPr="000C5215" w:rsidRDefault="00B30D27" w:rsidP="00B55DD5">
            <w:pPr>
              <w:pStyle w:val="Paragraphedeliste"/>
              <w:keepNext/>
              <w:widowControl w:val="0"/>
              <w:ind w:left="0"/>
              <w:rPr>
                <w:rFonts w:eastAsia="SimSun"/>
                <w:spacing w:val="-5"/>
                <w:sz w:val="20"/>
                <w:szCs w:val="20"/>
                <w:lang w:eastAsia="en-US"/>
              </w:rPr>
            </w:pPr>
            <w:r w:rsidRPr="000C5215">
              <w:rPr>
                <w:rFonts w:eastAsia="SimSun"/>
                <w:spacing w:val="-5"/>
                <w:sz w:val="20"/>
                <w:szCs w:val="20"/>
                <w:lang w:eastAsia="en-US"/>
              </w:rPr>
              <w:t>57 treated houses (per day)</w:t>
            </w:r>
          </w:p>
        </w:tc>
        <w:tc>
          <w:tcPr>
            <w:tcW w:w="1861" w:type="dxa"/>
            <w:vAlign w:val="center"/>
          </w:tcPr>
          <w:p w14:paraId="125681DC" w14:textId="77777777" w:rsidR="00B30D27" w:rsidRPr="000C5215" w:rsidDel="00D8707C" w:rsidRDefault="00B30D27" w:rsidP="00B55DD5">
            <w:pPr>
              <w:pStyle w:val="Paragraphedeliste"/>
              <w:keepNext/>
              <w:widowControl w:val="0"/>
              <w:ind w:left="0"/>
              <w:jc w:val="center"/>
              <w:rPr>
                <w:rFonts w:eastAsia="SimSun"/>
                <w:spacing w:val="-5"/>
                <w:sz w:val="20"/>
                <w:szCs w:val="20"/>
                <w:lang w:eastAsia="en-US"/>
              </w:rPr>
            </w:pPr>
            <w:r w:rsidRPr="000C5215">
              <w:rPr>
                <w:rFonts w:eastAsia="SimSun"/>
                <w:spacing w:val="-5"/>
                <w:sz w:val="20"/>
                <w:szCs w:val="20"/>
                <w:lang w:eastAsia="en-US"/>
              </w:rPr>
              <w:t>7.30</w:t>
            </w:r>
          </w:p>
        </w:tc>
        <w:tc>
          <w:tcPr>
            <w:tcW w:w="2225" w:type="dxa"/>
            <w:vAlign w:val="center"/>
          </w:tcPr>
          <w:p w14:paraId="1BC0986F" w14:textId="77777777" w:rsidR="00B30D27" w:rsidRPr="000C5215" w:rsidDel="008A3B3F" w:rsidRDefault="00B30D27" w:rsidP="00B55DD5">
            <w:pPr>
              <w:pStyle w:val="Corpsdetexte"/>
              <w:keepNext/>
              <w:jc w:val="center"/>
              <w:rPr>
                <w:rFonts w:eastAsia="SimSun"/>
                <w:sz w:val="20"/>
                <w:szCs w:val="20"/>
              </w:rPr>
            </w:pPr>
            <w:r w:rsidRPr="000C5215">
              <w:rPr>
                <w:rFonts w:eastAsia="SimSun"/>
                <w:sz w:val="20"/>
                <w:szCs w:val="20"/>
              </w:rPr>
              <w:t>3.65</w:t>
            </w:r>
          </w:p>
        </w:tc>
        <w:tc>
          <w:tcPr>
            <w:tcW w:w="1982" w:type="dxa"/>
            <w:vAlign w:val="center"/>
          </w:tcPr>
          <w:p w14:paraId="46A4A70D" w14:textId="77777777" w:rsidR="00B30D27" w:rsidRPr="000C5215" w:rsidDel="008A3B3F" w:rsidRDefault="00B30D27" w:rsidP="00B55DD5">
            <w:pPr>
              <w:pStyle w:val="Corpsdetexte"/>
              <w:keepNext/>
              <w:jc w:val="center"/>
              <w:rPr>
                <w:rFonts w:eastAsia="SimSun"/>
                <w:sz w:val="20"/>
                <w:szCs w:val="20"/>
              </w:rPr>
            </w:pPr>
            <w:r w:rsidRPr="000C5215">
              <w:rPr>
                <w:rFonts w:eastAsia="SimSun"/>
                <w:sz w:val="20"/>
                <w:szCs w:val="20"/>
              </w:rPr>
              <w:t>4.58E-01</w:t>
            </w:r>
          </w:p>
        </w:tc>
      </w:tr>
      <w:tr w:rsidR="00B30D27" w:rsidRPr="000C5215" w14:paraId="7854B54E" w14:textId="77777777" w:rsidTr="00B55DD5">
        <w:trPr>
          <w:trHeight w:val="737"/>
        </w:trPr>
        <w:tc>
          <w:tcPr>
            <w:tcW w:w="1782" w:type="dxa"/>
            <w:vMerge/>
          </w:tcPr>
          <w:p w14:paraId="415CA0FC" w14:textId="77777777" w:rsidR="00B30D27" w:rsidRPr="000C5215" w:rsidRDefault="00B30D27" w:rsidP="00B55DD5">
            <w:pPr>
              <w:pStyle w:val="Corpsdetexte"/>
              <w:keepNext/>
              <w:jc w:val="both"/>
              <w:rPr>
                <w:rFonts w:eastAsia="SimSun"/>
                <w:sz w:val="20"/>
                <w:szCs w:val="20"/>
              </w:rPr>
            </w:pPr>
          </w:p>
        </w:tc>
        <w:tc>
          <w:tcPr>
            <w:tcW w:w="1904" w:type="dxa"/>
            <w:vAlign w:val="center"/>
          </w:tcPr>
          <w:p w14:paraId="1998BCF0" w14:textId="77777777" w:rsidR="00B30D27" w:rsidRPr="000C5215" w:rsidRDefault="00B30D27" w:rsidP="00B55DD5">
            <w:pPr>
              <w:pStyle w:val="Paragraphedeliste"/>
              <w:keepNext/>
              <w:widowControl w:val="0"/>
              <w:ind w:left="0"/>
              <w:rPr>
                <w:rFonts w:eastAsia="SimSun"/>
                <w:spacing w:val="-5"/>
                <w:sz w:val="20"/>
                <w:szCs w:val="20"/>
                <w:lang w:eastAsia="en-US"/>
              </w:rPr>
            </w:pPr>
            <w:r w:rsidRPr="000C5215">
              <w:rPr>
                <w:rFonts w:eastAsia="SimSun"/>
                <w:spacing w:val="-5"/>
                <w:sz w:val="20"/>
                <w:szCs w:val="20"/>
                <w:lang w:eastAsia="en-US"/>
              </w:rPr>
              <w:t>1909treated houses (refined with  a simultaneity factor)</w:t>
            </w:r>
          </w:p>
        </w:tc>
        <w:tc>
          <w:tcPr>
            <w:tcW w:w="1861" w:type="dxa"/>
            <w:vAlign w:val="center"/>
          </w:tcPr>
          <w:p w14:paraId="1395116A" w14:textId="77777777" w:rsidR="00B30D27" w:rsidRPr="000C5215" w:rsidDel="00D8707C" w:rsidRDefault="00B30D27" w:rsidP="00B55DD5">
            <w:pPr>
              <w:pStyle w:val="Paragraphedeliste"/>
              <w:keepNext/>
              <w:widowControl w:val="0"/>
              <w:ind w:left="0"/>
              <w:jc w:val="center"/>
              <w:rPr>
                <w:rFonts w:eastAsia="SimSun"/>
                <w:spacing w:val="-5"/>
                <w:sz w:val="20"/>
                <w:szCs w:val="20"/>
                <w:lang w:eastAsia="en-US"/>
              </w:rPr>
            </w:pPr>
            <w:r w:rsidRPr="000C5215">
              <w:rPr>
                <w:rFonts w:eastAsia="SimSun"/>
                <w:spacing w:val="-5"/>
                <w:sz w:val="20"/>
                <w:szCs w:val="20"/>
                <w:lang w:eastAsia="en-US"/>
              </w:rPr>
              <w:t>7.33</w:t>
            </w:r>
          </w:p>
        </w:tc>
        <w:tc>
          <w:tcPr>
            <w:tcW w:w="2225" w:type="dxa"/>
            <w:vAlign w:val="center"/>
          </w:tcPr>
          <w:p w14:paraId="58C9DB42" w14:textId="77777777" w:rsidR="00B30D27" w:rsidRPr="000C5215" w:rsidDel="008A3B3F" w:rsidRDefault="00B30D27" w:rsidP="00B55DD5">
            <w:pPr>
              <w:pStyle w:val="Corpsdetexte"/>
              <w:keepNext/>
              <w:jc w:val="center"/>
              <w:rPr>
                <w:rFonts w:eastAsia="SimSun"/>
                <w:sz w:val="20"/>
                <w:szCs w:val="20"/>
              </w:rPr>
            </w:pPr>
            <w:r w:rsidRPr="000C5215">
              <w:rPr>
                <w:rFonts w:eastAsia="SimSun"/>
                <w:sz w:val="20"/>
                <w:szCs w:val="20"/>
              </w:rPr>
              <w:t>3.67</w:t>
            </w:r>
          </w:p>
        </w:tc>
        <w:tc>
          <w:tcPr>
            <w:tcW w:w="1982" w:type="dxa"/>
            <w:vAlign w:val="center"/>
          </w:tcPr>
          <w:p w14:paraId="52ED6551" w14:textId="77777777" w:rsidR="00B30D27" w:rsidRPr="000C5215" w:rsidDel="008A3B3F" w:rsidRDefault="00B30D27" w:rsidP="00B55DD5">
            <w:pPr>
              <w:pStyle w:val="Corpsdetexte"/>
              <w:keepNext/>
              <w:jc w:val="center"/>
              <w:rPr>
                <w:rFonts w:eastAsia="SimSun"/>
                <w:sz w:val="20"/>
                <w:szCs w:val="20"/>
              </w:rPr>
            </w:pPr>
            <w:r w:rsidRPr="000C5215">
              <w:rPr>
                <w:rFonts w:eastAsia="SimSun"/>
                <w:sz w:val="20"/>
                <w:szCs w:val="20"/>
              </w:rPr>
              <w:t>4.60E-01</w:t>
            </w:r>
          </w:p>
        </w:tc>
      </w:tr>
    </w:tbl>
    <w:p w14:paraId="64BC6C37" w14:textId="77777777" w:rsidR="00B30D27" w:rsidRPr="003F236D" w:rsidRDefault="00B30D27" w:rsidP="00B30D27">
      <w:pPr>
        <w:pStyle w:val="Corpsdetexte"/>
        <w:spacing w:after="360"/>
        <w:jc w:val="both"/>
      </w:pPr>
    </w:p>
    <w:tbl>
      <w:tblPr>
        <w:tblStyle w:val="Grilledutableau"/>
        <w:tblW w:w="9214" w:type="dxa"/>
        <w:tblInd w:w="108" w:type="dxa"/>
        <w:shd w:val="clear" w:color="auto" w:fill="EAF1DD" w:themeFill="accent3" w:themeFillTint="33"/>
        <w:tblLook w:val="04A0" w:firstRow="1" w:lastRow="0" w:firstColumn="1" w:lastColumn="0" w:noHBand="0" w:noVBand="1"/>
      </w:tblPr>
      <w:tblGrid>
        <w:gridCol w:w="9214"/>
      </w:tblGrid>
      <w:tr w:rsidR="00B30D27" w:rsidRPr="003F236D" w14:paraId="637E3643" w14:textId="77777777" w:rsidTr="006A0513">
        <w:trPr>
          <w:trHeight w:val="4393"/>
        </w:trPr>
        <w:tc>
          <w:tcPr>
            <w:tcW w:w="9214" w:type="dxa"/>
            <w:shd w:val="clear" w:color="auto" w:fill="EAF1DD" w:themeFill="accent3" w:themeFillTint="33"/>
          </w:tcPr>
          <w:p w14:paraId="2B9075FD" w14:textId="77777777" w:rsidR="00B30D27" w:rsidRPr="00616E4F" w:rsidRDefault="00B30D27" w:rsidP="00B55DD5">
            <w:pPr>
              <w:pStyle w:val="Lgende"/>
              <w:rPr>
                <w:rFonts w:ascii="Verdana" w:hAnsi="Verdana"/>
                <w:u w:val="single"/>
                <w:lang w:eastAsia="en-US"/>
              </w:rPr>
            </w:pPr>
            <w:r w:rsidRPr="00616E4F">
              <w:rPr>
                <w:rFonts w:ascii="Verdana" w:hAnsi="Verdana"/>
              </w:rPr>
              <w:lastRenderedPageBreak/>
              <w:t xml:space="preserve">FR-CA box </w:t>
            </w:r>
            <w:r w:rsidRPr="00BA1C8D">
              <w:rPr>
                <w:rFonts w:ascii="Verdana" w:hAnsi="Verdana"/>
              </w:rPr>
              <w:fldChar w:fldCharType="begin"/>
            </w:r>
            <w:r w:rsidRPr="00616E4F">
              <w:rPr>
                <w:rFonts w:ascii="Verdana" w:hAnsi="Verdana"/>
              </w:rPr>
              <w:instrText xml:space="preserve"> SEQ FR-CA_box_ \* ARABIC </w:instrText>
            </w:r>
            <w:r w:rsidRPr="00BA1C8D">
              <w:rPr>
                <w:rFonts w:ascii="Verdana" w:hAnsi="Verdana"/>
              </w:rPr>
              <w:fldChar w:fldCharType="separate"/>
            </w:r>
            <w:r w:rsidRPr="00616E4F">
              <w:rPr>
                <w:rFonts w:ascii="Verdana" w:hAnsi="Verdana"/>
                <w:noProof/>
              </w:rPr>
              <w:t>25</w:t>
            </w:r>
            <w:r w:rsidRPr="00BA1C8D">
              <w:rPr>
                <w:rFonts w:ascii="Verdana" w:hAnsi="Verdana"/>
              </w:rPr>
              <w:fldChar w:fldCharType="end"/>
            </w:r>
            <w:r w:rsidRPr="00616E4F">
              <w:rPr>
                <w:rFonts w:ascii="Verdana" w:hAnsi="Verdana"/>
              </w:rPr>
              <w:t xml:space="preserve">: </w:t>
            </w:r>
            <w:r w:rsidRPr="00616E4F">
              <w:rPr>
                <w:rFonts w:ascii="Verdana" w:hAnsi="Verdana"/>
                <w:i/>
              </w:rPr>
              <w:t>FR Opinion</w:t>
            </w:r>
          </w:p>
          <w:p w14:paraId="600B35FD" w14:textId="77777777" w:rsidR="00B30D27" w:rsidRPr="000C5215" w:rsidRDefault="00B30D27" w:rsidP="00B55DD5">
            <w:pPr>
              <w:spacing w:before="240" w:after="240"/>
              <w:rPr>
                <w:sz w:val="20"/>
                <w:szCs w:val="20"/>
              </w:rPr>
            </w:pPr>
            <w:r w:rsidRPr="003F236D">
              <w:rPr>
                <w:sz w:val="20"/>
                <w:szCs w:val="20"/>
              </w:rPr>
              <w:t>Application and rinsing are performed the same day; consequently emissions to STP can be added.</w:t>
            </w:r>
          </w:p>
          <w:p w14:paraId="292304E7" w14:textId="77777777" w:rsidR="00B30D27" w:rsidRPr="003F236D" w:rsidRDefault="00B30D27" w:rsidP="00B55DD5">
            <w:pPr>
              <w:ind w:left="318"/>
              <w:rPr>
                <w:b/>
                <w:sz w:val="20"/>
                <w:szCs w:val="20"/>
                <w:u w:val="single"/>
              </w:rPr>
            </w:pPr>
            <w:r w:rsidRPr="003F236D">
              <w:rPr>
                <w:b/>
                <w:sz w:val="20"/>
                <w:szCs w:val="20"/>
                <w:u w:val="single"/>
              </w:rPr>
              <w:t xml:space="preserve">PEC </w:t>
            </w:r>
            <w:proofErr w:type="spellStart"/>
            <w:r w:rsidRPr="003F236D">
              <w:rPr>
                <w:b/>
                <w:sz w:val="20"/>
                <w:szCs w:val="20"/>
                <w:u w:val="single"/>
              </w:rPr>
              <w:t>stp</w:t>
            </w:r>
            <w:proofErr w:type="spellEnd"/>
            <w:r>
              <w:rPr>
                <w:b/>
                <w:sz w:val="20"/>
                <w:szCs w:val="20"/>
                <w:u w:val="single"/>
              </w:rPr>
              <w:t xml:space="preserve"> - (house scenario – application and rinsing by a rainfall event)</w:t>
            </w:r>
          </w:p>
          <w:tbl>
            <w:tblPr>
              <w:tblStyle w:val="Grilledutableau"/>
              <w:tblW w:w="4751" w:type="pct"/>
              <w:tblInd w:w="250"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488"/>
              <w:gridCol w:w="1517"/>
              <w:gridCol w:w="1555"/>
              <w:gridCol w:w="2035"/>
              <w:gridCol w:w="1926"/>
            </w:tblGrid>
            <w:tr w:rsidR="00B30D27" w:rsidRPr="005F6451" w14:paraId="3590E0A5" w14:textId="77777777" w:rsidTr="00B55DD5">
              <w:tc>
                <w:tcPr>
                  <w:tcW w:w="3275" w:type="dxa"/>
                  <w:gridSpan w:val="2"/>
                  <w:shd w:val="clear" w:color="auto" w:fill="FFFFCC"/>
                  <w:vAlign w:val="center"/>
                </w:tcPr>
                <w:p w14:paraId="3F7FCB2A" w14:textId="77777777" w:rsidR="00B30D27" w:rsidRPr="000C5215" w:rsidRDefault="00B30D27" w:rsidP="00B55DD5">
                  <w:pPr>
                    <w:keepNext/>
                    <w:rPr>
                      <w:b/>
                      <w:sz w:val="20"/>
                      <w:szCs w:val="20"/>
                    </w:rPr>
                  </w:pPr>
                  <w:r w:rsidRPr="000C5215">
                    <w:rPr>
                      <w:b/>
                      <w:sz w:val="20"/>
                      <w:szCs w:val="20"/>
                    </w:rPr>
                    <w:t>Usage scenario</w:t>
                  </w:r>
                </w:p>
              </w:tc>
              <w:tc>
                <w:tcPr>
                  <w:tcW w:w="1735" w:type="dxa"/>
                  <w:shd w:val="clear" w:color="auto" w:fill="FFFFCC"/>
                  <w:vAlign w:val="center"/>
                </w:tcPr>
                <w:p w14:paraId="24A1DB68" w14:textId="77777777" w:rsidR="00B30D27" w:rsidRPr="000C5215" w:rsidRDefault="00B30D27" w:rsidP="00B55DD5">
                  <w:pPr>
                    <w:keepNext/>
                    <w:jc w:val="center"/>
                    <w:rPr>
                      <w:b/>
                      <w:sz w:val="20"/>
                      <w:szCs w:val="20"/>
                    </w:rPr>
                  </w:pPr>
                  <w:r w:rsidRPr="000C5215">
                    <w:rPr>
                      <w:b/>
                      <w:sz w:val="20"/>
                      <w:szCs w:val="20"/>
                    </w:rPr>
                    <w:t>Local release to waste water (kg/d)</w:t>
                  </w:r>
                </w:p>
              </w:tc>
              <w:tc>
                <w:tcPr>
                  <w:tcW w:w="2127" w:type="dxa"/>
                  <w:shd w:val="clear" w:color="auto" w:fill="FFFFCC"/>
                  <w:vAlign w:val="center"/>
                </w:tcPr>
                <w:p w14:paraId="706AF3C1" w14:textId="77777777" w:rsidR="00B30D27" w:rsidRPr="000C5215" w:rsidRDefault="00B30D27" w:rsidP="00B55DD5">
                  <w:pPr>
                    <w:keepNext/>
                    <w:jc w:val="center"/>
                    <w:rPr>
                      <w:b/>
                      <w:sz w:val="20"/>
                      <w:szCs w:val="20"/>
                    </w:rPr>
                  </w:pPr>
                  <w:r w:rsidRPr="000C5215">
                    <w:rPr>
                      <w:b/>
                      <w:sz w:val="20"/>
                      <w:szCs w:val="20"/>
                    </w:rPr>
                    <w:t xml:space="preserve">Local concentration in untreated wastewater </w:t>
                  </w:r>
                  <w:proofErr w:type="spellStart"/>
                  <w:r w:rsidRPr="000C5215">
                    <w:rPr>
                      <w:b/>
                      <w:sz w:val="20"/>
                      <w:szCs w:val="20"/>
                    </w:rPr>
                    <w:t>Clocal</w:t>
                  </w:r>
                  <w:proofErr w:type="spellEnd"/>
                  <w:r w:rsidRPr="000C5215">
                    <w:rPr>
                      <w:b/>
                      <w:sz w:val="20"/>
                      <w:szCs w:val="20"/>
                    </w:rPr>
                    <w:t> </w:t>
                  </w:r>
                  <w:proofErr w:type="spellStart"/>
                  <w:r w:rsidRPr="000C5215">
                    <w:rPr>
                      <w:b/>
                      <w:sz w:val="20"/>
                      <w:szCs w:val="20"/>
                      <w:vertAlign w:val="subscript"/>
                    </w:rPr>
                    <w:t>inf</w:t>
                  </w:r>
                  <w:proofErr w:type="spellEnd"/>
                  <w:r w:rsidRPr="000C5215">
                    <w:rPr>
                      <w:b/>
                      <w:sz w:val="20"/>
                      <w:szCs w:val="20"/>
                    </w:rPr>
                    <w:t xml:space="preserve"> (mg.l</w:t>
                  </w:r>
                  <w:r w:rsidRPr="000C5215">
                    <w:rPr>
                      <w:b/>
                      <w:sz w:val="20"/>
                      <w:szCs w:val="20"/>
                      <w:vertAlign w:val="superscript"/>
                    </w:rPr>
                    <w:t>-1</w:t>
                  </w:r>
                  <w:r w:rsidRPr="000C5215">
                    <w:rPr>
                      <w:b/>
                      <w:sz w:val="20"/>
                      <w:szCs w:val="20"/>
                    </w:rPr>
                    <w:t>)</w:t>
                  </w:r>
                </w:p>
              </w:tc>
              <w:tc>
                <w:tcPr>
                  <w:tcW w:w="1923" w:type="dxa"/>
                  <w:shd w:val="clear" w:color="auto" w:fill="FFFFCC"/>
                  <w:vAlign w:val="center"/>
                </w:tcPr>
                <w:p w14:paraId="52161E2F" w14:textId="77777777" w:rsidR="00B30D27" w:rsidRPr="008436B0" w:rsidRDefault="00B30D27" w:rsidP="00B55DD5">
                  <w:pPr>
                    <w:keepNext/>
                    <w:jc w:val="center"/>
                    <w:rPr>
                      <w:b/>
                      <w:sz w:val="20"/>
                      <w:szCs w:val="20"/>
                      <w:lang w:val="fr-FR"/>
                    </w:rPr>
                  </w:pPr>
                  <w:r w:rsidRPr="008436B0">
                    <w:rPr>
                      <w:b/>
                      <w:lang w:val="fr-FR"/>
                    </w:rPr>
                    <w:t>STP-effluent concentration (mg.l</w:t>
                  </w:r>
                  <w:r w:rsidRPr="008436B0">
                    <w:rPr>
                      <w:b/>
                      <w:vertAlign w:val="superscript"/>
                      <w:lang w:val="fr-FR"/>
                    </w:rPr>
                    <w:t>-1</w:t>
                  </w:r>
                  <w:r w:rsidRPr="008436B0">
                    <w:rPr>
                      <w:b/>
                      <w:lang w:val="fr-FR"/>
                    </w:rPr>
                    <w:t>) (PEC</w:t>
                  </w:r>
                  <w:r w:rsidRPr="008436B0">
                    <w:rPr>
                      <w:b/>
                      <w:vertAlign w:val="subscript"/>
                      <w:lang w:val="fr-FR"/>
                    </w:rPr>
                    <w:t>STP</w:t>
                  </w:r>
                  <w:r w:rsidRPr="008436B0">
                    <w:rPr>
                      <w:b/>
                      <w:lang w:val="fr-FR"/>
                    </w:rPr>
                    <w:t>)</w:t>
                  </w:r>
                </w:p>
              </w:tc>
            </w:tr>
            <w:tr w:rsidR="00B30D27" w:rsidRPr="000C5215" w14:paraId="5CEB85C2" w14:textId="77777777" w:rsidTr="00B55DD5">
              <w:trPr>
                <w:trHeight w:val="567"/>
              </w:trPr>
              <w:tc>
                <w:tcPr>
                  <w:tcW w:w="1689" w:type="dxa"/>
                  <w:vMerge w:val="restart"/>
                  <w:shd w:val="clear" w:color="auto" w:fill="FFFFFF" w:themeFill="background1"/>
                  <w:vAlign w:val="center"/>
                </w:tcPr>
                <w:p w14:paraId="1206DF2E" w14:textId="77777777" w:rsidR="00B30D27" w:rsidRPr="000C5215" w:rsidRDefault="00B30D27" w:rsidP="00B55DD5">
                  <w:pPr>
                    <w:pStyle w:val="Corpsdetexte"/>
                    <w:keepNext/>
                    <w:rPr>
                      <w:rFonts w:eastAsia="SimSun"/>
                      <w:sz w:val="20"/>
                      <w:szCs w:val="20"/>
                    </w:rPr>
                  </w:pPr>
                  <w:r w:rsidRPr="000C5215">
                    <w:rPr>
                      <w:rFonts w:eastAsia="SimSun"/>
                      <w:spacing w:val="-5"/>
                      <w:sz w:val="20"/>
                      <w:szCs w:val="20"/>
                      <w:lang w:eastAsia="en-US"/>
                    </w:rPr>
                    <w:t>22 treated houses</w:t>
                  </w:r>
                  <w:r w:rsidRPr="000C5215">
                    <w:rPr>
                      <w:sz w:val="20"/>
                      <w:szCs w:val="20"/>
                    </w:rPr>
                    <w:t xml:space="preserve"> </w:t>
                  </w:r>
                  <w:r w:rsidRPr="000C5215">
                    <w:rPr>
                      <w:rFonts w:eastAsia="SimSun"/>
                      <w:spacing w:val="-5"/>
                      <w:sz w:val="20"/>
                      <w:szCs w:val="20"/>
                      <w:lang w:eastAsia="en-US"/>
                    </w:rPr>
                    <w:t>(per day)</w:t>
                  </w:r>
                </w:p>
              </w:tc>
              <w:tc>
                <w:tcPr>
                  <w:tcW w:w="1586" w:type="dxa"/>
                  <w:shd w:val="clear" w:color="auto" w:fill="FFFFFF" w:themeFill="background1"/>
                  <w:vAlign w:val="center"/>
                </w:tcPr>
                <w:p w14:paraId="2CAC94E5" w14:textId="77777777" w:rsidR="00B30D27" w:rsidRPr="000C5215" w:rsidRDefault="00B30D27" w:rsidP="00B55DD5">
                  <w:pPr>
                    <w:pStyle w:val="Paragraphedeliste"/>
                    <w:keepNext/>
                    <w:widowControl w:val="0"/>
                    <w:ind w:left="0"/>
                    <w:rPr>
                      <w:rFonts w:eastAsia="SimSun"/>
                      <w:spacing w:val="-5"/>
                      <w:sz w:val="20"/>
                      <w:szCs w:val="20"/>
                      <w:lang w:eastAsia="en-US"/>
                    </w:rPr>
                  </w:pPr>
                  <w:r>
                    <w:rPr>
                      <w:rFonts w:eastAsia="SimSun"/>
                      <w:sz w:val="20"/>
                      <w:szCs w:val="20"/>
                    </w:rPr>
                    <w:t>A</w:t>
                  </w:r>
                  <w:r w:rsidRPr="000C5215">
                    <w:rPr>
                      <w:rFonts w:eastAsia="SimSun"/>
                      <w:sz w:val="20"/>
                      <w:szCs w:val="20"/>
                    </w:rPr>
                    <w:t>pplication</w:t>
                  </w:r>
                </w:p>
              </w:tc>
              <w:tc>
                <w:tcPr>
                  <w:tcW w:w="1735" w:type="dxa"/>
                  <w:shd w:val="clear" w:color="auto" w:fill="FFFFFF" w:themeFill="background1"/>
                  <w:vAlign w:val="center"/>
                </w:tcPr>
                <w:p w14:paraId="73D8DCF8" w14:textId="77777777" w:rsidR="00B30D27" w:rsidRPr="000C5215" w:rsidRDefault="00B30D27" w:rsidP="00B55DD5">
                  <w:pPr>
                    <w:pStyle w:val="Paragraphedeliste"/>
                    <w:keepNext/>
                    <w:widowControl w:val="0"/>
                    <w:ind w:left="0"/>
                    <w:jc w:val="center"/>
                    <w:rPr>
                      <w:rFonts w:eastAsia="SimSun"/>
                      <w:spacing w:val="-5"/>
                      <w:sz w:val="20"/>
                      <w:szCs w:val="20"/>
                      <w:lang w:eastAsia="en-US"/>
                    </w:rPr>
                  </w:pPr>
                  <w:r>
                    <w:rPr>
                      <w:rFonts w:eastAsia="SimSun"/>
                      <w:spacing w:val="-5"/>
                      <w:sz w:val="20"/>
                      <w:szCs w:val="20"/>
                      <w:lang w:eastAsia="en-US"/>
                    </w:rPr>
                    <w:t>1.67</w:t>
                  </w:r>
                </w:p>
              </w:tc>
              <w:tc>
                <w:tcPr>
                  <w:tcW w:w="2127" w:type="dxa"/>
                  <w:shd w:val="clear" w:color="auto" w:fill="FFFFFF" w:themeFill="background1"/>
                  <w:vAlign w:val="center"/>
                </w:tcPr>
                <w:p w14:paraId="61A216BE" w14:textId="77777777" w:rsidR="00B30D27" w:rsidRPr="000C5215" w:rsidRDefault="00B30D27" w:rsidP="00B55DD5">
                  <w:pPr>
                    <w:pStyle w:val="Corpsdetexte"/>
                    <w:keepNext/>
                    <w:jc w:val="center"/>
                    <w:rPr>
                      <w:rFonts w:eastAsia="SimSun"/>
                      <w:sz w:val="20"/>
                      <w:szCs w:val="20"/>
                    </w:rPr>
                  </w:pPr>
                  <w:r>
                    <w:rPr>
                      <w:rFonts w:eastAsia="SimSun"/>
                      <w:sz w:val="20"/>
                      <w:szCs w:val="20"/>
                    </w:rPr>
                    <w:t>8.34E-01</w:t>
                  </w:r>
                </w:p>
              </w:tc>
              <w:tc>
                <w:tcPr>
                  <w:tcW w:w="1923" w:type="dxa"/>
                  <w:shd w:val="clear" w:color="auto" w:fill="FFFFFF" w:themeFill="background1"/>
                  <w:vAlign w:val="center"/>
                </w:tcPr>
                <w:p w14:paraId="224F7295" w14:textId="77777777" w:rsidR="00B30D27" w:rsidRPr="000C5215" w:rsidRDefault="00B30D27" w:rsidP="00B55DD5">
                  <w:pPr>
                    <w:pStyle w:val="Corpsdetexte"/>
                    <w:keepNext/>
                    <w:jc w:val="center"/>
                    <w:rPr>
                      <w:rFonts w:eastAsia="SimSun"/>
                      <w:sz w:val="20"/>
                      <w:szCs w:val="20"/>
                    </w:rPr>
                  </w:pPr>
                  <w:r>
                    <w:rPr>
                      <w:rFonts w:eastAsia="SimSun"/>
                      <w:sz w:val="20"/>
                      <w:szCs w:val="20"/>
                    </w:rPr>
                    <w:t>1.05E-01</w:t>
                  </w:r>
                </w:p>
              </w:tc>
            </w:tr>
            <w:tr w:rsidR="00B30D27" w:rsidRPr="000C5215" w14:paraId="6973F9EE" w14:textId="77777777" w:rsidTr="00B55DD5">
              <w:trPr>
                <w:trHeight w:val="624"/>
              </w:trPr>
              <w:tc>
                <w:tcPr>
                  <w:tcW w:w="1689" w:type="dxa"/>
                  <w:vMerge/>
                  <w:shd w:val="clear" w:color="auto" w:fill="FFFFFF" w:themeFill="background1"/>
                </w:tcPr>
                <w:p w14:paraId="52775631" w14:textId="77777777" w:rsidR="00B30D27" w:rsidRPr="000C5215" w:rsidRDefault="00B30D27" w:rsidP="00B55DD5">
                  <w:pPr>
                    <w:pStyle w:val="Corpsdetexte"/>
                    <w:keepNext/>
                    <w:rPr>
                      <w:rFonts w:eastAsia="SimSun"/>
                      <w:sz w:val="20"/>
                      <w:szCs w:val="20"/>
                    </w:rPr>
                  </w:pPr>
                </w:p>
              </w:tc>
              <w:tc>
                <w:tcPr>
                  <w:tcW w:w="1586" w:type="dxa"/>
                  <w:shd w:val="clear" w:color="auto" w:fill="FFFFFF" w:themeFill="background1"/>
                  <w:vAlign w:val="center"/>
                </w:tcPr>
                <w:p w14:paraId="47327329" w14:textId="77777777" w:rsidR="00B30D27" w:rsidRPr="000C5215" w:rsidDel="00D8707C" w:rsidRDefault="00B30D27" w:rsidP="00B55DD5">
                  <w:pPr>
                    <w:pStyle w:val="Paragraphedeliste"/>
                    <w:keepNext/>
                    <w:widowControl w:val="0"/>
                    <w:ind w:left="0"/>
                    <w:rPr>
                      <w:rFonts w:eastAsia="SimSun"/>
                      <w:spacing w:val="-5"/>
                      <w:sz w:val="20"/>
                      <w:szCs w:val="20"/>
                      <w:lang w:eastAsia="en-US"/>
                    </w:rPr>
                  </w:pPr>
                  <w:r>
                    <w:rPr>
                      <w:rFonts w:eastAsia="SimSun"/>
                      <w:sz w:val="20"/>
                      <w:szCs w:val="20"/>
                    </w:rPr>
                    <w:t>A</w:t>
                  </w:r>
                  <w:r w:rsidRPr="000C5215">
                    <w:rPr>
                      <w:rFonts w:eastAsia="SimSun"/>
                      <w:sz w:val="20"/>
                      <w:szCs w:val="20"/>
                    </w:rPr>
                    <w:t>pplication</w:t>
                  </w:r>
                  <w:r>
                    <w:rPr>
                      <w:rFonts w:eastAsia="SimSun"/>
                      <w:sz w:val="20"/>
                      <w:szCs w:val="20"/>
                    </w:rPr>
                    <w:t xml:space="preserve"> + rinsing</w:t>
                  </w:r>
                </w:p>
              </w:tc>
              <w:tc>
                <w:tcPr>
                  <w:tcW w:w="1735" w:type="dxa"/>
                  <w:shd w:val="clear" w:color="auto" w:fill="FFFFFF" w:themeFill="background1"/>
                  <w:vAlign w:val="center"/>
                </w:tcPr>
                <w:p w14:paraId="7578D22B" w14:textId="77777777" w:rsidR="00B30D27" w:rsidRPr="000C5215" w:rsidDel="00D8707C" w:rsidRDefault="00B30D27" w:rsidP="00B55DD5">
                  <w:pPr>
                    <w:pStyle w:val="Paragraphedeliste"/>
                    <w:keepNext/>
                    <w:widowControl w:val="0"/>
                    <w:ind w:left="0"/>
                    <w:jc w:val="center"/>
                    <w:rPr>
                      <w:rFonts w:eastAsia="SimSun"/>
                      <w:spacing w:val="-5"/>
                      <w:sz w:val="20"/>
                      <w:szCs w:val="20"/>
                      <w:lang w:eastAsia="en-US"/>
                    </w:rPr>
                  </w:pPr>
                  <w:r w:rsidRPr="000C5215">
                    <w:rPr>
                      <w:rFonts w:eastAsia="SimSun"/>
                      <w:spacing w:val="-5"/>
                      <w:sz w:val="20"/>
                      <w:szCs w:val="20"/>
                      <w:lang w:eastAsia="en-US"/>
                    </w:rPr>
                    <w:t>5.</w:t>
                  </w:r>
                  <w:r>
                    <w:rPr>
                      <w:rFonts w:eastAsia="SimSun"/>
                      <w:spacing w:val="-5"/>
                      <w:sz w:val="20"/>
                      <w:szCs w:val="20"/>
                      <w:lang w:eastAsia="en-US"/>
                    </w:rPr>
                    <w:t>56</w:t>
                  </w:r>
                </w:p>
              </w:tc>
              <w:tc>
                <w:tcPr>
                  <w:tcW w:w="2127" w:type="dxa"/>
                  <w:shd w:val="clear" w:color="auto" w:fill="FFFFFF" w:themeFill="background1"/>
                  <w:vAlign w:val="center"/>
                </w:tcPr>
                <w:p w14:paraId="3723B980" w14:textId="77777777" w:rsidR="00B30D27" w:rsidRPr="000C5215" w:rsidDel="008A3B3F" w:rsidRDefault="00B30D27" w:rsidP="00B55DD5">
                  <w:pPr>
                    <w:pStyle w:val="Corpsdetexte"/>
                    <w:keepNext/>
                    <w:jc w:val="center"/>
                    <w:rPr>
                      <w:rFonts w:eastAsia="SimSun"/>
                      <w:sz w:val="20"/>
                      <w:szCs w:val="20"/>
                    </w:rPr>
                  </w:pPr>
                  <w:r w:rsidRPr="000C5215">
                    <w:rPr>
                      <w:rFonts w:eastAsia="SimSun"/>
                      <w:sz w:val="20"/>
                      <w:szCs w:val="20"/>
                    </w:rPr>
                    <w:t>2.</w:t>
                  </w:r>
                  <w:r>
                    <w:rPr>
                      <w:rFonts w:eastAsia="SimSun"/>
                      <w:sz w:val="20"/>
                      <w:szCs w:val="20"/>
                    </w:rPr>
                    <w:t>78</w:t>
                  </w:r>
                </w:p>
              </w:tc>
              <w:tc>
                <w:tcPr>
                  <w:tcW w:w="1923" w:type="dxa"/>
                  <w:shd w:val="clear" w:color="auto" w:fill="FFFFFF" w:themeFill="background1"/>
                  <w:vAlign w:val="center"/>
                </w:tcPr>
                <w:p w14:paraId="70904355" w14:textId="77777777" w:rsidR="00B30D27" w:rsidRPr="000C5215" w:rsidRDefault="00B30D27" w:rsidP="00B55DD5">
                  <w:pPr>
                    <w:pStyle w:val="Corpsdetexte"/>
                    <w:keepNext/>
                    <w:jc w:val="center"/>
                    <w:rPr>
                      <w:rFonts w:eastAsia="SimSun"/>
                      <w:sz w:val="20"/>
                      <w:szCs w:val="20"/>
                    </w:rPr>
                  </w:pPr>
                  <w:r w:rsidRPr="000C5215">
                    <w:rPr>
                      <w:rFonts w:eastAsia="SimSun"/>
                      <w:sz w:val="20"/>
                      <w:szCs w:val="20"/>
                    </w:rPr>
                    <w:t>3.</w:t>
                  </w:r>
                  <w:r>
                    <w:rPr>
                      <w:rFonts w:eastAsia="SimSun"/>
                      <w:sz w:val="20"/>
                      <w:szCs w:val="20"/>
                    </w:rPr>
                    <w:t>50</w:t>
                  </w:r>
                  <w:r w:rsidRPr="000C5215">
                    <w:rPr>
                      <w:rFonts w:eastAsia="SimSun"/>
                      <w:sz w:val="20"/>
                      <w:szCs w:val="20"/>
                    </w:rPr>
                    <w:t>E-01</w:t>
                  </w:r>
                </w:p>
              </w:tc>
            </w:tr>
          </w:tbl>
          <w:p w14:paraId="21480896" w14:textId="77777777" w:rsidR="00B30D27" w:rsidRPr="003F236D" w:rsidRDefault="00B30D27" w:rsidP="00B55DD5">
            <w:pPr>
              <w:jc w:val="both"/>
              <w:rPr>
                <w:sz w:val="20"/>
                <w:szCs w:val="20"/>
                <w:lang w:eastAsia="en-US"/>
              </w:rPr>
            </w:pPr>
          </w:p>
        </w:tc>
      </w:tr>
    </w:tbl>
    <w:p w14:paraId="7BF48506" w14:textId="77777777" w:rsidR="00B30D27" w:rsidRPr="003F236D" w:rsidRDefault="00B30D27" w:rsidP="00B30D27">
      <w:pPr>
        <w:pStyle w:val="Corpsdetexte"/>
        <w:spacing w:before="360" w:after="360"/>
        <w:jc w:val="both"/>
        <w:rPr>
          <w:rFonts w:eastAsia="SimSun"/>
        </w:rPr>
      </w:pPr>
      <w:r w:rsidRPr="003F236D">
        <w:rPr>
          <w:rFonts w:eastAsia="SimSun"/>
        </w:rPr>
        <w:t>Using the effluent concentration estimated and the default dilution parameters, the surface water and sediment concentrations can be calculated as below:</w:t>
      </w:r>
    </w:p>
    <w:p w14:paraId="6EA02B77" w14:textId="77777777" w:rsidR="00B30D27" w:rsidRPr="003F236D" w:rsidRDefault="00B30D27" w:rsidP="00B30D27">
      <w:pPr>
        <w:pStyle w:val="Lgende"/>
        <w:keepNext/>
        <w:tabs>
          <w:tab w:val="left" w:pos="142"/>
        </w:tabs>
        <w:spacing w:after="0"/>
        <w:ind w:left="142"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Pr>
          <w:rFonts w:ascii="Verdana" w:hAnsi="Verdana"/>
          <w:b/>
          <w:noProof/>
        </w:rPr>
        <w:t>17</w:t>
      </w:r>
      <w:r w:rsidRPr="003F236D">
        <w:rPr>
          <w:rFonts w:ascii="Verdana" w:hAnsi="Verdana"/>
          <w:b/>
        </w:rPr>
        <w:fldChar w:fldCharType="end"/>
      </w:r>
      <w:r w:rsidRPr="003F236D">
        <w:rPr>
          <w:rFonts w:ascii="Verdana" w:hAnsi="Verdana"/>
          <w:b/>
        </w:rPr>
        <w:t xml:space="preserve"> </w:t>
      </w:r>
      <w:proofErr w:type="spellStart"/>
      <w:r w:rsidRPr="003F236D">
        <w:rPr>
          <w:rFonts w:ascii="Verdana" w:hAnsi="Verdana"/>
          <w:b/>
        </w:rPr>
        <w:t>PECsw</w:t>
      </w:r>
      <w:proofErr w:type="spellEnd"/>
    </w:p>
    <w:tbl>
      <w:tblPr>
        <w:tblStyle w:val="Grilledutableau"/>
        <w:tblW w:w="9214" w:type="dxa"/>
        <w:tblInd w:w="108"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985"/>
        <w:gridCol w:w="2693"/>
        <w:gridCol w:w="2126"/>
        <w:gridCol w:w="2410"/>
      </w:tblGrid>
      <w:tr w:rsidR="00B30D27" w:rsidRPr="008006BF" w14:paraId="191F8FA1" w14:textId="77777777" w:rsidTr="001C5462">
        <w:trPr>
          <w:trHeight w:val="1361"/>
        </w:trPr>
        <w:tc>
          <w:tcPr>
            <w:tcW w:w="4678" w:type="dxa"/>
            <w:gridSpan w:val="2"/>
            <w:shd w:val="clear" w:color="auto" w:fill="FFFFCC"/>
            <w:vAlign w:val="center"/>
          </w:tcPr>
          <w:p w14:paraId="11B070D7" w14:textId="77777777" w:rsidR="00B30D27" w:rsidRPr="008006BF" w:rsidRDefault="00B30D27" w:rsidP="00B55DD5">
            <w:pPr>
              <w:pStyle w:val="Corpsdetexte"/>
              <w:keepNext/>
              <w:rPr>
                <w:rFonts w:eastAsia="SimSun"/>
                <w:b/>
                <w:sz w:val="20"/>
                <w:szCs w:val="20"/>
              </w:rPr>
            </w:pPr>
            <w:r w:rsidRPr="008006BF">
              <w:rPr>
                <w:rFonts w:eastAsia="SimSun"/>
                <w:b/>
                <w:sz w:val="20"/>
                <w:szCs w:val="20"/>
              </w:rPr>
              <w:t>Usage scenario</w:t>
            </w:r>
          </w:p>
        </w:tc>
        <w:tc>
          <w:tcPr>
            <w:tcW w:w="2126" w:type="dxa"/>
            <w:shd w:val="clear" w:color="auto" w:fill="FFFFCC"/>
            <w:vAlign w:val="center"/>
          </w:tcPr>
          <w:p w14:paraId="38E59E48" w14:textId="77777777" w:rsidR="00B30D27" w:rsidRDefault="00B30D27" w:rsidP="00B55DD5">
            <w:pPr>
              <w:pStyle w:val="Corpsdetexte"/>
              <w:keepNext/>
              <w:jc w:val="center"/>
              <w:rPr>
                <w:rFonts w:eastAsia="SimSun"/>
                <w:b/>
                <w:sz w:val="20"/>
                <w:szCs w:val="20"/>
                <w:vertAlign w:val="subscript"/>
              </w:rPr>
            </w:pPr>
            <w:r w:rsidRPr="008006BF">
              <w:rPr>
                <w:rFonts w:eastAsia="SimSun"/>
                <w:b/>
                <w:sz w:val="20"/>
                <w:szCs w:val="20"/>
              </w:rPr>
              <w:t xml:space="preserve">Local concentration in surface water </w:t>
            </w:r>
            <w:proofErr w:type="spellStart"/>
            <w:r w:rsidRPr="008006BF">
              <w:rPr>
                <w:rFonts w:eastAsia="SimSun"/>
                <w:b/>
                <w:sz w:val="20"/>
                <w:szCs w:val="20"/>
              </w:rPr>
              <w:t>Clocal</w:t>
            </w:r>
            <w:r w:rsidRPr="008006BF">
              <w:rPr>
                <w:rFonts w:eastAsia="SimSun"/>
                <w:b/>
                <w:sz w:val="20"/>
                <w:szCs w:val="20"/>
                <w:vertAlign w:val="subscript"/>
              </w:rPr>
              <w:t>water</w:t>
            </w:r>
            <w:proofErr w:type="spellEnd"/>
          </w:p>
          <w:p w14:paraId="5BF5F025" w14:textId="77777777" w:rsidR="00B30D27" w:rsidRPr="008006BF" w:rsidRDefault="00B30D27" w:rsidP="00B55DD5">
            <w:pPr>
              <w:pStyle w:val="Corpsdetexte"/>
              <w:keepNext/>
              <w:jc w:val="center"/>
              <w:rPr>
                <w:rFonts w:eastAsia="SimSun"/>
                <w:b/>
                <w:sz w:val="20"/>
                <w:szCs w:val="20"/>
              </w:rPr>
            </w:pPr>
            <w:r w:rsidRPr="008006BF">
              <w:rPr>
                <w:rFonts w:eastAsia="SimSun"/>
                <w:b/>
                <w:sz w:val="20"/>
                <w:szCs w:val="20"/>
              </w:rPr>
              <w:t>(</w:t>
            </w:r>
            <w:r w:rsidRPr="008006BF">
              <w:rPr>
                <w:b/>
                <w:sz w:val="20"/>
                <w:szCs w:val="20"/>
              </w:rPr>
              <w:t>mg.l</w:t>
            </w:r>
            <w:r w:rsidRPr="008006BF">
              <w:rPr>
                <w:b/>
                <w:sz w:val="20"/>
                <w:szCs w:val="20"/>
                <w:vertAlign w:val="superscript"/>
              </w:rPr>
              <w:t>-1</w:t>
            </w:r>
            <w:r w:rsidRPr="008006BF">
              <w:rPr>
                <w:rFonts w:eastAsia="SimSun"/>
                <w:b/>
                <w:sz w:val="20"/>
                <w:szCs w:val="20"/>
              </w:rPr>
              <w:t>) (</w:t>
            </w:r>
            <w:proofErr w:type="spellStart"/>
            <w:r w:rsidRPr="008006BF">
              <w:rPr>
                <w:rFonts w:eastAsia="SimSun"/>
                <w:b/>
                <w:sz w:val="20"/>
                <w:szCs w:val="20"/>
              </w:rPr>
              <w:t>PEC</w:t>
            </w:r>
            <w:r w:rsidRPr="008006BF">
              <w:rPr>
                <w:rFonts w:eastAsia="SimSun"/>
                <w:b/>
                <w:sz w:val="20"/>
                <w:szCs w:val="20"/>
                <w:vertAlign w:val="subscript"/>
              </w:rPr>
              <w:t>sw</w:t>
            </w:r>
            <w:proofErr w:type="spellEnd"/>
            <w:r w:rsidRPr="008006BF">
              <w:rPr>
                <w:rFonts w:eastAsia="SimSun"/>
                <w:b/>
                <w:sz w:val="20"/>
                <w:szCs w:val="20"/>
              </w:rPr>
              <w:t>)</w:t>
            </w:r>
          </w:p>
        </w:tc>
        <w:tc>
          <w:tcPr>
            <w:tcW w:w="2410" w:type="dxa"/>
            <w:shd w:val="clear" w:color="auto" w:fill="FFFFCC"/>
            <w:vAlign w:val="center"/>
          </w:tcPr>
          <w:p w14:paraId="050A99EE" w14:textId="77777777" w:rsidR="00B30D27" w:rsidRDefault="00B30D27" w:rsidP="00B55DD5">
            <w:pPr>
              <w:pStyle w:val="Corpsdetexte"/>
              <w:keepNext/>
              <w:jc w:val="center"/>
              <w:rPr>
                <w:b/>
                <w:sz w:val="20"/>
                <w:szCs w:val="20"/>
              </w:rPr>
            </w:pPr>
            <w:r w:rsidRPr="008006BF">
              <w:rPr>
                <w:b/>
                <w:sz w:val="20"/>
                <w:szCs w:val="20"/>
              </w:rPr>
              <w:t>Local concentration sediment</w:t>
            </w:r>
          </w:p>
          <w:p w14:paraId="02BFF4D0" w14:textId="77777777" w:rsidR="00B30D27" w:rsidRPr="008006BF" w:rsidRDefault="00B30D27" w:rsidP="00B55DD5">
            <w:pPr>
              <w:pStyle w:val="Corpsdetexte"/>
              <w:keepNext/>
              <w:jc w:val="center"/>
              <w:rPr>
                <w:rFonts w:eastAsia="SimSun"/>
                <w:b/>
                <w:sz w:val="20"/>
                <w:szCs w:val="20"/>
              </w:rPr>
            </w:pPr>
            <w:r w:rsidRPr="008006BF">
              <w:rPr>
                <w:rFonts w:eastAsia="SimSun"/>
                <w:b/>
                <w:sz w:val="20"/>
                <w:szCs w:val="20"/>
              </w:rPr>
              <w:t xml:space="preserve">(mg.kg </w:t>
            </w:r>
            <w:r w:rsidRPr="008006BF">
              <w:rPr>
                <w:rFonts w:eastAsia="SimSun"/>
                <w:b/>
                <w:sz w:val="20"/>
                <w:szCs w:val="20"/>
                <w:vertAlign w:val="subscript"/>
              </w:rPr>
              <w:t>wwt</w:t>
            </w:r>
            <w:r w:rsidRPr="008006BF">
              <w:rPr>
                <w:rFonts w:eastAsia="SimSun"/>
                <w:b/>
                <w:sz w:val="20"/>
                <w:szCs w:val="20"/>
                <w:vertAlign w:val="superscript"/>
              </w:rPr>
              <w:t>-1</w:t>
            </w:r>
            <w:r w:rsidRPr="008006BF">
              <w:rPr>
                <w:rFonts w:eastAsia="SimSun"/>
                <w:b/>
                <w:sz w:val="20"/>
                <w:szCs w:val="20"/>
              </w:rPr>
              <w:t xml:space="preserve">) </w:t>
            </w:r>
            <w:proofErr w:type="spellStart"/>
            <w:r w:rsidRPr="008006BF">
              <w:rPr>
                <w:rFonts w:eastAsia="SimSun"/>
                <w:b/>
                <w:sz w:val="20"/>
                <w:szCs w:val="20"/>
              </w:rPr>
              <w:t>PEC</w:t>
            </w:r>
            <w:r w:rsidRPr="008006BF">
              <w:rPr>
                <w:rFonts w:eastAsia="SimSun"/>
                <w:b/>
                <w:sz w:val="20"/>
                <w:szCs w:val="20"/>
                <w:vertAlign w:val="subscript"/>
              </w:rPr>
              <w:t>sed</w:t>
            </w:r>
            <w:proofErr w:type="spellEnd"/>
          </w:p>
        </w:tc>
      </w:tr>
      <w:tr w:rsidR="00B30D27" w:rsidRPr="008006BF" w14:paraId="562FB3CB" w14:textId="77777777" w:rsidTr="001C5462">
        <w:trPr>
          <w:trHeight w:val="567"/>
        </w:trPr>
        <w:tc>
          <w:tcPr>
            <w:tcW w:w="1985" w:type="dxa"/>
            <w:vMerge w:val="restart"/>
          </w:tcPr>
          <w:p w14:paraId="6AD5D294" w14:textId="77777777" w:rsidR="00B30D27" w:rsidRPr="008006BF" w:rsidRDefault="00B30D27" w:rsidP="00B55DD5">
            <w:pPr>
              <w:pStyle w:val="Corpsdetexte"/>
              <w:rPr>
                <w:rFonts w:eastAsia="SimSun"/>
                <w:sz w:val="20"/>
                <w:szCs w:val="20"/>
              </w:rPr>
            </w:pPr>
            <w:r w:rsidRPr="008006BF">
              <w:rPr>
                <w:rFonts w:eastAsia="SimSun"/>
                <w:sz w:val="20"/>
                <w:szCs w:val="20"/>
              </w:rPr>
              <w:t>Emission due to application</w:t>
            </w:r>
          </w:p>
        </w:tc>
        <w:tc>
          <w:tcPr>
            <w:tcW w:w="2693" w:type="dxa"/>
            <w:vAlign w:val="center"/>
          </w:tcPr>
          <w:p w14:paraId="27FC665D" w14:textId="77777777" w:rsidR="00B30D27" w:rsidRPr="008006BF" w:rsidRDefault="00B30D27" w:rsidP="00B55DD5">
            <w:pPr>
              <w:keepNext/>
              <w:widowControl w:val="0"/>
              <w:ind w:left="33"/>
              <w:rPr>
                <w:rFonts w:eastAsia="SimSun"/>
                <w:spacing w:val="-5"/>
                <w:sz w:val="20"/>
                <w:szCs w:val="20"/>
                <w:lang w:eastAsia="en-US"/>
              </w:rPr>
            </w:pPr>
            <w:r w:rsidRPr="008006BF">
              <w:rPr>
                <w:rFonts w:eastAsia="SimSun"/>
                <w:spacing w:val="-5"/>
                <w:sz w:val="20"/>
                <w:szCs w:val="20"/>
                <w:lang w:eastAsia="en-US"/>
              </w:rPr>
              <w:t>One treated house (per day)</w:t>
            </w:r>
          </w:p>
        </w:tc>
        <w:tc>
          <w:tcPr>
            <w:tcW w:w="2126" w:type="dxa"/>
            <w:vAlign w:val="center"/>
          </w:tcPr>
          <w:p w14:paraId="18EFB529" w14:textId="77777777" w:rsidR="00B30D27" w:rsidRPr="008006BF" w:rsidRDefault="00B30D27" w:rsidP="00B55DD5">
            <w:pPr>
              <w:pStyle w:val="Paragraphedeliste"/>
              <w:keepNext/>
              <w:widowControl w:val="0"/>
              <w:ind w:left="0"/>
              <w:jc w:val="center"/>
              <w:rPr>
                <w:rFonts w:eastAsia="SimSun"/>
                <w:spacing w:val="-5"/>
                <w:sz w:val="20"/>
                <w:szCs w:val="20"/>
                <w:lang w:eastAsia="en-US"/>
              </w:rPr>
            </w:pPr>
            <w:r w:rsidRPr="008006BF">
              <w:rPr>
                <w:rFonts w:eastAsia="SimSun"/>
                <w:spacing w:val="-5"/>
                <w:sz w:val="20"/>
                <w:szCs w:val="20"/>
                <w:lang w:eastAsia="en-US"/>
              </w:rPr>
              <w:t>4.58E-04</w:t>
            </w:r>
          </w:p>
        </w:tc>
        <w:tc>
          <w:tcPr>
            <w:tcW w:w="2410" w:type="dxa"/>
            <w:vAlign w:val="center"/>
          </w:tcPr>
          <w:p w14:paraId="3F05A24A" w14:textId="77777777" w:rsidR="00B30D27" w:rsidRPr="008006BF" w:rsidRDefault="00B30D27" w:rsidP="00B55DD5">
            <w:pPr>
              <w:pStyle w:val="Paragraphedeliste"/>
              <w:keepNext/>
              <w:widowControl w:val="0"/>
              <w:ind w:left="0"/>
              <w:jc w:val="center"/>
              <w:rPr>
                <w:rFonts w:eastAsia="SimSun"/>
                <w:spacing w:val="-5"/>
                <w:sz w:val="20"/>
                <w:szCs w:val="20"/>
                <w:lang w:eastAsia="en-US"/>
              </w:rPr>
            </w:pPr>
            <w:r w:rsidRPr="008006BF">
              <w:rPr>
                <w:rFonts w:eastAsia="SimSun"/>
                <w:spacing w:val="-5"/>
                <w:sz w:val="20"/>
                <w:szCs w:val="20"/>
                <w:lang w:eastAsia="en-US"/>
              </w:rPr>
              <w:t>8.29E-04</w:t>
            </w:r>
          </w:p>
        </w:tc>
      </w:tr>
      <w:tr w:rsidR="00B30D27" w:rsidRPr="008006BF" w14:paraId="6742EECB" w14:textId="77777777" w:rsidTr="001C5462">
        <w:trPr>
          <w:trHeight w:val="567"/>
        </w:trPr>
        <w:tc>
          <w:tcPr>
            <w:tcW w:w="1985" w:type="dxa"/>
            <w:vMerge/>
          </w:tcPr>
          <w:p w14:paraId="7F115473" w14:textId="77777777" w:rsidR="00B30D27" w:rsidRPr="008006BF" w:rsidRDefault="00B30D27" w:rsidP="00B55DD5">
            <w:pPr>
              <w:pStyle w:val="Corpsdetexte"/>
              <w:rPr>
                <w:rFonts w:eastAsia="SimSun"/>
                <w:sz w:val="20"/>
                <w:szCs w:val="20"/>
              </w:rPr>
            </w:pPr>
          </w:p>
        </w:tc>
        <w:tc>
          <w:tcPr>
            <w:tcW w:w="2693" w:type="dxa"/>
            <w:vAlign w:val="center"/>
          </w:tcPr>
          <w:p w14:paraId="56E1BA95" w14:textId="77777777" w:rsidR="00B30D27" w:rsidRPr="008006BF" w:rsidRDefault="00B30D27" w:rsidP="00B55DD5">
            <w:pPr>
              <w:keepNext/>
              <w:widowControl w:val="0"/>
              <w:ind w:left="33"/>
              <w:rPr>
                <w:rFonts w:eastAsia="SimSun"/>
                <w:spacing w:val="-5"/>
                <w:sz w:val="20"/>
                <w:szCs w:val="20"/>
                <w:lang w:eastAsia="en-US"/>
              </w:rPr>
            </w:pPr>
            <w:r w:rsidRPr="008006BF">
              <w:rPr>
                <w:rFonts w:eastAsia="SimSun"/>
                <w:spacing w:val="-5"/>
                <w:sz w:val="20"/>
                <w:szCs w:val="20"/>
                <w:lang w:eastAsia="en-US"/>
              </w:rPr>
              <w:t>3152 treated houses</w:t>
            </w:r>
            <w:r w:rsidRPr="008006BF">
              <w:rPr>
                <w:sz w:val="20"/>
                <w:szCs w:val="20"/>
              </w:rPr>
              <w:t xml:space="preserve"> </w:t>
            </w:r>
            <w:r w:rsidRPr="008006BF">
              <w:rPr>
                <w:rFonts w:eastAsia="SimSun"/>
                <w:spacing w:val="-5"/>
                <w:sz w:val="20"/>
                <w:szCs w:val="20"/>
                <w:lang w:eastAsia="en-US"/>
              </w:rPr>
              <w:t>(per day)</w:t>
            </w:r>
          </w:p>
        </w:tc>
        <w:tc>
          <w:tcPr>
            <w:tcW w:w="2126" w:type="dxa"/>
            <w:vAlign w:val="center"/>
          </w:tcPr>
          <w:p w14:paraId="2CBFDB3E" w14:textId="77777777" w:rsidR="00B30D27" w:rsidRPr="008006BF" w:rsidDel="008A3B3F" w:rsidRDefault="00B30D27" w:rsidP="00B55DD5">
            <w:pPr>
              <w:pStyle w:val="Paragraphedeliste"/>
              <w:keepNext/>
              <w:widowControl w:val="0"/>
              <w:ind w:left="0"/>
              <w:jc w:val="center"/>
              <w:rPr>
                <w:rFonts w:eastAsia="SimSun"/>
                <w:spacing w:val="-5"/>
                <w:sz w:val="20"/>
                <w:szCs w:val="20"/>
                <w:lang w:eastAsia="en-US"/>
              </w:rPr>
            </w:pPr>
            <w:r w:rsidRPr="008006BF">
              <w:rPr>
                <w:rFonts w:eastAsia="SimSun"/>
                <w:spacing w:val="-5"/>
                <w:sz w:val="20"/>
                <w:szCs w:val="20"/>
                <w:lang w:eastAsia="en-US"/>
              </w:rPr>
              <w:t>4.59E-03</w:t>
            </w:r>
          </w:p>
        </w:tc>
        <w:tc>
          <w:tcPr>
            <w:tcW w:w="2410" w:type="dxa"/>
            <w:vAlign w:val="center"/>
          </w:tcPr>
          <w:p w14:paraId="574AAFB1" w14:textId="77777777" w:rsidR="00B30D27" w:rsidRPr="008006BF" w:rsidDel="008A3B3F" w:rsidRDefault="00B30D27" w:rsidP="00B55DD5">
            <w:pPr>
              <w:pStyle w:val="Paragraphedeliste"/>
              <w:keepNext/>
              <w:widowControl w:val="0"/>
              <w:ind w:left="0"/>
              <w:jc w:val="center"/>
              <w:rPr>
                <w:rFonts w:eastAsia="SimSun"/>
                <w:spacing w:val="-5"/>
                <w:sz w:val="20"/>
                <w:szCs w:val="20"/>
                <w:lang w:eastAsia="en-US"/>
              </w:rPr>
            </w:pPr>
            <w:r w:rsidRPr="008006BF">
              <w:rPr>
                <w:rFonts w:eastAsia="SimSun"/>
                <w:spacing w:val="-5"/>
                <w:sz w:val="20"/>
                <w:szCs w:val="20"/>
                <w:lang w:eastAsia="en-US"/>
              </w:rPr>
              <w:t>8.31E-03</w:t>
            </w:r>
          </w:p>
        </w:tc>
      </w:tr>
      <w:tr w:rsidR="00B30D27" w:rsidRPr="008006BF" w14:paraId="20381494" w14:textId="77777777" w:rsidTr="001C5462">
        <w:trPr>
          <w:trHeight w:val="567"/>
        </w:trPr>
        <w:tc>
          <w:tcPr>
            <w:tcW w:w="1985" w:type="dxa"/>
            <w:vMerge/>
          </w:tcPr>
          <w:p w14:paraId="0DCFC541" w14:textId="77777777" w:rsidR="00B30D27" w:rsidRPr="008006BF" w:rsidRDefault="00B30D27" w:rsidP="00B55DD5">
            <w:pPr>
              <w:pStyle w:val="Corpsdetexte"/>
              <w:rPr>
                <w:rFonts w:eastAsia="SimSun"/>
                <w:sz w:val="20"/>
                <w:szCs w:val="20"/>
              </w:rPr>
            </w:pPr>
          </w:p>
        </w:tc>
        <w:tc>
          <w:tcPr>
            <w:tcW w:w="2693" w:type="dxa"/>
            <w:vAlign w:val="center"/>
          </w:tcPr>
          <w:p w14:paraId="76CF0A7A" w14:textId="77777777" w:rsidR="00B30D27" w:rsidRPr="008006BF" w:rsidRDefault="00B30D27" w:rsidP="00B55DD5">
            <w:pPr>
              <w:keepNext/>
              <w:widowControl w:val="0"/>
              <w:ind w:left="33"/>
              <w:rPr>
                <w:rFonts w:eastAsia="SimSun"/>
                <w:spacing w:val="-5"/>
                <w:sz w:val="20"/>
                <w:szCs w:val="20"/>
                <w:lang w:eastAsia="en-US"/>
              </w:rPr>
            </w:pPr>
            <w:r w:rsidRPr="008006BF">
              <w:rPr>
                <w:rFonts w:eastAsia="SimSun"/>
                <w:spacing w:val="-5"/>
                <w:sz w:val="20"/>
                <w:szCs w:val="20"/>
                <w:lang w:eastAsia="en-US"/>
              </w:rPr>
              <w:t>57 treated houses (per day)</w:t>
            </w:r>
          </w:p>
        </w:tc>
        <w:tc>
          <w:tcPr>
            <w:tcW w:w="2126" w:type="dxa"/>
            <w:vAlign w:val="center"/>
          </w:tcPr>
          <w:p w14:paraId="7FD1EF8A" w14:textId="77777777" w:rsidR="00B30D27" w:rsidRPr="008006BF" w:rsidDel="008A3B3F" w:rsidRDefault="00B30D27" w:rsidP="00B55DD5">
            <w:pPr>
              <w:pStyle w:val="Paragraphedeliste"/>
              <w:keepNext/>
              <w:widowControl w:val="0"/>
              <w:ind w:left="0"/>
              <w:jc w:val="center"/>
              <w:rPr>
                <w:rFonts w:eastAsia="SimSun"/>
                <w:spacing w:val="-5"/>
                <w:sz w:val="20"/>
                <w:szCs w:val="20"/>
                <w:lang w:eastAsia="en-US"/>
              </w:rPr>
            </w:pPr>
            <w:r w:rsidRPr="008006BF">
              <w:rPr>
                <w:rFonts w:eastAsia="SimSun"/>
                <w:spacing w:val="-5"/>
                <w:sz w:val="20"/>
                <w:szCs w:val="20"/>
                <w:lang w:eastAsia="en-US"/>
              </w:rPr>
              <w:t>2.61E-02</w:t>
            </w:r>
          </w:p>
        </w:tc>
        <w:tc>
          <w:tcPr>
            <w:tcW w:w="2410" w:type="dxa"/>
            <w:vAlign w:val="center"/>
          </w:tcPr>
          <w:p w14:paraId="33DF7FD6" w14:textId="77777777" w:rsidR="00B30D27" w:rsidRPr="008006BF" w:rsidDel="008A3B3F" w:rsidRDefault="00B30D27" w:rsidP="00B55DD5">
            <w:pPr>
              <w:keepNext/>
              <w:jc w:val="center"/>
              <w:rPr>
                <w:rFonts w:eastAsia="SimSun"/>
                <w:sz w:val="20"/>
                <w:szCs w:val="20"/>
                <w:lang w:eastAsia="en-US"/>
              </w:rPr>
            </w:pPr>
            <w:r w:rsidRPr="008006BF">
              <w:rPr>
                <w:rFonts w:eastAsia="SimSun"/>
                <w:sz w:val="20"/>
                <w:szCs w:val="20"/>
                <w:lang w:eastAsia="en-US"/>
              </w:rPr>
              <w:t>4.73E-02</w:t>
            </w:r>
          </w:p>
        </w:tc>
      </w:tr>
      <w:tr w:rsidR="00B30D27" w:rsidRPr="008006BF" w14:paraId="3A31C976" w14:textId="77777777" w:rsidTr="001C5462">
        <w:trPr>
          <w:trHeight w:val="794"/>
        </w:trPr>
        <w:tc>
          <w:tcPr>
            <w:tcW w:w="1985" w:type="dxa"/>
            <w:vMerge/>
          </w:tcPr>
          <w:p w14:paraId="227A3175" w14:textId="77777777" w:rsidR="00B30D27" w:rsidRPr="008006BF" w:rsidRDefault="00B30D27" w:rsidP="00B55DD5">
            <w:pPr>
              <w:pStyle w:val="Corpsdetexte"/>
              <w:rPr>
                <w:rFonts w:eastAsia="SimSun"/>
                <w:sz w:val="20"/>
                <w:szCs w:val="20"/>
              </w:rPr>
            </w:pPr>
          </w:p>
        </w:tc>
        <w:tc>
          <w:tcPr>
            <w:tcW w:w="2693" w:type="dxa"/>
            <w:vAlign w:val="center"/>
          </w:tcPr>
          <w:p w14:paraId="44C8181D" w14:textId="77777777" w:rsidR="00B30D27" w:rsidRPr="008006BF" w:rsidRDefault="00B30D27" w:rsidP="00B55DD5">
            <w:pPr>
              <w:keepNext/>
              <w:widowControl w:val="0"/>
              <w:ind w:left="33"/>
              <w:rPr>
                <w:rFonts w:eastAsia="SimSun"/>
                <w:spacing w:val="-5"/>
                <w:sz w:val="20"/>
                <w:szCs w:val="20"/>
                <w:lang w:eastAsia="en-US"/>
              </w:rPr>
            </w:pPr>
            <w:r w:rsidRPr="008006BF">
              <w:rPr>
                <w:rFonts w:eastAsia="SimSun"/>
                <w:spacing w:val="-5"/>
                <w:sz w:val="20"/>
                <w:szCs w:val="20"/>
                <w:lang w:eastAsia="en-US"/>
              </w:rPr>
              <w:t>1909 treated houses (refined with  a simultaneity factor)</w:t>
            </w:r>
          </w:p>
        </w:tc>
        <w:tc>
          <w:tcPr>
            <w:tcW w:w="2126" w:type="dxa"/>
            <w:vAlign w:val="center"/>
          </w:tcPr>
          <w:p w14:paraId="4B51FCBB" w14:textId="77777777" w:rsidR="00B30D27" w:rsidRPr="008006BF" w:rsidDel="008A3B3F" w:rsidRDefault="00B30D27" w:rsidP="00B55DD5">
            <w:pPr>
              <w:pStyle w:val="Paragraphedeliste"/>
              <w:keepNext/>
              <w:widowControl w:val="0"/>
              <w:ind w:left="0"/>
              <w:jc w:val="center"/>
              <w:rPr>
                <w:rFonts w:eastAsia="SimSun"/>
                <w:spacing w:val="-5"/>
                <w:sz w:val="20"/>
                <w:szCs w:val="20"/>
                <w:lang w:eastAsia="en-US"/>
              </w:rPr>
            </w:pPr>
            <w:r w:rsidRPr="008006BF">
              <w:rPr>
                <w:rFonts w:eastAsia="SimSun"/>
                <w:spacing w:val="-5"/>
                <w:sz w:val="20"/>
                <w:szCs w:val="20"/>
                <w:lang w:eastAsia="en-US"/>
              </w:rPr>
              <w:t>2.62E-02</w:t>
            </w:r>
          </w:p>
        </w:tc>
        <w:tc>
          <w:tcPr>
            <w:tcW w:w="2410" w:type="dxa"/>
            <w:vAlign w:val="center"/>
          </w:tcPr>
          <w:p w14:paraId="235976DD" w14:textId="77777777" w:rsidR="00B30D27" w:rsidRPr="008006BF" w:rsidDel="008A3B3F" w:rsidRDefault="00B30D27" w:rsidP="00B55DD5">
            <w:pPr>
              <w:pStyle w:val="Paragraphedeliste"/>
              <w:keepNext/>
              <w:widowControl w:val="0"/>
              <w:ind w:left="0"/>
              <w:jc w:val="center"/>
              <w:rPr>
                <w:rFonts w:eastAsia="SimSun"/>
                <w:spacing w:val="-5"/>
                <w:sz w:val="20"/>
                <w:szCs w:val="20"/>
                <w:lang w:eastAsia="en-US"/>
              </w:rPr>
            </w:pPr>
            <w:r w:rsidRPr="008006BF">
              <w:rPr>
                <w:rFonts w:eastAsia="SimSun"/>
                <w:spacing w:val="-5"/>
                <w:sz w:val="20"/>
                <w:szCs w:val="20"/>
                <w:lang w:eastAsia="en-US"/>
              </w:rPr>
              <w:t>4.75E-02</w:t>
            </w:r>
          </w:p>
        </w:tc>
      </w:tr>
      <w:tr w:rsidR="00B30D27" w:rsidRPr="008006BF" w14:paraId="34FC8571" w14:textId="77777777" w:rsidTr="001C5462">
        <w:trPr>
          <w:trHeight w:val="567"/>
        </w:trPr>
        <w:tc>
          <w:tcPr>
            <w:tcW w:w="1985" w:type="dxa"/>
            <w:vMerge w:val="restart"/>
          </w:tcPr>
          <w:p w14:paraId="230A9128" w14:textId="77777777" w:rsidR="00B30D27" w:rsidRPr="008006BF" w:rsidRDefault="00B30D27" w:rsidP="00B55DD5">
            <w:pPr>
              <w:pStyle w:val="Corpsdetexte"/>
              <w:rPr>
                <w:rFonts w:eastAsia="SimSun"/>
                <w:sz w:val="20"/>
                <w:szCs w:val="20"/>
              </w:rPr>
            </w:pPr>
            <w:r w:rsidRPr="008006BF">
              <w:rPr>
                <w:rFonts w:eastAsia="SimSun"/>
                <w:sz w:val="20"/>
                <w:szCs w:val="20"/>
              </w:rPr>
              <w:t>Emission due to rinse (worst case) 100% wash-off</w:t>
            </w:r>
          </w:p>
        </w:tc>
        <w:tc>
          <w:tcPr>
            <w:tcW w:w="2693" w:type="dxa"/>
            <w:vAlign w:val="center"/>
          </w:tcPr>
          <w:p w14:paraId="676F647A" w14:textId="77777777" w:rsidR="00B30D27" w:rsidRPr="008006BF" w:rsidRDefault="00B30D27" w:rsidP="00B55DD5">
            <w:pPr>
              <w:widowControl w:val="0"/>
              <w:ind w:left="33"/>
              <w:rPr>
                <w:rFonts w:eastAsia="SimSun"/>
                <w:spacing w:val="-5"/>
                <w:sz w:val="20"/>
                <w:szCs w:val="20"/>
                <w:lang w:eastAsia="en-US"/>
              </w:rPr>
            </w:pPr>
            <w:r w:rsidRPr="008006BF">
              <w:rPr>
                <w:rFonts w:eastAsia="SimSun"/>
                <w:spacing w:val="-5"/>
                <w:sz w:val="20"/>
                <w:szCs w:val="20"/>
                <w:lang w:eastAsia="en-US"/>
              </w:rPr>
              <w:t>One treated house (per day)</w:t>
            </w:r>
          </w:p>
        </w:tc>
        <w:tc>
          <w:tcPr>
            <w:tcW w:w="2126" w:type="dxa"/>
            <w:vAlign w:val="center"/>
          </w:tcPr>
          <w:p w14:paraId="376E77F5" w14:textId="77777777" w:rsidR="00B30D27" w:rsidRPr="008006BF" w:rsidDel="008A3B3F" w:rsidRDefault="00B30D27" w:rsidP="00B55DD5">
            <w:pPr>
              <w:pStyle w:val="Paragraphedeliste"/>
              <w:widowControl w:val="0"/>
              <w:ind w:left="0"/>
              <w:jc w:val="center"/>
              <w:rPr>
                <w:rFonts w:eastAsia="SimSun"/>
                <w:spacing w:val="-5"/>
                <w:sz w:val="20"/>
                <w:szCs w:val="20"/>
                <w:lang w:eastAsia="en-US"/>
              </w:rPr>
            </w:pPr>
            <w:r w:rsidRPr="008006BF">
              <w:rPr>
                <w:rFonts w:eastAsia="SimSun"/>
                <w:spacing w:val="-5"/>
                <w:sz w:val="20"/>
                <w:szCs w:val="20"/>
                <w:lang w:eastAsia="en-US"/>
              </w:rPr>
              <w:t>8.04E-04</w:t>
            </w:r>
          </w:p>
        </w:tc>
        <w:tc>
          <w:tcPr>
            <w:tcW w:w="2410" w:type="dxa"/>
            <w:vAlign w:val="center"/>
          </w:tcPr>
          <w:p w14:paraId="23FCD177" w14:textId="77777777" w:rsidR="00B30D27" w:rsidRPr="008006BF" w:rsidDel="008A3B3F" w:rsidRDefault="00B30D27" w:rsidP="00B55DD5">
            <w:pPr>
              <w:pStyle w:val="Paragraphedeliste"/>
              <w:widowControl w:val="0"/>
              <w:ind w:left="0"/>
              <w:jc w:val="center"/>
              <w:rPr>
                <w:rFonts w:eastAsia="SimSun"/>
                <w:spacing w:val="-5"/>
                <w:sz w:val="20"/>
                <w:szCs w:val="20"/>
                <w:lang w:eastAsia="en-US"/>
              </w:rPr>
            </w:pPr>
            <w:r w:rsidRPr="008006BF">
              <w:rPr>
                <w:rFonts w:eastAsia="SimSun"/>
                <w:spacing w:val="-5"/>
                <w:sz w:val="20"/>
                <w:szCs w:val="20"/>
                <w:lang w:eastAsia="en-US"/>
              </w:rPr>
              <w:t>1.46E-03</w:t>
            </w:r>
          </w:p>
        </w:tc>
      </w:tr>
      <w:tr w:rsidR="00B30D27" w:rsidRPr="008006BF" w14:paraId="2B6EBBED" w14:textId="77777777" w:rsidTr="001C5462">
        <w:trPr>
          <w:trHeight w:val="567"/>
        </w:trPr>
        <w:tc>
          <w:tcPr>
            <w:tcW w:w="1985" w:type="dxa"/>
            <w:vMerge/>
          </w:tcPr>
          <w:p w14:paraId="56981744" w14:textId="77777777" w:rsidR="00B30D27" w:rsidRPr="008006BF" w:rsidRDefault="00B30D27" w:rsidP="00B55DD5">
            <w:pPr>
              <w:pStyle w:val="Corpsdetexte"/>
              <w:jc w:val="both"/>
              <w:rPr>
                <w:rFonts w:eastAsia="SimSun"/>
                <w:sz w:val="20"/>
                <w:szCs w:val="20"/>
              </w:rPr>
            </w:pPr>
          </w:p>
        </w:tc>
        <w:tc>
          <w:tcPr>
            <w:tcW w:w="2693" w:type="dxa"/>
            <w:vAlign w:val="center"/>
          </w:tcPr>
          <w:p w14:paraId="23C17607" w14:textId="77777777" w:rsidR="00B30D27" w:rsidRPr="008006BF" w:rsidRDefault="00B30D27" w:rsidP="00B55DD5">
            <w:pPr>
              <w:widowControl w:val="0"/>
              <w:ind w:left="33"/>
              <w:rPr>
                <w:rFonts w:eastAsia="SimSun"/>
                <w:spacing w:val="-5"/>
                <w:sz w:val="20"/>
                <w:szCs w:val="20"/>
                <w:lang w:eastAsia="en-US"/>
              </w:rPr>
            </w:pPr>
            <w:r w:rsidRPr="008006BF">
              <w:rPr>
                <w:rFonts w:eastAsia="SimSun"/>
                <w:spacing w:val="-5"/>
                <w:sz w:val="20"/>
                <w:szCs w:val="20"/>
                <w:lang w:eastAsia="en-US"/>
              </w:rPr>
              <w:t>3152 treated houses</w:t>
            </w:r>
            <w:r w:rsidRPr="008006BF">
              <w:rPr>
                <w:sz w:val="20"/>
                <w:szCs w:val="20"/>
              </w:rPr>
              <w:t xml:space="preserve"> </w:t>
            </w:r>
            <w:r w:rsidRPr="008006BF">
              <w:rPr>
                <w:rFonts w:eastAsia="SimSun"/>
                <w:spacing w:val="-5"/>
                <w:sz w:val="20"/>
                <w:szCs w:val="20"/>
                <w:lang w:eastAsia="en-US"/>
              </w:rPr>
              <w:t>(per day)</w:t>
            </w:r>
          </w:p>
        </w:tc>
        <w:tc>
          <w:tcPr>
            <w:tcW w:w="2126" w:type="dxa"/>
            <w:vAlign w:val="center"/>
          </w:tcPr>
          <w:p w14:paraId="4FD9BAB7" w14:textId="77777777" w:rsidR="00B30D27" w:rsidRPr="008006BF" w:rsidRDefault="00B30D27" w:rsidP="00B55DD5">
            <w:pPr>
              <w:pStyle w:val="Paragraphedeliste"/>
              <w:widowControl w:val="0"/>
              <w:ind w:left="0"/>
              <w:jc w:val="center"/>
              <w:rPr>
                <w:rFonts w:eastAsia="SimSun"/>
                <w:spacing w:val="-5"/>
                <w:sz w:val="20"/>
                <w:szCs w:val="20"/>
                <w:lang w:eastAsia="en-US"/>
              </w:rPr>
            </w:pPr>
            <w:r w:rsidRPr="008006BF">
              <w:rPr>
                <w:rFonts w:eastAsia="SimSun"/>
                <w:spacing w:val="-5"/>
                <w:sz w:val="20"/>
                <w:szCs w:val="20"/>
                <w:lang w:eastAsia="en-US"/>
              </w:rPr>
              <w:t>2.53</w:t>
            </w:r>
          </w:p>
        </w:tc>
        <w:tc>
          <w:tcPr>
            <w:tcW w:w="2410" w:type="dxa"/>
            <w:vAlign w:val="center"/>
          </w:tcPr>
          <w:p w14:paraId="6EDCE5F4" w14:textId="77777777" w:rsidR="00B30D27" w:rsidRPr="008006BF" w:rsidRDefault="00B30D27" w:rsidP="00B55DD5">
            <w:pPr>
              <w:pStyle w:val="Paragraphedeliste"/>
              <w:widowControl w:val="0"/>
              <w:ind w:left="0"/>
              <w:jc w:val="center"/>
              <w:rPr>
                <w:rFonts w:eastAsia="SimSun"/>
                <w:spacing w:val="-5"/>
                <w:sz w:val="20"/>
                <w:szCs w:val="20"/>
                <w:lang w:eastAsia="en-US"/>
              </w:rPr>
            </w:pPr>
            <w:r w:rsidRPr="008006BF">
              <w:rPr>
                <w:rFonts w:eastAsia="SimSun"/>
                <w:spacing w:val="-5"/>
                <w:sz w:val="20"/>
                <w:szCs w:val="20"/>
                <w:lang w:eastAsia="en-US"/>
              </w:rPr>
              <w:t>4.58</w:t>
            </w:r>
          </w:p>
        </w:tc>
      </w:tr>
      <w:tr w:rsidR="00B30D27" w:rsidRPr="008006BF" w14:paraId="2A81645E" w14:textId="77777777" w:rsidTr="001C5462">
        <w:trPr>
          <w:trHeight w:val="567"/>
        </w:trPr>
        <w:tc>
          <w:tcPr>
            <w:tcW w:w="1985" w:type="dxa"/>
            <w:vMerge/>
          </w:tcPr>
          <w:p w14:paraId="522C375B" w14:textId="77777777" w:rsidR="00B30D27" w:rsidRPr="008006BF" w:rsidRDefault="00B30D27" w:rsidP="00B55DD5">
            <w:pPr>
              <w:pStyle w:val="Corpsdetexte"/>
              <w:jc w:val="both"/>
              <w:rPr>
                <w:rFonts w:eastAsia="SimSun"/>
                <w:sz w:val="20"/>
                <w:szCs w:val="20"/>
              </w:rPr>
            </w:pPr>
          </w:p>
        </w:tc>
        <w:tc>
          <w:tcPr>
            <w:tcW w:w="2693" w:type="dxa"/>
            <w:vAlign w:val="center"/>
          </w:tcPr>
          <w:p w14:paraId="05548A1C" w14:textId="77777777" w:rsidR="00B30D27" w:rsidRPr="008006BF" w:rsidRDefault="00B30D27" w:rsidP="00B55DD5">
            <w:pPr>
              <w:widowControl w:val="0"/>
              <w:ind w:left="33"/>
              <w:rPr>
                <w:rFonts w:eastAsia="SimSun"/>
                <w:spacing w:val="-5"/>
                <w:sz w:val="20"/>
                <w:szCs w:val="20"/>
                <w:lang w:eastAsia="en-US"/>
              </w:rPr>
            </w:pPr>
            <w:r w:rsidRPr="008006BF">
              <w:rPr>
                <w:rFonts w:eastAsia="SimSun"/>
                <w:spacing w:val="-5"/>
                <w:sz w:val="20"/>
                <w:szCs w:val="20"/>
                <w:lang w:eastAsia="en-US"/>
              </w:rPr>
              <w:t>57 treated houses (per day)</w:t>
            </w:r>
          </w:p>
        </w:tc>
        <w:tc>
          <w:tcPr>
            <w:tcW w:w="2126" w:type="dxa"/>
            <w:vAlign w:val="center"/>
          </w:tcPr>
          <w:p w14:paraId="174304CE" w14:textId="77777777" w:rsidR="00B30D27" w:rsidRPr="008006BF" w:rsidRDefault="00B30D27" w:rsidP="00B55DD5">
            <w:pPr>
              <w:pStyle w:val="Paragraphedeliste"/>
              <w:widowControl w:val="0"/>
              <w:ind w:left="0"/>
              <w:jc w:val="center"/>
              <w:rPr>
                <w:rFonts w:eastAsia="SimSun"/>
                <w:spacing w:val="-5"/>
                <w:sz w:val="20"/>
                <w:szCs w:val="20"/>
                <w:lang w:eastAsia="en-US"/>
              </w:rPr>
            </w:pPr>
            <w:r w:rsidRPr="008006BF">
              <w:rPr>
                <w:rFonts w:eastAsia="SimSun"/>
                <w:spacing w:val="-5"/>
                <w:sz w:val="20"/>
                <w:szCs w:val="20"/>
                <w:lang w:eastAsia="en-US"/>
              </w:rPr>
              <w:t>4.58E-02</w:t>
            </w:r>
          </w:p>
        </w:tc>
        <w:tc>
          <w:tcPr>
            <w:tcW w:w="2410" w:type="dxa"/>
            <w:vAlign w:val="center"/>
          </w:tcPr>
          <w:p w14:paraId="011C01E5" w14:textId="77777777" w:rsidR="00B30D27" w:rsidRPr="008006BF" w:rsidRDefault="00B30D27" w:rsidP="00B55DD5">
            <w:pPr>
              <w:pStyle w:val="Paragraphedeliste"/>
              <w:widowControl w:val="0"/>
              <w:ind w:left="0"/>
              <w:jc w:val="center"/>
              <w:rPr>
                <w:rFonts w:eastAsia="SimSun"/>
                <w:spacing w:val="-5"/>
                <w:sz w:val="20"/>
                <w:szCs w:val="20"/>
                <w:lang w:eastAsia="en-US"/>
              </w:rPr>
            </w:pPr>
            <w:r w:rsidRPr="008006BF">
              <w:rPr>
                <w:rFonts w:eastAsia="SimSun"/>
                <w:spacing w:val="-5"/>
                <w:sz w:val="20"/>
                <w:szCs w:val="20"/>
                <w:lang w:eastAsia="en-US"/>
              </w:rPr>
              <w:t>8.29E-02</w:t>
            </w:r>
          </w:p>
        </w:tc>
      </w:tr>
      <w:tr w:rsidR="00B30D27" w:rsidRPr="008006BF" w14:paraId="27DDA904" w14:textId="77777777" w:rsidTr="001C5462">
        <w:trPr>
          <w:trHeight w:val="850"/>
        </w:trPr>
        <w:tc>
          <w:tcPr>
            <w:tcW w:w="1985" w:type="dxa"/>
            <w:vMerge/>
          </w:tcPr>
          <w:p w14:paraId="40F42A23" w14:textId="77777777" w:rsidR="00B30D27" w:rsidRPr="008006BF" w:rsidRDefault="00B30D27" w:rsidP="00B55DD5">
            <w:pPr>
              <w:pStyle w:val="Corpsdetexte"/>
              <w:jc w:val="both"/>
              <w:rPr>
                <w:rFonts w:eastAsia="SimSun"/>
                <w:sz w:val="20"/>
                <w:szCs w:val="20"/>
              </w:rPr>
            </w:pPr>
          </w:p>
        </w:tc>
        <w:tc>
          <w:tcPr>
            <w:tcW w:w="2693" w:type="dxa"/>
            <w:vAlign w:val="center"/>
          </w:tcPr>
          <w:p w14:paraId="72016AB3" w14:textId="77777777" w:rsidR="00B30D27" w:rsidRPr="008006BF" w:rsidRDefault="00B30D27" w:rsidP="00B55DD5">
            <w:pPr>
              <w:widowControl w:val="0"/>
              <w:ind w:left="33"/>
              <w:rPr>
                <w:rFonts w:eastAsia="SimSun"/>
                <w:spacing w:val="-5"/>
                <w:sz w:val="20"/>
                <w:szCs w:val="20"/>
                <w:lang w:eastAsia="en-US"/>
              </w:rPr>
            </w:pPr>
            <w:r w:rsidRPr="008006BF">
              <w:rPr>
                <w:rFonts w:eastAsia="SimSun"/>
                <w:spacing w:val="-5"/>
                <w:sz w:val="20"/>
                <w:szCs w:val="20"/>
                <w:lang w:eastAsia="en-US"/>
              </w:rPr>
              <w:t>1909 treated houses (refined with a simultaneity factor)</w:t>
            </w:r>
          </w:p>
        </w:tc>
        <w:tc>
          <w:tcPr>
            <w:tcW w:w="2126" w:type="dxa"/>
            <w:vAlign w:val="center"/>
          </w:tcPr>
          <w:p w14:paraId="3B673F6D" w14:textId="77777777" w:rsidR="00B30D27" w:rsidRPr="008006BF" w:rsidDel="008A3B3F" w:rsidRDefault="00B30D27" w:rsidP="00B55DD5">
            <w:pPr>
              <w:pStyle w:val="Paragraphedeliste"/>
              <w:widowControl w:val="0"/>
              <w:ind w:left="0"/>
              <w:jc w:val="center"/>
              <w:rPr>
                <w:rFonts w:eastAsia="SimSun"/>
                <w:spacing w:val="-5"/>
                <w:sz w:val="20"/>
                <w:szCs w:val="20"/>
                <w:lang w:eastAsia="en-US"/>
              </w:rPr>
            </w:pPr>
            <w:r w:rsidRPr="008006BF">
              <w:rPr>
                <w:rFonts w:eastAsia="SimSun"/>
                <w:spacing w:val="-5"/>
                <w:sz w:val="20"/>
                <w:szCs w:val="20"/>
                <w:lang w:eastAsia="en-US"/>
              </w:rPr>
              <w:t>4.60E-02</w:t>
            </w:r>
          </w:p>
        </w:tc>
        <w:tc>
          <w:tcPr>
            <w:tcW w:w="2410" w:type="dxa"/>
            <w:vAlign w:val="center"/>
          </w:tcPr>
          <w:p w14:paraId="02F90FBE" w14:textId="77777777" w:rsidR="00B30D27" w:rsidRPr="008006BF" w:rsidDel="008A3B3F" w:rsidRDefault="00B30D27" w:rsidP="00B55DD5">
            <w:pPr>
              <w:pStyle w:val="Paragraphedeliste"/>
              <w:widowControl w:val="0"/>
              <w:ind w:left="0"/>
              <w:jc w:val="center"/>
              <w:rPr>
                <w:rFonts w:eastAsia="SimSun"/>
                <w:spacing w:val="-5"/>
                <w:sz w:val="20"/>
                <w:szCs w:val="20"/>
                <w:lang w:eastAsia="en-US"/>
              </w:rPr>
            </w:pPr>
            <w:r w:rsidRPr="008006BF">
              <w:rPr>
                <w:rFonts w:eastAsia="SimSun"/>
                <w:spacing w:val="-5"/>
                <w:sz w:val="20"/>
                <w:szCs w:val="20"/>
                <w:lang w:eastAsia="en-US"/>
              </w:rPr>
              <w:t>8.32E-02</w:t>
            </w:r>
          </w:p>
        </w:tc>
      </w:tr>
    </w:tbl>
    <w:p w14:paraId="7DA9D2BF" w14:textId="77777777" w:rsidR="00B30D27" w:rsidRPr="003F236D" w:rsidRDefault="00B30D27" w:rsidP="00B30D27">
      <w:pPr>
        <w:pStyle w:val="Corpsdetexte"/>
        <w:spacing w:after="360"/>
        <w:jc w:val="both"/>
      </w:pPr>
    </w:p>
    <w:tbl>
      <w:tblPr>
        <w:tblStyle w:val="Grilledutableau"/>
        <w:tblW w:w="9214" w:type="dxa"/>
        <w:tblInd w:w="108" w:type="dxa"/>
        <w:shd w:val="clear" w:color="auto" w:fill="EAF1DD" w:themeFill="accent3" w:themeFillTint="33"/>
        <w:tblLayout w:type="fixed"/>
        <w:tblLook w:val="04A0" w:firstRow="1" w:lastRow="0" w:firstColumn="1" w:lastColumn="0" w:noHBand="0" w:noVBand="1"/>
      </w:tblPr>
      <w:tblGrid>
        <w:gridCol w:w="9214"/>
      </w:tblGrid>
      <w:tr w:rsidR="00B30D27" w:rsidRPr="003F236D" w14:paraId="694B54E6" w14:textId="77777777" w:rsidTr="001C5462">
        <w:trPr>
          <w:trHeight w:val="7257"/>
        </w:trPr>
        <w:tc>
          <w:tcPr>
            <w:tcW w:w="9214" w:type="dxa"/>
            <w:shd w:val="clear" w:color="auto" w:fill="EAF1DD" w:themeFill="accent3" w:themeFillTint="33"/>
          </w:tcPr>
          <w:p w14:paraId="7706E77D" w14:textId="77777777" w:rsidR="00B30D27" w:rsidRPr="003F236D" w:rsidRDefault="00B30D27" w:rsidP="00B55DD5">
            <w:pPr>
              <w:rPr>
                <w:i/>
                <w:sz w:val="20"/>
                <w:szCs w:val="20"/>
              </w:rPr>
            </w:pPr>
            <w:r w:rsidRPr="00616E4F">
              <w:rPr>
                <w:sz w:val="20"/>
                <w:szCs w:val="20"/>
              </w:rPr>
              <w:lastRenderedPageBreak/>
              <w:t xml:space="preserve">FR-CA box </w:t>
            </w:r>
            <w:r w:rsidRPr="00616E4F">
              <w:rPr>
                <w:lang w:val="sv-SE"/>
              </w:rPr>
              <w:fldChar w:fldCharType="begin"/>
            </w:r>
            <w:r w:rsidRPr="00616E4F">
              <w:rPr>
                <w:sz w:val="20"/>
                <w:szCs w:val="20"/>
              </w:rPr>
              <w:instrText xml:space="preserve"> SEQ FR-CA_box_ \* ARABIC </w:instrText>
            </w:r>
            <w:r w:rsidRPr="00616E4F">
              <w:rPr>
                <w:lang w:val="sv-SE"/>
              </w:rPr>
              <w:fldChar w:fldCharType="separate"/>
            </w:r>
            <w:r>
              <w:rPr>
                <w:noProof/>
                <w:sz w:val="20"/>
                <w:szCs w:val="20"/>
              </w:rPr>
              <w:t>26</w:t>
            </w:r>
            <w:r w:rsidRPr="00616E4F">
              <w:fldChar w:fldCharType="end"/>
            </w:r>
            <w:r w:rsidRPr="00616E4F">
              <w:rPr>
                <w:sz w:val="20"/>
                <w:szCs w:val="20"/>
              </w:rPr>
              <w:t xml:space="preserve">: </w:t>
            </w:r>
            <w:r w:rsidRPr="00616E4F">
              <w:rPr>
                <w:i/>
                <w:sz w:val="20"/>
                <w:szCs w:val="20"/>
              </w:rPr>
              <w:t>FR Opinion</w:t>
            </w:r>
          </w:p>
          <w:p w14:paraId="5EEB9B39" w14:textId="77777777" w:rsidR="00B30D27" w:rsidRPr="003F236D" w:rsidRDefault="00B30D27" w:rsidP="00B55DD5">
            <w:pPr>
              <w:spacing w:before="360"/>
              <w:rPr>
                <w:b/>
                <w:sz w:val="20"/>
                <w:szCs w:val="20"/>
                <w:u w:val="single"/>
              </w:rPr>
            </w:pPr>
            <w:r w:rsidRPr="003F236D">
              <w:rPr>
                <w:b/>
                <w:sz w:val="20"/>
                <w:szCs w:val="20"/>
                <w:u w:val="single"/>
              </w:rPr>
              <w:t xml:space="preserve">PEC surface water </w:t>
            </w:r>
            <w:r w:rsidRPr="00EB33A7">
              <w:rPr>
                <w:b/>
                <w:i/>
                <w:sz w:val="20"/>
                <w:szCs w:val="20"/>
                <w:u w:val="single"/>
              </w:rPr>
              <w:t xml:space="preserve">via </w:t>
            </w:r>
            <w:r>
              <w:rPr>
                <w:b/>
                <w:sz w:val="20"/>
                <w:szCs w:val="20"/>
                <w:u w:val="single"/>
              </w:rPr>
              <w:t>STP (house scenario – application and rinsing by a rainfall event)</w:t>
            </w:r>
          </w:p>
          <w:tbl>
            <w:tblPr>
              <w:tblStyle w:val="Grilledutableau"/>
              <w:tblW w:w="8930" w:type="dxa"/>
              <w:tblInd w:w="19"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444"/>
              <w:gridCol w:w="2727"/>
              <w:gridCol w:w="2759"/>
            </w:tblGrid>
            <w:tr w:rsidR="00B30D27" w:rsidRPr="00DE163B" w14:paraId="734FEFBC" w14:textId="77777777" w:rsidTr="001C5462">
              <w:tc>
                <w:tcPr>
                  <w:tcW w:w="6171" w:type="dxa"/>
                  <w:gridSpan w:val="2"/>
                  <w:shd w:val="clear" w:color="auto" w:fill="FFFFCC"/>
                  <w:vAlign w:val="center"/>
                </w:tcPr>
                <w:p w14:paraId="0FAEBA71" w14:textId="77777777" w:rsidR="00B30D27" w:rsidRPr="00DE163B" w:rsidRDefault="00B30D27" w:rsidP="00B55DD5">
                  <w:pPr>
                    <w:keepNext/>
                    <w:rPr>
                      <w:rFonts w:eastAsia="SimSun"/>
                      <w:b/>
                      <w:sz w:val="20"/>
                      <w:szCs w:val="20"/>
                    </w:rPr>
                  </w:pPr>
                  <w:r w:rsidRPr="00DE163B">
                    <w:rPr>
                      <w:b/>
                      <w:sz w:val="20"/>
                      <w:szCs w:val="20"/>
                    </w:rPr>
                    <w:t>Usage scenario</w:t>
                  </w:r>
                </w:p>
              </w:tc>
              <w:tc>
                <w:tcPr>
                  <w:tcW w:w="2759" w:type="dxa"/>
                  <w:shd w:val="clear" w:color="auto" w:fill="FFFFCC"/>
                  <w:vAlign w:val="center"/>
                </w:tcPr>
                <w:p w14:paraId="3D3347A2" w14:textId="77777777" w:rsidR="00B30D27" w:rsidRPr="00DE163B" w:rsidRDefault="00B30D27" w:rsidP="00B55DD5">
                  <w:pPr>
                    <w:keepNext/>
                    <w:jc w:val="center"/>
                    <w:rPr>
                      <w:b/>
                      <w:sz w:val="20"/>
                      <w:szCs w:val="20"/>
                    </w:rPr>
                  </w:pPr>
                  <w:r w:rsidRPr="00DE163B">
                    <w:rPr>
                      <w:rFonts w:eastAsia="SimSun"/>
                      <w:b/>
                      <w:sz w:val="20"/>
                      <w:szCs w:val="20"/>
                    </w:rPr>
                    <w:t>Local concentration in surface water C local </w:t>
                  </w:r>
                  <w:r w:rsidRPr="00DE163B">
                    <w:rPr>
                      <w:rFonts w:eastAsia="SimSun"/>
                      <w:b/>
                      <w:sz w:val="20"/>
                      <w:szCs w:val="20"/>
                      <w:vertAlign w:val="subscript"/>
                    </w:rPr>
                    <w:t>water</w:t>
                  </w:r>
                  <w:r w:rsidRPr="00DE163B">
                    <w:rPr>
                      <w:rFonts w:eastAsia="SimSun"/>
                      <w:b/>
                      <w:sz w:val="20"/>
                      <w:szCs w:val="20"/>
                    </w:rPr>
                    <w:t xml:space="preserve"> (</w:t>
                  </w:r>
                  <w:r w:rsidRPr="00DE163B">
                    <w:rPr>
                      <w:b/>
                      <w:sz w:val="20"/>
                      <w:szCs w:val="20"/>
                    </w:rPr>
                    <w:t>mg.l</w:t>
                  </w:r>
                  <w:r w:rsidRPr="00DE163B">
                    <w:rPr>
                      <w:b/>
                      <w:sz w:val="20"/>
                      <w:szCs w:val="20"/>
                      <w:vertAlign w:val="superscript"/>
                    </w:rPr>
                    <w:t>-1</w:t>
                  </w:r>
                  <w:r w:rsidRPr="00DE163B">
                    <w:rPr>
                      <w:rFonts w:eastAsia="SimSun"/>
                      <w:b/>
                      <w:sz w:val="20"/>
                      <w:szCs w:val="20"/>
                    </w:rPr>
                    <w:t>) (PEC </w:t>
                  </w:r>
                  <w:proofErr w:type="spellStart"/>
                  <w:r w:rsidRPr="00DE163B">
                    <w:rPr>
                      <w:rFonts w:eastAsia="SimSun"/>
                      <w:b/>
                      <w:sz w:val="20"/>
                      <w:szCs w:val="20"/>
                      <w:vertAlign w:val="subscript"/>
                    </w:rPr>
                    <w:t>sw</w:t>
                  </w:r>
                  <w:proofErr w:type="spellEnd"/>
                  <w:r w:rsidRPr="00DE163B">
                    <w:rPr>
                      <w:rFonts w:eastAsia="SimSun"/>
                      <w:b/>
                      <w:sz w:val="20"/>
                      <w:szCs w:val="20"/>
                    </w:rPr>
                    <w:t>)</w:t>
                  </w:r>
                </w:p>
              </w:tc>
            </w:tr>
            <w:tr w:rsidR="00B30D27" w:rsidRPr="00DE163B" w14:paraId="38F55F47" w14:textId="77777777" w:rsidTr="001C5462">
              <w:trPr>
                <w:trHeight w:val="737"/>
              </w:trPr>
              <w:tc>
                <w:tcPr>
                  <w:tcW w:w="3444" w:type="dxa"/>
                  <w:vMerge w:val="restart"/>
                  <w:shd w:val="clear" w:color="auto" w:fill="FFFFFF" w:themeFill="background1"/>
                  <w:vAlign w:val="center"/>
                </w:tcPr>
                <w:p w14:paraId="5CACEFFD" w14:textId="77777777" w:rsidR="00B30D27" w:rsidRPr="00DE163B" w:rsidDel="00D8707C" w:rsidRDefault="00B30D27" w:rsidP="00B55DD5">
                  <w:pPr>
                    <w:pStyle w:val="Paragraphedeliste"/>
                    <w:keepNext/>
                    <w:widowControl w:val="0"/>
                    <w:ind w:left="0"/>
                    <w:rPr>
                      <w:rFonts w:eastAsia="SimSun"/>
                      <w:spacing w:val="-5"/>
                      <w:sz w:val="20"/>
                      <w:szCs w:val="20"/>
                      <w:lang w:eastAsia="en-US"/>
                    </w:rPr>
                  </w:pPr>
                  <w:r w:rsidRPr="00DE163B">
                    <w:rPr>
                      <w:rFonts w:eastAsia="SimSun"/>
                      <w:spacing w:val="-5"/>
                      <w:sz w:val="20"/>
                      <w:szCs w:val="20"/>
                      <w:lang w:eastAsia="en-US"/>
                    </w:rPr>
                    <w:t>22 treated houses</w:t>
                  </w:r>
                  <w:r w:rsidRPr="00DE163B">
                    <w:rPr>
                      <w:sz w:val="20"/>
                      <w:szCs w:val="20"/>
                    </w:rPr>
                    <w:t xml:space="preserve"> </w:t>
                  </w:r>
                  <w:r w:rsidRPr="00DE163B">
                    <w:rPr>
                      <w:rFonts w:eastAsia="SimSun"/>
                      <w:spacing w:val="-5"/>
                      <w:sz w:val="20"/>
                      <w:szCs w:val="20"/>
                      <w:lang w:eastAsia="en-US"/>
                    </w:rPr>
                    <w:t>(per day)</w:t>
                  </w:r>
                </w:p>
              </w:tc>
              <w:tc>
                <w:tcPr>
                  <w:tcW w:w="2727" w:type="dxa"/>
                  <w:shd w:val="clear" w:color="auto" w:fill="FFFFFF" w:themeFill="background1"/>
                  <w:vAlign w:val="center"/>
                </w:tcPr>
                <w:p w14:paraId="717F9DF1" w14:textId="77777777" w:rsidR="00B30D27" w:rsidRPr="00DE163B" w:rsidRDefault="00B30D27" w:rsidP="00B55DD5">
                  <w:pPr>
                    <w:pStyle w:val="Corpsdetexte"/>
                    <w:keepNext/>
                    <w:jc w:val="center"/>
                    <w:rPr>
                      <w:rFonts w:eastAsia="SimSun"/>
                      <w:sz w:val="20"/>
                      <w:szCs w:val="20"/>
                    </w:rPr>
                  </w:pPr>
                  <w:r>
                    <w:rPr>
                      <w:rFonts w:eastAsia="SimSun"/>
                      <w:sz w:val="20"/>
                      <w:szCs w:val="20"/>
                    </w:rPr>
                    <w:t>Application</w:t>
                  </w:r>
                </w:p>
              </w:tc>
              <w:tc>
                <w:tcPr>
                  <w:tcW w:w="2759" w:type="dxa"/>
                  <w:shd w:val="clear" w:color="auto" w:fill="FFFFFF" w:themeFill="background1"/>
                  <w:vAlign w:val="center"/>
                </w:tcPr>
                <w:p w14:paraId="47DB0902" w14:textId="77777777" w:rsidR="00B30D27" w:rsidRPr="00DE163B" w:rsidDel="008A3B3F" w:rsidRDefault="00B30D27" w:rsidP="00B55DD5">
                  <w:pPr>
                    <w:pStyle w:val="Corpsdetexte"/>
                    <w:keepNext/>
                    <w:jc w:val="center"/>
                    <w:rPr>
                      <w:rFonts w:eastAsia="SimSun"/>
                      <w:sz w:val="20"/>
                      <w:szCs w:val="20"/>
                    </w:rPr>
                  </w:pPr>
                  <w:r>
                    <w:rPr>
                      <w:rFonts w:eastAsia="SimSun"/>
                      <w:sz w:val="20"/>
                      <w:szCs w:val="20"/>
                    </w:rPr>
                    <w:t>1.05E-02</w:t>
                  </w:r>
                </w:p>
              </w:tc>
            </w:tr>
            <w:tr w:rsidR="00B30D27" w:rsidRPr="00DE163B" w14:paraId="728E7E8F" w14:textId="77777777" w:rsidTr="001C5462">
              <w:trPr>
                <w:trHeight w:val="737"/>
              </w:trPr>
              <w:tc>
                <w:tcPr>
                  <w:tcW w:w="3444" w:type="dxa"/>
                  <w:vMerge/>
                  <w:shd w:val="clear" w:color="auto" w:fill="FFFFFF" w:themeFill="background1"/>
                  <w:vAlign w:val="center"/>
                </w:tcPr>
                <w:p w14:paraId="3855008F" w14:textId="77777777" w:rsidR="00B30D27" w:rsidRPr="00DE163B" w:rsidRDefault="00B30D27" w:rsidP="00B55DD5">
                  <w:pPr>
                    <w:pStyle w:val="Paragraphedeliste"/>
                    <w:keepNext/>
                    <w:widowControl w:val="0"/>
                    <w:ind w:left="0"/>
                    <w:rPr>
                      <w:rFonts w:eastAsia="SimSun"/>
                      <w:spacing w:val="-5"/>
                      <w:sz w:val="20"/>
                      <w:szCs w:val="20"/>
                      <w:lang w:eastAsia="en-US"/>
                    </w:rPr>
                  </w:pPr>
                </w:p>
              </w:tc>
              <w:tc>
                <w:tcPr>
                  <w:tcW w:w="2727" w:type="dxa"/>
                  <w:shd w:val="clear" w:color="auto" w:fill="FFFFFF" w:themeFill="background1"/>
                  <w:vAlign w:val="center"/>
                </w:tcPr>
                <w:p w14:paraId="300338A7" w14:textId="77777777" w:rsidR="00B30D27" w:rsidRPr="00DE163B" w:rsidRDefault="00B30D27" w:rsidP="00B55DD5">
                  <w:pPr>
                    <w:pStyle w:val="Corpsdetexte"/>
                    <w:keepNext/>
                    <w:jc w:val="center"/>
                    <w:rPr>
                      <w:rFonts w:eastAsia="SimSun"/>
                      <w:sz w:val="20"/>
                      <w:szCs w:val="20"/>
                    </w:rPr>
                  </w:pPr>
                  <w:r>
                    <w:rPr>
                      <w:rFonts w:eastAsia="SimSun"/>
                      <w:sz w:val="20"/>
                      <w:szCs w:val="20"/>
                    </w:rPr>
                    <w:t>Application + rinsing</w:t>
                  </w:r>
                </w:p>
              </w:tc>
              <w:tc>
                <w:tcPr>
                  <w:tcW w:w="2759" w:type="dxa"/>
                  <w:shd w:val="clear" w:color="auto" w:fill="FFFFFF" w:themeFill="background1"/>
                  <w:vAlign w:val="center"/>
                </w:tcPr>
                <w:p w14:paraId="06A13C2F" w14:textId="77777777" w:rsidR="00B30D27" w:rsidRPr="00DE163B" w:rsidRDefault="00B30D27" w:rsidP="00B55DD5">
                  <w:pPr>
                    <w:pStyle w:val="Corpsdetexte"/>
                    <w:keepNext/>
                    <w:jc w:val="center"/>
                    <w:rPr>
                      <w:rFonts w:eastAsia="SimSun"/>
                      <w:sz w:val="20"/>
                      <w:szCs w:val="20"/>
                    </w:rPr>
                  </w:pPr>
                  <w:r w:rsidRPr="00DE163B">
                    <w:rPr>
                      <w:rFonts w:eastAsia="SimSun"/>
                      <w:sz w:val="20"/>
                      <w:szCs w:val="20"/>
                    </w:rPr>
                    <w:t>3.</w:t>
                  </w:r>
                  <w:r>
                    <w:rPr>
                      <w:rFonts w:eastAsia="SimSun"/>
                      <w:sz w:val="20"/>
                      <w:szCs w:val="20"/>
                    </w:rPr>
                    <w:t>50</w:t>
                  </w:r>
                  <w:r w:rsidRPr="00DE163B">
                    <w:rPr>
                      <w:rFonts w:eastAsia="SimSun"/>
                      <w:sz w:val="20"/>
                      <w:szCs w:val="20"/>
                    </w:rPr>
                    <w:t>E-02</w:t>
                  </w:r>
                </w:p>
              </w:tc>
            </w:tr>
          </w:tbl>
          <w:p w14:paraId="5F9A2996" w14:textId="77777777" w:rsidR="00B30D27" w:rsidRDefault="00B30D27" w:rsidP="00B55DD5">
            <w:pPr>
              <w:jc w:val="both"/>
              <w:rPr>
                <w:b/>
                <w:sz w:val="20"/>
                <w:szCs w:val="20"/>
                <w:lang w:eastAsia="en-US"/>
              </w:rPr>
            </w:pPr>
          </w:p>
          <w:p w14:paraId="383A403A" w14:textId="77777777" w:rsidR="00B30D27" w:rsidRPr="003F236D" w:rsidRDefault="00B30D27" w:rsidP="00B55DD5">
            <w:pPr>
              <w:spacing w:before="360"/>
              <w:rPr>
                <w:b/>
                <w:sz w:val="20"/>
                <w:szCs w:val="20"/>
                <w:u w:val="single"/>
              </w:rPr>
            </w:pPr>
            <w:r w:rsidRPr="003F236D">
              <w:rPr>
                <w:b/>
                <w:sz w:val="20"/>
                <w:szCs w:val="20"/>
                <w:u w:val="single"/>
              </w:rPr>
              <w:t>PEC surface water</w:t>
            </w:r>
            <w:r>
              <w:rPr>
                <w:b/>
                <w:sz w:val="20"/>
                <w:szCs w:val="20"/>
                <w:u w:val="single"/>
              </w:rPr>
              <w:t xml:space="preserve"> – Direct release (Bridge scenario - application and rinsing by a rainfall event)</w:t>
            </w:r>
          </w:p>
          <w:tbl>
            <w:tblPr>
              <w:tblStyle w:val="Grilledutableau"/>
              <w:tblW w:w="8930" w:type="dxa"/>
              <w:tblInd w:w="19"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961"/>
              <w:gridCol w:w="3969"/>
            </w:tblGrid>
            <w:tr w:rsidR="00B30D27" w:rsidRPr="00DE163B" w14:paraId="589694EA" w14:textId="77777777" w:rsidTr="001C5462">
              <w:tc>
                <w:tcPr>
                  <w:tcW w:w="4961" w:type="dxa"/>
                  <w:shd w:val="clear" w:color="auto" w:fill="FFFFCC"/>
                  <w:vAlign w:val="center"/>
                </w:tcPr>
                <w:p w14:paraId="2DBEB7A7" w14:textId="77777777" w:rsidR="00B30D27" w:rsidRPr="00DE163B" w:rsidRDefault="00B30D27" w:rsidP="00B55DD5">
                  <w:pPr>
                    <w:keepNext/>
                    <w:rPr>
                      <w:b/>
                      <w:sz w:val="20"/>
                      <w:szCs w:val="20"/>
                    </w:rPr>
                  </w:pPr>
                  <w:r w:rsidRPr="00DE163B">
                    <w:rPr>
                      <w:b/>
                      <w:sz w:val="20"/>
                      <w:szCs w:val="20"/>
                    </w:rPr>
                    <w:t>Usage scenario</w:t>
                  </w:r>
                </w:p>
              </w:tc>
              <w:tc>
                <w:tcPr>
                  <w:tcW w:w="3969" w:type="dxa"/>
                  <w:shd w:val="clear" w:color="auto" w:fill="FFFFCC"/>
                  <w:vAlign w:val="center"/>
                </w:tcPr>
                <w:p w14:paraId="08985F8F" w14:textId="77777777" w:rsidR="00B30D27" w:rsidRPr="00DE163B" w:rsidRDefault="00B30D27" w:rsidP="00B55DD5">
                  <w:pPr>
                    <w:keepNext/>
                    <w:jc w:val="center"/>
                    <w:rPr>
                      <w:b/>
                      <w:sz w:val="20"/>
                      <w:szCs w:val="20"/>
                    </w:rPr>
                  </w:pPr>
                  <w:r w:rsidRPr="00DE163B">
                    <w:rPr>
                      <w:rFonts w:eastAsia="SimSun"/>
                      <w:b/>
                      <w:sz w:val="20"/>
                      <w:szCs w:val="20"/>
                    </w:rPr>
                    <w:t>Local concentration in surface water C local </w:t>
                  </w:r>
                  <w:r w:rsidRPr="00DE163B">
                    <w:rPr>
                      <w:rFonts w:eastAsia="SimSun"/>
                      <w:b/>
                      <w:sz w:val="20"/>
                      <w:szCs w:val="20"/>
                      <w:vertAlign w:val="subscript"/>
                    </w:rPr>
                    <w:t>water</w:t>
                  </w:r>
                  <w:r w:rsidRPr="00DE163B">
                    <w:rPr>
                      <w:rFonts w:eastAsia="SimSun"/>
                      <w:b/>
                      <w:sz w:val="20"/>
                      <w:szCs w:val="20"/>
                    </w:rPr>
                    <w:t xml:space="preserve"> (</w:t>
                  </w:r>
                  <w:r w:rsidRPr="00DE163B">
                    <w:rPr>
                      <w:b/>
                      <w:sz w:val="20"/>
                      <w:szCs w:val="20"/>
                    </w:rPr>
                    <w:t>mg.l</w:t>
                  </w:r>
                  <w:r w:rsidRPr="00DE163B">
                    <w:rPr>
                      <w:b/>
                      <w:sz w:val="20"/>
                      <w:szCs w:val="20"/>
                      <w:vertAlign w:val="superscript"/>
                    </w:rPr>
                    <w:t>-1</w:t>
                  </w:r>
                  <w:r w:rsidRPr="00DE163B">
                    <w:rPr>
                      <w:rFonts w:eastAsia="SimSun"/>
                      <w:b/>
                      <w:sz w:val="20"/>
                      <w:szCs w:val="20"/>
                    </w:rPr>
                    <w:t>) (PEC </w:t>
                  </w:r>
                  <w:proofErr w:type="spellStart"/>
                  <w:r w:rsidRPr="00DE163B">
                    <w:rPr>
                      <w:rFonts w:eastAsia="SimSun"/>
                      <w:b/>
                      <w:sz w:val="20"/>
                      <w:szCs w:val="20"/>
                      <w:vertAlign w:val="subscript"/>
                    </w:rPr>
                    <w:t>sw</w:t>
                  </w:r>
                  <w:proofErr w:type="spellEnd"/>
                  <w:r w:rsidRPr="00DE163B">
                    <w:rPr>
                      <w:rFonts w:eastAsia="SimSun"/>
                      <w:b/>
                      <w:sz w:val="20"/>
                      <w:szCs w:val="20"/>
                    </w:rPr>
                    <w:t>)</w:t>
                  </w:r>
                </w:p>
              </w:tc>
            </w:tr>
            <w:tr w:rsidR="00B30D27" w:rsidRPr="00DE163B" w14:paraId="38B5BFC2" w14:textId="77777777" w:rsidTr="001C5462">
              <w:trPr>
                <w:trHeight w:val="737"/>
              </w:trPr>
              <w:tc>
                <w:tcPr>
                  <w:tcW w:w="4961" w:type="dxa"/>
                  <w:shd w:val="clear" w:color="auto" w:fill="FFFFFF" w:themeFill="background1"/>
                  <w:vAlign w:val="center"/>
                </w:tcPr>
                <w:p w14:paraId="23DBB60B" w14:textId="77777777" w:rsidR="00B30D27" w:rsidRPr="00DE163B" w:rsidRDefault="00B30D27" w:rsidP="00B55DD5">
                  <w:pPr>
                    <w:pStyle w:val="Paragraphedeliste"/>
                    <w:keepNext/>
                    <w:widowControl w:val="0"/>
                    <w:ind w:left="0"/>
                    <w:rPr>
                      <w:rFonts w:eastAsia="SimSun"/>
                      <w:sz w:val="20"/>
                      <w:szCs w:val="20"/>
                    </w:rPr>
                  </w:pPr>
                  <w:r>
                    <w:rPr>
                      <w:rFonts w:eastAsia="SimSun"/>
                      <w:sz w:val="20"/>
                      <w:szCs w:val="20"/>
                    </w:rPr>
                    <w:t>A</w:t>
                  </w:r>
                  <w:r w:rsidRPr="00B00415">
                    <w:rPr>
                      <w:rFonts w:eastAsia="SimSun"/>
                      <w:sz w:val="20"/>
                      <w:szCs w:val="20"/>
                    </w:rPr>
                    <w:t>pplication</w:t>
                  </w:r>
                </w:p>
              </w:tc>
              <w:tc>
                <w:tcPr>
                  <w:tcW w:w="3969" w:type="dxa"/>
                  <w:shd w:val="clear" w:color="auto" w:fill="FFFFFF" w:themeFill="background1"/>
                  <w:vAlign w:val="center"/>
                </w:tcPr>
                <w:p w14:paraId="3EE38017" w14:textId="77777777" w:rsidR="00B30D27" w:rsidRDefault="00B30D27" w:rsidP="00B55DD5">
                  <w:pPr>
                    <w:pStyle w:val="Corpsdetexte"/>
                    <w:keepNext/>
                    <w:jc w:val="center"/>
                    <w:rPr>
                      <w:rFonts w:eastAsia="SimSun"/>
                      <w:sz w:val="20"/>
                      <w:szCs w:val="20"/>
                    </w:rPr>
                  </w:pPr>
                  <w:r>
                    <w:rPr>
                      <w:rFonts w:eastAsia="SimSun"/>
                      <w:sz w:val="20"/>
                      <w:szCs w:val="20"/>
                    </w:rPr>
                    <w:t>2.81E-03</w:t>
                  </w:r>
                </w:p>
              </w:tc>
            </w:tr>
            <w:tr w:rsidR="00B30D27" w:rsidRPr="00DE163B" w14:paraId="7AFB46EA" w14:textId="77777777" w:rsidTr="001C5462">
              <w:trPr>
                <w:trHeight w:val="737"/>
              </w:trPr>
              <w:tc>
                <w:tcPr>
                  <w:tcW w:w="4961" w:type="dxa"/>
                  <w:shd w:val="clear" w:color="auto" w:fill="FFFFFF" w:themeFill="background1"/>
                  <w:vAlign w:val="center"/>
                </w:tcPr>
                <w:p w14:paraId="2F8A414E" w14:textId="77777777" w:rsidR="00B30D27" w:rsidRDefault="00B30D27" w:rsidP="00B55DD5">
                  <w:pPr>
                    <w:pStyle w:val="Paragraphedeliste"/>
                    <w:keepNext/>
                    <w:widowControl w:val="0"/>
                    <w:ind w:left="0"/>
                    <w:rPr>
                      <w:rFonts w:eastAsia="SimSun"/>
                      <w:sz w:val="20"/>
                      <w:szCs w:val="20"/>
                    </w:rPr>
                  </w:pPr>
                  <w:r>
                    <w:rPr>
                      <w:rFonts w:eastAsia="SimSun"/>
                      <w:sz w:val="20"/>
                      <w:szCs w:val="20"/>
                    </w:rPr>
                    <w:t>A</w:t>
                  </w:r>
                  <w:r w:rsidRPr="00B00415">
                    <w:rPr>
                      <w:rFonts w:eastAsia="SimSun"/>
                      <w:sz w:val="20"/>
                      <w:szCs w:val="20"/>
                    </w:rPr>
                    <w:t>pplication and rinsing by a rainfall event</w:t>
                  </w:r>
                </w:p>
              </w:tc>
              <w:tc>
                <w:tcPr>
                  <w:tcW w:w="3969" w:type="dxa"/>
                  <w:shd w:val="clear" w:color="auto" w:fill="FFFFFF" w:themeFill="background1"/>
                  <w:vAlign w:val="center"/>
                </w:tcPr>
                <w:p w14:paraId="65F82048" w14:textId="77777777" w:rsidR="00B30D27" w:rsidRDefault="00B30D27" w:rsidP="00B55DD5">
                  <w:pPr>
                    <w:pStyle w:val="Corpsdetexte"/>
                    <w:keepNext/>
                    <w:jc w:val="center"/>
                    <w:rPr>
                      <w:rFonts w:eastAsia="SimSun"/>
                      <w:sz w:val="20"/>
                      <w:szCs w:val="20"/>
                    </w:rPr>
                  </w:pPr>
                  <w:r>
                    <w:rPr>
                      <w:rFonts w:eastAsia="SimSun"/>
                      <w:sz w:val="20"/>
                      <w:szCs w:val="20"/>
                    </w:rPr>
                    <w:t>9.36E-03</w:t>
                  </w:r>
                </w:p>
              </w:tc>
            </w:tr>
          </w:tbl>
          <w:p w14:paraId="14DC7A45" w14:textId="77777777" w:rsidR="00B30D27" w:rsidRPr="003F236D" w:rsidRDefault="00B30D27" w:rsidP="00B55DD5">
            <w:pPr>
              <w:spacing w:before="360"/>
              <w:rPr>
                <w:sz w:val="20"/>
                <w:szCs w:val="20"/>
                <w:lang w:eastAsia="en-US"/>
              </w:rPr>
            </w:pPr>
          </w:p>
        </w:tc>
      </w:tr>
    </w:tbl>
    <w:p w14:paraId="0A04DF5D" w14:textId="77777777" w:rsidR="00B30D27" w:rsidRPr="00CA1B22" w:rsidRDefault="00B30D27" w:rsidP="00B30D27">
      <w:pPr>
        <w:pStyle w:val="Titre6"/>
        <w:numPr>
          <w:ilvl w:val="0"/>
          <w:numId w:val="0"/>
        </w:numPr>
        <w:spacing w:before="600" w:after="360"/>
        <w:jc w:val="both"/>
        <w:rPr>
          <w:rFonts w:eastAsia="SimSun"/>
          <w:b/>
          <w:i/>
          <w:u w:val="single"/>
          <w:lang w:val="en-GB"/>
        </w:rPr>
      </w:pPr>
      <w:bookmarkStart w:id="219" w:name="_Toc423440266"/>
      <w:bookmarkStart w:id="220" w:name="_Toc467504635"/>
      <w:r w:rsidRPr="00CA1B22">
        <w:rPr>
          <w:rFonts w:eastAsia="SimSun"/>
          <w:b/>
          <w:i/>
          <w:u w:val="single"/>
          <w:lang w:val="en-GB"/>
        </w:rPr>
        <w:t>PEC in soil and groundwater</w:t>
      </w:r>
      <w:bookmarkEnd w:id="219"/>
      <w:bookmarkEnd w:id="220"/>
    </w:p>
    <w:p w14:paraId="77F9A429" w14:textId="77777777" w:rsidR="00B30D27" w:rsidRPr="003F236D" w:rsidRDefault="00B30D27" w:rsidP="00B30D27">
      <w:pPr>
        <w:pStyle w:val="Corpsdetexte"/>
        <w:jc w:val="both"/>
        <w:rPr>
          <w:rFonts w:eastAsia="SimSun"/>
        </w:rPr>
      </w:pPr>
      <w:r w:rsidRPr="003F236D">
        <w:rPr>
          <w:rFonts w:eastAsia="SimSun"/>
        </w:rPr>
        <w:t>The use of the biocidal product leads to a soil exposure.</w:t>
      </w:r>
    </w:p>
    <w:p w14:paraId="3F1BADA2" w14:textId="77777777" w:rsidR="00B30D27" w:rsidRPr="003F236D" w:rsidRDefault="00B30D27" w:rsidP="00B30D27">
      <w:pPr>
        <w:pStyle w:val="Corpsdetexte"/>
        <w:jc w:val="both"/>
        <w:rPr>
          <w:rFonts w:eastAsia="SimSun"/>
          <w:b/>
        </w:rPr>
      </w:pPr>
      <w:r w:rsidRPr="003F236D">
        <w:rPr>
          <w:rFonts w:eastAsia="SimSun"/>
        </w:rPr>
        <w:t xml:space="preserve">For “House in the countryside” and “Fence” scenario, direct emissions of </w:t>
      </w:r>
      <w:proofErr w:type="spellStart"/>
      <w:r w:rsidRPr="003F236D">
        <w:rPr>
          <w:rFonts w:eastAsia="SimSun"/>
        </w:rPr>
        <w:t>Nonanoic</w:t>
      </w:r>
      <w:proofErr w:type="spellEnd"/>
      <w:r w:rsidRPr="003F236D">
        <w:rPr>
          <w:rFonts w:eastAsia="SimSun"/>
        </w:rPr>
        <w:t xml:space="preserve"> Acid to soil are considered. A summary of results obtained previously is presented below;</w:t>
      </w:r>
    </w:p>
    <w:p w14:paraId="23E0F9B1" w14:textId="77777777" w:rsidR="00B30D27" w:rsidRPr="003F236D" w:rsidRDefault="00B30D27" w:rsidP="00B30D27">
      <w:pPr>
        <w:pStyle w:val="Corpsdetexte"/>
        <w:spacing w:after="360"/>
        <w:jc w:val="both"/>
        <w:rPr>
          <w:rFonts w:eastAsia="SimSun"/>
        </w:rPr>
      </w:pPr>
      <w:r w:rsidRPr="003F236D">
        <w:rPr>
          <w:rFonts w:eastAsia="SimSun"/>
        </w:rPr>
        <w:t>In a first Tier, PEC </w:t>
      </w:r>
      <w:r w:rsidRPr="003F236D">
        <w:rPr>
          <w:rFonts w:eastAsia="SimSun"/>
          <w:vertAlign w:val="subscript"/>
        </w:rPr>
        <w:t>soil</w:t>
      </w:r>
      <w:r w:rsidRPr="003F236D">
        <w:rPr>
          <w:rFonts w:eastAsia="SimSun"/>
        </w:rPr>
        <w:t xml:space="preserve"> due to direct releases to soil (Runoff and spray drift) were calculated without considering degradation of the substance in accordance with ESD PT10 and ESD PT8.</w:t>
      </w:r>
    </w:p>
    <w:p w14:paraId="08D7CCFA" w14:textId="77777777" w:rsidR="00B30D27" w:rsidRPr="003F236D" w:rsidRDefault="00B30D27" w:rsidP="00B30D27">
      <w:pPr>
        <w:pStyle w:val="Lgende"/>
        <w:keepNext/>
        <w:tabs>
          <w:tab w:val="left" w:pos="142"/>
        </w:tabs>
        <w:spacing w:after="0"/>
        <w:ind w:left="142"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Pr>
          <w:rFonts w:ascii="Verdana" w:hAnsi="Verdana"/>
          <w:b/>
          <w:noProof/>
        </w:rPr>
        <w:t>18</w:t>
      </w:r>
      <w:r w:rsidRPr="003F236D">
        <w:rPr>
          <w:rFonts w:ascii="Verdana" w:hAnsi="Verdana"/>
          <w:b/>
        </w:rPr>
        <w:fldChar w:fldCharType="end"/>
      </w:r>
      <w:r w:rsidRPr="003F236D">
        <w:rPr>
          <w:rFonts w:ascii="Verdana" w:hAnsi="Verdana"/>
          <w:b/>
        </w:rPr>
        <w:t xml:space="preserve"> Tier 1, PEC </w:t>
      </w:r>
      <w:r w:rsidRPr="003F236D">
        <w:rPr>
          <w:rFonts w:ascii="Verdana" w:hAnsi="Verdana"/>
          <w:b/>
          <w:vertAlign w:val="subscript"/>
        </w:rPr>
        <w:t xml:space="preserve">soil </w:t>
      </w:r>
      <w:r w:rsidRPr="003F236D">
        <w:rPr>
          <w:rFonts w:ascii="Verdana" w:hAnsi="Verdana"/>
          <w:b/>
        </w:rPr>
        <w:t>for direct soil exposure</w:t>
      </w:r>
    </w:p>
    <w:tbl>
      <w:tblPr>
        <w:tblStyle w:val="Grilledutableau"/>
        <w:tblW w:w="4832" w:type="pct"/>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309"/>
        <w:gridCol w:w="1411"/>
        <w:gridCol w:w="2749"/>
        <w:gridCol w:w="1693"/>
        <w:gridCol w:w="1712"/>
      </w:tblGrid>
      <w:tr w:rsidR="00B30D27" w:rsidRPr="00CA1B22" w14:paraId="3CA03A88" w14:textId="77777777" w:rsidTr="00B55DD5">
        <w:trPr>
          <w:trHeight w:val="964"/>
        </w:trPr>
        <w:tc>
          <w:tcPr>
            <w:tcW w:w="2949" w:type="dxa"/>
            <w:gridSpan w:val="2"/>
            <w:shd w:val="clear" w:color="auto" w:fill="FFFFCC"/>
            <w:vAlign w:val="center"/>
          </w:tcPr>
          <w:p w14:paraId="59DF45D8" w14:textId="77777777" w:rsidR="00B30D27" w:rsidRPr="00CA1B22" w:rsidRDefault="00B30D27" w:rsidP="00B55DD5">
            <w:pPr>
              <w:pStyle w:val="Corpsdetexte"/>
              <w:rPr>
                <w:b/>
                <w:sz w:val="20"/>
                <w:szCs w:val="20"/>
              </w:rPr>
            </w:pPr>
            <w:r w:rsidRPr="00CA1B22">
              <w:rPr>
                <w:b/>
                <w:sz w:val="20"/>
                <w:szCs w:val="20"/>
              </w:rPr>
              <w:t>Usage scenario</w:t>
            </w:r>
          </w:p>
        </w:tc>
        <w:tc>
          <w:tcPr>
            <w:tcW w:w="3005" w:type="dxa"/>
            <w:shd w:val="clear" w:color="auto" w:fill="FFFFCC"/>
            <w:vAlign w:val="center"/>
          </w:tcPr>
          <w:p w14:paraId="6587640E" w14:textId="77777777" w:rsidR="00B30D27" w:rsidRPr="00CA1B22" w:rsidRDefault="00B30D27" w:rsidP="00B55DD5">
            <w:pPr>
              <w:pStyle w:val="Corpsdetexte"/>
              <w:rPr>
                <w:b/>
                <w:sz w:val="20"/>
                <w:szCs w:val="20"/>
              </w:rPr>
            </w:pPr>
            <w:r w:rsidRPr="00CA1B22">
              <w:rPr>
                <w:b/>
                <w:sz w:val="20"/>
                <w:szCs w:val="20"/>
              </w:rPr>
              <w:t>Receiving Compartment</w:t>
            </w:r>
          </w:p>
        </w:tc>
        <w:tc>
          <w:tcPr>
            <w:tcW w:w="1842" w:type="dxa"/>
            <w:shd w:val="clear" w:color="auto" w:fill="FFFFCC"/>
            <w:vAlign w:val="center"/>
          </w:tcPr>
          <w:p w14:paraId="16165F34" w14:textId="77777777" w:rsidR="00B30D27" w:rsidRPr="00CA1B22" w:rsidRDefault="00B30D27" w:rsidP="00B55DD5">
            <w:pPr>
              <w:pStyle w:val="Corpsdetexte"/>
              <w:jc w:val="center"/>
              <w:rPr>
                <w:b/>
                <w:sz w:val="20"/>
                <w:szCs w:val="20"/>
              </w:rPr>
            </w:pPr>
            <w:r w:rsidRPr="00CA1B22">
              <w:rPr>
                <w:b/>
                <w:sz w:val="20"/>
                <w:szCs w:val="20"/>
              </w:rPr>
              <w:t>Concentration in local soil (kg.kg</w:t>
            </w:r>
            <w:r w:rsidRPr="00CA1B22">
              <w:rPr>
                <w:b/>
                <w:sz w:val="20"/>
                <w:szCs w:val="20"/>
                <w:vertAlign w:val="subscript"/>
              </w:rPr>
              <w:t>wwt</w:t>
            </w:r>
            <w:r w:rsidRPr="00CA1B22">
              <w:rPr>
                <w:b/>
                <w:sz w:val="20"/>
                <w:szCs w:val="20"/>
                <w:vertAlign w:val="superscript"/>
              </w:rPr>
              <w:t>-1</w:t>
            </w:r>
            <w:r w:rsidRPr="00CA1B22">
              <w:rPr>
                <w:b/>
                <w:sz w:val="20"/>
                <w:szCs w:val="20"/>
              </w:rPr>
              <w:t>)</w:t>
            </w:r>
          </w:p>
        </w:tc>
        <w:tc>
          <w:tcPr>
            <w:tcW w:w="1863" w:type="dxa"/>
            <w:shd w:val="clear" w:color="auto" w:fill="FFFFCC"/>
            <w:vAlign w:val="center"/>
          </w:tcPr>
          <w:p w14:paraId="734F19DD" w14:textId="77777777" w:rsidR="00B30D27" w:rsidRPr="00CA1B22" w:rsidRDefault="00B30D27" w:rsidP="00B55DD5">
            <w:pPr>
              <w:pStyle w:val="Corpsdetexte"/>
              <w:jc w:val="center"/>
              <w:rPr>
                <w:b/>
                <w:sz w:val="20"/>
                <w:szCs w:val="20"/>
              </w:rPr>
            </w:pPr>
            <w:r w:rsidRPr="00CA1B22">
              <w:rPr>
                <w:b/>
                <w:sz w:val="20"/>
                <w:szCs w:val="20"/>
              </w:rPr>
              <w:t>Concentration in local soil (mg.kg</w:t>
            </w:r>
            <w:r w:rsidRPr="00CA1B22">
              <w:rPr>
                <w:b/>
                <w:sz w:val="20"/>
                <w:szCs w:val="20"/>
                <w:vertAlign w:val="subscript"/>
              </w:rPr>
              <w:t>dwt</w:t>
            </w:r>
            <w:r w:rsidRPr="00CA1B22">
              <w:rPr>
                <w:b/>
                <w:sz w:val="20"/>
                <w:szCs w:val="20"/>
                <w:vertAlign w:val="superscript"/>
              </w:rPr>
              <w:t>-1</w:t>
            </w:r>
            <w:r w:rsidRPr="00CA1B22">
              <w:rPr>
                <w:b/>
                <w:sz w:val="20"/>
                <w:szCs w:val="20"/>
              </w:rPr>
              <w:t>)</w:t>
            </w:r>
          </w:p>
        </w:tc>
      </w:tr>
      <w:tr w:rsidR="00B30D27" w:rsidRPr="00CA1B22" w14:paraId="174370F5" w14:textId="77777777" w:rsidTr="00B55DD5">
        <w:trPr>
          <w:trHeight w:val="624"/>
        </w:trPr>
        <w:tc>
          <w:tcPr>
            <w:tcW w:w="1418" w:type="dxa"/>
            <w:vMerge w:val="restart"/>
            <w:vAlign w:val="center"/>
          </w:tcPr>
          <w:p w14:paraId="69F24800" w14:textId="77777777" w:rsidR="00B30D27" w:rsidRPr="00CA1B22" w:rsidRDefault="00B30D27" w:rsidP="00B55DD5">
            <w:pPr>
              <w:pStyle w:val="Corpsdetexte"/>
              <w:rPr>
                <w:rFonts w:eastAsia="SimSun"/>
                <w:sz w:val="20"/>
                <w:szCs w:val="20"/>
              </w:rPr>
            </w:pPr>
            <w:r w:rsidRPr="00CA1B22">
              <w:rPr>
                <w:rFonts w:eastAsia="SimSun"/>
                <w:sz w:val="20"/>
                <w:szCs w:val="20"/>
              </w:rPr>
              <w:t>Application</w:t>
            </w:r>
          </w:p>
        </w:tc>
        <w:tc>
          <w:tcPr>
            <w:tcW w:w="1531" w:type="dxa"/>
            <w:vMerge w:val="restart"/>
            <w:vAlign w:val="center"/>
          </w:tcPr>
          <w:p w14:paraId="0EC1049D" w14:textId="77777777" w:rsidR="00B30D27" w:rsidRPr="00CA1B22" w:rsidRDefault="00B30D27" w:rsidP="00B55DD5">
            <w:pPr>
              <w:pStyle w:val="Corpsdetexte"/>
              <w:rPr>
                <w:rFonts w:eastAsia="SimSun"/>
                <w:sz w:val="20"/>
                <w:szCs w:val="20"/>
              </w:rPr>
            </w:pPr>
            <w:r w:rsidRPr="00CA1B22">
              <w:rPr>
                <w:rFonts w:eastAsia="SimSun"/>
                <w:sz w:val="20"/>
                <w:szCs w:val="20"/>
              </w:rPr>
              <w:t>House in the countryside</w:t>
            </w:r>
          </w:p>
        </w:tc>
        <w:tc>
          <w:tcPr>
            <w:tcW w:w="3005" w:type="dxa"/>
            <w:vAlign w:val="center"/>
          </w:tcPr>
          <w:p w14:paraId="1DDAC1FF" w14:textId="77777777" w:rsidR="00B30D27" w:rsidRPr="00CA1B22" w:rsidRDefault="00B30D27" w:rsidP="00B55DD5">
            <w:pPr>
              <w:pStyle w:val="Corpsdetexte"/>
              <w:rPr>
                <w:rFonts w:eastAsia="SimSun"/>
                <w:sz w:val="20"/>
                <w:szCs w:val="20"/>
              </w:rPr>
            </w:pPr>
            <w:r w:rsidRPr="00CA1B22">
              <w:rPr>
                <w:rFonts w:eastAsia="SimSun"/>
                <w:sz w:val="20"/>
                <w:szCs w:val="20"/>
              </w:rPr>
              <w:t>Soil distant to treated surface</w:t>
            </w:r>
          </w:p>
        </w:tc>
        <w:tc>
          <w:tcPr>
            <w:tcW w:w="1842" w:type="dxa"/>
            <w:vAlign w:val="center"/>
          </w:tcPr>
          <w:p w14:paraId="6C5107A2" w14:textId="77777777" w:rsidR="00B30D27" w:rsidRPr="00CA1B22" w:rsidRDefault="00B30D27" w:rsidP="00B55DD5">
            <w:pPr>
              <w:pStyle w:val="Corpsdetexte"/>
              <w:jc w:val="center"/>
              <w:rPr>
                <w:rFonts w:eastAsia="SimSun"/>
                <w:sz w:val="20"/>
                <w:szCs w:val="20"/>
              </w:rPr>
            </w:pPr>
            <w:r w:rsidRPr="00CA1B22">
              <w:rPr>
                <w:rFonts w:eastAsia="SimSun"/>
                <w:sz w:val="20"/>
                <w:szCs w:val="20"/>
              </w:rPr>
              <w:t>1.00E-07</w:t>
            </w:r>
          </w:p>
        </w:tc>
        <w:tc>
          <w:tcPr>
            <w:tcW w:w="1863" w:type="dxa"/>
            <w:vAlign w:val="center"/>
          </w:tcPr>
          <w:p w14:paraId="7B9ED44C" w14:textId="77777777" w:rsidR="00B30D27" w:rsidRPr="00CA1B22" w:rsidRDefault="00B30D27" w:rsidP="00B55DD5">
            <w:pPr>
              <w:pStyle w:val="Corpsdetexte"/>
              <w:jc w:val="center"/>
              <w:rPr>
                <w:rFonts w:eastAsia="SimSun"/>
                <w:sz w:val="20"/>
                <w:szCs w:val="20"/>
              </w:rPr>
            </w:pPr>
            <w:r w:rsidRPr="00CA1B22">
              <w:rPr>
                <w:rFonts w:eastAsia="SimSun"/>
                <w:sz w:val="20"/>
                <w:szCs w:val="20"/>
              </w:rPr>
              <w:t>1.13E-01</w:t>
            </w:r>
          </w:p>
        </w:tc>
      </w:tr>
      <w:tr w:rsidR="00B30D27" w:rsidRPr="00CA1B22" w14:paraId="43616B33" w14:textId="77777777" w:rsidTr="00B55DD5">
        <w:trPr>
          <w:trHeight w:val="624"/>
        </w:trPr>
        <w:tc>
          <w:tcPr>
            <w:tcW w:w="1418" w:type="dxa"/>
            <w:vMerge/>
            <w:vAlign w:val="center"/>
          </w:tcPr>
          <w:p w14:paraId="11511889" w14:textId="77777777" w:rsidR="00B30D27" w:rsidRPr="00CA1B22" w:rsidRDefault="00B30D27" w:rsidP="00B55DD5">
            <w:pPr>
              <w:pStyle w:val="Corpsdetexte"/>
              <w:rPr>
                <w:rFonts w:eastAsia="SimSun"/>
                <w:sz w:val="20"/>
                <w:szCs w:val="20"/>
              </w:rPr>
            </w:pPr>
          </w:p>
        </w:tc>
        <w:tc>
          <w:tcPr>
            <w:tcW w:w="1531" w:type="dxa"/>
            <w:vMerge/>
            <w:vAlign w:val="center"/>
          </w:tcPr>
          <w:p w14:paraId="6F26F5B7" w14:textId="77777777" w:rsidR="00B30D27" w:rsidRPr="00CA1B22" w:rsidRDefault="00B30D27" w:rsidP="00B55DD5">
            <w:pPr>
              <w:pStyle w:val="Corpsdetexte"/>
              <w:rPr>
                <w:rFonts w:eastAsia="SimSun"/>
                <w:sz w:val="20"/>
                <w:szCs w:val="20"/>
              </w:rPr>
            </w:pPr>
          </w:p>
        </w:tc>
        <w:tc>
          <w:tcPr>
            <w:tcW w:w="3005" w:type="dxa"/>
            <w:vAlign w:val="center"/>
          </w:tcPr>
          <w:p w14:paraId="44AD654A" w14:textId="77777777" w:rsidR="00B30D27" w:rsidRPr="00CA1B22" w:rsidRDefault="00B30D27" w:rsidP="00B55DD5">
            <w:pPr>
              <w:pStyle w:val="Corpsdetexte"/>
              <w:rPr>
                <w:rFonts w:eastAsia="SimSun"/>
                <w:sz w:val="20"/>
                <w:szCs w:val="20"/>
              </w:rPr>
            </w:pPr>
            <w:r w:rsidRPr="00CA1B22">
              <w:rPr>
                <w:rFonts w:eastAsia="SimSun"/>
                <w:sz w:val="20"/>
                <w:szCs w:val="20"/>
              </w:rPr>
              <w:t>Soil adjacent to treated surface</w:t>
            </w:r>
          </w:p>
        </w:tc>
        <w:tc>
          <w:tcPr>
            <w:tcW w:w="1842" w:type="dxa"/>
            <w:vAlign w:val="center"/>
          </w:tcPr>
          <w:p w14:paraId="4B13B2CE" w14:textId="77777777" w:rsidR="00B30D27" w:rsidRPr="00CA1B22" w:rsidRDefault="00B30D27" w:rsidP="00B55DD5">
            <w:pPr>
              <w:pStyle w:val="Corpsdetexte"/>
              <w:jc w:val="center"/>
              <w:rPr>
                <w:rFonts w:eastAsia="SimSun"/>
                <w:sz w:val="20"/>
                <w:szCs w:val="20"/>
              </w:rPr>
            </w:pPr>
            <w:r w:rsidRPr="00CA1B22">
              <w:rPr>
                <w:rFonts w:eastAsia="SimSun"/>
                <w:sz w:val="20"/>
                <w:szCs w:val="20"/>
              </w:rPr>
              <w:t>2.20E-06</w:t>
            </w:r>
          </w:p>
        </w:tc>
        <w:tc>
          <w:tcPr>
            <w:tcW w:w="1863" w:type="dxa"/>
            <w:vAlign w:val="center"/>
          </w:tcPr>
          <w:p w14:paraId="4DBF6A64" w14:textId="77777777" w:rsidR="00B30D27" w:rsidRPr="00CA1B22" w:rsidRDefault="00B30D27" w:rsidP="00B55DD5">
            <w:pPr>
              <w:pStyle w:val="Corpsdetexte"/>
              <w:jc w:val="center"/>
              <w:rPr>
                <w:rFonts w:eastAsia="SimSun"/>
                <w:sz w:val="20"/>
                <w:szCs w:val="20"/>
              </w:rPr>
            </w:pPr>
            <w:r w:rsidRPr="00CA1B22">
              <w:rPr>
                <w:rFonts w:eastAsia="SimSun"/>
                <w:sz w:val="20"/>
                <w:szCs w:val="20"/>
              </w:rPr>
              <w:t>2.49E+00</w:t>
            </w:r>
          </w:p>
        </w:tc>
      </w:tr>
      <w:tr w:rsidR="00B30D27" w:rsidRPr="00CA1B22" w14:paraId="08E53BAE" w14:textId="77777777" w:rsidTr="00B55DD5">
        <w:trPr>
          <w:trHeight w:val="624"/>
        </w:trPr>
        <w:tc>
          <w:tcPr>
            <w:tcW w:w="1418" w:type="dxa"/>
            <w:vMerge/>
            <w:vAlign w:val="center"/>
          </w:tcPr>
          <w:p w14:paraId="0B5A5A73" w14:textId="77777777" w:rsidR="00B30D27" w:rsidRPr="00CA1B22" w:rsidRDefault="00B30D27" w:rsidP="00B55DD5">
            <w:pPr>
              <w:pStyle w:val="Corpsdetexte"/>
              <w:rPr>
                <w:rFonts w:eastAsia="SimSun"/>
                <w:sz w:val="20"/>
                <w:szCs w:val="20"/>
              </w:rPr>
            </w:pPr>
          </w:p>
        </w:tc>
        <w:tc>
          <w:tcPr>
            <w:tcW w:w="1531" w:type="dxa"/>
            <w:vMerge w:val="restart"/>
            <w:vAlign w:val="center"/>
          </w:tcPr>
          <w:p w14:paraId="244C95DE" w14:textId="77777777" w:rsidR="00B30D27" w:rsidRPr="00CA1B22" w:rsidRDefault="00B30D27" w:rsidP="00B55DD5">
            <w:pPr>
              <w:pStyle w:val="Corpsdetexte"/>
              <w:rPr>
                <w:rFonts w:eastAsia="SimSun"/>
                <w:sz w:val="20"/>
                <w:szCs w:val="20"/>
              </w:rPr>
            </w:pPr>
            <w:r w:rsidRPr="00CA1B22">
              <w:rPr>
                <w:rFonts w:eastAsia="SimSun"/>
                <w:sz w:val="20"/>
                <w:szCs w:val="20"/>
              </w:rPr>
              <w:t>Fence</w:t>
            </w:r>
          </w:p>
        </w:tc>
        <w:tc>
          <w:tcPr>
            <w:tcW w:w="3005" w:type="dxa"/>
            <w:vAlign w:val="center"/>
          </w:tcPr>
          <w:p w14:paraId="291E1FF2" w14:textId="77777777" w:rsidR="00B30D27" w:rsidRPr="00CA1B22" w:rsidRDefault="00B30D27" w:rsidP="00B55DD5">
            <w:pPr>
              <w:pStyle w:val="Corpsdetexte"/>
              <w:rPr>
                <w:rFonts w:eastAsia="SimSun"/>
                <w:sz w:val="20"/>
                <w:szCs w:val="20"/>
              </w:rPr>
            </w:pPr>
            <w:r w:rsidRPr="00CA1B22">
              <w:rPr>
                <w:rFonts w:eastAsia="SimSun"/>
                <w:sz w:val="20"/>
                <w:szCs w:val="20"/>
              </w:rPr>
              <w:t>Soil distant to treated surface</w:t>
            </w:r>
          </w:p>
        </w:tc>
        <w:tc>
          <w:tcPr>
            <w:tcW w:w="1842" w:type="dxa"/>
            <w:vAlign w:val="center"/>
          </w:tcPr>
          <w:p w14:paraId="03BC4688" w14:textId="77777777" w:rsidR="00B30D27" w:rsidRPr="00CA1B22" w:rsidRDefault="00B30D27" w:rsidP="00B55DD5">
            <w:pPr>
              <w:pStyle w:val="Corpsdetexte"/>
              <w:jc w:val="center"/>
              <w:rPr>
                <w:rFonts w:eastAsia="SimSun"/>
                <w:sz w:val="20"/>
                <w:szCs w:val="20"/>
              </w:rPr>
            </w:pPr>
            <w:r w:rsidRPr="00CA1B22">
              <w:rPr>
                <w:rFonts w:eastAsia="SimSun"/>
                <w:sz w:val="20"/>
                <w:szCs w:val="20"/>
              </w:rPr>
              <w:t>5.2E-09</w:t>
            </w:r>
          </w:p>
        </w:tc>
        <w:tc>
          <w:tcPr>
            <w:tcW w:w="1863" w:type="dxa"/>
            <w:shd w:val="clear" w:color="auto" w:fill="auto"/>
            <w:vAlign w:val="center"/>
          </w:tcPr>
          <w:p w14:paraId="68EA8B0C" w14:textId="77777777" w:rsidR="00B30D27" w:rsidRPr="00CA1B22" w:rsidRDefault="00B30D27" w:rsidP="00B55DD5">
            <w:pPr>
              <w:pStyle w:val="Corpsdetexte"/>
              <w:jc w:val="center"/>
              <w:rPr>
                <w:rFonts w:eastAsia="SimSun"/>
                <w:sz w:val="20"/>
                <w:szCs w:val="20"/>
              </w:rPr>
            </w:pPr>
            <w:r w:rsidRPr="00CA1B22">
              <w:rPr>
                <w:rFonts w:eastAsia="SimSun"/>
                <w:sz w:val="20"/>
                <w:szCs w:val="20"/>
              </w:rPr>
              <w:t>5.82E-03</w:t>
            </w:r>
          </w:p>
        </w:tc>
      </w:tr>
      <w:tr w:rsidR="00B30D27" w:rsidRPr="00CA1B22" w14:paraId="6C40286E" w14:textId="77777777" w:rsidTr="00B55DD5">
        <w:trPr>
          <w:trHeight w:val="624"/>
        </w:trPr>
        <w:tc>
          <w:tcPr>
            <w:tcW w:w="1418" w:type="dxa"/>
            <w:vMerge/>
            <w:vAlign w:val="center"/>
          </w:tcPr>
          <w:p w14:paraId="5D2F4066" w14:textId="77777777" w:rsidR="00B30D27" w:rsidRPr="00CA1B22" w:rsidRDefault="00B30D27" w:rsidP="00B55DD5">
            <w:pPr>
              <w:pStyle w:val="Corpsdetexte"/>
              <w:rPr>
                <w:rFonts w:eastAsia="SimSun"/>
                <w:sz w:val="20"/>
                <w:szCs w:val="20"/>
              </w:rPr>
            </w:pPr>
          </w:p>
        </w:tc>
        <w:tc>
          <w:tcPr>
            <w:tcW w:w="1531" w:type="dxa"/>
            <w:vMerge/>
            <w:vAlign w:val="center"/>
          </w:tcPr>
          <w:p w14:paraId="78C6801D" w14:textId="77777777" w:rsidR="00B30D27" w:rsidRPr="00CA1B22" w:rsidRDefault="00B30D27" w:rsidP="00B55DD5">
            <w:pPr>
              <w:pStyle w:val="Corpsdetexte"/>
              <w:rPr>
                <w:rFonts w:eastAsia="SimSun"/>
                <w:sz w:val="20"/>
                <w:szCs w:val="20"/>
              </w:rPr>
            </w:pPr>
          </w:p>
        </w:tc>
        <w:tc>
          <w:tcPr>
            <w:tcW w:w="3005" w:type="dxa"/>
            <w:vAlign w:val="center"/>
          </w:tcPr>
          <w:p w14:paraId="722DCA6C" w14:textId="77777777" w:rsidR="00B30D27" w:rsidRPr="00CA1B22" w:rsidRDefault="00B30D27" w:rsidP="00B55DD5">
            <w:pPr>
              <w:pStyle w:val="Corpsdetexte"/>
              <w:rPr>
                <w:rFonts w:eastAsia="SimSun"/>
                <w:sz w:val="20"/>
                <w:szCs w:val="20"/>
              </w:rPr>
            </w:pPr>
            <w:r w:rsidRPr="00CA1B22">
              <w:rPr>
                <w:rFonts w:eastAsia="SimSun"/>
                <w:sz w:val="20"/>
                <w:szCs w:val="20"/>
              </w:rPr>
              <w:t>Soil adjacent to treated surface</w:t>
            </w:r>
          </w:p>
        </w:tc>
        <w:tc>
          <w:tcPr>
            <w:tcW w:w="1842" w:type="dxa"/>
            <w:vAlign w:val="center"/>
          </w:tcPr>
          <w:p w14:paraId="61BB9508" w14:textId="77777777" w:rsidR="00B30D27" w:rsidRPr="00CA1B22" w:rsidRDefault="00B30D27" w:rsidP="00B55DD5">
            <w:pPr>
              <w:pStyle w:val="Corpsdetexte"/>
              <w:jc w:val="center"/>
              <w:rPr>
                <w:rFonts w:eastAsia="SimSun"/>
                <w:sz w:val="20"/>
                <w:szCs w:val="20"/>
              </w:rPr>
            </w:pPr>
            <w:r w:rsidRPr="00CA1B22">
              <w:rPr>
                <w:rFonts w:eastAsia="SimSun"/>
                <w:sz w:val="20"/>
                <w:szCs w:val="20"/>
              </w:rPr>
              <w:t>2.12E-05</w:t>
            </w:r>
          </w:p>
        </w:tc>
        <w:tc>
          <w:tcPr>
            <w:tcW w:w="1863" w:type="dxa"/>
            <w:vAlign w:val="center"/>
          </w:tcPr>
          <w:p w14:paraId="74514139" w14:textId="77777777" w:rsidR="00B30D27" w:rsidRPr="00CA1B22" w:rsidRDefault="00B30D27" w:rsidP="00B55DD5">
            <w:pPr>
              <w:pStyle w:val="Corpsdetexte"/>
              <w:jc w:val="center"/>
              <w:rPr>
                <w:rFonts w:eastAsia="SimSun"/>
                <w:sz w:val="20"/>
                <w:szCs w:val="20"/>
              </w:rPr>
            </w:pPr>
            <w:r w:rsidRPr="00CA1B22">
              <w:rPr>
                <w:rFonts w:eastAsia="SimSun"/>
                <w:sz w:val="20"/>
                <w:szCs w:val="20"/>
              </w:rPr>
              <w:t>2.40</w:t>
            </w:r>
          </w:p>
        </w:tc>
      </w:tr>
      <w:tr w:rsidR="00B30D27" w:rsidRPr="00CA1B22" w14:paraId="3EDC2C77" w14:textId="77777777" w:rsidTr="00B55DD5">
        <w:trPr>
          <w:trHeight w:val="624"/>
        </w:trPr>
        <w:tc>
          <w:tcPr>
            <w:tcW w:w="1418" w:type="dxa"/>
            <w:vMerge w:val="restart"/>
            <w:vAlign w:val="center"/>
          </w:tcPr>
          <w:p w14:paraId="745C068F" w14:textId="77777777" w:rsidR="00B30D27" w:rsidRPr="00CA1B22" w:rsidRDefault="00B30D27" w:rsidP="00B55DD5">
            <w:pPr>
              <w:pStyle w:val="Corpsdetexte"/>
              <w:rPr>
                <w:rFonts w:eastAsia="SimSun"/>
                <w:sz w:val="20"/>
                <w:szCs w:val="20"/>
              </w:rPr>
            </w:pPr>
            <w:r w:rsidRPr="00CA1B22">
              <w:rPr>
                <w:rFonts w:eastAsia="SimSun"/>
                <w:sz w:val="20"/>
                <w:szCs w:val="20"/>
              </w:rPr>
              <w:t>Service life (rinse) 100% wash-off</w:t>
            </w:r>
          </w:p>
        </w:tc>
        <w:tc>
          <w:tcPr>
            <w:tcW w:w="1531" w:type="dxa"/>
            <w:vMerge w:val="restart"/>
            <w:vAlign w:val="center"/>
          </w:tcPr>
          <w:p w14:paraId="09748CDF" w14:textId="77777777" w:rsidR="00B30D27" w:rsidRPr="00CA1B22" w:rsidRDefault="00B30D27" w:rsidP="00B55DD5">
            <w:pPr>
              <w:pStyle w:val="Corpsdetexte"/>
              <w:rPr>
                <w:rFonts w:eastAsia="SimSun"/>
                <w:sz w:val="20"/>
                <w:szCs w:val="20"/>
              </w:rPr>
            </w:pPr>
            <w:r w:rsidRPr="00CA1B22">
              <w:rPr>
                <w:rFonts w:eastAsia="SimSun"/>
                <w:sz w:val="20"/>
                <w:szCs w:val="20"/>
              </w:rPr>
              <w:t>House in the countryside</w:t>
            </w:r>
          </w:p>
        </w:tc>
        <w:tc>
          <w:tcPr>
            <w:tcW w:w="3005" w:type="dxa"/>
            <w:vAlign w:val="center"/>
          </w:tcPr>
          <w:p w14:paraId="574CF04C" w14:textId="77777777" w:rsidR="00B30D27" w:rsidRPr="00CA1B22" w:rsidRDefault="00B30D27" w:rsidP="00B55DD5">
            <w:pPr>
              <w:pStyle w:val="Corpsdetexte"/>
              <w:rPr>
                <w:rFonts w:eastAsia="SimSun"/>
                <w:sz w:val="20"/>
                <w:szCs w:val="20"/>
              </w:rPr>
            </w:pPr>
            <w:r w:rsidRPr="00CA1B22">
              <w:rPr>
                <w:rFonts w:eastAsia="SimSun"/>
                <w:sz w:val="20"/>
                <w:szCs w:val="20"/>
              </w:rPr>
              <w:t>Soil distant to treated surface</w:t>
            </w:r>
          </w:p>
        </w:tc>
        <w:tc>
          <w:tcPr>
            <w:tcW w:w="1842" w:type="dxa"/>
            <w:tcBorders>
              <w:top w:val="single" w:sz="4" w:space="0" w:color="auto"/>
              <w:bottom w:val="single" w:sz="4" w:space="0" w:color="auto"/>
              <w:right w:val="single" w:sz="4" w:space="0" w:color="auto"/>
            </w:tcBorders>
            <w:vAlign w:val="center"/>
          </w:tcPr>
          <w:p w14:paraId="3DAB70AC" w14:textId="77777777" w:rsidR="00B30D27" w:rsidRPr="00CA1B22" w:rsidRDefault="00B30D27" w:rsidP="00B55DD5">
            <w:pPr>
              <w:pStyle w:val="Corpsdetexte"/>
              <w:jc w:val="center"/>
              <w:rPr>
                <w:rFonts w:eastAsia="SimSun"/>
                <w:sz w:val="20"/>
                <w:szCs w:val="20"/>
              </w:rPr>
            </w:pPr>
            <w:r w:rsidRPr="00CA1B22">
              <w:rPr>
                <w:rFonts w:eastAsia="SimSun"/>
                <w:sz w:val="20"/>
                <w:szCs w:val="20"/>
              </w:rPr>
              <w:t>2.76E-07</w:t>
            </w:r>
          </w:p>
        </w:tc>
        <w:tc>
          <w:tcPr>
            <w:tcW w:w="1863" w:type="dxa"/>
            <w:tcBorders>
              <w:top w:val="single" w:sz="4" w:space="0" w:color="auto"/>
              <w:left w:val="single" w:sz="4" w:space="0" w:color="auto"/>
              <w:bottom w:val="single" w:sz="4" w:space="0" w:color="auto"/>
              <w:right w:val="double" w:sz="4" w:space="0" w:color="auto"/>
            </w:tcBorders>
            <w:shd w:val="clear" w:color="auto" w:fill="auto"/>
            <w:vAlign w:val="center"/>
          </w:tcPr>
          <w:p w14:paraId="750E40E3" w14:textId="77777777" w:rsidR="00B30D27" w:rsidRPr="00CA1B22" w:rsidDel="008A3B3F" w:rsidRDefault="00B30D27" w:rsidP="00B55DD5">
            <w:pPr>
              <w:pStyle w:val="Corpsdetexte"/>
              <w:jc w:val="center"/>
              <w:rPr>
                <w:rFonts w:eastAsia="SimSun"/>
                <w:sz w:val="20"/>
                <w:szCs w:val="20"/>
              </w:rPr>
            </w:pPr>
            <w:r w:rsidRPr="00CA1B22">
              <w:rPr>
                <w:rFonts w:eastAsia="SimSun"/>
                <w:sz w:val="20"/>
                <w:szCs w:val="20"/>
              </w:rPr>
              <w:t>3.12E-01</w:t>
            </w:r>
          </w:p>
        </w:tc>
      </w:tr>
      <w:tr w:rsidR="00B30D27" w:rsidRPr="00CA1B22" w14:paraId="6CC93B0D" w14:textId="77777777" w:rsidTr="00B55DD5">
        <w:trPr>
          <w:trHeight w:val="624"/>
        </w:trPr>
        <w:tc>
          <w:tcPr>
            <w:tcW w:w="1418" w:type="dxa"/>
            <w:vMerge/>
          </w:tcPr>
          <w:p w14:paraId="1FA2AF91" w14:textId="77777777" w:rsidR="00B30D27" w:rsidRPr="00CA1B22" w:rsidRDefault="00B30D27" w:rsidP="00B55DD5">
            <w:pPr>
              <w:pStyle w:val="Corpsdetexte"/>
              <w:jc w:val="both"/>
              <w:rPr>
                <w:rFonts w:eastAsia="SimSun"/>
                <w:sz w:val="20"/>
                <w:szCs w:val="20"/>
              </w:rPr>
            </w:pPr>
          </w:p>
        </w:tc>
        <w:tc>
          <w:tcPr>
            <w:tcW w:w="1531" w:type="dxa"/>
            <w:vMerge/>
            <w:vAlign w:val="center"/>
          </w:tcPr>
          <w:p w14:paraId="3F361B74" w14:textId="77777777" w:rsidR="00B30D27" w:rsidRPr="00CA1B22" w:rsidRDefault="00B30D27" w:rsidP="00B55DD5">
            <w:pPr>
              <w:pStyle w:val="Corpsdetexte"/>
              <w:rPr>
                <w:rFonts w:eastAsia="SimSun"/>
                <w:sz w:val="20"/>
                <w:szCs w:val="20"/>
              </w:rPr>
            </w:pPr>
          </w:p>
        </w:tc>
        <w:tc>
          <w:tcPr>
            <w:tcW w:w="3005" w:type="dxa"/>
            <w:vAlign w:val="center"/>
          </w:tcPr>
          <w:p w14:paraId="19C7F973" w14:textId="77777777" w:rsidR="00B30D27" w:rsidRPr="00CA1B22" w:rsidRDefault="00B30D27" w:rsidP="00B55DD5">
            <w:pPr>
              <w:pStyle w:val="Corpsdetexte"/>
              <w:rPr>
                <w:rFonts w:eastAsia="SimSun"/>
                <w:sz w:val="20"/>
                <w:szCs w:val="20"/>
              </w:rPr>
            </w:pPr>
            <w:r w:rsidRPr="00CA1B22">
              <w:rPr>
                <w:rFonts w:eastAsia="SimSun"/>
                <w:sz w:val="20"/>
                <w:szCs w:val="20"/>
              </w:rPr>
              <w:t>Soil adjacent to treated surface</w:t>
            </w:r>
          </w:p>
        </w:tc>
        <w:tc>
          <w:tcPr>
            <w:tcW w:w="1842" w:type="dxa"/>
            <w:tcBorders>
              <w:top w:val="single" w:sz="4" w:space="0" w:color="auto"/>
              <w:bottom w:val="single" w:sz="4" w:space="0" w:color="auto"/>
              <w:right w:val="single" w:sz="4" w:space="0" w:color="auto"/>
            </w:tcBorders>
            <w:vAlign w:val="center"/>
          </w:tcPr>
          <w:p w14:paraId="27B96F1F" w14:textId="77777777" w:rsidR="00B30D27" w:rsidRPr="00CA1B22" w:rsidRDefault="00B30D27" w:rsidP="00B55DD5">
            <w:pPr>
              <w:pStyle w:val="Corpsdetexte"/>
              <w:jc w:val="center"/>
              <w:rPr>
                <w:rFonts w:eastAsia="SimSun"/>
                <w:sz w:val="20"/>
                <w:szCs w:val="20"/>
              </w:rPr>
            </w:pPr>
            <w:r w:rsidRPr="00CA1B22">
              <w:rPr>
                <w:rFonts w:eastAsia="SimSun"/>
                <w:sz w:val="20"/>
                <w:szCs w:val="20"/>
              </w:rPr>
              <w:t>7.10E-05</w:t>
            </w:r>
          </w:p>
        </w:tc>
        <w:tc>
          <w:tcPr>
            <w:tcW w:w="1863" w:type="dxa"/>
            <w:tcBorders>
              <w:top w:val="single" w:sz="4" w:space="0" w:color="auto"/>
              <w:left w:val="single" w:sz="4" w:space="0" w:color="auto"/>
              <w:bottom w:val="single" w:sz="4" w:space="0" w:color="auto"/>
              <w:right w:val="double" w:sz="4" w:space="0" w:color="auto"/>
            </w:tcBorders>
            <w:vAlign w:val="center"/>
          </w:tcPr>
          <w:p w14:paraId="0FE8B089" w14:textId="77777777" w:rsidR="00B30D27" w:rsidRPr="00CA1B22" w:rsidDel="008A3B3F" w:rsidRDefault="00B30D27" w:rsidP="00B55DD5">
            <w:pPr>
              <w:pStyle w:val="Corpsdetexte"/>
              <w:jc w:val="center"/>
              <w:rPr>
                <w:rFonts w:eastAsia="SimSun"/>
                <w:sz w:val="20"/>
                <w:szCs w:val="20"/>
              </w:rPr>
            </w:pPr>
            <w:r w:rsidRPr="00CA1B22">
              <w:rPr>
                <w:rFonts w:eastAsia="SimSun"/>
                <w:sz w:val="20"/>
                <w:szCs w:val="20"/>
              </w:rPr>
              <w:t>9.02</w:t>
            </w:r>
          </w:p>
        </w:tc>
      </w:tr>
      <w:tr w:rsidR="00B30D27" w:rsidRPr="00CA1B22" w14:paraId="665DF98F" w14:textId="77777777" w:rsidTr="00B55DD5">
        <w:trPr>
          <w:trHeight w:val="624"/>
        </w:trPr>
        <w:tc>
          <w:tcPr>
            <w:tcW w:w="1418" w:type="dxa"/>
            <w:vMerge/>
          </w:tcPr>
          <w:p w14:paraId="7EEB6644" w14:textId="77777777" w:rsidR="00B30D27" w:rsidRPr="00CA1B22" w:rsidRDefault="00B30D27" w:rsidP="00B55DD5">
            <w:pPr>
              <w:pStyle w:val="Corpsdetexte"/>
              <w:jc w:val="both"/>
              <w:rPr>
                <w:rFonts w:eastAsia="SimSun"/>
                <w:sz w:val="20"/>
                <w:szCs w:val="20"/>
              </w:rPr>
            </w:pPr>
          </w:p>
        </w:tc>
        <w:tc>
          <w:tcPr>
            <w:tcW w:w="1531" w:type="dxa"/>
            <w:vMerge w:val="restart"/>
            <w:vAlign w:val="center"/>
          </w:tcPr>
          <w:p w14:paraId="27BF4B58" w14:textId="77777777" w:rsidR="00B30D27" w:rsidRPr="00CA1B22" w:rsidRDefault="00B30D27" w:rsidP="00B55DD5">
            <w:pPr>
              <w:pStyle w:val="Corpsdetexte"/>
              <w:rPr>
                <w:rFonts w:eastAsia="SimSun"/>
                <w:sz w:val="20"/>
                <w:szCs w:val="20"/>
              </w:rPr>
            </w:pPr>
            <w:r w:rsidRPr="00CA1B22">
              <w:rPr>
                <w:rFonts w:eastAsia="SimSun"/>
                <w:sz w:val="20"/>
                <w:szCs w:val="20"/>
              </w:rPr>
              <w:t>Fence</w:t>
            </w:r>
          </w:p>
        </w:tc>
        <w:tc>
          <w:tcPr>
            <w:tcW w:w="3005" w:type="dxa"/>
            <w:vAlign w:val="center"/>
          </w:tcPr>
          <w:p w14:paraId="70BA468F" w14:textId="77777777" w:rsidR="00B30D27" w:rsidRPr="00CA1B22" w:rsidRDefault="00B30D27" w:rsidP="00B55DD5">
            <w:pPr>
              <w:pStyle w:val="Corpsdetexte"/>
              <w:rPr>
                <w:rFonts w:eastAsia="SimSun"/>
                <w:sz w:val="20"/>
                <w:szCs w:val="20"/>
              </w:rPr>
            </w:pPr>
            <w:r w:rsidRPr="00CA1B22">
              <w:rPr>
                <w:rFonts w:eastAsia="SimSun"/>
                <w:sz w:val="20"/>
                <w:szCs w:val="20"/>
              </w:rPr>
              <w:t>Soil distant to treated surface</w:t>
            </w:r>
          </w:p>
        </w:tc>
        <w:tc>
          <w:tcPr>
            <w:tcW w:w="1842" w:type="dxa"/>
            <w:vAlign w:val="center"/>
          </w:tcPr>
          <w:p w14:paraId="3531C2C0" w14:textId="77777777" w:rsidR="00B30D27" w:rsidRPr="00CA1B22" w:rsidRDefault="00B30D27" w:rsidP="00B55DD5">
            <w:pPr>
              <w:pStyle w:val="Corpsdetexte"/>
              <w:jc w:val="center"/>
              <w:rPr>
                <w:rFonts w:eastAsia="SimSun"/>
                <w:sz w:val="20"/>
                <w:szCs w:val="20"/>
              </w:rPr>
            </w:pPr>
            <w:r w:rsidRPr="00CA1B22">
              <w:rPr>
                <w:rFonts w:eastAsia="SimSun"/>
                <w:sz w:val="20"/>
                <w:szCs w:val="20"/>
              </w:rPr>
              <w:t>1.24E-08</w:t>
            </w:r>
          </w:p>
        </w:tc>
        <w:tc>
          <w:tcPr>
            <w:tcW w:w="1863" w:type="dxa"/>
            <w:vAlign w:val="center"/>
          </w:tcPr>
          <w:p w14:paraId="510921AE" w14:textId="77777777" w:rsidR="00B30D27" w:rsidRPr="00CA1B22" w:rsidDel="008A3B3F" w:rsidRDefault="00B30D27" w:rsidP="00B55DD5">
            <w:pPr>
              <w:pStyle w:val="Corpsdetexte"/>
              <w:jc w:val="center"/>
              <w:rPr>
                <w:rFonts w:eastAsia="SimSun"/>
                <w:sz w:val="20"/>
                <w:szCs w:val="20"/>
              </w:rPr>
            </w:pPr>
            <w:r w:rsidRPr="00CA1B22">
              <w:rPr>
                <w:rFonts w:eastAsia="SimSun"/>
                <w:sz w:val="20"/>
                <w:szCs w:val="20"/>
              </w:rPr>
              <w:t>1.40E-02</w:t>
            </w:r>
          </w:p>
        </w:tc>
      </w:tr>
      <w:tr w:rsidR="00B30D27" w:rsidRPr="00CA1B22" w14:paraId="73B1D37C" w14:textId="77777777" w:rsidTr="00B55DD5">
        <w:trPr>
          <w:trHeight w:val="624"/>
        </w:trPr>
        <w:tc>
          <w:tcPr>
            <w:tcW w:w="1418" w:type="dxa"/>
            <w:vMerge/>
          </w:tcPr>
          <w:p w14:paraId="3E3BCBA0" w14:textId="77777777" w:rsidR="00B30D27" w:rsidRPr="00CA1B22" w:rsidRDefault="00B30D27" w:rsidP="00B55DD5">
            <w:pPr>
              <w:pStyle w:val="Corpsdetexte"/>
              <w:jc w:val="both"/>
              <w:rPr>
                <w:rFonts w:eastAsia="SimSun"/>
                <w:sz w:val="20"/>
                <w:szCs w:val="20"/>
              </w:rPr>
            </w:pPr>
          </w:p>
        </w:tc>
        <w:tc>
          <w:tcPr>
            <w:tcW w:w="1531" w:type="dxa"/>
            <w:vMerge/>
          </w:tcPr>
          <w:p w14:paraId="16FF8973" w14:textId="77777777" w:rsidR="00B30D27" w:rsidRPr="00CA1B22" w:rsidRDefault="00B30D27" w:rsidP="00B55DD5">
            <w:pPr>
              <w:pStyle w:val="Corpsdetexte"/>
              <w:jc w:val="both"/>
              <w:rPr>
                <w:rFonts w:eastAsia="SimSun"/>
                <w:sz w:val="20"/>
                <w:szCs w:val="20"/>
              </w:rPr>
            </w:pPr>
          </w:p>
        </w:tc>
        <w:tc>
          <w:tcPr>
            <w:tcW w:w="3005" w:type="dxa"/>
            <w:vAlign w:val="center"/>
          </w:tcPr>
          <w:p w14:paraId="6448CFD3" w14:textId="77777777" w:rsidR="00B30D27" w:rsidRPr="00CA1B22" w:rsidRDefault="00B30D27" w:rsidP="00B55DD5">
            <w:pPr>
              <w:pStyle w:val="Corpsdetexte"/>
              <w:rPr>
                <w:rFonts w:eastAsia="SimSun"/>
                <w:sz w:val="20"/>
                <w:szCs w:val="20"/>
              </w:rPr>
            </w:pPr>
            <w:r w:rsidRPr="00CA1B22">
              <w:rPr>
                <w:rFonts w:eastAsia="SimSun"/>
                <w:sz w:val="20"/>
                <w:szCs w:val="20"/>
              </w:rPr>
              <w:t>Soil adjacent to treated surface</w:t>
            </w:r>
          </w:p>
        </w:tc>
        <w:tc>
          <w:tcPr>
            <w:tcW w:w="1842" w:type="dxa"/>
            <w:vAlign w:val="center"/>
          </w:tcPr>
          <w:p w14:paraId="5859C3B1" w14:textId="77777777" w:rsidR="00B30D27" w:rsidRPr="00CA1B22" w:rsidRDefault="00B30D27" w:rsidP="00B55DD5">
            <w:pPr>
              <w:pStyle w:val="Corpsdetexte"/>
              <w:jc w:val="center"/>
              <w:rPr>
                <w:rFonts w:eastAsia="SimSun"/>
                <w:sz w:val="20"/>
                <w:szCs w:val="20"/>
              </w:rPr>
            </w:pPr>
            <w:r w:rsidRPr="00CA1B22">
              <w:rPr>
                <w:rFonts w:eastAsia="SimSun"/>
                <w:sz w:val="20"/>
                <w:szCs w:val="20"/>
              </w:rPr>
              <w:t>7.69E-05</w:t>
            </w:r>
          </w:p>
        </w:tc>
        <w:tc>
          <w:tcPr>
            <w:tcW w:w="1863" w:type="dxa"/>
            <w:vAlign w:val="center"/>
          </w:tcPr>
          <w:p w14:paraId="06B548AD" w14:textId="77777777" w:rsidR="00B30D27" w:rsidRPr="00CA1B22" w:rsidDel="008A3B3F" w:rsidRDefault="00B30D27" w:rsidP="00B55DD5">
            <w:pPr>
              <w:pStyle w:val="Corpsdetexte"/>
              <w:jc w:val="center"/>
              <w:rPr>
                <w:rFonts w:eastAsia="SimSun"/>
                <w:sz w:val="20"/>
                <w:szCs w:val="20"/>
              </w:rPr>
            </w:pPr>
            <w:r w:rsidRPr="00CA1B22">
              <w:rPr>
                <w:rFonts w:eastAsia="SimSun"/>
                <w:sz w:val="20"/>
                <w:szCs w:val="20"/>
              </w:rPr>
              <w:t>8.69</w:t>
            </w:r>
          </w:p>
        </w:tc>
      </w:tr>
    </w:tbl>
    <w:p w14:paraId="080B368F" w14:textId="77777777" w:rsidR="00B30D27" w:rsidRPr="003F236D" w:rsidRDefault="00B30D27" w:rsidP="00B30D27">
      <w:pPr>
        <w:pStyle w:val="Corpsdetexte"/>
        <w:jc w:val="both"/>
        <w:rPr>
          <w:rFonts w:eastAsia="SimSun"/>
        </w:rPr>
      </w:pPr>
    </w:p>
    <w:tbl>
      <w:tblPr>
        <w:tblStyle w:val="Grilledutableau"/>
        <w:tblW w:w="9214" w:type="dxa"/>
        <w:tblInd w:w="108" w:type="dxa"/>
        <w:shd w:val="clear" w:color="auto" w:fill="EAF1DD" w:themeFill="accent3" w:themeFillTint="33"/>
        <w:tblLayout w:type="fixed"/>
        <w:tblLook w:val="04A0" w:firstRow="1" w:lastRow="0" w:firstColumn="1" w:lastColumn="0" w:noHBand="0" w:noVBand="1"/>
      </w:tblPr>
      <w:tblGrid>
        <w:gridCol w:w="9214"/>
      </w:tblGrid>
      <w:tr w:rsidR="00B30D27" w:rsidRPr="003F236D" w14:paraId="6B2B9C4B" w14:textId="77777777" w:rsidTr="001C5462">
        <w:trPr>
          <w:trHeight w:val="6860"/>
        </w:trPr>
        <w:tc>
          <w:tcPr>
            <w:tcW w:w="9214" w:type="dxa"/>
            <w:shd w:val="clear" w:color="auto" w:fill="EAF1DD" w:themeFill="accent3" w:themeFillTint="33"/>
          </w:tcPr>
          <w:p w14:paraId="3138BED4" w14:textId="77777777" w:rsidR="00B30D27" w:rsidRPr="003F236D" w:rsidRDefault="00B30D27" w:rsidP="00B55DD5">
            <w:pPr>
              <w:rPr>
                <w:i/>
                <w:sz w:val="20"/>
                <w:szCs w:val="20"/>
              </w:rPr>
            </w:pPr>
            <w:r w:rsidRPr="00616E4F">
              <w:rPr>
                <w:sz w:val="20"/>
                <w:szCs w:val="20"/>
              </w:rPr>
              <w:t xml:space="preserve">FR-CA box </w:t>
            </w:r>
            <w:r w:rsidRPr="00616E4F">
              <w:rPr>
                <w:lang w:val="sv-SE"/>
              </w:rPr>
              <w:fldChar w:fldCharType="begin"/>
            </w:r>
            <w:r w:rsidRPr="00616E4F">
              <w:rPr>
                <w:sz w:val="20"/>
                <w:szCs w:val="20"/>
              </w:rPr>
              <w:instrText xml:space="preserve"> SEQ FR-CA_box_ \* ARABIC </w:instrText>
            </w:r>
            <w:r w:rsidRPr="00616E4F">
              <w:rPr>
                <w:lang w:val="sv-SE"/>
              </w:rPr>
              <w:fldChar w:fldCharType="separate"/>
            </w:r>
            <w:r>
              <w:rPr>
                <w:noProof/>
                <w:sz w:val="20"/>
                <w:szCs w:val="20"/>
              </w:rPr>
              <w:t>27</w:t>
            </w:r>
            <w:r w:rsidRPr="00616E4F">
              <w:fldChar w:fldCharType="end"/>
            </w:r>
            <w:r w:rsidRPr="00616E4F">
              <w:rPr>
                <w:sz w:val="20"/>
                <w:szCs w:val="20"/>
              </w:rPr>
              <w:t xml:space="preserve">: </w:t>
            </w:r>
            <w:r w:rsidRPr="00616E4F">
              <w:rPr>
                <w:i/>
                <w:sz w:val="20"/>
                <w:szCs w:val="20"/>
              </w:rPr>
              <w:t>FR Opinion</w:t>
            </w:r>
          </w:p>
          <w:p w14:paraId="68FD8B4D" w14:textId="77777777" w:rsidR="00B30D27" w:rsidRPr="003F236D" w:rsidRDefault="00B30D27" w:rsidP="00B55DD5">
            <w:pPr>
              <w:spacing w:before="120" w:after="120"/>
              <w:rPr>
                <w:sz w:val="20"/>
                <w:szCs w:val="20"/>
              </w:rPr>
            </w:pPr>
            <w:r w:rsidRPr="003F236D">
              <w:rPr>
                <w:sz w:val="20"/>
                <w:szCs w:val="20"/>
              </w:rPr>
              <w:t>Application and rinsing</w:t>
            </w:r>
            <w:r>
              <w:rPr>
                <w:sz w:val="20"/>
                <w:szCs w:val="20"/>
              </w:rPr>
              <w:t xml:space="preserve"> (by a rainfall event)</w:t>
            </w:r>
            <w:r w:rsidRPr="003F236D">
              <w:rPr>
                <w:sz w:val="20"/>
                <w:szCs w:val="20"/>
              </w:rPr>
              <w:t xml:space="preserve"> are performed the same day; consequently emissions to soil can be added. </w:t>
            </w:r>
            <w:r w:rsidRPr="003F236D">
              <w:rPr>
                <w:rFonts w:cs="Arial"/>
                <w:sz w:val="20"/>
                <w:szCs w:val="20"/>
              </w:rPr>
              <w:t>Fence scenario is covered by House scenario.</w:t>
            </w:r>
          </w:p>
          <w:p w14:paraId="61D60354" w14:textId="77777777" w:rsidR="00B30D27" w:rsidRPr="00F57C52" w:rsidRDefault="00B30D27" w:rsidP="00B55DD5">
            <w:pPr>
              <w:ind w:left="318"/>
              <w:rPr>
                <w:b/>
                <w:sz w:val="20"/>
                <w:szCs w:val="20"/>
                <w:u w:val="single"/>
              </w:rPr>
            </w:pPr>
            <w:r w:rsidRPr="00F57C52">
              <w:rPr>
                <w:b/>
                <w:sz w:val="20"/>
                <w:szCs w:val="20"/>
              </w:rPr>
              <w:t>Tier 1, PEC </w:t>
            </w:r>
            <w:r w:rsidRPr="00F57C52">
              <w:rPr>
                <w:b/>
                <w:sz w:val="20"/>
                <w:szCs w:val="20"/>
                <w:vertAlign w:val="subscript"/>
              </w:rPr>
              <w:t xml:space="preserve">soil </w:t>
            </w:r>
            <w:r w:rsidRPr="00F57C52">
              <w:rPr>
                <w:b/>
                <w:sz w:val="20"/>
                <w:szCs w:val="20"/>
              </w:rPr>
              <w:t>for direct soil exposure (house scenario)</w:t>
            </w:r>
          </w:p>
          <w:tbl>
            <w:tblPr>
              <w:tblStyle w:val="Grilledutableau"/>
              <w:tblW w:w="8789" w:type="dxa"/>
              <w:tblInd w:w="19"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126"/>
              <w:gridCol w:w="1735"/>
              <w:gridCol w:w="4928"/>
            </w:tblGrid>
            <w:tr w:rsidR="00B30D27" w:rsidRPr="003F236D" w14:paraId="0CE148A8" w14:textId="77777777" w:rsidTr="001C5462">
              <w:trPr>
                <w:trHeight w:val="737"/>
              </w:trPr>
              <w:tc>
                <w:tcPr>
                  <w:tcW w:w="2126" w:type="dxa"/>
                  <w:shd w:val="clear" w:color="auto" w:fill="FFFFCC"/>
                  <w:vAlign w:val="center"/>
                </w:tcPr>
                <w:p w14:paraId="6A4A9F1B" w14:textId="77777777" w:rsidR="00B30D27" w:rsidRPr="003F236D" w:rsidRDefault="00B30D27" w:rsidP="00B55DD5">
                  <w:pPr>
                    <w:keepNext/>
                    <w:rPr>
                      <w:b/>
                      <w:sz w:val="18"/>
                      <w:szCs w:val="18"/>
                    </w:rPr>
                  </w:pPr>
                  <w:r w:rsidRPr="003F236D">
                    <w:rPr>
                      <w:b/>
                      <w:sz w:val="18"/>
                      <w:szCs w:val="18"/>
                    </w:rPr>
                    <w:t>Usage scenario</w:t>
                  </w:r>
                </w:p>
              </w:tc>
              <w:tc>
                <w:tcPr>
                  <w:tcW w:w="1735" w:type="dxa"/>
                  <w:shd w:val="clear" w:color="auto" w:fill="FFFFCC"/>
                  <w:vAlign w:val="center"/>
                </w:tcPr>
                <w:p w14:paraId="4BC6B6BC" w14:textId="77777777" w:rsidR="00B30D27" w:rsidRPr="003F236D" w:rsidRDefault="00B30D27" w:rsidP="00B55DD5">
                  <w:pPr>
                    <w:keepNext/>
                    <w:rPr>
                      <w:b/>
                      <w:sz w:val="18"/>
                      <w:szCs w:val="18"/>
                    </w:rPr>
                  </w:pPr>
                  <w:r w:rsidRPr="003F236D">
                    <w:rPr>
                      <w:b/>
                      <w:sz w:val="18"/>
                      <w:szCs w:val="18"/>
                    </w:rPr>
                    <w:t>Receiving Compartment</w:t>
                  </w:r>
                </w:p>
              </w:tc>
              <w:tc>
                <w:tcPr>
                  <w:tcW w:w="4928" w:type="dxa"/>
                  <w:shd w:val="clear" w:color="auto" w:fill="FFFFCC"/>
                  <w:vAlign w:val="center"/>
                </w:tcPr>
                <w:p w14:paraId="215D21AA" w14:textId="77777777" w:rsidR="00B30D27" w:rsidRPr="003F236D" w:rsidRDefault="00B30D27" w:rsidP="00B55DD5">
                  <w:pPr>
                    <w:keepNext/>
                    <w:jc w:val="center"/>
                    <w:rPr>
                      <w:b/>
                      <w:sz w:val="18"/>
                      <w:szCs w:val="18"/>
                    </w:rPr>
                  </w:pPr>
                  <w:r>
                    <w:rPr>
                      <w:b/>
                      <w:sz w:val="18"/>
                      <w:szCs w:val="18"/>
                    </w:rPr>
                    <w:t>Initial c</w:t>
                  </w:r>
                  <w:r w:rsidRPr="003F236D">
                    <w:rPr>
                      <w:b/>
                      <w:sz w:val="18"/>
                      <w:szCs w:val="18"/>
                    </w:rPr>
                    <w:t>oncentration in local soil (mg.kg</w:t>
                  </w:r>
                  <w:r w:rsidRPr="003F236D">
                    <w:rPr>
                      <w:b/>
                      <w:sz w:val="18"/>
                      <w:szCs w:val="18"/>
                      <w:vertAlign w:val="subscript"/>
                    </w:rPr>
                    <w:t>wwt</w:t>
                  </w:r>
                  <w:r w:rsidRPr="003F236D">
                    <w:rPr>
                      <w:b/>
                      <w:sz w:val="18"/>
                      <w:szCs w:val="18"/>
                      <w:vertAlign w:val="superscript"/>
                    </w:rPr>
                    <w:t>-1</w:t>
                  </w:r>
                  <w:r w:rsidRPr="003F236D">
                    <w:rPr>
                      <w:b/>
                      <w:sz w:val="18"/>
                      <w:szCs w:val="18"/>
                    </w:rPr>
                    <w:t>)</w:t>
                  </w:r>
                </w:p>
              </w:tc>
            </w:tr>
            <w:tr w:rsidR="00B30D27" w:rsidRPr="003F236D" w14:paraId="44BB7D7F" w14:textId="77777777" w:rsidTr="001C5462">
              <w:trPr>
                <w:trHeight w:val="737"/>
              </w:trPr>
              <w:tc>
                <w:tcPr>
                  <w:tcW w:w="2126" w:type="dxa"/>
                  <w:vMerge w:val="restart"/>
                  <w:shd w:val="clear" w:color="auto" w:fill="FFFFFF" w:themeFill="background1"/>
                  <w:vAlign w:val="center"/>
                </w:tcPr>
                <w:p w14:paraId="39AD1CF7" w14:textId="77777777" w:rsidR="00B30D27" w:rsidRPr="003F236D" w:rsidRDefault="00B30D27" w:rsidP="00B55DD5">
                  <w:pPr>
                    <w:pStyle w:val="Paragraphedeliste"/>
                    <w:keepNext/>
                    <w:widowControl w:val="0"/>
                    <w:ind w:left="0"/>
                    <w:rPr>
                      <w:rFonts w:eastAsia="SimSun"/>
                      <w:spacing w:val="-5"/>
                      <w:sz w:val="18"/>
                      <w:szCs w:val="18"/>
                      <w:lang w:eastAsia="en-US"/>
                    </w:rPr>
                  </w:pPr>
                  <w:r>
                    <w:rPr>
                      <w:rFonts w:eastAsia="SimSun"/>
                      <w:sz w:val="18"/>
                      <w:szCs w:val="18"/>
                    </w:rPr>
                    <w:t>Emission due to application</w:t>
                  </w:r>
                </w:p>
              </w:tc>
              <w:tc>
                <w:tcPr>
                  <w:tcW w:w="1735" w:type="dxa"/>
                  <w:shd w:val="clear" w:color="auto" w:fill="FFFFFF" w:themeFill="background1"/>
                  <w:vAlign w:val="center"/>
                </w:tcPr>
                <w:p w14:paraId="413CF198" w14:textId="77777777" w:rsidR="00B30D27" w:rsidRPr="003F236D" w:rsidRDefault="00B30D27" w:rsidP="00B55DD5">
                  <w:pPr>
                    <w:pStyle w:val="Corpsdetexte"/>
                    <w:rPr>
                      <w:rFonts w:eastAsia="SimSun"/>
                      <w:sz w:val="18"/>
                      <w:szCs w:val="18"/>
                    </w:rPr>
                  </w:pPr>
                  <w:r w:rsidRPr="003F236D">
                    <w:rPr>
                      <w:rFonts w:eastAsia="SimSun"/>
                      <w:sz w:val="18"/>
                      <w:szCs w:val="18"/>
                    </w:rPr>
                    <w:t>Soil distant to treated surface</w:t>
                  </w:r>
                </w:p>
              </w:tc>
              <w:tc>
                <w:tcPr>
                  <w:tcW w:w="4928" w:type="dxa"/>
                  <w:shd w:val="clear" w:color="auto" w:fill="FFFFFF" w:themeFill="background1"/>
                  <w:vAlign w:val="center"/>
                </w:tcPr>
                <w:p w14:paraId="5A0D2118" w14:textId="77777777" w:rsidR="00B30D27" w:rsidRPr="003F236D" w:rsidRDefault="00B30D27" w:rsidP="00B55DD5">
                  <w:pPr>
                    <w:pStyle w:val="Corpsdetexte"/>
                    <w:keepNext/>
                    <w:jc w:val="center"/>
                    <w:rPr>
                      <w:rFonts w:eastAsia="SimSun"/>
                      <w:sz w:val="18"/>
                      <w:szCs w:val="18"/>
                    </w:rPr>
                  </w:pPr>
                  <w:r>
                    <w:rPr>
                      <w:rFonts w:eastAsia="SimSun"/>
                      <w:sz w:val="18"/>
                      <w:szCs w:val="18"/>
                    </w:rPr>
                    <w:t>1.04E-01</w:t>
                  </w:r>
                </w:p>
              </w:tc>
            </w:tr>
            <w:tr w:rsidR="00B30D27" w:rsidRPr="003F236D" w14:paraId="19796614" w14:textId="77777777" w:rsidTr="001C5462">
              <w:trPr>
                <w:trHeight w:val="737"/>
              </w:trPr>
              <w:tc>
                <w:tcPr>
                  <w:tcW w:w="2126" w:type="dxa"/>
                  <w:vMerge/>
                  <w:shd w:val="clear" w:color="auto" w:fill="FFFFFF" w:themeFill="background1"/>
                </w:tcPr>
                <w:p w14:paraId="67CA3A90" w14:textId="77777777" w:rsidR="00B30D27" w:rsidRPr="003F236D" w:rsidRDefault="00B30D27" w:rsidP="00B55DD5">
                  <w:pPr>
                    <w:pStyle w:val="Paragraphedeliste"/>
                    <w:keepNext/>
                    <w:widowControl w:val="0"/>
                    <w:ind w:left="0"/>
                    <w:rPr>
                      <w:rFonts w:eastAsia="SimSun"/>
                      <w:spacing w:val="-5"/>
                      <w:sz w:val="18"/>
                      <w:szCs w:val="18"/>
                      <w:lang w:eastAsia="en-US"/>
                    </w:rPr>
                  </w:pPr>
                </w:p>
              </w:tc>
              <w:tc>
                <w:tcPr>
                  <w:tcW w:w="1735" w:type="dxa"/>
                  <w:shd w:val="clear" w:color="auto" w:fill="FFFFFF" w:themeFill="background1"/>
                  <w:vAlign w:val="center"/>
                </w:tcPr>
                <w:p w14:paraId="5435A6D0" w14:textId="77777777" w:rsidR="00B30D27" w:rsidRPr="003F236D" w:rsidRDefault="00B30D27" w:rsidP="00B55DD5">
                  <w:pPr>
                    <w:pStyle w:val="Corpsdetexte"/>
                    <w:rPr>
                      <w:rFonts w:eastAsia="SimSun"/>
                      <w:sz w:val="18"/>
                      <w:szCs w:val="18"/>
                    </w:rPr>
                  </w:pPr>
                  <w:r w:rsidRPr="003F236D">
                    <w:rPr>
                      <w:rFonts w:eastAsia="SimSun"/>
                      <w:sz w:val="18"/>
                      <w:szCs w:val="18"/>
                    </w:rPr>
                    <w:t>Soil adjacent to treated surface</w:t>
                  </w:r>
                </w:p>
              </w:tc>
              <w:tc>
                <w:tcPr>
                  <w:tcW w:w="4928" w:type="dxa"/>
                  <w:shd w:val="clear" w:color="auto" w:fill="FFFFFF" w:themeFill="background1"/>
                  <w:vAlign w:val="center"/>
                </w:tcPr>
                <w:p w14:paraId="294D671C" w14:textId="77777777" w:rsidR="00B30D27" w:rsidRPr="003F236D" w:rsidRDefault="00B30D27" w:rsidP="00B55DD5">
                  <w:pPr>
                    <w:pStyle w:val="Corpsdetexte"/>
                    <w:keepNext/>
                    <w:jc w:val="center"/>
                    <w:rPr>
                      <w:rFonts w:eastAsia="SimSun"/>
                      <w:sz w:val="18"/>
                      <w:szCs w:val="18"/>
                    </w:rPr>
                  </w:pPr>
                  <w:r>
                    <w:rPr>
                      <w:rFonts w:eastAsia="SimSun"/>
                      <w:sz w:val="18"/>
                      <w:szCs w:val="18"/>
                    </w:rPr>
                    <w:t>2.29</w:t>
                  </w:r>
                </w:p>
              </w:tc>
            </w:tr>
            <w:tr w:rsidR="00B30D27" w:rsidRPr="003F236D" w14:paraId="1B428BC2" w14:textId="77777777" w:rsidTr="001C5462">
              <w:trPr>
                <w:trHeight w:val="737"/>
              </w:trPr>
              <w:tc>
                <w:tcPr>
                  <w:tcW w:w="2126" w:type="dxa"/>
                  <w:vMerge w:val="restart"/>
                  <w:shd w:val="clear" w:color="auto" w:fill="FFFFFF" w:themeFill="background1"/>
                  <w:vAlign w:val="center"/>
                </w:tcPr>
                <w:p w14:paraId="614DDCFD" w14:textId="77777777" w:rsidR="00B30D27" w:rsidRPr="003F236D" w:rsidRDefault="00B30D27" w:rsidP="00B55DD5">
                  <w:pPr>
                    <w:pStyle w:val="Paragraphedeliste"/>
                    <w:keepNext/>
                    <w:widowControl w:val="0"/>
                    <w:ind w:left="0"/>
                    <w:rPr>
                      <w:rFonts w:eastAsia="SimSun"/>
                      <w:spacing w:val="-5"/>
                      <w:sz w:val="18"/>
                      <w:szCs w:val="18"/>
                      <w:lang w:eastAsia="en-US"/>
                    </w:rPr>
                  </w:pPr>
                  <w:r>
                    <w:rPr>
                      <w:rFonts w:eastAsia="SimSun"/>
                      <w:sz w:val="18"/>
                      <w:szCs w:val="18"/>
                    </w:rPr>
                    <w:t>Emission due to rinsing</w:t>
                  </w:r>
                </w:p>
              </w:tc>
              <w:tc>
                <w:tcPr>
                  <w:tcW w:w="1735" w:type="dxa"/>
                  <w:shd w:val="clear" w:color="auto" w:fill="FFFFFF" w:themeFill="background1"/>
                  <w:vAlign w:val="center"/>
                </w:tcPr>
                <w:p w14:paraId="0323B9F2" w14:textId="77777777" w:rsidR="00B30D27" w:rsidRPr="003F236D" w:rsidRDefault="00B30D27" w:rsidP="00B55DD5">
                  <w:pPr>
                    <w:pStyle w:val="Corpsdetexte"/>
                    <w:rPr>
                      <w:rFonts w:eastAsia="SimSun"/>
                      <w:sz w:val="18"/>
                      <w:szCs w:val="18"/>
                    </w:rPr>
                  </w:pPr>
                  <w:r w:rsidRPr="003F236D">
                    <w:rPr>
                      <w:rFonts w:eastAsia="SimSun"/>
                      <w:sz w:val="18"/>
                      <w:szCs w:val="18"/>
                    </w:rPr>
                    <w:t>Soil distant to treated surface</w:t>
                  </w:r>
                </w:p>
              </w:tc>
              <w:tc>
                <w:tcPr>
                  <w:tcW w:w="4928" w:type="dxa"/>
                  <w:shd w:val="clear" w:color="auto" w:fill="FFFFFF" w:themeFill="background1"/>
                  <w:vAlign w:val="center"/>
                </w:tcPr>
                <w:p w14:paraId="0CA118D6" w14:textId="77777777" w:rsidR="00B30D27" w:rsidRPr="003F236D" w:rsidRDefault="00B30D27" w:rsidP="00B55DD5">
                  <w:pPr>
                    <w:pStyle w:val="Corpsdetexte"/>
                    <w:keepNext/>
                    <w:jc w:val="center"/>
                    <w:rPr>
                      <w:rFonts w:eastAsia="SimSun"/>
                      <w:sz w:val="18"/>
                      <w:szCs w:val="18"/>
                    </w:rPr>
                  </w:pPr>
                  <w:r>
                    <w:rPr>
                      <w:rFonts w:eastAsia="SimSun"/>
                      <w:sz w:val="18"/>
                      <w:szCs w:val="18"/>
                    </w:rPr>
                    <w:t>1.82E-01</w:t>
                  </w:r>
                </w:p>
              </w:tc>
            </w:tr>
            <w:tr w:rsidR="00B30D27" w:rsidRPr="003F236D" w14:paraId="5CC62865" w14:textId="77777777" w:rsidTr="001C5462">
              <w:trPr>
                <w:trHeight w:val="737"/>
              </w:trPr>
              <w:tc>
                <w:tcPr>
                  <w:tcW w:w="2126" w:type="dxa"/>
                  <w:vMerge/>
                  <w:shd w:val="clear" w:color="auto" w:fill="FFFFFF" w:themeFill="background1"/>
                </w:tcPr>
                <w:p w14:paraId="62F85CEB" w14:textId="77777777" w:rsidR="00B30D27" w:rsidRPr="003F236D" w:rsidRDefault="00B30D27" w:rsidP="00B55DD5">
                  <w:pPr>
                    <w:pStyle w:val="Paragraphedeliste"/>
                    <w:keepNext/>
                    <w:widowControl w:val="0"/>
                    <w:ind w:left="0"/>
                    <w:rPr>
                      <w:rFonts w:eastAsia="SimSun"/>
                      <w:spacing w:val="-5"/>
                      <w:sz w:val="18"/>
                      <w:szCs w:val="18"/>
                      <w:lang w:eastAsia="en-US"/>
                    </w:rPr>
                  </w:pPr>
                </w:p>
              </w:tc>
              <w:tc>
                <w:tcPr>
                  <w:tcW w:w="1735" w:type="dxa"/>
                  <w:shd w:val="clear" w:color="auto" w:fill="FFFFFF" w:themeFill="background1"/>
                  <w:vAlign w:val="center"/>
                </w:tcPr>
                <w:p w14:paraId="6D1190F4" w14:textId="77777777" w:rsidR="00B30D27" w:rsidRPr="003F236D" w:rsidRDefault="00B30D27" w:rsidP="00B55DD5">
                  <w:pPr>
                    <w:pStyle w:val="Corpsdetexte"/>
                    <w:rPr>
                      <w:rFonts w:eastAsia="SimSun"/>
                      <w:sz w:val="18"/>
                      <w:szCs w:val="18"/>
                    </w:rPr>
                  </w:pPr>
                  <w:r w:rsidRPr="003F236D">
                    <w:rPr>
                      <w:rFonts w:eastAsia="SimSun"/>
                      <w:sz w:val="18"/>
                      <w:szCs w:val="18"/>
                    </w:rPr>
                    <w:t>Soil adjacent to treated surface</w:t>
                  </w:r>
                </w:p>
              </w:tc>
              <w:tc>
                <w:tcPr>
                  <w:tcW w:w="4928" w:type="dxa"/>
                  <w:shd w:val="clear" w:color="auto" w:fill="FFFFFF" w:themeFill="background1"/>
                  <w:vAlign w:val="center"/>
                </w:tcPr>
                <w:p w14:paraId="55F2C040" w14:textId="77777777" w:rsidR="00B30D27" w:rsidRPr="003F236D" w:rsidRDefault="00B30D27" w:rsidP="00B55DD5">
                  <w:pPr>
                    <w:pStyle w:val="Corpsdetexte"/>
                    <w:keepNext/>
                    <w:jc w:val="center"/>
                    <w:rPr>
                      <w:rFonts w:eastAsia="SimSun"/>
                      <w:sz w:val="18"/>
                      <w:szCs w:val="18"/>
                    </w:rPr>
                  </w:pPr>
                  <w:r>
                    <w:rPr>
                      <w:rFonts w:eastAsia="SimSun"/>
                      <w:sz w:val="18"/>
                      <w:szCs w:val="18"/>
                    </w:rPr>
                    <w:t>6.00</w:t>
                  </w:r>
                </w:p>
              </w:tc>
            </w:tr>
            <w:tr w:rsidR="00B30D27" w:rsidRPr="003F236D" w14:paraId="71610CAB" w14:textId="77777777" w:rsidTr="001C5462">
              <w:trPr>
                <w:trHeight w:val="737"/>
              </w:trPr>
              <w:tc>
                <w:tcPr>
                  <w:tcW w:w="2126" w:type="dxa"/>
                  <w:vMerge w:val="restart"/>
                  <w:shd w:val="clear" w:color="auto" w:fill="FFFFFF" w:themeFill="background1"/>
                  <w:vAlign w:val="center"/>
                </w:tcPr>
                <w:p w14:paraId="3908A008" w14:textId="77777777" w:rsidR="00B30D27" w:rsidRPr="003F236D" w:rsidRDefault="00B30D27" w:rsidP="00B55DD5">
                  <w:pPr>
                    <w:pStyle w:val="Paragraphedeliste"/>
                    <w:keepNext/>
                    <w:widowControl w:val="0"/>
                    <w:ind w:left="0"/>
                    <w:rPr>
                      <w:rFonts w:eastAsia="SimSun"/>
                      <w:spacing w:val="-5"/>
                      <w:sz w:val="18"/>
                      <w:szCs w:val="18"/>
                      <w:lang w:eastAsia="en-US"/>
                    </w:rPr>
                  </w:pPr>
                  <w:r w:rsidRPr="003F236D">
                    <w:rPr>
                      <w:rFonts w:eastAsia="SimSun"/>
                      <w:sz w:val="18"/>
                      <w:szCs w:val="18"/>
                    </w:rPr>
                    <w:t>Emission due to application + rinsing</w:t>
                  </w:r>
                </w:p>
              </w:tc>
              <w:tc>
                <w:tcPr>
                  <w:tcW w:w="1735" w:type="dxa"/>
                  <w:shd w:val="clear" w:color="auto" w:fill="FFFFFF" w:themeFill="background1"/>
                  <w:vAlign w:val="center"/>
                </w:tcPr>
                <w:p w14:paraId="1AF0179E" w14:textId="77777777" w:rsidR="00B30D27" w:rsidRPr="003F236D" w:rsidRDefault="00B30D27" w:rsidP="00B55DD5">
                  <w:pPr>
                    <w:pStyle w:val="Corpsdetexte"/>
                    <w:rPr>
                      <w:rFonts w:eastAsia="SimSun"/>
                      <w:sz w:val="18"/>
                      <w:szCs w:val="18"/>
                    </w:rPr>
                  </w:pPr>
                  <w:r w:rsidRPr="003F236D">
                    <w:rPr>
                      <w:rFonts w:eastAsia="SimSun"/>
                      <w:sz w:val="18"/>
                      <w:szCs w:val="18"/>
                    </w:rPr>
                    <w:t>Soil distant to treated surface</w:t>
                  </w:r>
                </w:p>
              </w:tc>
              <w:tc>
                <w:tcPr>
                  <w:tcW w:w="4928" w:type="dxa"/>
                  <w:shd w:val="clear" w:color="auto" w:fill="FFFFFF" w:themeFill="background1"/>
                  <w:vAlign w:val="center"/>
                </w:tcPr>
                <w:p w14:paraId="07C6D188" w14:textId="77777777" w:rsidR="00B30D27" w:rsidRPr="003F236D" w:rsidRDefault="00B30D27" w:rsidP="00B55DD5">
                  <w:pPr>
                    <w:pStyle w:val="Corpsdetexte"/>
                    <w:keepNext/>
                    <w:jc w:val="center"/>
                    <w:rPr>
                      <w:rFonts w:eastAsia="SimSun"/>
                      <w:sz w:val="18"/>
                      <w:szCs w:val="18"/>
                    </w:rPr>
                  </w:pPr>
                  <w:r w:rsidRPr="003F236D">
                    <w:rPr>
                      <w:rFonts w:eastAsia="SimSun"/>
                      <w:sz w:val="18"/>
                      <w:szCs w:val="18"/>
                    </w:rPr>
                    <w:t>2.</w:t>
                  </w:r>
                  <w:r>
                    <w:rPr>
                      <w:rFonts w:eastAsia="SimSun"/>
                      <w:sz w:val="18"/>
                      <w:szCs w:val="18"/>
                    </w:rPr>
                    <w:t>86</w:t>
                  </w:r>
                  <w:r w:rsidRPr="003F236D">
                    <w:rPr>
                      <w:rFonts w:eastAsia="SimSun"/>
                      <w:sz w:val="18"/>
                      <w:szCs w:val="18"/>
                    </w:rPr>
                    <w:t>E-01</w:t>
                  </w:r>
                </w:p>
              </w:tc>
            </w:tr>
            <w:tr w:rsidR="00B30D27" w:rsidRPr="003F236D" w14:paraId="2C8EBF20" w14:textId="77777777" w:rsidTr="001C5462">
              <w:trPr>
                <w:trHeight w:val="737"/>
              </w:trPr>
              <w:tc>
                <w:tcPr>
                  <w:tcW w:w="2126" w:type="dxa"/>
                  <w:vMerge/>
                  <w:shd w:val="clear" w:color="auto" w:fill="FFFFFF" w:themeFill="background1"/>
                </w:tcPr>
                <w:p w14:paraId="332FFA27" w14:textId="77777777" w:rsidR="00B30D27" w:rsidRPr="003F236D" w:rsidRDefault="00B30D27" w:rsidP="00B55DD5">
                  <w:pPr>
                    <w:pStyle w:val="Paragraphedeliste"/>
                    <w:keepNext/>
                    <w:widowControl w:val="0"/>
                    <w:ind w:left="0"/>
                    <w:rPr>
                      <w:rFonts w:eastAsia="SimSun"/>
                      <w:spacing w:val="-5"/>
                      <w:sz w:val="18"/>
                      <w:szCs w:val="18"/>
                      <w:lang w:eastAsia="en-US"/>
                    </w:rPr>
                  </w:pPr>
                </w:p>
              </w:tc>
              <w:tc>
                <w:tcPr>
                  <w:tcW w:w="1735" w:type="dxa"/>
                  <w:shd w:val="clear" w:color="auto" w:fill="FFFFFF" w:themeFill="background1"/>
                  <w:vAlign w:val="center"/>
                </w:tcPr>
                <w:p w14:paraId="529C71B9" w14:textId="77777777" w:rsidR="00B30D27" w:rsidRPr="003F236D" w:rsidRDefault="00B30D27" w:rsidP="00B55DD5">
                  <w:pPr>
                    <w:pStyle w:val="Corpsdetexte"/>
                    <w:rPr>
                      <w:rFonts w:eastAsia="SimSun"/>
                      <w:sz w:val="18"/>
                      <w:szCs w:val="18"/>
                    </w:rPr>
                  </w:pPr>
                  <w:r w:rsidRPr="003F236D">
                    <w:rPr>
                      <w:rFonts w:eastAsia="SimSun"/>
                      <w:sz w:val="18"/>
                      <w:szCs w:val="18"/>
                    </w:rPr>
                    <w:t>Soil adjacent to treated surface</w:t>
                  </w:r>
                </w:p>
              </w:tc>
              <w:tc>
                <w:tcPr>
                  <w:tcW w:w="4928" w:type="dxa"/>
                  <w:shd w:val="clear" w:color="auto" w:fill="FFFFFF" w:themeFill="background1"/>
                  <w:vAlign w:val="center"/>
                </w:tcPr>
                <w:p w14:paraId="56C3B1F4" w14:textId="77777777" w:rsidR="00B30D27" w:rsidRPr="003F236D" w:rsidRDefault="00B30D27" w:rsidP="00B55DD5">
                  <w:pPr>
                    <w:pStyle w:val="Corpsdetexte"/>
                    <w:keepNext/>
                    <w:jc w:val="center"/>
                    <w:rPr>
                      <w:rFonts w:eastAsia="SimSun"/>
                      <w:sz w:val="18"/>
                      <w:szCs w:val="18"/>
                    </w:rPr>
                  </w:pPr>
                  <w:r w:rsidRPr="003F236D">
                    <w:rPr>
                      <w:rFonts w:eastAsia="SimSun"/>
                      <w:sz w:val="18"/>
                      <w:szCs w:val="18"/>
                    </w:rPr>
                    <w:t>8.</w:t>
                  </w:r>
                  <w:r>
                    <w:rPr>
                      <w:rFonts w:eastAsia="SimSun"/>
                      <w:sz w:val="18"/>
                      <w:szCs w:val="18"/>
                    </w:rPr>
                    <w:t>2</w:t>
                  </w:r>
                  <w:r w:rsidRPr="003F236D">
                    <w:rPr>
                      <w:rFonts w:eastAsia="SimSun"/>
                      <w:sz w:val="18"/>
                      <w:szCs w:val="18"/>
                    </w:rPr>
                    <w:t>9</w:t>
                  </w:r>
                </w:p>
              </w:tc>
            </w:tr>
          </w:tbl>
          <w:p w14:paraId="7B46EE29" w14:textId="77777777" w:rsidR="00B30D27" w:rsidRPr="003F236D" w:rsidRDefault="00B30D27" w:rsidP="00B55DD5">
            <w:pPr>
              <w:jc w:val="both"/>
              <w:rPr>
                <w:sz w:val="20"/>
                <w:szCs w:val="20"/>
                <w:lang w:eastAsia="en-US"/>
              </w:rPr>
            </w:pPr>
          </w:p>
        </w:tc>
      </w:tr>
    </w:tbl>
    <w:p w14:paraId="0317DDC3" w14:textId="77777777" w:rsidR="00B30D27" w:rsidRPr="003F236D" w:rsidRDefault="00B30D27" w:rsidP="00B30D27">
      <w:pPr>
        <w:pStyle w:val="Corpsdetexte"/>
        <w:spacing w:before="360"/>
        <w:jc w:val="both"/>
        <w:rPr>
          <w:rFonts w:eastAsia="SimSun"/>
        </w:rPr>
      </w:pPr>
      <w:r w:rsidRPr="003F236D">
        <w:rPr>
          <w:rFonts w:eastAsia="SimSun"/>
        </w:rPr>
        <w:t>In a second Tier, PEC </w:t>
      </w:r>
      <w:r w:rsidRPr="003F236D">
        <w:rPr>
          <w:rFonts w:eastAsia="SimSun"/>
          <w:vertAlign w:val="subscript"/>
        </w:rPr>
        <w:t>soil</w:t>
      </w:r>
      <w:r w:rsidRPr="003F236D">
        <w:rPr>
          <w:rFonts w:eastAsia="SimSun"/>
        </w:rPr>
        <w:t xml:space="preserve"> were calculated taking degradation processes into account. A degradation rate of k = 0.231 d</w:t>
      </w:r>
      <w:r w:rsidRPr="003F236D">
        <w:rPr>
          <w:rFonts w:eastAsia="SimSun"/>
          <w:vertAlign w:val="superscript"/>
        </w:rPr>
        <w:t>-1</w:t>
      </w:r>
      <w:r w:rsidRPr="003F236D">
        <w:rPr>
          <w:rFonts w:eastAsia="SimSun"/>
        </w:rPr>
        <w:t xml:space="preserve"> was applied to initial concentrations in soil, based on a half-life of </w:t>
      </w:r>
      <w:proofErr w:type="spellStart"/>
      <w:r w:rsidRPr="003F236D">
        <w:rPr>
          <w:rFonts w:eastAsia="SimSun"/>
        </w:rPr>
        <w:t>nonanoic</w:t>
      </w:r>
      <w:proofErr w:type="spellEnd"/>
      <w:r w:rsidRPr="003F236D">
        <w:rPr>
          <w:rFonts w:eastAsia="SimSun"/>
        </w:rPr>
        <w:t xml:space="preserve"> acid in soil of 3 days. In accordance with the guidance on the Biocidal Products Regulation Volume IV</w:t>
      </w:r>
      <w:r w:rsidRPr="003F236D">
        <w:rPr>
          <w:rStyle w:val="Appelnotedebasdep"/>
          <w:rFonts w:eastAsia="SimSun"/>
        </w:rPr>
        <w:footnoteReference w:id="7"/>
      </w:r>
      <w:r w:rsidRPr="003F236D">
        <w:rPr>
          <w:rFonts w:eastAsia="SimSun"/>
        </w:rPr>
        <w:t>, concentrations in soil were averaged over 30 days in order to evaluate risk to terrestrial ecosystems.</w:t>
      </w:r>
    </w:p>
    <w:p w14:paraId="45A346B3" w14:textId="77777777" w:rsidR="00B30D27" w:rsidRPr="003F236D" w:rsidRDefault="00B30D27" w:rsidP="00B30D27">
      <w:pPr>
        <w:pStyle w:val="Corpsdetexte"/>
        <w:jc w:val="both"/>
        <w:rPr>
          <w:rFonts w:eastAsia="SimSun"/>
        </w:rPr>
      </w:pPr>
      <w:r w:rsidRPr="003F236D">
        <w:rPr>
          <w:rFonts w:eastAsia="SimSun"/>
        </w:rPr>
        <w:lastRenderedPageBreak/>
        <w:t>The following equation was used to calculate concentrations in soil averaged over 30 days, taking degradation processes into account:</w:t>
      </w:r>
    </w:p>
    <w:p w14:paraId="23DC1819" w14:textId="77777777" w:rsidR="00B30D27" w:rsidRPr="003F236D" w:rsidRDefault="00B30D27" w:rsidP="00B30D27">
      <w:pPr>
        <w:pStyle w:val="Corpsdetexte"/>
        <w:jc w:val="both"/>
        <w:rPr>
          <w:rFonts w:eastAsia="SimSun"/>
        </w:rPr>
      </w:pPr>
      <w:r w:rsidRPr="003F236D">
        <w:rPr>
          <w:rFonts w:eastAsia="SimSun"/>
        </w:rPr>
        <w:t>Concentration in receiving soils due over 30 days:</w:t>
      </w:r>
    </w:p>
    <w:p w14:paraId="4D95441C" w14:textId="77777777" w:rsidR="00B30D27" w:rsidRPr="003F236D" w:rsidRDefault="00B30D27" w:rsidP="00B30D27">
      <w:pPr>
        <w:pStyle w:val="Corpsdetexte"/>
        <w:spacing w:after="480"/>
        <w:ind w:left="1418"/>
        <w:jc w:val="both"/>
        <w:rPr>
          <w:rFonts w:eastAsia="SimSun"/>
          <w:i/>
        </w:rPr>
      </w:pPr>
      <w:r w:rsidRPr="003F236D">
        <w:rPr>
          <w:rFonts w:eastAsia="SimSun"/>
          <w:i/>
        </w:rPr>
        <w:t>C local soil</w:t>
      </w:r>
      <w:r w:rsidRPr="003F236D">
        <w:rPr>
          <w:rFonts w:eastAsia="SimSun"/>
          <w:i/>
          <w:vertAlign w:val="subscript"/>
        </w:rPr>
        <w:t xml:space="preserve"> (30 days)</w:t>
      </w:r>
      <w:r w:rsidRPr="003F236D">
        <w:rPr>
          <w:rFonts w:eastAsia="SimSun"/>
          <w:i/>
        </w:rPr>
        <w:t xml:space="preserve"> =</w:t>
      </w:r>
      <w:r w:rsidRPr="003F236D">
        <w:rPr>
          <w:rFonts w:eastAsia="SimSun"/>
          <w:i/>
          <w:vertAlign w:val="subscript"/>
        </w:rPr>
        <w:t xml:space="preserve"> </w:t>
      </w:r>
      <w:r w:rsidRPr="003F236D">
        <w:rPr>
          <w:rFonts w:eastAsia="SimSun"/>
          <w:i/>
        </w:rPr>
        <w:t xml:space="preserve">C local soil </w:t>
      </w:r>
      <w:r w:rsidRPr="003F236D">
        <w:rPr>
          <w:rFonts w:eastAsia="SimSun"/>
          <w:i/>
          <w:vertAlign w:val="subscript"/>
        </w:rPr>
        <w:t>(initial)</w:t>
      </w:r>
      <w:r w:rsidRPr="003F236D">
        <w:rPr>
          <w:rFonts w:eastAsia="SimSun"/>
          <w:i/>
        </w:rPr>
        <w:t xml:space="preserve"> * </w:t>
      </w:r>
      <w:proofErr w:type="spellStart"/>
      <w:r w:rsidRPr="003F236D">
        <w:rPr>
          <w:rFonts w:eastAsia="SimSun"/>
          <w:i/>
        </w:rPr>
        <w:t>Exp</w:t>
      </w:r>
      <w:proofErr w:type="spellEnd"/>
      <w:r w:rsidRPr="003F236D">
        <w:rPr>
          <w:rFonts w:eastAsia="SimSun"/>
          <w:i/>
        </w:rPr>
        <w:t xml:space="preserve"> (-k/30)</w:t>
      </w:r>
    </w:p>
    <w:p w14:paraId="7262B585" w14:textId="77777777" w:rsidR="00B30D27" w:rsidRPr="003F236D" w:rsidRDefault="00B30D27" w:rsidP="00B30D27">
      <w:pPr>
        <w:pStyle w:val="Lgende"/>
        <w:keepNext/>
        <w:tabs>
          <w:tab w:val="left" w:pos="142"/>
        </w:tabs>
        <w:spacing w:after="0"/>
        <w:ind w:left="142"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Pr>
          <w:rFonts w:ascii="Verdana" w:hAnsi="Verdana"/>
          <w:b/>
          <w:noProof/>
        </w:rPr>
        <w:t>19</w:t>
      </w:r>
      <w:r w:rsidRPr="003F236D">
        <w:rPr>
          <w:rFonts w:ascii="Verdana" w:hAnsi="Verdana"/>
          <w:b/>
        </w:rPr>
        <w:fldChar w:fldCharType="end"/>
      </w:r>
      <w:r w:rsidRPr="003F236D">
        <w:rPr>
          <w:rFonts w:ascii="Verdana" w:hAnsi="Verdana"/>
          <w:b/>
        </w:rPr>
        <w:t xml:space="preserve"> Tier 2, PEC </w:t>
      </w:r>
      <w:r w:rsidRPr="003F236D">
        <w:rPr>
          <w:rFonts w:ascii="Verdana" w:hAnsi="Verdana"/>
          <w:b/>
          <w:vertAlign w:val="subscript"/>
        </w:rPr>
        <w:t>soil</w:t>
      </w:r>
      <w:r w:rsidRPr="003F236D">
        <w:rPr>
          <w:rFonts w:ascii="Verdana" w:hAnsi="Verdana"/>
          <w:b/>
        </w:rPr>
        <w:t xml:space="preserve"> for direct soil exposure</w:t>
      </w:r>
    </w:p>
    <w:tbl>
      <w:tblPr>
        <w:tblStyle w:val="Grilledutableau"/>
        <w:tblW w:w="4781" w:type="pct"/>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699"/>
        <w:gridCol w:w="1698"/>
        <w:gridCol w:w="2958"/>
        <w:gridCol w:w="2426"/>
      </w:tblGrid>
      <w:tr w:rsidR="00B30D27" w:rsidRPr="003F236D" w14:paraId="44AB5245" w14:textId="77777777" w:rsidTr="00B55DD5">
        <w:trPr>
          <w:trHeight w:val="680"/>
        </w:trPr>
        <w:tc>
          <w:tcPr>
            <w:tcW w:w="3686" w:type="dxa"/>
            <w:gridSpan w:val="2"/>
            <w:shd w:val="clear" w:color="auto" w:fill="FFFFCC"/>
            <w:vAlign w:val="center"/>
          </w:tcPr>
          <w:p w14:paraId="4FDA96DE" w14:textId="77777777" w:rsidR="00B30D27" w:rsidRPr="003F236D" w:rsidRDefault="00B30D27" w:rsidP="00B55DD5">
            <w:pPr>
              <w:pStyle w:val="Corpsdetexte"/>
              <w:rPr>
                <w:b/>
                <w:sz w:val="18"/>
                <w:szCs w:val="18"/>
              </w:rPr>
            </w:pPr>
            <w:r w:rsidRPr="003F236D">
              <w:rPr>
                <w:b/>
                <w:sz w:val="18"/>
                <w:szCs w:val="18"/>
              </w:rPr>
              <w:t>Usage scenario</w:t>
            </w:r>
          </w:p>
        </w:tc>
        <w:tc>
          <w:tcPr>
            <w:tcW w:w="3228" w:type="dxa"/>
            <w:shd w:val="clear" w:color="auto" w:fill="FFFFCC"/>
            <w:vAlign w:val="center"/>
          </w:tcPr>
          <w:p w14:paraId="0FDA9DB1" w14:textId="77777777" w:rsidR="00B30D27" w:rsidRPr="003F236D" w:rsidRDefault="00B30D27" w:rsidP="00B55DD5">
            <w:pPr>
              <w:pStyle w:val="Corpsdetexte"/>
              <w:rPr>
                <w:b/>
                <w:sz w:val="18"/>
                <w:szCs w:val="18"/>
              </w:rPr>
            </w:pPr>
            <w:r w:rsidRPr="003F236D">
              <w:rPr>
                <w:b/>
                <w:sz w:val="18"/>
                <w:szCs w:val="18"/>
              </w:rPr>
              <w:t>Receiving Compartment</w:t>
            </w:r>
          </w:p>
        </w:tc>
        <w:tc>
          <w:tcPr>
            <w:tcW w:w="2643" w:type="dxa"/>
            <w:shd w:val="clear" w:color="auto" w:fill="FFFFCC"/>
            <w:vAlign w:val="center"/>
          </w:tcPr>
          <w:p w14:paraId="50E03703" w14:textId="77777777" w:rsidR="00B30D27" w:rsidRPr="003F236D" w:rsidRDefault="00B30D27" w:rsidP="00B55DD5">
            <w:pPr>
              <w:pStyle w:val="Corpsdetexte"/>
              <w:jc w:val="center"/>
              <w:rPr>
                <w:b/>
                <w:sz w:val="18"/>
                <w:szCs w:val="18"/>
              </w:rPr>
            </w:pPr>
            <w:r w:rsidRPr="003F236D">
              <w:rPr>
                <w:b/>
                <w:sz w:val="18"/>
                <w:szCs w:val="18"/>
              </w:rPr>
              <w:t>Concentration in local soil (mg/</w:t>
            </w:r>
            <w:proofErr w:type="spellStart"/>
            <w:r w:rsidRPr="003F236D">
              <w:rPr>
                <w:b/>
                <w:sz w:val="18"/>
                <w:szCs w:val="18"/>
              </w:rPr>
              <w:t>kgdwt</w:t>
            </w:r>
            <w:proofErr w:type="spellEnd"/>
            <w:r w:rsidRPr="003F236D">
              <w:rPr>
                <w:b/>
                <w:sz w:val="18"/>
                <w:szCs w:val="18"/>
              </w:rPr>
              <w:t>)</w:t>
            </w:r>
          </w:p>
        </w:tc>
      </w:tr>
      <w:tr w:rsidR="00B30D27" w:rsidRPr="003F236D" w14:paraId="7FEDAF30" w14:textId="77777777" w:rsidTr="00B55DD5">
        <w:trPr>
          <w:trHeight w:val="454"/>
        </w:trPr>
        <w:tc>
          <w:tcPr>
            <w:tcW w:w="1843" w:type="dxa"/>
            <w:vMerge w:val="restart"/>
            <w:vAlign w:val="center"/>
          </w:tcPr>
          <w:p w14:paraId="7B7FF548" w14:textId="77777777" w:rsidR="00B30D27" w:rsidRPr="003F236D" w:rsidRDefault="00B30D27" w:rsidP="00B55DD5">
            <w:pPr>
              <w:pStyle w:val="Corpsdetexte"/>
              <w:rPr>
                <w:rFonts w:eastAsia="SimSun"/>
                <w:sz w:val="18"/>
                <w:szCs w:val="18"/>
              </w:rPr>
            </w:pPr>
            <w:r w:rsidRPr="003F236D">
              <w:rPr>
                <w:rFonts w:eastAsia="SimSun"/>
                <w:sz w:val="18"/>
                <w:szCs w:val="18"/>
              </w:rPr>
              <w:t>Application</w:t>
            </w:r>
          </w:p>
        </w:tc>
        <w:tc>
          <w:tcPr>
            <w:tcW w:w="1843" w:type="dxa"/>
            <w:vMerge w:val="restart"/>
            <w:vAlign w:val="center"/>
          </w:tcPr>
          <w:p w14:paraId="76F1D1A6" w14:textId="77777777" w:rsidR="00B30D27" w:rsidRPr="003F236D" w:rsidRDefault="00B30D27" w:rsidP="00B55DD5">
            <w:pPr>
              <w:pStyle w:val="Corpsdetexte"/>
              <w:rPr>
                <w:rFonts w:eastAsia="SimSun"/>
                <w:sz w:val="18"/>
                <w:szCs w:val="18"/>
              </w:rPr>
            </w:pPr>
            <w:r w:rsidRPr="003F236D">
              <w:rPr>
                <w:rFonts w:eastAsia="SimSun"/>
                <w:sz w:val="18"/>
                <w:szCs w:val="18"/>
              </w:rPr>
              <w:t>House in the countryside</w:t>
            </w:r>
          </w:p>
        </w:tc>
        <w:tc>
          <w:tcPr>
            <w:tcW w:w="3228" w:type="dxa"/>
            <w:vAlign w:val="center"/>
          </w:tcPr>
          <w:p w14:paraId="3604CF4E" w14:textId="77777777" w:rsidR="00B30D27" w:rsidRPr="003F236D" w:rsidRDefault="00B30D27" w:rsidP="00B55DD5">
            <w:pPr>
              <w:pStyle w:val="Corpsdetexte"/>
              <w:rPr>
                <w:rFonts w:eastAsia="SimSun"/>
                <w:sz w:val="18"/>
                <w:szCs w:val="18"/>
              </w:rPr>
            </w:pPr>
            <w:r w:rsidRPr="003F236D">
              <w:rPr>
                <w:rFonts w:eastAsia="SimSun"/>
                <w:sz w:val="18"/>
                <w:szCs w:val="18"/>
              </w:rPr>
              <w:t>Soil distant to treated surface</w:t>
            </w:r>
          </w:p>
        </w:tc>
        <w:tc>
          <w:tcPr>
            <w:tcW w:w="2643" w:type="dxa"/>
            <w:vAlign w:val="center"/>
          </w:tcPr>
          <w:p w14:paraId="7191C2DE" w14:textId="77777777" w:rsidR="00B30D27" w:rsidRPr="003F236D" w:rsidRDefault="00B30D27" w:rsidP="00B55DD5">
            <w:pPr>
              <w:pStyle w:val="Corpsdetexte"/>
              <w:jc w:val="center"/>
              <w:rPr>
                <w:rFonts w:eastAsia="SimSun"/>
                <w:sz w:val="18"/>
                <w:szCs w:val="18"/>
              </w:rPr>
            </w:pPr>
            <w:r w:rsidRPr="003F236D">
              <w:rPr>
                <w:rFonts w:eastAsia="SimSun"/>
                <w:sz w:val="18"/>
                <w:szCs w:val="18"/>
              </w:rPr>
              <w:t>1.0E-04</w:t>
            </w:r>
          </w:p>
        </w:tc>
      </w:tr>
      <w:tr w:rsidR="00B30D27" w:rsidRPr="003F236D" w14:paraId="6BE0DC0F" w14:textId="77777777" w:rsidTr="00B55DD5">
        <w:trPr>
          <w:trHeight w:val="454"/>
        </w:trPr>
        <w:tc>
          <w:tcPr>
            <w:tcW w:w="1843" w:type="dxa"/>
            <w:vMerge/>
            <w:vAlign w:val="center"/>
          </w:tcPr>
          <w:p w14:paraId="5C66BE0B" w14:textId="77777777" w:rsidR="00B30D27" w:rsidRPr="003F236D" w:rsidRDefault="00B30D27" w:rsidP="00B55DD5">
            <w:pPr>
              <w:pStyle w:val="Corpsdetexte"/>
              <w:rPr>
                <w:rFonts w:eastAsia="SimSun"/>
                <w:sz w:val="18"/>
                <w:szCs w:val="18"/>
              </w:rPr>
            </w:pPr>
          </w:p>
        </w:tc>
        <w:tc>
          <w:tcPr>
            <w:tcW w:w="1843" w:type="dxa"/>
            <w:vMerge/>
            <w:vAlign w:val="center"/>
          </w:tcPr>
          <w:p w14:paraId="6C95A4B4" w14:textId="77777777" w:rsidR="00B30D27" w:rsidRPr="003F236D" w:rsidRDefault="00B30D27" w:rsidP="00B55DD5">
            <w:pPr>
              <w:pStyle w:val="Corpsdetexte"/>
              <w:rPr>
                <w:rFonts w:eastAsia="SimSun"/>
                <w:sz w:val="18"/>
                <w:szCs w:val="18"/>
              </w:rPr>
            </w:pPr>
          </w:p>
        </w:tc>
        <w:tc>
          <w:tcPr>
            <w:tcW w:w="3228" w:type="dxa"/>
            <w:vAlign w:val="center"/>
          </w:tcPr>
          <w:p w14:paraId="43DC7F22" w14:textId="77777777" w:rsidR="00B30D27" w:rsidRPr="003F236D" w:rsidRDefault="00B30D27" w:rsidP="00B55DD5">
            <w:pPr>
              <w:pStyle w:val="Corpsdetexte"/>
              <w:rPr>
                <w:rFonts w:eastAsia="SimSun"/>
                <w:sz w:val="18"/>
                <w:szCs w:val="18"/>
              </w:rPr>
            </w:pPr>
            <w:r w:rsidRPr="003F236D">
              <w:rPr>
                <w:rFonts w:eastAsia="SimSun"/>
                <w:sz w:val="18"/>
                <w:szCs w:val="18"/>
              </w:rPr>
              <w:t>Soil adjacent to treated surface</w:t>
            </w:r>
          </w:p>
        </w:tc>
        <w:tc>
          <w:tcPr>
            <w:tcW w:w="2643" w:type="dxa"/>
            <w:vAlign w:val="center"/>
          </w:tcPr>
          <w:p w14:paraId="7D060AFF" w14:textId="77777777" w:rsidR="00B30D27" w:rsidRPr="003F236D" w:rsidRDefault="00B30D27" w:rsidP="00B55DD5">
            <w:pPr>
              <w:pStyle w:val="Corpsdetexte"/>
              <w:jc w:val="center"/>
              <w:rPr>
                <w:rFonts w:eastAsia="SimSun"/>
                <w:sz w:val="18"/>
                <w:szCs w:val="18"/>
              </w:rPr>
            </w:pPr>
            <w:r w:rsidRPr="003F236D">
              <w:rPr>
                <w:rFonts w:eastAsia="SimSun"/>
                <w:sz w:val="18"/>
                <w:szCs w:val="18"/>
              </w:rPr>
              <w:t>2.43E-03</w:t>
            </w:r>
          </w:p>
        </w:tc>
      </w:tr>
      <w:tr w:rsidR="00B30D27" w:rsidRPr="003F236D" w14:paraId="0E9FD3F8" w14:textId="77777777" w:rsidTr="00B55DD5">
        <w:trPr>
          <w:trHeight w:val="454"/>
        </w:trPr>
        <w:tc>
          <w:tcPr>
            <w:tcW w:w="1843" w:type="dxa"/>
            <w:vMerge/>
            <w:vAlign w:val="center"/>
          </w:tcPr>
          <w:p w14:paraId="2C671C5E" w14:textId="77777777" w:rsidR="00B30D27" w:rsidRPr="003F236D" w:rsidRDefault="00B30D27" w:rsidP="00B55DD5">
            <w:pPr>
              <w:pStyle w:val="Corpsdetexte"/>
              <w:rPr>
                <w:rFonts w:eastAsia="SimSun"/>
                <w:sz w:val="18"/>
                <w:szCs w:val="18"/>
              </w:rPr>
            </w:pPr>
          </w:p>
        </w:tc>
        <w:tc>
          <w:tcPr>
            <w:tcW w:w="1843" w:type="dxa"/>
            <w:vMerge w:val="restart"/>
            <w:vAlign w:val="center"/>
          </w:tcPr>
          <w:p w14:paraId="0AB811CD" w14:textId="77777777" w:rsidR="00B30D27" w:rsidRPr="003F236D" w:rsidRDefault="00B30D27" w:rsidP="00B55DD5">
            <w:pPr>
              <w:pStyle w:val="Corpsdetexte"/>
              <w:rPr>
                <w:rFonts w:eastAsia="SimSun"/>
                <w:sz w:val="18"/>
                <w:szCs w:val="18"/>
              </w:rPr>
            </w:pPr>
            <w:r w:rsidRPr="003F236D">
              <w:rPr>
                <w:rFonts w:eastAsia="SimSun"/>
                <w:sz w:val="18"/>
                <w:szCs w:val="18"/>
              </w:rPr>
              <w:t>Fence</w:t>
            </w:r>
          </w:p>
        </w:tc>
        <w:tc>
          <w:tcPr>
            <w:tcW w:w="3228" w:type="dxa"/>
            <w:vAlign w:val="center"/>
          </w:tcPr>
          <w:p w14:paraId="528F9C2B" w14:textId="77777777" w:rsidR="00B30D27" w:rsidRPr="003F236D" w:rsidRDefault="00B30D27" w:rsidP="00B55DD5">
            <w:pPr>
              <w:pStyle w:val="Corpsdetexte"/>
              <w:rPr>
                <w:rFonts w:eastAsia="SimSun"/>
                <w:sz w:val="18"/>
                <w:szCs w:val="18"/>
              </w:rPr>
            </w:pPr>
            <w:r w:rsidRPr="003F236D">
              <w:rPr>
                <w:rFonts w:eastAsia="SimSun"/>
                <w:sz w:val="18"/>
                <w:szCs w:val="18"/>
              </w:rPr>
              <w:t>Soil distant to treated surface</w:t>
            </w:r>
          </w:p>
        </w:tc>
        <w:tc>
          <w:tcPr>
            <w:tcW w:w="2643" w:type="dxa"/>
            <w:shd w:val="clear" w:color="auto" w:fill="auto"/>
            <w:vAlign w:val="center"/>
          </w:tcPr>
          <w:p w14:paraId="6A670E63" w14:textId="77777777" w:rsidR="00B30D27" w:rsidRPr="003F236D" w:rsidRDefault="00B30D27" w:rsidP="00B55DD5">
            <w:pPr>
              <w:pStyle w:val="Corpsdetexte"/>
              <w:jc w:val="center"/>
              <w:rPr>
                <w:rFonts w:eastAsia="SimSun"/>
                <w:sz w:val="18"/>
                <w:szCs w:val="18"/>
              </w:rPr>
            </w:pPr>
            <w:r w:rsidRPr="003F236D">
              <w:rPr>
                <w:rFonts w:eastAsia="SimSun"/>
                <w:sz w:val="18"/>
                <w:szCs w:val="18"/>
              </w:rPr>
              <w:t>4.10E-05</w:t>
            </w:r>
          </w:p>
        </w:tc>
      </w:tr>
      <w:tr w:rsidR="00B30D27" w:rsidRPr="003F236D" w14:paraId="700CC208" w14:textId="77777777" w:rsidTr="00B55DD5">
        <w:trPr>
          <w:trHeight w:val="454"/>
        </w:trPr>
        <w:tc>
          <w:tcPr>
            <w:tcW w:w="1843" w:type="dxa"/>
            <w:vMerge/>
            <w:vAlign w:val="center"/>
          </w:tcPr>
          <w:p w14:paraId="24938911" w14:textId="77777777" w:rsidR="00B30D27" w:rsidRPr="003F236D" w:rsidRDefault="00B30D27" w:rsidP="00B55DD5">
            <w:pPr>
              <w:pStyle w:val="Corpsdetexte"/>
              <w:rPr>
                <w:rFonts w:eastAsia="SimSun"/>
                <w:sz w:val="18"/>
                <w:szCs w:val="18"/>
              </w:rPr>
            </w:pPr>
          </w:p>
        </w:tc>
        <w:tc>
          <w:tcPr>
            <w:tcW w:w="1843" w:type="dxa"/>
            <w:vMerge/>
            <w:vAlign w:val="center"/>
          </w:tcPr>
          <w:p w14:paraId="4AFE1EF3" w14:textId="77777777" w:rsidR="00B30D27" w:rsidRPr="003F236D" w:rsidRDefault="00B30D27" w:rsidP="00B55DD5">
            <w:pPr>
              <w:pStyle w:val="Corpsdetexte"/>
              <w:rPr>
                <w:rFonts w:eastAsia="SimSun"/>
                <w:sz w:val="18"/>
                <w:szCs w:val="18"/>
              </w:rPr>
            </w:pPr>
          </w:p>
        </w:tc>
        <w:tc>
          <w:tcPr>
            <w:tcW w:w="3228" w:type="dxa"/>
            <w:vAlign w:val="center"/>
          </w:tcPr>
          <w:p w14:paraId="11F63EF3" w14:textId="77777777" w:rsidR="00B30D27" w:rsidRPr="003F236D" w:rsidRDefault="00B30D27" w:rsidP="00B55DD5">
            <w:pPr>
              <w:pStyle w:val="Corpsdetexte"/>
              <w:rPr>
                <w:rFonts w:eastAsia="SimSun"/>
                <w:sz w:val="18"/>
                <w:szCs w:val="18"/>
              </w:rPr>
            </w:pPr>
            <w:r w:rsidRPr="003F236D">
              <w:rPr>
                <w:rFonts w:eastAsia="SimSun"/>
                <w:sz w:val="18"/>
                <w:szCs w:val="18"/>
              </w:rPr>
              <w:t>Soil adjacent to treated surface</w:t>
            </w:r>
          </w:p>
        </w:tc>
        <w:tc>
          <w:tcPr>
            <w:tcW w:w="2643" w:type="dxa"/>
            <w:vAlign w:val="center"/>
          </w:tcPr>
          <w:p w14:paraId="2ED9AE9E" w14:textId="77777777" w:rsidR="00B30D27" w:rsidRPr="003F236D" w:rsidRDefault="00B30D27" w:rsidP="00B55DD5">
            <w:pPr>
              <w:pStyle w:val="Corpsdetexte"/>
              <w:jc w:val="center"/>
              <w:rPr>
                <w:rFonts w:eastAsia="SimSun"/>
                <w:sz w:val="18"/>
                <w:szCs w:val="18"/>
              </w:rPr>
            </w:pPr>
            <w:r w:rsidRPr="003F236D">
              <w:rPr>
                <w:rFonts w:eastAsia="SimSun"/>
                <w:sz w:val="18"/>
                <w:szCs w:val="18"/>
              </w:rPr>
              <w:t>8.99E-04</w:t>
            </w:r>
          </w:p>
        </w:tc>
      </w:tr>
      <w:tr w:rsidR="00B30D27" w:rsidRPr="003F236D" w14:paraId="30BF4CE5" w14:textId="77777777" w:rsidTr="00B55DD5">
        <w:trPr>
          <w:trHeight w:val="454"/>
        </w:trPr>
        <w:tc>
          <w:tcPr>
            <w:tcW w:w="1843" w:type="dxa"/>
            <w:vMerge w:val="restart"/>
            <w:vAlign w:val="center"/>
          </w:tcPr>
          <w:p w14:paraId="347C968E" w14:textId="77777777" w:rsidR="00B30D27" w:rsidRPr="003F236D" w:rsidRDefault="00B30D27" w:rsidP="00B55DD5">
            <w:pPr>
              <w:pStyle w:val="Corpsdetexte"/>
              <w:rPr>
                <w:rFonts w:eastAsia="SimSun"/>
                <w:sz w:val="18"/>
                <w:szCs w:val="18"/>
              </w:rPr>
            </w:pPr>
            <w:r w:rsidRPr="003F236D">
              <w:rPr>
                <w:rFonts w:eastAsia="SimSun"/>
                <w:sz w:val="18"/>
                <w:szCs w:val="18"/>
              </w:rPr>
              <w:t>Service life (rinse) 100% wash-off</w:t>
            </w:r>
          </w:p>
        </w:tc>
        <w:tc>
          <w:tcPr>
            <w:tcW w:w="1843" w:type="dxa"/>
            <w:vMerge w:val="restart"/>
            <w:vAlign w:val="center"/>
          </w:tcPr>
          <w:p w14:paraId="2AA8A3EC" w14:textId="77777777" w:rsidR="00B30D27" w:rsidRPr="003F236D" w:rsidRDefault="00B30D27" w:rsidP="00B55DD5">
            <w:pPr>
              <w:pStyle w:val="Corpsdetexte"/>
              <w:rPr>
                <w:rFonts w:eastAsia="SimSun"/>
                <w:sz w:val="18"/>
                <w:szCs w:val="18"/>
              </w:rPr>
            </w:pPr>
            <w:r w:rsidRPr="003F236D">
              <w:rPr>
                <w:rFonts w:eastAsia="SimSun"/>
                <w:sz w:val="18"/>
                <w:szCs w:val="18"/>
              </w:rPr>
              <w:t>House in the countryside</w:t>
            </w:r>
          </w:p>
        </w:tc>
        <w:tc>
          <w:tcPr>
            <w:tcW w:w="3228" w:type="dxa"/>
            <w:vAlign w:val="center"/>
          </w:tcPr>
          <w:p w14:paraId="22A56283" w14:textId="77777777" w:rsidR="00B30D27" w:rsidRPr="003F236D" w:rsidRDefault="00B30D27" w:rsidP="00B55DD5">
            <w:pPr>
              <w:pStyle w:val="Corpsdetexte"/>
              <w:rPr>
                <w:rFonts w:eastAsia="SimSun"/>
                <w:sz w:val="18"/>
                <w:szCs w:val="18"/>
              </w:rPr>
            </w:pPr>
            <w:r w:rsidRPr="003F236D">
              <w:rPr>
                <w:rFonts w:eastAsia="SimSun"/>
                <w:sz w:val="18"/>
                <w:szCs w:val="18"/>
              </w:rPr>
              <w:t>Soil distant to treated surface</w:t>
            </w:r>
          </w:p>
        </w:tc>
        <w:tc>
          <w:tcPr>
            <w:tcW w:w="2643" w:type="dxa"/>
            <w:tcBorders>
              <w:top w:val="single" w:sz="4" w:space="0" w:color="auto"/>
              <w:left w:val="single" w:sz="4" w:space="0" w:color="auto"/>
              <w:bottom w:val="single" w:sz="4" w:space="0" w:color="auto"/>
              <w:right w:val="double" w:sz="4" w:space="0" w:color="auto"/>
            </w:tcBorders>
            <w:shd w:val="clear" w:color="auto" w:fill="auto"/>
            <w:vAlign w:val="center"/>
          </w:tcPr>
          <w:p w14:paraId="3DC103E5" w14:textId="77777777" w:rsidR="00B30D27" w:rsidRPr="003F236D" w:rsidDel="008A3B3F" w:rsidRDefault="00B30D27" w:rsidP="00B55DD5">
            <w:pPr>
              <w:pStyle w:val="Corpsdetexte"/>
              <w:jc w:val="center"/>
              <w:rPr>
                <w:rFonts w:eastAsia="SimSun"/>
                <w:sz w:val="18"/>
                <w:szCs w:val="18"/>
              </w:rPr>
            </w:pPr>
            <w:r w:rsidRPr="003F236D">
              <w:rPr>
                <w:rFonts w:eastAsia="SimSun"/>
                <w:sz w:val="18"/>
                <w:szCs w:val="18"/>
              </w:rPr>
              <w:t>1.13E-04</w:t>
            </w:r>
          </w:p>
        </w:tc>
      </w:tr>
      <w:tr w:rsidR="00B30D27" w:rsidRPr="003F236D" w14:paraId="5E45DBD8" w14:textId="77777777" w:rsidTr="00B55DD5">
        <w:trPr>
          <w:trHeight w:val="454"/>
        </w:trPr>
        <w:tc>
          <w:tcPr>
            <w:tcW w:w="1843" w:type="dxa"/>
            <w:vMerge/>
          </w:tcPr>
          <w:p w14:paraId="35F5CBD4" w14:textId="77777777" w:rsidR="00B30D27" w:rsidRPr="003F236D" w:rsidRDefault="00B30D27" w:rsidP="00B55DD5">
            <w:pPr>
              <w:pStyle w:val="Corpsdetexte"/>
              <w:jc w:val="both"/>
              <w:rPr>
                <w:rFonts w:eastAsia="SimSun"/>
                <w:sz w:val="18"/>
                <w:szCs w:val="18"/>
              </w:rPr>
            </w:pPr>
          </w:p>
        </w:tc>
        <w:tc>
          <w:tcPr>
            <w:tcW w:w="1843" w:type="dxa"/>
            <w:vMerge/>
            <w:vAlign w:val="center"/>
          </w:tcPr>
          <w:p w14:paraId="3199474D" w14:textId="77777777" w:rsidR="00B30D27" w:rsidRPr="003F236D" w:rsidRDefault="00B30D27" w:rsidP="00B55DD5">
            <w:pPr>
              <w:pStyle w:val="Corpsdetexte"/>
              <w:rPr>
                <w:rFonts w:eastAsia="SimSun"/>
                <w:sz w:val="18"/>
                <w:szCs w:val="18"/>
              </w:rPr>
            </w:pPr>
          </w:p>
        </w:tc>
        <w:tc>
          <w:tcPr>
            <w:tcW w:w="3228" w:type="dxa"/>
            <w:vAlign w:val="center"/>
          </w:tcPr>
          <w:p w14:paraId="60513328" w14:textId="77777777" w:rsidR="00B30D27" w:rsidRPr="003F236D" w:rsidRDefault="00B30D27" w:rsidP="00B55DD5">
            <w:pPr>
              <w:pStyle w:val="Corpsdetexte"/>
              <w:rPr>
                <w:rFonts w:eastAsia="SimSun"/>
                <w:sz w:val="18"/>
                <w:szCs w:val="18"/>
              </w:rPr>
            </w:pPr>
            <w:r w:rsidRPr="003F236D">
              <w:rPr>
                <w:rFonts w:eastAsia="SimSun"/>
                <w:sz w:val="18"/>
                <w:szCs w:val="18"/>
              </w:rPr>
              <w:t>Soil adjacent to treated surface</w:t>
            </w:r>
          </w:p>
        </w:tc>
        <w:tc>
          <w:tcPr>
            <w:tcW w:w="2643" w:type="dxa"/>
            <w:tcBorders>
              <w:top w:val="single" w:sz="4" w:space="0" w:color="auto"/>
              <w:left w:val="single" w:sz="4" w:space="0" w:color="auto"/>
              <w:bottom w:val="single" w:sz="4" w:space="0" w:color="auto"/>
              <w:right w:val="double" w:sz="4" w:space="0" w:color="auto"/>
            </w:tcBorders>
            <w:vAlign w:val="center"/>
          </w:tcPr>
          <w:p w14:paraId="26246BBC" w14:textId="77777777" w:rsidR="00B30D27" w:rsidRPr="003F236D" w:rsidDel="008A3B3F" w:rsidRDefault="00B30D27" w:rsidP="00B55DD5">
            <w:pPr>
              <w:pStyle w:val="Corpsdetexte"/>
              <w:jc w:val="center"/>
              <w:rPr>
                <w:rFonts w:eastAsia="SimSun"/>
                <w:sz w:val="18"/>
                <w:szCs w:val="18"/>
              </w:rPr>
            </w:pPr>
            <w:r w:rsidRPr="003F236D">
              <w:rPr>
                <w:rFonts w:eastAsia="SimSun"/>
                <w:sz w:val="18"/>
                <w:szCs w:val="18"/>
              </w:rPr>
              <w:t>3.26E-03</w:t>
            </w:r>
          </w:p>
        </w:tc>
      </w:tr>
      <w:tr w:rsidR="00B30D27" w:rsidRPr="003F236D" w14:paraId="07986203" w14:textId="77777777" w:rsidTr="00B55DD5">
        <w:trPr>
          <w:trHeight w:val="454"/>
        </w:trPr>
        <w:tc>
          <w:tcPr>
            <w:tcW w:w="1843" w:type="dxa"/>
            <w:vMerge/>
          </w:tcPr>
          <w:p w14:paraId="390FD16D" w14:textId="77777777" w:rsidR="00B30D27" w:rsidRPr="003F236D" w:rsidRDefault="00B30D27" w:rsidP="00B55DD5">
            <w:pPr>
              <w:pStyle w:val="Corpsdetexte"/>
              <w:jc w:val="both"/>
              <w:rPr>
                <w:rFonts w:eastAsia="SimSun"/>
                <w:sz w:val="18"/>
                <w:szCs w:val="18"/>
              </w:rPr>
            </w:pPr>
          </w:p>
        </w:tc>
        <w:tc>
          <w:tcPr>
            <w:tcW w:w="1843" w:type="dxa"/>
            <w:vMerge w:val="restart"/>
            <w:vAlign w:val="center"/>
          </w:tcPr>
          <w:p w14:paraId="2EE201EA" w14:textId="77777777" w:rsidR="00B30D27" w:rsidRPr="003F236D" w:rsidRDefault="00B30D27" w:rsidP="00B55DD5">
            <w:pPr>
              <w:pStyle w:val="Corpsdetexte"/>
              <w:rPr>
                <w:rFonts w:eastAsia="SimSun"/>
                <w:sz w:val="18"/>
                <w:szCs w:val="18"/>
              </w:rPr>
            </w:pPr>
            <w:r w:rsidRPr="003F236D">
              <w:rPr>
                <w:rFonts w:eastAsia="SimSun"/>
                <w:sz w:val="18"/>
                <w:szCs w:val="18"/>
              </w:rPr>
              <w:t>Fence</w:t>
            </w:r>
          </w:p>
        </w:tc>
        <w:tc>
          <w:tcPr>
            <w:tcW w:w="3228" w:type="dxa"/>
            <w:vAlign w:val="center"/>
          </w:tcPr>
          <w:p w14:paraId="2F703424" w14:textId="77777777" w:rsidR="00B30D27" w:rsidRPr="003F236D" w:rsidRDefault="00B30D27" w:rsidP="00B55DD5">
            <w:pPr>
              <w:pStyle w:val="Corpsdetexte"/>
              <w:rPr>
                <w:rFonts w:eastAsia="SimSun"/>
                <w:sz w:val="18"/>
                <w:szCs w:val="18"/>
              </w:rPr>
            </w:pPr>
            <w:r w:rsidRPr="003F236D">
              <w:rPr>
                <w:rFonts w:eastAsia="SimSun"/>
                <w:sz w:val="18"/>
                <w:szCs w:val="18"/>
              </w:rPr>
              <w:t>Soil distant to treated surface</w:t>
            </w:r>
          </w:p>
        </w:tc>
        <w:tc>
          <w:tcPr>
            <w:tcW w:w="2643" w:type="dxa"/>
            <w:vAlign w:val="center"/>
          </w:tcPr>
          <w:p w14:paraId="7E8D2383" w14:textId="77777777" w:rsidR="00B30D27" w:rsidRPr="003F236D" w:rsidDel="008A3B3F" w:rsidRDefault="00B30D27" w:rsidP="00B55DD5">
            <w:pPr>
              <w:pStyle w:val="Corpsdetexte"/>
              <w:jc w:val="center"/>
              <w:rPr>
                <w:rFonts w:eastAsia="SimSun"/>
                <w:sz w:val="18"/>
                <w:szCs w:val="18"/>
              </w:rPr>
            </w:pPr>
            <w:r w:rsidRPr="003F236D">
              <w:rPr>
                <w:rFonts w:eastAsia="SimSun"/>
                <w:sz w:val="18"/>
                <w:szCs w:val="18"/>
              </w:rPr>
              <w:t>1.40E-02</w:t>
            </w:r>
          </w:p>
        </w:tc>
      </w:tr>
      <w:tr w:rsidR="00B30D27" w:rsidRPr="003F236D" w14:paraId="5E88C4D2" w14:textId="77777777" w:rsidTr="00B55DD5">
        <w:trPr>
          <w:trHeight w:val="454"/>
        </w:trPr>
        <w:tc>
          <w:tcPr>
            <w:tcW w:w="1843" w:type="dxa"/>
            <w:vMerge/>
          </w:tcPr>
          <w:p w14:paraId="7BF4C5A8" w14:textId="77777777" w:rsidR="00B30D27" w:rsidRPr="003F236D" w:rsidRDefault="00B30D27" w:rsidP="00B55DD5">
            <w:pPr>
              <w:pStyle w:val="Corpsdetexte"/>
              <w:jc w:val="both"/>
              <w:rPr>
                <w:rFonts w:eastAsia="SimSun"/>
                <w:sz w:val="18"/>
                <w:szCs w:val="18"/>
              </w:rPr>
            </w:pPr>
          </w:p>
        </w:tc>
        <w:tc>
          <w:tcPr>
            <w:tcW w:w="1843" w:type="dxa"/>
            <w:vMerge/>
          </w:tcPr>
          <w:p w14:paraId="784FC38D" w14:textId="77777777" w:rsidR="00B30D27" w:rsidRPr="003F236D" w:rsidRDefault="00B30D27" w:rsidP="00B55DD5">
            <w:pPr>
              <w:pStyle w:val="Corpsdetexte"/>
              <w:jc w:val="both"/>
              <w:rPr>
                <w:rFonts w:eastAsia="SimSun"/>
                <w:sz w:val="18"/>
                <w:szCs w:val="18"/>
              </w:rPr>
            </w:pPr>
          </w:p>
        </w:tc>
        <w:tc>
          <w:tcPr>
            <w:tcW w:w="3228" w:type="dxa"/>
            <w:vAlign w:val="center"/>
          </w:tcPr>
          <w:p w14:paraId="270DEC70" w14:textId="77777777" w:rsidR="00B30D27" w:rsidRPr="003F236D" w:rsidRDefault="00B30D27" w:rsidP="00B55DD5">
            <w:pPr>
              <w:pStyle w:val="Corpsdetexte"/>
              <w:rPr>
                <w:rFonts w:eastAsia="SimSun"/>
                <w:sz w:val="18"/>
                <w:szCs w:val="18"/>
              </w:rPr>
            </w:pPr>
            <w:r w:rsidRPr="003F236D">
              <w:rPr>
                <w:rFonts w:eastAsia="SimSun"/>
                <w:sz w:val="18"/>
                <w:szCs w:val="18"/>
              </w:rPr>
              <w:t>Soil adjacent to treated surface</w:t>
            </w:r>
          </w:p>
        </w:tc>
        <w:tc>
          <w:tcPr>
            <w:tcW w:w="2643" w:type="dxa"/>
            <w:vAlign w:val="center"/>
          </w:tcPr>
          <w:p w14:paraId="5C345409" w14:textId="77777777" w:rsidR="00B30D27" w:rsidRPr="003F236D" w:rsidDel="008A3B3F" w:rsidRDefault="00B30D27" w:rsidP="00B55DD5">
            <w:pPr>
              <w:pStyle w:val="Corpsdetexte"/>
              <w:jc w:val="center"/>
              <w:rPr>
                <w:rFonts w:eastAsia="SimSun"/>
                <w:sz w:val="18"/>
                <w:szCs w:val="18"/>
              </w:rPr>
            </w:pPr>
            <w:r w:rsidRPr="003F236D">
              <w:rPr>
                <w:rFonts w:eastAsia="SimSun"/>
                <w:sz w:val="18"/>
                <w:szCs w:val="18"/>
              </w:rPr>
              <w:t>8.69</w:t>
            </w:r>
          </w:p>
        </w:tc>
      </w:tr>
    </w:tbl>
    <w:p w14:paraId="3FF3872D" w14:textId="77777777" w:rsidR="00B30D27" w:rsidRPr="003F236D" w:rsidRDefault="00B30D27" w:rsidP="00B30D27">
      <w:pPr>
        <w:pStyle w:val="Corpsdetexte"/>
        <w:jc w:val="both"/>
        <w:rPr>
          <w:rFonts w:eastAsia="SimSun"/>
        </w:rPr>
      </w:pPr>
    </w:p>
    <w:tbl>
      <w:tblPr>
        <w:tblStyle w:val="Grilledutableau"/>
        <w:tblW w:w="9214" w:type="dxa"/>
        <w:tblInd w:w="108" w:type="dxa"/>
        <w:shd w:val="clear" w:color="auto" w:fill="EAF1DD" w:themeFill="accent3" w:themeFillTint="33"/>
        <w:tblLayout w:type="fixed"/>
        <w:tblLook w:val="04A0" w:firstRow="1" w:lastRow="0" w:firstColumn="1" w:lastColumn="0" w:noHBand="0" w:noVBand="1"/>
      </w:tblPr>
      <w:tblGrid>
        <w:gridCol w:w="9214"/>
      </w:tblGrid>
      <w:tr w:rsidR="00B30D27" w:rsidRPr="003F236D" w14:paraId="61ED8B80" w14:textId="77777777" w:rsidTr="00AB4A29">
        <w:trPr>
          <w:trHeight w:val="2438"/>
        </w:trPr>
        <w:tc>
          <w:tcPr>
            <w:tcW w:w="9214" w:type="dxa"/>
            <w:shd w:val="clear" w:color="auto" w:fill="EAF1DD" w:themeFill="accent3" w:themeFillTint="33"/>
          </w:tcPr>
          <w:p w14:paraId="7C95AFD9" w14:textId="77777777" w:rsidR="00B30D27" w:rsidRPr="003F236D" w:rsidRDefault="00B30D27" w:rsidP="00B55DD5">
            <w:pPr>
              <w:rPr>
                <w:i/>
                <w:sz w:val="20"/>
                <w:szCs w:val="20"/>
              </w:rPr>
            </w:pPr>
            <w:r w:rsidRPr="00616E4F">
              <w:rPr>
                <w:sz w:val="20"/>
                <w:szCs w:val="20"/>
              </w:rPr>
              <w:t xml:space="preserve">FR-CA box </w:t>
            </w:r>
            <w:r w:rsidRPr="00616E4F">
              <w:rPr>
                <w:lang w:val="sv-SE"/>
              </w:rPr>
              <w:fldChar w:fldCharType="begin"/>
            </w:r>
            <w:r w:rsidRPr="00616E4F">
              <w:rPr>
                <w:sz w:val="20"/>
                <w:szCs w:val="20"/>
              </w:rPr>
              <w:instrText xml:space="preserve"> SEQ FR-CA_box_ \* ARABIC </w:instrText>
            </w:r>
            <w:r w:rsidRPr="00616E4F">
              <w:rPr>
                <w:lang w:val="sv-SE"/>
              </w:rPr>
              <w:fldChar w:fldCharType="separate"/>
            </w:r>
            <w:r>
              <w:rPr>
                <w:noProof/>
                <w:sz w:val="20"/>
                <w:szCs w:val="20"/>
              </w:rPr>
              <w:t>28</w:t>
            </w:r>
            <w:r w:rsidRPr="00616E4F">
              <w:fldChar w:fldCharType="end"/>
            </w:r>
            <w:r w:rsidRPr="00616E4F">
              <w:rPr>
                <w:sz w:val="20"/>
                <w:szCs w:val="20"/>
              </w:rPr>
              <w:t xml:space="preserve">: </w:t>
            </w:r>
            <w:r w:rsidRPr="00616E4F">
              <w:rPr>
                <w:i/>
                <w:sz w:val="20"/>
                <w:szCs w:val="20"/>
              </w:rPr>
              <w:t>FR Opinion</w:t>
            </w:r>
          </w:p>
          <w:p w14:paraId="15880442" w14:textId="77777777" w:rsidR="00B30D27" w:rsidRPr="00633FCE" w:rsidRDefault="00B30D27" w:rsidP="00B55DD5">
            <w:pPr>
              <w:spacing w:before="360" w:after="240"/>
              <w:jc w:val="both"/>
              <w:rPr>
                <w:iCs/>
                <w:sz w:val="20"/>
                <w:szCs w:val="20"/>
                <w:lang w:eastAsia="en-US"/>
              </w:rPr>
            </w:pPr>
            <w:r w:rsidRPr="00633FCE">
              <w:rPr>
                <w:sz w:val="20"/>
                <w:szCs w:val="20"/>
                <w:lang w:eastAsia="en-US"/>
              </w:rPr>
              <w:t xml:space="preserve">According to </w:t>
            </w:r>
            <w:r w:rsidRPr="00633FCE">
              <w:rPr>
                <w:iCs/>
                <w:sz w:val="20"/>
                <w:szCs w:val="20"/>
                <w:lang w:eastAsia="en-US"/>
              </w:rPr>
              <w:t xml:space="preserve">the Assessment Report of the active substance (see Assessment Report of </w:t>
            </w:r>
            <w:proofErr w:type="spellStart"/>
            <w:r w:rsidRPr="00633FCE">
              <w:rPr>
                <w:iCs/>
                <w:sz w:val="20"/>
                <w:szCs w:val="20"/>
                <w:lang w:eastAsia="en-US"/>
              </w:rPr>
              <w:t>Nonanoic</w:t>
            </w:r>
            <w:proofErr w:type="spellEnd"/>
            <w:r w:rsidRPr="00633FCE">
              <w:rPr>
                <w:iCs/>
                <w:sz w:val="20"/>
                <w:szCs w:val="20"/>
                <w:lang w:eastAsia="en-US"/>
              </w:rPr>
              <w:t xml:space="preserve"> acid, PT2, July 2013), a worst case scenario taking into account degradation processes has been carried out The calculations below demonstrate the degradation of this amount of the active substance as a function of time (days) aiming to present the number of days it will take to reach the PNEC soil meeting an acceptable risk.</w:t>
            </w:r>
          </w:p>
          <w:p w14:paraId="1E180529" w14:textId="77777777" w:rsidR="00B30D27" w:rsidRPr="00633FCE" w:rsidRDefault="00B30D27" w:rsidP="00B55DD5">
            <w:pPr>
              <w:spacing w:before="360" w:after="240"/>
              <w:jc w:val="both"/>
              <w:rPr>
                <w:rFonts w:eastAsia="SimSun"/>
                <w:i/>
                <w:sz w:val="20"/>
                <w:szCs w:val="20"/>
              </w:rPr>
            </w:pPr>
            <w:r w:rsidRPr="00633FCE">
              <w:rPr>
                <w:iCs/>
                <w:sz w:val="20"/>
                <w:szCs w:val="20"/>
                <w:lang w:eastAsia="en-US"/>
              </w:rPr>
              <w:t xml:space="preserve">A half-life of </w:t>
            </w:r>
            <w:proofErr w:type="spellStart"/>
            <w:r w:rsidRPr="00633FCE">
              <w:rPr>
                <w:iCs/>
                <w:sz w:val="20"/>
                <w:szCs w:val="20"/>
                <w:lang w:eastAsia="en-US"/>
              </w:rPr>
              <w:t>nonanoic</w:t>
            </w:r>
            <w:proofErr w:type="spellEnd"/>
            <w:r w:rsidRPr="00633FCE">
              <w:rPr>
                <w:iCs/>
                <w:sz w:val="20"/>
                <w:szCs w:val="20"/>
                <w:lang w:eastAsia="en-US"/>
              </w:rPr>
              <w:t xml:space="preserve"> acid in soil of 2.1 days is used to estimate PEC soil with degradation processes.                      </w:t>
            </w:r>
            <w:proofErr w:type="spellStart"/>
            <w:r w:rsidRPr="00633FCE">
              <w:rPr>
                <w:rFonts w:eastAsia="SimSun"/>
                <w:i/>
                <w:sz w:val="20"/>
                <w:szCs w:val="20"/>
              </w:rPr>
              <w:t>Clocal</w:t>
            </w:r>
            <w:proofErr w:type="spellEnd"/>
            <w:r w:rsidRPr="00633FCE">
              <w:rPr>
                <w:rFonts w:eastAsia="SimSun"/>
                <w:i/>
                <w:sz w:val="20"/>
                <w:szCs w:val="20"/>
              </w:rPr>
              <w:t xml:space="preserve"> soil</w:t>
            </w:r>
            <w:r w:rsidRPr="00633FCE">
              <w:rPr>
                <w:rFonts w:eastAsia="SimSun"/>
                <w:i/>
                <w:sz w:val="20"/>
                <w:szCs w:val="20"/>
                <w:vertAlign w:val="subscript"/>
              </w:rPr>
              <w:t xml:space="preserve"> (30 days)</w:t>
            </w:r>
            <w:r w:rsidRPr="00633FCE">
              <w:rPr>
                <w:rFonts w:eastAsia="SimSun"/>
                <w:i/>
                <w:sz w:val="20"/>
                <w:szCs w:val="20"/>
              </w:rPr>
              <w:t xml:space="preserve"> =</w:t>
            </w:r>
            <w:r w:rsidRPr="00633FCE">
              <w:rPr>
                <w:rFonts w:eastAsia="SimSun"/>
                <w:i/>
                <w:sz w:val="20"/>
                <w:szCs w:val="20"/>
                <w:vertAlign w:val="subscript"/>
              </w:rPr>
              <w:t xml:space="preserve"> </w:t>
            </w:r>
            <w:proofErr w:type="spellStart"/>
            <w:r w:rsidRPr="00633FCE">
              <w:rPr>
                <w:rFonts w:eastAsia="SimSun"/>
                <w:i/>
                <w:sz w:val="20"/>
                <w:szCs w:val="20"/>
              </w:rPr>
              <w:t>Clocal</w:t>
            </w:r>
            <w:proofErr w:type="spellEnd"/>
            <w:r w:rsidRPr="00633FCE">
              <w:rPr>
                <w:rFonts w:eastAsia="SimSun"/>
                <w:i/>
                <w:sz w:val="20"/>
                <w:szCs w:val="20"/>
              </w:rPr>
              <w:t xml:space="preserve"> soil </w:t>
            </w:r>
            <w:r w:rsidRPr="00633FCE">
              <w:rPr>
                <w:rFonts w:eastAsia="SimSun"/>
                <w:i/>
                <w:sz w:val="20"/>
                <w:szCs w:val="20"/>
                <w:vertAlign w:val="subscript"/>
              </w:rPr>
              <w:t>(initial)</w:t>
            </w:r>
            <w:r w:rsidRPr="00633FCE">
              <w:rPr>
                <w:rFonts w:eastAsia="SimSun"/>
                <w:i/>
                <w:sz w:val="20"/>
                <w:szCs w:val="20"/>
              </w:rPr>
              <w:t xml:space="preserve"> *</w:t>
            </w:r>
            <w:proofErr w:type="spellStart"/>
            <w:r w:rsidRPr="00633FCE">
              <w:rPr>
                <w:rFonts w:eastAsia="SimSun"/>
                <w:i/>
                <w:sz w:val="20"/>
                <w:szCs w:val="20"/>
              </w:rPr>
              <w:t>Exp</w:t>
            </w:r>
            <w:proofErr w:type="spellEnd"/>
            <w:r w:rsidRPr="00633FCE">
              <w:rPr>
                <w:rFonts w:eastAsia="SimSun"/>
                <w:i/>
                <w:sz w:val="20"/>
                <w:szCs w:val="20"/>
              </w:rPr>
              <w:t>(-k*t)</w:t>
            </w:r>
          </w:p>
          <w:p w14:paraId="1A8ABDAE" w14:textId="77777777" w:rsidR="00B30D27" w:rsidRPr="00A0337C" w:rsidRDefault="00B30D27" w:rsidP="00B55DD5">
            <w:pPr>
              <w:rPr>
                <w:rFonts w:eastAsia="SimSun"/>
                <w:sz w:val="20"/>
                <w:szCs w:val="20"/>
              </w:rPr>
            </w:pPr>
            <w:r w:rsidRPr="00A0337C">
              <w:rPr>
                <w:b/>
                <w:sz w:val="20"/>
                <w:szCs w:val="20"/>
              </w:rPr>
              <w:t>Tier 2, PEC </w:t>
            </w:r>
            <w:r w:rsidRPr="00A0337C">
              <w:rPr>
                <w:b/>
                <w:sz w:val="20"/>
                <w:szCs w:val="20"/>
                <w:vertAlign w:val="subscript"/>
              </w:rPr>
              <w:t>soil</w:t>
            </w:r>
            <w:r w:rsidRPr="00A0337C">
              <w:rPr>
                <w:b/>
                <w:sz w:val="20"/>
                <w:szCs w:val="20"/>
              </w:rPr>
              <w:t xml:space="preserve"> for direct soil exposure (application + rinsing)</w:t>
            </w:r>
          </w:p>
          <w:tbl>
            <w:tblPr>
              <w:tblStyle w:val="Grilledutableau"/>
              <w:tblW w:w="8647" w:type="dxa"/>
              <w:tblInd w:w="19"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541"/>
              <w:gridCol w:w="3137"/>
              <w:gridCol w:w="1417"/>
              <w:gridCol w:w="1134"/>
              <w:gridCol w:w="1418"/>
            </w:tblGrid>
            <w:tr w:rsidR="00B30D27" w:rsidRPr="00DF68E7" w14:paraId="5D51CB41" w14:textId="77777777" w:rsidTr="00AB4A29">
              <w:trPr>
                <w:trHeight w:val="737"/>
              </w:trPr>
              <w:tc>
                <w:tcPr>
                  <w:tcW w:w="1541" w:type="dxa"/>
                  <w:shd w:val="clear" w:color="auto" w:fill="FFFFCC"/>
                  <w:vAlign w:val="center"/>
                </w:tcPr>
                <w:p w14:paraId="579B7023" w14:textId="77777777" w:rsidR="00B30D27" w:rsidRPr="003F236D" w:rsidRDefault="00B30D27" w:rsidP="00B55DD5">
                  <w:pPr>
                    <w:keepNext/>
                    <w:rPr>
                      <w:b/>
                      <w:sz w:val="18"/>
                      <w:szCs w:val="18"/>
                    </w:rPr>
                  </w:pPr>
                  <w:r w:rsidRPr="003F236D">
                    <w:rPr>
                      <w:b/>
                      <w:sz w:val="18"/>
                      <w:szCs w:val="18"/>
                    </w:rPr>
                    <w:t>Usage scenario</w:t>
                  </w:r>
                </w:p>
              </w:tc>
              <w:tc>
                <w:tcPr>
                  <w:tcW w:w="3137" w:type="dxa"/>
                  <w:shd w:val="clear" w:color="auto" w:fill="FFFFCC"/>
                  <w:vAlign w:val="center"/>
                </w:tcPr>
                <w:p w14:paraId="0129C3D6" w14:textId="77777777" w:rsidR="00B30D27" w:rsidRPr="003F236D" w:rsidRDefault="00B30D27" w:rsidP="00B55DD5">
                  <w:pPr>
                    <w:keepNext/>
                    <w:rPr>
                      <w:b/>
                      <w:sz w:val="18"/>
                      <w:szCs w:val="18"/>
                    </w:rPr>
                  </w:pPr>
                  <w:r w:rsidRPr="003F236D">
                    <w:rPr>
                      <w:b/>
                      <w:sz w:val="18"/>
                      <w:szCs w:val="18"/>
                    </w:rPr>
                    <w:t>Receiving Compartment</w:t>
                  </w:r>
                </w:p>
              </w:tc>
              <w:tc>
                <w:tcPr>
                  <w:tcW w:w="3969" w:type="dxa"/>
                  <w:gridSpan w:val="3"/>
                  <w:shd w:val="clear" w:color="auto" w:fill="FFFFCC"/>
                  <w:vAlign w:val="center"/>
                </w:tcPr>
                <w:p w14:paraId="3A4AA968" w14:textId="77777777" w:rsidR="00B30D27" w:rsidRDefault="00B30D27" w:rsidP="00B55DD5">
                  <w:pPr>
                    <w:keepNext/>
                    <w:jc w:val="center"/>
                    <w:rPr>
                      <w:b/>
                      <w:sz w:val="18"/>
                      <w:szCs w:val="18"/>
                    </w:rPr>
                  </w:pPr>
                  <w:r>
                    <w:rPr>
                      <w:b/>
                      <w:sz w:val="18"/>
                      <w:szCs w:val="18"/>
                    </w:rPr>
                    <w:t>C</w:t>
                  </w:r>
                  <w:r w:rsidRPr="003F236D">
                    <w:rPr>
                      <w:b/>
                      <w:sz w:val="18"/>
                      <w:szCs w:val="18"/>
                    </w:rPr>
                    <w:t>oncentration in local soil (mg.kg</w:t>
                  </w:r>
                  <w:r w:rsidRPr="003F236D">
                    <w:rPr>
                      <w:b/>
                      <w:sz w:val="18"/>
                      <w:szCs w:val="18"/>
                      <w:vertAlign w:val="subscript"/>
                    </w:rPr>
                    <w:t>wwt</w:t>
                  </w:r>
                  <w:r w:rsidRPr="003F236D">
                    <w:rPr>
                      <w:b/>
                      <w:sz w:val="18"/>
                      <w:szCs w:val="18"/>
                      <w:vertAlign w:val="superscript"/>
                    </w:rPr>
                    <w:t>-1</w:t>
                  </w:r>
                  <w:r w:rsidRPr="003F236D">
                    <w:rPr>
                      <w:b/>
                      <w:sz w:val="18"/>
                      <w:szCs w:val="18"/>
                    </w:rPr>
                    <w:t>)</w:t>
                  </w:r>
                </w:p>
              </w:tc>
            </w:tr>
            <w:tr w:rsidR="00B30D27" w:rsidRPr="003F236D" w14:paraId="59869C5B" w14:textId="77777777" w:rsidTr="00AB4A29">
              <w:trPr>
                <w:trHeight w:val="340"/>
              </w:trPr>
              <w:tc>
                <w:tcPr>
                  <w:tcW w:w="4678" w:type="dxa"/>
                  <w:gridSpan w:val="2"/>
                  <w:shd w:val="clear" w:color="auto" w:fill="FFFFFF" w:themeFill="background1"/>
                  <w:vAlign w:val="center"/>
                </w:tcPr>
                <w:p w14:paraId="25EF6511" w14:textId="77777777" w:rsidR="00B30D27" w:rsidRPr="003F236D" w:rsidRDefault="00B30D27" w:rsidP="00B55DD5">
                  <w:pPr>
                    <w:pStyle w:val="Corpsdetexte"/>
                    <w:rPr>
                      <w:rFonts w:eastAsia="SimSun"/>
                      <w:sz w:val="18"/>
                      <w:szCs w:val="18"/>
                    </w:rPr>
                  </w:pPr>
                </w:p>
              </w:tc>
              <w:tc>
                <w:tcPr>
                  <w:tcW w:w="1417" w:type="dxa"/>
                  <w:shd w:val="clear" w:color="auto" w:fill="FFFFFF" w:themeFill="background1"/>
                  <w:vAlign w:val="center"/>
                </w:tcPr>
                <w:p w14:paraId="6C04F897" w14:textId="77777777" w:rsidR="00B30D27" w:rsidRDefault="00B30D27" w:rsidP="00B55DD5">
                  <w:pPr>
                    <w:pStyle w:val="Corpsdetexte"/>
                    <w:keepNext/>
                    <w:jc w:val="center"/>
                    <w:rPr>
                      <w:rFonts w:eastAsia="SimSun"/>
                      <w:sz w:val="18"/>
                      <w:szCs w:val="18"/>
                    </w:rPr>
                  </w:pPr>
                  <w:r>
                    <w:rPr>
                      <w:rFonts w:eastAsia="SimSun"/>
                      <w:sz w:val="18"/>
                      <w:szCs w:val="18"/>
                    </w:rPr>
                    <w:t>0 day</w:t>
                  </w:r>
                </w:p>
              </w:tc>
              <w:tc>
                <w:tcPr>
                  <w:tcW w:w="1134" w:type="dxa"/>
                  <w:shd w:val="clear" w:color="auto" w:fill="FFFFFF" w:themeFill="background1"/>
                  <w:vAlign w:val="center"/>
                </w:tcPr>
                <w:p w14:paraId="15C1BAA2" w14:textId="77777777" w:rsidR="00B30D27" w:rsidRDefault="00B30D27" w:rsidP="00B55DD5">
                  <w:pPr>
                    <w:pStyle w:val="Corpsdetexte"/>
                    <w:keepNext/>
                    <w:jc w:val="center"/>
                    <w:rPr>
                      <w:rFonts w:eastAsia="SimSun"/>
                      <w:sz w:val="18"/>
                      <w:szCs w:val="18"/>
                    </w:rPr>
                  </w:pPr>
                  <w:r>
                    <w:rPr>
                      <w:rFonts w:eastAsia="SimSun"/>
                      <w:sz w:val="18"/>
                      <w:szCs w:val="18"/>
                    </w:rPr>
                    <w:t>7 days</w:t>
                  </w:r>
                </w:p>
              </w:tc>
              <w:tc>
                <w:tcPr>
                  <w:tcW w:w="1418" w:type="dxa"/>
                  <w:shd w:val="clear" w:color="auto" w:fill="FFFFFF" w:themeFill="background1"/>
                  <w:vAlign w:val="center"/>
                </w:tcPr>
                <w:p w14:paraId="4421A368" w14:textId="77777777" w:rsidR="00B30D27" w:rsidRDefault="00B30D27" w:rsidP="00B55DD5">
                  <w:pPr>
                    <w:pStyle w:val="Corpsdetexte"/>
                    <w:keepNext/>
                    <w:jc w:val="center"/>
                    <w:rPr>
                      <w:rFonts w:eastAsia="SimSun"/>
                      <w:sz w:val="18"/>
                      <w:szCs w:val="18"/>
                    </w:rPr>
                  </w:pPr>
                  <w:r>
                    <w:rPr>
                      <w:rFonts w:eastAsia="SimSun"/>
                      <w:sz w:val="18"/>
                      <w:szCs w:val="18"/>
                    </w:rPr>
                    <w:t>14 days</w:t>
                  </w:r>
                </w:p>
              </w:tc>
            </w:tr>
            <w:tr w:rsidR="00B30D27" w:rsidRPr="003F236D" w14:paraId="26211281" w14:textId="77777777" w:rsidTr="00AB4A29">
              <w:trPr>
                <w:trHeight w:val="737"/>
              </w:trPr>
              <w:tc>
                <w:tcPr>
                  <w:tcW w:w="1541" w:type="dxa"/>
                  <w:vMerge w:val="restart"/>
                  <w:shd w:val="clear" w:color="auto" w:fill="FFFFFF" w:themeFill="background1"/>
                  <w:vAlign w:val="center"/>
                </w:tcPr>
                <w:p w14:paraId="1C292527" w14:textId="77777777" w:rsidR="00B30D27" w:rsidRPr="003F236D" w:rsidRDefault="00B30D27" w:rsidP="00B55DD5">
                  <w:pPr>
                    <w:pStyle w:val="Paragraphedeliste"/>
                    <w:keepNext/>
                    <w:widowControl w:val="0"/>
                    <w:ind w:left="0"/>
                    <w:rPr>
                      <w:rFonts w:eastAsia="SimSun"/>
                      <w:spacing w:val="-5"/>
                      <w:sz w:val="18"/>
                      <w:szCs w:val="18"/>
                      <w:lang w:eastAsia="en-US"/>
                    </w:rPr>
                  </w:pPr>
                  <w:r>
                    <w:rPr>
                      <w:rFonts w:eastAsia="SimSun"/>
                      <w:sz w:val="18"/>
                      <w:szCs w:val="18"/>
                    </w:rPr>
                    <w:t>Emission due to application</w:t>
                  </w:r>
                </w:p>
              </w:tc>
              <w:tc>
                <w:tcPr>
                  <w:tcW w:w="3137" w:type="dxa"/>
                  <w:shd w:val="clear" w:color="auto" w:fill="FFFFFF" w:themeFill="background1"/>
                  <w:vAlign w:val="center"/>
                </w:tcPr>
                <w:p w14:paraId="718317B1" w14:textId="77777777" w:rsidR="00B30D27" w:rsidRPr="003F236D" w:rsidRDefault="00B30D27" w:rsidP="00B55DD5">
                  <w:pPr>
                    <w:pStyle w:val="Corpsdetexte"/>
                    <w:keepNext/>
                    <w:rPr>
                      <w:rFonts w:eastAsia="SimSun"/>
                      <w:sz w:val="18"/>
                      <w:szCs w:val="18"/>
                    </w:rPr>
                  </w:pPr>
                  <w:r w:rsidRPr="003F236D">
                    <w:rPr>
                      <w:rFonts w:eastAsia="SimSun"/>
                      <w:sz w:val="18"/>
                      <w:szCs w:val="18"/>
                    </w:rPr>
                    <w:t>Soil distant to treated surface</w:t>
                  </w:r>
                </w:p>
              </w:tc>
              <w:tc>
                <w:tcPr>
                  <w:tcW w:w="1417" w:type="dxa"/>
                  <w:shd w:val="clear" w:color="auto" w:fill="FFFFFF" w:themeFill="background1"/>
                  <w:vAlign w:val="center"/>
                </w:tcPr>
                <w:p w14:paraId="4D30C8ED" w14:textId="77777777" w:rsidR="00B30D27" w:rsidRPr="00AF3913" w:rsidRDefault="00B30D27" w:rsidP="00B55DD5">
                  <w:pPr>
                    <w:pStyle w:val="Corpsdetexte"/>
                    <w:keepNext/>
                    <w:jc w:val="center"/>
                    <w:rPr>
                      <w:rFonts w:eastAsia="SimSun"/>
                      <w:sz w:val="18"/>
                      <w:szCs w:val="18"/>
                    </w:rPr>
                  </w:pPr>
                  <w:r w:rsidRPr="00AF3913">
                    <w:rPr>
                      <w:rFonts w:eastAsia="SimSun"/>
                      <w:sz w:val="18"/>
                      <w:szCs w:val="18"/>
                    </w:rPr>
                    <w:t>1.0</w:t>
                  </w:r>
                  <w:r>
                    <w:rPr>
                      <w:rFonts w:eastAsia="SimSun"/>
                      <w:sz w:val="18"/>
                      <w:szCs w:val="18"/>
                    </w:rPr>
                    <w:t>4</w:t>
                  </w:r>
                  <w:r w:rsidRPr="00AF3913">
                    <w:rPr>
                      <w:rFonts w:eastAsia="SimSun"/>
                      <w:sz w:val="18"/>
                      <w:szCs w:val="18"/>
                    </w:rPr>
                    <w:t>E-01</w:t>
                  </w:r>
                </w:p>
              </w:tc>
              <w:tc>
                <w:tcPr>
                  <w:tcW w:w="1134" w:type="dxa"/>
                  <w:shd w:val="clear" w:color="auto" w:fill="FFFFFF" w:themeFill="background1"/>
                  <w:vAlign w:val="center"/>
                </w:tcPr>
                <w:p w14:paraId="63990E07" w14:textId="77777777" w:rsidR="00B30D27" w:rsidRPr="00AF3913" w:rsidRDefault="00B30D27" w:rsidP="00B55DD5">
                  <w:pPr>
                    <w:pStyle w:val="Corpsdetexte"/>
                    <w:keepNext/>
                    <w:jc w:val="center"/>
                    <w:rPr>
                      <w:rFonts w:eastAsia="SimSun"/>
                      <w:sz w:val="18"/>
                      <w:szCs w:val="18"/>
                    </w:rPr>
                  </w:pPr>
                  <w:r w:rsidRPr="00AF3913">
                    <w:rPr>
                      <w:rFonts w:eastAsia="SimSun"/>
                      <w:sz w:val="18"/>
                      <w:szCs w:val="18"/>
                    </w:rPr>
                    <w:t>1.0</w:t>
                  </w:r>
                  <w:r>
                    <w:rPr>
                      <w:rFonts w:eastAsia="SimSun"/>
                      <w:sz w:val="18"/>
                      <w:szCs w:val="18"/>
                    </w:rPr>
                    <w:t>3</w:t>
                  </w:r>
                  <w:r w:rsidRPr="00AF3913">
                    <w:rPr>
                      <w:rFonts w:eastAsia="SimSun"/>
                      <w:sz w:val="18"/>
                      <w:szCs w:val="18"/>
                    </w:rPr>
                    <w:t>E-02</w:t>
                  </w:r>
                </w:p>
              </w:tc>
              <w:tc>
                <w:tcPr>
                  <w:tcW w:w="1418" w:type="dxa"/>
                  <w:shd w:val="clear" w:color="auto" w:fill="FFFFFF" w:themeFill="background1"/>
                  <w:vAlign w:val="center"/>
                </w:tcPr>
                <w:p w14:paraId="01BC0BE5" w14:textId="77777777" w:rsidR="00B30D27" w:rsidRPr="00AF3913" w:rsidRDefault="00B30D27" w:rsidP="00B55DD5">
                  <w:pPr>
                    <w:pStyle w:val="Corpsdetexte"/>
                    <w:keepNext/>
                    <w:jc w:val="center"/>
                    <w:rPr>
                      <w:rFonts w:eastAsia="SimSun"/>
                      <w:sz w:val="18"/>
                      <w:szCs w:val="18"/>
                    </w:rPr>
                  </w:pPr>
                  <w:r>
                    <w:rPr>
                      <w:rFonts w:eastAsia="SimSun"/>
                      <w:sz w:val="18"/>
                      <w:szCs w:val="18"/>
                    </w:rPr>
                    <w:t>1.04E-03</w:t>
                  </w:r>
                </w:p>
              </w:tc>
            </w:tr>
            <w:tr w:rsidR="00B30D27" w:rsidRPr="003F236D" w14:paraId="08CD38D0" w14:textId="77777777" w:rsidTr="00AB4A29">
              <w:trPr>
                <w:trHeight w:val="737"/>
              </w:trPr>
              <w:tc>
                <w:tcPr>
                  <w:tcW w:w="1541" w:type="dxa"/>
                  <w:vMerge/>
                  <w:shd w:val="clear" w:color="auto" w:fill="FFFFFF" w:themeFill="background1"/>
                </w:tcPr>
                <w:p w14:paraId="5DCFAF30" w14:textId="77777777" w:rsidR="00B30D27" w:rsidRPr="003F236D" w:rsidRDefault="00B30D27" w:rsidP="00B55DD5">
                  <w:pPr>
                    <w:pStyle w:val="Paragraphedeliste"/>
                    <w:keepNext/>
                    <w:widowControl w:val="0"/>
                    <w:ind w:left="0"/>
                    <w:rPr>
                      <w:rFonts w:eastAsia="SimSun"/>
                      <w:spacing w:val="-5"/>
                      <w:sz w:val="18"/>
                      <w:szCs w:val="18"/>
                      <w:lang w:eastAsia="en-US"/>
                    </w:rPr>
                  </w:pPr>
                </w:p>
              </w:tc>
              <w:tc>
                <w:tcPr>
                  <w:tcW w:w="3137" w:type="dxa"/>
                  <w:shd w:val="clear" w:color="auto" w:fill="FFFFFF" w:themeFill="background1"/>
                  <w:vAlign w:val="center"/>
                </w:tcPr>
                <w:p w14:paraId="0380AA7E" w14:textId="77777777" w:rsidR="00B30D27" w:rsidRPr="003F236D" w:rsidRDefault="00B30D27" w:rsidP="00B55DD5">
                  <w:pPr>
                    <w:pStyle w:val="Corpsdetexte"/>
                    <w:keepNext/>
                    <w:rPr>
                      <w:rFonts w:eastAsia="SimSun"/>
                      <w:sz w:val="18"/>
                      <w:szCs w:val="18"/>
                    </w:rPr>
                  </w:pPr>
                  <w:r w:rsidRPr="003F236D">
                    <w:rPr>
                      <w:rFonts w:eastAsia="SimSun"/>
                      <w:sz w:val="18"/>
                      <w:szCs w:val="18"/>
                    </w:rPr>
                    <w:t>Soil adjacent to treated surface</w:t>
                  </w:r>
                </w:p>
              </w:tc>
              <w:tc>
                <w:tcPr>
                  <w:tcW w:w="1417" w:type="dxa"/>
                  <w:shd w:val="clear" w:color="auto" w:fill="FFFFFF" w:themeFill="background1"/>
                  <w:vAlign w:val="center"/>
                </w:tcPr>
                <w:p w14:paraId="7A196662" w14:textId="77777777" w:rsidR="00B30D27" w:rsidRPr="00AF3913" w:rsidRDefault="00B30D27" w:rsidP="00B55DD5">
                  <w:pPr>
                    <w:pStyle w:val="Corpsdetexte"/>
                    <w:keepNext/>
                    <w:jc w:val="center"/>
                    <w:rPr>
                      <w:rFonts w:eastAsia="SimSun"/>
                      <w:sz w:val="18"/>
                      <w:szCs w:val="18"/>
                    </w:rPr>
                  </w:pPr>
                  <w:r w:rsidRPr="00AF3913">
                    <w:rPr>
                      <w:rFonts w:eastAsia="SimSun"/>
                      <w:sz w:val="18"/>
                      <w:szCs w:val="18"/>
                    </w:rPr>
                    <w:t>2.</w:t>
                  </w:r>
                  <w:r>
                    <w:rPr>
                      <w:rFonts w:eastAsia="SimSun"/>
                      <w:sz w:val="18"/>
                      <w:szCs w:val="18"/>
                    </w:rPr>
                    <w:t>29</w:t>
                  </w:r>
                </w:p>
              </w:tc>
              <w:tc>
                <w:tcPr>
                  <w:tcW w:w="1134" w:type="dxa"/>
                  <w:shd w:val="clear" w:color="auto" w:fill="FFFFFF" w:themeFill="background1"/>
                  <w:vAlign w:val="center"/>
                </w:tcPr>
                <w:p w14:paraId="3B79A9CC" w14:textId="77777777" w:rsidR="00B30D27" w:rsidRPr="00AF3913" w:rsidRDefault="00B30D27" w:rsidP="00B55DD5">
                  <w:pPr>
                    <w:pStyle w:val="Corpsdetexte"/>
                    <w:keepNext/>
                    <w:jc w:val="center"/>
                    <w:rPr>
                      <w:rFonts w:eastAsia="SimSun"/>
                      <w:sz w:val="18"/>
                      <w:szCs w:val="18"/>
                    </w:rPr>
                  </w:pPr>
                  <w:r w:rsidRPr="00AF3913">
                    <w:rPr>
                      <w:rFonts w:eastAsia="SimSun"/>
                      <w:sz w:val="18"/>
                      <w:szCs w:val="18"/>
                    </w:rPr>
                    <w:t>2.</w:t>
                  </w:r>
                  <w:r>
                    <w:rPr>
                      <w:rFonts w:eastAsia="SimSun"/>
                      <w:sz w:val="18"/>
                      <w:szCs w:val="18"/>
                    </w:rPr>
                    <w:t>27</w:t>
                  </w:r>
                  <w:r w:rsidRPr="00AF3913">
                    <w:rPr>
                      <w:rFonts w:eastAsia="SimSun"/>
                      <w:sz w:val="18"/>
                      <w:szCs w:val="18"/>
                    </w:rPr>
                    <w:t>E-01</w:t>
                  </w:r>
                </w:p>
              </w:tc>
              <w:tc>
                <w:tcPr>
                  <w:tcW w:w="1418" w:type="dxa"/>
                  <w:shd w:val="clear" w:color="auto" w:fill="FFFFFF" w:themeFill="background1"/>
                  <w:vAlign w:val="center"/>
                </w:tcPr>
                <w:p w14:paraId="4573DC0A" w14:textId="77777777" w:rsidR="00B30D27" w:rsidRPr="00AF3913" w:rsidRDefault="00B30D27" w:rsidP="00B55DD5">
                  <w:pPr>
                    <w:pStyle w:val="Corpsdetexte"/>
                    <w:keepNext/>
                    <w:jc w:val="center"/>
                    <w:rPr>
                      <w:rFonts w:eastAsia="SimSun"/>
                      <w:sz w:val="18"/>
                      <w:szCs w:val="18"/>
                    </w:rPr>
                  </w:pPr>
                  <w:r>
                    <w:rPr>
                      <w:rFonts w:eastAsia="SimSun"/>
                      <w:sz w:val="18"/>
                      <w:szCs w:val="18"/>
                    </w:rPr>
                    <w:t>2.27</w:t>
                  </w:r>
                  <w:r w:rsidRPr="00AF3913">
                    <w:rPr>
                      <w:rFonts w:eastAsia="SimSun"/>
                      <w:sz w:val="18"/>
                      <w:szCs w:val="18"/>
                    </w:rPr>
                    <w:t>E-02</w:t>
                  </w:r>
                </w:p>
              </w:tc>
            </w:tr>
            <w:tr w:rsidR="00B30D27" w:rsidRPr="003F236D" w14:paraId="137B46F6" w14:textId="77777777" w:rsidTr="00AB4A29">
              <w:trPr>
                <w:trHeight w:val="737"/>
              </w:trPr>
              <w:tc>
                <w:tcPr>
                  <w:tcW w:w="1541" w:type="dxa"/>
                  <w:vMerge w:val="restart"/>
                  <w:shd w:val="clear" w:color="auto" w:fill="FFFFFF" w:themeFill="background1"/>
                  <w:vAlign w:val="center"/>
                </w:tcPr>
                <w:p w14:paraId="44093A7C" w14:textId="77777777" w:rsidR="00B30D27" w:rsidRPr="003F236D" w:rsidRDefault="00B30D27" w:rsidP="00B55DD5">
                  <w:pPr>
                    <w:pStyle w:val="Paragraphedeliste"/>
                    <w:keepNext/>
                    <w:widowControl w:val="0"/>
                    <w:ind w:left="0"/>
                    <w:rPr>
                      <w:rFonts w:eastAsia="SimSun"/>
                      <w:spacing w:val="-5"/>
                      <w:sz w:val="18"/>
                      <w:szCs w:val="18"/>
                      <w:lang w:eastAsia="en-US"/>
                    </w:rPr>
                  </w:pPr>
                  <w:r>
                    <w:rPr>
                      <w:rFonts w:eastAsia="SimSun"/>
                      <w:sz w:val="18"/>
                      <w:szCs w:val="18"/>
                    </w:rPr>
                    <w:t>Emission due to rinsing</w:t>
                  </w:r>
                </w:p>
              </w:tc>
              <w:tc>
                <w:tcPr>
                  <w:tcW w:w="3137" w:type="dxa"/>
                  <w:shd w:val="clear" w:color="auto" w:fill="FFFFFF" w:themeFill="background1"/>
                  <w:vAlign w:val="center"/>
                </w:tcPr>
                <w:p w14:paraId="3115865B" w14:textId="77777777" w:rsidR="00B30D27" w:rsidRPr="003F236D" w:rsidRDefault="00B30D27" w:rsidP="00B55DD5">
                  <w:pPr>
                    <w:pStyle w:val="Corpsdetexte"/>
                    <w:keepNext/>
                    <w:rPr>
                      <w:rFonts w:eastAsia="SimSun"/>
                      <w:sz w:val="18"/>
                      <w:szCs w:val="18"/>
                    </w:rPr>
                  </w:pPr>
                  <w:r w:rsidRPr="003F236D">
                    <w:rPr>
                      <w:rFonts w:eastAsia="SimSun"/>
                      <w:sz w:val="18"/>
                      <w:szCs w:val="18"/>
                    </w:rPr>
                    <w:t>Soil distant to treated surface</w:t>
                  </w:r>
                </w:p>
              </w:tc>
              <w:tc>
                <w:tcPr>
                  <w:tcW w:w="1417" w:type="dxa"/>
                  <w:shd w:val="clear" w:color="auto" w:fill="FFFFFF" w:themeFill="background1"/>
                  <w:vAlign w:val="center"/>
                </w:tcPr>
                <w:p w14:paraId="21D02CB3" w14:textId="77777777" w:rsidR="00B30D27" w:rsidRPr="003F236D" w:rsidRDefault="00B30D27" w:rsidP="00B55DD5">
                  <w:pPr>
                    <w:pStyle w:val="Corpsdetexte"/>
                    <w:keepNext/>
                    <w:jc w:val="center"/>
                    <w:rPr>
                      <w:rFonts w:eastAsia="SimSun"/>
                      <w:sz w:val="18"/>
                      <w:szCs w:val="18"/>
                    </w:rPr>
                  </w:pPr>
                  <w:r>
                    <w:rPr>
                      <w:rFonts w:eastAsia="SimSun"/>
                      <w:sz w:val="18"/>
                      <w:szCs w:val="18"/>
                    </w:rPr>
                    <w:t>1.82E-01</w:t>
                  </w:r>
                </w:p>
              </w:tc>
              <w:tc>
                <w:tcPr>
                  <w:tcW w:w="1134" w:type="dxa"/>
                  <w:shd w:val="clear" w:color="auto" w:fill="FFFFFF" w:themeFill="background1"/>
                  <w:vAlign w:val="center"/>
                </w:tcPr>
                <w:p w14:paraId="4A4F881F" w14:textId="77777777" w:rsidR="00B30D27" w:rsidRDefault="00B30D27" w:rsidP="00B55DD5">
                  <w:pPr>
                    <w:pStyle w:val="Corpsdetexte"/>
                    <w:keepNext/>
                    <w:jc w:val="center"/>
                    <w:rPr>
                      <w:rFonts w:eastAsia="SimSun"/>
                      <w:sz w:val="18"/>
                      <w:szCs w:val="18"/>
                    </w:rPr>
                  </w:pPr>
                  <w:r w:rsidRPr="00106D98">
                    <w:rPr>
                      <w:rFonts w:eastAsia="SimSun"/>
                      <w:sz w:val="18"/>
                      <w:szCs w:val="18"/>
                    </w:rPr>
                    <w:t>1</w:t>
                  </w:r>
                  <w:r>
                    <w:rPr>
                      <w:rFonts w:eastAsia="SimSun"/>
                      <w:sz w:val="18"/>
                      <w:szCs w:val="18"/>
                    </w:rPr>
                    <w:t>.</w:t>
                  </w:r>
                  <w:r w:rsidRPr="00106D98">
                    <w:rPr>
                      <w:rFonts w:eastAsia="SimSun"/>
                      <w:sz w:val="18"/>
                      <w:szCs w:val="18"/>
                    </w:rPr>
                    <w:t>8</w:t>
                  </w:r>
                  <w:r>
                    <w:rPr>
                      <w:rFonts w:eastAsia="SimSun"/>
                      <w:sz w:val="18"/>
                      <w:szCs w:val="18"/>
                    </w:rPr>
                    <w:t>1</w:t>
                  </w:r>
                  <w:r w:rsidRPr="00106D98">
                    <w:rPr>
                      <w:rFonts w:eastAsia="SimSun"/>
                      <w:sz w:val="18"/>
                      <w:szCs w:val="18"/>
                    </w:rPr>
                    <w:t>E-02</w:t>
                  </w:r>
                </w:p>
              </w:tc>
              <w:tc>
                <w:tcPr>
                  <w:tcW w:w="1418" w:type="dxa"/>
                  <w:shd w:val="clear" w:color="auto" w:fill="FFFFFF" w:themeFill="background1"/>
                  <w:vAlign w:val="center"/>
                </w:tcPr>
                <w:p w14:paraId="6825F6D5" w14:textId="77777777" w:rsidR="00B30D27" w:rsidRDefault="00B30D27" w:rsidP="00B55DD5">
                  <w:pPr>
                    <w:pStyle w:val="Corpsdetexte"/>
                    <w:keepNext/>
                    <w:jc w:val="center"/>
                    <w:rPr>
                      <w:rFonts w:eastAsia="SimSun"/>
                      <w:sz w:val="18"/>
                      <w:szCs w:val="18"/>
                    </w:rPr>
                  </w:pPr>
                  <w:r w:rsidRPr="00106D98">
                    <w:rPr>
                      <w:rFonts w:eastAsia="SimSun"/>
                      <w:sz w:val="18"/>
                      <w:szCs w:val="18"/>
                    </w:rPr>
                    <w:t>1</w:t>
                  </w:r>
                  <w:r>
                    <w:rPr>
                      <w:rFonts w:eastAsia="SimSun"/>
                      <w:sz w:val="18"/>
                      <w:szCs w:val="18"/>
                    </w:rPr>
                    <w:t>.79</w:t>
                  </w:r>
                  <w:r w:rsidRPr="00106D98">
                    <w:rPr>
                      <w:rFonts w:eastAsia="SimSun"/>
                      <w:sz w:val="18"/>
                      <w:szCs w:val="18"/>
                    </w:rPr>
                    <w:t>E-03</w:t>
                  </w:r>
                </w:p>
              </w:tc>
            </w:tr>
            <w:tr w:rsidR="00B30D27" w:rsidRPr="003F236D" w14:paraId="67D1A2CB" w14:textId="77777777" w:rsidTr="00AB4A29">
              <w:trPr>
                <w:trHeight w:val="737"/>
              </w:trPr>
              <w:tc>
                <w:tcPr>
                  <w:tcW w:w="1541" w:type="dxa"/>
                  <w:vMerge/>
                  <w:shd w:val="clear" w:color="auto" w:fill="FFFFFF" w:themeFill="background1"/>
                </w:tcPr>
                <w:p w14:paraId="7B5E0F53" w14:textId="77777777" w:rsidR="00B30D27" w:rsidRPr="003F236D" w:rsidRDefault="00B30D27" w:rsidP="00B55DD5">
                  <w:pPr>
                    <w:pStyle w:val="Paragraphedeliste"/>
                    <w:keepNext/>
                    <w:widowControl w:val="0"/>
                    <w:ind w:left="0"/>
                    <w:rPr>
                      <w:rFonts w:eastAsia="SimSun"/>
                      <w:spacing w:val="-5"/>
                      <w:sz w:val="18"/>
                      <w:szCs w:val="18"/>
                      <w:lang w:eastAsia="en-US"/>
                    </w:rPr>
                  </w:pPr>
                </w:p>
              </w:tc>
              <w:tc>
                <w:tcPr>
                  <w:tcW w:w="3137" w:type="dxa"/>
                  <w:shd w:val="clear" w:color="auto" w:fill="FFFFFF" w:themeFill="background1"/>
                  <w:vAlign w:val="center"/>
                </w:tcPr>
                <w:p w14:paraId="627ED9B0" w14:textId="77777777" w:rsidR="00B30D27" w:rsidRPr="003F236D" w:rsidRDefault="00B30D27" w:rsidP="00B55DD5">
                  <w:pPr>
                    <w:pStyle w:val="Corpsdetexte"/>
                    <w:keepNext/>
                    <w:rPr>
                      <w:rFonts w:eastAsia="SimSun"/>
                      <w:sz w:val="18"/>
                      <w:szCs w:val="18"/>
                    </w:rPr>
                  </w:pPr>
                  <w:r w:rsidRPr="003F236D">
                    <w:rPr>
                      <w:rFonts w:eastAsia="SimSun"/>
                      <w:sz w:val="18"/>
                      <w:szCs w:val="18"/>
                    </w:rPr>
                    <w:t>Soil adjacent to treated surface</w:t>
                  </w:r>
                </w:p>
              </w:tc>
              <w:tc>
                <w:tcPr>
                  <w:tcW w:w="1417" w:type="dxa"/>
                  <w:shd w:val="clear" w:color="auto" w:fill="FFFFFF" w:themeFill="background1"/>
                  <w:vAlign w:val="center"/>
                </w:tcPr>
                <w:p w14:paraId="37721C90" w14:textId="77777777" w:rsidR="00B30D27" w:rsidRPr="003F236D" w:rsidRDefault="00B30D27" w:rsidP="00B55DD5">
                  <w:pPr>
                    <w:pStyle w:val="Corpsdetexte"/>
                    <w:keepNext/>
                    <w:jc w:val="center"/>
                    <w:rPr>
                      <w:rFonts w:eastAsia="SimSun"/>
                      <w:sz w:val="18"/>
                      <w:szCs w:val="18"/>
                    </w:rPr>
                  </w:pPr>
                  <w:r>
                    <w:rPr>
                      <w:rFonts w:eastAsia="SimSun"/>
                      <w:sz w:val="18"/>
                      <w:szCs w:val="18"/>
                    </w:rPr>
                    <w:t>6.00</w:t>
                  </w:r>
                </w:p>
              </w:tc>
              <w:tc>
                <w:tcPr>
                  <w:tcW w:w="1134" w:type="dxa"/>
                  <w:shd w:val="clear" w:color="auto" w:fill="FFFFFF" w:themeFill="background1"/>
                  <w:vAlign w:val="center"/>
                </w:tcPr>
                <w:p w14:paraId="2FBEA22C" w14:textId="77777777" w:rsidR="00B30D27" w:rsidRDefault="00B30D27" w:rsidP="00B55DD5">
                  <w:pPr>
                    <w:pStyle w:val="Corpsdetexte"/>
                    <w:keepNext/>
                    <w:jc w:val="center"/>
                    <w:rPr>
                      <w:rFonts w:eastAsia="SimSun"/>
                      <w:sz w:val="18"/>
                      <w:szCs w:val="18"/>
                    </w:rPr>
                  </w:pPr>
                  <w:r>
                    <w:rPr>
                      <w:rFonts w:eastAsia="SimSun"/>
                      <w:sz w:val="18"/>
                      <w:szCs w:val="18"/>
                    </w:rPr>
                    <w:t>5.96</w:t>
                  </w:r>
                  <w:r w:rsidRPr="00106D98">
                    <w:rPr>
                      <w:rFonts w:eastAsia="SimSun"/>
                      <w:sz w:val="18"/>
                      <w:szCs w:val="18"/>
                    </w:rPr>
                    <w:t>E-01</w:t>
                  </w:r>
                </w:p>
              </w:tc>
              <w:tc>
                <w:tcPr>
                  <w:tcW w:w="1418" w:type="dxa"/>
                  <w:shd w:val="clear" w:color="auto" w:fill="FFFFFF" w:themeFill="background1"/>
                  <w:vAlign w:val="center"/>
                </w:tcPr>
                <w:p w14:paraId="3F602E01" w14:textId="77777777" w:rsidR="00B30D27" w:rsidRDefault="00B30D27" w:rsidP="00B55DD5">
                  <w:pPr>
                    <w:pStyle w:val="Corpsdetexte"/>
                    <w:keepNext/>
                    <w:jc w:val="center"/>
                    <w:rPr>
                      <w:rFonts w:eastAsia="SimSun"/>
                      <w:sz w:val="18"/>
                      <w:szCs w:val="18"/>
                    </w:rPr>
                  </w:pPr>
                  <w:r>
                    <w:rPr>
                      <w:rFonts w:eastAsia="SimSun"/>
                      <w:sz w:val="18"/>
                      <w:szCs w:val="18"/>
                    </w:rPr>
                    <w:t>5.91</w:t>
                  </w:r>
                  <w:r w:rsidRPr="00106D98">
                    <w:rPr>
                      <w:rFonts w:eastAsia="SimSun"/>
                      <w:sz w:val="18"/>
                      <w:szCs w:val="18"/>
                    </w:rPr>
                    <w:t>E-02</w:t>
                  </w:r>
                </w:p>
              </w:tc>
            </w:tr>
            <w:tr w:rsidR="00B30D27" w:rsidRPr="003F236D" w14:paraId="4CFC0B77" w14:textId="77777777" w:rsidTr="00AB4A29">
              <w:trPr>
                <w:trHeight w:val="737"/>
              </w:trPr>
              <w:tc>
                <w:tcPr>
                  <w:tcW w:w="1541" w:type="dxa"/>
                  <w:vMerge w:val="restart"/>
                  <w:shd w:val="clear" w:color="auto" w:fill="FFFFFF" w:themeFill="background1"/>
                  <w:vAlign w:val="center"/>
                </w:tcPr>
                <w:p w14:paraId="705F3C0E" w14:textId="77777777" w:rsidR="00B30D27" w:rsidRPr="003F236D" w:rsidRDefault="00B30D27" w:rsidP="00B55DD5">
                  <w:pPr>
                    <w:pStyle w:val="Paragraphedeliste"/>
                    <w:keepNext/>
                    <w:widowControl w:val="0"/>
                    <w:ind w:left="0"/>
                    <w:rPr>
                      <w:rFonts w:eastAsia="SimSun"/>
                      <w:spacing w:val="-5"/>
                      <w:sz w:val="18"/>
                      <w:szCs w:val="18"/>
                      <w:lang w:eastAsia="en-US"/>
                    </w:rPr>
                  </w:pPr>
                  <w:r w:rsidRPr="003F236D">
                    <w:rPr>
                      <w:rFonts w:eastAsia="SimSun"/>
                      <w:sz w:val="18"/>
                      <w:szCs w:val="18"/>
                    </w:rPr>
                    <w:t>Emission due to application + rinsing</w:t>
                  </w:r>
                </w:p>
              </w:tc>
              <w:tc>
                <w:tcPr>
                  <w:tcW w:w="3137" w:type="dxa"/>
                  <w:shd w:val="clear" w:color="auto" w:fill="FFFFFF" w:themeFill="background1"/>
                  <w:vAlign w:val="center"/>
                </w:tcPr>
                <w:p w14:paraId="108FDE06" w14:textId="77777777" w:rsidR="00B30D27" w:rsidRPr="003F236D" w:rsidRDefault="00B30D27" w:rsidP="00B55DD5">
                  <w:pPr>
                    <w:pStyle w:val="Corpsdetexte"/>
                    <w:keepNext/>
                    <w:rPr>
                      <w:rFonts w:eastAsia="SimSun"/>
                      <w:sz w:val="18"/>
                      <w:szCs w:val="18"/>
                    </w:rPr>
                  </w:pPr>
                  <w:r w:rsidRPr="003F236D">
                    <w:rPr>
                      <w:rFonts w:eastAsia="SimSun"/>
                      <w:sz w:val="18"/>
                      <w:szCs w:val="18"/>
                    </w:rPr>
                    <w:t>Soil distant to treated surface</w:t>
                  </w:r>
                </w:p>
              </w:tc>
              <w:tc>
                <w:tcPr>
                  <w:tcW w:w="1417" w:type="dxa"/>
                  <w:shd w:val="clear" w:color="auto" w:fill="FFFFFF" w:themeFill="background1"/>
                  <w:vAlign w:val="center"/>
                </w:tcPr>
                <w:p w14:paraId="7A45463F" w14:textId="77777777" w:rsidR="00B30D27" w:rsidRPr="0060534B" w:rsidRDefault="00B30D27" w:rsidP="00B55DD5">
                  <w:pPr>
                    <w:pStyle w:val="Corpsdetexte"/>
                    <w:keepNext/>
                    <w:jc w:val="center"/>
                    <w:rPr>
                      <w:rFonts w:eastAsia="SimSun"/>
                      <w:sz w:val="18"/>
                      <w:szCs w:val="18"/>
                    </w:rPr>
                  </w:pPr>
                  <w:r w:rsidRPr="0060534B">
                    <w:rPr>
                      <w:rFonts w:eastAsia="SimSun"/>
                      <w:sz w:val="18"/>
                      <w:szCs w:val="18"/>
                    </w:rPr>
                    <w:t>2.</w:t>
                  </w:r>
                  <w:r>
                    <w:rPr>
                      <w:rFonts w:eastAsia="SimSun"/>
                      <w:sz w:val="18"/>
                      <w:szCs w:val="18"/>
                    </w:rPr>
                    <w:t>86</w:t>
                  </w:r>
                  <w:r w:rsidRPr="0060534B">
                    <w:rPr>
                      <w:rFonts w:eastAsia="SimSun"/>
                      <w:sz w:val="18"/>
                      <w:szCs w:val="18"/>
                    </w:rPr>
                    <w:t>E-01</w:t>
                  </w:r>
                </w:p>
              </w:tc>
              <w:tc>
                <w:tcPr>
                  <w:tcW w:w="1134" w:type="dxa"/>
                  <w:shd w:val="clear" w:color="auto" w:fill="FFFFFF" w:themeFill="background1"/>
                  <w:vAlign w:val="center"/>
                </w:tcPr>
                <w:p w14:paraId="4EA4D652" w14:textId="77777777" w:rsidR="00B30D27" w:rsidRPr="003F236D" w:rsidRDefault="00B30D27" w:rsidP="00B55DD5">
                  <w:pPr>
                    <w:pStyle w:val="Corpsdetexte"/>
                    <w:keepNext/>
                    <w:jc w:val="center"/>
                    <w:rPr>
                      <w:rFonts w:eastAsia="SimSun"/>
                      <w:sz w:val="18"/>
                      <w:szCs w:val="18"/>
                    </w:rPr>
                  </w:pPr>
                  <w:r w:rsidRPr="00106D98">
                    <w:rPr>
                      <w:rFonts w:eastAsia="SimSun"/>
                      <w:sz w:val="18"/>
                      <w:szCs w:val="18"/>
                    </w:rPr>
                    <w:t>2</w:t>
                  </w:r>
                  <w:r>
                    <w:rPr>
                      <w:rFonts w:eastAsia="SimSun"/>
                      <w:sz w:val="18"/>
                      <w:szCs w:val="18"/>
                    </w:rPr>
                    <w:t>.8</w:t>
                  </w:r>
                  <w:r w:rsidRPr="00106D98">
                    <w:rPr>
                      <w:rFonts w:eastAsia="SimSun"/>
                      <w:sz w:val="18"/>
                      <w:szCs w:val="18"/>
                    </w:rPr>
                    <w:t>4E-02</w:t>
                  </w:r>
                </w:p>
              </w:tc>
              <w:tc>
                <w:tcPr>
                  <w:tcW w:w="1418" w:type="dxa"/>
                  <w:shd w:val="clear" w:color="auto" w:fill="FFFFFF" w:themeFill="background1"/>
                  <w:vAlign w:val="center"/>
                </w:tcPr>
                <w:p w14:paraId="24BEF64F" w14:textId="77777777" w:rsidR="00B30D27" w:rsidRPr="003F236D" w:rsidRDefault="00B30D27" w:rsidP="00B55DD5">
                  <w:pPr>
                    <w:pStyle w:val="Corpsdetexte"/>
                    <w:keepNext/>
                    <w:jc w:val="center"/>
                    <w:rPr>
                      <w:rFonts w:eastAsia="SimSun"/>
                      <w:sz w:val="18"/>
                      <w:szCs w:val="18"/>
                    </w:rPr>
                  </w:pPr>
                  <w:r w:rsidRPr="00106D98">
                    <w:rPr>
                      <w:rFonts w:eastAsia="SimSun"/>
                      <w:sz w:val="18"/>
                      <w:szCs w:val="18"/>
                    </w:rPr>
                    <w:t>2</w:t>
                  </w:r>
                  <w:r>
                    <w:rPr>
                      <w:rFonts w:eastAsia="SimSun"/>
                      <w:sz w:val="18"/>
                      <w:szCs w:val="18"/>
                    </w:rPr>
                    <w:t>.82</w:t>
                  </w:r>
                  <w:r w:rsidRPr="00106D98">
                    <w:rPr>
                      <w:rFonts w:eastAsia="SimSun"/>
                      <w:sz w:val="18"/>
                      <w:szCs w:val="18"/>
                    </w:rPr>
                    <w:t>E-03</w:t>
                  </w:r>
                </w:p>
              </w:tc>
            </w:tr>
            <w:tr w:rsidR="00B30D27" w:rsidRPr="003F236D" w14:paraId="4B9FCD64" w14:textId="77777777" w:rsidTr="00AB4A29">
              <w:trPr>
                <w:trHeight w:val="737"/>
              </w:trPr>
              <w:tc>
                <w:tcPr>
                  <w:tcW w:w="1541" w:type="dxa"/>
                  <w:vMerge/>
                  <w:shd w:val="clear" w:color="auto" w:fill="FFFFFF" w:themeFill="background1"/>
                </w:tcPr>
                <w:p w14:paraId="7C50BB1B" w14:textId="77777777" w:rsidR="00B30D27" w:rsidRPr="003F236D" w:rsidRDefault="00B30D27" w:rsidP="00B55DD5">
                  <w:pPr>
                    <w:pStyle w:val="Paragraphedeliste"/>
                    <w:keepNext/>
                    <w:widowControl w:val="0"/>
                    <w:ind w:left="0"/>
                    <w:rPr>
                      <w:rFonts w:eastAsia="SimSun"/>
                      <w:spacing w:val="-5"/>
                      <w:sz w:val="18"/>
                      <w:szCs w:val="18"/>
                      <w:lang w:eastAsia="en-US"/>
                    </w:rPr>
                  </w:pPr>
                </w:p>
              </w:tc>
              <w:tc>
                <w:tcPr>
                  <w:tcW w:w="3137" w:type="dxa"/>
                  <w:shd w:val="clear" w:color="auto" w:fill="FFFFFF" w:themeFill="background1"/>
                  <w:vAlign w:val="center"/>
                </w:tcPr>
                <w:p w14:paraId="4026E3B5" w14:textId="77777777" w:rsidR="00B30D27" w:rsidRPr="003F236D" w:rsidRDefault="00B30D27" w:rsidP="00B55DD5">
                  <w:pPr>
                    <w:pStyle w:val="Corpsdetexte"/>
                    <w:keepNext/>
                    <w:rPr>
                      <w:rFonts w:eastAsia="SimSun"/>
                      <w:sz w:val="18"/>
                      <w:szCs w:val="18"/>
                    </w:rPr>
                  </w:pPr>
                  <w:r w:rsidRPr="003F236D">
                    <w:rPr>
                      <w:rFonts w:eastAsia="SimSun"/>
                      <w:sz w:val="18"/>
                      <w:szCs w:val="18"/>
                    </w:rPr>
                    <w:t>Soil adjacent to treated surface</w:t>
                  </w:r>
                </w:p>
              </w:tc>
              <w:tc>
                <w:tcPr>
                  <w:tcW w:w="1417" w:type="dxa"/>
                  <w:shd w:val="clear" w:color="auto" w:fill="FFFFFF" w:themeFill="background1"/>
                  <w:vAlign w:val="center"/>
                </w:tcPr>
                <w:p w14:paraId="2EFA7BFC" w14:textId="77777777" w:rsidR="00B30D27" w:rsidRPr="0060534B" w:rsidRDefault="00B30D27" w:rsidP="00B55DD5">
                  <w:pPr>
                    <w:pStyle w:val="Corpsdetexte"/>
                    <w:keepNext/>
                    <w:jc w:val="center"/>
                    <w:rPr>
                      <w:rFonts w:eastAsia="SimSun"/>
                      <w:sz w:val="18"/>
                      <w:szCs w:val="18"/>
                    </w:rPr>
                  </w:pPr>
                  <w:r w:rsidRPr="0060534B">
                    <w:rPr>
                      <w:rFonts w:eastAsia="SimSun"/>
                      <w:sz w:val="18"/>
                      <w:szCs w:val="18"/>
                    </w:rPr>
                    <w:t>8.</w:t>
                  </w:r>
                  <w:r>
                    <w:rPr>
                      <w:rFonts w:eastAsia="SimSun"/>
                      <w:sz w:val="18"/>
                      <w:szCs w:val="18"/>
                    </w:rPr>
                    <w:t>29</w:t>
                  </w:r>
                </w:p>
              </w:tc>
              <w:tc>
                <w:tcPr>
                  <w:tcW w:w="1134" w:type="dxa"/>
                  <w:shd w:val="clear" w:color="auto" w:fill="FFFFFF" w:themeFill="background1"/>
                  <w:vAlign w:val="center"/>
                </w:tcPr>
                <w:p w14:paraId="5A73353B" w14:textId="77777777" w:rsidR="00B30D27" w:rsidRPr="003F236D" w:rsidRDefault="00B30D27" w:rsidP="00B55DD5">
                  <w:pPr>
                    <w:pStyle w:val="Corpsdetexte"/>
                    <w:keepNext/>
                    <w:jc w:val="center"/>
                    <w:rPr>
                      <w:rFonts w:eastAsia="SimSun"/>
                      <w:sz w:val="18"/>
                      <w:szCs w:val="18"/>
                    </w:rPr>
                  </w:pPr>
                  <w:r w:rsidRPr="00106D98">
                    <w:rPr>
                      <w:rFonts w:eastAsia="SimSun"/>
                      <w:sz w:val="18"/>
                      <w:szCs w:val="18"/>
                    </w:rPr>
                    <w:t>8</w:t>
                  </w:r>
                  <w:r>
                    <w:rPr>
                      <w:rFonts w:eastAsia="SimSun"/>
                      <w:sz w:val="18"/>
                      <w:szCs w:val="18"/>
                    </w:rPr>
                    <w:t>.23</w:t>
                  </w:r>
                  <w:r w:rsidRPr="00106D98">
                    <w:rPr>
                      <w:rFonts w:eastAsia="SimSun"/>
                      <w:sz w:val="18"/>
                      <w:szCs w:val="18"/>
                    </w:rPr>
                    <w:t>E-01</w:t>
                  </w:r>
                </w:p>
              </w:tc>
              <w:tc>
                <w:tcPr>
                  <w:tcW w:w="1418" w:type="dxa"/>
                  <w:shd w:val="clear" w:color="auto" w:fill="FFFFFF" w:themeFill="background1"/>
                  <w:vAlign w:val="center"/>
                </w:tcPr>
                <w:p w14:paraId="10CE0B9A" w14:textId="77777777" w:rsidR="00B30D27" w:rsidRPr="003F236D" w:rsidRDefault="00B30D27" w:rsidP="00B55DD5">
                  <w:pPr>
                    <w:pStyle w:val="Corpsdetexte"/>
                    <w:keepNext/>
                    <w:jc w:val="center"/>
                    <w:rPr>
                      <w:rFonts w:eastAsia="SimSun"/>
                      <w:sz w:val="18"/>
                      <w:szCs w:val="18"/>
                    </w:rPr>
                  </w:pPr>
                  <w:r>
                    <w:rPr>
                      <w:rFonts w:eastAsia="SimSun"/>
                      <w:sz w:val="18"/>
                      <w:szCs w:val="18"/>
                    </w:rPr>
                    <w:t>8.16</w:t>
                  </w:r>
                  <w:r w:rsidRPr="00106D98">
                    <w:rPr>
                      <w:rFonts w:eastAsia="SimSun"/>
                      <w:sz w:val="18"/>
                      <w:szCs w:val="18"/>
                    </w:rPr>
                    <w:t>E-02</w:t>
                  </w:r>
                </w:p>
              </w:tc>
            </w:tr>
          </w:tbl>
          <w:p w14:paraId="4C9742E1" w14:textId="77777777" w:rsidR="00B30D27" w:rsidRPr="003F236D" w:rsidRDefault="00B30D27" w:rsidP="00B55DD5">
            <w:pPr>
              <w:pStyle w:val="Corpsdetexte"/>
              <w:spacing w:before="360" w:after="480"/>
              <w:jc w:val="both"/>
              <w:rPr>
                <w:sz w:val="20"/>
                <w:szCs w:val="20"/>
                <w:lang w:eastAsia="en-US"/>
              </w:rPr>
            </w:pPr>
            <w:r w:rsidRPr="00983E01">
              <w:rPr>
                <w:rFonts w:eastAsia="SimSun"/>
                <w:sz w:val="20"/>
                <w:szCs w:val="20"/>
              </w:rPr>
              <w:t xml:space="preserve">Due to degradation and according to the half-life of 2.1 days, concentrations of </w:t>
            </w:r>
            <w:proofErr w:type="spellStart"/>
            <w:r w:rsidRPr="00983E01">
              <w:rPr>
                <w:rFonts w:eastAsia="SimSun"/>
                <w:sz w:val="20"/>
                <w:szCs w:val="20"/>
              </w:rPr>
              <w:t>Nonanoic</w:t>
            </w:r>
            <w:proofErr w:type="spellEnd"/>
            <w:r w:rsidRPr="00983E01">
              <w:rPr>
                <w:rFonts w:eastAsia="SimSun"/>
                <w:sz w:val="20"/>
                <w:szCs w:val="20"/>
              </w:rPr>
              <w:t xml:space="preserve"> acid in soil after 15 days is below the PNEC </w:t>
            </w:r>
            <w:r w:rsidRPr="00983E01">
              <w:rPr>
                <w:rFonts w:eastAsia="SimSun"/>
                <w:sz w:val="20"/>
                <w:szCs w:val="20"/>
                <w:vertAlign w:val="subscript"/>
              </w:rPr>
              <w:t>soil</w:t>
            </w:r>
            <w:r w:rsidRPr="00983E01">
              <w:rPr>
                <w:rFonts w:eastAsia="SimSun"/>
                <w:sz w:val="20"/>
                <w:szCs w:val="20"/>
              </w:rPr>
              <w:t xml:space="preserve"> of 0.0990 mg.kg</w:t>
            </w:r>
            <w:r w:rsidRPr="00983E01">
              <w:rPr>
                <w:rFonts w:eastAsia="SimSun"/>
                <w:sz w:val="20"/>
                <w:szCs w:val="20"/>
                <w:vertAlign w:val="subscript"/>
              </w:rPr>
              <w:t>wwt</w:t>
            </w:r>
            <w:r w:rsidRPr="00983E01">
              <w:rPr>
                <w:rFonts w:eastAsia="SimSun"/>
                <w:sz w:val="20"/>
                <w:szCs w:val="20"/>
                <w:vertAlign w:val="superscript"/>
              </w:rPr>
              <w:t>-1</w:t>
            </w:r>
            <w:r w:rsidRPr="00983E01">
              <w:rPr>
                <w:rFonts w:eastAsia="SimSun"/>
                <w:sz w:val="20"/>
                <w:szCs w:val="20"/>
              </w:rPr>
              <w:t>, if 100% of the product leaches from 1 treated house in 1 day into the soil adjacent to the house.</w:t>
            </w:r>
          </w:p>
        </w:tc>
      </w:tr>
    </w:tbl>
    <w:p w14:paraId="710D9E90" w14:textId="77777777" w:rsidR="00B30D27" w:rsidRPr="003F236D" w:rsidRDefault="00B30D27" w:rsidP="00B30D27">
      <w:pPr>
        <w:pStyle w:val="Corpsdetexte"/>
        <w:widowControl w:val="0"/>
        <w:numPr>
          <w:ilvl w:val="0"/>
          <w:numId w:val="34"/>
        </w:numPr>
        <w:suppressAutoHyphens w:val="0"/>
        <w:spacing w:before="360" w:after="480" w:line="240" w:lineRule="atLeast"/>
        <w:ind w:left="714" w:hanging="357"/>
        <w:jc w:val="both"/>
        <w:rPr>
          <w:rFonts w:eastAsia="SimSun"/>
        </w:rPr>
      </w:pPr>
      <w:r w:rsidRPr="003F236D">
        <w:rPr>
          <w:rFonts w:eastAsia="SimSun"/>
        </w:rPr>
        <w:lastRenderedPageBreak/>
        <w:t>For “House in a City” scenario where emissions are directed to sewage systems, indirect emissions via sludge loadings on soil must be determined. Therefore, PECs in soil were calculated using EU TGD models as it has been done previously for STP, surface water and sediment assessment.</w:t>
      </w:r>
    </w:p>
    <w:p w14:paraId="3288FE30" w14:textId="77777777" w:rsidR="00B30D27" w:rsidRPr="003F236D" w:rsidRDefault="00B30D27" w:rsidP="00B30D27">
      <w:pPr>
        <w:pStyle w:val="Lgende"/>
        <w:keepNext/>
        <w:tabs>
          <w:tab w:val="left" w:pos="0"/>
        </w:tabs>
        <w:spacing w:after="0"/>
        <w:ind w:left="0" w:firstLine="0"/>
        <w:jc w:val="both"/>
        <w:rPr>
          <w:rFonts w:ascii="Verdana" w:hAnsi="Verdana"/>
          <w:b/>
        </w:rPr>
      </w:pPr>
      <w:r w:rsidRPr="003F236D">
        <w:rPr>
          <w:rFonts w:ascii="Verdana" w:hAnsi="Verdana"/>
          <w:b/>
        </w:rPr>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Pr>
          <w:rFonts w:ascii="Verdana" w:hAnsi="Verdana"/>
          <w:b/>
          <w:noProof/>
        </w:rPr>
        <w:t>20</w:t>
      </w:r>
      <w:r w:rsidRPr="003F236D">
        <w:rPr>
          <w:rFonts w:ascii="Verdana" w:hAnsi="Verdana"/>
          <w:b/>
        </w:rPr>
        <w:fldChar w:fldCharType="end"/>
      </w:r>
      <w:r w:rsidRPr="003F236D">
        <w:rPr>
          <w:rFonts w:ascii="Verdana" w:hAnsi="Verdana"/>
          <w:b/>
        </w:rPr>
        <w:t xml:space="preserve"> PEC </w:t>
      </w:r>
      <w:r w:rsidRPr="003F236D">
        <w:rPr>
          <w:rFonts w:ascii="Verdana" w:hAnsi="Verdana"/>
          <w:b/>
          <w:vertAlign w:val="subscript"/>
        </w:rPr>
        <w:t xml:space="preserve">soil </w:t>
      </w:r>
      <w:r w:rsidRPr="003F236D">
        <w:rPr>
          <w:rFonts w:ascii="Verdana" w:hAnsi="Verdana"/>
          <w:b/>
        </w:rPr>
        <w:t>considering indirect exposure</w:t>
      </w:r>
    </w:p>
    <w:tbl>
      <w:tblPr>
        <w:tblStyle w:val="Grilledutableau"/>
        <w:tblpPr w:leftFromText="141" w:rightFromText="141" w:vertAnchor="text" w:tblpX="74" w:tblpY="1"/>
        <w:tblOverlap w:val="never"/>
        <w:tblW w:w="4858"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75"/>
        <w:gridCol w:w="1553"/>
        <w:gridCol w:w="1814"/>
        <w:gridCol w:w="1723"/>
        <w:gridCol w:w="1521"/>
        <w:gridCol w:w="1436"/>
      </w:tblGrid>
      <w:tr w:rsidR="00B30D27" w:rsidRPr="00C03797" w14:paraId="636F9F9F" w14:textId="77777777" w:rsidTr="00B55DD5">
        <w:trPr>
          <w:trHeight w:val="825"/>
        </w:trPr>
        <w:tc>
          <w:tcPr>
            <w:tcW w:w="2391" w:type="pct"/>
            <w:gridSpan w:val="3"/>
            <w:shd w:val="clear" w:color="auto" w:fill="FFFFCC"/>
            <w:vAlign w:val="center"/>
            <w:hideMark/>
          </w:tcPr>
          <w:p w14:paraId="4C8C454A" w14:textId="77777777" w:rsidR="00B30D27" w:rsidRPr="00C03797" w:rsidRDefault="00B30D27" w:rsidP="00B55DD5">
            <w:pPr>
              <w:pStyle w:val="Corpsdetexte"/>
              <w:keepNext/>
              <w:rPr>
                <w:rFonts w:eastAsia="SimSun"/>
                <w:b/>
                <w:sz w:val="20"/>
                <w:szCs w:val="20"/>
              </w:rPr>
            </w:pPr>
            <w:r w:rsidRPr="00C03797">
              <w:rPr>
                <w:rFonts w:eastAsia="SimSun"/>
                <w:b/>
                <w:sz w:val="20"/>
                <w:szCs w:val="20"/>
              </w:rPr>
              <w:t>Usage scenario</w:t>
            </w:r>
          </w:p>
        </w:tc>
        <w:tc>
          <w:tcPr>
            <w:tcW w:w="970" w:type="pct"/>
            <w:shd w:val="clear" w:color="auto" w:fill="FFFFCC"/>
            <w:vAlign w:val="center"/>
            <w:hideMark/>
          </w:tcPr>
          <w:p w14:paraId="3C4AF728" w14:textId="77777777" w:rsidR="00B30D27" w:rsidRPr="00C03797" w:rsidRDefault="00B30D27" w:rsidP="00B55DD5">
            <w:pPr>
              <w:pStyle w:val="Corpsdetexte"/>
              <w:keepNext/>
              <w:jc w:val="center"/>
              <w:rPr>
                <w:rFonts w:eastAsia="SimSun"/>
                <w:b/>
                <w:sz w:val="20"/>
                <w:szCs w:val="20"/>
              </w:rPr>
            </w:pPr>
            <w:r w:rsidRPr="00C03797">
              <w:rPr>
                <w:rFonts w:eastAsia="SimSun"/>
                <w:b/>
                <w:sz w:val="20"/>
                <w:szCs w:val="20"/>
              </w:rPr>
              <w:t>Local PEC in agricultural soil averaged over 30 days (</w:t>
            </w:r>
            <w:proofErr w:type="spellStart"/>
            <w:r w:rsidRPr="00C03797">
              <w:rPr>
                <w:rFonts w:eastAsia="SimSun"/>
                <w:b/>
                <w:sz w:val="20"/>
                <w:szCs w:val="20"/>
              </w:rPr>
              <w:t>PEC</w:t>
            </w:r>
            <w:r w:rsidRPr="00C03797">
              <w:rPr>
                <w:rFonts w:eastAsia="SimSun"/>
                <w:b/>
                <w:sz w:val="20"/>
                <w:szCs w:val="20"/>
                <w:vertAlign w:val="subscript"/>
              </w:rPr>
              <w:t>soil</w:t>
            </w:r>
            <w:proofErr w:type="spellEnd"/>
            <w:r w:rsidRPr="00C03797">
              <w:rPr>
                <w:rFonts w:eastAsia="SimSun"/>
                <w:b/>
                <w:sz w:val="20"/>
                <w:szCs w:val="20"/>
              </w:rPr>
              <w:t>) (</w:t>
            </w:r>
            <w:r w:rsidRPr="00C03797">
              <w:rPr>
                <w:b/>
                <w:sz w:val="20"/>
                <w:szCs w:val="20"/>
              </w:rPr>
              <w:t>mg.kg</w:t>
            </w:r>
            <w:r w:rsidRPr="00C03797">
              <w:rPr>
                <w:b/>
                <w:sz w:val="20"/>
                <w:szCs w:val="20"/>
                <w:vertAlign w:val="subscript"/>
              </w:rPr>
              <w:t>dwt</w:t>
            </w:r>
            <w:r w:rsidRPr="00C03797">
              <w:rPr>
                <w:b/>
                <w:sz w:val="20"/>
                <w:szCs w:val="20"/>
                <w:vertAlign w:val="superscript"/>
              </w:rPr>
              <w:t>-1</w:t>
            </w:r>
            <w:r w:rsidRPr="00C03797">
              <w:rPr>
                <w:rFonts w:eastAsia="SimSun"/>
                <w:b/>
                <w:sz w:val="20"/>
                <w:szCs w:val="20"/>
              </w:rPr>
              <w:t>)</w:t>
            </w:r>
          </w:p>
        </w:tc>
        <w:tc>
          <w:tcPr>
            <w:tcW w:w="830" w:type="pct"/>
            <w:shd w:val="clear" w:color="auto" w:fill="FFFFCC"/>
            <w:vAlign w:val="center"/>
          </w:tcPr>
          <w:p w14:paraId="22F89A1E" w14:textId="77777777" w:rsidR="00B30D27" w:rsidRPr="00C03797" w:rsidRDefault="00B30D27" w:rsidP="00B55DD5">
            <w:pPr>
              <w:pStyle w:val="Corpsdetexte"/>
              <w:keepNext/>
              <w:jc w:val="center"/>
              <w:rPr>
                <w:rFonts w:eastAsia="SimSun"/>
                <w:b/>
                <w:sz w:val="20"/>
                <w:szCs w:val="20"/>
              </w:rPr>
            </w:pPr>
            <w:r w:rsidRPr="00C03797">
              <w:rPr>
                <w:rFonts w:eastAsia="SimSun"/>
                <w:b/>
                <w:sz w:val="20"/>
                <w:szCs w:val="20"/>
              </w:rPr>
              <w:t>Local PEC in agricultural soil averaged over 180 days (</w:t>
            </w:r>
            <w:proofErr w:type="spellStart"/>
            <w:r w:rsidRPr="00C03797">
              <w:rPr>
                <w:rFonts w:eastAsia="SimSun"/>
                <w:b/>
                <w:sz w:val="20"/>
                <w:szCs w:val="20"/>
              </w:rPr>
              <w:t>PEC</w:t>
            </w:r>
            <w:r w:rsidRPr="00C03797">
              <w:rPr>
                <w:rFonts w:eastAsia="SimSun"/>
                <w:b/>
                <w:sz w:val="20"/>
                <w:szCs w:val="20"/>
                <w:vertAlign w:val="subscript"/>
              </w:rPr>
              <w:t>soil</w:t>
            </w:r>
            <w:proofErr w:type="spellEnd"/>
            <w:r w:rsidRPr="00C03797">
              <w:rPr>
                <w:rFonts w:eastAsia="SimSun"/>
                <w:b/>
                <w:sz w:val="20"/>
                <w:szCs w:val="20"/>
              </w:rPr>
              <w:t>) (</w:t>
            </w:r>
            <w:r w:rsidRPr="00C03797">
              <w:rPr>
                <w:b/>
                <w:sz w:val="20"/>
                <w:szCs w:val="20"/>
              </w:rPr>
              <w:t>mg.kg</w:t>
            </w:r>
            <w:r w:rsidRPr="00C03797">
              <w:rPr>
                <w:b/>
                <w:sz w:val="20"/>
                <w:szCs w:val="20"/>
                <w:vertAlign w:val="subscript"/>
              </w:rPr>
              <w:t>dwt</w:t>
            </w:r>
            <w:r w:rsidRPr="00C03797">
              <w:rPr>
                <w:b/>
                <w:sz w:val="20"/>
                <w:szCs w:val="20"/>
                <w:vertAlign w:val="superscript"/>
              </w:rPr>
              <w:t>-1</w:t>
            </w:r>
            <w:r w:rsidRPr="00C03797">
              <w:rPr>
                <w:rFonts w:eastAsia="SimSun"/>
                <w:b/>
                <w:sz w:val="20"/>
                <w:szCs w:val="20"/>
              </w:rPr>
              <w:t>)</w:t>
            </w:r>
          </w:p>
        </w:tc>
        <w:tc>
          <w:tcPr>
            <w:tcW w:w="809" w:type="pct"/>
            <w:shd w:val="clear" w:color="auto" w:fill="FFFFCC"/>
            <w:vAlign w:val="center"/>
          </w:tcPr>
          <w:p w14:paraId="363D298C" w14:textId="77777777" w:rsidR="00B30D27" w:rsidRPr="00C03797" w:rsidRDefault="00B30D27" w:rsidP="00B55DD5">
            <w:pPr>
              <w:pStyle w:val="Corpsdetexte"/>
              <w:keepNext/>
              <w:jc w:val="center"/>
              <w:rPr>
                <w:rFonts w:eastAsia="SimSun"/>
                <w:b/>
                <w:sz w:val="20"/>
                <w:szCs w:val="20"/>
              </w:rPr>
            </w:pPr>
            <w:r w:rsidRPr="00C03797">
              <w:rPr>
                <w:rFonts w:eastAsia="SimSun"/>
                <w:b/>
                <w:sz w:val="20"/>
                <w:szCs w:val="20"/>
              </w:rPr>
              <w:t>Local PEC in grassland averaged over180 days (</w:t>
            </w:r>
            <w:proofErr w:type="spellStart"/>
            <w:r w:rsidRPr="00C03797">
              <w:rPr>
                <w:rFonts w:eastAsia="SimSun"/>
                <w:b/>
                <w:sz w:val="20"/>
                <w:szCs w:val="20"/>
              </w:rPr>
              <w:t>PEC</w:t>
            </w:r>
            <w:r w:rsidRPr="00C03797">
              <w:rPr>
                <w:rFonts w:eastAsia="SimSun"/>
                <w:b/>
                <w:sz w:val="20"/>
                <w:szCs w:val="20"/>
                <w:vertAlign w:val="subscript"/>
              </w:rPr>
              <w:t>soil</w:t>
            </w:r>
            <w:proofErr w:type="spellEnd"/>
            <w:r w:rsidRPr="00C03797">
              <w:rPr>
                <w:rFonts w:eastAsia="SimSun"/>
                <w:b/>
                <w:sz w:val="20"/>
                <w:szCs w:val="20"/>
              </w:rPr>
              <w:t>) (</w:t>
            </w:r>
            <w:r w:rsidRPr="00C03797">
              <w:rPr>
                <w:b/>
                <w:sz w:val="20"/>
                <w:szCs w:val="20"/>
              </w:rPr>
              <w:t>mg.kg</w:t>
            </w:r>
            <w:r w:rsidRPr="00C03797">
              <w:rPr>
                <w:b/>
                <w:sz w:val="20"/>
                <w:szCs w:val="20"/>
                <w:vertAlign w:val="subscript"/>
              </w:rPr>
              <w:t>dwt</w:t>
            </w:r>
            <w:r w:rsidRPr="00C03797">
              <w:rPr>
                <w:b/>
                <w:sz w:val="20"/>
                <w:szCs w:val="20"/>
                <w:vertAlign w:val="superscript"/>
              </w:rPr>
              <w:t>-1</w:t>
            </w:r>
            <w:r w:rsidRPr="00C03797">
              <w:rPr>
                <w:rFonts w:eastAsia="SimSun"/>
                <w:b/>
                <w:sz w:val="20"/>
                <w:szCs w:val="20"/>
              </w:rPr>
              <w:t>)</w:t>
            </w:r>
          </w:p>
        </w:tc>
      </w:tr>
      <w:tr w:rsidR="00B30D27" w:rsidRPr="00C03797" w14:paraId="779994D9" w14:textId="77777777" w:rsidTr="00B55DD5">
        <w:trPr>
          <w:trHeight w:val="794"/>
        </w:trPr>
        <w:tc>
          <w:tcPr>
            <w:tcW w:w="495" w:type="pct"/>
            <w:vMerge w:val="restart"/>
            <w:vAlign w:val="center"/>
          </w:tcPr>
          <w:p w14:paraId="4C4B86B4" w14:textId="77777777" w:rsidR="00B30D27" w:rsidRPr="00C03797" w:rsidRDefault="00B30D27" w:rsidP="00B55DD5">
            <w:pPr>
              <w:pStyle w:val="Corpsdetexte"/>
              <w:rPr>
                <w:rFonts w:eastAsia="SimSun"/>
                <w:sz w:val="20"/>
                <w:szCs w:val="20"/>
              </w:rPr>
            </w:pPr>
            <w:r w:rsidRPr="00C03797">
              <w:rPr>
                <w:rFonts w:eastAsia="SimSun"/>
                <w:sz w:val="20"/>
                <w:szCs w:val="20"/>
              </w:rPr>
              <w:t>PT10 House in a city</w:t>
            </w:r>
          </w:p>
        </w:tc>
        <w:tc>
          <w:tcPr>
            <w:tcW w:w="875" w:type="pct"/>
            <w:vMerge w:val="restart"/>
            <w:vAlign w:val="center"/>
          </w:tcPr>
          <w:p w14:paraId="087B8F78" w14:textId="77777777" w:rsidR="00B30D27" w:rsidRPr="00C03797" w:rsidDel="00476336" w:rsidRDefault="00B30D27" w:rsidP="00B55DD5">
            <w:pPr>
              <w:pStyle w:val="Corpsdetexte"/>
              <w:keepNext/>
              <w:ind w:left="31"/>
              <w:rPr>
                <w:rFonts w:eastAsia="SimSun"/>
                <w:sz w:val="20"/>
                <w:szCs w:val="20"/>
              </w:rPr>
            </w:pPr>
            <w:r w:rsidRPr="00C03797">
              <w:rPr>
                <w:rFonts w:eastAsia="SimSun"/>
                <w:sz w:val="20"/>
                <w:szCs w:val="20"/>
              </w:rPr>
              <w:t>Application</w:t>
            </w:r>
          </w:p>
        </w:tc>
        <w:tc>
          <w:tcPr>
            <w:tcW w:w="1021" w:type="pct"/>
            <w:vAlign w:val="center"/>
          </w:tcPr>
          <w:p w14:paraId="073BAD8A" w14:textId="77777777" w:rsidR="00B30D27" w:rsidRPr="00C03797" w:rsidRDefault="00B30D27" w:rsidP="00B55DD5">
            <w:pPr>
              <w:pStyle w:val="Corpsdetexte"/>
              <w:keepNext/>
              <w:rPr>
                <w:rFonts w:eastAsia="SimSun"/>
                <w:sz w:val="20"/>
                <w:szCs w:val="20"/>
              </w:rPr>
            </w:pPr>
            <w:r w:rsidRPr="00C03797">
              <w:rPr>
                <w:rFonts w:eastAsia="SimSun"/>
                <w:sz w:val="20"/>
                <w:szCs w:val="20"/>
                <w:lang w:eastAsia="en-US"/>
              </w:rPr>
              <w:t>One treated house (per day)</w:t>
            </w:r>
          </w:p>
        </w:tc>
        <w:tc>
          <w:tcPr>
            <w:tcW w:w="970" w:type="pct"/>
            <w:vAlign w:val="center"/>
          </w:tcPr>
          <w:p w14:paraId="177D2A6D" w14:textId="77777777" w:rsidR="00B30D27" w:rsidRPr="00C03797" w:rsidRDefault="00B30D27" w:rsidP="00B55DD5">
            <w:pPr>
              <w:jc w:val="center"/>
              <w:rPr>
                <w:rFonts w:eastAsia="SimSun"/>
                <w:sz w:val="20"/>
                <w:szCs w:val="20"/>
              </w:rPr>
            </w:pPr>
            <w:r w:rsidRPr="00C03797">
              <w:rPr>
                <w:rFonts w:eastAsia="SimSun"/>
                <w:sz w:val="20"/>
                <w:szCs w:val="20"/>
              </w:rPr>
              <w:t>4.63E-04</w:t>
            </w:r>
          </w:p>
        </w:tc>
        <w:tc>
          <w:tcPr>
            <w:tcW w:w="830" w:type="pct"/>
            <w:vAlign w:val="center"/>
          </w:tcPr>
          <w:p w14:paraId="37D16047" w14:textId="77777777" w:rsidR="00B30D27" w:rsidRPr="00C03797" w:rsidRDefault="00B30D27" w:rsidP="00B55DD5">
            <w:pPr>
              <w:pStyle w:val="Corpsdetexte"/>
              <w:keepNext/>
              <w:jc w:val="center"/>
              <w:rPr>
                <w:rFonts w:eastAsia="SimSun"/>
                <w:sz w:val="20"/>
                <w:szCs w:val="20"/>
              </w:rPr>
            </w:pPr>
            <w:r w:rsidRPr="00C03797">
              <w:rPr>
                <w:rFonts w:eastAsia="SimSun"/>
                <w:sz w:val="20"/>
                <w:szCs w:val="20"/>
              </w:rPr>
              <w:t>1.35E-04</w:t>
            </w:r>
          </w:p>
        </w:tc>
        <w:tc>
          <w:tcPr>
            <w:tcW w:w="809" w:type="pct"/>
            <w:vAlign w:val="center"/>
          </w:tcPr>
          <w:p w14:paraId="766764F9" w14:textId="77777777" w:rsidR="00B30D27" w:rsidRPr="00C03797" w:rsidRDefault="00B30D27" w:rsidP="00B55DD5">
            <w:pPr>
              <w:pStyle w:val="Corpsdetexte"/>
              <w:keepNext/>
              <w:jc w:val="center"/>
              <w:rPr>
                <w:rFonts w:eastAsia="SimSun"/>
                <w:sz w:val="20"/>
                <w:szCs w:val="20"/>
              </w:rPr>
            </w:pPr>
            <w:r w:rsidRPr="00C03797">
              <w:rPr>
                <w:rFonts w:eastAsia="SimSun"/>
                <w:sz w:val="20"/>
                <w:szCs w:val="20"/>
              </w:rPr>
              <w:t>4.61E-05</w:t>
            </w:r>
          </w:p>
        </w:tc>
      </w:tr>
      <w:tr w:rsidR="00B30D27" w:rsidRPr="00C03797" w14:paraId="69EE32CE" w14:textId="77777777" w:rsidTr="00B55DD5">
        <w:trPr>
          <w:trHeight w:val="794"/>
        </w:trPr>
        <w:tc>
          <w:tcPr>
            <w:tcW w:w="495" w:type="pct"/>
            <w:vMerge/>
            <w:vAlign w:val="center"/>
          </w:tcPr>
          <w:p w14:paraId="59F0345A" w14:textId="77777777" w:rsidR="00B30D27" w:rsidRPr="00C03797" w:rsidRDefault="00B30D27" w:rsidP="00B55DD5">
            <w:pPr>
              <w:pStyle w:val="Corpsdetexte"/>
              <w:jc w:val="both"/>
              <w:rPr>
                <w:rFonts w:eastAsia="SimSun"/>
                <w:sz w:val="20"/>
                <w:szCs w:val="20"/>
              </w:rPr>
            </w:pPr>
          </w:p>
        </w:tc>
        <w:tc>
          <w:tcPr>
            <w:tcW w:w="875" w:type="pct"/>
            <w:vMerge/>
            <w:vAlign w:val="center"/>
          </w:tcPr>
          <w:p w14:paraId="6F1553B5" w14:textId="77777777" w:rsidR="00B30D27" w:rsidRPr="00C03797" w:rsidRDefault="00B30D27" w:rsidP="00B55DD5">
            <w:pPr>
              <w:pStyle w:val="Corpsdetexte"/>
              <w:keepNext/>
              <w:ind w:left="31"/>
              <w:rPr>
                <w:rFonts w:eastAsia="SimSun"/>
                <w:sz w:val="20"/>
                <w:szCs w:val="20"/>
              </w:rPr>
            </w:pPr>
          </w:p>
        </w:tc>
        <w:tc>
          <w:tcPr>
            <w:tcW w:w="1021" w:type="pct"/>
            <w:vAlign w:val="center"/>
          </w:tcPr>
          <w:p w14:paraId="20393FFD" w14:textId="77777777" w:rsidR="00B30D27" w:rsidRPr="00C03797" w:rsidDel="00476336" w:rsidRDefault="00B30D27" w:rsidP="00B55DD5">
            <w:pPr>
              <w:pStyle w:val="Corpsdetexte"/>
              <w:keepNext/>
              <w:rPr>
                <w:rFonts w:eastAsia="SimSun"/>
                <w:sz w:val="20"/>
                <w:szCs w:val="20"/>
              </w:rPr>
            </w:pPr>
            <w:r w:rsidRPr="00C03797">
              <w:rPr>
                <w:rFonts w:eastAsia="SimSun"/>
                <w:sz w:val="20"/>
                <w:szCs w:val="20"/>
                <w:lang w:eastAsia="en-US"/>
              </w:rPr>
              <w:t>3152 treated houses</w:t>
            </w:r>
            <w:r w:rsidRPr="00C03797">
              <w:rPr>
                <w:sz w:val="20"/>
                <w:szCs w:val="20"/>
              </w:rPr>
              <w:t xml:space="preserve"> </w:t>
            </w:r>
            <w:r w:rsidRPr="00C03797">
              <w:rPr>
                <w:rFonts w:eastAsia="SimSun"/>
                <w:sz w:val="20"/>
                <w:szCs w:val="20"/>
                <w:lang w:eastAsia="en-US"/>
              </w:rPr>
              <w:t>(per day)</w:t>
            </w:r>
          </w:p>
        </w:tc>
        <w:tc>
          <w:tcPr>
            <w:tcW w:w="970" w:type="pct"/>
            <w:vAlign w:val="center"/>
          </w:tcPr>
          <w:p w14:paraId="4F58A2DA" w14:textId="77777777" w:rsidR="00B30D27" w:rsidRPr="00C03797" w:rsidDel="00476336" w:rsidRDefault="00B30D27" w:rsidP="00B55DD5">
            <w:pPr>
              <w:pStyle w:val="Corpsdetexte"/>
              <w:keepNext/>
              <w:jc w:val="center"/>
              <w:rPr>
                <w:rFonts w:eastAsia="SimSun"/>
                <w:sz w:val="20"/>
                <w:szCs w:val="20"/>
              </w:rPr>
            </w:pPr>
            <w:r w:rsidRPr="00C03797">
              <w:rPr>
                <w:rFonts w:eastAsia="SimSun"/>
                <w:sz w:val="20"/>
                <w:szCs w:val="20"/>
              </w:rPr>
              <w:t>1.46</w:t>
            </w:r>
          </w:p>
        </w:tc>
        <w:tc>
          <w:tcPr>
            <w:tcW w:w="830" w:type="pct"/>
            <w:vAlign w:val="center"/>
          </w:tcPr>
          <w:p w14:paraId="166C6C26" w14:textId="77777777" w:rsidR="00B30D27" w:rsidRPr="00C03797" w:rsidDel="00476336" w:rsidRDefault="00B30D27" w:rsidP="00B55DD5">
            <w:pPr>
              <w:pStyle w:val="Corpsdetexte"/>
              <w:keepNext/>
              <w:jc w:val="center"/>
              <w:rPr>
                <w:rFonts w:eastAsia="SimSun"/>
                <w:sz w:val="20"/>
                <w:szCs w:val="20"/>
              </w:rPr>
            </w:pPr>
            <w:r w:rsidRPr="00C03797">
              <w:rPr>
                <w:rFonts w:eastAsia="SimSun"/>
                <w:sz w:val="20"/>
                <w:szCs w:val="20"/>
              </w:rPr>
              <w:t>4.25E-01</w:t>
            </w:r>
          </w:p>
        </w:tc>
        <w:tc>
          <w:tcPr>
            <w:tcW w:w="809" w:type="pct"/>
            <w:vAlign w:val="center"/>
          </w:tcPr>
          <w:p w14:paraId="587DB74F" w14:textId="77777777" w:rsidR="00B30D27" w:rsidRPr="00C03797" w:rsidDel="00476336" w:rsidRDefault="00B30D27" w:rsidP="00B55DD5">
            <w:pPr>
              <w:pStyle w:val="Corpsdetexte"/>
              <w:keepNext/>
              <w:jc w:val="center"/>
              <w:rPr>
                <w:rFonts w:eastAsia="SimSun"/>
                <w:sz w:val="20"/>
                <w:szCs w:val="20"/>
              </w:rPr>
            </w:pPr>
            <w:r w:rsidRPr="00C03797">
              <w:rPr>
                <w:rFonts w:eastAsia="SimSun"/>
                <w:sz w:val="20"/>
                <w:szCs w:val="20"/>
              </w:rPr>
              <w:t>1.45E-01</w:t>
            </w:r>
          </w:p>
        </w:tc>
      </w:tr>
      <w:tr w:rsidR="00B30D27" w:rsidRPr="00C03797" w14:paraId="671B8A01" w14:textId="77777777" w:rsidTr="00B55DD5">
        <w:trPr>
          <w:trHeight w:val="794"/>
        </w:trPr>
        <w:tc>
          <w:tcPr>
            <w:tcW w:w="495" w:type="pct"/>
            <w:vMerge/>
            <w:vAlign w:val="center"/>
          </w:tcPr>
          <w:p w14:paraId="721FF242" w14:textId="77777777" w:rsidR="00B30D27" w:rsidRPr="00C03797" w:rsidRDefault="00B30D27" w:rsidP="00B55DD5">
            <w:pPr>
              <w:pStyle w:val="Corpsdetexte"/>
              <w:jc w:val="both"/>
              <w:rPr>
                <w:rFonts w:eastAsia="SimSun"/>
                <w:sz w:val="20"/>
                <w:szCs w:val="20"/>
              </w:rPr>
            </w:pPr>
          </w:p>
        </w:tc>
        <w:tc>
          <w:tcPr>
            <w:tcW w:w="875" w:type="pct"/>
            <w:vMerge/>
            <w:vAlign w:val="center"/>
          </w:tcPr>
          <w:p w14:paraId="4E9DBD9F" w14:textId="77777777" w:rsidR="00B30D27" w:rsidRPr="00C03797" w:rsidRDefault="00B30D27" w:rsidP="00B55DD5">
            <w:pPr>
              <w:pStyle w:val="Corpsdetexte"/>
              <w:keepNext/>
              <w:ind w:left="31"/>
              <w:rPr>
                <w:rFonts w:eastAsia="SimSun"/>
                <w:sz w:val="20"/>
                <w:szCs w:val="20"/>
              </w:rPr>
            </w:pPr>
          </w:p>
        </w:tc>
        <w:tc>
          <w:tcPr>
            <w:tcW w:w="1021" w:type="pct"/>
            <w:vAlign w:val="center"/>
          </w:tcPr>
          <w:p w14:paraId="1480491E" w14:textId="77777777" w:rsidR="00B30D27" w:rsidRPr="00C03797" w:rsidRDefault="00B30D27" w:rsidP="00B55DD5">
            <w:pPr>
              <w:pStyle w:val="Corpsdetexte"/>
              <w:keepNext/>
              <w:rPr>
                <w:rFonts w:eastAsia="SimSun"/>
                <w:sz w:val="20"/>
                <w:szCs w:val="20"/>
              </w:rPr>
            </w:pPr>
            <w:r w:rsidRPr="00C03797">
              <w:rPr>
                <w:rFonts w:eastAsia="SimSun"/>
                <w:sz w:val="20"/>
                <w:szCs w:val="20"/>
                <w:lang w:eastAsia="en-US"/>
              </w:rPr>
              <w:t>57 treated houses (per day)</w:t>
            </w:r>
          </w:p>
        </w:tc>
        <w:tc>
          <w:tcPr>
            <w:tcW w:w="970" w:type="pct"/>
            <w:vAlign w:val="center"/>
          </w:tcPr>
          <w:p w14:paraId="1881BAE6" w14:textId="77777777" w:rsidR="00B30D27" w:rsidRPr="00C03797" w:rsidDel="00476336" w:rsidRDefault="00B30D27" w:rsidP="00B55DD5">
            <w:pPr>
              <w:pStyle w:val="Corpsdetexte"/>
              <w:keepNext/>
              <w:jc w:val="center"/>
              <w:rPr>
                <w:rFonts w:eastAsia="SimSun"/>
                <w:sz w:val="20"/>
                <w:szCs w:val="20"/>
              </w:rPr>
            </w:pPr>
            <w:r w:rsidRPr="00C03797">
              <w:rPr>
                <w:rFonts w:eastAsia="SimSun"/>
                <w:sz w:val="20"/>
                <w:szCs w:val="20"/>
              </w:rPr>
              <w:t>2.64E-2</w:t>
            </w:r>
          </w:p>
        </w:tc>
        <w:tc>
          <w:tcPr>
            <w:tcW w:w="830" w:type="pct"/>
            <w:vAlign w:val="center"/>
          </w:tcPr>
          <w:p w14:paraId="43EBC978" w14:textId="77777777" w:rsidR="00B30D27" w:rsidRPr="00C03797" w:rsidDel="00476336" w:rsidRDefault="00B30D27" w:rsidP="00B55DD5">
            <w:pPr>
              <w:pStyle w:val="Corpsdetexte"/>
              <w:keepNext/>
              <w:jc w:val="center"/>
              <w:rPr>
                <w:rFonts w:eastAsia="SimSun"/>
                <w:sz w:val="20"/>
                <w:szCs w:val="20"/>
              </w:rPr>
            </w:pPr>
            <w:r w:rsidRPr="00C03797">
              <w:rPr>
                <w:rFonts w:eastAsia="SimSun"/>
                <w:sz w:val="20"/>
                <w:szCs w:val="20"/>
              </w:rPr>
              <w:t>7.70E-03</w:t>
            </w:r>
          </w:p>
        </w:tc>
        <w:tc>
          <w:tcPr>
            <w:tcW w:w="809" w:type="pct"/>
            <w:vAlign w:val="center"/>
          </w:tcPr>
          <w:p w14:paraId="479CD81C" w14:textId="77777777" w:rsidR="00B30D27" w:rsidRPr="00C03797" w:rsidDel="00476336" w:rsidRDefault="00B30D27" w:rsidP="00B55DD5">
            <w:pPr>
              <w:pStyle w:val="Corpsdetexte"/>
              <w:keepNext/>
              <w:jc w:val="center"/>
              <w:rPr>
                <w:rFonts w:eastAsia="SimSun"/>
                <w:sz w:val="20"/>
                <w:szCs w:val="20"/>
              </w:rPr>
            </w:pPr>
            <w:r w:rsidRPr="00C03797">
              <w:rPr>
                <w:rFonts w:eastAsia="SimSun"/>
                <w:sz w:val="20"/>
                <w:szCs w:val="20"/>
              </w:rPr>
              <w:t>2.63E-03</w:t>
            </w:r>
          </w:p>
        </w:tc>
      </w:tr>
      <w:tr w:rsidR="00B30D27" w:rsidRPr="00C03797" w14:paraId="3E54F880" w14:textId="77777777" w:rsidTr="00B55DD5">
        <w:trPr>
          <w:trHeight w:val="794"/>
        </w:trPr>
        <w:tc>
          <w:tcPr>
            <w:tcW w:w="495" w:type="pct"/>
            <w:vMerge/>
            <w:vAlign w:val="center"/>
          </w:tcPr>
          <w:p w14:paraId="268A2E6B" w14:textId="77777777" w:rsidR="00B30D27" w:rsidRPr="00C03797" w:rsidRDefault="00B30D27" w:rsidP="00B55DD5">
            <w:pPr>
              <w:pStyle w:val="Corpsdetexte"/>
              <w:jc w:val="both"/>
              <w:rPr>
                <w:rFonts w:eastAsia="SimSun"/>
                <w:sz w:val="20"/>
                <w:szCs w:val="20"/>
              </w:rPr>
            </w:pPr>
          </w:p>
        </w:tc>
        <w:tc>
          <w:tcPr>
            <w:tcW w:w="875" w:type="pct"/>
            <w:vMerge/>
            <w:vAlign w:val="center"/>
          </w:tcPr>
          <w:p w14:paraId="1E23817C" w14:textId="77777777" w:rsidR="00B30D27" w:rsidRPr="00C03797" w:rsidRDefault="00B30D27" w:rsidP="00B55DD5">
            <w:pPr>
              <w:pStyle w:val="Corpsdetexte"/>
              <w:keepNext/>
              <w:ind w:left="31"/>
              <w:rPr>
                <w:rFonts w:eastAsia="SimSun"/>
                <w:sz w:val="20"/>
                <w:szCs w:val="20"/>
              </w:rPr>
            </w:pPr>
          </w:p>
        </w:tc>
        <w:tc>
          <w:tcPr>
            <w:tcW w:w="1021" w:type="pct"/>
            <w:vAlign w:val="center"/>
          </w:tcPr>
          <w:p w14:paraId="532B37E1" w14:textId="77777777" w:rsidR="00B30D27" w:rsidRPr="00C03797" w:rsidRDefault="00B30D27" w:rsidP="00B55DD5">
            <w:pPr>
              <w:pStyle w:val="Corpsdetexte"/>
              <w:keepNext/>
              <w:rPr>
                <w:rFonts w:eastAsia="SimSun"/>
                <w:sz w:val="20"/>
                <w:szCs w:val="20"/>
              </w:rPr>
            </w:pPr>
            <w:r w:rsidRPr="00C03797">
              <w:rPr>
                <w:rFonts w:eastAsia="SimSun"/>
                <w:sz w:val="20"/>
                <w:szCs w:val="20"/>
                <w:lang w:eastAsia="en-US"/>
              </w:rPr>
              <w:t>1909 treated houses (refined with a simultaneity factor)</w:t>
            </w:r>
          </w:p>
        </w:tc>
        <w:tc>
          <w:tcPr>
            <w:tcW w:w="970" w:type="pct"/>
            <w:vAlign w:val="center"/>
          </w:tcPr>
          <w:p w14:paraId="3C0B97AB" w14:textId="77777777" w:rsidR="00B30D27" w:rsidRPr="00C03797" w:rsidDel="00476336" w:rsidRDefault="00B30D27" w:rsidP="00B55DD5">
            <w:pPr>
              <w:pStyle w:val="Corpsdetexte"/>
              <w:keepNext/>
              <w:jc w:val="center"/>
              <w:rPr>
                <w:rFonts w:eastAsia="SimSun"/>
                <w:sz w:val="20"/>
                <w:szCs w:val="20"/>
              </w:rPr>
            </w:pPr>
            <w:r w:rsidRPr="00C03797">
              <w:rPr>
                <w:rFonts w:eastAsia="SimSun"/>
                <w:sz w:val="20"/>
                <w:szCs w:val="20"/>
              </w:rPr>
              <w:t>2.65E-02</w:t>
            </w:r>
          </w:p>
        </w:tc>
        <w:tc>
          <w:tcPr>
            <w:tcW w:w="830" w:type="pct"/>
            <w:vAlign w:val="center"/>
          </w:tcPr>
          <w:p w14:paraId="23C6484D" w14:textId="77777777" w:rsidR="00B30D27" w:rsidRPr="00C03797" w:rsidDel="00476336" w:rsidRDefault="00B30D27" w:rsidP="00B55DD5">
            <w:pPr>
              <w:pStyle w:val="Corpsdetexte"/>
              <w:keepNext/>
              <w:jc w:val="center"/>
              <w:rPr>
                <w:rFonts w:eastAsia="SimSun"/>
                <w:sz w:val="20"/>
                <w:szCs w:val="20"/>
              </w:rPr>
            </w:pPr>
            <w:r w:rsidRPr="00C03797">
              <w:rPr>
                <w:rFonts w:eastAsia="SimSun"/>
                <w:sz w:val="20"/>
                <w:szCs w:val="20"/>
              </w:rPr>
              <w:t>7.73E-03</w:t>
            </w:r>
          </w:p>
        </w:tc>
        <w:tc>
          <w:tcPr>
            <w:tcW w:w="809" w:type="pct"/>
            <w:vAlign w:val="center"/>
          </w:tcPr>
          <w:p w14:paraId="08D068E6" w14:textId="77777777" w:rsidR="00B30D27" w:rsidRPr="00C03797" w:rsidDel="00476336" w:rsidRDefault="00B30D27" w:rsidP="00B55DD5">
            <w:pPr>
              <w:pStyle w:val="Corpsdetexte"/>
              <w:keepNext/>
              <w:jc w:val="center"/>
              <w:rPr>
                <w:rFonts w:eastAsia="SimSun"/>
                <w:sz w:val="20"/>
                <w:szCs w:val="20"/>
              </w:rPr>
            </w:pPr>
            <w:r w:rsidRPr="00C03797">
              <w:rPr>
                <w:rFonts w:eastAsia="SimSun"/>
                <w:sz w:val="20"/>
                <w:szCs w:val="20"/>
              </w:rPr>
              <w:t>2.64E-03</w:t>
            </w:r>
          </w:p>
        </w:tc>
      </w:tr>
      <w:tr w:rsidR="00B30D27" w:rsidRPr="00C03797" w14:paraId="64AC34A6" w14:textId="77777777" w:rsidTr="00B55DD5">
        <w:trPr>
          <w:trHeight w:val="794"/>
        </w:trPr>
        <w:tc>
          <w:tcPr>
            <w:tcW w:w="495" w:type="pct"/>
            <w:vMerge/>
            <w:vAlign w:val="center"/>
          </w:tcPr>
          <w:p w14:paraId="5CCE2223" w14:textId="77777777" w:rsidR="00B30D27" w:rsidRPr="00C03797" w:rsidRDefault="00B30D27" w:rsidP="00B55DD5">
            <w:pPr>
              <w:pStyle w:val="Corpsdetexte"/>
              <w:jc w:val="both"/>
              <w:rPr>
                <w:rFonts w:eastAsia="SimSun"/>
                <w:sz w:val="20"/>
                <w:szCs w:val="20"/>
              </w:rPr>
            </w:pPr>
          </w:p>
        </w:tc>
        <w:tc>
          <w:tcPr>
            <w:tcW w:w="875" w:type="pct"/>
            <w:vMerge w:val="restart"/>
            <w:vAlign w:val="center"/>
          </w:tcPr>
          <w:p w14:paraId="6B00782C" w14:textId="77777777" w:rsidR="00B30D27" w:rsidRPr="00C03797" w:rsidDel="00476336" w:rsidRDefault="00B30D27" w:rsidP="00B55DD5">
            <w:pPr>
              <w:pStyle w:val="Corpsdetexte"/>
              <w:keepNext/>
              <w:ind w:left="31"/>
              <w:rPr>
                <w:rFonts w:eastAsia="SimSun"/>
                <w:sz w:val="20"/>
                <w:szCs w:val="20"/>
              </w:rPr>
            </w:pPr>
            <w:r w:rsidRPr="00C03797">
              <w:rPr>
                <w:rFonts w:eastAsia="SimSun"/>
                <w:sz w:val="20"/>
                <w:szCs w:val="20"/>
              </w:rPr>
              <w:t xml:space="preserve">Service-life (rinse) </w:t>
            </w:r>
            <w:r w:rsidRPr="00C03797">
              <w:rPr>
                <w:rFonts w:eastAsia="SimSun"/>
                <w:sz w:val="20"/>
                <w:szCs w:val="20"/>
              </w:rPr>
              <w:lastRenderedPageBreak/>
              <w:t>100 % wash-off</w:t>
            </w:r>
          </w:p>
        </w:tc>
        <w:tc>
          <w:tcPr>
            <w:tcW w:w="1021" w:type="pct"/>
            <w:vAlign w:val="center"/>
          </w:tcPr>
          <w:p w14:paraId="0C0F1990" w14:textId="77777777" w:rsidR="00B30D27" w:rsidRPr="00C03797" w:rsidDel="00476336" w:rsidRDefault="00B30D27" w:rsidP="00B55DD5">
            <w:pPr>
              <w:pStyle w:val="Corpsdetexte"/>
              <w:keepNext/>
              <w:rPr>
                <w:rFonts w:eastAsia="SimSun"/>
                <w:sz w:val="20"/>
                <w:szCs w:val="20"/>
              </w:rPr>
            </w:pPr>
            <w:r w:rsidRPr="00C03797">
              <w:rPr>
                <w:rFonts w:eastAsia="SimSun"/>
                <w:sz w:val="20"/>
                <w:szCs w:val="20"/>
                <w:lang w:eastAsia="en-US"/>
              </w:rPr>
              <w:lastRenderedPageBreak/>
              <w:t>One treated house (per day)</w:t>
            </w:r>
          </w:p>
        </w:tc>
        <w:tc>
          <w:tcPr>
            <w:tcW w:w="970" w:type="pct"/>
            <w:vAlign w:val="center"/>
          </w:tcPr>
          <w:p w14:paraId="3A545A3E" w14:textId="77777777" w:rsidR="00B30D27" w:rsidRPr="00C03797" w:rsidDel="00476336" w:rsidRDefault="00B30D27" w:rsidP="00B55DD5">
            <w:pPr>
              <w:pStyle w:val="Corpsdetexte"/>
              <w:keepNext/>
              <w:jc w:val="center"/>
              <w:rPr>
                <w:rFonts w:eastAsia="SimSun"/>
                <w:sz w:val="20"/>
                <w:szCs w:val="20"/>
              </w:rPr>
            </w:pPr>
            <w:r w:rsidRPr="00C03797">
              <w:rPr>
                <w:rFonts w:eastAsia="SimSun"/>
                <w:sz w:val="20"/>
                <w:szCs w:val="20"/>
              </w:rPr>
              <w:t>8.11E-04</w:t>
            </w:r>
          </w:p>
        </w:tc>
        <w:tc>
          <w:tcPr>
            <w:tcW w:w="830" w:type="pct"/>
            <w:vAlign w:val="center"/>
          </w:tcPr>
          <w:p w14:paraId="5116C773" w14:textId="77777777" w:rsidR="00B30D27" w:rsidRPr="00C03797" w:rsidDel="00476336" w:rsidRDefault="00B30D27" w:rsidP="00B55DD5">
            <w:pPr>
              <w:pStyle w:val="Corpsdetexte"/>
              <w:keepNext/>
              <w:jc w:val="center"/>
              <w:rPr>
                <w:rFonts w:eastAsia="SimSun"/>
                <w:sz w:val="20"/>
                <w:szCs w:val="20"/>
              </w:rPr>
            </w:pPr>
            <w:r w:rsidRPr="00C03797">
              <w:rPr>
                <w:rFonts w:eastAsia="SimSun"/>
                <w:sz w:val="20"/>
                <w:szCs w:val="20"/>
              </w:rPr>
              <w:t>2.36E-04</w:t>
            </w:r>
          </w:p>
        </w:tc>
        <w:tc>
          <w:tcPr>
            <w:tcW w:w="809" w:type="pct"/>
            <w:vAlign w:val="center"/>
          </w:tcPr>
          <w:p w14:paraId="71EE7931" w14:textId="77777777" w:rsidR="00B30D27" w:rsidRPr="00C03797" w:rsidDel="00476336" w:rsidRDefault="00B30D27" w:rsidP="00B55DD5">
            <w:pPr>
              <w:pStyle w:val="Corpsdetexte"/>
              <w:keepNext/>
              <w:jc w:val="center"/>
              <w:rPr>
                <w:rFonts w:eastAsia="SimSun"/>
                <w:sz w:val="20"/>
                <w:szCs w:val="20"/>
              </w:rPr>
            </w:pPr>
            <w:r w:rsidRPr="00C03797">
              <w:rPr>
                <w:rFonts w:eastAsia="SimSun"/>
                <w:sz w:val="20"/>
                <w:szCs w:val="20"/>
              </w:rPr>
              <w:t>8.08E-05</w:t>
            </w:r>
          </w:p>
        </w:tc>
      </w:tr>
      <w:tr w:rsidR="00B30D27" w:rsidRPr="00C03797" w14:paraId="1C9BA5A9" w14:textId="77777777" w:rsidTr="00B55DD5">
        <w:trPr>
          <w:trHeight w:val="794"/>
        </w:trPr>
        <w:tc>
          <w:tcPr>
            <w:tcW w:w="495" w:type="pct"/>
            <w:vMerge/>
            <w:vAlign w:val="center"/>
          </w:tcPr>
          <w:p w14:paraId="3D6CBB37" w14:textId="77777777" w:rsidR="00B30D27" w:rsidRPr="00C03797" w:rsidRDefault="00B30D27" w:rsidP="00B55DD5">
            <w:pPr>
              <w:pStyle w:val="Corpsdetexte"/>
              <w:jc w:val="both"/>
              <w:rPr>
                <w:rFonts w:eastAsia="SimSun"/>
                <w:sz w:val="20"/>
                <w:szCs w:val="20"/>
              </w:rPr>
            </w:pPr>
          </w:p>
        </w:tc>
        <w:tc>
          <w:tcPr>
            <w:tcW w:w="875" w:type="pct"/>
            <w:vMerge/>
            <w:vAlign w:val="center"/>
          </w:tcPr>
          <w:p w14:paraId="0F5710F0" w14:textId="77777777" w:rsidR="00B30D27" w:rsidRPr="00C03797" w:rsidDel="00476336" w:rsidRDefault="00B30D27" w:rsidP="00B55DD5">
            <w:pPr>
              <w:pStyle w:val="Corpsdetexte"/>
              <w:keepNext/>
              <w:ind w:left="720"/>
              <w:rPr>
                <w:rFonts w:eastAsia="SimSun"/>
                <w:sz w:val="20"/>
                <w:szCs w:val="20"/>
              </w:rPr>
            </w:pPr>
          </w:p>
        </w:tc>
        <w:tc>
          <w:tcPr>
            <w:tcW w:w="1021" w:type="pct"/>
            <w:vAlign w:val="center"/>
          </w:tcPr>
          <w:p w14:paraId="1A318681" w14:textId="77777777" w:rsidR="00B30D27" w:rsidRPr="00C03797" w:rsidDel="00476336" w:rsidRDefault="00B30D27" w:rsidP="00B55DD5">
            <w:pPr>
              <w:pStyle w:val="Corpsdetexte"/>
              <w:keepNext/>
              <w:rPr>
                <w:rFonts w:eastAsia="SimSun"/>
                <w:sz w:val="20"/>
                <w:szCs w:val="20"/>
              </w:rPr>
            </w:pPr>
            <w:r w:rsidRPr="00C03797">
              <w:rPr>
                <w:rFonts w:eastAsia="SimSun"/>
                <w:sz w:val="20"/>
                <w:szCs w:val="20"/>
                <w:lang w:eastAsia="en-US"/>
              </w:rPr>
              <w:t>3152 treated houses</w:t>
            </w:r>
            <w:r w:rsidRPr="00C03797">
              <w:rPr>
                <w:sz w:val="20"/>
                <w:szCs w:val="20"/>
              </w:rPr>
              <w:t xml:space="preserve"> </w:t>
            </w:r>
            <w:r w:rsidRPr="00C03797">
              <w:rPr>
                <w:rFonts w:eastAsia="SimSun"/>
                <w:sz w:val="20"/>
                <w:szCs w:val="20"/>
                <w:lang w:eastAsia="en-US"/>
              </w:rPr>
              <w:t>(per day)</w:t>
            </w:r>
          </w:p>
        </w:tc>
        <w:tc>
          <w:tcPr>
            <w:tcW w:w="970" w:type="pct"/>
            <w:vAlign w:val="center"/>
          </w:tcPr>
          <w:p w14:paraId="7901C8FE" w14:textId="77777777" w:rsidR="00B30D27" w:rsidRPr="00C03797" w:rsidDel="00476336" w:rsidRDefault="00B30D27" w:rsidP="00B55DD5">
            <w:pPr>
              <w:pStyle w:val="Corpsdetexte"/>
              <w:keepNext/>
              <w:jc w:val="center"/>
              <w:rPr>
                <w:rFonts w:eastAsia="SimSun"/>
                <w:sz w:val="20"/>
                <w:szCs w:val="20"/>
              </w:rPr>
            </w:pPr>
            <w:r w:rsidRPr="00C03797">
              <w:rPr>
                <w:rFonts w:eastAsia="SimSun"/>
                <w:sz w:val="20"/>
                <w:szCs w:val="20"/>
              </w:rPr>
              <w:t>2.56</w:t>
            </w:r>
          </w:p>
        </w:tc>
        <w:tc>
          <w:tcPr>
            <w:tcW w:w="830" w:type="pct"/>
            <w:vAlign w:val="center"/>
          </w:tcPr>
          <w:p w14:paraId="5488B913" w14:textId="77777777" w:rsidR="00B30D27" w:rsidRPr="00C03797" w:rsidDel="00476336" w:rsidRDefault="00B30D27" w:rsidP="00B55DD5">
            <w:pPr>
              <w:pStyle w:val="Corpsdetexte"/>
              <w:keepNext/>
              <w:jc w:val="center"/>
              <w:rPr>
                <w:rFonts w:eastAsia="SimSun"/>
                <w:sz w:val="20"/>
                <w:szCs w:val="20"/>
              </w:rPr>
            </w:pPr>
            <w:r w:rsidRPr="00C03797">
              <w:rPr>
                <w:rFonts w:eastAsia="SimSun"/>
                <w:sz w:val="20"/>
                <w:szCs w:val="20"/>
              </w:rPr>
              <w:t>7.46E-01</w:t>
            </w:r>
          </w:p>
        </w:tc>
        <w:tc>
          <w:tcPr>
            <w:tcW w:w="809" w:type="pct"/>
            <w:vAlign w:val="center"/>
          </w:tcPr>
          <w:p w14:paraId="1C30F109" w14:textId="77777777" w:rsidR="00B30D27" w:rsidRPr="00C03797" w:rsidDel="00476336" w:rsidRDefault="00B30D27" w:rsidP="00B55DD5">
            <w:pPr>
              <w:pStyle w:val="Corpsdetexte"/>
              <w:keepNext/>
              <w:jc w:val="center"/>
              <w:rPr>
                <w:rFonts w:eastAsia="SimSun"/>
                <w:sz w:val="20"/>
                <w:szCs w:val="20"/>
              </w:rPr>
            </w:pPr>
            <w:r w:rsidRPr="00C03797">
              <w:rPr>
                <w:rFonts w:eastAsia="SimSun"/>
                <w:sz w:val="20"/>
                <w:szCs w:val="20"/>
              </w:rPr>
              <w:t>2.55</w:t>
            </w:r>
            <w:r w:rsidRPr="00C03797">
              <w:rPr>
                <w:rFonts w:eastAsia="SimSun"/>
                <w:sz w:val="20"/>
                <w:szCs w:val="20"/>
                <w:vertAlign w:val="superscript"/>
              </w:rPr>
              <w:t>E</w:t>
            </w:r>
            <w:r w:rsidRPr="00C03797">
              <w:rPr>
                <w:rFonts w:eastAsia="SimSun"/>
                <w:sz w:val="20"/>
                <w:szCs w:val="20"/>
              </w:rPr>
              <w:t>-01</w:t>
            </w:r>
          </w:p>
        </w:tc>
      </w:tr>
      <w:tr w:rsidR="00B30D27" w:rsidRPr="00C03797" w14:paraId="4C6221D9" w14:textId="77777777" w:rsidTr="00B55DD5">
        <w:trPr>
          <w:trHeight w:val="794"/>
        </w:trPr>
        <w:tc>
          <w:tcPr>
            <w:tcW w:w="495" w:type="pct"/>
            <w:vMerge/>
            <w:vAlign w:val="center"/>
          </w:tcPr>
          <w:p w14:paraId="1A2F1180" w14:textId="77777777" w:rsidR="00B30D27" w:rsidRPr="00C03797" w:rsidRDefault="00B30D27" w:rsidP="00B55DD5">
            <w:pPr>
              <w:pStyle w:val="Corpsdetexte"/>
              <w:jc w:val="both"/>
              <w:rPr>
                <w:rFonts w:eastAsia="SimSun"/>
                <w:sz w:val="20"/>
                <w:szCs w:val="20"/>
              </w:rPr>
            </w:pPr>
          </w:p>
        </w:tc>
        <w:tc>
          <w:tcPr>
            <w:tcW w:w="875" w:type="pct"/>
            <w:vMerge/>
            <w:vAlign w:val="center"/>
          </w:tcPr>
          <w:p w14:paraId="1ABF0B75" w14:textId="77777777" w:rsidR="00B30D27" w:rsidRPr="00C03797" w:rsidDel="00476336" w:rsidRDefault="00B30D27" w:rsidP="00B55DD5">
            <w:pPr>
              <w:pStyle w:val="Corpsdetexte"/>
              <w:keepNext/>
              <w:ind w:left="720"/>
              <w:rPr>
                <w:rFonts w:eastAsia="SimSun"/>
                <w:sz w:val="20"/>
                <w:szCs w:val="20"/>
              </w:rPr>
            </w:pPr>
          </w:p>
        </w:tc>
        <w:tc>
          <w:tcPr>
            <w:tcW w:w="1021" w:type="pct"/>
            <w:vAlign w:val="center"/>
          </w:tcPr>
          <w:p w14:paraId="2E274492" w14:textId="77777777" w:rsidR="00B30D27" w:rsidRPr="00C03797" w:rsidRDefault="00B30D27" w:rsidP="00B55DD5">
            <w:pPr>
              <w:pStyle w:val="Corpsdetexte"/>
              <w:keepNext/>
              <w:rPr>
                <w:rFonts w:eastAsia="SimSun"/>
                <w:sz w:val="20"/>
                <w:szCs w:val="20"/>
              </w:rPr>
            </w:pPr>
            <w:r w:rsidRPr="00C03797">
              <w:rPr>
                <w:rFonts w:eastAsia="SimSun"/>
                <w:sz w:val="20"/>
                <w:szCs w:val="20"/>
                <w:lang w:eastAsia="en-US"/>
              </w:rPr>
              <w:t>57 treated houses (per day)</w:t>
            </w:r>
          </w:p>
        </w:tc>
        <w:tc>
          <w:tcPr>
            <w:tcW w:w="970" w:type="pct"/>
            <w:vAlign w:val="center"/>
          </w:tcPr>
          <w:p w14:paraId="337E704E" w14:textId="77777777" w:rsidR="00B30D27" w:rsidRPr="00C03797" w:rsidDel="00476336" w:rsidRDefault="00B30D27" w:rsidP="00B55DD5">
            <w:pPr>
              <w:pStyle w:val="Corpsdetexte"/>
              <w:keepNext/>
              <w:jc w:val="center"/>
              <w:rPr>
                <w:rFonts w:eastAsia="SimSun"/>
                <w:sz w:val="20"/>
                <w:szCs w:val="20"/>
              </w:rPr>
            </w:pPr>
            <w:r w:rsidRPr="00C03797">
              <w:rPr>
                <w:rFonts w:eastAsia="SimSun"/>
                <w:sz w:val="20"/>
                <w:szCs w:val="20"/>
              </w:rPr>
              <w:t>4.63E-02</w:t>
            </w:r>
          </w:p>
        </w:tc>
        <w:tc>
          <w:tcPr>
            <w:tcW w:w="830" w:type="pct"/>
            <w:vAlign w:val="center"/>
          </w:tcPr>
          <w:p w14:paraId="14A71CF5" w14:textId="77777777" w:rsidR="00B30D27" w:rsidRPr="00C03797" w:rsidDel="00476336" w:rsidRDefault="00B30D27" w:rsidP="00B55DD5">
            <w:pPr>
              <w:pStyle w:val="Corpsdetexte"/>
              <w:keepNext/>
              <w:jc w:val="center"/>
              <w:rPr>
                <w:rFonts w:eastAsia="SimSun"/>
                <w:sz w:val="20"/>
                <w:szCs w:val="20"/>
              </w:rPr>
            </w:pPr>
            <w:r w:rsidRPr="00C03797">
              <w:rPr>
                <w:rFonts w:eastAsia="SimSun"/>
                <w:sz w:val="20"/>
                <w:szCs w:val="20"/>
              </w:rPr>
              <w:t>1.35E-02</w:t>
            </w:r>
          </w:p>
        </w:tc>
        <w:tc>
          <w:tcPr>
            <w:tcW w:w="809" w:type="pct"/>
            <w:vAlign w:val="center"/>
          </w:tcPr>
          <w:p w14:paraId="6A0E9474" w14:textId="77777777" w:rsidR="00B30D27" w:rsidRPr="00C03797" w:rsidDel="00476336" w:rsidRDefault="00B30D27" w:rsidP="00B55DD5">
            <w:pPr>
              <w:pStyle w:val="Corpsdetexte"/>
              <w:keepNext/>
              <w:jc w:val="center"/>
              <w:rPr>
                <w:rFonts w:eastAsia="SimSun"/>
                <w:sz w:val="20"/>
                <w:szCs w:val="20"/>
              </w:rPr>
            </w:pPr>
            <w:r w:rsidRPr="00C03797">
              <w:rPr>
                <w:rFonts w:eastAsia="SimSun"/>
                <w:sz w:val="20"/>
                <w:szCs w:val="20"/>
              </w:rPr>
              <w:t>4.61</w:t>
            </w:r>
            <w:r w:rsidRPr="00C03797">
              <w:rPr>
                <w:rFonts w:eastAsia="SimSun"/>
                <w:sz w:val="20"/>
                <w:szCs w:val="20"/>
                <w:vertAlign w:val="superscript"/>
              </w:rPr>
              <w:t>E</w:t>
            </w:r>
            <w:r w:rsidRPr="00C03797">
              <w:rPr>
                <w:rFonts w:eastAsia="SimSun"/>
                <w:sz w:val="20"/>
                <w:szCs w:val="20"/>
              </w:rPr>
              <w:t>-03</w:t>
            </w:r>
          </w:p>
        </w:tc>
      </w:tr>
      <w:tr w:rsidR="00B30D27" w:rsidRPr="00C03797" w14:paraId="1AC6CA9C" w14:textId="77777777" w:rsidTr="00B55DD5">
        <w:trPr>
          <w:trHeight w:val="794"/>
        </w:trPr>
        <w:tc>
          <w:tcPr>
            <w:tcW w:w="495" w:type="pct"/>
            <w:vMerge/>
            <w:vAlign w:val="center"/>
          </w:tcPr>
          <w:p w14:paraId="6BB95766" w14:textId="77777777" w:rsidR="00B30D27" w:rsidRPr="00C03797" w:rsidRDefault="00B30D27" w:rsidP="00B55DD5">
            <w:pPr>
              <w:pStyle w:val="Corpsdetexte"/>
              <w:jc w:val="both"/>
              <w:rPr>
                <w:rFonts w:eastAsia="SimSun"/>
                <w:sz w:val="20"/>
                <w:szCs w:val="20"/>
              </w:rPr>
            </w:pPr>
          </w:p>
        </w:tc>
        <w:tc>
          <w:tcPr>
            <w:tcW w:w="875" w:type="pct"/>
            <w:vMerge/>
            <w:vAlign w:val="center"/>
          </w:tcPr>
          <w:p w14:paraId="405ACE87" w14:textId="77777777" w:rsidR="00B30D27" w:rsidRPr="00C03797" w:rsidDel="00476336" w:rsidRDefault="00B30D27" w:rsidP="00B55DD5">
            <w:pPr>
              <w:pStyle w:val="Corpsdetexte"/>
              <w:keepNext/>
              <w:ind w:left="720"/>
              <w:rPr>
                <w:rFonts w:eastAsia="SimSun"/>
                <w:sz w:val="20"/>
                <w:szCs w:val="20"/>
              </w:rPr>
            </w:pPr>
          </w:p>
        </w:tc>
        <w:tc>
          <w:tcPr>
            <w:tcW w:w="1021" w:type="pct"/>
            <w:vAlign w:val="center"/>
          </w:tcPr>
          <w:p w14:paraId="76B1EF3A" w14:textId="77777777" w:rsidR="00B30D27" w:rsidRPr="00C03797" w:rsidRDefault="00B30D27" w:rsidP="00B55DD5">
            <w:pPr>
              <w:pStyle w:val="Corpsdetexte"/>
              <w:keepNext/>
              <w:rPr>
                <w:rFonts w:eastAsia="SimSun"/>
                <w:sz w:val="20"/>
                <w:szCs w:val="20"/>
              </w:rPr>
            </w:pPr>
            <w:r w:rsidRPr="00C03797">
              <w:rPr>
                <w:rFonts w:eastAsia="SimSun"/>
                <w:sz w:val="20"/>
                <w:szCs w:val="20"/>
                <w:lang w:eastAsia="en-US"/>
              </w:rPr>
              <w:t>1909 treated houses (refined with a simultaneity factor)</w:t>
            </w:r>
          </w:p>
        </w:tc>
        <w:tc>
          <w:tcPr>
            <w:tcW w:w="970" w:type="pct"/>
            <w:vAlign w:val="center"/>
          </w:tcPr>
          <w:p w14:paraId="23336A46" w14:textId="77777777" w:rsidR="00B30D27" w:rsidRPr="00C03797" w:rsidDel="00476336" w:rsidRDefault="00B30D27" w:rsidP="00B55DD5">
            <w:pPr>
              <w:pStyle w:val="Corpsdetexte"/>
              <w:keepNext/>
              <w:jc w:val="center"/>
              <w:rPr>
                <w:rFonts w:eastAsia="SimSun"/>
                <w:sz w:val="20"/>
                <w:szCs w:val="20"/>
              </w:rPr>
            </w:pPr>
            <w:r w:rsidRPr="00C03797">
              <w:rPr>
                <w:rFonts w:eastAsia="SimSun"/>
                <w:sz w:val="20"/>
                <w:szCs w:val="20"/>
              </w:rPr>
              <w:t>4.65E-02</w:t>
            </w:r>
          </w:p>
        </w:tc>
        <w:tc>
          <w:tcPr>
            <w:tcW w:w="830" w:type="pct"/>
            <w:vAlign w:val="center"/>
          </w:tcPr>
          <w:p w14:paraId="0680CFFB" w14:textId="77777777" w:rsidR="00B30D27" w:rsidRPr="00C03797" w:rsidDel="00476336" w:rsidRDefault="00B30D27" w:rsidP="00B55DD5">
            <w:pPr>
              <w:pStyle w:val="Corpsdetexte"/>
              <w:keepNext/>
              <w:jc w:val="center"/>
              <w:rPr>
                <w:rFonts w:eastAsia="SimSun"/>
                <w:sz w:val="20"/>
                <w:szCs w:val="20"/>
              </w:rPr>
            </w:pPr>
            <w:r w:rsidRPr="00C03797">
              <w:rPr>
                <w:rFonts w:eastAsia="SimSun"/>
                <w:sz w:val="20"/>
                <w:szCs w:val="20"/>
              </w:rPr>
              <w:t>1.36E-02</w:t>
            </w:r>
          </w:p>
        </w:tc>
        <w:tc>
          <w:tcPr>
            <w:tcW w:w="809" w:type="pct"/>
            <w:vAlign w:val="center"/>
          </w:tcPr>
          <w:p w14:paraId="16B78DC7" w14:textId="77777777" w:rsidR="00B30D27" w:rsidRPr="00C03797" w:rsidDel="00476336" w:rsidRDefault="00B30D27" w:rsidP="00B55DD5">
            <w:pPr>
              <w:pStyle w:val="Corpsdetexte"/>
              <w:keepNext/>
              <w:jc w:val="center"/>
              <w:rPr>
                <w:rFonts w:eastAsia="SimSun"/>
                <w:sz w:val="20"/>
                <w:szCs w:val="20"/>
              </w:rPr>
            </w:pPr>
            <w:r w:rsidRPr="00C03797">
              <w:rPr>
                <w:rFonts w:eastAsia="SimSun"/>
                <w:sz w:val="20"/>
                <w:szCs w:val="20"/>
              </w:rPr>
              <w:t>4.63</w:t>
            </w:r>
            <w:r w:rsidRPr="00C03797">
              <w:rPr>
                <w:rFonts w:eastAsia="SimSun"/>
                <w:sz w:val="20"/>
                <w:szCs w:val="20"/>
                <w:vertAlign w:val="superscript"/>
              </w:rPr>
              <w:t>E</w:t>
            </w:r>
            <w:r w:rsidRPr="00C03797">
              <w:rPr>
                <w:rFonts w:eastAsia="SimSun"/>
                <w:sz w:val="20"/>
                <w:szCs w:val="20"/>
              </w:rPr>
              <w:t>-03</w:t>
            </w:r>
          </w:p>
        </w:tc>
      </w:tr>
    </w:tbl>
    <w:p w14:paraId="575788CE" w14:textId="77777777" w:rsidR="00B30D27" w:rsidRPr="003F236D" w:rsidRDefault="00B30D27" w:rsidP="00B30D27">
      <w:pPr>
        <w:autoSpaceDE w:val="0"/>
        <w:autoSpaceDN w:val="0"/>
        <w:adjustRightInd w:val="0"/>
        <w:jc w:val="both"/>
      </w:pPr>
    </w:p>
    <w:tbl>
      <w:tblPr>
        <w:tblStyle w:val="Grilledutableau"/>
        <w:tblW w:w="9214" w:type="dxa"/>
        <w:tblInd w:w="108" w:type="dxa"/>
        <w:shd w:val="clear" w:color="auto" w:fill="EAF1DD" w:themeFill="accent3" w:themeFillTint="33"/>
        <w:tblLayout w:type="fixed"/>
        <w:tblLook w:val="04A0" w:firstRow="1" w:lastRow="0" w:firstColumn="1" w:lastColumn="0" w:noHBand="0" w:noVBand="1"/>
      </w:tblPr>
      <w:tblGrid>
        <w:gridCol w:w="9214"/>
      </w:tblGrid>
      <w:tr w:rsidR="00B30D27" w:rsidRPr="003F236D" w14:paraId="6DDA7F2A" w14:textId="77777777" w:rsidTr="00940354">
        <w:trPr>
          <w:trHeight w:val="5896"/>
        </w:trPr>
        <w:tc>
          <w:tcPr>
            <w:tcW w:w="9214" w:type="dxa"/>
            <w:shd w:val="clear" w:color="auto" w:fill="EAF1DD" w:themeFill="accent3" w:themeFillTint="33"/>
          </w:tcPr>
          <w:p w14:paraId="54282146" w14:textId="77777777" w:rsidR="00B30D27" w:rsidRPr="003F236D" w:rsidRDefault="00B30D27" w:rsidP="00B55DD5">
            <w:pPr>
              <w:rPr>
                <w:i/>
                <w:sz w:val="20"/>
                <w:szCs w:val="20"/>
              </w:rPr>
            </w:pPr>
            <w:r w:rsidRPr="00616E4F">
              <w:rPr>
                <w:sz w:val="20"/>
                <w:szCs w:val="20"/>
              </w:rPr>
              <w:t xml:space="preserve">FR-CA box </w:t>
            </w:r>
            <w:r w:rsidRPr="00616E4F">
              <w:rPr>
                <w:lang w:val="sv-SE"/>
              </w:rPr>
              <w:fldChar w:fldCharType="begin"/>
            </w:r>
            <w:r w:rsidRPr="00616E4F">
              <w:rPr>
                <w:sz w:val="20"/>
                <w:szCs w:val="20"/>
              </w:rPr>
              <w:instrText xml:space="preserve"> SEQ FR-CA_box_ \* ARABIC </w:instrText>
            </w:r>
            <w:r w:rsidRPr="00616E4F">
              <w:rPr>
                <w:lang w:val="sv-SE"/>
              </w:rPr>
              <w:fldChar w:fldCharType="separate"/>
            </w:r>
            <w:r>
              <w:rPr>
                <w:noProof/>
                <w:sz w:val="20"/>
                <w:szCs w:val="20"/>
              </w:rPr>
              <w:t>29</w:t>
            </w:r>
            <w:r w:rsidRPr="00616E4F">
              <w:fldChar w:fldCharType="end"/>
            </w:r>
            <w:r w:rsidRPr="00616E4F">
              <w:rPr>
                <w:sz w:val="20"/>
                <w:szCs w:val="20"/>
              </w:rPr>
              <w:t xml:space="preserve">: </w:t>
            </w:r>
            <w:r w:rsidRPr="00616E4F">
              <w:rPr>
                <w:i/>
                <w:sz w:val="20"/>
                <w:szCs w:val="20"/>
              </w:rPr>
              <w:t>FR Opinion</w:t>
            </w:r>
          </w:p>
          <w:p w14:paraId="22915D7D" w14:textId="77777777" w:rsidR="00B30D27" w:rsidRPr="003F236D" w:rsidRDefault="00B30D27" w:rsidP="00B55DD5">
            <w:pPr>
              <w:spacing w:before="120" w:after="120"/>
              <w:jc w:val="both"/>
              <w:rPr>
                <w:sz w:val="20"/>
                <w:szCs w:val="20"/>
              </w:rPr>
            </w:pPr>
            <w:r w:rsidRPr="003F236D">
              <w:rPr>
                <w:sz w:val="20"/>
                <w:szCs w:val="20"/>
                <w:lang w:eastAsia="en-US"/>
              </w:rPr>
              <w:t xml:space="preserve">It has been considered that 22 houses are treated on a single day by ENCLEAN product. </w:t>
            </w:r>
            <w:r w:rsidRPr="003F236D">
              <w:rPr>
                <w:sz w:val="20"/>
                <w:szCs w:val="20"/>
              </w:rPr>
              <w:t>Application and rinsing</w:t>
            </w:r>
            <w:r>
              <w:rPr>
                <w:sz w:val="20"/>
                <w:szCs w:val="20"/>
              </w:rPr>
              <w:t xml:space="preserve"> (by a rainfall event)</w:t>
            </w:r>
            <w:r w:rsidRPr="003F236D">
              <w:rPr>
                <w:sz w:val="20"/>
                <w:szCs w:val="20"/>
              </w:rPr>
              <w:t xml:space="preserve"> are performed the same day; consequently emissions to soil can be added.</w:t>
            </w:r>
          </w:p>
          <w:p w14:paraId="3DBC3CD5" w14:textId="77777777" w:rsidR="00B30D27" w:rsidRDefault="00B30D27" w:rsidP="00B55DD5">
            <w:pPr>
              <w:spacing w:before="120" w:after="360"/>
              <w:jc w:val="both"/>
              <w:rPr>
                <w:iCs/>
                <w:sz w:val="20"/>
                <w:szCs w:val="20"/>
                <w:lang w:eastAsia="en-US"/>
              </w:rPr>
            </w:pPr>
            <w:r w:rsidRPr="003F236D">
              <w:rPr>
                <w:sz w:val="20"/>
                <w:szCs w:val="20"/>
              </w:rPr>
              <w:t xml:space="preserve">A fraction to sludge of 0.6% and a </w:t>
            </w:r>
            <w:r w:rsidRPr="003F236D">
              <w:rPr>
                <w:iCs/>
                <w:sz w:val="20"/>
                <w:szCs w:val="20"/>
                <w:lang w:eastAsia="en-US"/>
              </w:rPr>
              <w:t xml:space="preserve">half-life of </w:t>
            </w:r>
            <w:proofErr w:type="spellStart"/>
            <w:r w:rsidRPr="003F236D">
              <w:rPr>
                <w:iCs/>
                <w:sz w:val="20"/>
                <w:szCs w:val="20"/>
                <w:lang w:eastAsia="en-US"/>
              </w:rPr>
              <w:t>nonanoic</w:t>
            </w:r>
            <w:proofErr w:type="spellEnd"/>
            <w:r w:rsidRPr="003F236D">
              <w:rPr>
                <w:iCs/>
                <w:sz w:val="20"/>
                <w:szCs w:val="20"/>
                <w:lang w:eastAsia="en-US"/>
              </w:rPr>
              <w:t xml:space="preserve"> acid in soil of 2.1 days have been considered according to Assessment Report of the active substance (see Assessment Report of </w:t>
            </w:r>
            <w:proofErr w:type="spellStart"/>
            <w:r w:rsidRPr="003F236D">
              <w:rPr>
                <w:iCs/>
                <w:sz w:val="20"/>
                <w:szCs w:val="20"/>
                <w:lang w:eastAsia="en-US"/>
              </w:rPr>
              <w:t>Nonanoic</w:t>
            </w:r>
            <w:proofErr w:type="spellEnd"/>
            <w:r w:rsidRPr="003F236D">
              <w:rPr>
                <w:iCs/>
                <w:sz w:val="20"/>
                <w:szCs w:val="20"/>
                <w:lang w:eastAsia="en-US"/>
              </w:rPr>
              <w:t xml:space="preserve"> acid, PT2, July 2013).</w:t>
            </w:r>
          </w:p>
          <w:p w14:paraId="79768899" w14:textId="77777777" w:rsidR="00B30D27" w:rsidRPr="003F236D" w:rsidRDefault="00B30D27" w:rsidP="00B55DD5">
            <w:pPr>
              <w:spacing w:before="120"/>
              <w:jc w:val="both"/>
              <w:rPr>
                <w:sz w:val="20"/>
                <w:szCs w:val="20"/>
              </w:rPr>
            </w:pPr>
            <w:r w:rsidRPr="003F236D">
              <w:rPr>
                <w:b/>
              </w:rPr>
              <w:t>PEC </w:t>
            </w:r>
            <w:r w:rsidRPr="003F236D">
              <w:rPr>
                <w:b/>
                <w:vertAlign w:val="subscript"/>
              </w:rPr>
              <w:t>soil</w:t>
            </w:r>
            <w:r w:rsidRPr="003F236D">
              <w:rPr>
                <w:b/>
              </w:rPr>
              <w:t xml:space="preserve"> for </w:t>
            </w:r>
            <w:r>
              <w:rPr>
                <w:b/>
              </w:rPr>
              <w:t>in</w:t>
            </w:r>
            <w:r w:rsidRPr="003F236D">
              <w:rPr>
                <w:b/>
              </w:rPr>
              <w:t>direct soil exposure</w:t>
            </w:r>
          </w:p>
          <w:tbl>
            <w:tblPr>
              <w:tblStyle w:val="Grilledutableau"/>
              <w:tblpPr w:leftFromText="141" w:rightFromText="141" w:vertAnchor="text" w:tblpX="48" w:tblpY="1"/>
              <w:tblOverlap w:val="never"/>
              <w:tblW w:w="8773"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4095"/>
              <w:gridCol w:w="2269"/>
              <w:gridCol w:w="2409"/>
            </w:tblGrid>
            <w:tr w:rsidR="00B30D27" w:rsidRPr="00C03797" w14:paraId="75940FDF" w14:textId="77777777" w:rsidTr="00AB4A29">
              <w:trPr>
                <w:trHeight w:val="825"/>
              </w:trPr>
              <w:tc>
                <w:tcPr>
                  <w:tcW w:w="2334" w:type="pct"/>
                  <w:shd w:val="clear" w:color="auto" w:fill="FFFFCC"/>
                  <w:vAlign w:val="center"/>
                  <w:hideMark/>
                </w:tcPr>
                <w:p w14:paraId="536351E3" w14:textId="77777777" w:rsidR="00B30D27" w:rsidRPr="00C03797" w:rsidRDefault="00B30D27" w:rsidP="00B55DD5">
                  <w:pPr>
                    <w:pStyle w:val="Corpsdetexte"/>
                    <w:keepNext/>
                    <w:rPr>
                      <w:rFonts w:eastAsia="SimSun"/>
                      <w:b/>
                      <w:sz w:val="20"/>
                      <w:szCs w:val="20"/>
                    </w:rPr>
                  </w:pPr>
                  <w:r w:rsidRPr="00C03797">
                    <w:rPr>
                      <w:rFonts w:eastAsia="SimSun"/>
                      <w:b/>
                      <w:sz w:val="20"/>
                      <w:szCs w:val="20"/>
                    </w:rPr>
                    <w:t>Usage scenario</w:t>
                  </w:r>
                </w:p>
              </w:tc>
              <w:tc>
                <w:tcPr>
                  <w:tcW w:w="1293" w:type="pct"/>
                  <w:shd w:val="clear" w:color="auto" w:fill="FFFFCC"/>
                  <w:vAlign w:val="center"/>
                  <w:hideMark/>
                </w:tcPr>
                <w:p w14:paraId="2449587E" w14:textId="77777777" w:rsidR="00B30D27" w:rsidRPr="00C03797" w:rsidRDefault="00B30D27" w:rsidP="00B55DD5">
                  <w:pPr>
                    <w:pStyle w:val="Corpsdetexte"/>
                    <w:keepNext/>
                    <w:jc w:val="center"/>
                    <w:rPr>
                      <w:rFonts w:eastAsia="SimSun"/>
                      <w:b/>
                      <w:sz w:val="20"/>
                      <w:szCs w:val="20"/>
                    </w:rPr>
                  </w:pPr>
                  <w:r w:rsidRPr="00C03797">
                    <w:rPr>
                      <w:rFonts w:eastAsia="SimSun"/>
                      <w:b/>
                      <w:sz w:val="20"/>
                      <w:szCs w:val="20"/>
                    </w:rPr>
                    <w:t xml:space="preserve">Local PEC in agricultural soil averaged over 30 days (PEC </w:t>
                  </w:r>
                  <w:r w:rsidRPr="00C03797">
                    <w:rPr>
                      <w:rFonts w:eastAsia="SimSun"/>
                      <w:b/>
                      <w:sz w:val="20"/>
                      <w:szCs w:val="20"/>
                      <w:vertAlign w:val="subscript"/>
                    </w:rPr>
                    <w:t>soil</w:t>
                  </w:r>
                  <w:r w:rsidRPr="00C03797">
                    <w:rPr>
                      <w:rFonts w:eastAsia="SimSun"/>
                      <w:b/>
                      <w:sz w:val="20"/>
                      <w:szCs w:val="20"/>
                    </w:rPr>
                    <w:t>) (</w:t>
                  </w:r>
                  <w:r w:rsidRPr="00C03797">
                    <w:rPr>
                      <w:b/>
                      <w:sz w:val="20"/>
                      <w:szCs w:val="20"/>
                    </w:rPr>
                    <w:t>mg.kg</w:t>
                  </w:r>
                  <w:r w:rsidRPr="00C03797">
                    <w:rPr>
                      <w:b/>
                      <w:sz w:val="20"/>
                      <w:szCs w:val="20"/>
                      <w:vertAlign w:val="subscript"/>
                    </w:rPr>
                    <w:t>wwt</w:t>
                  </w:r>
                  <w:r w:rsidRPr="00C03797">
                    <w:rPr>
                      <w:b/>
                      <w:sz w:val="20"/>
                      <w:szCs w:val="20"/>
                      <w:vertAlign w:val="superscript"/>
                    </w:rPr>
                    <w:t>-1</w:t>
                  </w:r>
                  <w:r w:rsidRPr="00C03797">
                    <w:rPr>
                      <w:rFonts w:eastAsia="SimSun"/>
                      <w:b/>
                      <w:sz w:val="20"/>
                      <w:szCs w:val="20"/>
                    </w:rPr>
                    <w:t>)</w:t>
                  </w:r>
                </w:p>
              </w:tc>
              <w:tc>
                <w:tcPr>
                  <w:tcW w:w="1373" w:type="pct"/>
                  <w:shd w:val="clear" w:color="auto" w:fill="FFFFCC"/>
                  <w:vAlign w:val="center"/>
                </w:tcPr>
                <w:p w14:paraId="2CD4AA3F" w14:textId="77777777" w:rsidR="00B30D27" w:rsidRPr="00C03797" w:rsidRDefault="00B30D27" w:rsidP="00B55DD5">
                  <w:pPr>
                    <w:pStyle w:val="Corpsdetexte"/>
                    <w:keepNext/>
                    <w:jc w:val="center"/>
                    <w:rPr>
                      <w:rFonts w:eastAsia="SimSun"/>
                      <w:b/>
                      <w:sz w:val="20"/>
                      <w:szCs w:val="20"/>
                    </w:rPr>
                  </w:pPr>
                  <w:r w:rsidRPr="00C03797">
                    <w:rPr>
                      <w:rFonts w:eastAsia="SimSun"/>
                      <w:b/>
                      <w:sz w:val="20"/>
                      <w:szCs w:val="20"/>
                    </w:rPr>
                    <w:t xml:space="preserve">Local PEC in agricultural soil averaged over 180 days (PEC </w:t>
                  </w:r>
                  <w:r w:rsidRPr="00C03797">
                    <w:rPr>
                      <w:rFonts w:eastAsia="SimSun"/>
                      <w:b/>
                      <w:sz w:val="20"/>
                      <w:szCs w:val="20"/>
                      <w:vertAlign w:val="subscript"/>
                    </w:rPr>
                    <w:t>soil</w:t>
                  </w:r>
                  <w:r w:rsidRPr="00C03797">
                    <w:rPr>
                      <w:rFonts w:eastAsia="SimSun"/>
                      <w:b/>
                      <w:sz w:val="20"/>
                      <w:szCs w:val="20"/>
                    </w:rPr>
                    <w:t>) (</w:t>
                  </w:r>
                  <w:r w:rsidRPr="00C03797">
                    <w:rPr>
                      <w:b/>
                      <w:sz w:val="20"/>
                      <w:szCs w:val="20"/>
                    </w:rPr>
                    <w:t>mg.kg</w:t>
                  </w:r>
                  <w:r w:rsidRPr="00C03797">
                    <w:rPr>
                      <w:b/>
                      <w:sz w:val="20"/>
                      <w:szCs w:val="20"/>
                      <w:vertAlign w:val="subscript"/>
                    </w:rPr>
                    <w:t>wwt</w:t>
                  </w:r>
                  <w:r w:rsidRPr="00C03797">
                    <w:rPr>
                      <w:b/>
                      <w:sz w:val="20"/>
                      <w:szCs w:val="20"/>
                      <w:vertAlign w:val="superscript"/>
                    </w:rPr>
                    <w:t>-1</w:t>
                  </w:r>
                  <w:r w:rsidRPr="00C03797">
                    <w:rPr>
                      <w:rFonts w:eastAsia="SimSun"/>
                      <w:b/>
                      <w:sz w:val="20"/>
                      <w:szCs w:val="20"/>
                    </w:rPr>
                    <w:t>)</w:t>
                  </w:r>
                </w:p>
              </w:tc>
            </w:tr>
            <w:tr w:rsidR="00B30D27" w:rsidRPr="00C03797" w14:paraId="29F4DE0D" w14:textId="77777777" w:rsidTr="00AB4A29">
              <w:trPr>
                <w:trHeight w:val="794"/>
              </w:trPr>
              <w:tc>
                <w:tcPr>
                  <w:tcW w:w="2334" w:type="pct"/>
                  <w:shd w:val="clear" w:color="auto" w:fill="FFFFFF" w:themeFill="background1"/>
                  <w:vAlign w:val="center"/>
                </w:tcPr>
                <w:p w14:paraId="4C31C7CF" w14:textId="77777777" w:rsidR="00B30D27" w:rsidRPr="00C03797" w:rsidRDefault="00B30D27" w:rsidP="00B55DD5">
                  <w:pPr>
                    <w:pStyle w:val="Corpsdetexte"/>
                    <w:keepNext/>
                    <w:rPr>
                      <w:rFonts w:eastAsia="SimSun"/>
                      <w:sz w:val="20"/>
                      <w:szCs w:val="20"/>
                    </w:rPr>
                  </w:pPr>
                  <w:r w:rsidRPr="00C03797">
                    <w:rPr>
                      <w:rFonts w:eastAsia="SimSun"/>
                      <w:sz w:val="20"/>
                      <w:szCs w:val="20"/>
                    </w:rPr>
                    <w:t xml:space="preserve">Emission due to application </w:t>
                  </w:r>
                  <w:r>
                    <w:rPr>
                      <w:rFonts w:eastAsia="SimSun"/>
                      <w:sz w:val="20"/>
                      <w:szCs w:val="20"/>
                    </w:rPr>
                    <w:t xml:space="preserve">- </w:t>
                  </w:r>
                  <w:r w:rsidRPr="00C03797">
                    <w:rPr>
                      <w:rFonts w:eastAsia="SimSun"/>
                      <w:sz w:val="20"/>
                      <w:szCs w:val="20"/>
                      <w:lang w:eastAsia="en-US"/>
                    </w:rPr>
                    <w:t>22 treated houses</w:t>
                  </w:r>
                  <w:r w:rsidRPr="00C03797">
                    <w:rPr>
                      <w:sz w:val="20"/>
                      <w:szCs w:val="20"/>
                    </w:rPr>
                    <w:t xml:space="preserve"> </w:t>
                  </w:r>
                  <w:r w:rsidRPr="00C03797">
                    <w:rPr>
                      <w:rFonts w:eastAsia="SimSun"/>
                      <w:sz w:val="20"/>
                      <w:szCs w:val="20"/>
                      <w:lang w:eastAsia="en-US"/>
                    </w:rPr>
                    <w:t>(per day)</w:t>
                  </w:r>
                </w:p>
              </w:tc>
              <w:tc>
                <w:tcPr>
                  <w:tcW w:w="1293" w:type="pct"/>
                  <w:shd w:val="clear" w:color="auto" w:fill="FFFFFF" w:themeFill="background1"/>
                  <w:vAlign w:val="center"/>
                </w:tcPr>
                <w:p w14:paraId="2CCB3C52" w14:textId="77777777" w:rsidR="00B30D27" w:rsidRPr="00C03797" w:rsidRDefault="00B30D27" w:rsidP="00B55DD5">
                  <w:pPr>
                    <w:pStyle w:val="Corpsdetexte"/>
                    <w:keepNext/>
                    <w:jc w:val="center"/>
                    <w:rPr>
                      <w:rFonts w:eastAsia="SimSun"/>
                      <w:sz w:val="20"/>
                      <w:szCs w:val="20"/>
                    </w:rPr>
                  </w:pPr>
                  <w:r>
                    <w:rPr>
                      <w:rFonts w:eastAsia="SimSun"/>
                      <w:sz w:val="20"/>
                      <w:szCs w:val="20"/>
                    </w:rPr>
                    <w:t>1.84</w:t>
                  </w:r>
                  <w:r w:rsidRPr="00C03797">
                    <w:rPr>
                      <w:rFonts w:eastAsia="SimSun"/>
                      <w:sz w:val="20"/>
                      <w:szCs w:val="20"/>
                    </w:rPr>
                    <w:t>E-03</w:t>
                  </w:r>
                </w:p>
              </w:tc>
              <w:tc>
                <w:tcPr>
                  <w:tcW w:w="1373" w:type="pct"/>
                  <w:shd w:val="clear" w:color="auto" w:fill="FFFFFF" w:themeFill="background1"/>
                  <w:vAlign w:val="center"/>
                </w:tcPr>
                <w:p w14:paraId="0BD5F3C1" w14:textId="77777777" w:rsidR="00B30D27" w:rsidRPr="00C03797" w:rsidRDefault="00B30D27" w:rsidP="00B55DD5">
                  <w:pPr>
                    <w:pStyle w:val="Corpsdetexte"/>
                    <w:keepNext/>
                    <w:jc w:val="center"/>
                    <w:rPr>
                      <w:rFonts w:eastAsia="SimSun"/>
                      <w:sz w:val="20"/>
                      <w:szCs w:val="20"/>
                    </w:rPr>
                  </w:pPr>
                  <w:r>
                    <w:rPr>
                      <w:rFonts w:eastAsia="SimSun"/>
                      <w:sz w:val="20"/>
                      <w:szCs w:val="20"/>
                    </w:rPr>
                    <w:t>3.07E-04</w:t>
                  </w:r>
                </w:p>
              </w:tc>
            </w:tr>
            <w:tr w:rsidR="00B30D27" w:rsidRPr="00C03797" w14:paraId="3CCB690F" w14:textId="77777777" w:rsidTr="00AB4A29">
              <w:trPr>
                <w:trHeight w:val="794"/>
              </w:trPr>
              <w:tc>
                <w:tcPr>
                  <w:tcW w:w="2334" w:type="pct"/>
                  <w:shd w:val="clear" w:color="auto" w:fill="FFFFFF" w:themeFill="background1"/>
                  <w:vAlign w:val="center"/>
                </w:tcPr>
                <w:p w14:paraId="31F74F46" w14:textId="77777777" w:rsidR="00B30D27" w:rsidRPr="00C03797" w:rsidRDefault="00B30D27" w:rsidP="00B55DD5">
                  <w:pPr>
                    <w:pStyle w:val="Corpsdetexte"/>
                    <w:keepNext/>
                    <w:rPr>
                      <w:rFonts w:eastAsia="SimSun"/>
                      <w:sz w:val="20"/>
                      <w:szCs w:val="20"/>
                    </w:rPr>
                  </w:pPr>
                  <w:r w:rsidRPr="00C03797">
                    <w:rPr>
                      <w:rFonts w:eastAsia="SimSun"/>
                      <w:sz w:val="20"/>
                      <w:szCs w:val="20"/>
                    </w:rPr>
                    <w:t>Emission due to application + rinsing</w:t>
                  </w:r>
                  <w:r>
                    <w:rPr>
                      <w:rFonts w:eastAsia="SimSun"/>
                      <w:sz w:val="20"/>
                      <w:szCs w:val="20"/>
                    </w:rPr>
                    <w:t xml:space="preserve"> (by a rainfall event) - </w:t>
                  </w:r>
                  <w:r w:rsidRPr="00C03797">
                    <w:rPr>
                      <w:rFonts w:eastAsia="SimSun"/>
                      <w:sz w:val="20"/>
                      <w:szCs w:val="20"/>
                      <w:lang w:eastAsia="en-US"/>
                    </w:rPr>
                    <w:t>22 treated houses</w:t>
                  </w:r>
                  <w:r w:rsidRPr="00C03797">
                    <w:rPr>
                      <w:sz w:val="20"/>
                      <w:szCs w:val="20"/>
                    </w:rPr>
                    <w:t xml:space="preserve"> </w:t>
                  </w:r>
                  <w:r w:rsidRPr="00C03797">
                    <w:rPr>
                      <w:rFonts w:eastAsia="SimSun"/>
                      <w:sz w:val="20"/>
                      <w:szCs w:val="20"/>
                      <w:lang w:eastAsia="en-US"/>
                    </w:rPr>
                    <w:t>(per day)</w:t>
                  </w:r>
                </w:p>
              </w:tc>
              <w:tc>
                <w:tcPr>
                  <w:tcW w:w="1293" w:type="pct"/>
                  <w:shd w:val="clear" w:color="auto" w:fill="FFFFFF" w:themeFill="background1"/>
                  <w:vAlign w:val="center"/>
                </w:tcPr>
                <w:p w14:paraId="77A8ECE5" w14:textId="77777777" w:rsidR="00B30D27" w:rsidRPr="00C03797" w:rsidRDefault="00B30D27" w:rsidP="00B55DD5">
                  <w:pPr>
                    <w:pStyle w:val="Corpsdetexte"/>
                    <w:keepNext/>
                    <w:jc w:val="center"/>
                    <w:rPr>
                      <w:rFonts w:eastAsia="SimSun"/>
                      <w:sz w:val="20"/>
                      <w:szCs w:val="20"/>
                    </w:rPr>
                  </w:pPr>
                  <w:r w:rsidRPr="00C03797">
                    <w:rPr>
                      <w:rFonts w:eastAsia="SimSun"/>
                      <w:sz w:val="20"/>
                      <w:szCs w:val="20"/>
                    </w:rPr>
                    <w:t>6.</w:t>
                  </w:r>
                  <w:r>
                    <w:rPr>
                      <w:rFonts w:eastAsia="SimSun"/>
                      <w:sz w:val="20"/>
                      <w:szCs w:val="20"/>
                    </w:rPr>
                    <w:t>15</w:t>
                  </w:r>
                  <w:r w:rsidRPr="00C03797">
                    <w:rPr>
                      <w:rFonts w:eastAsia="SimSun"/>
                      <w:sz w:val="20"/>
                      <w:szCs w:val="20"/>
                    </w:rPr>
                    <w:t>E-03</w:t>
                  </w:r>
                </w:p>
              </w:tc>
              <w:tc>
                <w:tcPr>
                  <w:tcW w:w="1373" w:type="pct"/>
                  <w:shd w:val="clear" w:color="auto" w:fill="FFFFFF" w:themeFill="background1"/>
                  <w:vAlign w:val="center"/>
                </w:tcPr>
                <w:p w14:paraId="2694FD70" w14:textId="77777777" w:rsidR="00B30D27" w:rsidRPr="00C03797" w:rsidRDefault="00B30D27" w:rsidP="00B55DD5">
                  <w:pPr>
                    <w:pStyle w:val="Corpsdetexte"/>
                    <w:keepNext/>
                    <w:jc w:val="center"/>
                    <w:rPr>
                      <w:rFonts w:eastAsia="SimSun"/>
                      <w:sz w:val="20"/>
                      <w:szCs w:val="20"/>
                    </w:rPr>
                  </w:pPr>
                  <w:r w:rsidRPr="00C03797">
                    <w:rPr>
                      <w:rFonts w:eastAsia="SimSun"/>
                      <w:sz w:val="20"/>
                      <w:szCs w:val="20"/>
                    </w:rPr>
                    <w:t>1.0</w:t>
                  </w:r>
                  <w:r>
                    <w:rPr>
                      <w:rFonts w:eastAsia="SimSun"/>
                      <w:sz w:val="20"/>
                      <w:szCs w:val="20"/>
                    </w:rPr>
                    <w:t>2</w:t>
                  </w:r>
                  <w:r w:rsidRPr="00C03797">
                    <w:rPr>
                      <w:rFonts w:eastAsia="SimSun"/>
                      <w:sz w:val="20"/>
                      <w:szCs w:val="20"/>
                    </w:rPr>
                    <w:t>E-03</w:t>
                  </w:r>
                </w:p>
              </w:tc>
            </w:tr>
          </w:tbl>
          <w:p w14:paraId="628A4734" w14:textId="77777777" w:rsidR="00B30D27" w:rsidRPr="003F236D" w:rsidRDefault="00B30D27" w:rsidP="00B55DD5">
            <w:pPr>
              <w:jc w:val="both"/>
              <w:rPr>
                <w:sz w:val="20"/>
                <w:szCs w:val="20"/>
                <w:lang w:eastAsia="en-US"/>
              </w:rPr>
            </w:pPr>
          </w:p>
        </w:tc>
      </w:tr>
    </w:tbl>
    <w:p w14:paraId="724D4FF6" w14:textId="77777777" w:rsidR="00B30D27" w:rsidRPr="003F236D" w:rsidRDefault="00B30D27" w:rsidP="00B30D27">
      <w:pPr>
        <w:spacing w:before="360" w:line="276" w:lineRule="auto"/>
        <w:jc w:val="both"/>
      </w:pPr>
      <w:r w:rsidRPr="003F236D">
        <w:t>According to the OECD ESD on wood preservatives (Appendix 4, p. 178)</w:t>
      </w:r>
      <w:r w:rsidRPr="003F236D">
        <w:rPr>
          <w:rStyle w:val="Appelnotedebasdep"/>
        </w:rPr>
        <w:footnoteReference w:id="8"/>
      </w:r>
      <w:r w:rsidRPr="003F236D">
        <w:t xml:space="preserve"> for substances with low </w:t>
      </w:r>
      <w:proofErr w:type="spellStart"/>
      <w:r w:rsidRPr="003F236D">
        <w:t>Kocs</w:t>
      </w:r>
      <w:proofErr w:type="spellEnd"/>
      <w:r w:rsidRPr="003F236D">
        <w:t xml:space="preserve"> or high DT</w:t>
      </w:r>
      <w:r w:rsidRPr="003F236D">
        <w:rPr>
          <w:vertAlign w:val="subscript"/>
        </w:rPr>
        <w:t>50</w:t>
      </w:r>
      <w:r w:rsidRPr="003F236D">
        <w:t>s in soil there is a concern for groundwater and an assessment must be made.</w:t>
      </w:r>
    </w:p>
    <w:p w14:paraId="1B018B2D" w14:textId="77777777" w:rsidR="00B30D27" w:rsidRPr="003F236D" w:rsidRDefault="00B30D27" w:rsidP="00B30D27">
      <w:pPr>
        <w:spacing w:line="276" w:lineRule="auto"/>
        <w:jc w:val="both"/>
        <w:rPr>
          <w:rFonts w:eastAsia="SimSun"/>
        </w:rPr>
      </w:pPr>
      <w:r w:rsidRPr="003F236D">
        <w:t>Therefore, p</w:t>
      </w:r>
      <w:r w:rsidRPr="003F236D">
        <w:rPr>
          <w:rFonts w:eastAsia="SimSun"/>
        </w:rPr>
        <w:t xml:space="preserve">otential environmental emissions of </w:t>
      </w:r>
      <w:proofErr w:type="spellStart"/>
      <w:r w:rsidRPr="003F236D">
        <w:rPr>
          <w:rFonts w:eastAsia="SimSun"/>
        </w:rPr>
        <w:t>nonanoic</w:t>
      </w:r>
      <w:proofErr w:type="spellEnd"/>
      <w:r w:rsidRPr="003F236D">
        <w:rPr>
          <w:rFonts w:eastAsia="SimSun"/>
        </w:rPr>
        <w:t xml:space="preserve"> acid to groundwater have been assessed above, based on available </w:t>
      </w:r>
      <w:proofErr w:type="spellStart"/>
      <w:r w:rsidRPr="003F236D">
        <w:rPr>
          <w:rFonts w:eastAsia="SimSun"/>
        </w:rPr>
        <w:t>guidances</w:t>
      </w:r>
      <w:proofErr w:type="spellEnd"/>
      <w:r w:rsidRPr="003F236D">
        <w:rPr>
          <w:rFonts w:eastAsia="SimSun"/>
        </w:rPr>
        <w:t>.</w:t>
      </w:r>
    </w:p>
    <w:p w14:paraId="25450C19" w14:textId="77777777" w:rsidR="00B30D27" w:rsidRPr="003F236D" w:rsidRDefault="00B30D27" w:rsidP="00B30D27">
      <w:pPr>
        <w:spacing w:line="276" w:lineRule="auto"/>
        <w:jc w:val="both"/>
      </w:pPr>
      <w:r w:rsidRPr="003F236D">
        <w:rPr>
          <w:rFonts w:eastAsia="SimSun"/>
        </w:rPr>
        <w:t xml:space="preserve">Simulations were conducted using two modelling </w:t>
      </w:r>
      <w:proofErr w:type="spellStart"/>
      <w:r w:rsidRPr="003F236D">
        <w:rPr>
          <w:rFonts w:eastAsia="SimSun"/>
        </w:rPr>
        <w:t>softwares</w:t>
      </w:r>
      <w:proofErr w:type="spellEnd"/>
      <w:r w:rsidRPr="003F236D">
        <w:rPr>
          <w:rFonts w:eastAsia="SimSun"/>
        </w:rPr>
        <w:t>: FOCUS PELMO (v5.5.3) and FOCUS PEARL (4.4.4)</w:t>
      </w:r>
      <w:r w:rsidRPr="003F236D">
        <w:t xml:space="preserve"> and following the FOCUS working group recommendations (FOCUS, 2000</w:t>
      </w:r>
      <w:r w:rsidRPr="003F236D">
        <w:rPr>
          <w:rStyle w:val="Appelnotedebasdep"/>
        </w:rPr>
        <w:footnoteReference w:id="9"/>
      </w:r>
      <w:r w:rsidRPr="003F236D">
        <w:t>, 2009</w:t>
      </w:r>
      <w:r w:rsidRPr="003F236D">
        <w:rPr>
          <w:rStyle w:val="Appelnotedebasdep"/>
        </w:rPr>
        <w:footnoteReference w:id="10"/>
      </w:r>
      <w:r w:rsidRPr="003F236D">
        <w:t xml:space="preserve"> and 2011</w:t>
      </w:r>
      <w:r w:rsidRPr="003F236D">
        <w:rPr>
          <w:rStyle w:val="Appelnotedebasdep"/>
        </w:rPr>
        <w:footnoteReference w:id="11"/>
      </w:r>
      <w:r w:rsidRPr="003F236D">
        <w:t xml:space="preserve">). </w:t>
      </w:r>
    </w:p>
    <w:p w14:paraId="64EDF13F" w14:textId="77777777" w:rsidR="00B30D27" w:rsidRPr="003F236D" w:rsidRDefault="00B30D27" w:rsidP="00B30D27">
      <w:pPr>
        <w:pStyle w:val="textenormalcehtra"/>
        <w:spacing w:before="240" w:line="276" w:lineRule="auto"/>
        <w:rPr>
          <w:rFonts w:ascii="Verdana" w:hAnsi="Verdana"/>
          <w:sz w:val="20"/>
          <w:szCs w:val="20"/>
          <w:lang w:val="en-GB" w:eastAsia="en-US"/>
        </w:rPr>
      </w:pPr>
      <w:r w:rsidRPr="003F236D">
        <w:rPr>
          <w:rFonts w:ascii="Verdana" w:hAnsi="Verdana"/>
          <w:sz w:val="20"/>
          <w:szCs w:val="20"/>
          <w:lang w:val="en-GB" w:eastAsia="en-US"/>
        </w:rPr>
        <w:lastRenderedPageBreak/>
        <w:t>As realistic worst-case, an overall vulnerability corresponding to the 90</w:t>
      </w:r>
      <w:r w:rsidRPr="003F236D">
        <w:rPr>
          <w:rFonts w:ascii="Verdana" w:hAnsi="Verdana"/>
          <w:sz w:val="20"/>
          <w:szCs w:val="20"/>
          <w:vertAlign w:val="superscript"/>
          <w:lang w:val="en-GB" w:eastAsia="en-US"/>
        </w:rPr>
        <w:t>th</w:t>
      </w:r>
      <w:r w:rsidRPr="003F236D">
        <w:rPr>
          <w:rFonts w:ascii="Verdana" w:hAnsi="Verdana"/>
          <w:sz w:val="20"/>
          <w:szCs w:val="20"/>
          <w:lang w:val="en-GB" w:eastAsia="en-US"/>
        </w:rPr>
        <w:t xml:space="preserve"> percentile of predicted concentration in groundwater is defined. This is approximated by combining </w:t>
      </w:r>
      <w:proofErr w:type="gramStart"/>
      <w:r w:rsidRPr="003F236D">
        <w:rPr>
          <w:rFonts w:ascii="Verdana" w:hAnsi="Verdana"/>
          <w:sz w:val="20"/>
          <w:szCs w:val="20"/>
          <w:lang w:val="en-GB" w:eastAsia="en-US"/>
        </w:rPr>
        <w:t>a</w:t>
      </w:r>
      <w:proofErr w:type="gramEnd"/>
      <w:r w:rsidRPr="003F236D">
        <w:rPr>
          <w:rFonts w:ascii="Verdana" w:hAnsi="Verdana"/>
          <w:sz w:val="20"/>
          <w:szCs w:val="20"/>
          <w:lang w:val="en-GB" w:eastAsia="en-US"/>
        </w:rPr>
        <w:t xml:space="preserve"> 80</w:t>
      </w:r>
      <w:r w:rsidRPr="003F236D">
        <w:rPr>
          <w:rFonts w:ascii="Verdana" w:hAnsi="Verdana"/>
          <w:sz w:val="20"/>
          <w:szCs w:val="20"/>
          <w:vertAlign w:val="superscript"/>
          <w:lang w:val="en-GB" w:eastAsia="en-US"/>
        </w:rPr>
        <w:t>th</w:t>
      </w:r>
      <w:r w:rsidRPr="003F236D">
        <w:rPr>
          <w:rFonts w:ascii="Verdana" w:hAnsi="Verdana"/>
          <w:sz w:val="20"/>
          <w:szCs w:val="20"/>
          <w:lang w:val="en-GB" w:eastAsia="en-US"/>
        </w:rPr>
        <w:t xml:space="preserve"> percentile value for soil and a 80</w:t>
      </w:r>
      <w:r w:rsidRPr="003F236D">
        <w:rPr>
          <w:rFonts w:ascii="Verdana" w:hAnsi="Verdana"/>
          <w:sz w:val="20"/>
          <w:szCs w:val="20"/>
          <w:vertAlign w:val="superscript"/>
          <w:lang w:val="en-GB" w:eastAsia="en-US"/>
        </w:rPr>
        <w:t>th</w:t>
      </w:r>
      <w:r w:rsidRPr="003F236D">
        <w:rPr>
          <w:rFonts w:ascii="Verdana" w:hAnsi="Verdana"/>
          <w:sz w:val="20"/>
          <w:szCs w:val="20"/>
          <w:lang w:val="en-GB" w:eastAsia="en-US"/>
        </w:rPr>
        <w:t xml:space="preserve"> percentile value for weather. The </w:t>
      </w:r>
      <w:proofErr w:type="spellStart"/>
      <w:r w:rsidRPr="003F236D">
        <w:rPr>
          <w:rFonts w:ascii="Verdana" w:hAnsi="Verdana"/>
          <w:sz w:val="20"/>
          <w:szCs w:val="20"/>
          <w:lang w:val="en-GB" w:eastAsia="en-US"/>
        </w:rPr>
        <w:t>softwares</w:t>
      </w:r>
      <w:proofErr w:type="spellEnd"/>
      <w:r w:rsidRPr="003F236D">
        <w:rPr>
          <w:rFonts w:ascii="Verdana" w:hAnsi="Verdana"/>
          <w:sz w:val="20"/>
          <w:szCs w:val="20"/>
          <w:lang w:val="en-GB" w:eastAsia="en-US"/>
        </w:rPr>
        <w:t xml:space="preserve"> and the different scenario properties are described in the FOCUS document (FOCUS, 2000). </w:t>
      </w:r>
    </w:p>
    <w:p w14:paraId="174CF9BF" w14:textId="77777777" w:rsidR="00B30D27" w:rsidRPr="003F236D" w:rsidRDefault="00B30D27" w:rsidP="00B30D27">
      <w:pPr>
        <w:spacing w:after="240" w:line="276" w:lineRule="auto"/>
        <w:jc w:val="both"/>
        <w:rPr>
          <w:b/>
        </w:rPr>
      </w:pPr>
      <w:r w:rsidRPr="003F236D">
        <w:t>Location of the scenarios and the main propertie</w:t>
      </w:r>
      <w:r>
        <w:t>s are shown in the table below.</w:t>
      </w:r>
    </w:p>
    <w:p w14:paraId="7F15D186" w14:textId="77777777" w:rsidR="00B30D27" w:rsidRPr="003F236D" w:rsidRDefault="00B30D27" w:rsidP="00B30D27">
      <w:pPr>
        <w:keepNext/>
        <w:spacing w:line="276" w:lineRule="auto"/>
        <w:jc w:val="both"/>
      </w:pPr>
      <w:r w:rsidRPr="003F236D">
        <w:rPr>
          <w:b/>
        </w:rPr>
        <w:t>Figure 9.6-1 Location of the 9 groundwater scenarios (excerpt from FOCUS, 2009)</w:t>
      </w:r>
    </w:p>
    <w:p w14:paraId="03140A47" w14:textId="77777777" w:rsidR="00B30D27" w:rsidRPr="003F236D" w:rsidRDefault="00B30D27" w:rsidP="00B30D27">
      <w:pPr>
        <w:keepNext/>
        <w:spacing w:line="276" w:lineRule="auto"/>
        <w:jc w:val="center"/>
      </w:pPr>
      <w:r w:rsidRPr="003F236D">
        <w:rPr>
          <w:color w:val="FF0000"/>
        </w:rPr>
        <w:object w:dxaOrig="5051" w:dyaOrig="5381" w14:anchorId="6D4C1F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286.4pt" o:ole="" o:allowoverlap="f" fillcolor="window">
            <v:imagedata r:id="rId21" o:title="" croptop="1312f" cropbottom="1519f" cropleft="2280f" cropright="4855f"/>
          </v:shape>
          <o:OLEObject Type="Embed" ProgID="Word.Picture.8" ShapeID="_x0000_i1025" DrawAspect="Content" ObjectID="_1600087656" r:id="rId22"/>
        </w:object>
      </w:r>
    </w:p>
    <w:p w14:paraId="32DAFE5D" w14:textId="77777777" w:rsidR="00B30D27" w:rsidRPr="003F236D" w:rsidRDefault="00B30D27" w:rsidP="00B30D27">
      <w:pPr>
        <w:pStyle w:val="OECD-BASIS-TEXT"/>
        <w:spacing w:line="276" w:lineRule="auto"/>
        <w:rPr>
          <w:rFonts w:ascii="Verdana" w:hAnsi="Verdana"/>
          <w:sz w:val="20"/>
          <w:szCs w:val="20"/>
        </w:rPr>
      </w:pPr>
    </w:p>
    <w:p w14:paraId="165D14F3" w14:textId="77777777" w:rsidR="00B30D27" w:rsidRPr="003F236D" w:rsidRDefault="00B30D27" w:rsidP="00B30D27">
      <w:pPr>
        <w:pStyle w:val="textenormalcehtra"/>
        <w:spacing w:line="276" w:lineRule="auto"/>
        <w:rPr>
          <w:rFonts w:ascii="Verdana" w:hAnsi="Verdana"/>
          <w:sz w:val="20"/>
          <w:szCs w:val="20"/>
          <w:lang w:val="en-GB"/>
        </w:rPr>
      </w:pPr>
    </w:p>
    <w:p w14:paraId="0BF96C9F" w14:textId="77777777" w:rsidR="00B30D27" w:rsidRPr="003F236D" w:rsidRDefault="00B30D27" w:rsidP="00B30D27">
      <w:pPr>
        <w:pStyle w:val="Lgende"/>
        <w:keepNext/>
        <w:tabs>
          <w:tab w:val="left" w:pos="142"/>
        </w:tabs>
        <w:spacing w:after="0"/>
        <w:ind w:left="142" w:firstLine="0"/>
        <w:jc w:val="both"/>
        <w:rPr>
          <w:rFonts w:ascii="Verdana" w:hAnsi="Verdana"/>
          <w:b/>
        </w:rPr>
      </w:pPr>
      <w:bookmarkStart w:id="221" w:name="_Toc126057374"/>
      <w:bookmarkStart w:id="222" w:name="_Toc156041062"/>
      <w:bookmarkStart w:id="223" w:name="_Toc177268560"/>
      <w:bookmarkStart w:id="224" w:name="_Toc315713918"/>
      <w:r w:rsidRPr="003F236D">
        <w:rPr>
          <w:rFonts w:ascii="Verdana" w:hAnsi="Verdana"/>
          <w:b/>
        </w:rPr>
        <w:lastRenderedPageBreak/>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Pr>
          <w:rFonts w:ascii="Verdana" w:hAnsi="Verdana"/>
          <w:b/>
          <w:noProof/>
        </w:rPr>
        <w:t>21</w:t>
      </w:r>
      <w:r w:rsidRPr="003F236D">
        <w:rPr>
          <w:rFonts w:ascii="Verdana" w:hAnsi="Verdana"/>
          <w:b/>
        </w:rPr>
        <w:fldChar w:fldCharType="end"/>
      </w:r>
      <w:r w:rsidRPr="003F236D">
        <w:rPr>
          <w:rFonts w:ascii="Verdana" w:hAnsi="Verdana"/>
          <w:b/>
        </w:rPr>
        <w:t xml:space="preserve"> Properties of the 9 groundwater scenarios</w:t>
      </w:r>
      <w:bookmarkEnd w:id="221"/>
      <w:bookmarkEnd w:id="222"/>
      <w:bookmarkEnd w:id="223"/>
      <w:bookmarkEnd w:id="224"/>
    </w:p>
    <w:tbl>
      <w:tblPr>
        <w:tblW w:w="4871" w:type="pct"/>
        <w:tblInd w:w="21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37"/>
        <w:gridCol w:w="1836"/>
        <w:gridCol w:w="1836"/>
        <w:gridCol w:w="1728"/>
        <w:gridCol w:w="1709"/>
      </w:tblGrid>
      <w:tr w:rsidR="00B30D27" w:rsidRPr="00C03797" w14:paraId="18DFC54E" w14:textId="77777777" w:rsidTr="00AB4A29">
        <w:trPr>
          <w:cantSplit/>
          <w:trHeight w:val="737"/>
          <w:tblHeader/>
        </w:trPr>
        <w:tc>
          <w:tcPr>
            <w:tcW w:w="1871" w:type="dxa"/>
            <w:shd w:val="clear" w:color="auto" w:fill="FFFFCC"/>
            <w:vAlign w:val="center"/>
          </w:tcPr>
          <w:p w14:paraId="7AC8C808" w14:textId="77777777" w:rsidR="00B30D27" w:rsidRPr="00C03797" w:rsidRDefault="00B30D27" w:rsidP="00B55DD5">
            <w:pPr>
              <w:keepNext/>
              <w:spacing w:before="40" w:after="40" w:line="276" w:lineRule="auto"/>
              <w:jc w:val="center"/>
              <w:rPr>
                <w:b/>
                <w:sz w:val="18"/>
                <w:szCs w:val="18"/>
              </w:rPr>
            </w:pPr>
            <w:r w:rsidRPr="00C03797">
              <w:rPr>
                <w:b/>
                <w:sz w:val="18"/>
                <w:szCs w:val="18"/>
              </w:rPr>
              <w:t>Location</w:t>
            </w:r>
          </w:p>
        </w:tc>
        <w:tc>
          <w:tcPr>
            <w:tcW w:w="1870" w:type="dxa"/>
            <w:shd w:val="clear" w:color="auto" w:fill="FFFFCC"/>
            <w:vAlign w:val="center"/>
          </w:tcPr>
          <w:p w14:paraId="03AEC48F" w14:textId="77777777" w:rsidR="00B30D27" w:rsidRPr="00C03797" w:rsidRDefault="00B30D27" w:rsidP="00B55DD5">
            <w:pPr>
              <w:keepNext/>
              <w:spacing w:before="40" w:after="40" w:line="276" w:lineRule="auto"/>
              <w:jc w:val="center"/>
              <w:rPr>
                <w:b/>
                <w:sz w:val="18"/>
                <w:szCs w:val="18"/>
              </w:rPr>
            </w:pPr>
            <w:r w:rsidRPr="00C03797">
              <w:rPr>
                <w:b/>
                <w:sz w:val="18"/>
                <w:szCs w:val="18"/>
              </w:rPr>
              <w:t>Mean Annual Temp. (°C)</w:t>
            </w:r>
          </w:p>
        </w:tc>
        <w:tc>
          <w:tcPr>
            <w:tcW w:w="1870" w:type="dxa"/>
            <w:shd w:val="clear" w:color="auto" w:fill="FFFFCC"/>
            <w:vAlign w:val="center"/>
          </w:tcPr>
          <w:p w14:paraId="62B759EB" w14:textId="77777777" w:rsidR="00B30D27" w:rsidRPr="00C03797" w:rsidRDefault="00B30D27" w:rsidP="00B55DD5">
            <w:pPr>
              <w:keepNext/>
              <w:spacing w:before="40" w:after="40" w:line="276" w:lineRule="auto"/>
              <w:jc w:val="center"/>
              <w:rPr>
                <w:b/>
                <w:sz w:val="18"/>
                <w:szCs w:val="18"/>
              </w:rPr>
            </w:pPr>
            <w:r w:rsidRPr="00C03797">
              <w:rPr>
                <w:b/>
                <w:sz w:val="18"/>
                <w:szCs w:val="18"/>
              </w:rPr>
              <w:t>Annual Rainfall</w:t>
            </w:r>
          </w:p>
          <w:p w14:paraId="2F018083" w14:textId="77777777" w:rsidR="00B30D27" w:rsidRPr="00C03797" w:rsidRDefault="00B30D27" w:rsidP="00B55DD5">
            <w:pPr>
              <w:keepNext/>
              <w:spacing w:before="40" w:after="40" w:line="276" w:lineRule="auto"/>
              <w:jc w:val="center"/>
              <w:rPr>
                <w:b/>
                <w:sz w:val="18"/>
                <w:szCs w:val="18"/>
              </w:rPr>
            </w:pPr>
            <w:r w:rsidRPr="00C03797">
              <w:rPr>
                <w:b/>
                <w:sz w:val="18"/>
                <w:szCs w:val="18"/>
              </w:rPr>
              <w:t>(mm)</w:t>
            </w:r>
          </w:p>
        </w:tc>
        <w:tc>
          <w:tcPr>
            <w:tcW w:w="1760" w:type="dxa"/>
            <w:shd w:val="clear" w:color="auto" w:fill="FFFFCC"/>
            <w:vAlign w:val="center"/>
          </w:tcPr>
          <w:p w14:paraId="67ABE9E5" w14:textId="77777777" w:rsidR="00B30D27" w:rsidRPr="00C03797" w:rsidRDefault="00B30D27" w:rsidP="00B55DD5">
            <w:pPr>
              <w:keepNext/>
              <w:spacing w:before="40" w:after="40" w:line="276" w:lineRule="auto"/>
              <w:jc w:val="center"/>
              <w:rPr>
                <w:b/>
                <w:sz w:val="18"/>
                <w:szCs w:val="18"/>
              </w:rPr>
            </w:pPr>
            <w:r w:rsidRPr="00C03797">
              <w:rPr>
                <w:b/>
                <w:sz w:val="18"/>
                <w:szCs w:val="18"/>
              </w:rPr>
              <w:t>Topsoil</w:t>
            </w:r>
          </w:p>
        </w:tc>
        <w:tc>
          <w:tcPr>
            <w:tcW w:w="1741" w:type="dxa"/>
            <w:shd w:val="clear" w:color="auto" w:fill="FFFFCC"/>
            <w:vAlign w:val="center"/>
          </w:tcPr>
          <w:p w14:paraId="4938DAE5" w14:textId="77777777" w:rsidR="00B30D27" w:rsidRPr="00C03797" w:rsidRDefault="00B30D27" w:rsidP="00B55DD5">
            <w:pPr>
              <w:keepNext/>
              <w:spacing w:before="40" w:after="40" w:line="276" w:lineRule="auto"/>
              <w:jc w:val="center"/>
              <w:rPr>
                <w:b/>
                <w:sz w:val="18"/>
                <w:szCs w:val="18"/>
              </w:rPr>
            </w:pPr>
            <w:r w:rsidRPr="00C03797">
              <w:rPr>
                <w:b/>
                <w:sz w:val="18"/>
                <w:szCs w:val="18"/>
              </w:rPr>
              <w:t>Org. matter</w:t>
            </w:r>
          </w:p>
          <w:p w14:paraId="253261D4" w14:textId="77777777" w:rsidR="00B30D27" w:rsidRPr="00C03797" w:rsidRDefault="00B30D27" w:rsidP="00B55DD5">
            <w:pPr>
              <w:keepNext/>
              <w:spacing w:before="40" w:after="40" w:line="276" w:lineRule="auto"/>
              <w:jc w:val="center"/>
              <w:rPr>
                <w:b/>
                <w:sz w:val="18"/>
                <w:szCs w:val="18"/>
              </w:rPr>
            </w:pPr>
            <w:r w:rsidRPr="00C03797">
              <w:rPr>
                <w:b/>
                <w:sz w:val="18"/>
                <w:szCs w:val="18"/>
              </w:rPr>
              <w:t>(%)</w:t>
            </w:r>
          </w:p>
        </w:tc>
      </w:tr>
      <w:tr w:rsidR="00B30D27" w:rsidRPr="00C03797" w14:paraId="01B28225" w14:textId="77777777" w:rsidTr="00AB4A29">
        <w:trPr>
          <w:cantSplit/>
          <w:trHeight w:val="454"/>
        </w:trPr>
        <w:tc>
          <w:tcPr>
            <w:tcW w:w="1871" w:type="dxa"/>
            <w:vAlign w:val="center"/>
          </w:tcPr>
          <w:p w14:paraId="5BA0F928" w14:textId="77777777" w:rsidR="00B30D27" w:rsidRPr="00C03797" w:rsidRDefault="00B30D27" w:rsidP="00B55DD5">
            <w:pPr>
              <w:keepNext/>
              <w:spacing w:before="40" w:after="40" w:line="276" w:lineRule="auto"/>
              <w:rPr>
                <w:sz w:val="18"/>
                <w:szCs w:val="18"/>
              </w:rPr>
            </w:pPr>
            <w:proofErr w:type="spellStart"/>
            <w:r w:rsidRPr="00C03797">
              <w:rPr>
                <w:sz w:val="18"/>
                <w:szCs w:val="18"/>
              </w:rPr>
              <w:t>Châteaudun</w:t>
            </w:r>
            <w:proofErr w:type="spellEnd"/>
          </w:p>
        </w:tc>
        <w:tc>
          <w:tcPr>
            <w:tcW w:w="1870" w:type="dxa"/>
            <w:vAlign w:val="center"/>
          </w:tcPr>
          <w:p w14:paraId="498359BC" w14:textId="77777777" w:rsidR="00B30D27" w:rsidRPr="00C03797" w:rsidRDefault="00B30D27" w:rsidP="00B55DD5">
            <w:pPr>
              <w:keepNext/>
              <w:spacing w:before="40" w:after="40" w:line="276" w:lineRule="auto"/>
              <w:jc w:val="center"/>
              <w:rPr>
                <w:sz w:val="18"/>
                <w:szCs w:val="18"/>
              </w:rPr>
            </w:pPr>
            <w:r w:rsidRPr="00C03797">
              <w:rPr>
                <w:sz w:val="18"/>
                <w:szCs w:val="18"/>
              </w:rPr>
              <w:t>11.3</w:t>
            </w:r>
          </w:p>
        </w:tc>
        <w:tc>
          <w:tcPr>
            <w:tcW w:w="1870" w:type="dxa"/>
            <w:vAlign w:val="center"/>
          </w:tcPr>
          <w:p w14:paraId="4F1651D8" w14:textId="77777777" w:rsidR="00B30D27" w:rsidRPr="00C03797" w:rsidRDefault="00B30D27" w:rsidP="00B55DD5">
            <w:pPr>
              <w:keepNext/>
              <w:spacing w:before="40" w:after="40" w:line="276" w:lineRule="auto"/>
              <w:jc w:val="center"/>
              <w:rPr>
                <w:sz w:val="18"/>
                <w:szCs w:val="18"/>
              </w:rPr>
            </w:pPr>
            <w:r w:rsidRPr="00C03797">
              <w:rPr>
                <w:sz w:val="18"/>
                <w:szCs w:val="18"/>
              </w:rPr>
              <w:t>648 + I*</w:t>
            </w:r>
          </w:p>
        </w:tc>
        <w:tc>
          <w:tcPr>
            <w:tcW w:w="1760" w:type="dxa"/>
            <w:vAlign w:val="center"/>
          </w:tcPr>
          <w:p w14:paraId="264EAF6D" w14:textId="77777777" w:rsidR="00B30D27" w:rsidRPr="00C03797" w:rsidRDefault="00B30D27" w:rsidP="00B55DD5">
            <w:pPr>
              <w:keepNext/>
              <w:spacing w:before="40" w:after="40" w:line="276" w:lineRule="auto"/>
              <w:jc w:val="center"/>
              <w:rPr>
                <w:sz w:val="18"/>
                <w:szCs w:val="18"/>
              </w:rPr>
            </w:pPr>
            <w:r w:rsidRPr="00C03797">
              <w:rPr>
                <w:sz w:val="18"/>
                <w:szCs w:val="18"/>
              </w:rPr>
              <w:t>Silty clay loam</w:t>
            </w:r>
          </w:p>
        </w:tc>
        <w:tc>
          <w:tcPr>
            <w:tcW w:w="1741" w:type="dxa"/>
            <w:vAlign w:val="center"/>
          </w:tcPr>
          <w:p w14:paraId="33ACA7EA" w14:textId="77777777" w:rsidR="00B30D27" w:rsidRPr="00C03797" w:rsidRDefault="00B30D27" w:rsidP="00B55DD5">
            <w:pPr>
              <w:keepNext/>
              <w:spacing w:before="40" w:after="40" w:line="276" w:lineRule="auto"/>
              <w:jc w:val="center"/>
              <w:rPr>
                <w:sz w:val="18"/>
                <w:szCs w:val="18"/>
              </w:rPr>
            </w:pPr>
            <w:r w:rsidRPr="00C03797">
              <w:rPr>
                <w:sz w:val="18"/>
                <w:szCs w:val="18"/>
              </w:rPr>
              <w:t>2.4</w:t>
            </w:r>
          </w:p>
        </w:tc>
      </w:tr>
      <w:tr w:rsidR="00B30D27" w:rsidRPr="00C03797" w14:paraId="37F3C011" w14:textId="77777777" w:rsidTr="00AB4A29">
        <w:trPr>
          <w:cantSplit/>
          <w:trHeight w:val="454"/>
        </w:trPr>
        <w:tc>
          <w:tcPr>
            <w:tcW w:w="1871" w:type="dxa"/>
            <w:vAlign w:val="center"/>
          </w:tcPr>
          <w:p w14:paraId="38377984" w14:textId="77777777" w:rsidR="00B30D27" w:rsidRPr="00C03797" w:rsidRDefault="00B30D27" w:rsidP="00B55DD5">
            <w:pPr>
              <w:keepNext/>
              <w:spacing w:before="40" w:after="40" w:line="276" w:lineRule="auto"/>
              <w:rPr>
                <w:sz w:val="18"/>
                <w:szCs w:val="18"/>
              </w:rPr>
            </w:pPr>
            <w:r w:rsidRPr="00C03797">
              <w:rPr>
                <w:sz w:val="18"/>
                <w:szCs w:val="18"/>
              </w:rPr>
              <w:t>Hamburg</w:t>
            </w:r>
          </w:p>
        </w:tc>
        <w:tc>
          <w:tcPr>
            <w:tcW w:w="1870" w:type="dxa"/>
            <w:vAlign w:val="center"/>
          </w:tcPr>
          <w:p w14:paraId="433DA003" w14:textId="77777777" w:rsidR="00B30D27" w:rsidRPr="00C03797" w:rsidRDefault="00B30D27" w:rsidP="00B55DD5">
            <w:pPr>
              <w:keepNext/>
              <w:spacing w:before="40" w:after="40" w:line="276" w:lineRule="auto"/>
              <w:jc w:val="center"/>
              <w:rPr>
                <w:sz w:val="18"/>
                <w:szCs w:val="18"/>
              </w:rPr>
            </w:pPr>
            <w:r w:rsidRPr="00C03797">
              <w:rPr>
                <w:sz w:val="18"/>
                <w:szCs w:val="18"/>
              </w:rPr>
              <w:t>9.0</w:t>
            </w:r>
          </w:p>
        </w:tc>
        <w:tc>
          <w:tcPr>
            <w:tcW w:w="1870" w:type="dxa"/>
            <w:vAlign w:val="center"/>
          </w:tcPr>
          <w:p w14:paraId="2E306284" w14:textId="77777777" w:rsidR="00B30D27" w:rsidRPr="00C03797" w:rsidRDefault="00B30D27" w:rsidP="00B55DD5">
            <w:pPr>
              <w:keepNext/>
              <w:spacing w:before="40" w:after="40" w:line="276" w:lineRule="auto"/>
              <w:jc w:val="center"/>
              <w:rPr>
                <w:sz w:val="18"/>
                <w:szCs w:val="18"/>
              </w:rPr>
            </w:pPr>
            <w:r w:rsidRPr="00C03797">
              <w:rPr>
                <w:sz w:val="18"/>
                <w:szCs w:val="18"/>
              </w:rPr>
              <w:t>786</w:t>
            </w:r>
          </w:p>
        </w:tc>
        <w:tc>
          <w:tcPr>
            <w:tcW w:w="1760" w:type="dxa"/>
            <w:vAlign w:val="center"/>
          </w:tcPr>
          <w:p w14:paraId="11402A1D" w14:textId="77777777" w:rsidR="00B30D27" w:rsidRPr="00C03797" w:rsidRDefault="00B30D27" w:rsidP="00B55DD5">
            <w:pPr>
              <w:keepNext/>
              <w:spacing w:before="40" w:after="40" w:line="276" w:lineRule="auto"/>
              <w:jc w:val="center"/>
              <w:rPr>
                <w:sz w:val="18"/>
                <w:szCs w:val="18"/>
              </w:rPr>
            </w:pPr>
            <w:r w:rsidRPr="00C03797">
              <w:rPr>
                <w:sz w:val="18"/>
                <w:szCs w:val="18"/>
              </w:rPr>
              <w:t>Sandy loam</w:t>
            </w:r>
          </w:p>
        </w:tc>
        <w:tc>
          <w:tcPr>
            <w:tcW w:w="1741" w:type="dxa"/>
            <w:vAlign w:val="center"/>
          </w:tcPr>
          <w:p w14:paraId="659C4AF0" w14:textId="77777777" w:rsidR="00B30D27" w:rsidRPr="00C03797" w:rsidRDefault="00B30D27" w:rsidP="00B55DD5">
            <w:pPr>
              <w:keepNext/>
              <w:spacing w:before="40" w:after="40" w:line="276" w:lineRule="auto"/>
              <w:jc w:val="center"/>
              <w:rPr>
                <w:sz w:val="18"/>
                <w:szCs w:val="18"/>
              </w:rPr>
            </w:pPr>
            <w:r w:rsidRPr="00C03797">
              <w:rPr>
                <w:sz w:val="18"/>
                <w:szCs w:val="18"/>
              </w:rPr>
              <w:t>2.6</w:t>
            </w:r>
          </w:p>
        </w:tc>
      </w:tr>
      <w:tr w:rsidR="00B30D27" w:rsidRPr="00C03797" w14:paraId="62D5AEAC" w14:textId="77777777" w:rsidTr="00AB4A29">
        <w:trPr>
          <w:cantSplit/>
          <w:trHeight w:val="454"/>
        </w:trPr>
        <w:tc>
          <w:tcPr>
            <w:tcW w:w="1871" w:type="dxa"/>
            <w:vAlign w:val="center"/>
          </w:tcPr>
          <w:p w14:paraId="1D1C0EB7" w14:textId="77777777" w:rsidR="00B30D27" w:rsidRPr="00C03797" w:rsidRDefault="00B30D27" w:rsidP="00B55DD5">
            <w:pPr>
              <w:keepNext/>
              <w:spacing w:before="40" w:after="40" w:line="276" w:lineRule="auto"/>
              <w:rPr>
                <w:sz w:val="18"/>
                <w:szCs w:val="18"/>
              </w:rPr>
            </w:pPr>
            <w:proofErr w:type="spellStart"/>
            <w:r w:rsidRPr="00C03797">
              <w:rPr>
                <w:sz w:val="18"/>
                <w:szCs w:val="18"/>
              </w:rPr>
              <w:t>Jokioinen</w:t>
            </w:r>
            <w:proofErr w:type="spellEnd"/>
          </w:p>
        </w:tc>
        <w:tc>
          <w:tcPr>
            <w:tcW w:w="1870" w:type="dxa"/>
            <w:vAlign w:val="center"/>
          </w:tcPr>
          <w:p w14:paraId="586D4158" w14:textId="77777777" w:rsidR="00B30D27" w:rsidRPr="00C03797" w:rsidRDefault="00B30D27" w:rsidP="00B55DD5">
            <w:pPr>
              <w:keepNext/>
              <w:spacing w:before="40" w:after="40" w:line="276" w:lineRule="auto"/>
              <w:jc w:val="center"/>
              <w:rPr>
                <w:sz w:val="18"/>
                <w:szCs w:val="18"/>
              </w:rPr>
            </w:pPr>
            <w:r w:rsidRPr="00C03797">
              <w:rPr>
                <w:sz w:val="18"/>
                <w:szCs w:val="18"/>
              </w:rPr>
              <w:t>4.1</w:t>
            </w:r>
          </w:p>
        </w:tc>
        <w:tc>
          <w:tcPr>
            <w:tcW w:w="1870" w:type="dxa"/>
            <w:vAlign w:val="center"/>
          </w:tcPr>
          <w:p w14:paraId="7270B604" w14:textId="77777777" w:rsidR="00B30D27" w:rsidRPr="00C03797" w:rsidRDefault="00B30D27" w:rsidP="00B55DD5">
            <w:pPr>
              <w:keepNext/>
              <w:spacing w:before="40" w:after="40" w:line="276" w:lineRule="auto"/>
              <w:jc w:val="center"/>
              <w:rPr>
                <w:sz w:val="18"/>
                <w:szCs w:val="18"/>
              </w:rPr>
            </w:pPr>
            <w:r w:rsidRPr="00C03797">
              <w:rPr>
                <w:sz w:val="18"/>
                <w:szCs w:val="18"/>
              </w:rPr>
              <w:t>650</w:t>
            </w:r>
          </w:p>
        </w:tc>
        <w:tc>
          <w:tcPr>
            <w:tcW w:w="1760" w:type="dxa"/>
            <w:vAlign w:val="center"/>
          </w:tcPr>
          <w:p w14:paraId="6903AA9E" w14:textId="77777777" w:rsidR="00B30D27" w:rsidRPr="00C03797" w:rsidRDefault="00B30D27" w:rsidP="00B55DD5">
            <w:pPr>
              <w:keepNext/>
              <w:spacing w:before="40" w:after="40" w:line="276" w:lineRule="auto"/>
              <w:jc w:val="center"/>
              <w:rPr>
                <w:sz w:val="18"/>
                <w:szCs w:val="18"/>
              </w:rPr>
            </w:pPr>
            <w:r w:rsidRPr="00C03797">
              <w:rPr>
                <w:sz w:val="18"/>
                <w:szCs w:val="18"/>
              </w:rPr>
              <w:t>Loamy sand</w:t>
            </w:r>
          </w:p>
        </w:tc>
        <w:tc>
          <w:tcPr>
            <w:tcW w:w="1741" w:type="dxa"/>
            <w:vAlign w:val="center"/>
          </w:tcPr>
          <w:p w14:paraId="4CB55048" w14:textId="77777777" w:rsidR="00B30D27" w:rsidRPr="00C03797" w:rsidRDefault="00B30D27" w:rsidP="00B55DD5">
            <w:pPr>
              <w:keepNext/>
              <w:spacing w:before="40" w:after="40" w:line="276" w:lineRule="auto"/>
              <w:jc w:val="center"/>
              <w:rPr>
                <w:sz w:val="18"/>
                <w:szCs w:val="18"/>
              </w:rPr>
            </w:pPr>
            <w:r w:rsidRPr="00C03797">
              <w:rPr>
                <w:sz w:val="18"/>
                <w:szCs w:val="18"/>
              </w:rPr>
              <w:t>7.0</w:t>
            </w:r>
          </w:p>
        </w:tc>
      </w:tr>
      <w:tr w:rsidR="00B30D27" w:rsidRPr="00C03797" w14:paraId="09AA812F" w14:textId="77777777" w:rsidTr="00AB4A29">
        <w:trPr>
          <w:cantSplit/>
          <w:trHeight w:val="454"/>
        </w:trPr>
        <w:tc>
          <w:tcPr>
            <w:tcW w:w="1871" w:type="dxa"/>
            <w:vAlign w:val="center"/>
          </w:tcPr>
          <w:p w14:paraId="3A9AF87E" w14:textId="77777777" w:rsidR="00B30D27" w:rsidRPr="00C03797" w:rsidRDefault="00B30D27" w:rsidP="00B55DD5">
            <w:pPr>
              <w:keepNext/>
              <w:spacing w:before="40" w:after="40" w:line="276" w:lineRule="auto"/>
              <w:rPr>
                <w:sz w:val="18"/>
                <w:szCs w:val="18"/>
              </w:rPr>
            </w:pPr>
            <w:proofErr w:type="spellStart"/>
            <w:r w:rsidRPr="00C03797">
              <w:rPr>
                <w:sz w:val="18"/>
                <w:szCs w:val="18"/>
              </w:rPr>
              <w:t>Kremsmünster</w:t>
            </w:r>
            <w:proofErr w:type="spellEnd"/>
          </w:p>
        </w:tc>
        <w:tc>
          <w:tcPr>
            <w:tcW w:w="1870" w:type="dxa"/>
            <w:vAlign w:val="center"/>
          </w:tcPr>
          <w:p w14:paraId="663BC4D9" w14:textId="77777777" w:rsidR="00B30D27" w:rsidRPr="00C03797" w:rsidRDefault="00B30D27" w:rsidP="00B55DD5">
            <w:pPr>
              <w:keepNext/>
              <w:spacing w:before="40" w:after="40" w:line="276" w:lineRule="auto"/>
              <w:jc w:val="center"/>
              <w:rPr>
                <w:sz w:val="18"/>
                <w:szCs w:val="18"/>
              </w:rPr>
            </w:pPr>
            <w:r w:rsidRPr="00C03797">
              <w:rPr>
                <w:sz w:val="18"/>
                <w:szCs w:val="18"/>
              </w:rPr>
              <w:t>8.6</w:t>
            </w:r>
          </w:p>
        </w:tc>
        <w:tc>
          <w:tcPr>
            <w:tcW w:w="1870" w:type="dxa"/>
            <w:vAlign w:val="center"/>
          </w:tcPr>
          <w:p w14:paraId="1DFBB930" w14:textId="77777777" w:rsidR="00B30D27" w:rsidRPr="00C03797" w:rsidRDefault="00B30D27" w:rsidP="00B55DD5">
            <w:pPr>
              <w:keepNext/>
              <w:spacing w:before="40" w:after="40" w:line="276" w:lineRule="auto"/>
              <w:jc w:val="center"/>
              <w:rPr>
                <w:sz w:val="18"/>
                <w:szCs w:val="18"/>
              </w:rPr>
            </w:pPr>
            <w:r w:rsidRPr="00C03797">
              <w:rPr>
                <w:sz w:val="18"/>
                <w:szCs w:val="18"/>
              </w:rPr>
              <w:t>899</w:t>
            </w:r>
          </w:p>
        </w:tc>
        <w:tc>
          <w:tcPr>
            <w:tcW w:w="1760" w:type="dxa"/>
            <w:vAlign w:val="center"/>
          </w:tcPr>
          <w:p w14:paraId="5CFC1FAE" w14:textId="77777777" w:rsidR="00B30D27" w:rsidRPr="00C03797" w:rsidRDefault="00B30D27" w:rsidP="00B55DD5">
            <w:pPr>
              <w:keepNext/>
              <w:spacing w:before="40" w:after="40" w:line="276" w:lineRule="auto"/>
              <w:jc w:val="center"/>
              <w:rPr>
                <w:sz w:val="18"/>
                <w:szCs w:val="18"/>
              </w:rPr>
            </w:pPr>
            <w:r w:rsidRPr="00C03797">
              <w:rPr>
                <w:sz w:val="18"/>
                <w:szCs w:val="18"/>
              </w:rPr>
              <w:t>loam/silt loam</w:t>
            </w:r>
          </w:p>
        </w:tc>
        <w:tc>
          <w:tcPr>
            <w:tcW w:w="1741" w:type="dxa"/>
            <w:vAlign w:val="center"/>
          </w:tcPr>
          <w:p w14:paraId="4F584DB9" w14:textId="77777777" w:rsidR="00B30D27" w:rsidRPr="00C03797" w:rsidRDefault="00B30D27" w:rsidP="00B55DD5">
            <w:pPr>
              <w:keepNext/>
              <w:spacing w:before="40" w:after="40" w:line="276" w:lineRule="auto"/>
              <w:jc w:val="center"/>
              <w:rPr>
                <w:sz w:val="18"/>
                <w:szCs w:val="18"/>
              </w:rPr>
            </w:pPr>
            <w:r w:rsidRPr="00C03797">
              <w:rPr>
                <w:sz w:val="18"/>
                <w:szCs w:val="18"/>
              </w:rPr>
              <w:t>3.6</w:t>
            </w:r>
          </w:p>
        </w:tc>
      </w:tr>
      <w:tr w:rsidR="00B30D27" w:rsidRPr="00C03797" w14:paraId="4ABF9F05" w14:textId="77777777" w:rsidTr="00AB4A29">
        <w:trPr>
          <w:cantSplit/>
          <w:trHeight w:val="454"/>
        </w:trPr>
        <w:tc>
          <w:tcPr>
            <w:tcW w:w="1871" w:type="dxa"/>
            <w:vAlign w:val="center"/>
          </w:tcPr>
          <w:p w14:paraId="6D2AACC8" w14:textId="77777777" w:rsidR="00B30D27" w:rsidRPr="00C03797" w:rsidRDefault="00B30D27" w:rsidP="00B55DD5">
            <w:pPr>
              <w:keepNext/>
              <w:spacing w:before="40" w:after="40" w:line="276" w:lineRule="auto"/>
              <w:rPr>
                <w:sz w:val="18"/>
                <w:szCs w:val="18"/>
              </w:rPr>
            </w:pPr>
            <w:proofErr w:type="spellStart"/>
            <w:r w:rsidRPr="00C03797">
              <w:rPr>
                <w:sz w:val="18"/>
                <w:szCs w:val="18"/>
              </w:rPr>
              <w:t>Okehampton</w:t>
            </w:r>
            <w:proofErr w:type="spellEnd"/>
          </w:p>
        </w:tc>
        <w:tc>
          <w:tcPr>
            <w:tcW w:w="1870" w:type="dxa"/>
            <w:vAlign w:val="center"/>
          </w:tcPr>
          <w:p w14:paraId="19336427" w14:textId="77777777" w:rsidR="00B30D27" w:rsidRPr="00C03797" w:rsidRDefault="00B30D27" w:rsidP="00B55DD5">
            <w:pPr>
              <w:keepNext/>
              <w:spacing w:before="40" w:after="40" w:line="276" w:lineRule="auto"/>
              <w:jc w:val="center"/>
              <w:rPr>
                <w:sz w:val="18"/>
                <w:szCs w:val="18"/>
              </w:rPr>
            </w:pPr>
            <w:r w:rsidRPr="00C03797">
              <w:rPr>
                <w:sz w:val="18"/>
                <w:szCs w:val="18"/>
              </w:rPr>
              <w:t>10.2</w:t>
            </w:r>
          </w:p>
        </w:tc>
        <w:tc>
          <w:tcPr>
            <w:tcW w:w="1870" w:type="dxa"/>
            <w:vAlign w:val="center"/>
          </w:tcPr>
          <w:p w14:paraId="6395EA6E" w14:textId="77777777" w:rsidR="00B30D27" w:rsidRPr="00C03797" w:rsidRDefault="00B30D27" w:rsidP="00B55DD5">
            <w:pPr>
              <w:keepNext/>
              <w:spacing w:before="40" w:after="40" w:line="276" w:lineRule="auto"/>
              <w:jc w:val="center"/>
              <w:rPr>
                <w:sz w:val="18"/>
                <w:szCs w:val="18"/>
              </w:rPr>
            </w:pPr>
            <w:r w:rsidRPr="00C03797">
              <w:rPr>
                <w:sz w:val="18"/>
                <w:szCs w:val="18"/>
              </w:rPr>
              <w:t>1038</w:t>
            </w:r>
          </w:p>
        </w:tc>
        <w:tc>
          <w:tcPr>
            <w:tcW w:w="1760" w:type="dxa"/>
            <w:vAlign w:val="center"/>
          </w:tcPr>
          <w:p w14:paraId="094F7BFE" w14:textId="77777777" w:rsidR="00B30D27" w:rsidRPr="00C03797" w:rsidRDefault="00B30D27" w:rsidP="00B55DD5">
            <w:pPr>
              <w:keepNext/>
              <w:spacing w:before="40" w:after="40" w:line="276" w:lineRule="auto"/>
              <w:jc w:val="center"/>
              <w:rPr>
                <w:sz w:val="18"/>
                <w:szCs w:val="18"/>
              </w:rPr>
            </w:pPr>
            <w:r w:rsidRPr="00C03797">
              <w:rPr>
                <w:sz w:val="18"/>
                <w:szCs w:val="18"/>
              </w:rPr>
              <w:t>loam</w:t>
            </w:r>
          </w:p>
        </w:tc>
        <w:tc>
          <w:tcPr>
            <w:tcW w:w="1741" w:type="dxa"/>
            <w:vAlign w:val="center"/>
          </w:tcPr>
          <w:p w14:paraId="495486AE" w14:textId="77777777" w:rsidR="00B30D27" w:rsidRPr="00C03797" w:rsidRDefault="00B30D27" w:rsidP="00B55DD5">
            <w:pPr>
              <w:keepNext/>
              <w:spacing w:before="40" w:after="40" w:line="276" w:lineRule="auto"/>
              <w:jc w:val="center"/>
              <w:rPr>
                <w:sz w:val="18"/>
                <w:szCs w:val="18"/>
              </w:rPr>
            </w:pPr>
            <w:r w:rsidRPr="00C03797">
              <w:rPr>
                <w:sz w:val="18"/>
                <w:szCs w:val="18"/>
              </w:rPr>
              <w:t>3.8</w:t>
            </w:r>
          </w:p>
        </w:tc>
      </w:tr>
      <w:tr w:rsidR="00B30D27" w:rsidRPr="00C03797" w14:paraId="0B9084B4" w14:textId="77777777" w:rsidTr="00AB4A29">
        <w:trPr>
          <w:cantSplit/>
          <w:trHeight w:val="454"/>
        </w:trPr>
        <w:tc>
          <w:tcPr>
            <w:tcW w:w="1871" w:type="dxa"/>
            <w:vAlign w:val="center"/>
          </w:tcPr>
          <w:p w14:paraId="34446C8B" w14:textId="77777777" w:rsidR="00B30D27" w:rsidRPr="00C03797" w:rsidRDefault="00B30D27" w:rsidP="00B55DD5">
            <w:pPr>
              <w:keepNext/>
              <w:spacing w:before="40" w:after="40" w:line="276" w:lineRule="auto"/>
              <w:rPr>
                <w:sz w:val="18"/>
                <w:szCs w:val="18"/>
              </w:rPr>
            </w:pPr>
            <w:r w:rsidRPr="00C03797">
              <w:rPr>
                <w:sz w:val="18"/>
                <w:szCs w:val="18"/>
              </w:rPr>
              <w:t>Piacenza</w:t>
            </w:r>
          </w:p>
        </w:tc>
        <w:tc>
          <w:tcPr>
            <w:tcW w:w="1870" w:type="dxa"/>
            <w:vAlign w:val="center"/>
          </w:tcPr>
          <w:p w14:paraId="4004CF49" w14:textId="77777777" w:rsidR="00B30D27" w:rsidRPr="00C03797" w:rsidRDefault="00B30D27" w:rsidP="00B55DD5">
            <w:pPr>
              <w:keepNext/>
              <w:spacing w:before="40" w:after="40" w:line="276" w:lineRule="auto"/>
              <w:jc w:val="center"/>
              <w:rPr>
                <w:sz w:val="18"/>
                <w:szCs w:val="18"/>
              </w:rPr>
            </w:pPr>
            <w:r w:rsidRPr="00C03797">
              <w:rPr>
                <w:sz w:val="18"/>
                <w:szCs w:val="18"/>
              </w:rPr>
              <w:t>13.2</w:t>
            </w:r>
          </w:p>
        </w:tc>
        <w:tc>
          <w:tcPr>
            <w:tcW w:w="1870" w:type="dxa"/>
            <w:vAlign w:val="center"/>
          </w:tcPr>
          <w:p w14:paraId="1391059B" w14:textId="77777777" w:rsidR="00B30D27" w:rsidRPr="00C03797" w:rsidRDefault="00B30D27" w:rsidP="00B55DD5">
            <w:pPr>
              <w:keepNext/>
              <w:spacing w:before="40" w:after="40" w:line="276" w:lineRule="auto"/>
              <w:jc w:val="center"/>
              <w:rPr>
                <w:sz w:val="18"/>
                <w:szCs w:val="18"/>
              </w:rPr>
            </w:pPr>
            <w:r w:rsidRPr="00C03797">
              <w:rPr>
                <w:sz w:val="18"/>
                <w:szCs w:val="18"/>
              </w:rPr>
              <w:t>857 + I*</w:t>
            </w:r>
          </w:p>
        </w:tc>
        <w:tc>
          <w:tcPr>
            <w:tcW w:w="1760" w:type="dxa"/>
            <w:vAlign w:val="center"/>
          </w:tcPr>
          <w:p w14:paraId="3D90B5DE" w14:textId="77777777" w:rsidR="00B30D27" w:rsidRPr="00C03797" w:rsidRDefault="00B30D27" w:rsidP="00B55DD5">
            <w:pPr>
              <w:keepNext/>
              <w:spacing w:before="40" w:after="40" w:line="276" w:lineRule="auto"/>
              <w:jc w:val="center"/>
              <w:rPr>
                <w:sz w:val="18"/>
                <w:szCs w:val="18"/>
              </w:rPr>
            </w:pPr>
            <w:r w:rsidRPr="00C03797">
              <w:rPr>
                <w:sz w:val="18"/>
                <w:szCs w:val="18"/>
              </w:rPr>
              <w:t>Loam</w:t>
            </w:r>
          </w:p>
        </w:tc>
        <w:tc>
          <w:tcPr>
            <w:tcW w:w="1741" w:type="dxa"/>
            <w:vAlign w:val="center"/>
          </w:tcPr>
          <w:p w14:paraId="739DE614" w14:textId="77777777" w:rsidR="00B30D27" w:rsidRPr="00C03797" w:rsidRDefault="00B30D27" w:rsidP="00B55DD5">
            <w:pPr>
              <w:keepNext/>
              <w:spacing w:before="40" w:after="40" w:line="276" w:lineRule="auto"/>
              <w:jc w:val="center"/>
              <w:rPr>
                <w:sz w:val="18"/>
                <w:szCs w:val="18"/>
              </w:rPr>
            </w:pPr>
            <w:r w:rsidRPr="00C03797">
              <w:rPr>
                <w:sz w:val="18"/>
                <w:szCs w:val="18"/>
              </w:rPr>
              <w:t>2.2</w:t>
            </w:r>
          </w:p>
        </w:tc>
      </w:tr>
      <w:tr w:rsidR="00B30D27" w:rsidRPr="00C03797" w14:paraId="2F8B0CB5" w14:textId="77777777" w:rsidTr="00AB4A29">
        <w:trPr>
          <w:cantSplit/>
          <w:trHeight w:val="454"/>
        </w:trPr>
        <w:tc>
          <w:tcPr>
            <w:tcW w:w="1871" w:type="dxa"/>
            <w:vAlign w:val="center"/>
          </w:tcPr>
          <w:p w14:paraId="423FB58C" w14:textId="77777777" w:rsidR="00B30D27" w:rsidRPr="00C03797" w:rsidRDefault="00B30D27" w:rsidP="00B55DD5">
            <w:pPr>
              <w:keepNext/>
              <w:spacing w:before="40" w:after="40" w:line="276" w:lineRule="auto"/>
              <w:rPr>
                <w:sz w:val="18"/>
                <w:szCs w:val="18"/>
              </w:rPr>
            </w:pPr>
            <w:r w:rsidRPr="00C03797">
              <w:rPr>
                <w:sz w:val="18"/>
                <w:szCs w:val="18"/>
              </w:rPr>
              <w:t>Porto</w:t>
            </w:r>
          </w:p>
        </w:tc>
        <w:tc>
          <w:tcPr>
            <w:tcW w:w="1870" w:type="dxa"/>
            <w:vAlign w:val="center"/>
          </w:tcPr>
          <w:p w14:paraId="212492A1" w14:textId="77777777" w:rsidR="00B30D27" w:rsidRPr="00C03797" w:rsidRDefault="00B30D27" w:rsidP="00B55DD5">
            <w:pPr>
              <w:keepNext/>
              <w:spacing w:before="40" w:after="40" w:line="276" w:lineRule="auto"/>
              <w:jc w:val="center"/>
              <w:rPr>
                <w:sz w:val="18"/>
                <w:szCs w:val="18"/>
              </w:rPr>
            </w:pPr>
            <w:r w:rsidRPr="00C03797">
              <w:rPr>
                <w:sz w:val="18"/>
                <w:szCs w:val="18"/>
              </w:rPr>
              <w:t>14.8</w:t>
            </w:r>
          </w:p>
        </w:tc>
        <w:tc>
          <w:tcPr>
            <w:tcW w:w="1870" w:type="dxa"/>
            <w:vAlign w:val="center"/>
          </w:tcPr>
          <w:p w14:paraId="1319EB01" w14:textId="77777777" w:rsidR="00B30D27" w:rsidRPr="00C03797" w:rsidRDefault="00B30D27" w:rsidP="00B55DD5">
            <w:pPr>
              <w:keepNext/>
              <w:spacing w:before="40" w:after="40" w:line="276" w:lineRule="auto"/>
              <w:jc w:val="center"/>
              <w:rPr>
                <w:sz w:val="18"/>
                <w:szCs w:val="18"/>
              </w:rPr>
            </w:pPr>
            <w:r w:rsidRPr="00C03797">
              <w:rPr>
                <w:sz w:val="18"/>
                <w:szCs w:val="18"/>
              </w:rPr>
              <w:t>1150+ I*</w:t>
            </w:r>
          </w:p>
        </w:tc>
        <w:tc>
          <w:tcPr>
            <w:tcW w:w="1760" w:type="dxa"/>
            <w:vAlign w:val="center"/>
          </w:tcPr>
          <w:p w14:paraId="645947E6" w14:textId="77777777" w:rsidR="00B30D27" w:rsidRPr="00C03797" w:rsidRDefault="00B30D27" w:rsidP="00B55DD5">
            <w:pPr>
              <w:keepNext/>
              <w:spacing w:before="40" w:after="40" w:line="276" w:lineRule="auto"/>
              <w:jc w:val="center"/>
              <w:rPr>
                <w:sz w:val="18"/>
                <w:szCs w:val="18"/>
              </w:rPr>
            </w:pPr>
            <w:r w:rsidRPr="00C03797">
              <w:rPr>
                <w:sz w:val="18"/>
                <w:szCs w:val="18"/>
              </w:rPr>
              <w:t>loam</w:t>
            </w:r>
          </w:p>
        </w:tc>
        <w:tc>
          <w:tcPr>
            <w:tcW w:w="1741" w:type="dxa"/>
            <w:vAlign w:val="center"/>
          </w:tcPr>
          <w:p w14:paraId="502827C8" w14:textId="77777777" w:rsidR="00B30D27" w:rsidRPr="00C03797" w:rsidRDefault="00B30D27" w:rsidP="00B55DD5">
            <w:pPr>
              <w:keepNext/>
              <w:spacing w:before="40" w:after="40" w:line="276" w:lineRule="auto"/>
              <w:jc w:val="center"/>
              <w:rPr>
                <w:sz w:val="18"/>
                <w:szCs w:val="18"/>
              </w:rPr>
            </w:pPr>
            <w:r w:rsidRPr="00C03797">
              <w:rPr>
                <w:sz w:val="18"/>
                <w:szCs w:val="18"/>
              </w:rPr>
              <w:t>2.5</w:t>
            </w:r>
          </w:p>
        </w:tc>
      </w:tr>
      <w:tr w:rsidR="00B30D27" w:rsidRPr="00C03797" w14:paraId="3ECC5914" w14:textId="77777777" w:rsidTr="00AB4A29">
        <w:trPr>
          <w:cantSplit/>
          <w:trHeight w:val="454"/>
        </w:trPr>
        <w:tc>
          <w:tcPr>
            <w:tcW w:w="1871" w:type="dxa"/>
            <w:vAlign w:val="center"/>
          </w:tcPr>
          <w:p w14:paraId="0473488F" w14:textId="77777777" w:rsidR="00B30D27" w:rsidRPr="00C03797" w:rsidRDefault="00B30D27" w:rsidP="00B55DD5">
            <w:pPr>
              <w:keepNext/>
              <w:spacing w:before="40" w:after="40" w:line="276" w:lineRule="auto"/>
              <w:rPr>
                <w:sz w:val="18"/>
                <w:szCs w:val="18"/>
              </w:rPr>
            </w:pPr>
            <w:proofErr w:type="spellStart"/>
            <w:r w:rsidRPr="00C03797">
              <w:rPr>
                <w:sz w:val="18"/>
                <w:szCs w:val="18"/>
              </w:rPr>
              <w:t>Sevilla</w:t>
            </w:r>
            <w:proofErr w:type="spellEnd"/>
          </w:p>
        </w:tc>
        <w:tc>
          <w:tcPr>
            <w:tcW w:w="1870" w:type="dxa"/>
            <w:vAlign w:val="center"/>
          </w:tcPr>
          <w:p w14:paraId="55B35064" w14:textId="77777777" w:rsidR="00B30D27" w:rsidRPr="00C03797" w:rsidRDefault="00B30D27" w:rsidP="00B55DD5">
            <w:pPr>
              <w:keepNext/>
              <w:spacing w:before="40" w:after="40" w:line="276" w:lineRule="auto"/>
              <w:jc w:val="center"/>
              <w:rPr>
                <w:sz w:val="18"/>
                <w:szCs w:val="18"/>
              </w:rPr>
            </w:pPr>
            <w:r w:rsidRPr="00C03797">
              <w:rPr>
                <w:sz w:val="18"/>
                <w:szCs w:val="18"/>
              </w:rPr>
              <w:t>17.9</w:t>
            </w:r>
          </w:p>
        </w:tc>
        <w:tc>
          <w:tcPr>
            <w:tcW w:w="1870" w:type="dxa"/>
            <w:vAlign w:val="center"/>
          </w:tcPr>
          <w:p w14:paraId="5B20003E" w14:textId="77777777" w:rsidR="00B30D27" w:rsidRPr="00C03797" w:rsidRDefault="00B30D27" w:rsidP="00B55DD5">
            <w:pPr>
              <w:keepNext/>
              <w:spacing w:before="40" w:after="40" w:line="276" w:lineRule="auto"/>
              <w:jc w:val="center"/>
              <w:rPr>
                <w:sz w:val="18"/>
                <w:szCs w:val="18"/>
              </w:rPr>
            </w:pPr>
            <w:r w:rsidRPr="00C03797">
              <w:rPr>
                <w:sz w:val="18"/>
                <w:szCs w:val="18"/>
              </w:rPr>
              <w:t>493+ I*</w:t>
            </w:r>
          </w:p>
        </w:tc>
        <w:tc>
          <w:tcPr>
            <w:tcW w:w="1760" w:type="dxa"/>
            <w:vAlign w:val="center"/>
          </w:tcPr>
          <w:p w14:paraId="75B62449" w14:textId="77777777" w:rsidR="00B30D27" w:rsidRPr="00C03797" w:rsidRDefault="00B30D27" w:rsidP="00B55DD5">
            <w:pPr>
              <w:keepNext/>
              <w:spacing w:before="40" w:after="40" w:line="276" w:lineRule="auto"/>
              <w:jc w:val="center"/>
              <w:rPr>
                <w:sz w:val="18"/>
                <w:szCs w:val="18"/>
              </w:rPr>
            </w:pPr>
            <w:r w:rsidRPr="00C03797">
              <w:rPr>
                <w:sz w:val="18"/>
                <w:szCs w:val="18"/>
              </w:rPr>
              <w:t>Silt loam</w:t>
            </w:r>
          </w:p>
        </w:tc>
        <w:tc>
          <w:tcPr>
            <w:tcW w:w="1741" w:type="dxa"/>
            <w:vAlign w:val="center"/>
          </w:tcPr>
          <w:p w14:paraId="679AF596" w14:textId="77777777" w:rsidR="00B30D27" w:rsidRPr="00C03797" w:rsidRDefault="00B30D27" w:rsidP="00B55DD5">
            <w:pPr>
              <w:keepNext/>
              <w:spacing w:before="40" w:after="40" w:line="276" w:lineRule="auto"/>
              <w:jc w:val="center"/>
              <w:rPr>
                <w:sz w:val="18"/>
                <w:szCs w:val="18"/>
              </w:rPr>
            </w:pPr>
            <w:r w:rsidRPr="00C03797">
              <w:rPr>
                <w:sz w:val="18"/>
                <w:szCs w:val="18"/>
              </w:rPr>
              <w:t>1.6</w:t>
            </w:r>
          </w:p>
        </w:tc>
      </w:tr>
      <w:tr w:rsidR="00B30D27" w:rsidRPr="00C03797" w14:paraId="6E52F544" w14:textId="77777777" w:rsidTr="00AB4A29">
        <w:trPr>
          <w:cantSplit/>
          <w:trHeight w:val="454"/>
        </w:trPr>
        <w:tc>
          <w:tcPr>
            <w:tcW w:w="1871" w:type="dxa"/>
            <w:vAlign w:val="center"/>
          </w:tcPr>
          <w:p w14:paraId="40822916" w14:textId="77777777" w:rsidR="00B30D27" w:rsidRPr="00C03797" w:rsidRDefault="00B30D27" w:rsidP="00B55DD5">
            <w:pPr>
              <w:keepNext/>
              <w:spacing w:before="40" w:after="40" w:line="276" w:lineRule="auto"/>
              <w:rPr>
                <w:sz w:val="18"/>
                <w:szCs w:val="18"/>
              </w:rPr>
            </w:pPr>
            <w:proofErr w:type="spellStart"/>
            <w:r w:rsidRPr="00C03797">
              <w:rPr>
                <w:sz w:val="18"/>
                <w:szCs w:val="18"/>
              </w:rPr>
              <w:t>Thiva</w:t>
            </w:r>
            <w:proofErr w:type="spellEnd"/>
          </w:p>
        </w:tc>
        <w:tc>
          <w:tcPr>
            <w:tcW w:w="1870" w:type="dxa"/>
            <w:vAlign w:val="center"/>
          </w:tcPr>
          <w:p w14:paraId="5C6EFC25" w14:textId="77777777" w:rsidR="00B30D27" w:rsidRPr="00C03797" w:rsidRDefault="00B30D27" w:rsidP="00B55DD5">
            <w:pPr>
              <w:keepNext/>
              <w:spacing w:before="40" w:after="40" w:line="276" w:lineRule="auto"/>
              <w:jc w:val="center"/>
              <w:rPr>
                <w:sz w:val="18"/>
                <w:szCs w:val="18"/>
              </w:rPr>
            </w:pPr>
            <w:r w:rsidRPr="00C03797">
              <w:rPr>
                <w:sz w:val="18"/>
                <w:szCs w:val="18"/>
              </w:rPr>
              <w:t>16.2</w:t>
            </w:r>
          </w:p>
        </w:tc>
        <w:tc>
          <w:tcPr>
            <w:tcW w:w="1870" w:type="dxa"/>
            <w:vAlign w:val="center"/>
          </w:tcPr>
          <w:p w14:paraId="28CBF866" w14:textId="77777777" w:rsidR="00B30D27" w:rsidRPr="00C03797" w:rsidRDefault="00B30D27" w:rsidP="00B55DD5">
            <w:pPr>
              <w:keepNext/>
              <w:spacing w:before="40" w:after="40" w:line="276" w:lineRule="auto"/>
              <w:jc w:val="center"/>
              <w:rPr>
                <w:sz w:val="18"/>
                <w:szCs w:val="18"/>
              </w:rPr>
            </w:pPr>
            <w:r w:rsidRPr="00C03797">
              <w:rPr>
                <w:sz w:val="18"/>
                <w:szCs w:val="18"/>
              </w:rPr>
              <w:t>500 + I*</w:t>
            </w:r>
          </w:p>
        </w:tc>
        <w:tc>
          <w:tcPr>
            <w:tcW w:w="1760" w:type="dxa"/>
            <w:vAlign w:val="center"/>
          </w:tcPr>
          <w:p w14:paraId="34053C8B" w14:textId="77777777" w:rsidR="00B30D27" w:rsidRPr="00C03797" w:rsidRDefault="00B30D27" w:rsidP="00B55DD5">
            <w:pPr>
              <w:keepNext/>
              <w:spacing w:before="40" w:after="40" w:line="276" w:lineRule="auto"/>
              <w:jc w:val="center"/>
              <w:rPr>
                <w:sz w:val="18"/>
                <w:szCs w:val="18"/>
              </w:rPr>
            </w:pPr>
            <w:r w:rsidRPr="00C03797">
              <w:rPr>
                <w:sz w:val="18"/>
                <w:szCs w:val="18"/>
              </w:rPr>
              <w:t>loam</w:t>
            </w:r>
          </w:p>
        </w:tc>
        <w:tc>
          <w:tcPr>
            <w:tcW w:w="1741" w:type="dxa"/>
            <w:vAlign w:val="center"/>
          </w:tcPr>
          <w:p w14:paraId="47F07205" w14:textId="77777777" w:rsidR="00B30D27" w:rsidRPr="00C03797" w:rsidRDefault="00B30D27" w:rsidP="00B55DD5">
            <w:pPr>
              <w:keepNext/>
              <w:spacing w:before="40" w:after="40" w:line="276" w:lineRule="auto"/>
              <w:jc w:val="center"/>
              <w:rPr>
                <w:sz w:val="18"/>
                <w:szCs w:val="18"/>
              </w:rPr>
            </w:pPr>
            <w:r w:rsidRPr="00C03797">
              <w:rPr>
                <w:sz w:val="18"/>
                <w:szCs w:val="18"/>
              </w:rPr>
              <w:t>1.3</w:t>
            </w:r>
          </w:p>
        </w:tc>
      </w:tr>
    </w:tbl>
    <w:p w14:paraId="7F982E88" w14:textId="77777777" w:rsidR="00B30D27" w:rsidRPr="003F236D" w:rsidRDefault="00B30D27" w:rsidP="00B30D27">
      <w:pPr>
        <w:pStyle w:val="TableFootnote"/>
        <w:spacing w:line="276" w:lineRule="auto"/>
        <w:rPr>
          <w:rFonts w:ascii="Verdana" w:hAnsi="Verdana"/>
          <w:sz w:val="20"/>
          <w:szCs w:val="20"/>
        </w:rPr>
      </w:pPr>
      <w:r w:rsidRPr="003F236D">
        <w:rPr>
          <w:rFonts w:ascii="Verdana" w:hAnsi="Verdana"/>
          <w:sz w:val="20"/>
          <w:szCs w:val="20"/>
        </w:rPr>
        <w:t>* I: Irrigation</w:t>
      </w:r>
    </w:p>
    <w:p w14:paraId="0C3E08ED" w14:textId="77777777" w:rsidR="00B30D27" w:rsidRPr="003F236D" w:rsidRDefault="00B30D27" w:rsidP="00B30D27">
      <w:pPr>
        <w:autoSpaceDE w:val="0"/>
        <w:autoSpaceDN w:val="0"/>
        <w:adjustRightInd w:val="0"/>
        <w:spacing w:before="360" w:after="120"/>
        <w:jc w:val="both"/>
      </w:pPr>
      <w:r w:rsidRPr="003F236D">
        <w:t>Groundwater assessment has been performed for a realistic worst case scenario according to the guidance document “Groundwater exposure assessment for wood preservatives Factors to consider”. This worst-case scenario is defined by applications of a biocidal product on 35 houses per hectare, corresponding to a total treated area of 4375 m</w:t>
      </w:r>
      <w:r w:rsidRPr="003F236D">
        <w:rPr>
          <w:vertAlign w:val="superscript"/>
        </w:rPr>
        <w:t xml:space="preserve"> </w:t>
      </w:r>
      <w:r w:rsidRPr="003F236D">
        <w:t>² per hectare. According to the guidance document, the assessment is based on ten applications a year of an i</w:t>
      </w:r>
      <w:r w:rsidRPr="003F236D">
        <w:rPr>
          <w:rFonts w:eastAsia="SimSun"/>
        </w:rPr>
        <w:t>ntended</w:t>
      </w:r>
      <w:r w:rsidRPr="003F236D">
        <w:t xml:space="preserve"> rate of biocidal product</w:t>
      </w:r>
      <w:r w:rsidRPr="003F236D">
        <w:rPr>
          <w:rFonts w:eastAsia="SimSun"/>
        </w:rPr>
        <w:t xml:space="preserve"> </w:t>
      </w:r>
      <w:r w:rsidRPr="003F236D">
        <w:t>split by ten.</w:t>
      </w:r>
    </w:p>
    <w:p w14:paraId="42E926C4" w14:textId="77777777" w:rsidR="00B30D27" w:rsidRPr="003F236D" w:rsidRDefault="00B30D27" w:rsidP="00B30D27">
      <w:pPr>
        <w:autoSpaceDE w:val="0"/>
        <w:autoSpaceDN w:val="0"/>
        <w:adjustRightInd w:val="0"/>
        <w:spacing w:after="120"/>
        <w:jc w:val="both"/>
      </w:pPr>
      <w:r w:rsidRPr="003F236D">
        <w:t>Use conditions claimed by the Applicant are presented below:</w:t>
      </w:r>
    </w:p>
    <w:tbl>
      <w:tblPr>
        <w:tblStyle w:val="Grilledutableau"/>
        <w:tblW w:w="4751" w:type="pct"/>
        <w:tblInd w:w="250"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4038"/>
        <w:gridCol w:w="2245"/>
        <w:gridCol w:w="2443"/>
      </w:tblGrid>
      <w:tr w:rsidR="00B30D27" w:rsidRPr="003F236D" w14:paraId="0C8BFE23" w14:textId="77777777" w:rsidTr="00B55DD5">
        <w:trPr>
          <w:trHeight w:val="567"/>
        </w:trPr>
        <w:tc>
          <w:tcPr>
            <w:tcW w:w="2313" w:type="pct"/>
            <w:shd w:val="clear" w:color="auto" w:fill="FFFFCC"/>
            <w:vAlign w:val="center"/>
          </w:tcPr>
          <w:p w14:paraId="05810FAA" w14:textId="77777777" w:rsidR="00B30D27" w:rsidRPr="003F236D" w:rsidRDefault="00B30D27" w:rsidP="00B55DD5">
            <w:pPr>
              <w:spacing w:after="100" w:afterAutospacing="1"/>
              <w:rPr>
                <w:rFonts w:eastAsia="SimSun"/>
                <w:b/>
                <w:sz w:val="20"/>
                <w:szCs w:val="20"/>
              </w:rPr>
            </w:pPr>
            <w:r w:rsidRPr="003F236D">
              <w:rPr>
                <w:rFonts w:eastAsia="SimSun"/>
                <w:b/>
                <w:sz w:val="20"/>
                <w:szCs w:val="20"/>
              </w:rPr>
              <w:t>Conditions</w:t>
            </w:r>
          </w:p>
        </w:tc>
        <w:tc>
          <w:tcPr>
            <w:tcW w:w="1286" w:type="pct"/>
            <w:shd w:val="clear" w:color="auto" w:fill="FFFFCC"/>
            <w:vAlign w:val="center"/>
          </w:tcPr>
          <w:p w14:paraId="434293CC" w14:textId="77777777" w:rsidR="00B30D27" w:rsidRPr="003F236D" w:rsidRDefault="00B30D27" w:rsidP="00B55DD5">
            <w:pPr>
              <w:spacing w:after="100" w:afterAutospacing="1"/>
              <w:jc w:val="center"/>
              <w:rPr>
                <w:rFonts w:eastAsia="SimSun"/>
                <w:b/>
                <w:sz w:val="20"/>
                <w:szCs w:val="20"/>
              </w:rPr>
            </w:pPr>
            <w:r w:rsidRPr="003F236D">
              <w:rPr>
                <w:rFonts w:eastAsia="SimSun"/>
                <w:b/>
                <w:sz w:val="20"/>
                <w:szCs w:val="20"/>
              </w:rPr>
              <w:t>Values</w:t>
            </w:r>
          </w:p>
        </w:tc>
        <w:tc>
          <w:tcPr>
            <w:tcW w:w="1400" w:type="pct"/>
            <w:shd w:val="clear" w:color="auto" w:fill="FFFFCC"/>
            <w:vAlign w:val="center"/>
          </w:tcPr>
          <w:p w14:paraId="6C2CC4EF" w14:textId="77777777" w:rsidR="00B30D27" w:rsidRPr="003F236D" w:rsidRDefault="00B30D27" w:rsidP="00B55DD5">
            <w:pPr>
              <w:spacing w:after="100" w:afterAutospacing="1"/>
              <w:jc w:val="center"/>
              <w:rPr>
                <w:rFonts w:eastAsia="SimSun"/>
                <w:b/>
                <w:sz w:val="20"/>
                <w:szCs w:val="20"/>
              </w:rPr>
            </w:pPr>
            <w:r w:rsidRPr="003F236D">
              <w:rPr>
                <w:rFonts w:eastAsia="SimSun"/>
                <w:b/>
                <w:sz w:val="20"/>
                <w:szCs w:val="20"/>
              </w:rPr>
              <w:t>Unit</w:t>
            </w:r>
          </w:p>
        </w:tc>
      </w:tr>
      <w:tr w:rsidR="00B30D27" w:rsidRPr="003F236D" w14:paraId="228EE469" w14:textId="77777777" w:rsidTr="00B55DD5">
        <w:trPr>
          <w:trHeight w:val="680"/>
        </w:trPr>
        <w:tc>
          <w:tcPr>
            <w:tcW w:w="2313" w:type="pct"/>
            <w:vAlign w:val="center"/>
          </w:tcPr>
          <w:p w14:paraId="71A13B2F" w14:textId="77777777" w:rsidR="00B30D27" w:rsidRPr="003F236D" w:rsidRDefault="00B30D27" w:rsidP="00B55DD5">
            <w:pPr>
              <w:spacing w:after="100" w:afterAutospacing="1"/>
              <w:rPr>
                <w:color w:val="000000" w:themeColor="text1"/>
                <w:sz w:val="20"/>
                <w:szCs w:val="20"/>
              </w:rPr>
            </w:pPr>
            <w:r w:rsidRPr="003F236D">
              <w:rPr>
                <w:color w:val="000000" w:themeColor="text1"/>
                <w:sz w:val="20"/>
                <w:szCs w:val="20"/>
              </w:rPr>
              <w:t>Concentration on ENCLEAN product</w:t>
            </w:r>
          </w:p>
        </w:tc>
        <w:tc>
          <w:tcPr>
            <w:tcW w:w="1286" w:type="pct"/>
            <w:vAlign w:val="center"/>
          </w:tcPr>
          <w:p w14:paraId="51687C4D" w14:textId="77777777" w:rsidR="00B30D27" w:rsidRPr="003F236D" w:rsidRDefault="00B30D27" w:rsidP="00B55DD5">
            <w:pPr>
              <w:spacing w:after="100" w:afterAutospacing="1"/>
              <w:jc w:val="center"/>
              <w:rPr>
                <w:color w:val="000000" w:themeColor="text1"/>
                <w:sz w:val="20"/>
                <w:szCs w:val="20"/>
              </w:rPr>
            </w:pPr>
            <w:r w:rsidRPr="003F236D">
              <w:rPr>
                <w:color w:val="000000" w:themeColor="text1"/>
                <w:sz w:val="20"/>
                <w:szCs w:val="20"/>
              </w:rPr>
              <w:t>500</w:t>
            </w:r>
          </w:p>
        </w:tc>
        <w:tc>
          <w:tcPr>
            <w:tcW w:w="1400" w:type="pct"/>
            <w:vAlign w:val="center"/>
          </w:tcPr>
          <w:p w14:paraId="30756420" w14:textId="77777777" w:rsidR="00B30D27" w:rsidRPr="003F236D" w:rsidRDefault="00B30D27" w:rsidP="00B55DD5">
            <w:pPr>
              <w:spacing w:after="100" w:afterAutospacing="1"/>
              <w:jc w:val="center"/>
              <w:rPr>
                <w:color w:val="000000" w:themeColor="text1"/>
                <w:sz w:val="20"/>
                <w:szCs w:val="20"/>
              </w:rPr>
            </w:pPr>
            <w:r w:rsidRPr="003F236D">
              <w:rPr>
                <w:color w:val="000000" w:themeColor="text1"/>
                <w:sz w:val="20"/>
                <w:szCs w:val="20"/>
              </w:rPr>
              <w:t xml:space="preserve">g </w:t>
            </w:r>
            <w:r w:rsidRPr="003F236D">
              <w:rPr>
                <w:color w:val="000000" w:themeColor="text1"/>
                <w:sz w:val="20"/>
                <w:szCs w:val="20"/>
                <w:vertAlign w:val="subscript"/>
              </w:rPr>
              <w:t>as</w:t>
            </w:r>
            <w:r w:rsidRPr="003F236D">
              <w:rPr>
                <w:color w:val="000000" w:themeColor="text1"/>
                <w:sz w:val="20"/>
                <w:szCs w:val="20"/>
              </w:rPr>
              <w:t>.l</w:t>
            </w:r>
            <w:r w:rsidRPr="003F236D">
              <w:rPr>
                <w:color w:val="000000" w:themeColor="text1"/>
                <w:sz w:val="20"/>
                <w:szCs w:val="20"/>
                <w:vertAlign w:val="superscript"/>
              </w:rPr>
              <w:t>-1</w:t>
            </w:r>
          </w:p>
        </w:tc>
      </w:tr>
      <w:tr w:rsidR="00B30D27" w:rsidRPr="003F236D" w14:paraId="2940733D" w14:textId="77777777" w:rsidTr="00B55DD5">
        <w:trPr>
          <w:trHeight w:val="680"/>
        </w:trPr>
        <w:tc>
          <w:tcPr>
            <w:tcW w:w="2313" w:type="pct"/>
            <w:vAlign w:val="center"/>
          </w:tcPr>
          <w:p w14:paraId="5EDD603E" w14:textId="77777777" w:rsidR="00B30D27" w:rsidRPr="003F236D" w:rsidRDefault="00B30D27" w:rsidP="00B55DD5">
            <w:pPr>
              <w:spacing w:after="100" w:afterAutospacing="1"/>
              <w:rPr>
                <w:color w:val="000000" w:themeColor="text1"/>
                <w:sz w:val="20"/>
                <w:szCs w:val="20"/>
              </w:rPr>
            </w:pPr>
            <w:r w:rsidRPr="003F236D">
              <w:rPr>
                <w:color w:val="000000" w:themeColor="text1"/>
                <w:sz w:val="20"/>
                <w:szCs w:val="20"/>
              </w:rPr>
              <w:t>Volume of ENCLEAN product used for 100 m² area to be treated</w:t>
            </w:r>
          </w:p>
        </w:tc>
        <w:tc>
          <w:tcPr>
            <w:tcW w:w="1286" w:type="pct"/>
            <w:vAlign w:val="center"/>
          </w:tcPr>
          <w:p w14:paraId="6DC20B07" w14:textId="77777777" w:rsidR="00B30D27" w:rsidRPr="003F236D" w:rsidRDefault="00B30D27" w:rsidP="00B55DD5">
            <w:pPr>
              <w:spacing w:after="100" w:afterAutospacing="1"/>
              <w:jc w:val="center"/>
              <w:rPr>
                <w:color w:val="000000" w:themeColor="text1"/>
                <w:sz w:val="20"/>
                <w:szCs w:val="20"/>
              </w:rPr>
            </w:pPr>
            <w:r w:rsidRPr="003F236D">
              <w:rPr>
                <w:color w:val="000000" w:themeColor="text1"/>
                <w:sz w:val="20"/>
                <w:szCs w:val="20"/>
              </w:rPr>
              <w:t>0.18</w:t>
            </w:r>
          </w:p>
        </w:tc>
        <w:tc>
          <w:tcPr>
            <w:tcW w:w="1400" w:type="pct"/>
            <w:vAlign w:val="center"/>
          </w:tcPr>
          <w:p w14:paraId="482E09F2" w14:textId="77777777" w:rsidR="00B30D27" w:rsidRPr="003F236D" w:rsidRDefault="00B30D27" w:rsidP="00B55DD5">
            <w:pPr>
              <w:spacing w:after="100" w:afterAutospacing="1"/>
              <w:jc w:val="center"/>
              <w:rPr>
                <w:color w:val="000000" w:themeColor="text1"/>
                <w:sz w:val="20"/>
                <w:szCs w:val="20"/>
              </w:rPr>
            </w:pPr>
            <w:r>
              <w:rPr>
                <w:color w:val="000000" w:themeColor="text1"/>
                <w:sz w:val="20"/>
                <w:szCs w:val="20"/>
              </w:rPr>
              <w:t>l</w:t>
            </w:r>
          </w:p>
        </w:tc>
      </w:tr>
      <w:tr w:rsidR="00B30D27" w:rsidRPr="003F236D" w14:paraId="3879AA72" w14:textId="77777777" w:rsidTr="00B55DD5">
        <w:trPr>
          <w:trHeight w:val="680"/>
        </w:trPr>
        <w:tc>
          <w:tcPr>
            <w:tcW w:w="2313" w:type="pct"/>
            <w:vAlign w:val="center"/>
          </w:tcPr>
          <w:p w14:paraId="2891BB56" w14:textId="77777777" w:rsidR="00B30D27" w:rsidRPr="003F236D" w:rsidRDefault="00B30D27" w:rsidP="00B55DD5">
            <w:pPr>
              <w:spacing w:after="100" w:afterAutospacing="1"/>
              <w:rPr>
                <w:color w:val="000000" w:themeColor="text1"/>
                <w:sz w:val="20"/>
                <w:szCs w:val="20"/>
              </w:rPr>
            </w:pPr>
            <w:r w:rsidRPr="003F236D">
              <w:rPr>
                <w:color w:val="000000" w:themeColor="text1"/>
                <w:sz w:val="20"/>
                <w:szCs w:val="20"/>
              </w:rPr>
              <w:t>Volume of diluted product for 100 m² area to be treated</w:t>
            </w:r>
          </w:p>
        </w:tc>
        <w:tc>
          <w:tcPr>
            <w:tcW w:w="1286" w:type="pct"/>
            <w:vAlign w:val="center"/>
          </w:tcPr>
          <w:p w14:paraId="79CC935A" w14:textId="77777777" w:rsidR="00B30D27" w:rsidRPr="003F236D" w:rsidRDefault="00B30D27" w:rsidP="00B55DD5">
            <w:pPr>
              <w:spacing w:after="100" w:afterAutospacing="1"/>
              <w:jc w:val="center"/>
              <w:rPr>
                <w:color w:val="000000" w:themeColor="text1"/>
                <w:sz w:val="20"/>
                <w:szCs w:val="20"/>
              </w:rPr>
            </w:pPr>
            <w:r w:rsidRPr="003F236D">
              <w:rPr>
                <w:color w:val="000000" w:themeColor="text1"/>
                <w:sz w:val="20"/>
                <w:szCs w:val="20"/>
              </w:rPr>
              <w:t>5</w:t>
            </w:r>
          </w:p>
        </w:tc>
        <w:tc>
          <w:tcPr>
            <w:tcW w:w="1400" w:type="pct"/>
            <w:vAlign w:val="center"/>
          </w:tcPr>
          <w:p w14:paraId="383DDDFB" w14:textId="77777777" w:rsidR="00B30D27" w:rsidRPr="003F236D" w:rsidRDefault="00B30D27" w:rsidP="00B55DD5">
            <w:pPr>
              <w:spacing w:after="100" w:afterAutospacing="1"/>
              <w:jc w:val="center"/>
              <w:rPr>
                <w:color w:val="000000" w:themeColor="text1"/>
                <w:sz w:val="20"/>
                <w:szCs w:val="20"/>
              </w:rPr>
            </w:pPr>
            <w:r>
              <w:rPr>
                <w:color w:val="000000" w:themeColor="text1"/>
                <w:sz w:val="20"/>
                <w:szCs w:val="20"/>
              </w:rPr>
              <w:t>l</w:t>
            </w:r>
          </w:p>
        </w:tc>
      </w:tr>
      <w:tr w:rsidR="00B30D27" w:rsidRPr="003F236D" w14:paraId="56CA3353" w14:textId="77777777" w:rsidTr="00B55DD5">
        <w:trPr>
          <w:trHeight w:val="680"/>
        </w:trPr>
        <w:tc>
          <w:tcPr>
            <w:tcW w:w="2313" w:type="pct"/>
            <w:vAlign w:val="center"/>
          </w:tcPr>
          <w:p w14:paraId="2E8C9D19" w14:textId="77777777" w:rsidR="00B30D27" w:rsidRPr="003F236D" w:rsidRDefault="00B30D27" w:rsidP="00B55DD5">
            <w:pPr>
              <w:spacing w:after="100" w:afterAutospacing="1"/>
              <w:rPr>
                <w:color w:val="000000" w:themeColor="text1"/>
                <w:sz w:val="20"/>
                <w:szCs w:val="20"/>
              </w:rPr>
            </w:pPr>
            <w:r w:rsidRPr="003F236D">
              <w:rPr>
                <w:color w:val="000000" w:themeColor="text1"/>
                <w:sz w:val="20"/>
                <w:szCs w:val="20"/>
              </w:rPr>
              <w:t>Surface to be treated</w:t>
            </w:r>
          </w:p>
        </w:tc>
        <w:tc>
          <w:tcPr>
            <w:tcW w:w="1286" w:type="pct"/>
            <w:vAlign w:val="center"/>
          </w:tcPr>
          <w:p w14:paraId="63739F12" w14:textId="77777777" w:rsidR="00B30D27" w:rsidRPr="003F236D" w:rsidRDefault="00B30D27" w:rsidP="00B55DD5">
            <w:pPr>
              <w:spacing w:after="100" w:afterAutospacing="1"/>
              <w:jc w:val="center"/>
              <w:rPr>
                <w:color w:val="000000" w:themeColor="text1"/>
                <w:sz w:val="20"/>
                <w:szCs w:val="20"/>
              </w:rPr>
            </w:pPr>
            <w:r w:rsidRPr="003F236D">
              <w:rPr>
                <w:color w:val="000000" w:themeColor="text1"/>
                <w:sz w:val="20"/>
                <w:szCs w:val="20"/>
              </w:rPr>
              <w:t>100</w:t>
            </w:r>
          </w:p>
        </w:tc>
        <w:tc>
          <w:tcPr>
            <w:tcW w:w="1400" w:type="pct"/>
            <w:vAlign w:val="center"/>
          </w:tcPr>
          <w:p w14:paraId="65AA7152" w14:textId="77777777" w:rsidR="00B30D27" w:rsidRPr="003F236D" w:rsidRDefault="00B30D27" w:rsidP="00B55DD5">
            <w:pPr>
              <w:spacing w:after="100" w:afterAutospacing="1"/>
              <w:jc w:val="center"/>
              <w:rPr>
                <w:color w:val="000000" w:themeColor="text1"/>
                <w:sz w:val="20"/>
                <w:szCs w:val="20"/>
              </w:rPr>
            </w:pPr>
            <w:r w:rsidRPr="003F236D">
              <w:rPr>
                <w:color w:val="000000" w:themeColor="text1"/>
                <w:sz w:val="20"/>
                <w:szCs w:val="20"/>
              </w:rPr>
              <w:t>m²</w:t>
            </w:r>
          </w:p>
        </w:tc>
      </w:tr>
      <w:tr w:rsidR="00B30D27" w:rsidRPr="003F236D" w14:paraId="4035126C" w14:textId="77777777" w:rsidTr="00B55DD5">
        <w:trPr>
          <w:trHeight w:val="680"/>
        </w:trPr>
        <w:tc>
          <w:tcPr>
            <w:tcW w:w="2313" w:type="pct"/>
            <w:vAlign w:val="center"/>
          </w:tcPr>
          <w:p w14:paraId="261FDD82" w14:textId="77777777" w:rsidR="00B30D27" w:rsidRPr="003F236D" w:rsidRDefault="00B30D27" w:rsidP="00B55DD5">
            <w:pPr>
              <w:spacing w:after="100" w:afterAutospacing="1"/>
              <w:rPr>
                <w:color w:val="000000" w:themeColor="text1"/>
                <w:sz w:val="20"/>
                <w:szCs w:val="20"/>
              </w:rPr>
            </w:pPr>
            <w:r w:rsidRPr="003F236D">
              <w:rPr>
                <w:color w:val="000000" w:themeColor="text1"/>
                <w:sz w:val="20"/>
                <w:szCs w:val="20"/>
              </w:rPr>
              <w:t xml:space="preserve">Concentration in diluted product (ready to use) </w:t>
            </w:r>
          </w:p>
        </w:tc>
        <w:tc>
          <w:tcPr>
            <w:tcW w:w="1286" w:type="pct"/>
            <w:vAlign w:val="center"/>
          </w:tcPr>
          <w:p w14:paraId="2F817C59" w14:textId="77777777" w:rsidR="00B30D27" w:rsidRPr="003F236D" w:rsidRDefault="00B30D27" w:rsidP="00B55DD5">
            <w:pPr>
              <w:spacing w:after="100" w:afterAutospacing="1"/>
              <w:jc w:val="center"/>
              <w:rPr>
                <w:color w:val="000000" w:themeColor="text1"/>
                <w:sz w:val="20"/>
                <w:szCs w:val="20"/>
              </w:rPr>
            </w:pPr>
            <w:r w:rsidRPr="003F236D">
              <w:rPr>
                <w:color w:val="000000" w:themeColor="text1"/>
                <w:sz w:val="20"/>
                <w:szCs w:val="20"/>
              </w:rPr>
              <w:t>18</w:t>
            </w:r>
          </w:p>
        </w:tc>
        <w:tc>
          <w:tcPr>
            <w:tcW w:w="1400" w:type="pct"/>
            <w:vAlign w:val="center"/>
          </w:tcPr>
          <w:p w14:paraId="158C3E0C" w14:textId="77777777" w:rsidR="00B30D27" w:rsidRPr="003F236D" w:rsidRDefault="00B30D27" w:rsidP="00B55DD5">
            <w:pPr>
              <w:spacing w:after="100" w:afterAutospacing="1"/>
              <w:jc w:val="center"/>
              <w:rPr>
                <w:color w:val="000000" w:themeColor="text1"/>
                <w:sz w:val="20"/>
                <w:szCs w:val="20"/>
              </w:rPr>
            </w:pPr>
            <w:r w:rsidRPr="003F236D">
              <w:rPr>
                <w:color w:val="000000" w:themeColor="text1"/>
                <w:sz w:val="20"/>
                <w:szCs w:val="20"/>
              </w:rPr>
              <w:t xml:space="preserve">g </w:t>
            </w:r>
            <w:r w:rsidRPr="003F236D">
              <w:rPr>
                <w:color w:val="000000" w:themeColor="text1"/>
                <w:sz w:val="20"/>
                <w:szCs w:val="20"/>
                <w:vertAlign w:val="subscript"/>
              </w:rPr>
              <w:t>as</w:t>
            </w:r>
            <w:r w:rsidRPr="003F236D">
              <w:rPr>
                <w:color w:val="000000" w:themeColor="text1"/>
                <w:sz w:val="20"/>
                <w:szCs w:val="20"/>
              </w:rPr>
              <w:t>.l</w:t>
            </w:r>
            <w:r w:rsidRPr="003F236D">
              <w:rPr>
                <w:color w:val="000000" w:themeColor="text1"/>
                <w:sz w:val="20"/>
                <w:szCs w:val="20"/>
                <w:vertAlign w:val="superscript"/>
              </w:rPr>
              <w:t>-1</w:t>
            </w:r>
          </w:p>
        </w:tc>
      </w:tr>
      <w:tr w:rsidR="00B30D27" w:rsidRPr="003F236D" w14:paraId="70448266" w14:textId="77777777" w:rsidTr="00B55DD5">
        <w:trPr>
          <w:trHeight w:val="680"/>
        </w:trPr>
        <w:tc>
          <w:tcPr>
            <w:tcW w:w="2313" w:type="pct"/>
            <w:vAlign w:val="center"/>
          </w:tcPr>
          <w:p w14:paraId="4F109EB0" w14:textId="77777777" w:rsidR="00B30D27" w:rsidRPr="003F236D" w:rsidRDefault="00B30D27" w:rsidP="00B55DD5">
            <w:pPr>
              <w:spacing w:after="100" w:afterAutospacing="1"/>
              <w:rPr>
                <w:color w:val="000000" w:themeColor="text1"/>
                <w:sz w:val="20"/>
                <w:szCs w:val="20"/>
              </w:rPr>
            </w:pPr>
            <w:r w:rsidRPr="003F236D">
              <w:rPr>
                <w:color w:val="000000" w:themeColor="text1"/>
                <w:sz w:val="20"/>
                <w:szCs w:val="20"/>
              </w:rPr>
              <w:t>Application rate of substance</w:t>
            </w:r>
          </w:p>
        </w:tc>
        <w:tc>
          <w:tcPr>
            <w:tcW w:w="1286" w:type="pct"/>
            <w:vAlign w:val="center"/>
          </w:tcPr>
          <w:p w14:paraId="4BA49D87" w14:textId="77777777" w:rsidR="00B30D27" w:rsidRPr="003F236D" w:rsidRDefault="00B30D27" w:rsidP="00B55DD5">
            <w:pPr>
              <w:spacing w:after="100" w:afterAutospacing="1"/>
              <w:jc w:val="center"/>
              <w:rPr>
                <w:color w:val="000000" w:themeColor="text1"/>
                <w:sz w:val="20"/>
                <w:szCs w:val="20"/>
              </w:rPr>
            </w:pPr>
            <w:r w:rsidRPr="003F236D">
              <w:rPr>
                <w:color w:val="000000" w:themeColor="text1"/>
                <w:sz w:val="20"/>
                <w:szCs w:val="20"/>
              </w:rPr>
              <w:t>0.9</w:t>
            </w:r>
          </w:p>
        </w:tc>
        <w:tc>
          <w:tcPr>
            <w:tcW w:w="1400" w:type="pct"/>
            <w:vAlign w:val="center"/>
          </w:tcPr>
          <w:p w14:paraId="053C2AD9" w14:textId="77777777" w:rsidR="00B30D27" w:rsidRPr="003F236D" w:rsidRDefault="00B30D27" w:rsidP="00B55DD5">
            <w:pPr>
              <w:spacing w:after="100" w:afterAutospacing="1"/>
              <w:jc w:val="center"/>
              <w:rPr>
                <w:color w:val="000000" w:themeColor="text1"/>
                <w:sz w:val="20"/>
                <w:szCs w:val="20"/>
              </w:rPr>
            </w:pPr>
            <w:r w:rsidRPr="003F236D">
              <w:rPr>
                <w:color w:val="000000" w:themeColor="text1"/>
                <w:sz w:val="20"/>
                <w:szCs w:val="20"/>
              </w:rPr>
              <w:t xml:space="preserve">g </w:t>
            </w:r>
            <w:r w:rsidRPr="003F236D">
              <w:rPr>
                <w:color w:val="000000" w:themeColor="text1"/>
                <w:sz w:val="20"/>
                <w:szCs w:val="20"/>
                <w:vertAlign w:val="subscript"/>
              </w:rPr>
              <w:t>as</w:t>
            </w:r>
            <w:r w:rsidRPr="003F236D">
              <w:rPr>
                <w:color w:val="000000" w:themeColor="text1"/>
                <w:sz w:val="20"/>
                <w:szCs w:val="20"/>
              </w:rPr>
              <w:t>.m</w:t>
            </w:r>
            <w:r w:rsidRPr="003F236D">
              <w:rPr>
                <w:color w:val="000000" w:themeColor="text1"/>
                <w:sz w:val="20"/>
                <w:szCs w:val="20"/>
                <w:vertAlign w:val="superscript"/>
              </w:rPr>
              <w:t>-2</w:t>
            </w:r>
          </w:p>
        </w:tc>
      </w:tr>
    </w:tbl>
    <w:p w14:paraId="0F4B6C68" w14:textId="77777777" w:rsidR="00B30D27" w:rsidRPr="003F236D" w:rsidRDefault="00B30D27" w:rsidP="00B30D27">
      <w:pPr>
        <w:autoSpaceDE w:val="0"/>
        <w:autoSpaceDN w:val="0"/>
        <w:adjustRightInd w:val="0"/>
        <w:spacing w:before="240"/>
        <w:jc w:val="both"/>
      </w:pPr>
      <w:r w:rsidRPr="003F236D">
        <w:t>According to the worst-case scenario defined previously with a total treated area of 4375 m².ha </w:t>
      </w:r>
      <w:r w:rsidRPr="003F236D">
        <w:rPr>
          <w:vertAlign w:val="superscript"/>
        </w:rPr>
        <w:t>-1</w:t>
      </w:r>
      <w:r w:rsidRPr="003F236D">
        <w:t xml:space="preserve">, the application rate in kilograms per hectare taken into account for ground </w:t>
      </w:r>
      <w:r w:rsidRPr="003F236D">
        <w:lastRenderedPageBreak/>
        <w:t xml:space="preserve">water assessment is about 3.39375 kg </w:t>
      </w:r>
      <w:r w:rsidRPr="003F236D">
        <w:rPr>
          <w:vertAlign w:val="subscript"/>
        </w:rPr>
        <w:t>as</w:t>
      </w:r>
      <w:r w:rsidRPr="003F236D">
        <w:t>.ha</w:t>
      </w:r>
      <w:r w:rsidRPr="003F236D">
        <w:rPr>
          <w:vertAlign w:val="superscript"/>
        </w:rPr>
        <w:t>-1</w:t>
      </w:r>
      <w:r w:rsidRPr="003F236D">
        <w:t xml:space="preserve"> per year (Application rate (g.m</w:t>
      </w:r>
      <w:r w:rsidRPr="003F236D">
        <w:rPr>
          <w:vertAlign w:val="superscript"/>
        </w:rPr>
        <w:t>-</w:t>
      </w:r>
      <w:r w:rsidRPr="003F236D">
        <w:t>²) x Area (m².ha</w:t>
      </w:r>
      <w:r w:rsidRPr="003F236D">
        <w:rPr>
          <w:vertAlign w:val="superscript"/>
        </w:rPr>
        <w:t>-1</w:t>
      </w:r>
      <w:r w:rsidRPr="003F236D">
        <w:t>) .1000</w:t>
      </w:r>
      <w:r w:rsidRPr="003F236D">
        <w:rPr>
          <w:vertAlign w:val="superscript"/>
        </w:rPr>
        <w:t>-1</w:t>
      </w:r>
      <w:r w:rsidRPr="003F236D">
        <w:t>).</w:t>
      </w:r>
    </w:p>
    <w:p w14:paraId="5B8A943E" w14:textId="77777777" w:rsidR="00B30D27" w:rsidRPr="003F236D" w:rsidRDefault="00B30D27" w:rsidP="00B30D27">
      <w:pPr>
        <w:autoSpaceDE w:val="0"/>
        <w:autoSpaceDN w:val="0"/>
        <w:adjustRightInd w:val="0"/>
        <w:spacing w:before="120"/>
        <w:jc w:val="both"/>
      </w:pPr>
      <w:r w:rsidRPr="003F236D">
        <w:t xml:space="preserve">In order to weight over time the exposition of </w:t>
      </w:r>
      <w:proofErr w:type="spellStart"/>
      <w:r w:rsidRPr="003F236D">
        <w:t>Nonanoic</w:t>
      </w:r>
      <w:proofErr w:type="spellEnd"/>
      <w:r w:rsidRPr="003F236D">
        <w:t xml:space="preserve"> Acid, the single application of 3.39375 kg as /ha per year is split into 10 applications about 0.3937 kg as /ha per year.</w:t>
      </w:r>
    </w:p>
    <w:p w14:paraId="6E65ECC8" w14:textId="77777777" w:rsidR="00B30D27" w:rsidRPr="003F236D" w:rsidRDefault="00B30D27" w:rsidP="00B30D27">
      <w:pPr>
        <w:autoSpaceDE w:val="0"/>
        <w:autoSpaceDN w:val="0"/>
        <w:adjustRightInd w:val="0"/>
        <w:spacing w:before="240" w:after="120"/>
        <w:jc w:val="both"/>
      </w:pPr>
      <w:r w:rsidRPr="003F236D">
        <w:t>Parameters used for the groundwater assessment are presented below:</w:t>
      </w:r>
    </w:p>
    <w:tbl>
      <w:tblPr>
        <w:tblStyle w:val="Grilledutableau"/>
        <w:tblW w:w="4751" w:type="pct"/>
        <w:tblInd w:w="250"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5450"/>
        <w:gridCol w:w="3276"/>
      </w:tblGrid>
      <w:tr w:rsidR="00B30D27" w:rsidRPr="003F236D" w14:paraId="3EF3C940" w14:textId="77777777" w:rsidTr="00B55DD5">
        <w:trPr>
          <w:trHeight w:val="454"/>
        </w:trPr>
        <w:tc>
          <w:tcPr>
            <w:tcW w:w="3123" w:type="pct"/>
            <w:shd w:val="clear" w:color="auto" w:fill="FFFFCC"/>
            <w:vAlign w:val="center"/>
          </w:tcPr>
          <w:p w14:paraId="5739A1D3" w14:textId="77777777" w:rsidR="00B30D27" w:rsidRPr="003F236D" w:rsidRDefault="00B30D27" w:rsidP="00B55DD5">
            <w:pPr>
              <w:spacing w:after="100" w:afterAutospacing="1"/>
              <w:rPr>
                <w:rFonts w:eastAsia="SimSun"/>
                <w:b/>
                <w:sz w:val="20"/>
                <w:szCs w:val="20"/>
              </w:rPr>
            </w:pPr>
            <w:r w:rsidRPr="003F236D">
              <w:rPr>
                <w:rFonts w:eastAsia="SimSun"/>
                <w:b/>
                <w:sz w:val="20"/>
                <w:szCs w:val="20"/>
              </w:rPr>
              <w:t>Input</w:t>
            </w:r>
          </w:p>
        </w:tc>
        <w:tc>
          <w:tcPr>
            <w:tcW w:w="1877" w:type="pct"/>
            <w:shd w:val="clear" w:color="auto" w:fill="FFFFCC"/>
            <w:vAlign w:val="center"/>
          </w:tcPr>
          <w:p w14:paraId="59020E84" w14:textId="77777777" w:rsidR="00B30D27" w:rsidRPr="003F236D" w:rsidRDefault="00B30D27" w:rsidP="00B55DD5">
            <w:pPr>
              <w:spacing w:after="100" w:afterAutospacing="1"/>
              <w:jc w:val="center"/>
              <w:rPr>
                <w:rFonts w:eastAsia="SimSun"/>
                <w:b/>
                <w:sz w:val="20"/>
                <w:szCs w:val="20"/>
              </w:rPr>
            </w:pPr>
            <w:r w:rsidRPr="003F236D">
              <w:rPr>
                <w:rFonts w:eastAsia="SimSun"/>
                <w:b/>
                <w:sz w:val="20"/>
                <w:szCs w:val="20"/>
              </w:rPr>
              <w:t>Values</w:t>
            </w:r>
          </w:p>
        </w:tc>
      </w:tr>
      <w:tr w:rsidR="00B30D27" w:rsidRPr="003F236D" w14:paraId="794C69CE" w14:textId="77777777" w:rsidTr="00B55DD5">
        <w:trPr>
          <w:trHeight w:val="454"/>
        </w:trPr>
        <w:tc>
          <w:tcPr>
            <w:tcW w:w="3123" w:type="pct"/>
            <w:vAlign w:val="center"/>
          </w:tcPr>
          <w:p w14:paraId="297C7A49" w14:textId="77777777" w:rsidR="00B30D27" w:rsidRPr="003F236D" w:rsidRDefault="00B30D27" w:rsidP="00B55DD5">
            <w:pPr>
              <w:spacing w:after="100" w:afterAutospacing="1"/>
              <w:rPr>
                <w:color w:val="000000" w:themeColor="text1"/>
                <w:sz w:val="20"/>
                <w:szCs w:val="20"/>
              </w:rPr>
            </w:pPr>
            <w:r>
              <w:rPr>
                <w:color w:val="000000" w:themeColor="text1"/>
                <w:sz w:val="20"/>
                <w:szCs w:val="20"/>
              </w:rPr>
              <w:t>Molecular weight (g.</w:t>
            </w:r>
            <w:r w:rsidRPr="003F236D">
              <w:rPr>
                <w:color w:val="000000" w:themeColor="text1"/>
                <w:sz w:val="20"/>
                <w:szCs w:val="20"/>
              </w:rPr>
              <w:t>mol</w:t>
            </w:r>
            <w:r w:rsidRPr="00CD6DC7">
              <w:rPr>
                <w:color w:val="000000" w:themeColor="text1"/>
                <w:sz w:val="20"/>
                <w:szCs w:val="20"/>
                <w:vertAlign w:val="superscript"/>
              </w:rPr>
              <w:t>-1</w:t>
            </w:r>
            <w:r w:rsidRPr="003F236D">
              <w:rPr>
                <w:color w:val="000000" w:themeColor="text1"/>
                <w:sz w:val="20"/>
                <w:szCs w:val="20"/>
              </w:rPr>
              <w:t>)</w:t>
            </w:r>
          </w:p>
        </w:tc>
        <w:tc>
          <w:tcPr>
            <w:tcW w:w="1877" w:type="pct"/>
            <w:vAlign w:val="center"/>
          </w:tcPr>
          <w:p w14:paraId="276C1AC9" w14:textId="77777777" w:rsidR="00B30D27" w:rsidRPr="003F236D" w:rsidRDefault="00B30D27" w:rsidP="00B55DD5">
            <w:pPr>
              <w:spacing w:after="100" w:afterAutospacing="1"/>
              <w:jc w:val="center"/>
              <w:rPr>
                <w:color w:val="000000" w:themeColor="text1"/>
                <w:sz w:val="20"/>
                <w:szCs w:val="20"/>
              </w:rPr>
            </w:pPr>
            <w:r w:rsidRPr="003F236D">
              <w:rPr>
                <w:color w:val="000000" w:themeColor="text1"/>
                <w:sz w:val="20"/>
                <w:szCs w:val="20"/>
              </w:rPr>
              <w:t>158.2</w:t>
            </w:r>
          </w:p>
        </w:tc>
      </w:tr>
      <w:tr w:rsidR="00B30D27" w:rsidRPr="003F236D" w14:paraId="1D4ECF10" w14:textId="77777777" w:rsidTr="00B55DD5">
        <w:trPr>
          <w:trHeight w:val="454"/>
        </w:trPr>
        <w:tc>
          <w:tcPr>
            <w:tcW w:w="3123" w:type="pct"/>
            <w:vAlign w:val="center"/>
          </w:tcPr>
          <w:p w14:paraId="03840D69" w14:textId="77777777" w:rsidR="00B30D27" w:rsidRPr="00B84EC8" w:rsidRDefault="00B30D27" w:rsidP="00B55DD5">
            <w:pPr>
              <w:spacing w:after="100" w:afterAutospacing="1"/>
              <w:rPr>
                <w:color w:val="000000" w:themeColor="text1"/>
                <w:sz w:val="20"/>
                <w:szCs w:val="20"/>
                <w:lang w:val="fr-FR"/>
              </w:rPr>
            </w:pPr>
            <w:proofErr w:type="spellStart"/>
            <w:r w:rsidRPr="00B84EC8">
              <w:rPr>
                <w:color w:val="000000" w:themeColor="text1"/>
                <w:sz w:val="20"/>
                <w:szCs w:val="20"/>
                <w:lang w:val="fr-FR"/>
              </w:rPr>
              <w:t>Vapour</w:t>
            </w:r>
            <w:proofErr w:type="spellEnd"/>
            <w:r w:rsidRPr="00B84EC8">
              <w:rPr>
                <w:color w:val="000000" w:themeColor="text1"/>
                <w:sz w:val="20"/>
                <w:szCs w:val="20"/>
                <w:lang w:val="fr-FR"/>
              </w:rPr>
              <w:t xml:space="preserve"> pressure (Pa, at 20°C)</w:t>
            </w:r>
          </w:p>
        </w:tc>
        <w:tc>
          <w:tcPr>
            <w:tcW w:w="1877" w:type="pct"/>
            <w:vAlign w:val="center"/>
          </w:tcPr>
          <w:p w14:paraId="7C031523" w14:textId="77777777" w:rsidR="00B30D27" w:rsidRPr="003F236D" w:rsidRDefault="00B30D27" w:rsidP="00B55DD5">
            <w:pPr>
              <w:spacing w:after="100" w:afterAutospacing="1"/>
              <w:jc w:val="center"/>
              <w:rPr>
                <w:color w:val="000000" w:themeColor="text1"/>
                <w:sz w:val="20"/>
                <w:szCs w:val="20"/>
              </w:rPr>
            </w:pPr>
            <w:r w:rsidRPr="003F236D">
              <w:rPr>
                <w:color w:val="000000" w:themeColor="text1"/>
                <w:sz w:val="20"/>
                <w:szCs w:val="20"/>
              </w:rPr>
              <w:t>0.9</w:t>
            </w:r>
          </w:p>
        </w:tc>
      </w:tr>
      <w:tr w:rsidR="00B30D27" w:rsidRPr="003F236D" w14:paraId="10D28980" w14:textId="77777777" w:rsidTr="00B55DD5">
        <w:trPr>
          <w:trHeight w:val="454"/>
        </w:trPr>
        <w:tc>
          <w:tcPr>
            <w:tcW w:w="3123" w:type="pct"/>
            <w:vAlign w:val="center"/>
          </w:tcPr>
          <w:p w14:paraId="736A494A" w14:textId="77777777" w:rsidR="00B30D27" w:rsidRPr="003F236D" w:rsidRDefault="00B30D27" w:rsidP="00B55DD5">
            <w:pPr>
              <w:spacing w:after="100" w:afterAutospacing="1"/>
              <w:rPr>
                <w:color w:val="000000" w:themeColor="text1"/>
                <w:sz w:val="20"/>
                <w:szCs w:val="20"/>
              </w:rPr>
            </w:pPr>
            <w:proofErr w:type="spellStart"/>
            <w:r w:rsidRPr="003F236D">
              <w:rPr>
                <w:color w:val="000000" w:themeColor="text1"/>
                <w:sz w:val="20"/>
                <w:szCs w:val="20"/>
              </w:rPr>
              <w:t>Octanol</w:t>
            </w:r>
            <w:proofErr w:type="spellEnd"/>
            <w:r w:rsidRPr="003F236D">
              <w:rPr>
                <w:color w:val="000000" w:themeColor="text1"/>
                <w:sz w:val="20"/>
                <w:szCs w:val="20"/>
              </w:rPr>
              <w:t>-water partition coefficient (as log)</w:t>
            </w:r>
          </w:p>
        </w:tc>
        <w:tc>
          <w:tcPr>
            <w:tcW w:w="1877" w:type="pct"/>
            <w:vAlign w:val="center"/>
          </w:tcPr>
          <w:p w14:paraId="4F8A89BA" w14:textId="77777777" w:rsidR="00B30D27" w:rsidRPr="003F236D" w:rsidRDefault="00B30D27" w:rsidP="00B55DD5">
            <w:pPr>
              <w:spacing w:after="100" w:afterAutospacing="1"/>
              <w:jc w:val="center"/>
              <w:rPr>
                <w:color w:val="000000" w:themeColor="text1"/>
                <w:sz w:val="20"/>
                <w:szCs w:val="20"/>
              </w:rPr>
            </w:pPr>
            <w:r w:rsidRPr="003F236D">
              <w:rPr>
                <w:color w:val="000000" w:themeColor="text1"/>
                <w:sz w:val="20"/>
                <w:szCs w:val="20"/>
              </w:rPr>
              <w:t>2.4</w:t>
            </w:r>
          </w:p>
        </w:tc>
      </w:tr>
      <w:tr w:rsidR="00B30D27" w:rsidRPr="003F236D" w14:paraId="21B519BD" w14:textId="77777777" w:rsidTr="00B55DD5">
        <w:trPr>
          <w:trHeight w:val="454"/>
        </w:trPr>
        <w:tc>
          <w:tcPr>
            <w:tcW w:w="3123" w:type="pct"/>
            <w:vAlign w:val="center"/>
          </w:tcPr>
          <w:p w14:paraId="77F1C0AC" w14:textId="77777777" w:rsidR="00B30D27" w:rsidRPr="003F236D" w:rsidRDefault="00B30D27" w:rsidP="00B55DD5">
            <w:pPr>
              <w:spacing w:after="100" w:afterAutospacing="1"/>
              <w:rPr>
                <w:color w:val="000000" w:themeColor="text1"/>
                <w:sz w:val="20"/>
                <w:szCs w:val="20"/>
              </w:rPr>
            </w:pPr>
            <w:r w:rsidRPr="003F236D">
              <w:rPr>
                <w:color w:val="000000" w:themeColor="text1"/>
                <w:sz w:val="20"/>
                <w:szCs w:val="20"/>
              </w:rPr>
              <w:t>Water solubility (mg</w:t>
            </w:r>
            <w:r>
              <w:rPr>
                <w:color w:val="000000" w:themeColor="text1"/>
                <w:sz w:val="20"/>
                <w:szCs w:val="20"/>
              </w:rPr>
              <w:t>.l</w:t>
            </w:r>
            <w:r w:rsidRPr="00CD6DC7">
              <w:rPr>
                <w:color w:val="000000" w:themeColor="text1"/>
                <w:sz w:val="20"/>
                <w:szCs w:val="20"/>
                <w:vertAlign w:val="superscript"/>
              </w:rPr>
              <w:t>-1</w:t>
            </w:r>
            <w:r w:rsidRPr="003F236D">
              <w:rPr>
                <w:color w:val="000000" w:themeColor="text1"/>
                <w:sz w:val="20"/>
                <w:szCs w:val="20"/>
              </w:rPr>
              <w:t xml:space="preserve"> at 25°C)</w:t>
            </w:r>
          </w:p>
        </w:tc>
        <w:tc>
          <w:tcPr>
            <w:tcW w:w="1877" w:type="pct"/>
            <w:vAlign w:val="center"/>
          </w:tcPr>
          <w:p w14:paraId="10798A23" w14:textId="77777777" w:rsidR="00B30D27" w:rsidRPr="003F236D" w:rsidRDefault="00B30D27" w:rsidP="00B55DD5">
            <w:pPr>
              <w:spacing w:after="100" w:afterAutospacing="1"/>
              <w:jc w:val="center"/>
              <w:rPr>
                <w:color w:val="000000" w:themeColor="text1"/>
                <w:sz w:val="20"/>
                <w:szCs w:val="20"/>
              </w:rPr>
            </w:pPr>
            <w:r w:rsidRPr="003F236D">
              <w:rPr>
                <w:color w:val="000000" w:themeColor="text1"/>
                <w:sz w:val="20"/>
                <w:szCs w:val="20"/>
              </w:rPr>
              <w:t>202.7</w:t>
            </w:r>
          </w:p>
        </w:tc>
      </w:tr>
      <w:tr w:rsidR="00B30D27" w:rsidRPr="003F236D" w14:paraId="5AEF1790" w14:textId="77777777" w:rsidTr="00B55DD5">
        <w:trPr>
          <w:trHeight w:val="454"/>
        </w:trPr>
        <w:tc>
          <w:tcPr>
            <w:tcW w:w="3123" w:type="pct"/>
            <w:vAlign w:val="center"/>
          </w:tcPr>
          <w:p w14:paraId="3BA923E7" w14:textId="77777777" w:rsidR="00B30D27" w:rsidRPr="003F236D" w:rsidRDefault="00B30D27" w:rsidP="00B55DD5">
            <w:pPr>
              <w:spacing w:before="100" w:beforeAutospacing="1" w:after="100" w:afterAutospacing="1"/>
              <w:rPr>
                <w:color w:val="000000" w:themeColor="text1"/>
                <w:sz w:val="20"/>
                <w:szCs w:val="20"/>
              </w:rPr>
            </w:pPr>
            <w:proofErr w:type="spellStart"/>
            <w:r w:rsidRPr="003F236D">
              <w:rPr>
                <w:color w:val="000000" w:themeColor="text1"/>
                <w:sz w:val="20"/>
                <w:szCs w:val="20"/>
              </w:rPr>
              <w:t>K</w:t>
            </w:r>
            <w:r w:rsidRPr="003F236D">
              <w:rPr>
                <w:color w:val="000000" w:themeColor="text1"/>
                <w:sz w:val="20"/>
                <w:szCs w:val="20"/>
                <w:vertAlign w:val="subscript"/>
              </w:rPr>
              <w:t>oc</w:t>
            </w:r>
            <w:proofErr w:type="spellEnd"/>
            <w:r w:rsidRPr="003F236D">
              <w:rPr>
                <w:color w:val="000000" w:themeColor="text1"/>
                <w:sz w:val="20"/>
                <w:szCs w:val="20"/>
                <w:vertAlign w:val="subscript"/>
              </w:rPr>
              <w:t xml:space="preserve"> (soil) </w:t>
            </w:r>
            <w:r w:rsidRPr="003F236D">
              <w:rPr>
                <w:color w:val="000000" w:themeColor="text1"/>
                <w:sz w:val="20"/>
                <w:szCs w:val="20"/>
              </w:rPr>
              <w:t>(L/kg)</w:t>
            </w:r>
          </w:p>
        </w:tc>
        <w:tc>
          <w:tcPr>
            <w:tcW w:w="1877" w:type="pct"/>
            <w:vAlign w:val="center"/>
          </w:tcPr>
          <w:p w14:paraId="62D33041" w14:textId="77777777" w:rsidR="00B30D27" w:rsidRPr="003F236D" w:rsidRDefault="00B30D27" w:rsidP="00B55DD5">
            <w:pPr>
              <w:spacing w:before="100" w:beforeAutospacing="1" w:after="100" w:afterAutospacing="1"/>
              <w:jc w:val="center"/>
              <w:rPr>
                <w:color w:val="000000" w:themeColor="text1"/>
                <w:sz w:val="20"/>
                <w:szCs w:val="20"/>
              </w:rPr>
            </w:pPr>
            <w:r w:rsidRPr="003F236D">
              <w:rPr>
                <w:color w:val="000000" w:themeColor="text1"/>
                <w:sz w:val="20"/>
                <w:szCs w:val="20"/>
              </w:rPr>
              <w:t>47.3</w:t>
            </w:r>
          </w:p>
        </w:tc>
      </w:tr>
      <w:tr w:rsidR="00B30D27" w:rsidRPr="003F236D" w14:paraId="345E5C76" w14:textId="77777777" w:rsidTr="00B55DD5">
        <w:trPr>
          <w:trHeight w:val="454"/>
        </w:trPr>
        <w:tc>
          <w:tcPr>
            <w:tcW w:w="3123" w:type="pct"/>
            <w:vAlign w:val="center"/>
          </w:tcPr>
          <w:p w14:paraId="2167C302" w14:textId="77777777" w:rsidR="00B30D27" w:rsidRPr="003F236D" w:rsidRDefault="00B30D27" w:rsidP="00B55DD5">
            <w:pPr>
              <w:spacing w:before="100" w:beforeAutospacing="1" w:after="100" w:afterAutospacing="1"/>
              <w:rPr>
                <w:color w:val="000000" w:themeColor="text1"/>
                <w:sz w:val="20"/>
                <w:szCs w:val="20"/>
              </w:rPr>
            </w:pPr>
            <w:r w:rsidRPr="003F236D">
              <w:rPr>
                <w:color w:val="000000" w:themeColor="text1"/>
                <w:sz w:val="20"/>
                <w:szCs w:val="20"/>
              </w:rPr>
              <w:t>DT</w:t>
            </w:r>
            <w:r w:rsidRPr="00CD6DC7">
              <w:rPr>
                <w:color w:val="000000" w:themeColor="text1"/>
                <w:sz w:val="20"/>
                <w:szCs w:val="20"/>
                <w:vertAlign w:val="subscript"/>
              </w:rPr>
              <w:t>50</w:t>
            </w:r>
            <w:r w:rsidRPr="003F236D">
              <w:rPr>
                <w:color w:val="000000" w:themeColor="text1"/>
                <w:sz w:val="20"/>
                <w:szCs w:val="20"/>
              </w:rPr>
              <w:t>soil (at 20°C) (d)</w:t>
            </w:r>
          </w:p>
        </w:tc>
        <w:tc>
          <w:tcPr>
            <w:tcW w:w="1877" w:type="pct"/>
            <w:vAlign w:val="center"/>
          </w:tcPr>
          <w:p w14:paraId="24B0F972" w14:textId="77777777" w:rsidR="00B30D27" w:rsidRPr="003F236D" w:rsidRDefault="00B30D27" w:rsidP="00B55DD5">
            <w:pPr>
              <w:spacing w:before="100" w:beforeAutospacing="1" w:after="100" w:afterAutospacing="1"/>
              <w:jc w:val="center"/>
              <w:rPr>
                <w:color w:val="000000" w:themeColor="text1"/>
                <w:sz w:val="20"/>
                <w:szCs w:val="20"/>
              </w:rPr>
            </w:pPr>
            <w:r w:rsidRPr="003F236D">
              <w:rPr>
                <w:color w:val="000000" w:themeColor="text1"/>
                <w:sz w:val="20"/>
                <w:szCs w:val="20"/>
              </w:rPr>
              <w:t>3</w:t>
            </w:r>
          </w:p>
        </w:tc>
      </w:tr>
      <w:tr w:rsidR="00B30D27" w:rsidRPr="003F236D" w14:paraId="70EA63C8" w14:textId="77777777" w:rsidTr="00B55DD5">
        <w:trPr>
          <w:trHeight w:val="454"/>
        </w:trPr>
        <w:tc>
          <w:tcPr>
            <w:tcW w:w="3123" w:type="pct"/>
            <w:vAlign w:val="center"/>
          </w:tcPr>
          <w:p w14:paraId="230DF0BD" w14:textId="77777777" w:rsidR="00B30D27" w:rsidRPr="003F236D" w:rsidRDefault="00B30D27" w:rsidP="00B55DD5">
            <w:pPr>
              <w:spacing w:before="100" w:beforeAutospacing="1" w:after="100" w:afterAutospacing="1"/>
              <w:rPr>
                <w:color w:val="000000" w:themeColor="text1"/>
                <w:sz w:val="20"/>
                <w:szCs w:val="20"/>
              </w:rPr>
            </w:pPr>
            <w:proofErr w:type="spellStart"/>
            <w:r w:rsidRPr="003F236D">
              <w:rPr>
                <w:color w:val="000000" w:themeColor="text1"/>
                <w:sz w:val="20"/>
                <w:szCs w:val="20"/>
              </w:rPr>
              <w:t>Freundlich</w:t>
            </w:r>
            <w:proofErr w:type="spellEnd"/>
            <w:r w:rsidRPr="003F236D">
              <w:rPr>
                <w:color w:val="000000" w:themeColor="text1"/>
                <w:sz w:val="20"/>
                <w:szCs w:val="20"/>
              </w:rPr>
              <w:t xml:space="preserve"> exponent (-)</w:t>
            </w:r>
          </w:p>
        </w:tc>
        <w:tc>
          <w:tcPr>
            <w:tcW w:w="1877" w:type="pct"/>
            <w:vAlign w:val="center"/>
          </w:tcPr>
          <w:p w14:paraId="68D93C47" w14:textId="77777777" w:rsidR="00B30D27" w:rsidRPr="003F236D" w:rsidRDefault="00B30D27" w:rsidP="00B55DD5">
            <w:pPr>
              <w:spacing w:before="100" w:beforeAutospacing="1" w:after="100" w:afterAutospacing="1"/>
              <w:jc w:val="center"/>
              <w:rPr>
                <w:color w:val="000000" w:themeColor="text1"/>
                <w:sz w:val="20"/>
                <w:szCs w:val="20"/>
              </w:rPr>
            </w:pPr>
            <w:r w:rsidRPr="003F236D">
              <w:rPr>
                <w:color w:val="000000" w:themeColor="text1"/>
                <w:sz w:val="20"/>
                <w:szCs w:val="20"/>
              </w:rPr>
              <w:t>0.9</w:t>
            </w:r>
          </w:p>
        </w:tc>
      </w:tr>
      <w:tr w:rsidR="00B30D27" w:rsidRPr="003F236D" w14:paraId="5BD97279" w14:textId="77777777" w:rsidTr="00B55DD5">
        <w:trPr>
          <w:trHeight w:val="454"/>
        </w:trPr>
        <w:tc>
          <w:tcPr>
            <w:tcW w:w="3123" w:type="pct"/>
            <w:vAlign w:val="center"/>
          </w:tcPr>
          <w:p w14:paraId="6B02D063" w14:textId="77777777" w:rsidR="00B30D27" w:rsidRPr="003F236D" w:rsidRDefault="00B30D27" w:rsidP="00B55DD5">
            <w:pPr>
              <w:spacing w:before="100" w:beforeAutospacing="1" w:after="100" w:afterAutospacing="1"/>
              <w:rPr>
                <w:color w:val="000000" w:themeColor="text1"/>
                <w:sz w:val="20"/>
                <w:szCs w:val="20"/>
              </w:rPr>
            </w:pPr>
            <w:r w:rsidRPr="003F236D">
              <w:rPr>
                <w:color w:val="000000" w:themeColor="text1"/>
                <w:sz w:val="20"/>
                <w:szCs w:val="20"/>
              </w:rPr>
              <w:t>Split application rate (kg.ha</w:t>
            </w:r>
            <w:r w:rsidRPr="003F236D">
              <w:rPr>
                <w:color w:val="000000" w:themeColor="text1"/>
                <w:sz w:val="20"/>
                <w:szCs w:val="20"/>
                <w:vertAlign w:val="superscript"/>
              </w:rPr>
              <w:t>-1</w:t>
            </w:r>
            <w:r w:rsidRPr="003F236D">
              <w:rPr>
                <w:color w:val="000000" w:themeColor="text1"/>
                <w:sz w:val="20"/>
                <w:szCs w:val="20"/>
              </w:rPr>
              <w:t>)</w:t>
            </w:r>
          </w:p>
        </w:tc>
        <w:tc>
          <w:tcPr>
            <w:tcW w:w="1877" w:type="pct"/>
            <w:vAlign w:val="center"/>
          </w:tcPr>
          <w:p w14:paraId="660152FC" w14:textId="77777777" w:rsidR="00B30D27" w:rsidRPr="003F236D" w:rsidRDefault="00B30D27" w:rsidP="00B55DD5">
            <w:pPr>
              <w:spacing w:before="100" w:beforeAutospacing="1" w:after="100" w:afterAutospacing="1"/>
              <w:jc w:val="center"/>
              <w:rPr>
                <w:color w:val="000000" w:themeColor="text1"/>
                <w:sz w:val="20"/>
                <w:szCs w:val="20"/>
              </w:rPr>
            </w:pPr>
            <w:r w:rsidRPr="003F236D">
              <w:rPr>
                <w:color w:val="000000" w:themeColor="text1"/>
                <w:sz w:val="20"/>
                <w:szCs w:val="20"/>
              </w:rPr>
              <w:t>0.39375</w:t>
            </w:r>
          </w:p>
        </w:tc>
      </w:tr>
      <w:tr w:rsidR="00B30D27" w:rsidRPr="003F236D" w14:paraId="3CE8F68B" w14:textId="77777777" w:rsidTr="00B55DD5">
        <w:trPr>
          <w:trHeight w:val="454"/>
        </w:trPr>
        <w:tc>
          <w:tcPr>
            <w:tcW w:w="3123" w:type="pct"/>
            <w:vAlign w:val="center"/>
          </w:tcPr>
          <w:p w14:paraId="40097F7F" w14:textId="77777777" w:rsidR="00B30D27" w:rsidRPr="003F236D" w:rsidRDefault="00B30D27" w:rsidP="00B55DD5">
            <w:pPr>
              <w:spacing w:before="100" w:beforeAutospacing="1" w:after="100" w:afterAutospacing="1"/>
              <w:rPr>
                <w:color w:val="000000" w:themeColor="text1"/>
                <w:sz w:val="20"/>
                <w:szCs w:val="20"/>
              </w:rPr>
            </w:pPr>
            <w:proofErr w:type="spellStart"/>
            <w:r w:rsidRPr="003F236D">
              <w:rPr>
                <w:color w:val="000000" w:themeColor="text1"/>
                <w:sz w:val="20"/>
                <w:szCs w:val="20"/>
              </w:rPr>
              <w:t>Nb</w:t>
            </w:r>
            <w:proofErr w:type="spellEnd"/>
            <w:r w:rsidRPr="003F236D">
              <w:rPr>
                <w:color w:val="000000" w:themeColor="text1"/>
                <w:sz w:val="20"/>
                <w:szCs w:val="20"/>
              </w:rPr>
              <w:t xml:space="preserve"> applications (year</w:t>
            </w:r>
            <w:r w:rsidRPr="003F236D">
              <w:rPr>
                <w:color w:val="000000" w:themeColor="text1"/>
                <w:sz w:val="20"/>
                <w:szCs w:val="20"/>
                <w:vertAlign w:val="superscript"/>
              </w:rPr>
              <w:t>-1</w:t>
            </w:r>
            <w:r w:rsidRPr="003F236D">
              <w:rPr>
                <w:color w:val="000000" w:themeColor="text1"/>
                <w:sz w:val="20"/>
                <w:szCs w:val="20"/>
              </w:rPr>
              <w:t>)</w:t>
            </w:r>
          </w:p>
        </w:tc>
        <w:tc>
          <w:tcPr>
            <w:tcW w:w="1877" w:type="pct"/>
            <w:vAlign w:val="center"/>
          </w:tcPr>
          <w:p w14:paraId="476D086C" w14:textId="77777777" w:rsidR="00B30D27" w:rsidRPr="003F236D" w:rsidRDefault="00B30D27" w:rsidP="00B55DD5">
            <w:pPr>
              <w:spacing w:before="100" w:beforeAutospacing="1" w:after="100" w:afterAutospacing="1"/>
              <w:jc w:val="center"/>
              <w:rPr>
                <w:color w:val="000000" w:themeColor="text1"/>
                <w:sz w:val="20"/>
                <w:szCs w:val="20"/>
              </w:rPr>
            </w:pPr>
            <w:r w:rsidRPr="003F236D">
              <w:rPr>
                <w:color w:val="000000" w:themeColor="text1"/>
                <w:sz w:val="20"/>
                <w:szCs w:val="20"/>
              </w:rPr>
              <w:t>10</w:t>
            </w:r>
          </w:p>
        </w:tc>
      </w:tr>
      <w:tr w:rsidR="00B30D27" w:rsidRPr="003F236D" w14:paraId="0A7CA7C7" w14:textId="77777777" w:rsidTr="00B55DD5">
        <w:trPr>
          <w:trHeight w:val="454"/>
        </w:trPr>
        <w:tc>
          <w:tcPr>
            <w:tcW w:w="3123" w:type="pct"/>
            <w:vAlign w:val="center"/>
          </w:tcPr>
          <w:p w14:paraId="50470E22" w14:textId="77777777" w:rsidR="00B30D27" w:rsidRPr="003F236D" w:rsidRDefault="00B30D27" w:rsidP="00B55DD5">
            <w:pPr>
              <w:spacing w:before="100" w:beforeAutospacing="1" w:after="100" w:afterAutospacing="1"/>
              <w:rPr>
                <w:color w:val="000000" w:themeColor="text1"/>
                <w:sz w:val="20"/>
                <w:szCs w:val="20"/>
              </w:rPr>
            </w:pPr>
            <w:r w:rsidRPr="003F236D">
              <w:rPr>
                <w:color w:val="000000" w:themeColor="text1"/>
                <w:sz w:val="20"/>
                <w:szCs w:val="20"/>
              </w:rPr>
              <w:t xml:space="preserve">Crop </w:t>
            </w:r>
          </w:p>
        </w:tc>
        <w:tc>
          <w:tcPr>
            <w:tcW w:w="1877" w:type="pct"/>
            <w:vAlign w:val="center"/>
          </w:tcPr>
          <w:p w14:paraId="50F60DCF" w14:textId="77777777" w:rsidR="00B30D27" w:rsidRPr="003F236D" w:rsidRDefault="00B30D27" w:rsidP="00B55DD5">
            <w:pPr>
              <w:spacing w:before="100" w:beforeAutospacing="1" w:after="100" w:afterAutospacing="1"/>
              <w:jc w:val="center"/>
              <w:rPr>
                <w:color w:val="000000" w:themeColor="text1"/>
                <w:sz w:val="20"/>
                <w:szCs w:val="20"/>
              </w:rPr>
            </w:pPr>
            <w:r w:rsidRPr="003F236D">
              <w:rPr>
                <w:color w:val="000000" w:themeColor="text1"/>
                <w:sz w:val="20"/>
                <w:szCs w:val="20"/>
              </w:rPr>
              <w:t>Grass</w:t>
            </w:r>
          </w:p>
        </w:tc>
      </w:tr>
    </w:tbl>
    <w:p w14:paraId="6B3D2E25" w14:textId="77777777" w:rsidR="00B30D27" w:rsidRPr="003F236D" w:rsidRDefault="00B30D27" w:rsidP="00B30D27">
      <w:pPr>
        <w:autoSpaceDE w:val="0"/>
        <w:autoSpaceDN w:val="0"/>
        <w:adjustRightInd w:val="0"/>
        <w:spacing w:before="240" w:after="240"/>
        <w:jc w:val="both"/>
        <w:rPr>
          <w:rFonts w:eastAsiaTheme="minorHAnsi"/>
        </w:rPr>
      </w:pPr>
      <w:r w:rsidRPr="003F236D">
        <w:rPr>
          <w:rFonts w:eastAsiaTheme="minorHAnsi"/>
        </w:rPr>
        <w:t>Chosen dates for split applications are presented below:</w:t>
      </w:r>
    </w:p>
    <w:tbl>
      <w:tblPr>
        <w:tblStyle w:val="Grilledutableau"/>
        <w:tblW w:w="4751" w:type="pct"/>
        <w:tblInd w:w="250"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5471"/>
        <w:gridCol w:w="3255"/>
      </w:tblGrid>
      <w:tr w:rsidR="00B30D27" w:rsidRPr="003F236D" w14:paraId="376C0039" w14:textId="77777777" w:rsidTr="00B55DD5">
        <w:trPr>
          <w:trHeight w:val="454"/>
        </w:trPr>
        <w:tc>
          <w:tcPr>
            <w:tcW w:w="3135" w:type="pct"/>
            <w:shd w:val="clear" w:color="auto" w:fill="FFFFCC"/>
          </w:tcPr>
          <w:p w14:paraId="25202BC4" w14:textId="77777777" w:rsidR="00B30D27" w:rsidRPr="003F236D" w:rsidRDefault="00B30D27" w:rsidP="00B55DD5">
            <w:pPr>
              <w:spacing w:after="100" w:afterAutospacing="1"/>
              <w:jc w:val="both"/>
              <w:rPr>
                <w:rFonts w:eastAsia="SimSun"/>
                <w:b/>
                <w:sz w:val="20"/>
                <w:szCs w:val="20"/>
              </w:rPr>
            </w:pPr>
          </w:p>
        </w:tc>
        <w:tc>
          <w:tcPr>
            <w:tcW w:w="1865" w:type="pct"/>
            <w:shd w:val="clear" w:color="auto" w:fill="FFFFCC"/>
            <w:vAlign w:val="center"/>
          </w:tcPr>
          <w:p w14:paraId="5E3BCE73" w14:textId="77777777" w:rsidR="00B30D27" w:rsidRPr="003F236D" w:rsidRDefault="00B30D27" w:rsidP="00B55DD5">
            <w:pPr>
              <w:spacing w:after="100" w:afterAutospacing="1"/>
              <w:jc w:val="center"/>
              <w:rPr>
                <w:rFonts w:eastAsia="SimSun"/>
                <w:b/>
                <w:sz w:val="20"/>
                <w:szCs w:val="20"/>
              </w:rPr>
            </w:pPr>
            <w:r w:rsidRPr="003F236D">
              <w:rPr>
                <w:rFonts w:eastAsia="SimSun"/>
                <w:b/>
                <w:sz w:val="20"/>
                <w:szCs w:val="20"/>
              </w:rPr>
              <w:t>Date of split applications</w:t>
            </w:r>
          </w:p>
        </w:tc>
      </w:tr>
      <w:tr w:rsidR="00B30D27" w:rsidRPr="003F236D" w14:paraId="61906D72" w14:textId="77777777" w:rsidTr="00B55DD5">
        <w:trPr>
          <w:trHeight w:val="454"/>
        </w:trPr>
        <w:tc>
          <w:tcPr>
            <w:tcW w:w="3135" w:type="pct"/>
            <w:vAlign w:val="center"/>
          </w:tcPr>
          <w:p w14:paraId="45515A81" w14:textId="77777777" w:rsidR="00B30D27" w:rsidRPr="003F236D" w:rsidRDefault="00B30D27" w:rsidP="00B55DD5">
            <w:pPr>
              <w:spacing w:after="100" w:afterAutospacing="1"/>
              <w:rPr>
                <w:rFonts w:eastAsia="SimSun"/>
                <w:b/>
                <w:sz w:val="20"/>
                <w:szCs w:val="20"/>
              </w:rPr>
            </w:pPr>
            <w:r w:rsidRPr="003F236D">
              <w:rPr>
                <w:rFonts w:eastAsia="SimSun"/>
                <w:b/>
                <w:sz w:val="20"/>
                <w:szCs w:val="20"/>
              </w:rPr>
              <w:t>1</w:t>
            </w:r>
            <w:r w:rsidRPr="003F236D">
              <w:rPr>
                <w:rFonts w:eastAsia="SimSun"/>
                <w:b/>
                <w:sz w:val="20"/>
                <w:szCs w:val="20"/>
                <w:vertAlign w:val="superscript"/>
              </w:rPr>
              <w:t>st</w:t>
            </w:r>
            <w:r w:rsidRPr="003F236D">
              <w:rPr>
                <w:rFonts w:eastAsia="SimSun"/>
                <w:b/>
                <w:sz w:val="20"/>
                <w:szCs w:val="20"/>
              </w:rPr>
              <w:t xml:space="preserve"> Application</w:t>
            </w:r>
          </w:p>
        </w:tc>
        <w:tc>
          <w:tcPr>
            <w:tcW w:w="1865" w:type="pct"/>
            <w:vAlign w:val="center"/>
          </w:tcPr>
          <w:p w14:paraId="5D09F1DC" w14:textId="77777777" w:rsidR="00B30D27" w:rsidRPr="003F236D" w:rsidRDefault="00B30D27" w:rsidP="00B55DD5">
            <w:pPr>
              <w:spacing w:after="100" w:afterAutospacing="1"/>
              <w:jc w:val="center"/>
              <w:rPr>
                <w:color w:val="000000" w:themeColor="text1"/>
                <w:sz w:val="20"/>
                <w:szCs w:val="20"/>
              </w:rPr>
            </w:pPr>
            <w:r w:rsidRPr="003F236D">
              <w:rPr>
                <w:color w:val="000000" w:themeColor="text1"/>
                <w:sz w:val="20"/>
                <w:szCs w:val="20"/>
              </w:rPr>
              <w:t>15/01</w:t>
            </w:r>
          </w:p>
        </w:tc>
      </w:tr>
      <w:tr w:rsidR="00B30D27" w:rsidRPr="003F236D" w14:paraId="4D2DD53A" w14:textId="77777777" w:rsidTr="00B55DD5">
        <w:trPr>
          <w:trHeight w:val="454"/>
        </w:trPr>
        <w:tc>
          <w:tcPr>
            <w:tcW w:w="3135" w:type="pct"/>
            <w:vAlign w:val="center"/>
          </w:tcPr>
          <w:p w14:paraId="7CC39729" w14:textId="77777777" w:rsidR="00B30D27" w:rsidRPr="003F236D" w:rsidRDefault="00B30D27" w:rsidP="00B55DD5">
            <w:pPr>
              <w:spacing w:after="100" w:afterAutospacing="1"/>
              <w:rPr>
                <w:rFonts w:eastAsia="SimSun"/>
                <w:b/>
                <w:sz w:val="20"/>
                <w:szCs w:val="20"/>
              </w:rPr>
            </w:pPr>
            <w:r w:rsidRPr="003F236D">
              <w:rPr>
                <w:rFonts w:eastAsia="SimSun"/>
                <w:b/>
                <w:sz w:val="20"/>
                <w:szCs w:val="20"/>
              </w:rPr>
              <w:t>2</w:t>
            </w:r>
            <w:r w:rsidRPr="003F236D">
              <w:rPr>
                <w:rFonts w:eastAsia="SimSun"/>
                <w:b/>
                <w:sz w:val="20"/>
                <w:szCs w:val="20"/>
                <w:vertAlign w:val="superscript"/>
              </w:rPr>
              <w:t>nd</w:t>
            </w:r>
            <w:r w:rsidRPr="003F236D">
              <w:rPr>
                <w:rFonts w:eastAsia="SimSun"/>
                <w:b/>
                <w:sz w:val="20"/>
                <w:szCs w:val="20"/>
              </w:rPr>
              <w:t xml:space="preserve"> Application</w:t>
            </w:r>
          </w:p>
        </w:tc>
        <w:tc>
          <w:tcPr>
            <w:tcW w:w="1865" w:type="pct"/>
            <w:vAlign w:val="center"/>
          </w:tcPr>
          <w:p w14:paraId="768AFD8C" w14:textId="77777777" w:rsidR="00B30D27" w:rsidRPr="003F236D" w:rsidRDefault="00B30D27" w:rsidP="00B55DD5">
            <w:pPr>
              <w:spacing w:after="100" w:afterAutospacing="1"/>
              <w:jc w:val="center"/>
              <w:rPr>
                <w:color w:val="000000" w:themeColor="text1"/>
                <w:sz w:val="20"/>
                <w:szCs w:val="20"/>
              </w:rPr>
            </w:pPr>
            <w:r w:rsidRPr="003F236D">
              <w:rPr>
                <w:color w:val="000000" w:themeColor="text1"/>
                <w:sz w:val="20"/>
                <w:szCs w:val="20"/>
              </w:rPr>
              <w:t>15/03</w:t>
            </w:r>
          </w:p>
        </w:tc>
      </w:tr>
      <w:tr w:rsidR="00B30D27" w:rsidRPr="003F236D" w14:paraId="4CAF91A8" w14:textId="77777777" w:rsidTr="00B55DD5">
        <w:trPr>
          <w:trHeight w:val="454"/>
        </w:trPr>
        <w:tc>
          <w:tcPr>
            <w:tcW w:w="3135" w:type="pct"/>
            <w:vAlign w:val="center"/>
          </w:tcPr>
          <w:p w14:paraId="7259E52A" w14:textId="77777777" w:rsidR="00B30D27" w:rsidRPr="003F236D" w:rsidRDefault="00B30D27" w:rsidP="00B55DD5">
            <w:pPr>
              <w:spacing w:after="100" w:afterAutospacing="1"/>
              <w:rPr>
                <w:rFonts w:eastAsia="SimSun"/>
                <w:b/>
                <w:sz w:val="20"/>
                <w:szCs w:val="20"/>
              </w:rPr>
            </w:pPr>
            <w:r w:rsidRPr="003F236D">
              <w:rPr>
                <w:rFonts w:eastAsia="SimSun"/>
                <w:b/>
                <w:sz w:val="20"/>
                <w:szCs w:val="20"/>
              </w:rPr>
              <w:t>3</w:t>
            </w:r>
            <w:r w:rsidRPr="003F236D">
              <w:rPr>
                <w:rFonts w:eastAsia="SimSun"/>
                <w:b/>
                <w:sz w:val="20"/>
                <w:szCs w:val="20"/>
                <w:vertAlign w:val="superscript"/>
              </w:rPr>
              <w:t>rd</w:t>
            </w:r>
            <w:r w:rsidRPr="003F236D">
              <w:rPr>
                <w:rFonts w:eastAsia="SimSun"/>
                <w:b/>
                <w:sz w:val="20"/>
                <w:szCs w:val="20"/>
              </w:rPr>
              <w:t xml:space="preserve"> Application</w:t>
            </w:r>
          </w:p>
        </w:tc>
        <w:tc>
          <w:tcPr>
            <w:tcW w:w="1865" w:type="pct"/>
            <w:vAlign w:val="center"/>
          </w:tcPr>
          <w:p w14:paraId="7DB966F4" w14:textId="77777777" w:rsidR="00B30D27" w:rsidRPr="003F236D" w:rsidRDefault="00B30D27" w:rsidP="00B55DD5">
            <w:pPr>
              <w:spacing w:after="100" w:afterAutospacing="1"/>
              <w:jc w:val="center"/>
              <w:rPr>
                <w:color w:val="000000" w:themeColor="text1"/>
                <w:sz w:val="20"/>
                <w:szCs w:val="20"/>
              </w:rPr>
            </w:pPr>
            <w:r w:rsidRPr="003F236D">
              <w:rPr>
                <w:color w:val="000000" w:themeColor="text1"/>
                <w:sz w:val="20"/>
                <w:szCs w:val="20"/>
              </w:rPr>
              <w:t>15/04</w:t>
            </w:r>
          </w:p>
        </w:tc>
      </w:tr>
      <w:tr w:rsidR="00B30D27" w:rsidRPr="003F236D" w14:paraId="3F8B5C06" w14:textId="77777777" w:rsidTr="00B55DD5">
        <w:trPr>
          <w:trHeight w:val="454"/>
        </w:trPr>
        <w:tc>
          <w:tcPr>
            <w:tcW w:w="3135" w:type="pct"/>
            <w:vAlign w:val="center"/>
          </w:tcPr>
          <w:p w14:paraId="0673ACFB" w14:textId="77777777" w:rsidR="00B30D27" w:rsidRPr="003F236D" w:rsidRDefault="00B30D27" w:rsidP="00B55DD5">
            <w:pPr>
              <w:spacing w:after="100" w:afterAutospacing="1"/>
              <w:rPr>
                <w:rFonts w:eastAsia="SimSun"/>
                <w:b/>
                <w:sz w:val="20"/>
                <w:szCs w:val="20"/>
              </w:rPr>
            </w:pPr>
            <w:r w:rsidRPr="003F236D">
              <w:rPr>
                <w:rFonts w:eastAsia="SimSun"/>
                <w:b/>
                <w:sz w:val="20"/>
                <w:szCs w:val="20"/>
              </w:rPr>
              <w:t>4</w:t>
            </w:r>
            <w:r w:rsidRPr="003F236D">
              <w:rPr>
                <w:rFonts w:eastAsia="SimSun"/>
                <w:b/>
                <w:sz w:val="20"/>
                <w:szCs w:val="20"/>
                <w:vertAlign w:val="superscript"/>
              </w:rPr>
              <w:t>th</w:t>
            </w:r>
            <w:r w:rsidRPr="003F236D">
              <w:rPr>
                <w:rFonts w:eastAsia="SimSun"/>
                <w:b/>
                <w:sz w:val="20"/>
                <w:szCs w:val="20"/>
              </w:rPr>
              <w:t xml:space="preserve"> Application</w:t>
            </w:r>
          </w:p>
        </w:tc>
        <w:tc>
          <w:tcPr>
            <w:tcW w:w="1865" w:type="pct"/>
            <w:vAlign w:val="center"/>
          </w:tcPr>
          <w:p w14:paraId="1EBFCF95" w14:textId="77777777" w:rsidR="00B30D27" w:rsidRPr="003F236D" w:rsidRDefault="00B30D27" w:rsidP="00B55DD5">
            <w:pPr>
              <w:spacing w:after="100" w:afterAutospacing="1"/>
              <w:jc w:val="center"/>
              <w:rPr>
                <w:color w:val="000000" w:themeColor="text1"/>
                <w:sz w:val="20"/>
                <w:szCs w:val="20"/>
              </w:rPr>
            </w:pPr>
            <w:r w:rsidRPr="003F236D">
              <w:rPr>
                <w:color w:val="000000" w:themeColor="text1"/>
                <w:sz w:val="20"/>
                <w:szCs w:val="20"/>
              </w:rPr>
              <w:t>15/05</w:t>
            </w:r>
          </w:p>
        </w:tc>
      </w:tr>
      <w:tr w:rsidR="00B30D27" w:rsidRPr="003F236D" w14:paraId="2A633310" w14:textId="77777777" w:rsidTr="00B55DD5">
        <w:trPr>
          <w:trHeight w:val="454"/>
        </w:trPr>
        <w:tc>
          <w:tcPr>
            <w:tcW w:w="3135" w:type="pct"/>
            <w:vAlign w:val="center"/>
          </w:tcPr>
          <w:p w14:paraId="6056244D" w14:textId="77777777" w:rsidR="00B30D27" w:rsidRPr="003F236D" w:rsidRDefault="00B30D27" w:rsidP="00B55DD5">
            <w:pPr>
              <w:spacing w:after="100" w:afterAutospacing="1"/>
              <w:rPr>
                <w:rFonts w:eastAsia="SimSun"/>
                <w:b/>
                <w:sz w:val="20"/>
                <w:szCs w:val="20"/>
              </w:rPr>
            </w:pPr>
            <w:r w:rsidRPr="003F236D">
              <w:rPr>
                <w:rFonts w:eastAsia="SimSun"/>
                <w:b/>
                <w:sz w:val="20"/>
                <w:szCs w:val="20"/>
              </w:rPr>
              <w:t>5</w:t>
            </w:r>
            <w:r w:rsidRPr="003F236D">
              <w:rPr>
                <w:rFonts w:eastAsia="SimSun"/>
                <w:b/>
                <w:sz w:val="20"/>
                <w:szCs w:val="20"/>
                <w:vertAlign w:val="superscript"/>
              </w:rPr>
              <w:t>th</w:t>
            </w:r>
            <w:r w:rsidRPr="003F236D">
              <w:rPr>
                <w:rFonts w:eastAsia="SimSun"/>
                <w:b/>
                <w:sz w:val="20"/>
                <w:szCs w:val="20"/>
              </w:rPr>
              <w:t xml:space="preserve"> Application</w:t>
            </w:r>
          </w:p>
        </w:tc>
        <w:tc>
          <w:tcPr>
            <w:tcW w:w="1865" w:type="pct"/>
            <w:vAlign w:val="center"/>
          </w:tcPr>
          <w:p w14:paraId="63BB7ACF" w14:textId="77777777" w:rsidR="00B30D27" w:rsidRPr="003F236D" w:rsidRDefault="00B30D27" w:rsidP="00B55DD5">
            <w:pPr>
              <w:spacing w:after="100" w:afterAutospacing="1"/>
              <w:jc w:val="center"/>
              <w:rPr>
                <w:color w:val="000000" w:themeColor="text1"/>
                <w:sz w:val="20"/>
                <w:szCs w:val="20"/>
              </w:rPr>
            </w:pPr>
            <w:r w:rsidRPr="003F236D">
              <w:rPr>
                <w:color w:val="000000" w:themeColor="text1"/>
                <w:sz w:val="20"/>
                <w:szCs w:val="20"/>
              </w:rPr>
              <w:t>15/06</w:t>
            </w:r>
          </w:p>
        </w:tc>
      </w:tr>
      <w:tr w:rsidR="00B30D27" w:rsidRPr="003F236D" w14:paraId="64B77645" w14:textId="77777777" w:rsidTr="00B55DD5">
        <w:trPr>
          <w:trHeight w:val="454"/>
        </w:trPr>
        <w:tc>
          <w:tcPr>
            <w:tcW w:w="3135" w:type="pct"/>
            <w:vAlign w:val="center"/>
          </w:tcPr>
          <w:p w14:paraId="3AAABAD0" w14:textId="77777777" w:rsidR="00B30D27" w:rsidRPr="003F236D" w:rsidRDefault="00B30D27" w:rsidP="00B55DD5">
            <w:pPr>
              <w:spacing w:after="100" w:afterAutospacing="1"/>
              <w:rPr>
                <w:rFonts w:eastAsia="SimSun"/>
                <w:b/>
                <w:sz w:val="20"/>
                <w:szCs w:val="20"/>
              </w:rPr>
            </w:pPr>
            <w:r w:rsidRPr="003F236D">
              <w:rPr>
                <w:rFonts w:eastAsia="SimSun"/>
                <w:b/>
                <w:sz w:val="20"/>
                <w:szCs w:val="20"/>
              </w:rPr>
              <w:t>6</w:t>
            </w:r>
            <w:r w:rsidRPr="003F236D">
              <w:rPr>
                <w:rFonts w:eastAsia="SimSun"/>
                <w:b/>
                <w:sz w:val="20"/>
                <w:szCs w:val="20"/>
                <w:vertAlign w:val="superscript"/>
              </w:rPr>
              <w:t>th</w:t>
            </w:r>
            <w:r w:rsidRPr="003F236D">
              <w:rPr>
                <w:rFonts w:eastAsia="SimSun"/>
                <w:b/>
                <w:sz w:val="20"/>
                <w:szCs w:val="20"/>
              </w:rPr>
              <w:t xml:space="preserve"> Application</w:t>
            </w:r>
          </w:p>
        </w:tc>
        <w:tc>
          <w:tcPr>
            <w:tcW w:w="1865" w:type="pct"/>
            <w:vAlign w:val="center"/>
          </w:tcPr>
          <w:p w14:paraId="42CD9AC6" w14:textId="77777777" w:rsidR="00B30D27" w:rsidRPr="003F236D" w:rsidRDefault="00B30D27" w:rsidP="00B55DD5">
            <w:pPr>
              <w:spacing w:after="100" w:afterAutospacing="1"/>
              <w:jc w:val="center"/>
              <w:rPr>
                <w:color w:val="000000" w:themeColor="text1"/>
                <w:sz w:val="20"/>
                <w:szCs w:val="20"/>
              </w:rPr>
            </w:pPr>
            <w:r w:rsidRPr="003F236D">
              <w:rPr>
                <w:color w:val="000000" w:themeColor="text1"/>
                <w:sz w:val="20"/>
                <w:szCs w:val="20"/>
              </w:rPr>
              <w:t>15/07</w:t>
            </w:r>
          </w:p>
        </w:tc>
      </w:tr>
      <w:tr w:rsidR="00B30D27" w:rsidRPr="003F236D" w14:paraId="54BD3677" w14:textId="77777777" w:rsidTr="00B55DD5">
        <w:trPr>
          <w:trHeight w:val="454"/>
        </w:trPr>
        <w:tc>
          <w:tcPr>
            <w:tcW w:w="3135" w:type="pct"/>
            <w:vAlign w:val="center"/>
          </w:tcPr>
          <w:p w14:paraId="6D4114D3" w14:textId="77777777" w:rsidR="00B30D27" w:rsidRPr="003F236D" w:rsidRDefault="00B30D27" w:rsidP="00B55DD5">
            <w:pPr>
              <w:spacing w:after="100" w:afterAutospacing="1"/>
              <w:rPr>
                <w:rFonts w:eastAsia="SimSun"/>
                <w:b/>
                <w:sz w:val="20"/>
                <w:szCs w:val="20"/>
              </w:rPr>
            </w:pPr>
            <w:r w:rsidRPr="003F236D">
              <w:rPr>
                <w:rFonts w:eastAsia="SimSun"/>
                <w:b/>
                <w:sz w:val="20"/>
                <w:szCs w:val="20"/>
              </w:rPr>
              <w:t>7</w:t>
            </w:r>
            <w:r w:rsidRPr="003F236D">
              <w:rPr>
                <w:rFonts w:eastAsia="SimSun"/>
                <w:b/>
                <w:sz w:val="20"/>
                <w:szCs w:val="20"/>
                <w:vertAlign w:val="superscript"/>
              </w:rPr>
              <w:t>th</w:t>
            </w:r>
            <w:r w:rsidRPr="003F236D">
              <w:rPr>
                <w:rFonts w:eastAsia="SimSun"/>
                <w:b/>
                <w:sz w:val="20"/>
                <w:szCs w:val="20"/>
              </w:rPr>
              <w:t xml:space="preserve"> Application</w:t>
            </w:r>
          </w:p>
        </w:tc>
        <w:tc>
          <w:tcPr>
            <w:tcW w:w="1865" w:type="pct"/>
            <w:vAlign w:val="center"/>
          </w:tcPr>
          <w:p w14:paraId="74C8C1BC" w14:textId="77777777" w:rsidR="00B30D27" w:rsidRPr="003F236D" w:rsidRDefault="00B30D27" w:rsidP="00B55DD5">
            <w:pPr>
              <w:spacing w:after="100" w:afterAutospacing="1"/>
              <w:jc w:val="center"/>
              <w:rPr>
                <w:color w:val="000000" w:themeColor="text1"/>
                <w:sz w:val="20"/>
                <w:szCs w:val="20"/>
              </w:rPr>
            </w:pPr>
            <w:r w:rsidRPr="003F236D">
              <w:rPr>
                <w:color w:val="000000" w:themeColor="text1"/>
                <w:sz w:val="20"/>
                <w:szCs w:val="20"/>
              </w:rPr>
              <w:t>15/08</w:t>
            </w:r>
          </w:p>
        </w:tc>
      </w:tr>
      <w:tr w:rsidR="00B30D27" w:rsidRPr="003F236D" w14:paraId="1C5A817E" w14:textId="77777777" w:rsidTr="00B55DD5">
        <w:trPr>
          <w:trHeight w:val="454"/>
        </w:trPr>
        <w:tc>
          <w:tcPr>
            <w:tcW w:w="3135" w:type="pct"/>
            <w:vAlign w:val="center"/>
          </w:tcPr>
          <w:p w14:paraId="79DF6618" w14:textId="77777777" w:rsidR="00B30D27" w:rsidRPr="003F236D" w:rsidRDefault="00B30D27" w:rsidP="00B55DD5">
            <w:pPr>
              <w:rPr>
                <w:sz w:val="20"/>
                <w:szCs w:val="20"/>
              </w:rPr>
            </w:pPr>
            <w:r w:rsidRPr="003F236D">
              <w:rPr>
                <w:rFonts w:eastAsia="SimSun"/>
                <w:b/>
                <w:sz w:val="20"/>
                <w:szCs w:val="20"/>
              </w:rPr>
              <w:t>8</w:t>
            </w:r>
            <w:r w:rsidRPr="003F236D">
              <w:rPr>
                <w:rFonts w:eastAsia="SimSun"/>
                <w:b/>
                <w:sz w:val="20"/>
                <w:szCs w:val="20"/>
                <w:vertAlign w:val="superscript"/>
              </w:rPr>
              <w:t>th</w:t>
            </w:r>
            <w:r w:rsidRPr="003F236D">
              <w:rPr>
                <w:rFonts w:eastAsia="SimSun"/>
                <w:b/>
                <w:sz w:val="20"/>
                <w:szCs w:val="20"/>
              </w:rPr>
              <w:t xml:space="preserve"> Application</w:t>
            </w:r>
          </w:p>
        </w:tc>
        <w:tc>
          <w:tcPr>
            <w:tcW w:w="1865" w:type="pct"/>
            <w:vAlign w:val="center"/>
          </w:tcPr>
          <w:p w14:paraId="0A5C9205" w14:textId="77777777" w:rsidR="00B30D27" w:rsidRPr="003F236D" w:rsidRDefault="00B30D27" w:rsidP="00B55DD5">
            <w:pPr>
              <w:spacing w:after="100" w:afterAutospacing="1"/>
              <w:jc w:val="center"/>
              <w:rPr>
                <w:color w:val="000000" w:themeColor="text1"/>
                <w:sz w:val="20"/>
                <w:szCs w:val="20"/>
              </w:rPr>
            </w:pPr>
            <w:r w:rsidRPr="003F236D">
              <w:rPr>
                <w:color w:val="000000" w:themeColor="text1"/>
                <w:sz w:val="20"/>
                <w:szCs w:val="20"/>
              </w:rPr>
              <w:t>15/09</w:t>
            </w:r>
          </w:p>
        </w:tc>
      </w:tr>
      <w:tr w:rsidR="00B30D27" w:rsidRPr="003F236D" w14:paraId="1756D16C" w14:textId="77777777" w:rsidTr="00B55DD5">
        <w:trPr>
          <w:trHeight w:val="454"/>
        </w:trPr>
        <w:tc>
          <w:tcPr>
            <w:tcW w:w="3135" w:type="pct"/>
            <w:vAlign w:val="center"/>
          </w:tcPr>
          <w:p w14:paraId="572670AD" w14:textId="77777777" w:rsidR="00B30D27" w:rsidRPr="003F236D" w:rsidRDefault="00B30D27" w:rsidP="00B55DD5">
            <w:pPr>
              <w:rPr>
                <w:sz w:val="20"/>
                <w:szCs w:val="20"/>
              </w:rPr>
            </w:pPr>
            <w:r w:rsidRPr="003F236D">
              <w:rPr>
                <w:rFonts w:eastAsia="SimSun"/>
                <w:b/>
                <w:sz w:val="20"/>
                <w:szCs w:val="20"/>
              </w:rPr>
              <w:t>9</w:t>
            </w:r>
            <w:r w:rsidRPr="003F236D">
              <w:rPr>
                <w:rFonts w:eastAsia="SimSun"/>
                <w:b/>
                <w:sz w:val="20"/>
                <w:szCs w:val="20"/>
                <w:vertAlign w:val="superscript"/>
              </w:rPr>
              <w:t>th</w:t>
            </w:r>
            <w:r w:rsidRPr="003F236D">
              <w:rPr>
                <w:rFonts w:eastAsia="SimSun"/>
                <w:b/>
                <w:sz w:val="20"/>
                <w:szCs w:val="20"/>
              </w:rPr>
              <w:t xml:space="preserve"> Application</w:t>
            </w:r>
          </w:p>
        </w:tc>
        <w:tc>
          <w:tcPr>
            <w:tcW w:w="1865" w:type="pct"/>
            <w:vAlign w:val="center"/>
          </w:tcPr>
          <w:p w14:paraId="78BD75A2" w14:textId="77777777" w:rsidR="00B30D27" w:rsidRPr="003F236D" w:rsidRDefault="00B30D27" w:rsidP="00B55DD5">
            <w:pPr>
              <w:spacing w:after="100" w:afterAutospacing="1"/>
              <w:jc w:val="center"/>
              <w:rPr>
                <w:color w:val="000000" w:themeColor="text1"/>
                <w:sz w:val="20"/>
                <w:szCs w:val="20"/>
              </w:rPr>
            </w:pPr>
            <w:r w:rsidRPr="003F236D">
              <w:rPr>
                <w:color w:val="000000" w:themeColor="text1"/>
                <w:sz w:val="20"/>
                <w:szCs w:val="20"/>
              </w:rPr>
              <w:t>15/11</w:t>
            </w:r>
          </w:p>
        </w:tc>
      </w:tr>
      <w:tr w:rsidR="00B30D27" w:rsidRPr="003F236D" w14:paraId="3EF73D5F" w14:textId="77777777" w:rsidTr="00B55DD5">
        <w:trPr>
          <w:trHeight w:val="454"/>
        </w:trPr>
        <w:tc>
          <w:tcPr>
            <w:tcW w:w="3135" w:type="pct"/>
            <w:vAlign w:val="center"/>
          </w:tcPr>
          <w:p w14:paraId="78ACE297" w14:textId="77777777" w:rsidR="00B30D27" w:rsidRPr="003F236D" w:rsidRDefault="00B30D27" w:rsidP="00B55DD5">
            <w:pPr>
              <w:rPr>
                <w:sz w:val="20"/>
                <w:szCs w:val="20"/>
              </w:rPr>
            </w:pPr>
            <w:r w:rsidRPr="003F236D">
              <w:rPr>
                <w:rFonts w:eastAsia="SimSun"/>
                <w:b/>
                <w:sz w:val="20"/>
                <w:szCs w:val="20"/>
              </w:rPr>
              <w:t>10</w:t>
            </w:r>
            <w:r w:rsidRPr="003F236D">
              <w:rPr>
                <w:rFonts w:eastAsia="SimSun"/>
                <w:b/>
                <w:sz w:val="20"/>
                <w:szCs w:val="20"/>
                <w:vertAlign w:val="superscript"/>
              </w:rPr>
              <w:t>th</w:t>
            </w:r>
            <w:r w:rsidRPr="003F236D">
              <w:rPr>
                <w:rFonts w:eastAsia="SimSun"/>
                <w:b/>
                <w:sz w:val="20"/>
                <w:szCs w:val="20"/>
              </w:rPr>
              <w:t xml:space="preserve"> Application</w:t>
            </w:r>
          </w:p>
        </w:tc>
        <w:tc>
          <w:tcPr>
            <w:tcW w:w="1865" w:type="pct"/>
            <w:vAlign w:val="center"/>
          </w:tcPr>
          <w:p w14:paraId="1B7DAA34" w14:textId="77777777" w:rsidR="00B30D27" w:rsidRPr="003F236D" w:rsidRDefault="00B30D27" w:rsidP="00B55DD5">
            <w:pPr>
              <w:spacing w:after="100" w:afterAutospacing="1"/>
              <w:jc w:val="center"/>
              <w:rPr>
                <w:color w:val="000000" w:themeColor="text1"/>
                <w:sz w:val="20"/>
                <w:szCs w:val="20"/>
              </w:rPr>
            </w:pPr>
            <w:r w:rsidRPr="003F236D">
              <w:rPr>
                <w:color w:val="000000" w:themeColor="text1"/>
                <w:sz w:val="20"/>
                <w:szCs w:val="20"/>
              </w:rPr>
              <w:t>15/12</w:t>
            </w:r>
          </w:p>
        </w:tc>
      </w:tr>
    </w:tbl>
    <w:p w14:paraId="2DFA2CFF" w14:textId="77777777" w:rsidR="00B30D27" w:rsidRPr="003F236D" w:rsidRDefault="00B30D27" w:rsidP="00B30D27">
      <w:pPr>
        <w:autoSpaceDE w:val="0"/>
        <w:autoSpaceDN w:val="0"/>
        <w:adjustRightInd w:val="0"/>
        <w:spacing w:before="240"/>
        <w:jc w:val="both"/>
        <w:rPr>
          <w:rFonts w:eastAsiaTheme="minorHAnsi"/>
        </w:rPr>
      </w:pPr>
      <w:r w:rsidRPr="003F236D">
        <w:rPr>
          <w:rFonts w:eastAsiaTheme="minorHAnsi"/>
        </w:rPr>
        <w:lastRenderedPageBreak/>
        <w:t>Nine realistic worst-case scenarios have been defined, which collectively represent agricultural use in the EU.</w:t>
      </w:r>
    </w:p>
    <w:p w14:paraId="719CF10D" w14:textId="77777777" w:rsidR="00B30D27" w:rsidRPr="003F236D" w:rsidRDefault="00B30D27" w:rsidP="00B30D27">
      <w:pPr>
        <w:autoSpaceDE w:val="0"/>
        <w:autoSpaceDN w:val="0"/>
        <w:adjustRightInd w:val="0"/>
        <w:spacing w:before="240" w:after="120"/>
        <w:jc w:val="both"/>
        <w:rPr>
          <w:rFonts w:eastAsiaTheme="minorHAnsi"/>
        </w:rPr>
      </w:pPr>
      <w:r w:rsidRPr="003F236D">
        <w:rPr>
          <w:rFonts w:eastAsiaTheme="minorHAnsi"/>
        </w:rPr>
        <w:t>Results for the two FOCUS models are presented in tables below.</w:t>
      </w:r>
    </w:p>
    <w:tbl>
      <w:tblPr>
        <w:tblW w:w="9072" w:type="dxa"/>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20" w:firstRow="1" w:lastRow="0" w:firstColumn="0" w:lastColumn="0" w:noHBand="0" w:noVBand="0"/>
      </w:tblPr>
      <w:tblGrid>
        <w:gridCol w:w="2268"/>
        <w:gridCol w:w="3402"/>
        <w:gridCol w:w="3402"/>
      </w:tblGrid>
      <w:tr w:rsidR="00B30D27" w:rsidRPr="003F236D" w14:paraId="09711FC6" w14:textId="77777777" w:rsidTr="00AB4A29">
        <w:trPr>
          <w:cantSplit/>
          <w:trHeight w:val="510"/>
          <w:tblHeader/>
        </w:trPr>
        <w:tc>
          <w:tcPr>
            <w:tcW w:w="2268" w:type="dxa"/>
            <w:vMerge w:val="restart"/>
            <w:shd w:val="clear" w:color="auto" w:fill="FFFFCC"/>
          </w:tcPr>
          <w:p w14:paraId="2CD86554" w14:textId="77777777" w:rsidR="00B30D27" w:rsidRPr="003F236D" w:rsidRDefault="00B30D27" w:rsidP="00B55DD5">
            <w:pPr>
              <w:pStyle w:val="TableHeader9pt"/>
              <w:keepNext w:val="0"/>
              <w:spacing w:before="0" w:after="120"/>
              <w:jc w:val="both"/>
              <w:rPr>
                <w:rFonts w:ascii="Verdana" w:hAnsi="Verdana"/>
                <w:sz w:val="20"/>
                <w:szCs w:val="20"/>
              </w:rPr>
            </w:pPr>
            <w:r w:rsidRPr="003F236D">
              <w:rPr>
                <w:rFonts w:ascii="Verdana" w:hAnsi="Verdana"/>
                <w:sz w:val="20"/>
                <w:szCs w:val="20"/>
              </w:rPr>
              <w:t>Scenario</w:t>
            </w:r>
          </w:p>
        </w:tc>
        <w:tc>
          <w:tcPr>
            <w:tcW w:w="6804" w:type="dxa"/>
            <w:gridSpan w:val="2"/>
            <w:shd w:val="clear" w:color="auto" w:fill="FFFFCC"/>
            <w:vAlign w:val="center"/>
          </w:tcPr>
          <w:p w14:paraId="04B406AF" w14:textId="77777777" w:rsidR="00B30D27" w:rsidRPr="003F236D" w:rsidRDefault="00B30D27" w:rsidP="00B55DD5">
            <w:pPr>
              <w:spacing w:after="120"/>
              <w:jc w:val="center"/>
              <w:rPr>
                <w:rFonts w:eastAsia="SimSun"/>
                <w:b/>
              </w:rPr>
            </w:pPr>
            <w:r w:rsidRPr="003F236D">
              <w:rPr>
                <w:rFonts w:eastAsia="SimSun"/>
                <w:b/>
              </w:rPr>
              <w:t>80th Percentile PECGW at 1 m Soil Depth (</w:t>
            </w:r>
            <w:r w:rsidRPr="003F236D">
              <w:rPr>
                <w:rFonts w:eastAsia="SimSun"/>
                <w:b/>
              </w:rPr>
              <w:sym w:font="Symbol" w:char="F06D"/>
            </w:r>
            <w:r w:rsidRPr="003F236D">
              <w:rPr>
                <w:rFonts w:eastAsia="SimSun"/>
                <w:b/>
              </w:rPr>
              <w:t>g</w:t>
            </w:r>
            <w:r>
              <w:rPr>
                <w:rFonts w:eastAsia="SimSun"/>
                <w:b/>
              </w:rPr>
              <w:t>.l</w:t>
            </w:r>
            <w:r w:rsidRPr="00CD6DC7">
              <w:rPr>
                <w:rFonts w:eastAsia="SimSun"/>
                <w:b/>
                <w:vertAlign w:val="superscript"/>
              </w:rPr>
              <w:t>-1</w:t>
            </w:r>
            <w:r w:rsidRPr="003F236D">
              <w:rPr>
                <w:rFonts w:eastAsia="SimSun"/>
                <w:b/>
              </w:rPr>
              <w:t>)</w:t>
            </w:r>
          </w:p>
        </w:tc>
      </w:tr>
      <w:tr w:rsidR="00B30D27" w:rsidRPr="003F236D" w14:paraId="19429F8F" w14:textId="77777777" w:rsidTr="00AB4A29">
        <w:trPr>
          <w:cantSplit/>
          <w:trHeight w:val="510"/>
          <w:tblHeader/>
        </w:trPr>
        <w:tc>
          <w:tcPr>
            <w:tcW w:w="2268" w:type="dxa"/>
            <w:vMerge/>
            <w:shd w:val="clear" w:color="auto" w:fill="FFFFCC"/>
          </w:tcPr>
          <w:p w14:paraId="53DCAB3F" w14:textId="77777777" w:rsidR="00B30D27" w:rsidRPr="003F236D" w:rsidRDefault="00B30D27" w:rsidP="00B55DD5">
            <w:pPr>
              <w:pStyle w:val="TableHeader9pt"/>
              <w:keepNext w:val="0"/>
              <w:jc w:val="both"/>
              <w:rPr>
                <w:rFonts w:ascii="Verdana" w:hAnsi="Verdana"/>
                <w:sz w:val="20"/>
                <w:szCs w:val="20"/>
              </w:rPr>
            </w:pPr>
          </w:p>
        </w:tc>
        <w:tc>
          <w:tcPr>
            <w:tcW w:w="3402" w:type="dxa"/>
            <w:shd w:val="clear" w:color="auto" w:fill="FFFFCC"/>
            <w:vAlign w:val="center"/>
          </w:tcPr>
          <w:p w14:paraId="53A27231" w14:textId="77777777" w:rsidR="00B30D27" w:rsidRPr="003F236D" w:rsidRDefault="00B30D27" w:rsidP="00B55DD5">
            <w:pPr>
              <w:spacing w:after="100" w:afterAutospacing="1"/>
              <w:jc w:val="center"/>
              <w:rPr>
                <w:rFonts w:eastAsia="SimSun"/>
                <w:b/>
              </w:rPr>
            </w:pPr>
            <w:r w:rsidRPr="003F236D">
              <w:rPr>
                <w:rFonts w:eastAsia="SimSun"/>
                <w:b/>
              </w:rPr>
              <w:t>PELMO 5.5.4</w:t>
            </w:r>
          </w:p>
        </w:tc>
        <w:tc>
          <w:tcPr>
            <w:tcW w:w="3402" w:type="dxa"/>
            <w:shd w:val="clear" w:color="auto" w:fill="FFFFCC"/>
            <w:vAlign w:val="center"/>
          </w:tcPr>
          <w:p w14:paraId="1A03A7A2" w14:textId="77777777" w:rsidR="00B30D27" w:rsidRPr="003F236D" w:rsidRDefault="00B30D27" w:rsidP="00B55DD5">
            <w:pPr>
              <w:spacing w:after="100" w:afterAutospacing="1"/>
              <w:jc w:val="center"/>
              <w:rPr>
                <w:rFonts w:eastAsia="SimSun"/>
                <w:b/>
              </w:rPr>
            </w:pPr>
            <w:r w:rsidRPr="003F236D">
              <w:rPr>
                <w:rFonts w:eastAsia="SimSun"/>
                <w:b/>
              </w:rPr>
              <w:t>PEARL4.4.4</w:t>
            </w:r>
          </w:p>
        </w:tc>
      </w:tr>
      <w:tr w:rsidR="00B30D27" w:rsidRPr="003F236D" w14:paraId="46614CDD" w14:textId="77777777" w:rsidTr="00AB4A29">
        <w:trPr>
          <w:cantSplit/>
          <w:trHeight w:val="510"/>
        </w:trPr>
        <w:tc>
          <w:tcPr>
            <w:tcW w:w="2268" w:type="dxa"/>
            <w:vAlign w:val="center"/>
          </w:tcPr>
          <w:p w14:paraId="2BF00326" w14:textId="77777777" w:rsidR="00B30D27" w:rsidRPr="003F236D" w:rsidRDefault="00B30D27" w:rsidP="00B55DD5">
            <w:pPr>
              <w:pStyle w:val="TableText9pt"/>
              <w:jc w:val="left"/>
              <w:rPr>
                <w:rFonts w:ascii="Verdana" w:hAnsi="Verdana"/>
                <w:color w:val="000000" w:themeColor="text1"/>
                <w:spacing w:val="-5"/>
                <w:sz w:val="20"/>
                <w:szCs w:val="20"/>
              </w:rPr>
            </w:pPr>
            <w:proofErr w:type="spellStart"/>
            <w:r w:rsidRPr="003F236D">
              <w:rPr>
                <w:rFonts w:ascii="Verdana" w:hAnsi="Verdana"/>
                <w:color w:val="000000" w:themeColor="text1"/>
                <w:spacing w:val="-5"/>
                <w:sz w:val="20"/>
                <w:szCs w:val="20"/>
              </w:rPr>
              <w:t>Châteaudun</w:t>
            </w:r>
            <w:proofErr w:type="spellEnd"/>
          </w:p>
        </w:tc>
        <w:tc>
          <w:tcPr>
            <w:tcW w:w="3402" w:type="dxa"/>
            <w:vAlign w:val="center"/>
          </w:tcPr>
          <w:p w14:paraId="31B5863F" w14:textId="77777777" w:rsidR="00B30D27" w:rsidRPr="003F236D" w:rsidRDefault="00B30D27" w:rsidP="00B55DD5">
            <w:pPr>
              <w:spacing w:before="40" w:after="40"/>
              <w:jc w:val="center"/>
              <w:rPr>
                <w:color w:val="000000" w:themeColor="text1"/>
              </w:rPr>
            </w:pPr>
            <w:r w:rsidRPr="003F236D">
              <w:rPr>
                <w:color w:val="000000" w:themeColor="text1"/>
              </w:rPr>
              <w:t>&lt;0.001</w:t>
            </w:r>
          </w:p>
        </w:tc>
        <w:tc>
          <w:tcPr>
            <w:tcW w:w="3402" w:type="dxa"/>
            <w:shd w:val="clear" w:color="auto" w:fill="auto"/>
            <w:vAlign w:val="center"/>
          </w:tcPr>
          <w:p w14:paraId="1BEBF6A1" w14:textId="77777777" w:rsidR="00B30D27" w:rsidRPr="003F236D" w:rsidRDefault="00B30D27" w:rsidP="00B55DD5">
            <w:pPr>
              <w:spacing w:before="40" w:after="40"/>
              <w:jc w:val="center"/>
              <w:rPr>
                <w:color w:val="000000" w:themeColor="text1"/>
              </w:rPr>
            </w:pPr>
            <w:r w:rsidRPr="003F236D">
              <w:rPr>
                <w:color w:val="000000" w:themeColor="text1"/>
              </w:rPr>
              <w:t>&lt;0.001</w:t>
            </w:r>
          </w:p>
        </w:tc>
      </w:tr>
      <w:tr w:rsidR="00B30D27" w:rsidRPr="003F236D" w14:paraId="5EB67FD1" w14:textId="77777777" w:rsidTr="00AB4A29">
        <w:trPr>
          <w:cantSplit/>
          <w:trHeight w:val="510"/>
        </w:trPr>
        <w:tc>
          <w:tcPr>
            <w:tcW w:w="2268" w:type="dxa"/>
            <w:vAlign w:val="center"/>
          </w:tcPr>
          <w:p w14:paraId="1DCE93FA" w14:textId="77777777" w:rsidR="00B30D27" w:rsidRPr="003F236D" w:rsidRDefault="00B30D27" w:rsidP="00B55DD5">
            <w:pPr>
              <w:pStyle w:val="TableText9pt"/>
              <w:jc w:val="left"/>
              <w:rPr>
                <w:rFonts w:ascii="Verdana" w:hAnsi="Verdana"/>
                <w:color w:val="000000" w:themeColor="text1"/>
                <w:spacing w:val="-5"/>
                <w:sz w:val="20"/>
                <w:szCs w:val="20"/>
              </w:rPr>
            </w:pPr>
            <w:r w:rsidRPr="003F236D">
              <w:rPr>
                <w:rFonts w:ascii="Verdana" w:hAnsi="Verdana"/>
                <w:color w:val="000000" w:themeColor="text1"/>
                <w:spacing w:val="-5"/>
                <w:sz w:val="20"/>
                <w:szCs w:val="20"/>
              </w:rPr>
              <w:t>Hamburg</w:t>
            </w:r>
          </w:p>
        </w:tc>
        <w:tc>
          <w:tcPr>
            <w:tcW w:w="3402" w:type="dxa"/>
            <w:vAlign w:val="center"/>
          </w:tcPr>
          <w:p w14:paraId="190FA18F" w14:textId="77777777" w:rsidR="00B30D27" w:rsidRPr="003F236D" w:rsidRDefault="00B30D27" w:rsidP="00B55DD5">
            <w:pPr>
              <w:jc w:val="center"/>
              <w:rPr>
                <w:color w:val="000000" w:themeColor="text1"/>
              </w:rPr>
            </w:pPr>
            <w:r w:rsidRPr="003F236D">
              <w:rPr>
                <w:color w:val="000000" w:themeColor="text1"/>
              </w:rPr>
              <w:t>&lt;0.001</w:t>
            </w:r>
          </w:p>
        </w:tc>
        <w:tc>
          <w:tcPr>
            <w:tcW w:w="3402" w:type="dxa"/>
            <w:shd w:val="clear" w:color="auto" w:fill="auto"/>
            <w:vAlign w:val="center"/>
          </w:tcPr>
          <w:p w14:paraId="07B5A639" w14:textId="77777777" w:rsidR="00B30D27" w:rsidRPr="003F236D" w:rsidRDefault="00B30D27" w:rsidP="00B55DD5">
            <w:pPr>
              <w:spacing w:before="40" w:after="40"/>
              <w:jc w:val="center"/>
              <w:rPr>
                <w:color w:val="000000" w:themeColor="text1"/>
              </w:rPr>
            </w:pPr>
            <w:r w:rsidRPr="003F236D">
              <w:rPr>
                <w:color w:val="000000" w:themeColor="text1"/>
              </w:rPr>
              <w:t>0.010</w:t>
            </w:r>
          </w:p>
        </w:tc>
      </w:tr>
      <w:tr w:rsidR="00B30D27" w:rsidRPr="003F236D" w14:paraId="2578DA30" w14:textId="77777777" w:rsidTr="00AB4A29">
        <w:trPr>
          <w:cantSplit/>
          <w:trHeight w:val="510"/>
        </w:trPr>
        <w:tc>
          <w:tcPr>
            <w:tcW w:w="2268" w:type="dxa"/>
            <w:vAlign w:val="center"/>
          </w:tcPr>
          <w:p w14:paraId="1A526E16" w14:textId="77777777" w:rsidR="00B30D27" w:rsidRPr="003F236D" w:rsidRDefault="00B30D27" w:rsidP="00B55DD5">
            <w:pPr>
              <w:pStyle w:val="TableText9pt"/>
              <w:jc w:val="left"/>
              <w:rPr>
                <w:rFonts w:ascii="Verdana" w:hAnsi="Verdana"/>
                <w:color w:val="000000" w:themeColor="text1"/>
                <w:spacing w:val="-5"/>
                <w:sz w:val="20"/>
                <w:szCs w:val="20"/>
              </w:rPr>
            </w:pPr>
            <w:proofErr w:type="spellStart"/>
            <w:r w:rsidRPr="003F236D">
              <w:rPr>
                <w:rFonts w:ascii="Verdana" w:hAnsi="Verdana"/>
                <w:color w:val="000000" w:themeColor="text1"/>
                <w:spacing w:val="-5"/>
                <w:sz w:val="20"/>
                <w:szCs w:val="20"/>
              </w:rPr>
              <w:t>Jokioinen</w:t>
            </w:r>
            <w:proofErr w:type="spellEnd"/>
          </w:p>
        </w:tc>
        <w:tc>
          <w:tcPr>
            <w:tcW w:w="3402" w:type="dxa"/>
            <w:vAlign w:val="center"/>
          </w:tcPr>
          <w:p w14:paraId="675610D1" w14:textId="77777777" w:rsidR="00B30D27" w:rsidRPr="003F236D" w:rsidRDefault="00B30D27" w:rsidP="00B55DD5">
            <w:pPr>
              <w:jc w:val="center"/>
              <w:rPr>
                <w:color w:val="000000" w:themeColor="text1"/>
              </w:rPr>
            </w:pPr>
            <w:r w:rsidRPr="003F236D">
              <w:rPr>
                <w:color w:val="000000" w:themeColor="text1"/>
              </w:rPr>
              <w:t>&lt;0.001</w:t>
            </w:r>
          </w:p>
        </w:tc>
        <w:tc>
          <w:tcPr>
            <w:tcW w:w="3402" w:type="dxa"/>
            <w:shd w:val="clear" w:color="auto" w:fill="auto"/>
            <w:vAlign w:val="center"/>
          </w:tcPr>
          <w:p w14:paraId="6BCFFF0F" w14:textId="77777777" w:rsidR="00B30D27" w:rsidRPr="003F236D" w:rsidRDefault="00B30D27" w:rsidP="00B55DD5">
            <w:pPr>
              <w:spacing w:before="40" w:after="40"/>
              <w:jc w:val="center"/>
              <w:rPr>
                <w:color w:val="000000" w:themeColor="text1"/>
              </w:rPr>
            </w:pPr>
            <w:r w:rsidRPr="003F236D">
              <w:rPr>
                <w:color w:val="000000" w:themeColor="text1"/>
              </w:rPr>
              <w:t>0.001</w:t>
            </w:r>
          </w:p>
        </w:tc>
      </w:tr>
      <w:tr w:rsidR="00B30D27" w:rsidRPr="003F236D" w14:paraId="453019BF" w14:textId="77777777" w:rsidTr="00AB4A29">
        <w:trPr>
          <w:cantSplit/>
          <w:trHeight w:val="510"/>
        </w:trPr>
        <w:tc>
          <w:tcPr>
            <w:tcW w:w="2268" w:type="dxa"/>
            <w:vAlign w:val="center"/>
          </w:tcPr>
          <w:p w14:paraId="2857211B" w14:textId="77777777" w:rsidR="00B30D27" w:rsidRPr="003F236D" w:rsidRDefault="00B30D27" w:rsidP="00B55DD5">
            <w:pPr>
              <w:pStyle w:val="TableText9pt"/>
              <w:jc w:val="left"/>
              <w:rPr>
                <w:rFonts w:ascii="Verdana" w:hAnsi="Verdana"/>
                <w:color w:val="000000" w:themeColor="text1"/>
                <w:spacing w:val="-5"/>
                <w:sz w:val="20"/>
                <w:szCs w:val="20"/>
              </w:rPr>
            </w:pPr>
            <w:proofErr w:type="spellStart"/>
            <w:r w:rsidRPr="003F236D">
              <w:rPr>
                <w:rFonts w:ascii="Verdana" w:hAnsi="Verdana"/>
                <w:color w:val="000000" w:themeColor="text1"/>
                <w:spacing w:val="-5"/>
                <w:sz w:val="20"/>
                <w:szCs w:val="20"/>
              </w:rPr>
              <w:t>Kremsmünster</w:t>
            </w:r>
            <w:proofErr w:type="spellEnd"/>
          </w:p>
        </w:tc>
        <w:tc>
          <w:tcPr>
            <w:tcW w:w="3402" w:type="dxa"/>
            <w:vAlign w:val="center"/>
          </w:tcPr>
          <w:p w14:paraId="319DCF18" w14:textId="77777777" w:rsidR="00B30D27" w:rsidRPr="003F236D" w:rsidRDefault="00B30D27" w:rsidP="00B55DD5">
            <w:pPr>
              <w:jc w:val="center"/>
              <w:rPr>
                <w:color w:val="000000" w:themeColor="text1"/>
              </w:rPr>
            </w:pPr>
            <w:r w:rsidRPr="003F236D">
              <w:rPr>
                <w:color w:val="000000" w:themeColor="text1"/>
              </w:rPr>
              <w:t>&lt;0.001</w:t>
            </w:r>
          </w:p>
        </w:tc>
        <w:tc>
          <w:tcPr>
            <w:tcW w:w="3402" w:type="dxa"/>
            <w:shd w:val="clear" w:color="auto" w:fill="auto"/>
            <w:vAlign w:val="center"/>
          </w:tcPr>
          <w:p w14:paraId="0E1E8DBC" w14:textId="77777777" w:rsidR="00B30D27" w:rsidRPr="003F236D" w:rsidRDefault="00B30D27" w:rsidP="00B55DD5">
            <w:pPr>
              <w:spacing w:before="40" w:after="40"/>
              <w:jc w:val="center"/>
              <w:rPr>
                <w:color w:val="000000" w:themeColor="text1"/>
              </w:rPr>
            </w:pPr>
            <w:r w:rsidRPr="003F236D">
              <w:rPr>
                <w:color w:val="000000" w:themeColor="text1"/>
              </w:rPr>
              <w:t>&lt;0.001</w:t>
            </w:r>
          </w:p>
        </w:tc>
      </w:tr>
      <w:tr w:rsidR="00B30D27" w:rsidRPr="003F236D" w14:paraId="587B2224" w14:textId="77777777" w:rsidTr="00AB4A29">
        <w:trPr>
          <w:cantSplit/>
          <w:trHeight w:val="510"/>
        </w:trPr>
        <w:tc>
          <w:tcPr>
            <w:tcW w:w="2268" w:type="dxa"/>
            <w:vAlign w:val="center"/>
          </w:tcPr>
          <w:p w14:paraId="615893EB" w14:textId="77777777" w:rsidR="00B30D27" w:rsidRPr="003F236D" w:rsidRDefault="00B30D27" w:rsidP="00B55DD5">
            <w:pPr>
              <w:pStyle w:val="TableText9pt"/>
              <w:jc w:val="left"/>
              <w:rPr>
                <w:rFonts w:ascii="Verdana" w:hAnsi="Verdana"/>
                <w:color w:val="000000" w:themeColor="text1"/>
                <w:spacing w:val="-5"/>
                <w:sz w:val="20"/>
                <w:szCs w:val="20"/>
              </w:rPr>
            </w:pPr>
            <w:proofErr w:type="spellStart"/>
            <w:r w:rsidRPr="003F236D">
              <w:rPr>
                <w:rFonts w:ascii="Verdana" w:hAnsi="Verdana"/>
                <w:color w:val="000000" w:themeColor="text1"/>
                <w:spacing w:val="-5"/>
                <w:sz w:val="20"/>
                <w:szCs w:val="20"/>
              </w:rPr>
              <w:t>Okehamtpon</w:t>
            </w:r>
            <w:proofErr w:type="spellEnd"/>
          </w:p>
        </w:tc>
        <w:tc>
          <w:tcPr>
            <w:tcW w:w="3402" w:type="dxa"/>
            <w:vAlign w:val="center"/>
          </w:tcPr>
          <w:p w14:paraId="1E2F8EEA" w14:textId="77777777" w:rsidR="00B30D27" w:rsidRPr="003F236D" w:rsidRDefault="00B30D27" w:rsidP="00B55DD5">
            <w:pPr>
              <w:jc w:val="center"/>
              <w:rPr>
                <w:color w:val="000000" w:themeColor="text1"/>
              </w:rPr>
            </w:pPr>
            <w:r w:rsidRPr="003F236D">
              <w:rPr>
                <w:color w:val="000000" w:themeColor="text1"/>
              </w:rPr>
              <w:t>0.001</w:t>
            </w:r>
          </w:p>
        </w:tc>
        <w:tc>
          <w:tcPr>
            <w:tcW w:w="3402" w:type="dxa"/>
            <w:shd w:val="clear" w:color="auto" w:fill="auto"/>
            <w:vAlign w:val="center"/>
          </w:tcPr>
          <w:p w14:paraId="218A7A1B" w14:textId="77777777" w:rsidR="00B30D27" w:rsidRPr="003F236D" w:rsidRDefault="00B30D27" w:rsidP="00B55DD5">
            <w:pPr>
              <w:spacing w:before="40" w:after="40"/>
              <w:jc w:val="center"/>
              <w:rPr>
                <w:color w:val="000000" w:themeColor="text1"/>
              </w:rPr>
            </w:pPr>
            <w:r w:rsidRPr="003F236D">
              <w:rPr>
                <w:color w:val="000000" w:themeColor="text1"/>
              </w:rPr>
              <w:t>0.014</w:t>
            </w:r>
          </w:p>
        </w:tc>
      </w:tr>
      <w:tr w:rsidR="00B30D27" w:rsidRPr="003F236D" w14:paraId="59BF1451" w14:textId="77777777" w:rsidTr="00AB4A29">
        <w:trPr>
          <w:cantSplit/>
          <w:trHeight w:val="510"/>
        </w:trPr>
        <w:tc>
          <w:tcPr>
            <w:tcW w:w="2268" w:type="dxa"/>
            <w:vAlign w:val="center"/>
          </w:tcPr>
          <w:p w14:paraId="06D9B219" w14:textId="77777777" w:rsidR="00B30D27" w:rsidRPr="003F236D" w:rsidRDefault="00B30D27" w:rsidP="00B55DD5">
            <w:pPr>
              <w:pStyle w:val="TableText9pt"/>
              <w:jc w:val="left"/>
              <w:rPr>
                <w:rFonts w:ascii="Verdana" w:hAnsi="Verdana"/>
                <w:color w:val="000000" w:themeColor="text1"/>
                <w:spacing w:val="-5"/>
                <w:sz w:val="20"/>
                <w:szCs w:val="20"/>
              </w:rPr>
            </w:pPr>
            <w:r w:rsidRPr="003F236D">
              <w:rPr>
                <w:rFonts w:ascii="Verdana" w:hAnsi="Verdana"/>
                <w:color w:val="000000" w:themeColor="text1"/>
                <w:spacing w:val="-5"/>
                <w:sz w:val="20"/>
                <w:szCs w:val="20"/>
              </w:rPr>
              <w:t>Piacenza</w:t>
            </w:r>
          </w:p>
        </w:tc>
        <w:tc>
          <w:tcPr>
            <w:tcW w:w="3402" w:type="dxa"/>
            <w:vAlign w:val="center"/>
          </w:tcPr>
          <w:p w14:paraId="68921596" w14:textId="77777777" w:rsidR="00B30D27" w:rsidRPr="003F236D" w:rsidRDefault="00B30D27" w:rsidP="00B55DD5">
            <w:pPr>
              <w:jc w:val="center"/>
              <w:rPr>
                <w:color w:val="000000" w:themeColor="text1"/>
              </w:rPr>
            </w:pPr>
            <w:r w:rsidRPr="003F236D">
              <w:rPr>
                <w:color w:val="000000" w:themeColor="text1"/>
              </w:rPr>
              <w:t>0.001</w:t>
            </w:r>
          </w:p>
        </w:tc>
        <w:tc>
          <w:tcPr>
            <w:tcW w:w="3402" w:type="dxa"/>
            <w:shd w:val="clear" w:color="auto" w:fill="auto"/>
            <w:vAlign w:val="center"/>
          </w:tcPr>
          <w:p w14:paraId="475317A6" w14:textId="77777777" w:rsidR="00B30D27" w:rsidRPr="003F236D" w:rsidRDefault="00B30D27" w:rsidP="00B55DD5">
            <w:pPr>
              <w:spacing w:before="40" w:after="40"/>
              <w:jc w:val="center"/>
              <w:rPr>
                <w:color w:val="000000" w:themeColor="text1"/>
              </w:rPr>
            </w:pPr>
            <w:r w:rsidRPr="003F236D">
              <w:rPr>
                <w:color w:val="000000" w:themeColor="text1"/>
              </w:rPr>
              <w:t>0.020</w:t>
            </w:r>
          </w:p>
        </w:tc>
      </w:tr>
      <w:tr w:rsidR="00B30D27" w:rsidRPr="003F236D" w14:paraId="2D0D33D9" w14:textId="77777777" w:rsidTr="00AB4A29">
        <w:trPr>
          <w:cantSplit/>
          <w:trHeight w:val="510"/>
        </w:trPr>
        <w:tc>
          <w:tcPr>
            <w:tcW w:w="2268" w:type="dxa"/>
            <w:vAlign w:val="center"/>
          </w:tcPr>
          <w:p w14:paraId="127B5F8A" w14:textId="77777777" w:rsidR="00B30D27" w:rsidRPr="003F236D" w:rsidRDefault="00B30D27" w:rsidP="00B55DD5">
            <w:pPr>
              <w:pStyle w:val="TableText9pt"/>
              <w:jc w:val="left"/>
              <w:rPr>
                <w:rFonts w:ascii="Verdana" w:hAnsi="Verdana"/>
                <w:color w:val="000000" w:themeColor="text1"/>
                <w:spacing w:val="-5"/>
                <w:sz w:val="20"/>
                <w:szCs w:val="20"/>
              </w:rPr>
            </w:pPr>
            <w:r w:rsidRPr="003F236D">
              <w:rPr>
                <w:rFonts w:ascii="Verdana" w:hAnsi="Verdana"/>
                <w:color w:val="000000" w:themeColor="text1"/>
                <w:spacing w:val="-5"/>
                <w:sz w:val="20"/>
                <w:szCs w:val="20"/>
              </w:rPr>
              <w:t>Porto</w:t>
            </w:r>
          </w:p>
        </w:tc>
        <w:tc>
          <w:tcPr>
            <w:tcW w:w="3402" w:type="dxa"/>
            <w:vAlign w:val="center"/>
          </w:tcPr>
          <w:p w14:paraId="220CEB21" w14:textId="77777777" w:rsidR="00B30D27" w:rsidRPr="003F236D" w:rsidRDefault="00B30D27" w:rsidP="00B55DD5">
            <w:pPr>
              <w:jc w:val="center"/>
              <w:rPr>
                <w:color w:val="000000" w:themeColor="text1"/>
              </w:rPr>
            </w:pPr>
            <w:r w:rsidRPr="003F236D">
              <w:rPr>
                <w:color w:val="000000" w:themeColor="text1"/>
              </w:rPr>
              <w:t>0.002</w:t>
            </w:r>
          </w:p>
        </w:tc>
        <w:tc>
          <w:tcPr>
            <w:tcW w:w="3402" w:type="dxa"/>
            <w:shd w:val="clear" w:color="auto" w:fill="auto"/>
            <w:vAlign w:val="center"/>
          </w:tcPr>
          <w:p w14:paraId="64A51B17" w14:textId="77777777" w:rsidR="00B30D27" w:rsidRPr="003F236D" w:rsidRDefault="00B30D27" w:rsidP="00B55DD5">
            <w:pPr>
              <w:spacing w:before="40" w:after="40"/>
              <w:jc w:val="center"/>
              <w:rPr>
                <w:color w:val="000000" w:themeColor="text1"/>
              </w:rPr>
            </w:pPr>
            <w:r w:rsidRPr="003F236D">
              <w:rPr>
                <w:color w:val="000000" w:themeColor="text1"/>
              </w:rPr>
              <w:t>0.063</w:t>
            </w:r>
          </w:p>
        </w:tc>
      </w:tr>
      <w:tr w:rsidR="00B30D27" w:rsidRPr="003F236D" w14:paraId="61F328A8" w14:textId="77777777" w:rsidTr="00AB4A29">
        <w:trPr>
          <w:cantSplit/>
          <w:trHeight w:val="510"/>
        </w:trPr>
        <w:tc>
          <w:tcPr>
            <w:tcW w:w="2268" w:type="dxa"/>
            <w:vAlign w:val="center"/>
          </w:tcPr>
          <w:p w14:paraId="6E8AD449" w14:textId="77777777" w:rsidR="00B30D27" w:rsidRPr="003F236D" w:rsidRDefault="00B30D27" w:rsidP="00B55DD5">
            <w:pPr>
              <w:pStyle w:val="TableText9pt"/>
              <w:jc w:val="left"/>
              <w:rPr>
                <w:rFonts w:ascii="Verdana" w:hAnsi="Verdana"/>
                <w:color w:val="000000" w:themeColor="text1"/>
                <w:spacing w:val="-5"/>
                <w:sz w:val="20"/>
                <w:szCs w:val="20"/>
              </w:rPr>
            </w:pPr>
            <w:proofErr w:type="spellStart"/>
            <w:r w:rsidRPr="003F236D">
              <w:rPr>
                <w:rFonts w:ascii="Verdana" w:hAnsi="Verdana"/>
                <w:color w:val="000000" w:themeColor="text1"/>
                <w:spacing w:val="-5"/>
                <w:sz w:val="20"/>
                <w:szCs w:val="20"/>
              </w:rPr>
              <w:t>Sevilla</w:t>
            </w:r>
            <w:proofErr w:type="spellEnd"/>
          </w:p>
        </w:tc>
        <w:tc>
          <w:tcPr>
            <w:tcW w:w="3402" w:type="dxa"/>
            <w:vAlign w:val="center"/>
          </w:tcPr>
          <w:p w14:paraId="5EFEE729" w14:textId="77777777" w:rsidR="00B30D27" w:rsidRPr="003F236D" w:rsidRDefault="00B30D27" w:rsidP="00B55DD5">
            <w:pPr>
              <w:jc w:val="center"/>
              <w:rPr>
                <w:color w:val="000000" w:themeColor="text1"/>
              </w:rPr>
            </w:pPr>
            <w:r w:rsidRPr="003F236D">
              <w:rPr>
                <w:color w:val="000000" w:themeColor="text1"/>
              </w:rPr>
              <w:t>&lt;0.001</w:t>
            </w:r>
          </w:p>
        </w:tc>
        <w:tc>
          <w:tcPr>
            <w:tcW w:w="3402" w:type="dxa"/>
            <w:shd w:val="clear" w:color="auto" w:fill="auto"/>
            <w:vAlign w:val="center"/>
          </w:tcPr>
          <w:p w14:paraId="73F6E66F" w14:textId="77777777" w:rsidR="00B30D27" w:rsidRPr="003F236D" w:rsidRDefault="00B30D27" w:rsidP="00B55DD5">
            <w:pPr>
              <w:spacing w:before="40" w:after="40"/>
              <w:jc w:val="center"/>
              <w:rPr>
                <w:color w:val="000000" w:themeColor="text1"/>
              </w:rPr>
            </w:pPr>
            <w:r w:rsidRPr="003F236D">
              <w:rPr>
                <w:color w:val="000000" w:themeColor="text1"/>
              </w:rPr>
              <w:t>0.003</w:t>
            </w:r>
          </w:p>
        </w:tc>
      </w:tr>
      <w:tr w:rsidR="00B30D27" w:rsidRPr="003F236D" w14:paraId="3B658893" w14:textId="77777777" w:rsidTr="00AB4A29">
        <w:trPr>
          <w:cantSplit/>
          <w:trHeight w:val="510"/>
        </w:trPr>
        <w:tc>
          <w:tcPr>
            <w:tcW w:w="2268" w:type="dxa"/>
            <w:vAlign w:val="center"/>
          </w:tcPr>
          <w:p w14:paraId="486BAA72" w14:textId="77777777" w:rsidR="00B30D27" w:rsidRPr="003F236D" w:rsidRDefault="00B30D27" w:rsidP="00B55DD5">
            <w:pPr>
              <w:pStyle w:val="TableText9pt"/>
              <w:jc w:val="left"/>
              <w:rPr>
                <w:rFonts w:ascii="Verdana" w:hAnsi="Verdana"/>
                <w:color w:val="000000" w:themeColor="text1"/>
                <w:spacing w:val="-5"/>
                <w:sz w:val="20"/>
                <w:szCs w:val="20"/>
              </w:rPr>
            </w:pPr>
            <w:proofErr w:type="spellStart"/>
            <w:r w:rsidRPr="003F236D">
              <w:rPr>
                <w:rFonts w:ascii="Verdana" w:hAnsi="Verdana"/>
                <w:color w:val="000000" w:themeColor="text1"/>
                <w:spacing w:val="-5"/>
                <w:sz w:val="20"/>
                <w:szCs w:val="20"/>
              </w:rPr>
              <w:t>Thiva</w:t>
            </w:r>
            <w:proofErr w:type="spellEnd"/>
          </w:p>
        </w:tc>
        <w:tc>
          <w:tcPr>
            <w:tcW w:w="3402" w:type="dxa"/>
            <w:vAlign w:val="center"/>
          </w:tcPr>
          <w:p w14:paraId="6576A317" w14:textId="77777777" w:rsidR="00B30D27" w:rsidRPr="003F236D" w:rsidRDefault="00B30D27" w:rsidP="00B55DD5">
            <w:pPr>
              <w:jc w:val="center"/>
              <w:rPr>
                <w:color w:val="000000" w:themeColor="text1"/>
              </w:rPr>
            </w:pPr>
            <w:r w:rsidRPr="003F236D">
              <w:rPr>
                <w:color w:val="000000" w:themeColor="text1"/>
              </w:rPr>
              <w:t>&lt;0.001</w:t>
            </w:r>
          </w:p>
        </w:tc>
        <w:tc>
          <w:tcPr>
            <w:tcW w:w="3402" w:type="dxa"/>
            <w:shd w:val="clear" w:color="auto" w:fill="auto"/>
            <w:vAlign w:val="center"/>
          </w:tcPr>
          <w:p w14:paraId="135B94BB" w14:textId="77777777" w:rsidR="00B30D27" w:rsidRPr="003F236D" w:rsidRDefault="00B30D27" w:rsidP="00B55DD5">
            <w:pPr>
              <w:spacing w:before="40" w:after="40"/>
              <w:jc w:val="center"/>
              <w:rPr>
                <w:color w:val="000000" w:themeColor="text1"/>
              </w:rPr>
            </w:pPr>
            <w:r w:rsidRPr="003F236D">
              <w:rPr>
                <w:color w:val="000000" w:themeColor="text1"/>
              </w:rPr>
              <w:t>&lt;0.001</w:t>
            </w:r>
          </w:p>
        </w:tc>
      </w:tr>
    </w:tbl>
    <w:p w14:paraId="4135438C" w14:textId="77777777" w:rsidR="00B30D27" w:rsidRPr="003F236D" w:rsidRDefault="00B30D27" w:rsidP="00B30D27">
      <w:pPr>
        <w:autoSpaceDE w:val="0"/>
        <w:autoSpaceDN w:val="0"/>
        <w:adjustRightInd w:val="0"/>
        <w:spacing w:before="360" w:after="360"/>
        <w:jc w:val="both"/>
        <w:rPr>
          <w:rFonts w:eastAsiaTheme="minorHAnsi"/>
        </w:rPr>
      </w:pPr>
      <w:r w:rsidRPr="003F236D">
        <w:rPr>
          <w:rFonts w:eastAsiaTheme="minorHAnsi"/>
        </w:rPr>
        <w:t xml:space="preserve">For both simulations, PECs </w:t>
      </w:r>
      <w:proofErr w:type="spellStart"/>
      <w:proofErr w:type="gramStart"/>
      <w:r w:rsidRPr="003F236D">
        <w:rPr>
          <w:rFonts w:eastAsiaTheme="minorHAnsi"/>
        </w:rPr>
        <w:t>gw</w:t>
      </w:r>
      <w:proofErr w:type="spellEnd"/>
      <w:proofErr w:type="gramEnd"/>
      <w:r w:rsidRPr="003F236D">
        <w:rPr>
          <w:rFonts w:eastAsiaTheme="minorHAnsi"/>
        </w:rPr>
        <w:t xml:space="preserve"> </w:t>
      </w:r>
      <w:r w:rsidRPr="003F236D">
        <w:t>are all below the threshold of 0.1 µg</w:t>
      </w:r>
      <w:r>
        <w:t>.l</w:t>
      </w:r>
      <w:r w:rsidRPr="00CD6DC7">
        <w:rPr>
          <w:vertAlign w:val="superscript"/>
        </w:rPr>
        <w:t>-1</w:t>
      </w:r>
      <w:r>
        <w:t>.</w:t>
      </w:r>
    </w:p>
    <w:tbl>
      <w:tblPr>
        <w:tblStyle w:val="Grilledutableau"/>
        <w:tblW w:w="9214" w:type="dxa"/>
        <w:tblInd w:w="108" w:type="dxa"/>
        <w:shd w:val="clear" w:color="auto" w:fill="EAF1DD" w:themeFill="accent3" w:themeFillTint="33"/>
        <w:tblLayout w:type="fixed"/>
        <w:tblLook w:val="04A0" w:firstRow="1" w:lastRow="0" w:firstColumn="1" w:lastColumn="0" w:noHBand="0" w:noVBand="1"/>
      </w:tblPr>
      <w:tblGrid>
        <w:gridCol w:w="9214"/>
      </w:tblGrid>
      <w:tr w:rsidR="00B30D27" w:rsidRPr="003F236D" w14:paraId="472C874B" w14:textId="77777777" w:rsidTr="009B4A3A">
        <w:trPr>
          <w:trHeight w:val="10545"/>
        </w:trPr>
        <w:tc>
          <w:tcPr>
            <w:tcW w:w="9214" w:type="dxa"/>
            <w:shd w:val="clear" w:color="auto" w:fill="EAF1DD" w:themeFill="accent3" w:themeFillTint="33"/>
          </w:tcPr>
          <w:p w14:paraId="336D2B06" w14:textId="77777777" w:rsidR="00B30D27" w:rsidRPr="003F236D" w:rsidRDefault="00B30D27" w:rsidP="00B55DD5">
            <w:pPr>
              <w:rPr>
                <w:i/>
                <w:sz w:val="20"/>
                <w:szCs w:val="20"/>
              </w:rPr>
            </w:pPr>
            <w:r w:rsidRPr="00616E4F">
              <w:rPr>
                <w:sz w:val="20"/>
                <w:szCs w:val="20"/>
              </w:rPr>
              <w:lastRenderedPageBreak/>
              <w:t xml:space="preserve">FR-CA box </w:t>
            </w:r>
            <w:r w:rsidRPr="00616E4F">
              <w:rPr>
                <w:lang w:val="sv-SE"/>
              </w:rPr>
              <w:fldChar w:fldCharType="begin"/>
            </w:r>
            <w:r w:rsidRPr="00616E4F">
              <w:rPr>
                <w:sz w:val="20"/>
                <w:szCs w:val="20"/>
              </w:rPr>
              <w:instrText xml:space="preserve"> SEQ FR-CA_box_ \* ARABIC </w:instrText>
            </w:r>
            <w:r w:rsidRPr="00616E4F">
              <w:rPr>
                <w:lang w:val="sv-SE"/>
              </w:rPr>
              <w:fldChar w:fldCharType="separate"/>
            </w:r>
            <w:r>
              <w:rPr>
                <w:noProof/>
                <w:sz w:val="20"/>
                <w:szCs w:val="20"/>
              </w:rPr>
              <w:t>30</w:t>
            </w:r>
            <w:r w:rsidRPr="00616E4F">
              <w:fldChar w:fldCharType="end"/>
            </w:r>
            <w:r w:rsidRPr="00616E4F">
              <w:rPr>
                <w:sz w:val="20"/>
                <w:szCs w:val="20"/>
              </w:rPr>
              <w:t xml:space="preserve">: </w:t>
            </w:r>
            <w:r w:rsidRPr="00616E4F">
              <w:rPr>
                <w:i/>
                <w:sz w:val="20"/>
                <w:szCs w:val="20"/>
              </w:rPr>
              <w:t>FR Opinion</w:t>
            </w:r>
          </w:p>
          <w:p w14:paraId="7E1864DC" w14:textId="77777777" w:rsidR="00B30D27" w:rsidRDefault="00B30D27" w:rsidP="00B55DD5">
            <w:pPr>
              <w:spacing w:before="360"/>
              <w:jc w:val="both"/>
              <w:rPr>
                <w:iCs/>
                <w:sz w:val="20"/>
                <w:szCs w:val="20"/>
                <w:lang w:eastAsia="en-US"/>
              </w:rPr>
            </w:pPr>
            <w:r w:rsidRPr="00A9686B">
              <w:rPr>
                <w:sz w:val="20"/>
                <w:szCs w:val="20"/>
              </w:rPr>
              <w:t xml:space="preserve">In a worst case approach, groundwater assessment has been revised considering the inputs parameters </w:t>
            </w:r>
            <w:r w:rsidRPr="00A9686B">
              <w:rPr>
                <w:iCs/>
                <w:sz w:val="20"/>
                <w:szCs w:val="20"/>
                <w:lang w:eastAsia="en-US"/>
              </w:rPr>
              <w:t xml:space="preserve">from the Assessment Report of the active substance (see Assessment Report of </w:t>
            </w:r>
            <w:proofErr w:type="spellStart"/>
            <w:r w:rsidRPr="00A9686B">
              <w:rPr>
                <w:iCs/>
                <w:sz w:val="20"/>
                <w:szCs w:val="20"/>
                <w:lang w:eastAsia="en-US"/>
              </w:rPr>
              <w:t>Nonanoic</w:t>
            </w:r>
            <w:proofErr w:type="spellEnd"/>
            <w:r w:rsidRPr="00A9686B">
              <w:rPr>
                <w:iCs/>
                <w:sz w:val="20"/>
                <w:szCs w:val="20"/>
                <w:lang w:eastAsia="en-US"/>
              </w:rPr>
              <w:t xml:space="preserve"> acid, PT2, July 2013). </w:t>
            </w:r>
            <w:r w:rsidRPr="00033EEE">
              <w:rPr>
                <w:iCs/>
                <w:sz w:val="20"/>
                <w:szCs w:val="20"/>
                <w:lang w:eastAsia="en-US"/>
              </w:rPr>
              <w:t>Application dose has been estimated in taking into account the amount used for 35 houses spread over 12 annual applications per year.</w:t>
            </w:r>
          </w:p>
          <w:p w14:paraId="08E24A68" w14:textId="77777777" w:rsidR="00B30D27" w:rsidRPr="003F236D" w:rsidRDefault="00B30D27" w:rsidP="00B55DD5">
            <w:pPr>
              <w:rPr>
                <w:sz w:val="20"/>
                <w:szCs w:val="20"/>
              </w:rPr>
            </w:pPr>
          </w:p>
          <w:tbl>
            <w:tblPr>
              <w:tblW w:w="8808" w:type="dxa"/>
              <w:tblLayout w:type="fixed"/>
              <w:tblCellMar>
                <w:left w:w="70" w:type="dxa"/>
                <w:right w:w="70" w:type="dxa"/>
              </w:tblCellMar>
              <w:tblLook w:val="04A0" w:firstRow="1" w:lastRow="0" w:firstColumn="1" w:lastColumn="0" w:noHBand="0" w:noVBand="1"/>
            </w:tblPr>
            <w:tblGrid>
              <w:gridCol w:w="3536"/>
              <w:gridCol w:w="1594"/>
              <w:gridCol w:w="1835"/>
              <w:gridCol w:w="1843"/>
            </w:tblGrid>
            <w:tr w:rsidR="00B30D27" w:rsidRPr="003F236D" w14:paraId="7FE0BF8F" w14:textId="77777777" w:rsidTr="00AB4A29">
              <w:trPr>
                <w:trHeight w:val="510"/>
                <w:tblHeader/>
              </w:trPr>
              <w:tc>
                <w:tcPr>
                  <w:tcW w:w="3536" w:type="dxa"/>
                  <w:tcBorders>
                    <w:top w:val="single" w:sz="12" w:space="0" w:color="000000"/>
                    <w:left w:val="single" w:sz="12" w:space="0" w:color="000000"/>
                    <w:bottom w:val="single" w:sz="8" w:space="0" w:color="000000"/>
                    <w:right w:val="single" w:sz="8" w:space="0" w:color="000000"/>
                  </w:tcBorders>
                  <w:shd w:val="clear" w:color="auto" w:fill="FFFFCC"/>
                  <w:vAlign w:val="center"/>
                  <w:hideMark/>
                </w:tcPr>
                <w:p w14:paraId="6C4D1C45" w14:textId="77777777" w:rsidR="00B30D27" w:rsidRPr="003F236D" w:rsidRDefault="00B30D27" w:rsidP="00B55DD5">
                  <w:pPr>
                    <w:jc w:val="both"/>
                    <w:rPr>
                      <w:rFonts w:cs="Arial"/>
                      <w:b/>
                      <w:bCs/>
                      <w:color w:val="000000"/>
                      <w:sz w:val="18"/>
                      <w:szCs w:val="18"/>
                      <w:lang w:eastAsia="fr-FR"/>
                    </w:rPr>
                  </w:pPr>
                  <w:r w:rsidRPr="003F236D">
                    <w:rPr>
                      <w:rFonts w:cs="Arial"/>
                      <w:b/>
                      <w:bCs/>
                      <w:color w:val="000000"/>
                      <w:sz w:val="18"/>
                      <w:szCs w:val="18"/>
                      <w:lang w:eastAsia="fr-FR"/>
                    </w:rPr>
                    <w:t>Input parameter PEARL 4.4.4</w:t>
                  </w:r>
                </w:p>
              </w:tc>
              <w:tc>
                <w:tcPr>
                  <w:tcW w:w="1594" w:type="dxa"/>
                  <w:tcBorders>
                    <w:top w:val="single" w:sz="12" w:space="0" w:color="000000"/>
                    <w:left w:val="nil"/>
                    <w:bottom w:val="single" w:sz="8" w:space="0" w:color="000000"/>
                    <w:right w:val="single" w:sz="4" w:space="0" w:color="auto"/>
                  </w:tcBorders>
                  <w:shd w:val="clear" w:color="auto" w:fill="FFFFCC"/>
                  <w:vAlign w:val="center"/>
                  <w:hideMark/>
                </w:tcPr>
                <w:p w14:paraId="65426E83" w14:textId="77777777" w:rsidR="00B30D27" w:rsidRPr="003F236D" w:rsidRDefault="00B30D27" w:rsidP="00B55DD5">
                  <w:pPr>
                    <w:jc w:val="center"/>
                    <w:rPr>
                      <w:rFonts w:cs="Arial"/>
                      <w:b/>
                      <w:bCs/>
                      <w:color w:val="000000"/>
                      <w:sz w:val="18"/>
                      <w:szCs w:val="18"/>
                      <w:lang w:eastAsia="fr-FR"/>
                    </w:rPr>
                  </w:pPr>
                  <w:r w:rsidRPr="003F236D">
                    <w:rPr>
                      <w:rFonts w:cs="Arial"/>
                      <w:b/>
                      <w:bCs/>
                      <w:color w:val="000000"/>
                      <w:sz w:val="18"/>
                      <w:szCs w:val="18"/>
                      <w:lang w:eastAsia="fr-FR"/>
                    </w:rPr>
                    <w:t>Unit</w:t>
                  </w:r>
                </w:p>
              </w:tc>
              <w:tc>
                <w:tcPr>
                  <w:tcW w:w="1835" w:type="dxa"/>
                  <w:tcBorders>
                    <w:top w:val="single" w:sz="12" w:space="0" w:color="auto"/>
                    <w:left w:val="single" w:sz="4" w:space="0" w:color="auto"/>
                    <w:bottom w:val="single" w:sz="4" w:space="0" w:color="auto"/>
                    <w:right w:val="single" w:sz="4" w:space="0" w:color="auto"/>
                  </w:tcBorders>
                  <w:shd w:val="clear" w:color="auto" w:fill="FFFFCC"/>
                  <w:vAlign w:val="center"/>
                  <w:hideMark/>
                </w:tcPr>
                <w:p w14:paraId="409683B6" w14:textId="77777777" w:rsidR="00B30D27" w:rsidRPr="003F236D" w:rsidRDefault="00B30D27" w:rsidP="00B55DD5">
                  <w:pPr>
                    <w:jc w:val="center"/>
                    <w:rPr>
                      <w:rFonts w:cs="Arial"/>
                      <w:b/>
                      <w:bCs/>
                      <w:color w:val="000000"/>
                      <w:sz w:val="18"/>
                      <w:szCs w:val="18"/>
                      <w:lang w:eastAsia="fr-FR"/>
                    </w:rPr>
                  </w:pPr>
                  <w:r w:rsidRPr="003F236D">
                    <w:rPr>
                      <w:rFonts w:cs="Arial"/>
                      <w:b/>
                      <w:bCs/>
                      <w:color w:val="000000"/>
                      <w:sz w:val="18"/>
                      <w:szCs w:val="18"/>
                      <w:lang w:eastAsia="fr-FR"/>
                    </w:rPr>
                    <w:t>Value</w:t>
                  </w:r>
                </w:p>
              </w:tc>
              <w:tc>
                <w:tcPr>
                  <w:tcW w:w="1843" w:type="dxa"/>
                  <w:tcBorders>
                    <w:top w:val="single" w:sz="12" w:space="0" w:color="000000"/>
                    <w:left w:val="single" w:sz="4" w:space="0" w:color="auto"/>
                    <w:bottom w:val="single" w:sz="8" w:space="0" w:color="000000"/>
                    <w:right w:val="single" w:sz="12" w:space="0" w:color="000000"/>
                  </w:tcBorders>
                  <w:shd w:val="clear" w:color="auto" w:fill="FFFFCC"/>
                  <w:vAlign w:val="center"/>
                  <w:hideMark/>
                </w:tcPr>
                <w:p w14:paraId="6947BB13" w14:textId="77777777" w:rsidR="00B30D27" w:rsidRPr="003F236D" w:rsidRDefault="00B30D27" w:rsidP="00B55DD5">
                  <w:pPr>
                    <w:jc w:val="center"/>
                    <w:rPr>
                      <w:rFonts w:cs="Arial"/>
                      <w:b/>
                      <w:bCs/>
                      <w:color w:val="000000"/>
                      <w:sz w:val="18"/>
                      <w:szCs w:val="18"/>
                      <w:lang w:eastAsia="fr-FR"/>
                    </w:rPr>
                  </w:pPr>
                  <w:r w:rsidRPr="003F236D">
                    <w:rPr>
                      <w:rFonts w:cs="Arial"/>
                      <w:b/>
                      <w:bCs/>
                      <w:color w:val="000000"/>
                      <w:sz w:val="18"/>
                      <w:szCs w:val="18"/>
                      <w:lang w:eastAsia="fr-FR"/>
                    </w:rPr>
                    <w:t>Reference</w:t>
                  </w:r>
                </w:p>
              </w:tc>
            </w:tr>
            <w:tr w:rsidR="00B30D27" w:rsidRPr="003F236D" w14:paraId="68D77189" w14:textId="77777777" w:rsidTr="00AB4A29">
              <w:trPr>
                <w:trHeight w:val="283"/>
              </w:trPr>
              <w:tc>
                <w:tcPr>
                  <w:tcW w:w="8808" w:type="dxa"/>
                  <w:gridSpan w:val="4"/>
                  <w:tcBorders>
                    <w:top w:val="single" w:sz="8" w:space="0" w:color="000000"/>
                    <w:left w:val="single" w:sz="12" w:space="0" w:color="000000"/>
                    <w:bottom w:val="single" w:sz="8" w:space="0" w:color="000000"/>
                    <w:right w:val="single" w:sz="12" w:space="0" w:color="000000"/>
                  </w:tcBorders>
                  <w:shd w:val="clear" w:color="auto" w:fill="FFFFFF" w:themeFill="background1"/>
                  <w:vAlign w:val="center"/>
                </w:tcPr>
                <w:p w14:paraId="6C21D439" w14:textId="77777777" w:rsidR="00B30D27" w:rsidRPr="003F236D" w:rsidRDefault="00B30D27" w:rsidP="00B55DD5">
                  <w:pPr>
                    <w:rPr>
                      <w:rFonts w:cs="Arial"/>
                      <w:b/>
                      <w:bCs/>
                      <w:color w:val="000000"/>
                      <w:sz w:val="18"/>
                      <w:szCs w:val="18"/>
                      <w:lang w:eastAsia="fr-FR"/>
                    </w:rPr>
                  </w:pPr>
                  <w:r w:rsidRPr="003F236D">
                    <w:rPr>
                      <w:rFonts w:cs="Arial"/>
                      <w:b/>
                      <w:bCs/>
                      <w:color w:val="000000"/>
                      <w:sz w:val="18"/>
                      <w:szCs w:val="18"/>
                      <w:lang w:eastAsia="fr-FR"/>
                    </w:rPr>
                    <w:t>Product name : ENCLEAN</w:t>
                  </w:r>
                </w:p>
              </w:tc>
            </w:tr>
            <w:tr w:rsidR="00B30D27" w:rsidRPr="003F236D" w14:paraId="1C9D818C" w14:textId="77777777" w:rsidTr="00AB4A29">
              <w:trPr>
                <w:trHeight w:val="283"/>
              </w:trPr>
              <w:tc>
                <w:tcPr>
                  <w:tcW w:w="8808" w:type="dxa"/>
                  <w:gridSpan w:val="4"/>
                  <w:tcBorders>
                    <w:top w:val="single" w:sz="8" w:space="0" w:color="000000"/>
                    <w:left w:val="single" w:sz="12" w:space="0" w:color="000000"/>
                    <w:bottom w:val="single" w:sz="8" w:space="0" w:color="000000"/>
                    <w:right w:val="single" w:sz="12" w:space="0" w:color="000000"/>
                  </w:tcBorders>
                  <w:shd w:val="clear" w:color="auto" w:fill="FFFFFF" w:themeFill="background1"/>
                  <w:vAlign w:val="center"/>
                </w:tcPr>
                <w:p w14:paraId="2C2B8517" w14:textId="77777777" w:rsidR="00B30D27" w:rsidRPr="003F236D" w:rsidRDefault="00B30D27" w:rsidP="00B55DD5">
                  <w:pPr>
                    <w:rPr>
                      <w:rFonts w:cs="Arial"/>
                      <w:b/>
                      <w:bCs/>
                      <w:color w:val="000000"/>
                      <w:sz w:val="18"/>
                      <w:szCs w:val="18"/>
                      <w:lang w:eastAsia="fr-FR"/>
                    </w:rPr>
                  </w:pPr>
                  <w:r w:rsidRPr="003F236D">
                    <w:rPr>
                      <w:rFonts w:cs="Arial"/>
                      <w:b/>
                      <w:bCs/>
                      <w:color w:val="000000"/>
                      <w:sz w:val="18"/>
                      <w:szCs w:val="18"/>
                      <w:lang w:eastAsia="fr-FR"/>
                    </w:rPr>
                    <w:t xml:space="preserve">Substance name : </w:t>
                  </w:r>
                  <w:proofErr w:type="spellStart"/>
                  <w:r w:rsidRPr="003F236D">
                    <w:rPr>
                      <w:rFonts w:cs="Arial"/>
                      <w:b/>
                      <w:bCs/>
                      <w:color w:val="000000"/>
                      <w:sz w:val="18"/>
                      <w:szCs w:val="18"/>
                      <w:lang w:eastAsia="fr-FR"/>
                    </w:rPr>
                    <w:t>Nonanoic</w:t>
                  </w:r>
                  <w:proofErr w:type="spellEnd"/>
                  <w:r w:rsidRPr="003F236D">
                    <w:rPr>
                      <w:rFonts w:cs="Arial"/>
                      <w:b/>
                      <w:bCs/>
                      <w:color w:val="000000"/>
                      <w:sz w:val="18"/>
                      <w:szCs w:val="18"/>
                      <w:lang w:eastAsia="fr-FR"/>
                    </w:rPr>
                    <w:t xml:space="preserve"> acid</w:t>
                  </w:r>
                </w:p>
              </w:tc>
            </w:tr>
            <w:tr w:rsidR="00B30D27" w:rsidRPr="003F236D" w14:paraId="79724179" w14:textId="77777777" w:rsidTr="00AB4A29">
              <w:trPr>
                <w:trHeight w:val="283"/>
              </w:trPr>
              <w:tc>
                <w:tcPr>
                  <w:tcW w:w="8808" w:type="dxa"/>
                  <w:gridSpan w:val="4"/>
                  <w:tcBorders>
                    <w:top w:val="single" w:sz="8" w:space="0" w:color="000000"/>
                    <w:left w:val="single" w:sz="12" w:space="0" w:color="000000"/>
                    <w:bottom w:val="single" w:sz="8" w:space="0" w:color="000000"/>
                    <w:right w:val="single" w:sz="12" w:space="0" w:color="000000"/>
                  </w:tcBorders>
                  <w:shd w:val="clear" w:color="000000" w:fill="DBE5F1"/>
                  <w:vAlign w:val="center"/>
                </w:tcPr>
                <w:p w14:paraId="617FA88E" w14:textId="77777777" w:rsidR="00B30D27" w:rsidRPr="003F236D" w:rsidRDefault="00B30D27" w:rsidP="00B55DD5">
                  <w:pPr>
                    <w:rPr>
                      <w:rFonts w:cs="Arial"/>
                      <w:b/>
                      <w:bCs/>
                      <w:color w:val="4F6228"/>
                      <w:sz w:val="18"/>
                      <w:szCs w:val="18"/>
                      <w:lang w:eastAsia="fr-FR"/>
                    </w:rPr>
                  </w:pPr>
                  <w:r w:rsidRPr="003F236D">
                    <w:rPr>
                      <w:rFonts w:cs="Arial"/>
                      <w:b/>
                      <w:bCs/>
                      <w:color w:val="4F6228"/>
                      <w:sz w:val="18"/>
                      <w:szCs w:val="18"/>
                      <w:lang w:eastAsia="fr-FR"/>
                    </w:rPr>
                    <w:t>Physicochemical parameters</w:t>
                  </w:r>
                </w:p>
              </w:tc>
            </w:tr>
            <w:tr w:rsidR="00B30D27" w:rsidRPr="003F236D" w14:paraId="43149016" w14:textId="77777777" w:rsidTr="00AB4A29">
              <w:trPr>
                <w:trHeight w:val="283"/>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hideMark/>
                </w:tcPr>
                <w:p w14:paraId="2F46C2C2" w14:textId="77777777" w:rsidR="00B30D27" w:rsidRPr="003F236D" w:rsidRDefault="00B30D27" w:rsidP="00B55DD5">
                  <w:pPr>
                    <w:rPr>
                      <w:rFonts w:cs="Arial"/>
                      <w:color w:val="000000"/>
                      <w:sz w:val="18"/>
                      <w:szCs w:val="18"/>
                      <w:lang w:eastAsia="fr-FR"/>
                    </w:rPr>
                  </w:pPr>
                  <w:r w:rsidRPr="003F236D">
                    <w:rPr>
                      <w:rFonts w:cs="Arial"/>
                      <w:color w:val="000000"/>
                      <w:sz w:val="18"/>
                      <w:szCs w:val="18"/>
                      <w:lang w:eastAsia="fr-FR"/>
                    </w:rPr>
                    <w:t>Molecular weight</w:t>
                  </w:r>
                </w:p>
              </w:tc>
              <w:tc>
                <w:tcPr>
                  <w:tcW w:w="1594" w:type="dxa"/>
                  <w:tcBorders>
                    <w:top w:val="nil"/>
                    <w:left w:val="nil"/>
                    <w:bottom w:val="single" w:sz="8" w:space="0" w:color="000000"/>
                    <w:right w:val="single" w:sz="8" w:space="0" w:color="000000"/>
                  </w:tcBorders>
                  <w:shd w:val="clear" w:color="auto" w:fill="FFFFFF" w:themeFill="background1"/>
                  <w:vAlign w:val="center"/>
                  <w:hideMark/>
                </w:tcPr>
                <w:p w14:paraId="48AA536F"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g.mol</w:t>
                  </w:r>
                  <w:r w:rsidRPr="003F236D">
                    <w:rPr>
                      <w:rFonts w:cs="Arial"/>
                      <w:color w:val="000000"/>
                      <w:sz w:val="18"/>
                      <w:szCs w:val="18"/>
                      <w:vertAlign w:val="superscript"/>
                      <w:lang w:eastAsia="fr-FR"/>
                    </w:rPr>
                    <w:t>-1</w:t>
                  </w:r>
                </w:p>
              </w:tc>
              <w:tc>
                <w:tcPr>
                  <w:tcW w:w="1835" w:type="dxa"/>
                  <w:tcBorders>
                    <w:top w:val="nil"/>
                    <w:left w:val="nil"/>
                    <w:bottom w:val="single" w:sz="8" w:space="0" w:color="000000"/>
                    <w:right w:val="single" w:sz="4" w:space="0" w:color="auto"/>
                  </w:tcBorders>
                  <w:shd w:val="clear" w:color="auto" w:fill="FFFFFF" w:themeFill="background1"/>
                  <w:vAlign w:val="center"/>
                </w:tcPr>
                <w:p w14:paraId="494FA3B0" w14:textId="77777777" w:rsidR="00B30D27" w:rsidRPr="003F236D" w:rsidRDefault="00B30D27" w:rsidP="00B55DD5">
                  <w:pPr>
                    <w:jc w:val="center"/>
                    <w:rPr>
                      <w:rFonts w:cs="Arial"/>
                      <w:sz w:val="18"/>
                      <w:szCs w:val="18"/>
                      <w:lang w:eastAsia="fr-FR"/>
                    </w:rPr>
                  </w:pPr>
                  <w:r w:rsidRPr="003F236D">
                    <w:rPr>
                      <w:rFonts w:cs="Arial"/>
                      <w:sz w:val="18"/>
                      <w:szCs w:val="18"/>
                      <w:lang w:eastAsia="fr-FR"/>
                    </w:rPr>
                    <w:t>158.238</w:t>
                  </w:r>
                </w:p>
              </w:tc>
              <w:tc>
                <w:tcPr>
                  <w:tcW w:w="1843" w:type="dxa"/>
                  <w:tcBorders>
                    <w:top w:val="nil"/>
                    <w:left w:val="single" w:sz="4" w:space="0" w:color="auto"/>
                    <w:bottom w:val="single" w:sz="8" w:space="0" w:color="000000"/>
                    <w:right w:val="single" w:sz="12" w:space="0" w:color="000000"/>
                  </w:tcBorders>
                  <w:shd w:val="clear" w:color="auto" w:fill="FFFFFF" w:themeFill="background1"/>
                  <w:vAlign w:val="center"/>
                  <w:hideMark/>
                </w:tcPr>
                <w:p w14:paraId="0F477307"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AR</w:t>
                  </w:r>
                </w:p>
              </w:tc>
            </w:tr>
            <w:tr w:rsidR="00B30D27" w:rsidRPr="003F236D" w14:paraId="4D404050" w14:textId="77777777" w:rsidTr="00AB4A29">
              <w:trPr>
                <w:trHeight w:val="283"/>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hideMark/>
                </w:tcPr>
                <w:p w14:paraId="06E86CD8" w14:textId="77777777" w:rsidR="00B30D27" w:rsidRPr="003F236D" w:rsidRDefault="00B30D27" w:rsidP="00B55DD5">
                  <w:pPr>
                    <w:rPr>
                      <w:rFonts w:cs="Arial"/>
                      <w:color w:val="000000"/>
                      <w:sz w:val="18"/>
                      <w:szCs w:val="18"/>
                      <w:lang w:eastAsia="fr-FR"/>
                    </w:rPr>
                  </w:pPr>
                  <w:r w:rsidRPr="003F236D">
                    <w:rPr>
                      <w:rFonts w:cs="Arial"/>
                      <w:color w:val="000000"/>
                      <w:sz w:val="18"/>
                      <w:szCs w:val="18"/>
                      <w:lang w:eastAsia="fr-FR"/>
                    </w:rPr>
                    <w:t>Water solubility (20 °C, pH 5)</w:t>
                  </w:r>
                </w:p>
              </w:tc>
              <w:tc>
                <w:tcPr>
                  <w:tcW w:w="1594" w:type="dxa"/>
                  <w:tcBorders>
                    <w:top w:val="nil"/>
                    <w:left w:val="nil"/>
                    <w:bottom w:val="single" w:sz="8" w:space="0" w:color="000000"/>
                    <w:right w:val="single" w:sz="8" w:space="0" w:color="000000"/>
                  </w:tcBorders>
                  <w:shd w:val="clear" w:color="auto" w:fill="FFFFFF" w:themeFill="background1"/>
                  <w:vAlign w:val="center"/>
                  <w:hideMark/>
                </w:tcPr>
                <w:p w14:paraId="1DA44D93"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mg.l</w:t>
                  </w:r>
                  <w:r w:rsidRPr="003F236D">
                    <w:rPr>
                      <w:rFonts w:cs="Arial"/>
                      <w:color w:val="000000"/>
                      <w:sz w:val="18"/>
                      <w:szCs w:val="18"/>
                      <w:vertAlign w:val="superscript"/>
                      <w:lang w:eastAsia="fr-FR"/>
                    </w:rPr>
                    <w:t>-1</w:t>
                  </w:r>
                </w:p>
              </w:tc>
              <w:tc>
                <w:tcPr>
                  <w:tcW w:w="1835" w:type="dxa"/>
                  <w:tcBorders>
                    <w:top w:val="nil"/>
                    <w:left w:val="nil"/>
                    <w:bottom w:val="single" w:sz="8" w:space="0" w:color="000000"/>
                    <w:right w:val="single" w:sz="4" w:space="0" w:color="auto"/>
                  </w:tcBorders>
                  <w:shd w:val="clear" w:color="auto" w:fill="FFFFFF" w:themeFill="background1"/>
                  <w:vAlign w:val="center"/>
                </w:tcPr>
                <w:p w14:paraId="4340AF3C" w14:textId="77777777" w:rsidR="00B30D27" w:rsidRPr="003F236D" w:rsidRDefault="00B30D27" w:rsidP="00B55DD5">
                  <w:pPr>
                    <w:jc w:val="center"/>
                    <w:rPr>
                      <w:rFonts w:cs="Arial"/>
                      <w:sz w:val="18"/>
                      <w:szCs w:val="18"/>
                      <w:lang w:eastAsia="fr-FR"/>
                    </w:rPr>
                  </w:pPr>
                  <w:r w:rsidRPr="003F236D">
                    <w:rPr>
                      <w:rFonts w:cs="Arial"/>
                      <w:sz w:val="18"/>
                      <w:szCs w:val="18"/>
                      <w:lang w:eastAsia="fr-FR"/>
                    </w:rPr>
                    <w:t>415</w:t>
                  </w:r>
                </w:p>
              </w:tc>
              <w:tc>
                <w:tcPr>
                  <w:tcW w:w="1843" w:type="dxa"/>
                  <w:tcBorders>
                    <w:top w:val="nil"/>
                    <w:left w:val="single" w:sz="4" w:space="0" w:color="auto"/>
                    <w:bottom w:val="single" w:sz="8" w:space="0" w:color="000000"/>
                    <w:right w:val="single" w:sz="12" w:space="0" w:color="000000"/>
                  </w:tcBorders>
                  <w:shd w:val="clear" w:color="auto" w:fill="FFFFFF" w:themeFill="background1"/>
                  <w:vAlign w:val="center"/>
                  <w:hideMark/>
                </w:tcPr>
                <w:p w14:paraId="238F586E"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AR</w:t>
                  </w:r>
                </w:p>
              </w:tc>
            </w:tr>
            <w:tr w:rsidR="00B30D27" w:rsidRPr="003F236D" w14:paraId="21757CB5" w14:textId="77777777" w:rsidTr="00AB4A29">
              <w:trPr>
                <w:trHeight w:val="283"/>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hideMark/>
                </w:tcPr>
                <w:p w14:paraId="34F01A6D" w14:textId="77777777" w:rsidR="00B30D27" w:rsidRPr="003F236D" w:rsidRDefault="00B30D27" w:rsidP="00B55DD5">
                  <w:pPr>
                    <w:rPr>
                      <w:rFonts w:cs="Arial"/>
                      <w:color w:val="000000"/>
                      <w:sz w:val="18"/>
                      <w:szCs w:val="18"/>
                      <w:lang w:eastAsia="fr-FR"/>
                    </w:rPr>
                  </w:pPr>
                  <w:r w:rsidRPr="003F236D">
                    <w:rPr>
                      <w:rFonts w:cs="Arial"/>
                      <w:color w:val="000000"/>
                      <w:sz w:val="18"/>
                      <w:szCs w:val="18"/>
                      <w:lang w:eastAsia="fr-FR"/>
                    </w:rPr>
                    <w:t>Molar enthalpy of dissolution</w:t>
                  </w:r>
                </w:p>
              </w:tc>
              <w:tc>
                <w:tcPr>
                  <w:tcW w:w="1594" w:type="dxa"/>
                  <w:tcBorders>
                    <w:top w:val="nil"/>
                    <w:left w:val="nil"/>
                    <w:bottom w:val="single" w:sz="8" w:space="0" w:color="000000"/>
                    <w:right w:val="single" w:sz="8" w:space="0" w:color="000000"/>
                  </w:tcBorders>
                  <w:shd w:val="clear" w:color="auto" w:fill="FFFFFF" w:themeFill="background1"/>
                  <w:vAlign w:val="center"/>
                  <w:hideMark/>
                </w:tcPr>
                <w:p w14:paraId="7A328782"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kJ.mol</w:t>
                  </w:r>
                  <w:r w:rsidRPr="003F236D">
                    <w:rPr>
                      <w:rFonts w:cs="Arial"/>
                      <w:color w:val="000000"/>
                      <w:sz w:val="18"/>
                      <w:szCs w:val="18"/>
                      <w:vertAlign w:val="superscript"/>
                      <w:lang w:eastAsia="fr-FR"/>
                    </w:rPr>
                    <w:t>-1</w:t>
                  </w:r>
                </w:p>
              </w:tc>
              <w:tc>
                <w:tcPr>
                  <w:tcW w:w="1835" w:type="dxa"/>
                  <w:tcBorders>
                    <w:top w:val="nil"/>
                    <w:left w:val="nil"/>
                    <w:bottom w:val="single" w:sz="8" w:space="0" w:color="000000"/>
                    <w:right w:val="single" w:sz="4" w:space="0" w:color="auto"/>
                  </w:tcBorders>
                  <w:shd w:val="clear" w:color="auto" w:fill="FFFFFF" w:themeFill="background1"/>
                  <w:vAlign w:val="center"/>
                </w:tcPr>
                <w:p w14:paraId="7F85841A" w14:textId="77777777" w:rsidR="00B30D27" w:rsidRPr="003F236D" w:rsidRDefault="00B30D27" w:rsidP="00B55DD5">
                  <w:pPr>
                    <w:jc w:val="center"/>
                    <w:rPr>
                      <w:rFonts w:cs="Arial"/>
                      <w:sz w:val="18"/>
                      <w:szCs w:val="18"/>
                      <w:lang w:eastAsia="fr-FR"/>
                    </w:rPr>
                  </w:pPr>
                  <w:r w:rsidRPr="003F236D">
                    <w:rPr>
                      <w:rFonts w:cs="Arial"/>
                      <w:sz w:val="18"/>
                      <w:szCs w:val="18"/>
                      <w:lang w:eastAsia="fr-FR"/>
                    </w:rPr>
                    <w:t>27</w:t>
                  </w:r>
                </w:p>
              </w:tc>
              <w:tc>
                <w:tcPr>
                  <w:tcW w:w="1843" w:type="dxa"/>
                  <w:tcBorders>
                    <w:top w:val="nil"/>
                    <w:left w:val="single" w:sz="4" w:space="0" w:color="auto"/>
                    <w:bottom w:val="single" w:sz="8" w:space="0" w:color="000000"/>
                    <w:right w:val="single" w:sz="12" w:space="0" w:color="000000"/>
                  </w:tcBorders>
                  <w:shd w:val="clear" w:color="auto" w:fill="FFFFFF" w:themeFill="background1"/>
                  <w:vAlign w:val="center"/>
                  <w:hideMark/>
                </w:tcPr>
                <w:p w14:paraId="4029DFA4"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Default</w:t>
                  </w:r>
                </w:p>
              </w:tc>
            </w:tr>
            <w:tr w:rsidR="00B30D27" w:rsidRPr="003F236D" w14:paraId="0AE078B9" w14:textId="77777777" w:rsidTr="00AB4A29">
              <w:trPr>
                <w:trHeight w:val="283"/>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hideMark/>
                </w:tcPr>
                <w:p w14:paraId="333DF556" w14:textId="77777777" w:rsidR="00B30D27" w:rsidRPr="003F236D" w:rsidRDefault="00B30D27" w:rsidP="00B55DD5">
                  <w:pPr>
                    <w:rPr>
                      <w:rFonts w:cs="Arial"/>
                      <w:color w:val="000000"/>
                      <w:sz w:val="18"/>
                      <w:szCs w:val="18"/>
                      <w:lang w:eastAsia="fr-FR"/>
                    </w:rPr>
                  </w:pPr>
                  <w:r w:rsidRPr="003F236D">
                    <w:rPr>
                      <w:rFonts w:cs="Arial"/>
                      <w:color w:val="000000"/>
                      <w:sz w:val="18"/>
                      <w:szCs w:val="18"/>
                      <w:lang w:eastAsia="fr-FR"/>
                    </w:rPr>
                    <w:t>Saturated vapour pressure (20°C)</w:t>
                  </w:r>
                </w:p>
              </w:tc>
              <w:tc>
                <w:tcPr>
                  <w:tcW w:w="1594" w:type="dxa"/>
                  <w:tcBorders>
                    <w:top w:val="nil"/>
                    <w:left w:val="nil"/>
                    <w:bottom w:val="single" w:sz="8" w:space="0" w:color="000000"/>
                    <w:right w:val="single" w:sz="8" w:space="0" w:color="000000"/>
                  </w:tcBorders>
                  <w:shd w:val="clear" w:color="auto" w:fill="FFFFFF" w:themeFill="background1"/>
                  <w:vAlign w:val="center"/>
                  <w:hideMark/>
                </w:tcPr>
                <w:p w14:paraId="6AF9A5F4"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Pa</w:t>
                  </w:r>
                </w:p>
              </w:tc>
              <w:tc>
                <w:tcPr>
                  <w:tcW w:w="1835" w:type="dxa"/>
                  <w:tcBorders>
                    <w:top w:val="nil"/>
                    <w:left w:val="nil"/>
                    <w:bottom w:val="single" w:sz="8" w:space="0" w:color="000000"/>
                    <w:right w:val="single" w:sz="4" w:space="0" w:color="auto"/>
                  </w:tcBorders>
                  <w:shd w:val="clear" w:color="auto" w:fill="FFFFFF" w:themeFill="background1"/>
                  <w:vAlign w:val="center"/>
                </w:tcPr>
                <w:p w14:paraId="066066F3" w14:textId="77777777" w:rsidR="00B30D27" w:rsidRPr="003F236D" w:rsidRDefault="00B30D27" w:rsidP="00B55DD5">
                  <w:pPr>
                    <w:jc w:val="center"/>
                    <w:rPr>
                      <w:rFonts w:cs="Arial"/>
                      <w:sz w:val="18"/>
                      <w:szCs w:val="18"/>
                      <w:lang w:eastAsia="fr-FR"/>
                    </w:rPr>
                  </w:pPr>
                  <w:r w:rsidRPr="003F236D">
                    <w:rPr>
                      <w:rFonts w:cs="Arial"/>
                      <w:sz w:val="18"/>
                      <w:szCs w:val="18"/>
                      <w:lang w:eastAsia="fr-FR"/>
                    </w:rPr>
                    <w:t>0.9</w:t>
                  </w:r>
                </w:p>
              </w:tc>
              <w:tc>
                <w:tcPr>
                  <w:tcW w:w="1843" w:type="dxa"/>
                  <w:tcBorders>
                    <w:top w:val="nil"/>
                    <w:left w:val="single" w:sz="4" w:space="0" w:color="auto"/>
                    <w:bottom w:val="single" w:sz="8" w:space="0" w:color="000000"/>
                    <w:right w:val="single" w:sz="12" w:space="0" w:color="000000"/>
                  </w:tcBorders>
                  <w:shd w:val="clear" w:color="auto" w:fill="FFFFFF" w:themeFill="background1"/>
                  <w:vAlign w:val="center"/>
                  <w:hideMark/>
                </w:tcPr>
                <w:p w14:paraId="3B5A1B92"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AR</w:t>
                  </w:r>
                </w:p>
              </w:tc>
            </w:tr>
            <w:tr w:rsidR="00B30D27" w:rsidRPr="003F236D" w14:paraId="68F0FCBA" w14:textId="77777777" w:rsidTr="00AB4A29">
              <w:trPr>
                <w:trHeight w:val="283"/>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hideMark/>
                </w:tcPr>
                <w:p w14:paraId="60840C06" w14:textId="77777777" w:rsidR="00B30D27" w:rsidRPr="003F236D" w:rsidRDefault="00B30D27" w:rsidP="00B55DD5">
                  <w:pPr>
                    <w:rPr>
                      <w:rFonts w:cs="Arial"/>
                      <w:color w:val="000000"/>
                      <w:sz w:val="18"/>
                      <w:szCs w:val="18"/>
                      <w:lang w:eastAsia="fr-FR"/>
                    </w:rPr>
                  </w:pPr>
                  <w:r w:rsidRPr="003F236D">
                    <w:rPr>
                      <w:rFonts w:cs="Arial"/>
                      <w:color w:val="000000"/>
                      <w:sz w:val="18"/>
                      <w:szCs w:val="18"/>
                      <w:lang w:eastAsia="fr-FR"/>
                    </w:rPr>
                    <w:t>Molar enthalpy of vaporisation</w:t>
                  </w:r>
                </w:p>
              </w:tc>
              <w:tc>
                <w:tcPr>
                  <w:tcW w:w="1594" w:type="dxa"/>
                  <w:tcBorders>
                    <w:top w:val="nil"/>
                    <w:left w:val="nil"/>
                    <w:bottom w:val="single" w:sz="8" w:space="0" w:color="000000"/>
                    <w:right w:val="single" w:sz="8" w:space="0" w:color="000000"/>
                  </w:tcBorders>
                  <w:shd w:val="clear" w:color="auto" w:fill="FFFFFF" w:themeFill="background1"/>
                  <w:vAlign w:val="center"/>
                  <w:hideMark/>
                </w:tcPr>
                <w:p w14:paraId="44CE3292"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kJ.mol</w:t>
                  </w:r>
                  <w:r w:rsidRPr="003F236D">
                    <w:rPr>
                      <w:rFonts w:cs="Arial"/>
                      <w:color w:val="000000"/>
                      <w:sz w:val="18"/>
                      <w:szCs w:val="18"/>
                      <w:vertAlign w:val="superscript"/>
                      <w:lang w:eastAsia="fr-FR"/>
                    </w:rPr>
                    <w:t>-1</w:t>
                  </w:r>
                </w:p>
              </w:tc>
              <w:tc>
                <w:tcPr>
                  <w:tcW w:w="1835" w:type="dxa"/>
                  <w:tcBorders>
                    <w:top w:val="nil"/>
                    <w:left w:val="nil"/>
                    <w:bottom w:val="single" w:sz="8" w:space="0" w:color="000000"/>
                    <w:right w:val="single" w:sz="4" w:space="0" w:color="auto"/>
                  </w:tcBorders>
                  <w:shd w:val="clear" w:color="auto" w:fill="FFFFFF" w:themeFill="background1"/>
                  <w:vAlign w:val="center"/>
                </w:tcPr>
                <w:p w14:paraId="3576F690"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95</w:t>
                  </w:r>
                </w:p>
              </w:tc>
              <w:tc>
                <w:tcPr>
                  <w:tcW w:w="1843" w:type="dxa"/>
                  <w:tcBorders>
                    <w:top w:val="nil"/>
                    <w:left w:val="single" w:sz="4" w:space="0" w:color="auto"/>
                    <w:bottom w:val="single" w:sz="8" w:space="0" w:color="000000"/>
                    <w:right w:val="single" w:sz="12" w:space="0" w:color="000000"/>
                  </w:tcBorders>
                  <w:shd w:val="clear" w:color="auto" w:fill="FFFFFF" w:themeFill="background1"/>
                  <w:vAlign w:val="center"/>
                  <w:hideMark/>
                </w:tcPr>
                <w:p w14:paraId="2FDDBEE4"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Default</w:t>
                  </w:r>
                </w:p>
              </w:tc>
            </w:tr>
            <w:tr w:rsidR="00B30D27" w:rsidRPr="003F236D" w14:paraId="1B6DB3E3" w14:textId="77777777" w:rsidTr="00AB4A29">
              <w:trPr>
                <w:trHeight w:val="283"/>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hideMark/>
                </w:tcPr>
                <w:p w14:paraId="001C6BDA" w14:textId="77777777" w:rsidR="00B30D27" w:rsidRPr="003F236D" w:rsidRDefault="00B30D27" w:rsidP="00B55DD5">
                  <w:pPr>
                    <w:rPr>
                      <w:rFonts w:cs="Arial"/>
                      <w:color w:val="000000"/>
                      <w:sz w:val="18"/>
                      <w:szCs w:val="18"/>
                      <w:lang w:eastAsia="fr-FR"/>
                    </w:rPr>
                  </w:pPr>
                  <w:r w:rsidRPr="003F236D">
                    <w:rPr>
                      <w:rFonts w:cs="Arial"/>
                      <w:color w:val="000000"/>
                      <w:sz w:val="18"/>
                      <w:szCs w:val="18"/>
                      <w:lang w:eastAsia="fr-FR"/>
                    </w:rPr>
                    <w:t>Diffusion coefficient in water (20 °C)</w:t>
                  </w:r>
                </w:p>
              </w:tc>
              <w:tc>
                <w:tcPr>
                  <w:tcW w:w="1594" w:type="dxa"/>
                  <w:tcBorders>
                    <w:top w:val="nil"/>
                    <w:left w:val="nil"/>
                    <w:bottom w:val="single" w:sz="8" w:space="0" w:color="000000"/>
                    <w:right w:val="single" w:sz="8" w:space="0" w:color="000000"/>
                  </w:tcBorders>
                  <w:shd w:val="clear" w:color="auto" w:fill="FFFFFF" w:themeFill="background1"/>
                  <w:vAlign w:val="center"/>
                  <w:hideMark/>
                </w:tcPr>
                <w:p w14:paraId="5D623C79"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m².d</w:t>
                  </w:r>
                  <w:r w:rsidRPr="003F236D">
                    <w:rPr>
                      <w:rFonts w:cs="Arial"/>
                      <w:color w:val="000000"/>
                      <w:sz w:val="18"/>
                      <w:szCs w:val="18"/>
                      <w:vertAlign w:val="superscript"/>
                      <w:lang w:eastAsia="fr-FR"/>
                    </w:rPr>
                    <w:t>-1</w:t>
                  </w:r>
                </w:p>
              </w:tc>
              <w:tc>
                <w:tcPr>
                  <w:tcW w:w="1835" w:type="dxa"/>
                  <w:tcBorders>
                    <w:top w:val="nil"/>
                    <w:left w:val="nil"/>
                    <w:bottom w:val="single" w:sz="8" w:space="0" w:color="000000"/>
                    <w:right w:val="single" w:sz="4" w:space="0" w:color="auto"/>
                  </w:tcBorders>
                  <w:shd w:val="clear" w:color="auto" w:fill="FFFFFF" w:themeFill="background1"/>
                  <w:vAlign w:val="center"/>
                </w:tcPr>
                <w:p w14:paraId="1CB6C33B"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4.3E-05</w:t>
                  </w:r>
                </w:p>
              </w:tc>
              <w:tc>
                <w:tcPr>
                  <w:tcW w:w="1843" w:type="dxa"/>
                  <w:tcBorders>
                    <w:top w:val="nil"/>
                    <w:left w:val="single" w:sz="4" w:space="0" w:color="auto"/>
                    <w:bottom w:val="single" w:sz="8" w:space="0" w:color="000000"/>
                    <w:right w:val="single" w:sz="12" w:space="0" w:color="000000"/>
                  </w:tcBorders>
                  <w:shd w:val="clear" w:color="auto" w:fill="FFFFFF" w:themeFill="background1"/>
                  <w:vAlign w:val="center"/>
                  <w:hideMark/>
                </w:tcPr>
                <w:p w14:paraId="2A6C650F"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Default</w:t>
                  </w:r>
                </w:p>
              </w:tc>
            </w:tr>
            <w:tr w:rsidR="00B30D27" w:rsidRPr="003F236D" w14:paraId="1B6A7CE0" w14:textId="77777777" w:rsidTr="00AB4A29">
              <w:trPr>
                <w:trHeight w:val="283"/>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hideMark/>
                </w:tcPr>
                <w:p w14:paraId="5A9AD139" w14:textId="77777777" w:rsidR="00B30D27" w:rsidRPr="00B84EC8" w:rsidRDefault="00B30D27" w:rsidP="00B55DD5">
                  <w:pPr>
                    <w:rPr>
                      <w:rFonts w:cs="Arial"/>
                      <w:color w:val="000000"/>
                      <w:sz w:val="18"/>
                      <w:szCs w:val="18"/>
                      <w:lang w:val="fr-FR" w:eastAsia="fr-FR"/>
                    </w:rPr>
                  </w:pPr>
                  <w:r w:rsidRPr="00B84EC8">
                    <w:rPr>
                      <w:rFonts w:cs="Arial"/>
                      <w:color w:val="000000"/>
                      <w:sz w:val="18"/>
                      <w:szCs w:val="18"/>
                      <w:lang w:val="fr-FR" w:eastAsia="fr-FR"/>
                    </w:rPr>
                    <w:t>Diffusion coefficient in air (20 °C)</w:t>
                  </w:r>
                </w:p>
              </w:tc>
              <w:tc>
                <w:tcPr>
                  <w:tcW w:w="1594" w:type="dxa"/>
                  <w:tcBorders>
                    <w:top w:val="nil"/>
                    <w:left w:val="nil"/>
                    <w:bottom w:val="single" w:sz="8" w:space="0" w:color="000000"/>
                    <w:right w:val="single" w:sz="8" w:space="0" w:color="000000"/>
                  </w:tcBorders>
                  <w:shd w:val="clear" w:color="auto" w:fill="FFFFFF" w:themeFill="background1"/>
                  <w:vAlign w:val="center"/>
                  <w:hideMark/>
                </w:tcPr>
                <w:p w14:paraId="005955AC"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m².d</w:t>
                  </w:r>
                  <w:r w:rsidRPr="003F236D">
                    <w:rPr>
                      <w:rFonts w:cs="Arial"/>
                      <w:color w:val="000000"/>
                      <w:sz w:val="18"/>
                      <w:szCs w:val="18"/>
                      <w:vertAlign w:val="superscript"/>
                      <w:lang w:eastAsia="fr-FR"/>
                    </w:rPr>
                    <w:t>-1</w:t>
                  </w:r>
                </w:p>
              </w:tc>
              <w:tc>
                <w:tcPr>
                  <w:tcW w:w="1835" w:type="dxa"/>
                  <w:tcBorders>
                    <w:top w:val="nil"/>
                    <w:left w:val="nil"/>
                    <w:bottom w:val="single" w:sz="8" w:space="0" w:color="000000"/>
                    <w:right w:val="single" w:sz="4" w:space="0" w:color="auto"/>
                  </w:tcBorders>
                  <w:shd w:val="clear" w:color="auto" w:fill="FFFFFF" w:themeFill="background1"/>
                  <w:vAlign w:val="center"/>
                </w:tcPr>
                <w:p w14:paraId="7E38526A"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0.43</w:t>
                  </w:r>
                </w:p>
              </w:tc>
              <w:tc>
                <w:tcPr>
                  <w:tcW w:w="1843" w:type="dxa"/>
                  <w:tcBorders>
                    <w:top w:val="nil"/>
                    <w:left w:val="single" w:sz="4" w:space="0" w:color="auto"/>
                    <w:bottom w:val="single" w:sz="8" w:space="0" w:color="000000"/>
                    <w:right w:val="single" w:sz="12" w:space="0" w:color="000000"/>
                  </w:tcBorders>
                  <w:shd w:val="clear" w:color="auto" w:fill="FFFFFF" w:themeFill="background1"/>
                  <w:vAlign w:val="center"/>
                  <w:hideMark/>
                </w:tcPr>
                <w:p w14:paraId="51BEAFC8"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Default</w:t>
                  </w:r>
                </w:p>
              </w:tc>
            </w:tr>
            <w:tr w:rsidR="00B30D27" w:rsidRPr="003F236D" w14:paraId="03DF0E7B" w14:textId="77777777" w:rsidTr="00AB4A29">
              <w:trPr>
                <w:trHeight w:val="283"/>
              </w:trPr>
              <w:tc>
                <w:tcPr>
                  <w:tcW w:w="8808" w:type="dxa"/>
                  <w:gridSpan w:val="4"/>
                  <w:tcBorders>
                    <w:top w:val="single" w:sz="8" w:space="0" w:color="000000"/>
                    <w:left w:val="single" w:sz="12" w:space="0" w:color="000000"/>
                    <w:bottom w:val="single" w:sz="8" w:space="0" w:color="000000"/>
                    <w:right w:val="single" w:sz="12" w:space="0" w:color="000000"/>
                  </w:tcBorders>
                  <w:shd w:val="clear" w:color="000000" w:fill="DBE5F1"/>
                  <w:vAlign w:val="center"/>
                </w:tcPr>
                <w:p w14:paraId="5F456275" w14:textId="77777777" w:rsidR="00B30D27" w:rsidRPr="003F236D" w:rsidRDefault="00B30D27" w:rsidP="00B55DD5">
                  <w:pPr>
                    <w:rPr>
                      <w:rFonts w:cs="Arial"/>
                      <w:b/>
                      <w:bCs/>
                      <w:color w:val="4F6228"/>
                      <w:sz w:val="18"/>
                      <w:szCs w:val="18"/>
                      <w:lang w:eastAsia="fr-FR"/>
                    </w:rPr>
                  </w:pPr>
                  <w:r w:rsidRPr="003F236D">
                    <w:rPr>
                      <w:rFonts w:cs="Arial"/>
                      <w:b/>
                      <w:bCs/>
                      <w:color w:val="4F6228"/>
                      <w:sz w:val="18"/>
                      <w:szCs w:val="18"/>
                      <w:lang w:eastAsia="fr-FR"/>
                    </w:rPr>
                    <w:t>Degradation parameters</w:t>
                  </w:r>
                </w:p>
              </w:tc>
            </w:tr>
            <w:tr w:rsidR="00B30D27" w:rsidRPr="003F236D" w14:paraId="009771D6" w14:textId="77777777" w:rsidTr="00AB4A29">
              <w:trPr>
                <w:trHeight w:val="283"/>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hideMark/>
                </w:tcPr>
                <w:p w14:paraId="1F3B2E59" w14:textId="77777777" w:rsidR="00B30D27" w:rsidRPr="003F236D" w:rsidRDefault="00B30D27" w:rsidP="00B55DD5">
                  <w:pPr>
                    <w:rPr>
                      <w:rFonts w:cs="Arial"/>
                      <w:color w:val="000000"/>
                      <w:sz w:val="18"/>
                      <w:szCs w:val="18"/>
                      <w:lang w:eastAsia="fr-FR"/>
                    </w:rPr>
                  </w:pPr>
                  <w:r w:rsidRPr="003F236D">
                    <w:rPr>
                      <w:rFonts w:cs="Arial"/>
                      <w:color w:val="000000"/>
                      <w:sz w:val="18"/>
                      <w:szCs w:val="18"/>
                      <w:lang w:eastAsia="fr-FR"/>
                    </w:rPr>
                    <w:t>Half-life (, pF2) (12°C)</w:t>
                  </w:r>
                </w:p>
              </w:tc>
              <w:tc>
                <w:tcPr>
                  <w:tcW w:w="1594" w:type="dxa"/>
                  <w:tcBorders>
                    <w:top w:val="nil"/>
                    <w:left w:val="nil"/>
                    <w:bottom w:val="single" w:sz="8" w:space="0" w:color="000000"/>
                    <w:right w:val="single" w:sz="8" w:space="0" w:color="000000"/>
                  </w:tcBorders>
                  <w:shd w:val="clear" w:color="auto" w:fill="FFFFFF" w:themeFill="background1"/>
                  <w:vAlign w:val="center"/>
                  <w:hideMark/>
                </w:tcPr>
                <w:p w14:paraId="3C6DBF82"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d</w:t>
                  </w:r>
                </w:p>
              </w:tc>
              <w:tc>
                <w:tcPr>
                  <w:tcW w:w="1835" w:type="dxa"/>
                  <w:tcBorders>
                    <w:top w:val="nil"/>
                    <w:left w:val="nil"/>
                    <w:bottom w:val="single" w:sz="8" w:space="0" w:color="000000"/>
                    <w:right w:val="single" w:sz="4" w:space="0" w:color="auto"/>
                  </w:tcBorders>
                  <w:shd w:val="clear" w:color="auto" w:fill="FFFFFF" w:themeFill="background1"/>
                  <w:vAlign w:val="center"/>
                </w:tcPr>
                <w:p w14:paraId="5958BA63" w14:textId="77777777" w:rsidR="00B30D27" w:rsidRPr="003F236D" w:rsidRDefault="00B30D27" w:rsidP="00B55DD5">
                  <w:pPr>
                    <w:jc w:val="center"/>
                    <w:rPr>
                      <w:rFonts w:cs="Arial"/>
                      <w:sz w:val="18"/>
                      <w:szCs w:val="18"/>
                      <w:lang w:eastAsia="fr-FR"/>
                    </w:rPr>
                  </w:pPr>
                  <w:r w:rsidRPr="003F236D">
                    <w:rPr>
                      <w:rFonts w:cs="Arial"/>
                      <w:sz w:val="18"/>
                      <w:szCs w:val="18"/>
                      <w:lang w:eastAsia="fr-FR"/>
                    </w:rPr>
                    <w:t>2.1</w:t>
                  </w:r>
                </w:p>
              </w:tc>
              <w:tc>
                <w:tcPr>
                  <w:tcW w:w="1843" w:type="dxa"/>
                  <w:tcBorders>
                    <w:top w:val="nil"/>
                    <w:left w:val="single" w:sz="4" w:space="0" w:color="auto"/>
                    <w:bottom w:val="single" w:sz="8" w:space="0" w:color="000000"/>
                    <w:right w:val="single" w:sz="12" w:space="0" w:color="000000"/>
                  </w:tcBorders>
                  <w:shd w:val="clear" w:color="auto" w:fill="FFFFFF" w:themeFill="background1"/>
                  <w:vAlign w:val="center"/>
                  <w:hideMark/>
                </w:tcPr>
                <w:p w14:paraId="3BF351D7"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AR</w:t>
                  </w:r>
                </w:p>
              </w:tc>
            </w:tr>
            <w:tr w:rsidR="00B30D27" w:rsidRPr="003F236D" w14:paraId="4F7FBFC3" w14:textId="77777777" w:rsidTr="00AB4A29">
              <w:trPr>
                <w:trHeight w:val="283"/>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hideMark/>
                </w:tcPr>
                <w:p w14:paraId="4CF6D238" w14:textId="77777777" w:rsidR="00B30D27" w:rsidRPr="003F236D" w:rsidRDefault="00B30D27" w:rsidP="00B55DD5">
                  <w:pPr>
                    <w:rPr>
                      <w:rFonts w:cs="Arial"/>
                      <w:color w:val="000000"/>
                      <w:sz w:val="18"/>
                      <w:szCs w:val="18"/>
                      <w:lang w:eastAsia="fr-FR"/>
                    </w:rPr>
                  </w:pPr>
                  <w:r w:rsidRPr="003F236D">
                    <w:rPr>
                      <w:rFonts w:cs="Arial"/>
                      <w:color w:val="000000"/>
                      <w:sz w:val="18"/>
                      <w:szCs w:val="18"/>
                      <w:lang w:eastAsia="fr-FR"/>
                    </w:rPr>
                    <w:t>Arrhenius activation energy</w:t>
                  </w:r>
                </w:p>
              </w:tc>
              <w:tc>
                <w:tcPr>
                  <w:tcW w:w="1594" w:type="dxa"/>
                  <w:tcBorders>
                    <w:top w:val="nil"/>
                    <w:left w:val="nil"/>
                    <w:bottom w:val="single" w:sz="8" w:space="0" w:color="000000"/>
                    <w:right w:val="single" w:sz="8" w:space="0" w:color="000000"/>
                  </w:tcBorders>
                  <w:shd w:val="clear" w:color="auto" w:fill="FFFFFF" w:themeFill="background1"/>
                  <w:vAlign w:val="center"/>
                  <w:hideMark/>
                </w:tcPr>
                <w:p w14:paraId="33EB8005"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kJ.mol</w:t>
                  </w:r>
                  <w:r w:rsidRPr="003F236D">
                    <w:rPr>
                      <w:rFonts w:cs="Arial"/>
                      <w:color w:val="000000"/>
                      <w:sz w:val="18"/>
                      <w:szCs w:val="18"/>
                      <w:vertAlign w:val="superscript"/>
                      <w:lang w:eastAsia="fr-FR"/>
                    </w:rPr>
                    <w:t>-1</w:t>
                  </w:r>
                </w:p>
              </w:tc>
              <w:tc>
                <w:tcPr>
                  <w:tcW w:w="1835" w:type="dxa"/>
                  <w:tcBorders>
                    <w:top w:val="nil"/>
                    <w:left w:val="nil"/>
                    <w:bottom w:val="single" w:sz="8" w:space="0" w:color="000000"/>
                    <w:right w:val="single" w:sz="4" w:space="0" w:color="auto"/>
                  </w:tcBorders>
                  <w:shd w:val="clear" w:color="auto" w:fill="FFFFFF" w:themeFill="background1"/>
                  <w:vAlign w:val="center"/>
                  <w:hideMark/>
                </w:tcPr>
                <w:p w14:paraId="6C9AFE4E" w14:textId="77777777" w:rsidR="00B30D27" w:rsidRPr="003F236D" w:rsidRDefault="00B30D27" w:rsidP="00B55DD5">
                  <w:pPr>
                    <w:jc w:val="center"/>
                    <w:rPr>
                      <w:rFonts w:cs="Arial"/>
                      <w:sz w:val="18"/>
                      <w:szCs w:val="18"/>
                      <w:lang w:eastAsia="fr-FR"/>
                    </w:rPr>
                  </w:pPr>
                  <w:r w:rsidRPr="003F236D">
                    <w:rPr>
                      <w:rFonts w:cs="Arial"/>
                      <w:color w:val="000000"/>
                      <w:sz w:val="18"/>
                      <w:szCs w:val="18"/>
                      <w:lang w:eastAsia="fr-FR"/>
                    </w:rPr>
                    <w:t>65.4</w:t>
                  </w:r>
                </w:p>
              </w:tc>
              <w:tc>
                <w:tcPr>
                  <w:tcW w:w="1843" w:type="dxa"/>
                  <w:tcBorders>
                    <w:top w:val="nil"/>
                    <w:left w:val="single" w:sz="4" w:space="0" w:color="auto"/>
                    <w:bottom w:val="single" w:sz="8" w:space="0" w:color="000000"/>
                    <w:right w:val="single" w:sz="12" w:space="0" w:color="000000"/>
                  </w:tcBorders>
                  <w:shd w:val="clear" w:color="auto" w:fill="FFFFFF" w:themeFill="background1"/>
                  <w:vAlign w:val="center"/>
                  <w:hideMark/>
                </w:tcPr>
                <w:p w14:paraId="111AE2E9"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Default</w:t>
                  </w:r>
                </w:p>
              </w:tc>
            </w:tr>
            <w:tr w:rsidR="00B30D27" w:rsidRPr="003F236D" w14:paraId="0CEA1FED" w14:textId="77777777" w:rsidTr="00AB4A29">
              <w:trPr>
                <w:trHeight w:val="283"/>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hideMark/>
                </w:tcPr>
                <w:p w14:paraId="72EC81BD" w14:textId="77777777" w:rsidR="00B30D27" w:rsidRPr="003F236D" w:rsidRDefault="00B30D27" w:rsidP="00B55DD5">
                  <w:pPr>
                    <w:rPr>
                      <w:rFonts w:cs="Arial"/>
                      <w:color w:val="000000"/>
                      <w:sz w:val="18"/>
                      <w:szCs w:val="18"/>
                      <w:lang w:eastAsia="fr-FR"/>
                    </w:rPr>
                  </w:pPr>
                  <w:r w:rsidRPr="003F236D">
                    <w:rPr>
                      <w:rFonts w:cs="Arial"/>
                      <w:color w:val="000000"/>
                      <w:sz w:val="18"/>
                      <w:szCs w:val="18"/>
                      <w:lang w:eastAsia="fr-FR"/>
                    </w:rPr>
                    <w:t>Exponent of moisture correction function</w:t>
                  </w:r>
                </w:p>
              </w:tc>
              <w:tc>
                <w:tcPr>
                  <w:tcW w:w="1594" w:type="dxa"/>
                  <w:tcBorders>
                    <w:top w:val="nil"/>
                    <w:left w:val="nil"/>
                    <w:bottom w:val="single" w:sz="8" w:space="0" w:color="000000"/>
                    <w:right w:val="single" w:sz="8" w:space="0" w:color="000000"/>
                  </w:tcBorders>
                  <w:shd w:val="clear" w:color="auto" w:fill="FFFFFF" w:themeFill="background1"/>
                  <w:vAlign w:val="center"/>
                  <w:hideMark/>
                </w:tcPr>
                <w:p w14:paraId="763A310F"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w:t>
                  </w:r>
                </w:p>
              </w:tc>
              <w:tc>
                <w:tcPr>
                  <w:tcW w:w="1835" w:type="dxa"/>
                  <w:tcBorders>
                    <w:top w:val="nil"/>
                    <w:left w:val="nil"/>
                    <w:bottom w:val="single" w:sz="8" w:space="0" w:color="000000"/>
                    <w:right w:val="single" w:sz="4" w:space="0" w:color="auto"/>
                  </w:tcBorders>
                  <w:shd w:val="clear" w:color="auto" w:fill="FFFFFF" w:themeFill="background1"/>
                  <w:vAlign w:val="center"/>
                  <w:hideMark/>
                </w:tcPr>
                <w:p w14:paraId="317900F7" w14:textId="77777777" w:rsidR="00B30D27" w:rsidRPr="003F236D" w:rsidRDefault="00B30D27" w:rsidP="00B55DD5">
                  <w:pPr>
                    <w:jc w:val="center"/>
                    <w:rPr>
                      <w:rFonts w:cs="Arial"/>
                      <w:sz w:val="18"/>
                      <w:szCs w:val="18"/>
                      <w:lang w:eastAsia="fr-FR"/>
                    </w:rPr>
                  </w:pPr>
                  <w:r w:rsidRPr="003F236D">
                    <w:rPr>
                      <w:rFonts w:cs="Arial"/>
                      <w:color w:val="000000"/>
                      <w:sz w:val="18"/>
                      <w:szCs w:val="18"/>
                      <w:lang w:eastAsia="fr-FR"/>
                    </w:rPr>
                    <w:t>0.7</w:t>
                  </w:r>
                </w:p>
              </w:tc>
              <w:tc>
                <w:tcPr>
                  <w:tcW w:w="1843" w:type="dxa"/>
                  <w:tcBorders>
                    <w:top w:val="nil"/>
                    <w:left w:val="single" w:sz="4" w:space="0" w:color="auto"/>
                    <w:bottom w:val="single" w:sz="8" w:space="0" w:color="000000"/>
                    <w:right w:val="single" w:sz="12" w:space="0" w:color="000000"/>
                  </w:tcBorders>
                  <w:shd w:val="clear" w:color="auto" w:fill="FFFFFF" w:themeFill="background1"/>
                  <w:vAlign w:val="center"/>
                  <w:hideMark/>
                </w:tcPr>
                <w:p w14:paraId="0A26C898"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Default</w:t>
                  </w:r>
                </w:p>
              </w:tc>
            </w:tr>
            <w:tr w:rsidR="00B30D27" w:rsidRPr="003F236D" w14:paraId="41E7E6AD" w14:textId="77777777" w:rsidTr="00AB4A29">
              <w:trPr>
                <w:trHeight w:val="283"/>
              </w:trPr>
              <w:tc>
                <w:tcPr>
                  <w:tcW w:w="8808" w:type="dxa"/>
                  <w:gridSpan w:val="4"/>
                  <w:tcBorders>
                    <w:top w:val="single" w:sz="8" w:space="0" w:color="000000"/>
                    <w:left w:val="single" w:sz="12" w:space="0" w:color="000000"/>
                    <w:bottom w:val="single" w:sz="8" w:space="0" w:color="000000"/>
                    <w:right w:val="single" w:sz="12" w:space="0" w:color="000000"/>
                  </w:tcBorders>
                  <w:shd w:val="clear" w:color="000000" w:fill="DBE5F1"/>
                  <w:vAlign w:val="center"/>
                </w:tcPr>
                <w:p w14:paraId="0CD77D20" w14:textId="77777777" w:rsidR="00B30D27" w:rsidRPr="003F236D" w:rsidRDefault="00B30D27" w:rsidP="00B55DD5">
                  <w:pPr>
                    <w:rPr>
                      <w:rFonts w:cs="Arial"/>
                      <w:b/>
                      <w:bCs/>
                      <w:color w:val="4F6228"/>
                      <w:sz w:val="18"/>
                      <w:szCs w:val="18"/>
                      <w:lang w:eastAsia="fr-FR"/>
                    </w:rPr>
                  </w:pPr>
                  <w:r w:rsidRPr="003F236D">
                    <w:rPr>
                      <w:rFonts w:cs="Arial"/>
                      <w:b/>
                      <w:bCs/>
                      <w:color w:val="4F6228"/>
                      <w:sz w:val="18"/>
                      <w:szCs w:val="18"/>
                      <w:lang w:eastAsia="fr-FR"/>
                    </w:rPr>
                    <w:t>Sorption parameters</w:t>
                  </w:r>
                </w:p>
              </w:tc>
            </w:tr>
            <w:tr w:rsidR="00B30D27" w:rsidRPr="003F236D" w14:paraId="0822C9A3" w14:textId="77777777" w:rsidTr="00AB4A29">
              <w:trPr>
                <w:trHeight w:val="283"/>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hideMark/>
                </w:tcPr>
                <w:p w14:paraId="78896192" w14:textId="77777777" w:rsidR="00B30D27" w:rsidRPr="003F236D" w:rsidRDefault="00B30D27" w:rsidP="00B55DD5">
                  <w:pPr>
                    <w:rPr>
                      <w:rFonts w:cs="Arial"/>
                      <w:color w:val="000000"/>
                      <w:sz w:val="18"/>
                      <w:szCs w:val="18"/>
                      <w:lang w:eastAsia="fr-FR"/>
                    </w:rPr>
                  </w:pPr>
                  <w:proofErr w:type="spellStart"/>
                  <w:r w:rsidRPr="003F236D">
                    <w:rPr>
                      <w:rFonts w:cs="Arial"/>
                      <w:color w:val="000000"/>
                      <w:sz w:val="18"/>
                      <w:szCs w:val="18"/>
                      <w:lang w:eastAsia="fr-FR"/>
                    </w:rPr>
                    <w:t>K</w:t>
                  </w:r>
                  <w:r w:rsidRPr="003F236D">
                    <w:rPr>
                      <w:rFonts w:cs="Arial"/>
                      <w:color w:val="000000"/>
                      <w:sz w:val="18"/>
                      <w:szCs w:val="18"/>
                      <w:vertAlign w:val="subscript"/>
                      <w:lang w:eastAsia="fr-FR"/>
                    </w:rPr>
                    <w:t>oc</w:t>
                  </w:r>
                  <w:proofErr w:type="spellEnd"/>
                  <w:r w:rsidRPr="003F236D">
                    <w:rPr>
                      <w:rFonts w:cs="Arial"/>
                      <w:color w:val="000000"/>
                      <w:sz w:val="18"/>
                      <w:szCs w:val="18"/>
                      <w:vertAlign w:val="subscript"/>
                      <w:lang w:eastAsia="fr-FR"/>
                    </w:rPr>
                    <w:t xml:space="preserve"> </w:t>
                  </w:r>
                  <w:r w:rsidRPr="003F236D">
                    <w:rPr>
                      <w:rFonts w:cs="Arial"/>
                      <w:color w:val="000000"/>
                      <w:sz w:val="18"/>
                      <w:szCs w:val="18"/>
                      <w:lang w:eastAsia="fr-FR"/>
                    </w:rPr>
                    <w:t>value</w:t>
                  </w:r>
                </w:p>
              </w:tc>
              <w:tc>
                <w:tcPr>
                  <w:tcW w:w="1594" w:type="dxa"/>
                  <w:tcBorders>
                    <w:top w:val="nil"/>
                    <w:left w:val="nil"/>
                    <w:bottom w:val="single" w:sz="8" w:space="0" w:color="000000"/>
                    <w:right w:val="single" w:sz="8" w:space="0" w:color="000000"/>
                  </w:tcBorders>
                  <w:shd w:val="clear" w:color="auto" w:fill="FFFFFF" w:themeFill="background1"/>
                  <w:vAlign w:val="center"/>
                  <w:hideMark/>
                </w:tcPr>
                <w:p w14:paraId="49711F5D"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l.kg</w:t>
                  </w:r>
                  <w:r w:rsidRPr="003F236D">
                    <w:rPr>
                      <w:rFonts w:cs="Arial"/>
                      <w:color w:val="000000"/>
                      <w:sz w:val="18"/>
                      <w:szCs w:val="18"/>
                      <w:vertAlign w:val="superscript"/>
                      <w:lang w:eastAsia="fr-FR"/>
                    </w:rPr>
                    <w:t>-1</w:t>
                  </w:r>
                </w:p>
              </w:tc>
              <w:tc>
                <w:tcPr>
                  <w:tcW w:w="1835" w:type="dxa"/>
                  <w:tcBorders>
                    <w:top w:val="nil"/>
                    <w:left w:val="nil"/>
                    <w:bottom w:val="single" w:sz="8" w:space="0" w:color="000000"/>
                    <w:right w:val="single" w:sz="4" w:space="0" w:color="auto"/>
                  </w:tcBorders>
                  <w:shd w:val="clear" w:color="auto" w:fill="FFFFFF" w:themeFill="background1"/>
                  <w:vAlign w:val="center"/>
                </w:tcPr>
                <w:p w14:paraId="13CD2069" w14:textId="77777777" w:rsidR="00B30D27" w:rsidRPr="003F236D" w:rsidRDefault="00B30D27" w:rsidP="00B55DD5">
                  <w:pPr>
                    <w:jc w:val="center"/>
                    <w:rPr>
                      <w:rFonts w:cs="Arial"/>
                      <w:sz w:val="18"/>
                      <w:szCs w:val="18"/>
                      <w:lang w:eastAsia="fr-FR"/>
                    </w:rPr>
                  </w:pPr>
                  <w:r w:rsidRPr="003F236D">
                    <w:rPr>
                      <w:rFonts w:cs="Arial"/>
                      <w:sz w:val="18"/>
                      <w:szCs w:val="18"/>
                      <w:lang w:eastAsia="fr-FR"/>
                    </w:rPr>
                    <w:t>63.1</w:t>
                  </w:r>
                </w:p>
              </w:tc>
              <w:tc>
                <w:tcPr>
                  <w:tcW w:w="1843" w:type="dxa"/>
                  <w:tcBorders>
                    <w:top w:val="nil"/>
                    <w:left w:val="single" w:sz="4" w:space="0" w:color="auto"/>
                    <w:bottom w:val="single" w:sz="8" w:space="0" w:color="000000"/>
                    <w:right w:val="single" w:sz="12" w:space="0" w:color="000000"/>
                  </w:tcBorders>
                  <w:shd w:val="clear" w:color="auto" w:fill="FFFFFF" w:themeFill="background1"/>
                  <w:vAlign w:val="center"/>
                  <w:hideMark/>
                </w:tcPr>
                <w:p w14:paraId="3F6105A8"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AR</w:t>
                  </w:r>
                </w:p>
              </w:tc>
            </w:tr>
            <w:tr w:rsidR="00B30D27" w:rsidRPr="003F236D" w14:paraId="18D1EA3C" w14:textId="77777777" w:rsidTr="00AB4A29">
              <w:trPr>
                <w:trHeight w:val="283"/>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hideMark/>
                </w:tcPr>
                <w:p w14:paraId="399E3042" w14:textId="77777777" w:rsidR="00B30D27" w:rsidRPr="003F236D" w:rsidRDefault="00B30D27" w:rsidP="00B55DD5">
                  <w:pPr>
                    <w:rPr>
                      <w:rFonts w:cs="Arial"/>
                      <w:color w:val="000000"/>
                      <w:sz w:val="18"/>
                      <w:szCs w:val="18"/>
                      <w:lang w:eastAsia="fr-FR"/>
                    </w:rPr>
                  </w:pPr>
                  <w:proofErr w:type="spellStart"/>
                  <w:r w:rsidRPr="003F236D">
                    <w:rPr>
                      <w:rFonts w:cs="Arial"/>
                      <w:color w:val="000000"/>
                      <w:sz w:val="18"/>
                      <w:szCs w:val="18"/>
                      <w:lang w:eastAsia="fr-FR"/>
                    </w:rPr>
                    <w:t>K</w:t>
                  </w:r>
                  <w:r w:rsidRPr="003F236D">
                    <w:rPr>
                      <w:rFonts w:cs="Arial"/>
                      <w:color w:val="000000"/>
                      <w:sz w:val="18"/>
                      <w:szCs w:val="18"/>
                      <w:vertAlign w:val="subscript"/>
                      <w:lang w:eastAsia="fr-FR"/>
                    </w:rPr>
                    <w:t>om</w:t>
                  </w:r>
                  <w:r w:rsidRPr="003F236D">
                    <w:rPr>
                      <w:rFonts w:cs="Arial"/>
                      <w:color w:val="000000"/>
                      <w:sz w:val="18"/>
                      <w:szCs w:val="18"/>
                      <w:lang w:eastAsia="fr-FR"/>
                    </w:rPr>
                    <w:t>value</w:t>
                  </w:r>
                  <w:proofErr w:type="spellEnd"/>
                  <w:r w:rsidRPr="003F236D">
                    <w:rPr>
                      <w:rFonts w:cs="Arial"/>
                      <w:color w:val="000000"/>
                      <w:sz w:val="18"/>
                      <w:szCs w:val="18"/>
                      <w:lang w:eastAsia="fr-FR"/>
                    </w:rPr>
                    <w:t xml:space="preserve"> (20°C)</w:t>
                  </w:r>
                </w:p>
              </w:tc>
              <w:tc>
                <w:tcPr>
                  <w:tcW w:w="1594" w:type="dxa"/>
                  <w:tcBorders>
                    <w:top w:val="nil"/>
                    <w:left w:val="nil"/>
                    <w:bottom w:val="single" w:sz="8" w:space="0" w:color="000000"/>
                    <w:right w:val="single" w:sz="8" w:space="0" w:color="000000"/>
                  </w:tcBorders>
                  <w:shd w:val="clear" w:color="auto" w:fill="FFFFFF" w:themeFill="background1"/>
                  <w:vAlign w:val="center"/>
                  <w:hideMark/>
                </w:tcPr>
                <w:p w14:paraId="04AE16BE"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ml.g</w:t>
                  </w:r>
                  <w:r w:rsidRPr="003F236D">
                    <w:rPr>
                      <w:rFonts w:cs="Arial"/>
                      <w:color w:val="000000"/>
                      <w:sz w:val="18"/>
                      <w:szCs w:val="18"/>
                      <w:vertAlign w:val="superscript"/>
                      <w:lang w:eastAsia="fr-FR"/>
                    </w:rPr>
                    <w:t>-1</w:t>
                  </w:r>
                </w:p>
              </w:tc>
              <w:tc>
                <w:tcPr>
                  <w:tcW w:w="1835" w:type="dxa"/>
                  <w:tcBorders>
                    <w:top w:val="nil"/>
                    <w:left w:val="nil"/>
                    <w:bottom w:val="single" w:sz="8" w:space="0" w:color="000000"/>
                    <w:right w:val="single" w:sz="4" w:space="0" w:color="auto"/>
                  </w:tcBorders>
                  <w:shd w:val="clear" w:color="auto" w:fill="FFFFFF" w:themeFill="background1"/>
                  <w:vAlign w:val="center"/>
                </w:tcPr>
                <w:p w14:paraId="25AB246F" w14:textId="77777777" w:rsidR="00B30D27" w:rsidRPr="003F236D" w:rsidRDefault="00B30D27" w:rsidP="00B55DD5">
                  <w:pPr>
                    <w:jc w:val="center"/>
                    <w:rPr>
                      <w:rFonts w:cs="Arial"/>
                      <w:sz w:val="18"/>
                      <w:szCs w:val="18"/>
                      <w:lang w:eastAsia="fr-FR"/>
                    </w:rPr>
                  </w:pPr>
                  <w:r w:rsidRPr="003F236D">
                    <w:rPr>
                      <w:rFonts w:cs="Arial"/>
                      <w:sz w:val="18"/>
                      <w:szCs w:val="18"/>
                      <w:lang w:eastAsia="fr-FR"/>
                    </w:rPr>
                    <w:t>36.6</w:t>
                  </w:r>
                </w:p>
              </w:tc>
              <w:tc>
                <w:tcPr>
                  <w:tcW w:w="1843" w:type="dxa"/>
                  <w:tcBorders>
                    <w:top w:val="nil"/>
                    <w:left w:val="single" w:sz="4" w:space="0" w:color="auto"/>
                    <w:bottom w:val="single" w:sz="8" w:space="0" w:color="000000"/>
                    <w:right w:val="single" w:sz="12" w:space="0" w:color="000000"/>
                  </w:tcBorders>
                  <w:shd w:val="clear" w:color="auto" w:fill="FFFFFF" w:themeFill="background1"/>
                  <w:vAlign w:val="center"/>
                  <w:hideMark/>
                </w:tcPr>
                <w:p w14:paraId="31A16CA6"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AR</w:t>
                  </w:r>
                </w:p>
              </w:tc>
            </w:tr>
            <w:tr w:rsidR="00B30D27" w:rsidRPr="003F236D" w14:paraId="43227322" w14:textId="77777777" w:rsidTr="00AB4A29">
              <w:trPr>
                <w:trHeight w:val="283"/>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hideMark/>
                </w:tcPr>
                <w:p w14:paraId="4813AFAD" w14:textId="77777777" w:rsidR="00B30D27" w:rsidRPr="003F236D" w:rsidRDefault="00B30D27" w:rsidP="00B55DD5">
                  <w:pPr>
                    <w:rPr>
                      <w:rFonts w:cs="Arial"/>
                      <w:color w:val="000000"/>
                      <w:sz w:val="18"/>
                      <w:szCs w:val="18"/>
                      <w:lang w:eastAsia="fr-FR"/>
                    </w:rPr>
                  </w:pPr>
                  <w:proofErr w:type="spellStart"/>
                  <w:r w:rsidRPr="003F236D">
                    <w:rPr>
                      <w:rFonts w:cs="Arial"/>
                      <w:color w:val="000000"/>
                      <w:sz w:val="18"/>
                      <w:szCs w:val="18"/>
                      <w:lang w:eastAsia="fr-FR"/>
                    </w:rPr>
                    <w:t>Freundlich</w:t>
                  </w:r>
                  <w:proofErr w:type="spellEnd"/>
                  <w:r w:rsidRPr="003F236D">
                    <w:rPr>
                      <w:rFonts w:cs="Arial"/>
                      <w:color w:val="000000"/>
                      <w:sz w:val="18"/>
                      <w:szCs w:val="18"/>
                      <w:lang w:eastAsia="fr-FR"/>
                    </w:rPr>
                    <w:t xml:space="preserve"> exponent 1/n</w:t>
                  </w:r>
                </w:p>
              </w:tc>
              <w:tc>
                <w:tcPr>
                  <w:tcW w:w="1594" w:type="dxa"/>
                  <w:tcBorders>
                    <w:top w:val="nil"/>
                    <w:left w:val="nil"/>
                    <w:bottom w:val="single" w:sz="8" w:space="0" w:color="000000"/>
                    <w:right w:val="single" w:sz="8" w:space="0" w:color="000000"/>
                  </w:tcBorders>
                  <w:shd w:val="clear" w:color="auto" w:fill="FFFFFF" w:themeFill="background1"/>
                  <w:vAlign w:val="center"/>
                  <w:hideMark/>
                </w:tcPr>
                <w:p w14:paraId="36475C4F"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w:t>
                  </w:r>
                </w:p>
              </w:tc>
              <w:tc>
                <w:tcPr>
                  <w:tcW w:w="1835" w:type="dxa"/>
                  <w:tcBorders>
                    <w:top w:val="nil"/>
                    <w:left w:val="nil"/>
                    <w:bottom w:val="single" w:sz="8" w:space="0" w:color="000000"/>
                    <w:right w:val="single" w:sz="4" w:space="0" w:color="auto"/>
                  </w:tcBorders>
                  <w:shd w:val="clear" w:color="auto" w:fill="FFFFFF" w:themeFill="background1"/>
                  <w:vAlign w:val="center"/>
                  <w:hideMark/>
                </w:tcPr>
                <w:p w14:paraId="6AAD2215"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1</w:t>
                  </w:r>
                </w:p>
              </w:tc>
              <w:tc>
                <w:tcPr>
                  <w:tcW w:w="1843" w:type="dxa"/>
                  <w:tcBorders>
                    <w:top w:val="nil"/>
                    <w:left w:val="single" w:sz="4" w:space="0" w:color="auto"/>
                    <w:bottom w:val="single" w:sz="8" w:space="0" w:color="000000"/>
                    <w:right w:val="single" w:sz="12" w:space="0" w:color="000000"/>
                  </w:tcBorders>
                  <w:shd w:val="clear" w:color="auto" w:fill="FFFFFF" w:themeFill="background1"/>
                  <w:vAlign w:val="center"/>
                  <w:hideMark/>
                </w:tcPr>
                <w:p w14:paraId="0F01623D"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Default</w:t>
                  </w:r>
                </w:p>
              </w:tc>
            </w:tr>
            <w:tr w:rsidR="00B30D27" w:rsidRPr="003F236D" w14:paraId="177A170A" w14:textId="77777777" w:rsidTr="00AB4A29">
              <w:trPr>
                <w:trHeight w:val="283"/>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hideMark/>
                </w:tcPr>
                <w:p w14:paraId="1BA7C94D" w14:textId="77777777" w:rsidR="00B30D27" w:rsidRPr="003F236D" w:rsidRDefault="00B30D27" w:rsidP="00B55DD5">
                  <w:pPr>
                    <w:rPr>
                      <w:rFonts w:cs="Arial"/>
                      <w:color w:val="000000"/>
                      <w:sz w:val="18"/>
                      <w:szCs w:val="18"/>
                      <w:lang w:eastAsia="fr-FR"/>
                    </w:rPr>
                  </w:pPr>
                  <w:r w:rsidRPr="003F236D">
                    <w:rPr>
                      <w:rFonts w:cs="Arial"/>
                      <w:color w:val="000000"/>
                      <w:sz w:val="18"/>
                      <w:szCs w:val="18"/>
                      <w:lang w:eastAsia="fr-FR"/>
                    </w:rPr>
                    <w:t>Method of subroutine description</w:t>
                  </w:r>
                </w:p>
              </w:tc>
              <w:tc>
                <w:tcPr>
                  <w:tcW w:w="1594" w:type="dxa"/>
                  <w:tcBorders>
                    <w:top w:val="nil"/>
                    <w:left w:val="nil"/>
                    <w:bottom w:val="single" w:sz="8" w:space="0" w:color="000000"/>
                    <w:right w:val="single" w:sz="8" w:space="0" w:color="000000"/>
                  </w:tcBorders>
                  <w:shd w:val="clear" w:color="auto" w:fill="FFFFFF" w:themeFill="background1"/>
                  <w:vAlign w:val="center"/>
                  <w:hideMark/>
                </w:tcPr>
                <w:p w14:paraId="0EE262AC"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w:t>
                  </w:r>
                </w:p>
              </w:tc>
              <w:tc>
                <w:tcPr>
                  <w:tcW w:w="1835" w:type="dxa"/>
                  <w:tcBorders>
                    <w:top w:val="nil"/>
                    <w:left w:val="nil"/>
                    <w:bottom w:val="single" w:sz="8" w:space="0" w:color="000000"/>
                    <w:right w:val="single" w:sz="4" w:space="0" w:color="auto"/>
                  </w:tcBorders>
                  <w:shd w:val="clear" w:color="auto" w:fill="FFFFFF" w:themeFill="background1"/>
                  <w:vAlign w:val="center"/>
                  <w:hideMark/>
                </w:tcPr>
                <w:p w14:paraId="1DF00FD7"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pH independent</w:t>
                  </w:r>
                </w:p>
              </w:tc>
              <w:tc>
                <w:tcPr>
                  <w:tcW w:w="1843" w:type="dxa"/>
                  <w:tcBorders>
                    <w:top w:val="nil"/>
                    <w:left w:val="single" w:sz="4" w:space="0" w:color="auto"/>
                    <w:bottom w:val="single" w:sz="8" w:space="0" w:color="000000"/>
                    <w:right w:val="single" w:sz="12" w:space="0" w:color="000000"/>
                  </w:tcBorders>
                  <w:shd w:val="clear" w:color="auto" w:fill="FFFFFF" w:themeFill="background1"/>
                  <w:vAlign w:val="center"/>
                  <w:hideMark/>
                </w:tcPr>
                <w:p w14:paraId="1D9C7D28"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w:t>
                  </w:r>
                </w:p>
              </w:tc>
            </w:tr>
            <w:tr w:rsidR="00B30D27" w:rsidRPr="003F236D" w14:paraId="468E4F3D" w14:textId="77777777" w:rsidTr="00AB4A29">
              <w:trPr>
                <w:trHeight w:val="283"/>
              </w:trPr>
              <w:tc>
                <w:tcPr>
                  <w:tcW w:w="8808" w:type="dxa"/>
                  <w:gridSpan w:val="4"/>
                  <w:tcBorders>
                    <w:top w:val="single" w:sz="8" w:space="0" w:color="000000"/>
                    <w:left w:val="single" w:sz="12" w:space="0" w:color="000000"/>
                    <w:bottom w:val="single" w:sz="8" w:space="0" w:color="000000"/>
                    <w:right w:val="single" w:sz="12" w:space="0" w:color="000000"/>
                  </w:tcBorders>
                  <w:shd w:val="clear" w:color="auto" w:fill="DBE5F1" w:themeFill="accent1" w:themeFillTint="33"/>
                  <w:vAlign w:val="center"/>
                </w:tcPr>
                <w:p w14:paraId="41D29441" w14:textId="77777777" w:rsidR="00B30D27" w:rsidRPr="003F236D" w:rsidRDefault="00B30D27" w:rsidP="00B55DD5">
                  <w:pPr>
                    <w:rPr>
                      <w:rFonts w:cs="Arial"/>
                      <w:b/>
                      <w:bCs/>
                      <w:color w:val="4F6228"/>
                      <w:sz w:val="18"/>
                      <w:szCs w:val="18"/>
                      <w:lang w:eastAsia="fr-FR"/>
                    </w:rPr>
                  </w:pPr>
                  <w:r w:rsidRPr="003F236D">
                    <w:rPr>
                      <w:rFonts w:cs="Arial"/>
                      <w:b/>
                      <w:bCs/>
                      <w:color w:val="4F6228"/>
                      <w:sz w:val="18"/>
                      <w:szCs w:val="18"/>
                      <w:lang w:eastAsia="fr-FR"/>
                    </w:rPr>
                    <w:t>Crop related parameters</w:t>
                  </w:r>
                </w:p>
              </w:tc>
            </w:tr>
            <w:tr w:rsidR="00B30D27" w:rsidRPr="003F236D" w14:paraId="3E0B35A5" w14:textId="77777777" w:rsidTr="00AB4A29">
              <w:trPr>
                <w:trHeight w:val="283"/>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hideMark/>
                </w:tcPr>
                <w:p w14:paraId="5C82B7E4" w14:textId="77777777" w:rsidR="00B30D27" w:rsidRPr="003F236D" w:rsidRDefault="00B30D27" w:rsidP="00B55DD5">
                  <w:pPr>
                    <w:rPr>
                      <w:rFonts w:cs="Arial"/>
                      <w:color w:val="000000"/>
                      <w:sz w:val="18"/>
                      <w:szCs w:val="18"/>
                      <w:lang w:eastAsia="fr-FR"/>
                    </w:rPr>
                  </w:pPr>
                  <w:r w:rsidRPr="003F236D">
                    <w:rPr>
                      <w:rFonts w:cs="Arial"/>
                      <w:color w:val="000000"/>
                      <w:sz w:val="18"/>
                      <w:szCs w:val="18"/>
                      <w:lang w:eastAsia="fr-FR"/>
                    </w:rPr>
                    <w:t>Crop uptake factor</w:t>
                  </w:r>
                </w:p>
              </w:tc>
              <w:tc>
                <w:tcPr>
                  <w:tcW w:w="1594" w:type="dxa"/>
                  <w:tcBorders>
                    <w:top w:val="nil"/>
                    <w:left w:val="nil"/>
                    <w:bottom w:val="single" w:sz="8" w:space="0" w:color="000000"/>
                    <w:right w:val="single" w:sz="8" w:space="0" w:color="000000"/>
                  </w:tcBorders>
                  <w:shd w:val="clear" w:color="auto" w:fill="FFFFFF" w:themeFill="background1"/>
                  <w:vAlign w:val="center"/>
                  <w:hideMark/>
                </w:tcPr>
                <w:p w14:paraId="1DD592C7"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w:t>
                  </w:r>
                </w:p>
              </w:tc>
              <w:tc>
                <w:tcPr>
                  <w:tcW w:w="1835" w:type="dxa"/>
                  <w:tcBorders>
                    <w:top w:val="nil"/>
                    <w:left w:val="nil"/>
                    <w:bottom w:val="single" w:sz="8" w:space="0" w:color="000000"/>
                    <w:right w:val="single" w:sz="4" w:space="0" w:color="auto"/>
                  </w:tcBorders>
                  <w:shd w:val="clear" w:color="auto" w:fill="FFFFFF" w:themeFill="background1"/>
                  <w:vAlign w:val="center"/>
                  <w:hideMark/>
                </w:tcPr>
                <w:p w14:paraId="256C93D1"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0</w:t>
                  </w:r>
                </w:p>
              </w:tc>
              <w:tc>
                <w:tcPr>
                  <w:tcW w:w="1843" w:type="dxa"/>
                  <w:tcBorders>
                    <w:top w:val="nil"/>
                    <w:left w:val="single" w:sz="4" w:space="0" w:color="auto"/>
                    <w:bottom w:val="single" w:sz="8" w:space="0" w:color="000000"/>
                    <w:right w:val="single" w:sz="12" w:space="0" w:color="000000"/>
                  </w:tcBorders>
                  <w:shd w:val="clear" w:color="auto" w:fill="FFFFFF" w:themeFill="background1"/>
                  <w:vAlign w:val="center"/>
                  <w:hideMark/>
                </w:tcPr>
                <w:p w14:paraId="516F8341"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Default</w:t>
                  </w:r>
                </w:p>
              </w:tc>
            </w:tr>
            <w:tr w:rsidR="00B30D27" w:rsidRPr="003F236D" w14:paraId="14DB5F75" w14:textId="77777777" w:rsidTr="00AB4A29">
              <w:trPr>
                <w:trHeight w:val="283"/>
              </w:trPr>
              <w:tc>
                <w:tcPr>
                  <w:tcW w:w="8808" w:type="dxa"/>
                  <w:gridSpan w:val="4"/>
                  <w:tcBorders>
                    <w:top w:val="single" w:sz="8" w:space="0" w:color="000000"/>
                    <w:left w:val="single" w:sz="12" w:space="0" w:color="000000"/>
                    <w:bottom w:val="single" w:sz="8" w:space="0" w:color="000000"/>
                    <w:right w:val="single" w:sz="12" w:space="0" w:color="000000"/>
                  </w:tcBorders>
                  <w:shd w:val="clear" w:color="auto" w:fill="DBE5F1" w:themeFill="accent1" w:themeFillTint="33"/>
                  <w:vAlign w:val="center"/>
                </w:tcPr>
                <w:p w14:paraId="4F15DD66" w14:textId="77777777" w:rsidR="00B30D27" w:rsidRPr="003F236D" w:rsidRDefault="00B30D27" w:rsidP="00B55DD5">
                  <w:pPr>
                    <w:rPr>
                      <w:rFonts w:cs="Arial"/>
                      <w:b/>
                      <w:bCs/>
                      <w:color w:val="4F6228"/>
                      <w:sz w:val="18"/>
                      <w:szCs w:val="18"/>
                      <w:lang w:eastAsia="fr-FR"/>
                    </w:rPr>
                  </w:pPr>
                  <w:r w:rsidRPr="003F236D">
                    <w:rPr>
                      <w:rFonts w:cs="Arial"/>
                      <w:b/>
                      <w:bCs/>
                      <w:color w:val="4F6228"/>
                      <w:sz w:val="18"/>
                      <w:szCs w:val="18"/>
                      <w:lang w:eastAsia="fr-FR"/>
                    </w:rPr>
                    <w:t>Application Schemes</w:t>
                  </w:r>
                </w:p>
              </w:tc>
            </w:tr>
            <w:tr w:rsidR="00B30D27" w:rsidRPr="003F236D" w14:paraId="5811A18A" w14:textId="77777777" w:rsidTr="00AB4A29">
              <w:trPr>
                <w:trHeight w:val="283"/>
              </w:trPr>
              <w:tc>
                <w:tcPr>
                  <w:tcW w:w="3536" w:type="dxa"/>
                  <w:vMerge w:val="restart"/>
                  <w:tcBorders>
                    <w:top w:val="nil"/>
                    <w:left w:val="single" w:sz="12" w:space="0" w:color="000000"/>
                    <w:right w:val="single" w:sz="8" w:space="0" w:color="000000"/>
                  </w:tcBorders>
                  <w:shd w:val="clear" w:color="auto" w:fill="FFFFFF" w:themeFill="background1"/>
                  <w:vAlign w:val="center"/>
                </w:tcPr>
                <w:p w14:paraId="3EE9D755" w14:textId="77777777" w:rsidR="00B30D27" w:rsidRPr="003F236D" w:rsidRDefault="00B30D27" w:rsidP="00B55DD5">
                  <w:pPr>
                    <w:jc w:val="both"/>
                    <w:rPr>
                      <w:rFonts w:cs="Arial"/>
                      <w:color w:val="000000"/>
                      <w:sz w:val="18"/>
                      <w:szCs w:val="18"/>
                      <w:lang w:eastAsia="fr-FR"/>
                    </w:rPr>
                  </w:pPr>
                  <w:r w:rsidRPr="003F236D">
                    <w:rPr>
                      <w:rFonts w:cs="Arial"/>
                      <w:color w:val="000000"/>
                      <w:sz w:val="18"/>
                      <w:szCs w:val="18"/>
                      <w:lang w:eastAsia="fr-FR"/>
                    </w:rPr>
                    <w:t>Dosage</w:t>
                  </w:r>
                </w:p>
              </w:tc>
              <w:tc>
                <w:tcPr>
                  <w:tcW w:w="1594" w:type="dxa"/>
                  <w:tcBorders>
                    <w:top w:val="nil"/>
                    <w:left w:val="nil"/>
                    <w:bottom w:val="single" w:sz="8" w:space="0" w:color="000000"/>
                    <w:right w:val="single" w:sz="8" w:space="0" w:color="000000"/>
                  </w:tcBorders>
                  <w:shd w:val="clear" w:color="auto" w:fill="FFFFFF" w:themeFill="background1"/>
                  <w:vAlign w:val="center"/>
                </w:tcPr>
                <w:p w14:paraId="2BF6AAD3"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kg.ha</w:t>
                  </w:r>
                  <w:r w:rsidRPr="003F236D">
                    <w:rPr>
                      <w:rFonts w:cs="Arial"/>
                      <w:color w:val="000000"/>
                      <w:sz w:val="18"/>
                      <w:szCs w:val="18"/>
                      <w:vertAlign w:val="superscript"/>
                      <w:lang w:eastAsia="fr-FR"/>
                    </w:rPr>
                    <w:t>-1</w:t>
                  </w:r>
                </w:p>
              </w:tc>
              <w:tc>
                <w:tcPr>
                  <w:tcW w:w="1835" w:type="dxa"/>
                  <w:tcBorders>
                    <w:top w:val="nil"/>
                    <w:left w:val="nil"/>
                    <w:bottom w:val="single" w:sz="8" w:space="0" w:color="000000"/>
                    <w:right w:val="single" w:sz="4" w:space="0" w:color="auto"/>
                  </w:tcBorders>
                  <w:shd w:val="clear" w:color="auto" w:fill="FFFFFF" w:themeFill="background1"/>
                  <w:vAlign w:val="center"/>
                </w:tcPr>
                <w:p w14:paraId="31043D6A"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0.7</w:t>
                  </w:r>
                  <w:r>
                    <w:rPr>
                      <w:rFonts w:cs="Arial"/>
                      <w:color w:val="000000"/>
                      <w:sz w:val="18"/>
                      <w:szCs w:val="18"/>
                      <w:lang w:eastAsia="fr-FR"/>
                    </w:rPr>
                    <w:t>32</w:t>
                  </w:r>
                </w:p>
              </w:tc>
              <w:tc>
                <w:tcPr>
                  <w:tcW w:w="1843" w:type="dxa"/>
                  <w:tcBorders>
                    <w:top w:val="nil"/>
                    <w:left w:val="single" w:sz="4" w:space="0" w:color="auto"/>
                    <w:bottom w:val="single" w:sz="8" w:space="0" w:color="000000"/>
                    <w:right w:val="single" w:sz="12" w:space="0" w:color="000000"/>
                  </w:tcBorders>
                  <w:shd w:val="clear" w:color="auto" w:fill="FFFFFF" w:themeFill="background1"/>
                  <w:vAlign w:val="center"/>
                </w:tcPr>
                <w:p w14:paraId="0AB4E068" w14:textId="77777777" w:rsidR="00B30D27" w:rsidRPr="003F236D" w:rsidRDefault="00B30D27" w:rsidP="00B55DD5">
                  <w:pPr>
                    <w:jc w:val="center"/>
                    <w:rPr>
                      <w:rFonts w:cs="Arial"/>
                      <w:color w:val="000000"/>
                      <w:sz w:val="18"/>
                      <w:szCs w:val="18"/>
                      <w:lang w:eastAsia="fr-FR"/>
                    </w:rPr>
                  </w:pPr>
                </w:p>
              </w:tc>
            </w:tr>
            <w:tr w:rsidR="00B30D27" w:rsidRPr="003F236D" w14:paraId="2072D502" w14:textId="77777777" w:rsidTr="00AB4A29">
              <w:trPr>
                <w:trHeight w:val="283"/>
              </w:trPr>
              <w:tc>
                <w:tcPr>
                  <w:tcW w:w="3536" w:type="dxa"/>
                  <w:vMerge/>
                  <w:tcBorders>
                    <w:left w:val="single" w:sz="12" w:space="0" w:color="000000"/>
                    <w:bottom w:val="single" w:sz="8" w:space="0" w:color="000000"/>
                    <w:right w:val="single" w:sz="8" w:space="0" w:color="000000"/>
                  </w:tcBorders>
                  <w:shd w:val="clear" w:color="auto" w:fill="FFFFFF" w:themeFill="background1"/>
                  <w:vAlign w:val="center"/>
                </w:tcPr>
                <w:p w14:paraId="376F07F8" w14:textId="77777777" w:rsidR="00B30D27" w:rsidRPr="003F236D" w:rsidRDefault="00B30D27" w:rsidP="00B55DD5">
                  <w:pPr>
                    <w:jc w:val="both"/>
                    <w:rPr>
                      <w:rFonts w:cs="Arial"/>
                      <w:color w:val="000000"/>
                      <w:sz w:val="18"/>
                      <w:szCs w:val="18"/>
                      <w:lang w:eastAsia="fr-FR"/>
                    </w:rPr>
                  </w:pPr>
                </w:p>
              </w:tc>
              <w:tc>
                <w:tcPr>
                  <w:tcW w:w="5272" w:type="dxa"/>
                  <w:gridSpan w:val="3"/>
                  <w:tcBorders>
                    <w:top w:val="nil"/>
                    <w:left w:val="nil"/>
                    <w:bottom w:val="single" w:sz="8" w:space="0" w:color="000000"/>
                    <w:right w:val="single" w:sz="12" w:space="0" w:color="000000"/>
                  </w:tcBorders>
                  <w:shd w:val="clear" w:color="auto" w:fill="FFFFFF" w:themeFill="background1"/>
                  <w:vAlign w:val="center"/>
                </w:tcPr>
                <w:p w14:paraId="399190F5" w14:textId="77777777" w:rsidR="00B30D27" w:rsidRPr="003F236D" w:rsidRDefault="00B30D27" w:rsidP="00B55DD5">
                  <w:pPr>
                    <w:rPr>
                      <w:rFonts w:cs="Arial"/>
                      <w:color w:val="000000"/>
                      <w:sz w:val="18"/>
                      <w:szCs w:val="18"/>
                      <w:lang w:eastAsia="fr-FR"/>
                    </w:rPr>
                  </w:pPr>
                  <w:r w:rsidRPr="003F236D">
                    <w:rPr>
                      <w:rFonts w:cs="Arial"/>
                      <w:color w:val="000000"/>
                      <w:sz w:val="18"/>
                      <w:szCs w:val="18"/>
                      <w:lang w:eastAsia="fr-FR"/>
                    </w:rPr>
                    <w:t>D = (0.9</w:t>
                  </w:r>
                  <w:r>
                    <w:rPr>
                      <w:rFonts w:cs="Arial"/>
                      <w:color w:val="000000"/>
                      <w:sz w:val="18"/>
                      <w:szCs w:val="18"/>
                      <w:lang w:eastAsia="fr-FR"/>
                    </w:rPr>
                    <w:t>3</w:t>
                  </w:r>
                  <w:r w:rsidRPr="003F236D">
                    <w:rPr>
                      <w:rFonts w:cs="Arial"/>
                      <w:color w:val="000000"/>
                      <w:sz w:val="18"/>
                      <w:szCs w:val="18"/>
                      <w:lang w:eastAsia="fr-FR"/>
                    </w:rPr>
                    <w:t> g</w:t>
                  </w:r>
                  <w:r w:rsidRPr="003F236D">
                    <w:rPr>
                      <w:rFonts w:cs="Arial"/>
                      <w:color w:val="000000"/>
                      <w:sz w:val="18"/>
                      <w:szCs w:val="18"/>
                      <w:vertAlign w:val="subscript"/>
                      <w:lang w:eastAsia="fr-FR"/>
                    </w:rPr>
                    <w:t>as</w:t>
                  </w:r>
                  <w:r w:rsidRPr="003F236D">
                    <w:rPr>
                      <w:rFonts w:cs="Arial"/>
                      <w:color w:val="000000"/>
                      <w:sz w:val="18"/>
                      <w:szCs w:val="18"/>
                      <w:lang w:eastAsia="fr-FR"/>
                    </w:rPr>
                    <w:t>.m</w:t>
                  </w:r>
                  <w:r w:rsidRPr="003F236D">
                    <w:rPr>
                      <w:rFonts w:cs="Arial"/>
                      <w:color w:val="000000"/>
                      <w:sz w:val="18"/>
                      <w:szCs w:val="18"/>
                      <w:vertAlign w:val="superscript"/>
                      <w:lang w:eastAsia="fr-FR"/>
                    </w:rPr>
                    <w:t>-2 </w:t>
                  </w:r>
                  <w:r w:rsidRPr="003F236D">
                    <w:rPr>
                      <w:rFonts w:cs="Arial"/>
                      <w:color w:val="000000"/>
                      <w:sz w:val="18"/>
                      <w:szCs w:val="18"/>
                      <w:lang w:eastAsia="fr-FR"/>
                    </w:rPr>
                    <w:t>*270 m</w:t>
                  </w:r>
                  <w:r w:rsidRPr="003F236D">
                    <w:rPr>
                      <w:rFonts w:cs="Arial"/>
                      <w:color w:val="000000"/>
                      <w:sz w:val="18"/>
                      <w:szCs w:val="18"/>
                      <w:vertAlign w:val="superscript"/>
                      <w:lang w:eastAsia="fr-FR"/>
                    </w:rPr>
                    <w:t xml:space="preserve">2 </w:t>
                  </w:r>
                  <w:r w:rsidRPr="003F236D">
                    <w:rPr>
                      <w:rFonts w:cs="Arial"/>
                      <w:color w:val="000000"/>
                      <w:sz w:val="18"/>
                      <w:szCs w:val="18"/>
                      <w:lang w:eastAsia="fr-FR"/>
                    </w:rPr>
                    <w:t>*35 houses) / 12 = 0.7</w:t>
                  </w:r>
                  <w:r>
                    <w:rPr>
                      <w:rFonts w:cs="Arial"/>
                      <w:color w:val="000000"/>
                      <w:sz w:val="18"/>
                      <w:szCs w:val="18"/>
                      <w:lang w:eastAsia="fr-FR"/>
                    </w:rPr>
                    <w:t>32</w:t>
                  </w:r>
                </w:p>
              </w:tc>
            </w:tr>
            <w:tr w:rsidR="00B30D27" w:rsidRPr="003F236D" w14:paraId="2ECDDBA6" w14:textId="77777777" w:rsidTr="00AB4A29">
              <w:trPr>
                <w:trHeight w:val="283"/>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tcPr>
                <w:p w14:paraId="70626492" w14:textId="77777777" w:rsidR="00B30D27" w:rsidRPr="003F236D" w:rsidRDefault="00B30D27" w:rsidP="00B55DD5">
                  <w:pPr>
                    <w:jc w:val="both"/>
                    <w:rPr>
                      <w:rFonts w:cs="Arial"/>
                      <w:color w:val="000000"/>
                      <w:sz w:val="18"/>
                      <w:szCs w:val="18"/>
                      <w:lang w:eastAsia="fr-FR"/>
                    </w:rPr>
                  </w:pPr>
                  <w:r w:rsidRPr="003F236D">
                    <w:rPr>
                      <w:rFonts w:cs="Arial"/>
                      <w:color w:val="000000"/>
                      <w:sz w:val="18"/>
                      <w:szCs w:val="18"/>
                      <w:lang w:eastAsia="fr-FR"/>
                    </w:rPr>
                    <w:t xml:space="preserve">Application type </w:t>
                  </w:r>
                </w:p>
              </w:tc>
              <w:tc>
                <w:tcPr>
                  <w:tcW w:w="1594" w:type="dxa"/>
                  <w:tcBorders>
                    <w:top w:val="nil"/>
                    <w:left w:val="nil"/>
                    <w:bottom w:val="single" w:sz="8" w:space="0" w:color="000000"/>
                    <w:right w:val="single" w:sz="8" w:space="0" w:color="000000"/>
                  </w:tcBorders>
                  <w:shd w:val="clear" w:color="auto" w:fill="FFFFFF" w:themeFill="background1"/>
                  <w:vAlign w:val="center"/>
                </w:tcPr>
                <w:p w14:paraId="09B933BF"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w:t>
                  </w:r>
                </w:p>
              </w:tc>
              <w:tc>
                <w:tcPr>
                  <w:tcW w:w="1835" w:type="dxa"/>
                  <w:tcBorders>
                    <w:top w:val="nil"/>
                    <w:left w:val="nil"/>
                    <w:bottom w:val="single" w:sz="8" w:space="0" w:color="000000"/>
                    <w:right w:val="single" w:sz="4" w:space="0" w:color="auto"/>
                  </w:tcBorders>
                  <w:shd w:val="clear" w:color="auto" w:fill="FFFFFF" w:themeFill="background1"/>
                  <w:vAlign w:val="center"/>
                </w:tcPr>
                <w:p w14:paraId="2102DFDC"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To the soil surface</w:t>
                  </w:r>
                </w:p>
              </w:tc>
              <w:tc>
                <w:tcPr>
                  <w:tcW w:w="1843" w:type="dxa"/>
                  <w:tcBorders>
                    <w:top w:val="nil"/>
                    <w:left w:val="single" w:sz="4" w:space="0" w:color="auto"/>
                    <w:bottom w:val="single" w:sz="8" w:space="0" w:color="000000"/>
                    <w:right w:val="single" w:sz="12" w:space="0" w:color="000000"/>
                  </w:tcBorders>
                  <w:shd w:val="clear" w:color="auto" w:fill="FFFFFF" w:themeFill="background1"/>
                  <w:vAlign w:val="center"/>
                </w:tcPr>
                <w:p w14:paraId="0652BA9D"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w:t>
                  </w:r>
                </w:p>
              </w:tc>
            </w:tr>
            <w:tr w:rsidR="00B30D27" w:rsidRPr="003F236D" w14:paraId="38CD4962" w14:textId="77777777" w:rsidTr="00AB4A29">
              <w:trPr>
                <w:trHeight w:val="283"/>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hideMark/>
                </w:tcPr>
                <w:p w14:paraId="2A703524" w14:textId="77777777" w:rsidR="00B30D27" w:rsidRPr="003F236D" w:rsidRDefault="00B30D27" w:rsidP="00B55DD5">
                  <w:pPr>
                    <w:jc w:val="both"/>
                    <w:rPr>
                      <w:rFonts w:cs="Arial"/>
                      <w:color w:val="000000"/>
                      <w:sz w:val="18"/>
                      <w:szCs w:val="18"/>
                      <w:lang w:eastAsia="fr-FR"/>
                    </w:rPr>
                  </w:pPr>
                  <w:r w:rsidRPr="003F236D">
                    <w:rPr>
                      <w:rFonts w:cs="Arial"/>
                      <w:color w:val="000000"/>
                      <w:sz w:val="18"/>
                      <w:szCs w:val="18"/>
                      <w:lang w:eastAsia="fr-FR"/>
                    </w:rPr>
                    <w:t>Repeat interval for years</w:t>
                  </w:r>
                </w:p>
              </w:tc>
              <w:tc>
                <w:tcPr>
                  <w:tcW w:w="1594" w:type="dxa"/>
                  <w:tcBorders>
                    <w:top w:val="nil"/>
                    <w:left w:val="nil"/>
                    <w:bottom w:val="single" w:sz="8" w:space="0" w:color="000000"/>
                    <w:right w:val="single" w:sz="8" w:space="0" w:color="000000"/>
                  </w:tcBorders>
                  <w:shd w:val="clear" w:color="auto" w:fill="FFFFFF" w:themeFill="background1"/>
                  <w:vAlign w:val="center"/>
                  <w:hideMark/>
                </w:tcPr>
                <w:p w14:paraId="2DB364A5"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w:t>
                  </w:r>
                </w:p>
              </w:tc>
              <w:tc>
                <w:tcPr>
                  <w:tcW w:w="1835" w:type="dxa"/>
                  <w:tcBorders>
                    <w:top w:val="nil"/>
                    <w:left w:val="nil"/>
                    <w:bottom w:val="single" w:sz="8" w:space="0" w:color="000000"/>
                    <w:right w:val="single" w:sz="4" w:space="0" w:color="auto"/>
                  </w:tcBorders>
                  <w:shd w:val="clear" w:color="auto" w:fill="FFFFFF" w:themeFill="background1"/>
                  <w:vAlign w:val="center"/>
                  <w:hideMark/>
                </w:tcPr>
                <w:p w14:paraId="5628DB1E"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1</w:t>
                  </w:r>
                </w:p>
              </w:tc>
              <w:tc>
                <w:tcPr>
                  <w:tcW w:w="1843" w:type="dxa"/>
                  <w:tcBorders>
                    <w:top w:val="nil"/>
                    <w:left w:val="single" w:sz="4" w:space="0" w:color="auto"/>
                    <w:bottom w:val="single" w:sz="4" w:space="0" w:color="auto"/>
                    <w:right w:val="single" w:sz="12" w:space="0" w:color="000000"/>
                  </w:tcBorders>
                  <w:shd w:val="clear" w:color="auto" w:fill="FFFFFF" w:themeFill="background1"/>
                  <w:vAlign w:val="center"/>
                </w:tcPr>
                <w:p w14:paraId="786AEB2E" w14:textId="77777777" w:rsidR="00B30D27" w:rsidRPr="003F236D" w:rsidRDefault="00B30D27" w:rsidP="00B55DD5">
                  <w:pPr>
                    <w:jc w:val="center"/>
                    <w:rPr>
                      <w:rFonts w:cs="Arial"/>
                      <w:color w:val="000000"/>
                      <w:sz w:val="18"/>
                      <w:szCs w:val="18"/>
                      <w:lang w:eastAsia="fr-FR"/>
                    </w:rPr>
                  </w:pPr>
                </w:p>
              </w:tc>
            </w:tr>
            <w:tr w:rsidR="00B30D27" w:rsidRPr="003F236D" w14:paraId="6978C0CE" w14:textId="77777777" w:rsidTr="00AB4A29">
              <w:trPr>
                <w:trHeight w:val="283"/>
              </w:trPr>
              <w:tc>
                <w:tcPr>
                  <w:tcW w:w="3536" w:type="dxa"/>
                  <w:vMerge w:val="restart"/>
                  <w:tcBorders>
                    <w:top w:val="nil"/>
                    <w:left w:val="single" w:sz="12" w:space="0" w:color="000000"/>
                    <w:right w:val="single" w:sz="8" w:space="0" w:color="000000"/>
                  </w:tcBorders>
                  <w:shd w:val="clear" w:color="auto" w:fill="FFFFFF" w:themeFill="background1"/>
                  <w:vAlign w:val="center"/>
                </w:tcPr>
                <w:p w14:paraId="3685103D" w14:textId="77777777" w:rsidR="00B30D27" w:rsidRPr="003F236D" w:rsidRDefault="00B30D27" w:rsidP="00B55DD5">
                  <w:pPr>
                    <w:jc w:val="both"/>
                    <w:rPr>
                      <w:rFonts w:cs="Arial"/>
                      <w:color w:val="000000"/>
                      <w:sz w:val="18"/>
                      <w:szCs w:val="18"/>
                      <w:lang w:eastAsia="fr-FR"/>
                    </w:rPr>
                  </w:pPr>
                  <w:r w:rsidRPr="003F236D">
                    <w:rPr>
                      <w:rFonts w:cs="Arial"/>
                      <w:color w:val="000000"/>
                      <w:sz w:val="18"/>
                      <w:szCs w:val="18"/>
                      <w:lang w:eastAsia="fr-FR"/>
                    </w:rPr>
                    <w:t>Date</w:t>
                  </w:r>
                </w:p>
              </w:tc>
              <w:tc>
                <w:tcPr>
                  <w:tcW w:w="1594" w:type="dxa"/>
                  <w:vMerge w:val="restart"/>
                  <w:tcBorders>
                    <w:top w:val="nil"/>
                    <w:left w:val="nil"/>
                    <w:right w:val="single" w:sz="8" w:space="0" w:color="000000"/>
                  </w:tcBorders>
                  <w:shd w:val="clear" w:color="auto" w:fill="FFFFFF" w:themeFill="background1"/>
                  <w:vAlign w:val="center"/>
                </w:tcPr>
                <w:p w14:paraId="29CCD39F"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w:t>
                  </w:r>
                </w:p>
              </w:tc>
              <w:tc>
                <w:tcPr>
                  <w:tcW w:w="1835" w:type="dxa"/>
                  <w:tcBorders>
                    <w:top w:val="nil"/>
                    <w:left w:val="nil"/>
                    <w:bottom w:val="single" w:sz="8" w:space="0" w:color="000000"/>
                    <w:right w:val="single" w:sz="4" w:space="0" w:color="auto"/>
                  </w:tcBorders>
                  <w:shd w:val="clear" w:color="auto" w:fill="FFFFFF" w:themeFill="background1"/>
                  <w:vAlign w:val="center"/>
                </w:tcPr>
                <w:p w14:paraId="31DF3DF9"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15/01</w:t>
                  </w:r>
                </w:p>
              </w:tc>
              <w:tc>
                <w:tcPr>
                  <w:tcW w:w="1843" w:type="dxa"/>
                  <w:vMerge w:val="restart"/>
                  <w:tcBorders>
                    <w:top w:val="nil"/>
                    <w:left w:val="single" w:sz="4" w:space="0" w:color="auto"/>
                    <w:right w:val="single" w:sz="12" w:space="0" w:color="000000"/>
                  </w:tcBorders>
                  <w:shd w:val="clear" w:color="auto" w:fill="FFFFFF" w:themeFill="background1"/>
                  <w:vAlign w:val="center"/>
                </w:tcPr>
                <w:p w14:paraId="5C5950AC"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The product can be applied anytime in the year.</w:t>
                  </w:r>
                </w:p>
              </w:tc>
            </w:tr>
            <w:tr w:rsidR="00B30D27" w:rsidRPr="003F236D" w14:paraId="46DFA543" w14:textId="77777777" w:rsidTr="00AB4A29">
              <w:trPr>
                <w:trHeight w:val="283"/>
              </w:trPr>
              <w:tc>
                <w:tcPr>
                  <w:tcW w:w="3536" w:type="dxa"/>
                  <w:vMerge/>
                  <w:tcBorders>
                    <w:left w:val="single" w:sz="12" w:space="0" w:color="000000"/>
                    <w:right w:val="single" w:sz="8" w:space="0" w:color="000000"/>
                  </w:tcBorders>
                  <w:shd w:val="clear" w:color="auto" w:fill="FFFFFF" w:themeFill="background1"/>
                  <w:vAlign w:val="center"/>
                </w:tcPr>
                <w:p w14:paraId="5889955F" w14:textId="77777777" w:rsidR="00B30D27" w:rsidRPr="003F236D" w:rsidRDefault="00B30D27" w:rsidP="00B55DD5">
                  <w:pPr>
                    <w:jc w:val="both"/>
                    <w:rPr>
                      <w:rFonts w:cs="Arial"/>
                      <w:color w:val="000000"/>
                      <w:sz w:val="18"/>
                      <w:szCs w:val="18"/>
                      <w:lang w:eastAsia="fr-FR"/>
                    </w:rPr>
                  </w:pPr>
                </w:p>
              </w:tc>
              <w:tc>
                <w:tcPr>
                  <w:tcW w:w="1594" w:type="dxa"/>
                  <w:vMerge/>
                  <w:tcBorders>
                    <w:left w:val="nil"/>
                    <w:right w:val="single" w:sz="8" w:space="0" w:color="000000"/>
                  </w:tcBorders>
                  <w:shd w:val="clear" w:color="auto" w:fill="FFFFFF" w:themeFill="background1"/>
                  <w:vAlign w:val="center"/>
                </w:tcPr>
                <w:p w14:paraId="313444FD" w14:textId="77777777" w:rsidR="00B30D27" w:rsidRPr="003F236D" w:rsidRDefault="00B30D27" w:rsidP="00B55DD5">
                  <w:pPr>
                    <w:jc w:val="center"/>
                    <w:rPr>
                      <w:rFonts w:cs="Arial"/>
                      <w:color w:val="000000"/>
                      <w:sz w:val="18"/>
                      <w:szCs w:val="18"/>
                      <w:lang w:eastAsia="fr-FR"/>
                    </w:rPr>
                  </w:pPr>
                </w:p>
              </w:tc>
              <w:tc>
                <w:tcPr>
                  <w:tcW w:w="1835" w:type="dxa"/>
                  <w:tcBorders>
                    <w:top w:val="nil"/>
                    <w:left w:val="nil"/>
                    <w:bottom w:val="single" w:sz="8" w:space="0" w:color="000000"/>
                    <w:right w:val="single" w:sz="4" w:space="0" w:color="auto"/>
                  </w:tcBorders>
                  <w:shd w:val="clear" w:color="auto" w:fill="FFFFFF" w:themeFill="background1"/>
                  <w:vAlign w:val="center"/>
                </w:tcPr>
                <w:p w14:paraId="3D4771D5"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15/02</w:t>
                  </w:r>
                </w:p>
              </w:tc>
              <w:tc>
                <w:tcPr>
                  <w:tcW w:w="1843" w:type="dxa"/>
                  <w:vMerge/>
                  <w:tcBorders>
                    <w:left w:val="single" w:sz="4" w:space="0" w:color="auto"/>
                    <w:right w:val="single" w:sz="12" w:space="0" w:color="000000"/>
                  </w:tcBorders>
                  <w:shd w:val="clear" w:color="auto" w:fill="FFFFFF" w:themeFill="background1"/>
                  <w:vAlign w:val="center"/>
                </w:tcPr>
                <w:p w14:paraId="78E6BCA3" w14:textId="77777777" w:rsidR="00B30D27" w:rsidRPr="003F236D" w:rsidRDefault="00B30D27" w:rsidP="00B55DD5">
                  <w:pPr>
                    <w:jc w:val="center"/>
                    <w:rPr>
                      <w:rFonts w:cs="Arial"/>
                      <w:color w:val="000000"/>
                      <w:sz w:val="18"/>
                      <w:szCs w:val="18"/>
                      <w:lang w:eastAsia="fr-FR"/>
                    </w:rPr>
                  </w:pPr>
                </w:p>
              </w:tc>
            </w:tr>
            <w:tr w:rsidR="00B30D27" w:rsidRPr="003F236D" w14:paraId="722C91F7" w14:textId="77777777" w:rsidTr="00AB4A29">
              <w:trPr>
                <w:trHeight w:val="283"/>
              </w:trPr>
              <w:tc>
                <w:tcPr>
                  <w:tcW w:w="3536" w:type="dxa"/>
                  <w:vMerge/>
                  <w:tcBorders>
                    <w:left w:val="single" w:sz="12" w:space="0" w:color="000000"/>
                    <w:right w:val="single" w:sz="8" w:space="0" w:color="000000"/>
                  </w:tcBorders>
                  <w:shd w:val="clear" w:color="auto" w:fill="FFFFFF" w:themeFill="background1"/>
                  <w:vAlign w:val="center"/>
                </w:tcPr>
                <w:p w14:paraId="0CD3D27C" w14:textId="77777777" w:rsidR="00B30D27" w:rsidRPr="003F236D" w:rsidRDefault="00B30D27" w:rsidP="00B55DD5">
                  <w:pPr>
                    <w:jc w:val="both"/>
                    <w:rPr>
                      <w:rFonts w:cs="Arial"/>
                      <w:color w:val="000000"/>
                      <w:sz w:val="18"/>
                      <w:szCs w:val="18"/>
                      <w:lang w:eastAsia="fr-FR"/>
                    </w:rPr>
                  </w:pPr>
                </w:p>
              </w:tc>
              <w:tc>
                <w:tcPr>
                  <w:tcW w:w="1594" w:type="dxa"/>
                  <w:vMerge/>
                  <w:tcBorders>
                    <w:left w:val="nil"/>
                    <w:right w:val="single" w:sz="8" w:space="0" w:color="000000"/>
                  </w:tcBorders>
                  <w:shd w:val="clear" w:color="auto" w:fill="FFFFFF" w:themeFill="background1"/>
                  <w:vAlign w:val="center"/>
                </w:tcPr>
                <w:p w14:paraId="353E9C0A" w14:textId="77777777" w:rsidR="00B30D27" w:rsidRPr="003F236D" w:rsidRDefault="00B30D27" w:rsidP="00B55DD5">
                  <w:pPr>
                    <w:jc w:val="center"/>
                    <w:rPr>
                      <w:rFonts w:cs="Arial"/>
                      <w:color w:val="000000"/>
                      <w:sz w:val="18"/>
                      <w:szCs w:val="18"/>
                      <w:lang w:eastAsia="fr-FR"/>
                    </w:rPr>
                  </w:pPr>
                </w:p>
              </w:tc>
              <w:tc>
                <w:tcPr>
                  <w:tcW w:w="1835" w:type="dxa"/>
                  <w:tcBorders>
                    <w:top w:val="nil"/>
                    <w:left w:val="nil"/>
                    <w:bottom w:val="single" w:sz="8" w:space="0" w:color="000000"/>
                    <w:right w:val="single" w:sz="4" w:space="0" w:color="auto"/>
                  </w:tcBorders>
                  <w:shd w:val="clear" w:color="auto" w:fill="FFFFFF" w:themeFill="background1"/>
                  <w:vAlign w:val="center"/>
                </w:tcPr>
                <w:p w14:paraId="3DF4FFED"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15/03</w:t>
                  </w:r>
                </w:p>
              </w:tc>
              <w:tc>
                <w:tcPr>
                  <w:tcW w:w="1843" w:type="dxa"/>
                  <w:vMerge/>
                  <w:tcBorders>
                    <w:left w:val="single" w:sz="4" w:space="0" w:color="auto"/>
                    <w:right w:val="single" w:sz="12" w:space="0" w:color="000000"/>
                  </w:tcBorders>
                  <w:shd w:val="clear" w:color="auto" w:fill="FFFFFF" w:themeFill="background1"/>
                  <w:vAlign w:val="center"/>
                </w:tcPr>
                <w:p w14:paraId="7B0B0E32" w14:textId="77777777" w:rsidR="00B30D27" w:rsidRPr="003F236D" w:rsidRDefault="00B30D27" w:rsidP="00B55DD5">
                  <w:pPr>
                    <w:jc w:val="center"/>
                    <w:rPr>
                      <w:rFonts w:cs="Arial"/>
                      <w:color w:val="000000"/>
                      <w:sz w:val="18"/>
                      <w:szCs w:val="18"/>
                      <w:lang w:eastAsia="fr-FR"/>
                    </w:rPr>
                  </w:pPr>
                </w:p>
              </w:tc>
            </w:tr>
            <w:tr w:rsidR="00B30D27" w:rsidRPr="003F236D" w14:paraId="009F2299" w14:textId="77777777" w:rsidTr="00AB4A29">
              <w:trPr>
                <w:trHeight w:val="283"/>
              </w:trPr>
              <w:tc>
                <w:tcPr>
                  <w:tcW w:w="3536" w:type="dxa"/>
                  <w:vMerge/>
                  <w:tcBorders>
                    <w:left w:val="single" w:sz="12" w:space="0" w:color="000000"/>
                    <w:right w:val="single" w:sz="8" w:space="0" w:color="000000"/>
                  </w:tcBorders>
                  <w:shd w:val="clear" w:color="auto" w:fill="FFFFFF" w:themeFill="background1"/>
                  <w:vAlign w:val="center"/>
                </w:tcPr>
                <w:p w14:paraId="32E8B009" w14:textId="77777777" w:rsidR="00B30D27" w:rsidRPr="003F236D" w:rsidRDefault="00B30D27" w:rsidP="00B55DD5">
                  <w:pPr>
                    <w:jc w:val="both"/>
                    <w:rPr>
                      <w:rFonts w:cs="Arial"/>
                      <w:color w:val="000000"/>
                      <w:sz w:val="18"/>
                      <w:szCs w:val="18"/>
                      <w:lang w:eastAsia="fr-FR"/>
                    </w:rPr>
                  </w:pPr>
                </w:p>
              </w:tc>
              <w:tc>
                <w:tcPr>
                  <w:tcW w:w="1594" w:type="dxa"/>
                  <w:vMerge/>
                  <w:tcBorders>
                    <w:left w:val="nil"/>
                    <w:right w:val="single" w:sz="8" w:space="0" w:color="000000"/>
                  </w:tcBorders>
                  <w:shd w:val="clear" w:color="auto" w:fill="FFFFFF" w:themeFill="background1"/>
                  <w:vAlign w:val="center"/>
                </w:tcPr>
                <w:p w14:paraId="23B61420" w14:textId="77777777" w:rsidR="00B30D27" w:rsidRPr="003F236D" w:rsidRDefault="00B30D27" w:rsidP="00B55DD5">
                  <w:pPr>
                    <w:jc w:val="center"/>
                    <w:rPr>
                      <w:rFonts w:cs="Arial"/>
                      <w:color w:val="000000"/>
                      <w:sz w:val="18"/>
                      <w:szCs w:val="18"/>
                      <w:lang w:eastAsia="fr-FR"/>
                    </w:rPr>
                  </w:pPr>
                </w:p>
              </w:tc>
              <w:tc>
                <w:tcPr>
                  <w:tcW w:w="1835" w:type="dxa"/>
                  <w:tcBorders>
                    <w:top w:val="nil"/>
                    <w:left w:val="nil"/>
                    <w:bottom w:val="single" w:sz="8" w:space="0" w:color="000000"/>
                    <w:right w:val="single" w:sz="4" w:space="0" w:color="auto"/>
                  </w:tcBorders>
                  <w:shd w:val="clear" w:color="auto" w:fill="FFFFFF" w:themeFill="background1"/>
                  <w:vAlign w:val="center"/>
                </w:tcPr>
                <w:p w14:paraId="1B2ED4B6"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15/04</w:t>
                  </w:r>
                </w:p>
              </w:tc>
              <w:tc>
                <w:tcPr>
                  <w:tcW w:w="1843" w:type="dxa"/>
                  <w:vMerge/>
                  <w:tcBorders>
                    <w:left w:val="single" w:sz="4" w:space="0" w:color="auto"/>
                    <w:right w:val="single" w:sz="12" w:space="0" w:color="000000"/>
                  </w:tcBorders>
                  <w:shd w:val="clear" w:color="auto" w:fill="FFFFFF" w:themeFill="background1"/>
                  <w:vAlign w:val="center"/>
                </w:tcPr>
                <w:p w14:paraId="6EA30FB9" w14:textId="77777777" w:rsidR="00B30D27" w:rsidRPr="003F236D" w:rsidRDefault="00B30D27" w:rsidP="00B55DD5">
                  <w:pPr>
                    <w:jc w:val="center"/>
                    <w:rPr>
                      <w:rFonts w:cs="Arial"/>
                      <w:color w:val="000000"/>
                      <w:sz w:val="18"/>
                      <w:szCs w:val="18"/>
                      <w:lang w:eastAsia="fr-FR"/>
                    </w:rPr>
                  </w:pPr>
                </w:p>
              </w:tc>
            </w:tr>
            <w:tr w:rsidR="00B30D27" w:rsidRPr="003F236D" w14:paraId="77BAA4A1" w14:textId="77777777" w:rsidTr="00AB4A29">
              <w:trPr>
                <w:trHeight w:val="283"/>
              </w:trPr>
              <w:tc>
                <w:tcPr>
                  <w:tcW w:w="3536" w:type="dxa"/>
                  <w:vMerge/>
                  <w:tcBorders>
                    <w:left w:val="single" w:sz="12" w:space="0" w:color="000000"/>
                    <w:right w:val="single" w:sz="8" w:space="0" w:color="000000"/>
                  </w:tcBorders>
                  <w:shd w:val="clear" w:color="auto" w:fill="FFFFFF" w:themeFill="background1"/>
                  <w:vAlign w:val="center"/>
                </w:tcPr>
                <w:p w14:paraId="73FEFAC1" w14:textId="77777777" w:rsidR="00B30D27" w:rsidRPr="003F236D" w:rsidRDefault="00B30D27" w:rsidP="00B55DD5">
                  <w:pPr>
                    <w:jc w:val="both"/>
                    <w:rPr>
                      <w:rFonts w:cs="Arial"/>
                      <w:color w:val="000000"/>
                      <w:sz w:val="18"/>
                      <w:szCs w:val="18"/>
                      <w:lang w:eastAsia="fr-FR"/>
                    </w:rPr>
                  </w:pPr>
                </w:p>
              </w:tc>
              <w:tc>
                <w:tcPr>
                  <w:tcW w:w="1594" w:type="dxa"/>
                  <w:vMerge/>
                  <w:tcBorders>
                    <w:left w:val="nil"/>
                    <w:right w:val="single" w:sz="8" w:space="0" w:color="000000"/>
                  </w:tcBorders>
                  <w:shd w:val="clear" w:color="auto" w:fill="FFFFFF" w:themeFill="background1"/>
                  <w:vAlign w:val="center"/>
                </w:tcPr>
                <w:p w14:paraId="17E6C0A4" w14:textId="77777777" w:rsidR="00B30D27" w:rsidRPr="003F236D" w:rsidRDefault="00B30D27" w:rsidP="00B55DD5">
                  <w:pPr>
                    <w:jc w:val="center"/>
                    <w:rPr>
                      <w:rFonts w:cs="Arial"/>
                      <w:color w:val="000000"/>
                      <w:sz w:val="18"/>
                      <w:szCs w:val="18"/>
                      <w:lang w:eastAsia="fr-FR"/>
                    </w:rPr>
                  </w:pPr>
                </w:p>
              </w:tc>
              <w:tc>
                <w:tcPr>
                  <w:tcW w:w="1835" w:type="dxa"/>
                  <w:tcBorders>
                    <w:top w:val="nil"/>
                    <w:left w:val="nil"/>
                    <w:bottom w:val="single" w:sz="8" w:space="0" w:color="000000"/>
                    <w:right w:val="single" w:sz="4" w:space="0" w:color="auto"/>
                  </w:tcBorders>
                  <w:shd w:val="clear" w:color="auto" w:fill="FFFFFF" w:themeFill="background1"/>
                  <w:vAlign w:val="center"/>
                </w:tcPr>
                <w:p w14:paraId="0A7922A2"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15/05</w:t>
                  </w:r>
                </w:p>
              </w:tc>
              <w:tc>
                <w:tcPr>
                  <w:tcW w:w="1843" w:type="dxa"/>
                  <w:vMerge/>
                  <w:tcBorders>
                    <w:left w:val="single" w:sz="4" w:space="0" w:color="auto"/>
                    <w:right w:val="single" w:sz="12" w:space="0" w:color="000000"/>
                  </w:tcBorders>
                  <w:shd w:val="clear" w:color="auto" w:fill="FFFFFF" w:themeFill="background1"/>
                  <w:vAlign w:val="center"/>
                </w:tcPr>
                <w:p w14:paraId="6432462A" w14:textId="77777777" w:rsidR="00B30D27" w:rsidRPr="003F236D" w:rsidRDefault="00B30D27" w:rsidP="00B55DD5">
                  <w:pPr>
                    <w:jc w:val="center"/>
                    <w:rPr>
                      <w:rFonts w:cs="Arial"/>
                      <w:color w:val="000000"/>
                      <w:sz w:val="18"/>
                      <w:szCs w:val="18"/>
                      <w:lang w:eastAsia="fr-FR"/>
                    </w:rPr>
                  </w:pPr>
                </w:p>
              </w:tc>
            </w:tr>
            <w:tr w:rsidR="00B30D27" w:rsidRPr="003F236D" w14:paraId="3A93A742" w14:textId="77777777" w:rsidTr="00AB4A29">
              <w:trPr>
                <w:trHeight w:val="283"/>
              </w:trPr>
              <w:tc>
                <w:tcPr>
                  <w:tcW w:w="3536" w:type="dxa"/>
                  <w:vMerge/>
                  <w:tcBorders>
                    <w:left w:val="single" w:sz="12" w:space="0" w:color="000000"/>
                    <w:right w:val="single" w:sz="8" w:space="0" w:color="000000"/>
                  </w:tcBorders>
                  <w:shd w:val="clear" w:color="auto" w:fill="FFFFFF" w:themeFill="background1"/>
                  <w:vAlign w:val="center"/>
                </w:tcPr>
                <w:p w14:paraId="4E4A997E" w14:textId="77777777" w:rsidR="00B30D27" w:rsidRPr="003F236D" w:rsidRDefault="00B30D27" w:rsidP="00B55DD5">
                  <w:pPr>
                    <w:jc w:val="both"/>
                    <w:rPr>
                      <w:rFonts w:cs="Arial"/>
                      <w:color w:val="000000"/>
                      <w:sz w:val="18"/>
                      <w:szCs w:val="18"/>
                      <w:lang w:eastAsia="fr-FR"/>
                    </w:rPr>
                  </w:pPr>
                </w:p>
              </w:tc>
              <w:tc>
                <w:tcPr>
                  <w:tcW w:w="1594" w:type="dxa"/>
                  <w:vMerge/>
                  <w:tcBorders>
                    <w:left w:val="nil"/>
                    <w:right w:val="single" w:sz="8" w:space="0" w:color="000000"/>
                  </w:tcBorders>
                  <w:shd w:val="clear" w:color="auto" w:fill="FFFFFF" w:themeFill="background1"/>
                  <w:vAlign w:val="center"/>
                </w:tcPr>
                <w:p w14:paraId="1EEF4AEC" w14:textId="77777777" w:rsidR="00B30D27" w:rsidRPr="003F236D" w:rsidRDefault="00B30D27" w:rsidP="00B55DD5">
                  <w:pPr>
                    <w:jc w:val="center"/>
                    <w:rPr>
                      <w:rFonts w:cs="Arial"/>
                      <w:color w:val="000000"/>
                      <w:sz w:val="18"/>
                      <w:szCs w:val="18"/>
                      <w:lang w:eastAsia="fr-FR"/>
                    </w:rPr>
                  </w:pPr>
                </w:p>
              </w:tc>
              <w:tc>
                <w:tcPr>
                  <w:tcW w:w="1835" w:type="dxa"/>
                  <w:tcBorders>
                    <w:top w:val="nil"/>
                    <w:left w:val="nil"/>
                    <w:bottom w:val="single" w:sz="8" w:space="0" w:color="000000"/>
                    <w:right w:val="single" w:sz="4" w:space="0" w:color="auto"/>
                  </w:tcBorders>
                  <w:shd w:val="clear" w:color="auto" w:fill="FFFFFF" w:themeFill="background1"/>
                  <w:vAlign w:val="center"/>
                </w:tcPr>
                <w:p w14:paraId="5D19F289"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15/06</w:t>
                  </w:r>
                </w:p>
              </w:tc>
              <w:tc>
                <w:tcPr>
                  <w:tcW w:w="1843" w:type="dxa"/>
                  <w:vMerge/>
                  <w:tcBorders>
                    <w:left w:val="single" w:sz="4" w:space="0" w:color="auto"/>
                    <w:right w:val="single" w:sz="12" w:space="0" w:color="000000"/>
                  </w:tcBorders>
                  <w:shd w:val="clear" w:color="auto" w:fill="FFFFFF" w:themeFill="background1"/>
                  <w:vAlign w:val="center"/>
                </w:tcPr>
                <w:p w14:paraId="477A5174" w14:textId="77777777" w:rsidR="00B30D27" w:rsidRPr="003F236D" w:rsidRDefault="00B30D27" w:rsidP="00B55DD5">
                  <w:pPr>
                    <w:jc w:val="center"/>
                    <w:rPr>
                      <w:rFonts w:cs="Arial"/>
                      <w:color w:val="000000"/>
                      <w:sz w:val="18"/>
                      <w:szCs w:val="18"/>
                      <w:lang w:eastAsia="fr-FR"/>
                    </w:rPr>
                  </w:pPr>
                </w:p>
              </w:tc>
            </w:tr>
            <w:tr w:rsidR="00B30D27" w:rsidRPr="003F236D" w14:paraId="1C91B688" w14:textId="77777777" w:rsidTr="00AB4A29">
              <w:trPr>
                <w:trHeight w:val="283"/>
              </w:trPr>
              <w:tc>
                <w:tcPr>
                  <w:tcW w:w="3536" w:type="dxa"/>
                  <w:vMerge/>
                  <w:tcBorders>
                    <w:left w:val="single" w:sz="12" w:space="0" w:color="000000"/>
                    <w:right w:val="single" w:sz="8" w:space="0" w:color="000000"/>
                  </w:tcBorders>
                  <w:shd w:val="clear" w:color="auto" w:fill="FFFFFF" w:themeFill="background1"/>
                  <w:vAlign w:val="center"/>
                </w:tcPr>
                <w:p w14:paraId="4D8459D4" w14:textId="77777777" w:rsidR="00B30D27" w:rsidRPr="003F236D" w:rsidRDefault="00B30D27" w:rsidP="00B55DD5">
                  <w:pPr>
                    <w:jc w:val="both"/>
                    <w:rPr>
                      <w:rFonts w:cs="Arial"/>
                      <w:color w:val="000000"/>
                      <w:sz w:val="18"/>
                      <w:szCs w:val="18"/>
                      <w:lang w:eastAsia="fr-FR"/>
                    </w:rPr>
                  </w:pPr>
                </w:p>
              </w:tc>
              <w:tc>
                <w:tcPr>
                  <w:tcW w:w="1594" w:type="dxa"/>
                  <w:vMerge/>
                  <w:tcBorders>
                    <w:left w:val="nil"/>
                    <w:right w:val="single" w:sz="8" w:space="0" w:color="000000"/>
                  </w:tcBorders>
                  <w:shd w:val="clear" w:color="auto" w:fill="FFFFFF" w:themeFill="background1"/>
                  <w:vAlign w:val="center"/>
                </w:tcPr>
                <w:p w14:paraId="69770576" w14:textId="77777777" w:rsidR="00B30D27" w:rsidRPr="003F236D" w:rsidRDefault="00B30D27" w:rsidP="00B55DD5">
                  <w:pPr>
                    <w:jc w:val="center"/>
                    <w:rPr>
                      <w:rFonts w:cs="Arial"/>
                      <w:color w:val="000000"/>
                      <w:sz w:val="18"/>
                      <w:szCs w:val="18"/>
                      <w:lang w:eastAsia="fr-FR"/>
                    </w:rPr>
                  </w:pPr>
                </w:p>
              </w:tc>
              <w:tc>
                <w:tcPr>
                  <w:tcW w:w="1835" w:type="dxa"/>
                  <w:tcBorders>
                    <w:top w:val="nil"/>
                    <w:left w:val="nil"/>
                    <w:bottom w:val="single" w:sz="8" w:space="0" w:color="000000"/>
                    <w:right w:val="single" w:sz="4" w:space="0" w:color="auto"/>
                  </w:tcBorders>
                  <w:shd w:val="clear" w:color="auto" w:fill="FFFFFF" w:themeFill="background1"/>
                  <w:vAlign w:val="center"/>
                </w:tcPr>
                <w:p w14:paraId="16196BD7"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15/07</w:t>
                  </w:r>
                </w:p>
              </w:tc>
              <w:tc>
                <w:tcPr>
                  <w:tcW w:w="1843" w:type="dxa"/>
                  <w:vMerge/>
                  <w:tcBorders>
                    <w:left w:val="single" w:sz="4" w:space="0" w:color="auto"/>
                    <w:right w:val="single" w:sz="12" w:space="0" w:color="000000"/>
                  </w:tcBorders>
                  <w:shd w:val="clear" w:color="auto" w:fill="FFFFFF" w:themeFill="background1"/>
                  <w:vAlign w:val="center"/>
                </w:tcPr>
                <w:p w14:paraId="684AE720" w14:textId="77777777" w:rsidR="00B30D27" w:rsidRPr="003F236D" w:rsidRDefault="00B30D27" w:rsidP="00B55DD5">
                  <w:pPr>
                    <w:jc w:val="center"/>
                    <w:rPr>
                      <w:rFonts w:cs="Arial"/>
                      <w:color w:val="000000"/>
                      <w:sz w:val="18"/>
                      <w:szCs w:val="18"/>
                      <w:lang w:eastAsia="fr-FR"/>
                    </w:rPr>
                  </w:pPr>
                </w:p>
              </w:tc>
            </w:tr>
            <w:tr w:rsidR="00B30D27" w:rsidRPr="003F236D" w14:paraId="4904DBA5" w14:textId="77777777" w:rsidTr="00AB4A29">
              <w:trPr>
                <w:trHeight w:val="283"/>
              </w:trPr>
              <w:tc>
                <w:tcPr>
                  <w:tcW w:w="3536" w:type="dxa"/>
                  <w:vMerge/>
                  <w:tcBorders>
                    <w:left w:val="single" w:sz="12" w:space="0" w:color="000000"/>
                    <w:right w:val="single" w:sz="8" w:space="0" w:color="000000"/>
                  </w:tcBorders>
                  <w:shd w:val="clear" w:color="auto" w:fill="FFFFFF" w:themeFill="background1"/>
                  <w:vAlign w:val="center"/>
                </w:tcPr>
                <w:p w14:paraId="1D143535" w14:textId="77777777" w:rsidR="00B30D27" w:rsidRPr="003F236D" w:rsidRDefault="00B30D27" w:rsidP="00B55DD5">
                  <w:pPr>
                    <w:jc w:val="both"/>
                    <w:rPr>
                      <w:rFonts w:cs="Arial"/>
                      <w:color w:val="000000"/>
                      <w:sz w:val="18"/>
                      <w:szCs w:val="18"/>
                      <w:lang w:eastAsia="fr-FR"/>
                    </w:rPr>
                  </w:pPr>
                </w:p>
              </w:tc>
              <w:tc>
                <w:tcPr>
                  <w:tcW w:w="1594" w:type="dxa"/>
                  <w:vMerge/>
                  <w:tcBorders>
                    <w:left w:val="nil"/>
                    <w:right w:val="single" w:sz="8" w:space="0" w:color="000000"/>
                  </w:tcBorders>
                  <w:shd w:val="clear" w:color="auto" w:fill="FFFFFF" w:themeFill="background1"/>
                  <w:vAlign w:val="center"/>
                </w:tcPr>
                <w:p w14:paraId="2B49F5C4" w14:textId="77777777" w:rsidR="00B30D27" w:rsidRPr="003F236D" w:rsidRDefault="00B30D27" w:rsidP="00B55DD5">
                  <w:pPr>
                    <w:jc w:val="center"/>
                    <w:rPr>
                      <w:rFonts w:cs="Arial"/>
                      <w:color w:val="000000"/>
                      <w:sz w:val="18"/>
                      <w:szCs w:val="18"/>
                      <w:lang w:eastAsia="fr-FR"/>
                    </w:rPr>
                  </w:pPr>
                </w:p>
              </w:tc>
              <w:tc>
                <w:tcPr>
                  <w:tcW w:w="1835" w:type="dxa"/>
                  <w:tcBorders>
                    <w:top w:val="nil"/>
                    <w:left w:val="nil"/>
                    <w:bottom w:val="single" w:sz="8" w:space="0" w:color="000000"/>
                    <w:right w:val="single" w:sz="4" w:space="0" w:color="auto"/>
                  </w:tcBorders>
                  <w:shd w:val="clear" w:color="auto" w:fill="FFFFFF" w:themeFill="background1"/>
                  <w:vAlign w:val="center"/>
                </w:tcPr>
                <w:p w14:paraId="4F662CEE"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15/08</w:t>
                  </w:r>
                </w:p>
              </w:tc>
              <w:tc>
                <w:tcPr>
                  <w:tcW w:w="1843" w:type="dxa"/>
                  <w:vMerge/>
                  <w:tcBorders>
                    <w:left w:val="single" w:sz="4" w:space="0" w:color="auto"/>
                    <w:right w:val="single" w:sz="12" w:space="0" w:color="000000"/>
                  </w:tcBorders>
                  <w:shd w:val="clear" w:color="auto" w:fill="FFFFFF" w:themeFill="background1"/>
                  <w:vAlign w:val="center"/>
                </w:tcPr>
                <w:p w14:paraId="1DD6804D" w14:textId="77777777" w:rsidR="00B30D27" w:rsidRPr="003F236D" w:rsidRDefault="00B30D27" w:rsidP="00B55DD5">
                  <w:pPr>
                    <w:jc w:val="center"/>
                    <w:rPr>
                      <w:rFonts w:cs="Arial"/>
                      <w:color w:val="000000"/>
                      <w:sz w:val="18"/>
                      <w:szCs w:val="18"/>
                      <w:lang w:eastAsia="fr-FR"/>
                    </w:rPr>
                  </w:pPr>
                </w:p>
              </w:tc>
            </w:tr>
            <w:tr w:rsidR="00B30D27" w:rsidRPr="003F236D" w14:paraId="62051FC3" w14:textId="77777777" w:rsidTr="00AB4A29">
              <w:trPr>
                <w:trHeight w:val="283"/>
              </w:trPr>
              <w:tc>
                <w:tcPr>
                  <w:tcW w:w="3536" w:type="dxa"/>
                  <w:vMerge/>
                  <w:tcBorders>
                    <w:left w:val="single" w:sz="12" w:space="0" w:color="000000"/>
                    <w:right w:val="single" w:sz="8" w:space="0" w:color="000000"/>
                  </w:tcBorders>
                  <w:shd w:val="clear" w:color="auto" w:fill="FFFFFF" w:themeFill="background1"/>
                  <w:vAlign w:val="center"/>
                </w:tcPr>
                <w:p w14:paraId="5A6B2254" w14:textId="77777777" w:rsidR="00B30D27" w:rsidRPr="003F236D" w:rsidRDefault="00B30D27" w:rsidP="00B55DD5">
                  <w:pPr>
                    <w:jc w:val="both"/>
                    <w:rPr>
                      <w:rFonts w:cs="Arial"/>
                      <w:color w:val="000000"/>
                      <w:sz w:val="18"/>
                      <w:szCs w:val="18"/>
                      <w:lang w:eastAsia="fr-FR"/>
                    </w:rPr>
                  </w:pPr>
                </w:p>
              </w:tc>
              <w:tc>
                <w:tcPr>
                  <w:tcW w:w="1594" w:type="dxa"/>
                  <w:vMerge/>
                  <w:tcBorders>
                    <w:left w:val="nil"/>
                    <w:right w:val="single" w:sz="8" w:space="0" w:color="000000"/>
                  </w:tcBorders>
                  <w:shd w:val="clear" w:color="auto" w:fill="FFFFFF" w:themeFill="background1"/>
                  <w:vAlign w:val="center"/>
                </w:tcPr>
                <w:p w14:paraId="5B10E51A" w14:textId="77777777" w:rsidR="00B30D27" w:rsidRPr="003F236D" w:rsidRDefault="00B30D27" w:rsidP="00B55DD5">
                  <w:pPr>
                    <w:jc w:val="center"/>
                    <w:rPr>
                      <w:rFonts w:cs="Arial"/>
                      <w:color w:val="000000"/>
                      <w:sz w:val="18"/>
                      <w:szCs w:val="18"/>
                      <w:lang w:eastAsia="fr-FR"/>
                    </w:rPr>
                  </w:pPr>
                </w:p>
              </w:tc>
              <w:tc>
                <w:tcPr>
                  <w:tcW w:w="1835" w:type="dxa"/>
                  <w:tcBorders>
                    <w:top w:val="nil"/>
                    <w:left w:val="nil"/>
                    <w:bottom w:val="single" w:sz="8" w:space="0" w:color="000000"/>
                    <w:right w:val="single" w:sz="4" w:space="0" w:color="auto"/>
                  </w:tcBorders>
                  <w:shd w:val="clear" w:color="auto" w:fill="FFFFFF" w:themeFill="background1"/>
                  <w:vAlign w:val="center"/>
                </w:tcPr>
                <w:p w14:paraId="32320890"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15/09</w:t>
                  </w:r>
                </w:p>
              </w:tc>
              <w:tc>
                <w:tcPr>
                  <w:tcW w:w="1843" w:type="dxa"/>
                  <w:vMerge/>
                  <w:tcBorders>
                    <w:left w:val="single" w:sz="4" w:space="0" w:color="auto"/>
                    <w:right w:val="single" w:sz="12" w:space="0" w:color="000000"/>
                  </w:tcBorders>
                  <w:shd w:val="clear" w:color="auto" w:fill="FFFFFF" w:themeFill="background1"/>
                  <w:vAlign w:val="center"/>
                </w:tcPr>
                <w:p w14:paraId="447F484A" w14:textId="77777777" w:rsidR="00B30D27" w:rsidRPr="003F236D" w:rsidRDefault="00B30D27" w:rsidP="00B55DD5">
                  <w:pPr>
                    <w:jc w:val="center"/>
                    <w:rPr>
                      <w:rFonts w:cs="Arial"/>
                      <w:color w:val="000000"/>
                      <w:sz w:val="18"/>
                      <w:szCs w:val="18"/>
                      <w:lang w:eastAsia="fr-FR"/>
                    </w:rPr>
                  </w:pPr>
                </w:p>
              </w:tc>
            </w:tr>
            <w:tr w:rsidR="00B30D27" w:rsidRPr="003F236D" w14:paraId="24CCAF86" w14:textId="77777777" w:rsidTr="00AB4A29">
              <w:trPr>
                <w:trHeight w:val="283"/>
              </w:trPr>
              <w:tc>
                <w:tcPr>
                  <w:tcW w:w="3536" w:type="dxa"/>
                  <w:vMerge/>
                  <w:tcBorders>
                    <w:left w:val="single" w:sz="12" w:space="0" w:color="000000"/>
                    <w:right w:val="single" w:sz="8" w:space="0" w:color="000000"/>
                  </w:tcBorders>
                  <w:shd w:val="clear" w:color="auto" w:fill="FFFFFF" w:themeFill="background1"/>
                  <w:vAlign w:val="center"/>
                </w:tcPr>
                <w:p w14:paraId="79A076B8" w14:textId="77777777" w:rsidR="00B30D27" w:rsidRPr="003F236D" w:rsidRDefault="00B30D27" w:rsidP="00B55DD5">
                  <w:pPr>
                    <w:jc w:val="both"/>
                    <w:rPr>
                      <w:rFonts w:cs="Arial"/>
                      <w:color w:val="000000"/>
                      <w:sz w:val="18"/>
                      <w:szCs w:val="18"/>
                      <w:lang w:eastAsia="fr-FR"/>
                    </w:rPr>
                  </w:pPr>
                </w:p>
              </w:tc>
              <w:tc>
                <w:tcPr>
                  <w:tcW w:w="1594" w:type="dxa"/>
                  <w:vMerge/>
                  <w:tcBorders>
                    <w:left w:val="nil"/>
                    <w:right w:val="single" w:sz="8" w:space="0" w:color="000000"/>
                  </w:tcBorders>
                  <w:shd w:val="clear" w:color="auto" w:fill="FFFFFF" w:themeFill="background1"/>
                  <w:vAlign w:val="center"/>
                </w:tcPr>
                <w:p w14:paraId="1BF76CDA" w14:textId="77777777" w:rsidR="00B30D27" w:rsidRPr="003F236D" w:rsidRDefault="00B30D27" w:rsidP="00B55DD5">
                  <w:pPr>
                    <w:jc w:val="center"/>
                    <w:rPr>
                      <w:rFonts w:cs="Arial"/>
                      <w:color w:val="000000"/>
                      <w:sz w:val="18"/>
                      <w:szCs w:val="18"/>
                      <w:lang w:eastAsia="fr-FR"/>
                    </w:rPr>
                  </w:pPr>
                </w:p>
              </w:tc>
              <w:tc>
                <w:tcPr>
                  <w:tcW w:w="1835" w:type="dxa"/>
                  <w:tcBorders>
                    <w:top w:val="nil"/>
                    <w:left w:val="nil"/>
                    <w:bottom w:val="single" w:sz="8" w:space="0" w:color="000000"/>
                    <w:right w:val="single" w:sz="4" w:space="0" w:color="auto"/>
                  </w:tcBorders>
                  <w:shd w:val="clear" w:color="auto" w:fill="FFFFFF" w:themeFill="background1"/>
                  <w:vAlign w:val="center"/>
                </w:tcPr>
                <w:p w14:paraId="7E17B258"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15/10</w:t>
                  </w:r>
                </w:p>
              </w:tc>
              <w:tc>
                <w:tcPr>
                  <w:tcW w:w="1843" w:type="dxa"/>
                  <w:vMerge/>
                  <w:tcBorders>
                    <w:left w:val="single" w:sz="4" w:space="0" w:color="auto"/>
                    <w:right w:val="single" w:sz="12" w:space="0" w:color="000000"/>
                  </w:tcBorders>
                  <w:shd w:val="clear" w:color="auto" w:fill="FFFFFF" w:themeFill="background1"/>
                  <w:vAlign w:val="center"/>
                </w:tcPr>
                <w:p w14:paraId="6E21E149" w14:textId="77777777" w:rsidR="00B30D27" w:rsidRPr="003F236D" w:rsidRDefault="00B30D27" w:rsidP="00B55DD5">
                  <w:pPr>
                    <w:jc w:val="center"/>
                    <w:rPr>
                      <w:rFonts w:cs="Arial"/>
                      <w:color w:val="000000"/>
                      <w:sz w:val="18"/>
                      <w:szCs w:val="18"/>
                      <w:lang w:eastAsia="fr-FR"/>
                    </w:rPr>
                  </w:pPr>
                </w:p>
              </w:tc>
            </w:tr>
            <w:tr w:rsidR="00B30D27" w:rsidRPr="003F236D" w14:paraId="1B61C266" w14:textId="77777777" w:rsidTr="00AB4A29">
              <w:trPr>
                <w:trHeight w:val="283"/>
              </w:trPr>
              <w:tc>
                <w:tcPr>
                  <w:tcW w:w="3536" w:type="dxa"/>
                  <w:vMerge/>
                  <w:tcBorders>
                    <w:left w:val="single" w:sz="12" w:space="0" w:color="000000"/>
                    <w:right w:val="single" w:sz="8" w:space="0" w:color="000000"/>
                  </w:tcBorders>
                  <w:shd w:val="clear" w:color="auto" w:fill="FFFFFF" w:themeFill="background1"/>
                  <w:vAlign w:val="center"/>
                </w:tcPr>
                <w:p w14:paraId="5B7660D9" w14:textId="77777777" w:rsidR="00B30D27" w:rsidRPr="003F236D" w:rsidRDefault="00B30D27" w:rsidP="00B55DD5">
                  <w:pPr>
                    <w:jc w:val="both"/>
                    <w:rPr>
                      <w:rFonts w:cs="Arial"/>
                      <w:color w:val="000000"/>
                      <w:sz w:val="18"/>
                      <w:szCs w:val="18"/>
                      <w:lang w:eastAsia="fr-FR"/>
                    </w:rPr>
                  </w:pPr>
                </w:p>
              </w:tc>
              <w:tc>
                <w:tcPr>
                  <w:tcW w:w="1594" w:type="dxa"/>
                  <w:vMerge/>
                  <w:tcBorders>
                    <w:left w:val="nil"/>
                    <w:right w:val="single" w:sz="8" w:space="0" w:color="000000"/>
                  </w:tcBorders>
                  <w:shd w:val="clear" w:color="auto" w:fill="FFFFFF" w:themeFill="background1"/>
                  <w:vAlign w:val="center"/>
                </w:tcPr>
                <w:p w14:paraId="676E555F" w14:textId="77777777" w:rsidR="00B30D27" w:rsidRPr="003F236D" w:rsidRDefault="00B30D27" w:rsidP="00B55DD5">
                  <w:pPr>
                    <w:jc w:val="center"/>
                    <w:rPr>
                      <w:rFonts w:cs="Arial"/>
                      <w:color w:val="000000"/>
                      <w:sz w:val="18"/>
                      <w:szCs w:val="18"/>
                      <w:lang w:eastAsia="fr-FR"/>
                    </w:rPr>
                  </w:pPr>
                </w:p>
              </w:tc>
              <w:tc>
                <w:tcPr>
                  <w:tcW w:w="1835" w:type="dxa"/>
                  <w:tcBorders>
                    <w:top w:val="nil"/>
                    <w:left w:val="nil"/>
                    <w:bottom w:val="single" w:sz="8" w:space="0" w:color="000000"/>
                    <w:right w:val="single" w:sz="4" w:space="0" w:color="auto"/>
                  </w:tcBorders>
                  <w:shd w:val="clear" w:color="auto" w:fill="FFFFFF" w:themeFill="background1"/>
                  <w:vAlign w:val="center"/>
                </w:tcPr>
                <w:p w14:paraId="0ECE16F9"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15/11</w:t>
                  </w:r>
                </w:p>
              </w:tc>
              <w:tc>
                <w:tcPr>
                  <w:tcW w:w="1843" w:type="dxa"/>
                  <w:vMerge/>
                  <w:tcBorders>
                    <w:left w:val="single" w:sz="4" w:space="0" w:color="auto"/>
                    <w:right w:val="single" w:sz="12" w:space="0" w:color="000000"/>
                  </w:tcBorders>
                  <w:shd w:val="clear" w:color="auto" w:fill="FFFFFF" w:themeFill="background1"/>
                  <w:vAlign w:val="center"/>
                </w:tcPr>
                <w:p w14:paraId="135412CB" w14:textId="77777777" w:rsidR="00B30D27" w:rsidRPr="003F236D" w:rsidRDefault="00B30D27" w:rsidP="00B55DD5">
                  <w:pPr>
                    <w:jc w:val="center"/>
                    <w:rPr>
                      <w:rFonts w:cs="Arial"/>
                      <w:color w:val="000000"/>
                      <w:sz w:val="18"/>
                      <w:szCs w:val="18"/>
                      <w:lang w:eastAsia="fr-FR"/>
                    </w:rPr>
                  </w:pPr>
                </w:p>
              </w:tc>
            </w:tr>
            <w:tr w:rsidR="00B30D27" w:rsidRPr="003F236D" w14:paraId="73014B56" w14:textId="77777777" w:rsidTr="00AB4A29">
              <w:trPr>
                <w:trHeight w:val="283"/>
              </w:trPr>
              <w:tc>
                <w:tcPr>
                  <w:tcW w:w="3536" w:type="dxa"/>
                  <w:vMerge/>
                  <w:tcBorders>
                    <w:left w:val="single" w:sz="12" w:space="0" w:color="000000"/>
                    <w:bottom w:val="single" w:sz="8" w:space="0" w:color="000000"/>
                    <w:right w:val="single" w:sz="8" w:space="0" w:color="000000"/>
                  </w:tcBorders>
                  <w:shd w:val="clear" w:color="auto" w:fill="FFFFFF" w:themeFill="background1"/>
                  <w:vAlign w:val="center"/>
                </w:tcPr>
                <w:p w14:paraId="106B95EE" w14:textId="77777777" w:rsidR="00B30D27" w:rsidRPr="003F236D" w:rsidRDefault="00B30D27" w:rsidP="00B55DD5">
                  <w:pPr>
                    <w:jc w:val="both"/>
                    <w:rPr>
                      <w:rFonts w:cs="Arial"/>
                      <w:color w:val="000000"/>
                      <w:sz w:val="18"/>
                      <w:szCs w:val="18"/>
                      <w:lang w:eastAsia="fr-FR"/>
                    </w:rPr>
                  </w:pPr>
                </w:p>
              </w:tc>
              <w:tc>
                <w:tcPr>
                  <w:tcW w:w="1594" w:type="dxa"/>
                  <w:vMerge/>
                  <w:tcBorders>
                    <w:left w:val="nil"/>
                    <w:bottom w:val="single" w:sz="8" w:space="0" w:color="000000"/>
                    <w:right w:val="single" w:sz="8" w:space="0" w:color="000000"/>
                  </w:tcBorders>
                  <w:shd w:val="clear" w:color="auto" w:fill="FFFFFF" w:themeFill="background1"/>
                  <w:vAlign w:val="center"/>
                </w:tcPr>
                <w:p w14:paraId="0A637AE5" w14:textId="77777777" w:rsidR="00B30D27" w:rsidRPr="003F236D" w:rsidRDefault="00B30D27" w:rsidP="00B55DD5">
                  <w:pPr>
                    <w:jc w:val="center"/>
                    <w:rPr>
                      <w:rFonts w:cs="Arial"/>
                      <w:color w:val="000000"/>
                      <w:sz w:val="18"/>
                      <w:szCs w:val="18"/>
                      <w:lang w:eastAsia="fr-FR"/>
                    </w:rPr>
                  </w:pPr>
                </w:p>
              </w:tc>
              <w:tc>
                <w:tcPr>
                  <w:tcW w:w="1835" w:type="dxa"/>
                  <w:tcBorders>
                    <w:top w:val="nil"/>
                    <w:left w:val="nil"/>
                    <w:bottom w:val="single" w:sz="8" w:space="0" w:color="000000"/>
                    <w:right w:val="single" w:sz="4" w:space="0" w:color="auto"/>
                  </w:tcBorders>
                  <w:shd w:val="clear" w:color="auto" w:fill="FFFFFF" w:themeFill="background1"/>
                  <w:vAlign w:val="center"/>
                </w:tcPr>
                <w:p w14:paraId="256E55D8"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15/12</w:t>
                  </w:r>
                </w:p>
              </w:tc>
              <w:tc>
                <w:tcPr>
                  <w:tcW w:w="1843" w:type="dxa"/>
                  <w:vMerge/>
                  <w:tcBorders>
                    <w:left w:val="single" w:sz="4" w:space="0" w:color="auto"/>
                    <w:bottom w:val="single" w:sz="4" w:space="0" w:color="auto"/>
                    <w:right w:val="single" w:sz="12" w:space="0" w:color="000000"/>
                  </w:tcBorders>
                  <w:shd w:val="clear" w:color="auto" w:fill="FFFFFF" w:themeFill="background1"/>
                  <w:vAlign w:val="center"/>
                </w:tcPr>
                <w:p w14:paraId="14E01138" w14:textId="77777777" w:rsidR="00B30D27" w:rsidRPr="003F236D" w:rsidRDefault="00B30D27" w:rsidP="00B55DD5">
                  <w:pPr>
                    <w:jc w:val="center"/>
                    <w:rPr>
                      <w:rFonts w:cs="Arial"/>
                      <w:color w:val="000000"/>
                      <w:sz w:val="18"/>
                      <w:szCs w:val="18"/>
                      <w:lang w:eastAsia="fr-FR"/>
                    </w:rPr>
                  </w:pPr>
                </w:p>
              </w:tc>
            </w:tr>
            <w:tr w:rsidR="00B30D27" w:rsidRPr="003F236D" w14:paraId="7E3E9C51" w14:textId="77777777" w:rsidTr="00AB4A29">
              <w:trPr>
                <w:trHeight w:val="330"/>
              </w:trPr>
              <w:tc>
                <w:tcPr>
                  <w:tcW w:w="8808" w:type="dxa"/>
                  <w:gridSpan w:val="4"/>
                  <w:tcBorders>
                    <w:top w:val="single" w:sz="8" w:space="0" w:color="000000"/>
                    <w:left w:val="single" w:sz="12" w:space="0" w:color="000000"/>
                    <w:bottom w:val="single" w:sz="8" w:space="0" w:color="000000"/>
                    <w:right w:val="single" w:sz="12" w:space="0" w:color="000000"/>
                  </w:tcBorders>
                  <w:shd w:val="clear" w:color="auto" w:fill="DBE5F1" w:themeFill="accent1" w:themeFillTint="33"/>
                  <w:vAlign w:val="center"/>
                </w:tcPr>
                <w:p w14:paraId="13B412B6" w14:textId="77777777" w:rsidR="00B30D27" w:rsidRPr="003F236D" w:rsidRDefault="00B30D27" w:rsidP="00B55DD5">
                  <w:pPr>
                    <w:rPr>
                      <w:rFonts w:cs="Arial"/>
                      <w:b/>
                      <w:bCs/>
                      <w:color w:val="4F6228"/>
                      <w:sz w:val="18"/>
                      <w:szCs w:val="18"/>
                      <w:lang w:eastAsia="fr-FR"/>
                    </w:rPr>
                  </w:pPr>
                  <w:r w:rsidRPr="003F236D">
                    <w:rPr>
                      <w:rFonts w:cs="Arial"/>
                      <w:b/>
                      <w:bCs/>
                      <w:color w:val="4F6228"/>
                      <w:sz w:val="18"/>
                      <w:szCs w:val="18"/>
                      <w:lang w:eastAsia="fr-FR"/>
                    </w:rPr>
                    <w:t>Crops Application</w:t>
                  </w:r>
                </w:p>
              </w:tc>
            </w:tr>
            <w:tr w:rsidR="00B30D27" w:rsidRPr="003F236D" w14:paraId="62A5858F" w14:textId="77777777" w:rsidTr="00AB4A29">
              <w:trPr>
                <w:trHeight w:val="454"/>
              </w:trPr>
              <w:tc>
                <w:tcPr>
                  <w:tcW w:w="3536" w:type="dxa"/>
                  <w:tcBorders>
                    <w:top w:val="nil"/>
                    <w:left w:val="single" w:sz="12" w:space="0" w:color="000000"/>
                    <w:bottom w:val="single" w:sz="8" w:space="0" w:color="000000"/>
                    <w:right w:val="single" w:sz="8" w:space="0" w:color="000000"/>
                  </w:tcBorders>
                  <w:shd w:val="clear" w:color="auto" w:fill="FFFFFF" w:themeFill="background1"/>
                  <w:vAlign w:val="center"/>
                  <w:hideMark/>
                </w:tcPr>
                <w:p w14:paraId="42FFC537" w14:textId="77777777" w:rsidR="00B30D27" w:rsidRPr="003F236D" w:rsidRDefault="00B30D27" w:rsidP="00B55DD5">
                  <w:pPr>
                    <w:jc w:val="both"/>
                    <w:rPr>
                      <w:rFonts w:cs="Arial"/>
                      <w:color w:val="000000"/>
                      <w:sz w:val="18"/>
                      <w:szCs w:val="18"/>
                      <w:lang w:eastAsia="fr-FR"/>
                    </w:rPr>
                  </w:pPr>
                  <w:r w:rsidRPr="003F236D">
                    <w:rPr>
                      <w:rFonts w:cs="Arial"/>
                      <w:color w:val="000000"/>
                      <w:sz w:val="18"/>
                      <w:szCs w:val="18"/>
                      <w:lang w:eastAsia="fr-FR"/>
                    </w:rPr>
                    <w:t>Crop(s)</w:t>
                  </w:r>
                </w:p>
              </w:tc>
              <w:tc>
                <w:tcPr>
                  <w:tcW w:w="1594" w:type="dxa"/>
                  <w:tcBorders>
                    <w:top w:val="nil"/>
                    <w:left w:val="nil"/>
                    <w:bottom w:val="single" w:sz="8" w:space="0" w:color="000000"/>
                    <w:right w:val="single" w:sz="8" w:space="0" w:color="000000"/>
                  </w:tcBorders>
                  <w:shd w:val="clear" w:color="auto" w:fill="FFFFFF" w:themeFill="background1"/>
                  <w:vAlign w:val="center"/>
                  <w:hideMark/>
                </w:tcPr>
                <w:p w14:paraId="693D9722"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w:t>
                  </w:r>
                </w:p>
              </w:tc>
              <w:tc>
                <w:tcPr>
                  <w:tcW w:w="3678" w:type="dxa"/>
                  <w:gridSpan w:val="2"/>
                  <w:tcBorders>
                    <w:top w:val="nil"/>
                    <w:left w:val="nil"/>
                    <w:bottom w:val="single" w:sz="8" w:space="0" w:color="000000"/>
                    <w:right w:val="single" w:sz="12" w:space="0" w:color="000000"/>
                  </w:tcBorders>
                  <w:shd w:val="clear" w:color="auto" w:fill="FFFFFF" w:themeFill="background1"/>
                  <w:vAlign w:val="center"/>
                </w:tcPr>
                <w:p w14:paraId="7ADBF07B" w14:textId="77777777" w:rsidR="00B30D27" w:rsidRPr="003F236D" w:rsidRDefault="00B30D27" w:rsidP="00B55DD5">
                  <w:pPr>
                    <w:widowControl w:val="0"/>
                    <w:jc w:val="center"/>
                    <w:rPr>
                      <w:rFonts w:eastAsia="SimSun" w:cs="Arial"/>
                      <w:spacing w:val="-5"/>
                      <w:sz w:val="18"/>
                      <w:szCs w:val="18"/>
                    </w:rPr>
                  </w:pPr>
                  <w:r w:rsidRPr="003F236D">
                    <w:rPr>
                      <w:rFonts w:eastAsia="SimSun" w:cs="Arial"/>
                      <w:b/>
                      <w:spacing w:val="-5"/>
                      <w:sz w:val="18"/>
                      <w:szCs w:val="18"/>
                    </w:rPr>
                    <w:t>Grassland</w:t>
                  </w:r>
                </w:p>
              </w:tc>
            </w:tr>
            <w:tr w:rsidR="00B30D27" w:rsidRPr="003F236D" w14:paraId="54283364" w14:textId="77777777" w:rsidTr="00AB4A29">
              <w:trPr>
                <w:trHeight w:val="283"/>
              </w:trPr>
              <w:tc>
                <w:tcPr>
                  <w:tcW w:w="5130" w:type="dxa"/>
                  <w:gridSpan w:val="2"/>
                  <w:vMerge w:val="restart"/>
                  <w:tcBorders>
                    <w:top w:val="single" w:sz="8" w:space="0" w:color="000000"/>
                    <w:left w:val="single" w:sz="12" w:space="0" w:color="000000"/>
                    <w:bottom w:val="single" w:sz="12" w:space="0" w:color="000000"/>
                    <w:right w:val="single" w:sz="8" w:space="0" w:color="000000"/>
                  </w:tcBorders>
                  <w:shd w:val="clear" w:color="auto" w:fill="FFFFFF" w:themeFill="background1"/>
                  <w:vAlign w:val="center"/>
                  <w:hideMark/>
                </w:tcPr>
                <w:p w14:paraId="0301A7EE" w14:textId="77777777" w:rsidR="00B30D27" w:rsidRPr="003F236D" w:rsidRDefault="00B30D27" w:rsidP="00B55DD5">
                  <w:pPr>
                    <w:jc w:val="both"/>
                    <w:rPr>
                      <w:rFonts w:cs="Arial"/>
                      <w:color w:val="000000"/>
                      <w:sz w:val="18"/>
                      <w:szCs w:val="18"/>
                      <w:lang w:eastAsia="fr-FR"/>
                    </w:rPr>
                  </w:pPr>
                  <w:r w:rsidRPr="003F236D">
                    <w:rPr>
                      <w:rFonts w:cs="Arial"/>
                      <w:color w:val="000000"/>
                      <w:sz w:val="18"/>
                      <w:szCs w:val="18"/>
                      <w:lang w:eastAsia="fr-FR"/>
                    </w:rPr>
                    <w:t>Selected Locations</w:t>
                  </w:r>
                </w:p>
              </w:tc>
              <w:tc>
                <w:tcPr>
                  <w:tcW w:w="3678" w:type="dxa"/>
                  <w:gridSpan w:val="2"/>
                  <w:tcBorders>
                    <w:top w:val="single" w:sz="8" w:space="0" w:color="000000"/>
                    <w:left w:val="nil"/>
                    <w:bottom w:val="single" w:sz="8" w:space="0" w:color="000000"/>
                    <w:right w:val="single" w:sz="12" w:space="0" w:color="000000"/>
                  </w:tcBorders>
                  <w:shd w:val="clear" w:color="auto" w:fill="FFFFFF" w:themeFill="background1"/>
                  <w:vAlign w:val="center"/>
                </w:tcPr>
                <w:p w14:paraId="7193F4EE"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CHATEAUDUN</w:t>
                  </w:r>
                </w:p>
              </w:tc>
            </w:tr>
            <w:tr w:rsidR="00B30D27" w:rsidRPr="003F236D" w14:paraId="5478878C" w14:textId="77777777" w:rsidTr="00AB4A29">
              <w:trPr>
                <w:trHeight w:val="283"/>
              </w:trPr>
              <w:tc>
                <w:tcPr>
                  <w:tcW w:w="5130" w:type="dxa"/>
                  <w:gridSpan w:val="2"/>
                  <w:vMerge/>
                  <w:tcBorders>
                    <w:top w:val="single" w:sz="8" w:space="0" w:color="000000"/>
                    <w:left w:val="single" w:sz="12" w:space="0" w:color="000000"/>
                    <w:bottom w:val="single" w:sz="12" w:space="0" w:color="000000"/>
                    <w:right w:val="single" w:sz="8" w:space="0" w:color="000000"/>
                  </w:tcBorders>
                  <w:shd w:val="clear" w:color="auto" w:fill="FFFFFF" w:themeFill="background1"/>
                  <w:vAlign w:val="center"/>
                  <w:hideMark/>
                </w:tcPr>
                <w:p w14:paraId="25486782" w14:textId="77777777" w:rsidR="00B30D27" w:rsidRPr="003F236D" w:rsidRDefault="00B30D27" w:rsidP="00B55DD5">
                  <w:pPr>
                    <w:jc w:val="both"/>
                    <w:rPr>
                      <w:rFonts w:cs="Arial"/>
                      <w:color w:val="000000"/>
                      <w:sz w:val="18"/>
                      <w:szCs w:val="18"/>
                      <w:lang w:eastAsia="fr-FR"/>
                    </w:rPr>
                  </w:pPr>
                </w:p>
              </w:tc>
              <w:tc>
                <w:tcPr>
                  <w:tcW w:w="3678" w:type="dxa"/>
                  <w:gridSpan w:val="2"/>
                  <w:tcBorders>
                    <w:top w:val="single" w:sz="8" w:space="0" w:color="000000"/>
                    <w:left w:val="nil"/>
                    <w:bottom w:val="single" w:sz="8" w:space="0" w:color="000000"/>
                    <w:right w:val="single" w:sz="12" w:space="0" w:color="000000"/>
                  </w:tcBorders>
                  <w:shd w:val="clear" w:color="auto" w:fill="FFFFFF" w:themeFill="background1"/>
                  <w:vAlign w:val="center"/>
                </w:tcPr>
                <w:p w14:paraId="65B7BA72"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HAMBURG</w:t>
                  </w:r>
                </w:p>
              </w:tc>
            </w:tr>
            <w:tr w:rsidR="00B30D27" w:rsidRPr="003F236D" w14:paraId="4B1FDAE7" w14:textId="77777777" w:rsidTr="00AB4A29">
              <w:trPr>
                <w:trHeight w:val="283"/>
              </w:trPr>
              <w:tc>
                <w:tcPr>
                  <w:tcW w:w="5130" w:type="dxa"/>
                  <w:gridSpan w:val="2"/>
                  <w:vMerge/>
                  <w:tcBorders>
                    <w:top w:val="single" w:sz="8" w:space="0" w:color="000000"/>
                    <w:left w:val="single" w:sz="12" w:space="0" w:color="000000"/>
                    <w:bottom w:val="single" w:sz="12" w:space="0" w:color="000000"/>
                    <w:right w:val="single" w:sz="8" w:space="0" w:color="000000"/>
                  </w:tcBorders>
                  <w:shd w:val="clear" w:color="auto" w:fill="FFFFFF" w:themeFill="background1"/>
                  <w:vAlign w:val="center"/>
                  <w:hideMark/>
                </w:tcPr>
                <w:p w14:paraId="2EF4E16C" w14:textId="77777777" w:rsidR="00B30D27" w:rsidRPr="003F236D" w:rsidRDefault="00B30D27" w:rsidP="00B55DD5">
                  <w:pPr>
                    <w:jc w:val="both"/>
                    <w:rPr>
                      <w:rFonts w:cs="Arial"/>
                      <w:color w:val="000000"/>
                      <w:sz w:val="18"/>
                      <w:szCs w:val="18"/>
                      <w:lang w:eastAsia="fr-FR"/>
                    </w:rPr>
                  </w:pPr>
                </w:p>
              </w:tc>
              <w:tc>
                <w:tcPr>
                  <w:tcW w:w="3678" w:type="dxa"/>
                  <w:gridSpan w:val="2"/>
                  <w:tcBorders>
                    <w:top w:val="single" w:sz="8" w:space="0" w:color="000000"/>
                    <w:left w:val="nil"/>
                    <w:bottom w:val="single" w:sz="8" w:space="0" w:color="000000"/>
                    <w:right w:val="single" w:sz="12" w:space="0" w:color="000000"/>
                  </w:tcBorders>
                  <w:shd w:val="clear" w:color="auto" w:fill="FFFFFF" w:themeFill="background1"/>
                  <w:vAlign w:val="center"/>
                </w:tcPr>
                <w:p w14:paraId="0378C4BB"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JOIKIONEN</w:t>
                  </w:r>
                </w:p>
              </w:tc>
            </w:tr>
            <w:tr w:rsidR="00B30D27" w:rsidRPr="003F236D" w14:paraId="2A308492" w14:textId="77777777" w:rsidTr="00AB4A29">
              <w:trPr>
                <w:trHeight w:val="283"/>
              </w:trPr>
              <w:tc>
                <w:tcPr>
                  <w:tcW w:w="5130" w:type="dxa"/>
                  <w:gridSpan w:val="2"/>
                  <w:vMerge/>
                  <w:tcBorders>
                    <w:top w:val="single" w:sz="8" w:space="0" w:color="000000"/>
                    <w:left w:val="single" w:sz="12" w:space="0" w:color="000000"/>
                    <w:bottom w:val="single" w:sz="12" w:space="0" w:color="000000"/>
                    <w:right w:val="single" w:sz="8" w:space="0" w:color="000000"/>
                  </w:tcBorders>
                  <w:shd w:val="clear" w:color="auto" w:fill="FFFFFF" w:themeFill="background1"/>
                  <w:vAlign w:val="center"/>
                  <w:hideMark/>
                </w:tcPr>
                <w:p w14:paraId="201DA6C3" w14:textId="77777777" w:rsidR="00B30D27" w:rsidRPr="003F236D" w:rsidRDefault="00B30D27" w:rsidP="00B55DD5">
                  <w:pPr>
                    <w:jc w:val="both"/>
                    <w:rPr>
                      <w:rFonts w:cs="Arial"/>
                      <w:color w:val="000000"/>
                      <w:sz w:val="18"/>
                      <w:szCs w:val="18"/>
                      <w:lang w:eastAsia="fr-FR"/>
                    </w:rPr>
                  </w:pPr>
                </w:p>
              </w:tc>
              <w:tc>
                <w:tcPr>
                  <w:tcW w:w="3678" w:type="dxa"/>
                  <w:gridSpan w:val="2"/>
                  <w:tcBorders>
                    <w:top w:val="single" w:sz="8" w:space="0" w:color="000000"/>
                    <w:left w:val="nil"/>
                    <w:bottom w:val="single" w:sz="8" w:space="0" w:color="000000"/>
                    <w:right w:val="single" w:sz="12" w:space="0" w:color="000000"/>
                  </w:tcBorders>
                  <w:shd w:val="clear" w:color="auto" w:fill="FFFFFF" w:themeFill="background1"/>
                  <w:vAlign w:val="center"/>
                </w:tcPr>
                <w:p w14:paraId="2C934E53"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KREMSMUENSTER</w:t>
                  </w:r>
                </w:p>
              </w:tc>
            </w:tr>
            <w:tr w:rsidR="00B30D27" w:rsidRPr="003F236D" w14:paraId="355E2159" w14:textId="77777777" w:rsidTr="00AB4A29">
              <w:trPr>
                <w:trHeight w:val="283"/>
              </w:trPr>
              <w:tc>
                <w:tcPr>
                  <w:tcW w:w="5130" w:type="dxa"/>
                  <w:gridSpan w:val="2"/>
                  <w:vMerge/>
                  <w:tcBorders>
                    <w:top w:val="single" w:sz="8" w:space="0" w:color="000000"/>
                    <w:left w:val="single" w:sz="12" w:space="0" w:color="000000"/>
                    <w:bottom w:val="single" w:sz="12" w:space="0" w:color="000000"/>
                    <w:right w:val="single" w:sz="8" w:space="0" w:color="000000"/>
                  </w:tcBorders>
                  <w:shd w:val="clear" w:color="auto" w:fill="FFFFFF" w:themeFill="background1"/>
                  <w:vAlign w:val="center"/>
                  <w:hideMark/>
                </w:tcPr>
                <w:p w14:paraId="225A9448" w14:textId="77777777" w:rsidR="00B30D27" w:rsidRPr="003F236D" w:rsidRDefault="00B30D27" w:rsidP="00B55DD5">
                  <w:pPr>
                    <w:jc w:val="both"/>
                    <w:rPr>
                      <w:rFonts w:cs="Arial"/>
                      <w:color w:val="000000"/>
                      <w:sz w:val="18"/>
                      <w:szCs w:val="18"/>
                      <w:lang w:eastAsia="fr-FR"/>
                    </w:rPr>
                  </w:pPr>
                </w:p>
              </w:tc>
              <w:tc>
                <w:tcPr>
                  <w:tcW w:w="3678" w:type="dxa"/>
                  <w:gridSpan w:val="2"/>
                  <w:tcBorders>
                    <w:top w:val="single" w:sz="8" w:space="0" w:color="000000"/>
                    <w:left w:val="nil"/>
                    <w:bottom w:val="single" w:sz="8" w:space="0" w:color="000000"/>
                    <w:right w:val="single" w:sz="12" w:space="0" w:color="000000"/>
                  </w:tcBorders>
                  <w:shd w:val="clear" w:color="auto" w:fill="FFFFFF" w:themeFill="background1"/>
                  <w:vAlign w:val="center"/>
                </w:tcPr>
                <w:p w14:paraId="07F74D53"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OKEHAMPTON</w:t>
                  </w:r>
                </w:p>
              </w:tc>
            </w:tr>
            <w:tr w:rsidR="00B30D27" w:rsidRPr="003F236D" w14:paraId="5BDC4F85" w14:textId="77777777" w:rsidTr="00AB4A29">
              <w:trPr>
                <w:trHeight w:val="283"/>
              </w:trPr>
              <w:tc>
                <w:tcPr>
                  <w:tcW w:w="5130" w:type="dxa"/>
                  <w:gridSpan w:val="2"/>
                  <w:vMerge/>
                  <w:tcBorders>
                    <w:top w:val="single" w:sz="8" w:space="0" w:color="000000"/>
                    <w:left w:val="single" w:sz="12" w:space="0" w:color="000000"/>
                    <w:bottom w:val="single" w:sz="12" w:space="0" w:color="000000"/>
                    <w:right w:val="single" w:sz="8" w:space="0" w:color="000000"/>
                  </w:tcBorders>
                  <w:shd w:val="clear" w:color="auto" w:fill="FFFFFF" w:themeFill="background1"/>
                  <w:vAlign w:val="center"/>
                  <w:hideMark/>
                </w:tcPr>
                <w:p w14:paraId="77323602" w14:textId="77777777" w:rsidR="00B30D27" w:rsidRPr="003F236D" w:rsidRDefault="00B30D27" w:rsidP="00B55DD5">
                  <w:pPr>
                    <w:jc w:val="both"/>
                    <w:rPr>
                      <w:rFonts w:cs="Arial"/>
                      <w:color w:val="000000"/>
                      <w:sz w:val="18"/>
                      <w:szCs w:val="18"/>
                      <w:lang w:eastAsia="fr-FR"/>
                    </w:rPr>
                  </w:pPr>
                </w:p>
              </w:tc>
              <w:tc>
                <w:tcPr>
                  <w:tcW w:w="3678" w:type="dxa"/>
                  <w:gridSpan w:val="2"/>
                  <w:tcBorders>
                    <w:top w:val="single" w:sz="8" w:space="0" w:color="000000"/>
                    <w:left w:val="nil"/>
                    <w:bottom w:val="single" w:sz="8" w:space="0" w:color="000000"/>
                    <w:right w:val="single" w:sz="12" w:space="0" w:color="000000"/>
                  </w:tcBorders>
                  <w:shd w:val="clear" w:color="auto" w:fill="FFFFFF" w:themeFill="background1"/>
                  <w:vAlign w:val="center"/>
                </w:tcPr>
                <w:p w14:paraId="5C4EF365"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PIACENZA</w:t>
                  </w:r>
                </w:p>
              </w:tc>
            </w:tr>
            <w:tr w:rsidR="00B30D27" w:rsidRPr="003F236D" w14:paraId="4F06EDB3" w14:textId="77777777" w:rsidTr="00AB4A29">
              <w:trPr>
                <w:trHeight w:val="283"/>
              </w:trPr>
              <w:tc>
                <w:tcPr>
                  <w:tcW w:w="5130" w:type="dxa"/>
                  <w:gridSpan w:val="2"/>
                  <w:vMerge/>
                  <w:tcBorders>
                    <w:top w:val="single" w:sz="8" w:space="0" w:color="000000"/>
                    <w:left w:val="single" w:sz="12" w:space="0" w:color="000000"/>
                    <w:bottom w:val="single" w:sz="12" w:space="0" w:color="000000"/>
                    <w:right w:val="single" w:sz="8" w:space="0" w:color="000000"/>
                  </w:tcBorders>
                  <w:shd w:val="clear" w:color="auto" w:fill="FFFFFF" w:themeFill="background1"/>
                  <w:vAlign w:val="center"/>
                  <w:hideMark/>
                </w:tcPr>
                <w:p w14:paraId="2DE37563" w14:textId="77777777" w:rsidR="00B30D27" w:rsidRPr="003F236D" w:rsidRDefault="00B30D27" w:rsidP="00B55DD5">
                  <w:pPr>
                    <w:jc w:val="both"/>
                    <w:rPr>
                      <w:rFonts w:cs="Arial"/>
                      <w:color w:val="000000"/>
                      <w:sz w:val="18"/>
                      <w:szCs w:val="18"/>
                      <w:lang w:eastAsia="fr-FR"/>
                    </w:rPr>
                  </w:pPr>
                </w:p>
              </w:tc>
              <w:tc>
                <w:tcPr>
                  <w:tcW w:w="3678" w:type="dxa"/>
                  <w:gridSpan w:val="2"/>
                  <w:tcBorders>
                    <w:top w:val="single" w:sz="8" w:space="0" w:color="000000"/>
                    <w:left w:val="nil"/>
                    <w:bottom w:val="single" w:sz="8" w:space="0" w:color="000000"/>
                    <w:right w:val="single" w:sz="12" w:space="0" w:color="000000"/>
                  </w:tcBorders>
                  <w:shd w:val="clear" w:color="auto" w:fill="FFFFFF" w:themeFill="background1"/>
                  <w:vAlign w:val="center"/>
                </w:tcPr>
                <w:p w14:paraId="0A1B292A"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PORTO</w:t>
                  </w:r>
                </w:p>
              </w:tc>
            </w:tr>
            <w:tr w:rsidR="00B30D27" w:rsidRPr="003F236D" w14:paraId="7DD4393D" w14:textId="77777777" w:rsidTr="00AB4A29">
              <w:trPr>
                <w:trHeight w:val="283"/>
              </w:trPr>
              <w:tc>
                <w:tcPr>
                  <w:tcW w:w="5130" w:type="dxa"/>
                  <w:gridSpan w:val="2"/>
                  <w:vMerge/>
                  <w:tcBorders>
                    <w:top w:val="single" w:sz="8" w:space="0" w:color="000000"/>
                    <w:left w:val="single" w:sz="12" w:space="0" w:color="000000"/>
                    <w:bottom w:val="single" w:sz="12" w:space="0" w:color="000000"/>
                    <w:right w:val="single" w:sz="8" w:space="0" w:color="000000"/>
                  </w:tcBorders>
                  <w:shd w:val="clear" w:color="auto" w:fill="FFFFFF" w:themeFill="background1"/>
                  <w:vAlign w:val="center"/>
                  <w:hideMark/>
                </w:tcPr>
                <w:p w14:paraId="57D9C3C4" w14:textId="77777777" w:rsidR="00B30D27" w:rsidRPr="003F236D" w:rsidRDefault="00B30D27" w:rsidP="00B55DD5">
                  <w:pPr>
                    <w:jc w:val="both"/>
                    <w:rPr>
                      <w:rFonts w:cs="Arial"/>
                      <w:color w:val="000000"/>
                      <w:sz w:val="18"/>
                      <w:szCs w:val="18"/>
                      <w:lang w:eastAsia="fr-FR"/>
                    </w:rPr>
                  </w:pPr>
                </w:p>
              </w:tc>
              <w:tc>
                <w:tcPr>
                  <w:tcW w:w="3678" w:type="dxa"/>
                  <w:gridSpan w:val="2"/>
                  <w:tcBorders>
                    <w:top w:val="single" w:sz="8" w:space="0" w:color="000000"/>
                    <w:left w:val="nil"/>
                    <w:bottom w:val="single" w:sz="8" w:space="0" w:color="000000"/>
                    <w:right w:val="single" w:sz="12" w:space="0" w:color="000000"/>
                  </w:tcBorders>
                  <w:shd w:val="clear" w:color="auto" w:fill="FFFFFF" w:themeFill="background1"/>
                  <w:vAlign w:val="center"/>
                </w:tcPr>
                <w:p w14:paraId="58382AF1"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SEVILLA</w:t>
                  </w:r>
                </w:p>
              </w:tc>
            </w:tr>
            <w:tr w:rsidR="00B30D27" w:rsidRPr="003F236D" w14:paraId="0EFBDA27" w14:textId="77777777" w:rsidTr="00AB4A29">
              <w:trPr>
                <w:trHeight w:val="283"/>
              </w:trPr>
              <w:tc>
                <w:tcPr>
                  <w:tcW w:w="5130" w:type="dxa"/>
                  <w:gridSpan w:val="2"/>
                  <w:vMerge/>
                  <w:tcBorders>
                    <w:top w:val="single" w:sz="8" w:space="0" w:color="000000"/>
                    <w:left w:val="single" w:sz="12" w:space="0" w:color="000000"/>
                    <w:bottom w:val="single" w:sz="12" w:space="0" w:color="000000"/>
                    <w:right w:val="single" w:sz="8" w:space="0" w:color="000000"/>
                  </w:tcBorders>
                  <w:shd w:val="clear" w:color="auto" w:fill="FFFFFF" w:themeFill="background1"/>
                  <w:vAlign w:val="center"/>
                  <w:hideMark/>
                </w:tcPr>
                <w:p w14:paraId="51A4C342" w14:textId="77777777" w:rsidR="00B30D27" w:rsidRPr="003F236D" w:rsidRDefault="00B30D27" w:rsidP="00B55DD5">
                  <w:pPr>
                    <w:jc w:val="both"/>
                    <w:rPr>
                      <w:rFonts w:cs="Arial"/>
                      <w:color w:val="000000"/>
                      <w:sz w:val="18"/>
                      <w:szCs w:val="18"/>
                      <w:lang w:eastAsia="fr-FR"/>
                    </w:rPr>
                  </w:pPr>
                </w:p>
              </w:tc>
              <w:tc>
                <w:tcPr>
                  <w:tcW w:w="3678" w:type="dxa"/>
                  <w:gridSpan w:val="2"/>
                  <w:tcBorders>
                    <w:top w:val="single" w:sz="8" w:space="0" w:color="000000"/>
                    <w:left w:val="nil"/>
                    <w:bottom w:val="single" w:sz="12" w:space="0" w:color="000000"/>
                    <w:right w:val="single" w:sz="12" w:space="0" w:color="000000"/>
                  </w:tcBorders>
                  <w:shd w:val="clear" w:color="auto" w:fill="FFFFFF" w:themeFill="background1"/>
                  <w:vAlign w:val="center"/>
                </w:tcPr>
                <w:p w14:paraId="38E39C9C" w14:textId="77777777" w:rsidR="00B30D27" w:rsidRPr="003F236D" w:rsidRDefault="00B30D27" w:rsidP="00B55DD5">
                  <w:pPr>
                    <w:jc w:val="center"/>
                    <w:rPr>
                      <w:rFonts w:cs="Arial"/>
                      <w:color w:val="000000"/>
                      <w:sz w:val="18"/>
                      <w:szCs w:val="18"/>
                      <w:lang w:eastAsia="fr-FR"/>
                    </w:rPr>
                  </w:pPr>
                  <w:r w:rsidRPr="003F236D">
                    <w:rPr>
                      <w:rFonts w:cs="Arial"/>
                      <w:color w:val="000000"/>
                      <w:sz w:val="18"/>
                      <w:szCs w:val="18"/>
                      <w:lang w:eastAsia="fr-FR"/>
                    </w:rPr>
                    <w:t>THIVA</w:t>
                  </w:r>
                </w:p>
              </w:tc>
            </w:tr>
          </w:tbl>
          <w:p w14:paraId="6EECB699" w14:textId="77777777" w:rsidR="00B30D27" w:rsidRPr="003F236D" w:rsidRDefault="00B30D27" w:rsidP="00B55DD5">
            <w:pPr>
              <w:spacing w:before="120" w:after="120"/>
              <w:jc w:val="both"/>
              <w:rPr>
                <w:sz w:val="20"/>
                <w:szCs w:val="20"/>
              </w:rPr>
            </w:pPr>
          </w:p>
          <w:p w14:paraId="0A2600C6" w14:textId="77777777" w:rsidR="00B30D27" w:rsidRPr="003F236D" w:rsidRDefault="00B30D27" w:rsidP="00B55DD5">
            <w:pPr>
              <w:autoSpaceDE w:val="0"/>
              <w:autoSpaceDN w:val="0"/>
              <w:adjustRightInd w:val="0"/>
              <w:jc w:val="both"/>
              <w:rPr>
                <w:b/>
                <w:sz w:val="20"/>
                <w:szCs w:val="20"/>
              </w:rPr>
            </w:pPr>
            <w:r w:rsidRPr="003F236D">
              <w:rPr>
                <w:b/>
                <w:sz w:val="20"/>
                <w:szCs w:val="20"/>
              </w:rPr>
              <w:t>Results</w:t>
            </w:r>
          </w:p>
          <w:tbl>
            <w:tblPr>
              <w:tblW w:w="8789" w:type="dxa"/>
              <w:tblInd w:w="1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20" w:firstRow="1" w:lastRow="0" w:firstColumn="0" w:lastColumn="0" w:noHBand="0" w:noVBand="0"/>
            </w:tblPr>
            <w:tblGrid>
              <w:gridCol w:w="2552"/>
              <w:gridCol w:w="6237"/>
            </w:tblGrid>
            <w:tr w:rsidR="00B30D27" w:rsidRPr="003F236D" w14:paraId="7FF970DE" w14:textId="77777777" w:rsidTr="009B4A3A">
              <w:trPr>
                <w:cantSplit/>
                <w:trHeight w:val="397"/>
                <w:tblHeader/>
              </w:trPr>
              <w:tc>
                <w:tcPr>
                  <w:tcW w:w="2552" w:type="dxa"/>
                  <w:vMerge w:val="restart"/>
                  <w:vAlign w:val="center"/>
                </w:tcPr>
                <w:p w14:paraId="6EF862B3" w14:textId="77777777" w:rsidR="00B30D27" w:rsidRPr="003F236D" w:rsidRDefault="00B30D27" w:rsidP="00B55DD5">
                  <w:pPr>
                    <w:pStyle w:val="TableHeader9pt"/>
                    <w:keepNext w:val="0"/>
                    <w:spacing w:before="0" w:after="120"/>
                    <w:jc w:val="left"/>
                    <w:rPr>
                      <w:rFonts w:ascii="Verdana" w:hAnsi="Verdana"/>
                      <w:sz w:val="20"/>
                      <w:szCs w:val="20"/>
                    </w:rPr>
                  </w:pPr>
                  <w:r w:rsidRPr="003F236D">
                    <w:rPr>
                      <w:rFonts w:ascii="Verdana" w:hAnsi="Verdana"/>
                      <w:sz w:val="20"/>
                      <w:szCs w:val="20"/>
                    </w:rPr>
                    <w:t>Scenario</w:t>
                  </w:r>
                </w:p>
              </w:tc>
              <w:tc>
                <w:tcPr>
                  <w:tcW w:w="6237" w:type="dxa"/>
                  <w:vAlign w:val="center"/>
                </w:tcPr>
                <w:p w14:paraId="49EF64C3" w14:textId="77777777" w:rsidR="00B30D27" w:rsidRPr="003F236D" w:rsidRDefault="00B30D27" w:rsidP="00B55DD5">
                  <w:pPr>
                    <w:spacing w:after="120"/>
                    <w:jc w:val="center"/>
                    <w:rPr>
                      <w:rFonts w:eastAsia="SimSun"/>
                      <w:b/>
                    </w:rPr>
                  </w:pPr>
                  <w:r w:rsidRPr="003F236D">
                    <w:rPr>
                      <w:rFonts w:eastAsia="SimSun"/>
                      <w:b/>
                    </w:rPr>
                    <w:t>80th Percentile PECGW at 1 m Soil Depth (</w:t>
                  </w:r>
                  <w:r w:rsidRPr="003F236D">
                    <w:rPr>
                      <w:rFonts w:eastAsia="SimSun"/>
                      <w:b/>
                    </w:rPr>
                    <w:sym w:font="Symbol" w:char="F06D"/>
                  </w:r>
                  <w:r w:rsidRPr="003F236D">
                    <w:rPr>
                      <w:rFonts w:eastAsia="SimSun"/>
                      <w:b/>
                    </w:rPr>
                    <w:t>g</w:t>
                  </w:r>
                  <w:r>
                    <w:rPr>
                      <w:rFonts w:eastAsia="SimSun"/>
                      <w:b/>
                    </w:rPr>
                    <w:t>.l</w:t>
                  </w:r>
                  <w:r w:rsidRPr="00CD6DC7">
                    <w:rPr>
                      <w:rFonts w:eastAsia="SimSun"/>
                      <w:b/>
                      <w:vertAlign w:val="superscript"/>
                    </w:rPr>
                    <w:t>-1</w:t>
                  </w:r>
                  <w:r w:rsidRPr="003F236D">
                    <w:rPr>
                      <w:rFonts w:eastAsia="SimSun"/>
                      <w:b/>
                    </w:rPr>
                    <w:t>)</w:t>
                  </w:r>
                </w:p>
              </w:tc>
            </w:tr>
            <w:tr w:rsidR="00B30D27" w:rsidRPr="003F236D" w14:paraId="383E8851" w14:textId="77777777" w:rsidTr="009B4A3A">
              <w:trPr>
                <w:cantSplit/>
                <w:trHeight w:val="397"/>
                <w:tblHeader/>
              </w:trPr>
              <w:tc>
                <w:tcPr>
                  <w:tcW w:w="2552" w:type="dxa"/>
                  <w:vMerge/>
                </w:tcPr>
                <w:p w14:paraId="1F6BE14C" w14:textId="77777777" w:rsidR="00B30D27" w:rsidRPr="003F236D" w:rsidRDefault="00B30D27" w:rsidP="00B55DD5">
                  <w:pPr>
                    <w:pStyle w:val="TableHeader9pt"/>
                    <w:keepNext w:val="0"/>
                    <w:jc w:val="both"/>
                    <w:rPr>
                      <w:rFonts w:ascii="Verdana" w:hAnsi="Verdana"/>
                      <w:sz w:val="20"/>
                      <w:szCs w:val="20"/>
                    </w:rPr>
                  </w:pPr>
                </w:p>
              </w:tc>
              <w:tc>
                <w:tcPr>
                  <w:tcW w:w="6237" w:type="dxa"/>
                  <w:vAlign w:val="center"/>
                </w:tcPr>
                <w:p w14:paraId="08AEE2C6" w14:textId="77777777" w:rsidR="00B30D27" w:rsidRPr="003F236D" w:rsidRDefault="00B30D27" w:rsidP="00B55DD5">
                  <w:pPr>
                    <w:spacing w:after="100" w:afterAutospacing="1"/>
                    <w:jc w:val="center"/>
                    <w:rPr>
                      <w:rFonts w:eastAsia="SimSun"/>
                      <w:b/>
                    </w:rPr>
                  </w:pPr>
                  <w:r w:rsidRPr="003F236D">
                    <w:rPr>
                      <w:rFonts w:eastAsia="SimSun"/>
                      <w:b/>
                    </w:rPr>
                    <w:t>PEARL4.4.4</w:t>
                  </w:r>
                </w:p>
              </w:tc>
            </w:tr>
            <w:tr w:rsidR="00B30D27" w:rsidRPr="003F236D" w14:paraId="3F4932FB" w14:textId="77777777" w:rsidTr="009B4A3A">
              <w:trPr>
                <w:cantSplit/>
                <w:trHeight w:val="397"/>
              </w:trPr>
              <w:tc>
                <w:tcPr>
                  <w:tcW w:w="2552" w:type="dxa"/>
                  <w:vAlign w:val="center"/>
                </w:tcPr>
                <w:p w14:paraId="520062B7" w14:textId="77777777" w:rsidR="00B30D27" w:rsidRPr="003F236D" w:rsidRDefault="00B30D27" w:rsidP="00B55DD5">
                  <w:pPr>
                    <w:pStyle w:val="TableText9pt"/>
                    <w:jc w:val="left"/>
                    <w:rPr>
                      <w:rFonts w:ascii="Verdana" w:hAnsi="Verdana"/>
                      <w:color w:val="000000" w:themeColor="text1"/>
                      <w:spacing w:val="-5"/>
                      <w:sz w:val="20"/>
                      <w:szCs w:val="20"/>
                    </w:rPr>
                  </w:pPr>
                  <w:proofErr w:type="spellStart"/>
                  <w:r w:rsidRPr="003F236D">
                    <w:rPr>
                      <w:rFonts w:ascii="Verdana" w:hAnsi="Verdana"/>
                      <w:color w:val="000000" w:themeColor="text1"/>
                      <w:spacing w:val="-5"/>
                      <w:sz w:val="20"/>
                      <w:szCs w:val="20"/>
                    </w:rPr>
                    <w:t>Châteaudun</w:t>
                  </w:r>
                  <w:proofErr w:type="spellEnd"/>
                </w:p>
              </w:tc>
              <w:tc>
                <w:tcPr>
                  <w:tcW w:w="6237" w:type="dxa"/>
                  <w:shd w:val="clear" w:color="auto" w:fill="auto"/>
                  <w:vAlign w:val="center"/>
                </w:tcPr>
                <w:p w14:paraId="73D7F7C5" w14:textId="77777777" w:rsidR="00B30D27" w:rsidRPr="003F236D" w:rsidRDefault="00B30D27" w:rsidP="00B55DD5">
                  <w:pPr>
                    <w:spacing w:before="40" w:after="40"/>
                    <w:jc w:val="center"/>
                    <w:rPr>
                      <w:color w:val="000000" w:themeColor="text1"/>
                    </w:rPr>
                  </w:pPr>
                  <w:r w:rsidRPr="003F236D">
                    <w:rPr>
                      <w:color w:val="000000" w:themeColor="text1"/>
                    </w:rPr>
                    <w:t>&lt;0.001</w:t>
                  </w:r>
                </w:p>
              </w:tc>
            </w:tr>
            <w:tr w:rsidR="00B30D27" w:rsidRPr="003F236D" w14:paraId="7B012C2D" w14:textId="77777777" w:rsidTr="009B4A3A">
              <w:trPr>
                <w:cantSplit/>
                <w:trHeight w:val="397"/>
              </w:trPr>
              <w:tc>
                <w:tcPr>
                  <w:tcW w:w="2552" w:type="dxa"/>
                  <w:vAlign w:val="center"/>
                </w:tcPr>
                <w:p w14:paraId="7635AF1B" w14:textId="77777777" w:rsidR="00B30D27" w:rsidRPr="003F236D" w:rsidRDefault="00B30D27" w:rsidP="00B55DD5">
                  <w:pPr>
                    <w:pStyle w:val="TableText9pt"/>
                    <w:jc w:val="left"/>
                    <w:rPr>
                      <w:rFonts w:ascii="Verdana" w:hAnsi="Verdana"/>
                      <w:color w:val="000000" w:themeColor="text1"/>
                      <w:spacing w:val="-5"/>
                      <w:sz w:val="20"/>
                      <w:szCs w:val="20"/>
                    </w:rPr>
                  </w:pPr>
                  <w:r w:rsidRPr="003F236D">
                    <w:rPr>
                      <w:rFonts w:ascii="Verdana" w:hAnsi="Verdana"/>
                      <w:color w:val="000000" w:themeColor="text1"/>
                      <w:spacing w:val="-5"/>
                      <w:sz w:val="20"/>
                      <w:szCs w:val="20"/>
                    </w:rPr>
                    <w:t>Hamburg</w:t>
                  </w:r>
                </w:p>
              </w:tc>
              <w:tc>
                <w:tcPr>
                  <w:tcW w:w="6237" w:type="dxa"/>
                  <w:shd w:val="clear" w:color="auto" w:fill="auto"/>
                  <w:vAlign w:val="center"/>
                </w:tcPr>
                <w:p w14:paraId="048B9C8B" w14:textId="77777777" w:rsidR="00B30D27" w:rsidRPr="003F236D" w:rsidRDefault="00B30D27" w:rsidP="00B55DD5">
                  <w:pPr>
                    <w:spacing w:before="40" w:after="40"/>
                    <w:jc w:val="center"/>
                    <w:rPr>
                      <w:color w:val="000000" w:themeColor="text1"/>
                    </w:rPr>
                  </w:pPr>
                  <w:r w:rsidRPr="003F236D">
                    <w:rPr>
                      <w:color w:val="000000" w:themeColor="text1"/>
                    </w:rPr>
                    <w:t>&lt;0.001</w:t>
                  </w:r>
                </w:p>
              </w:tc>
            </w:tr>
            <w:tr w:rsidR="00B30D27" w:rsidRPr="003F236D" w14:paraId="590DF231" w14:textId="77777777" w:rsidTr="009B4A3A">
              <w:trPr>
                <w:cantSplit/>
                <w:trHeight w:val="397"/>
              </w:trPr>
              <w:tc>
                <w:tcPr>
                  <w:tcW w:w="2552" w:type="dxa"/>
                  <w:vAlign w:val="center"/>
                </w:tcPr>
                <w:p w14:paraId="7708B693" w14:textId="77777777" w:rsidR="00B30D27" w:rsidRPr="003F236D" w:rsidRDefault="00B30D27" w:rsidP="00B55DD5">
                  <w:pPr>
                    <w:pStyle w:val="TableText9pt"/>
                    <w:jc w:val="left"/>
                    <w:rPr>
                      <w:rFonts w:ascii="Verdana" w:hAnsi="Verdana"/>
                      <w:color w:val="000000" w:themeColor="text1"/>
                      <w:spacing w:val="-5"/>
                      <w:sz w:val="20"/>
                      <w:szCs w:val="20"/>
                    </w:rPr>
                  </w:pPr>
                  <w:proofErr w:type="spellStart"/>
                  <w:r w:rsidRPr="003F236D">
                    <w:rPr>
                      <w:rFonts w:ascii="Verdana" w:hAnsi="Verdana"/>
                      <w:color w:val="000000" w:themeColor="text1"/>
                      <w:spacing w:val="-5"/>
                      <w:sz w:val="20"/>
                      <w:szCs w:val="20"/>
                    </w:rPr>
                    <w:t>Jokioinen</w:t>
                  </w:r>
                  <w:proofErr w:type="spellEnd"/>
                </w:p>
              </w:tc>
              <w:tc>
                <w:tcPr>
                  <w:tcW w:w="6237" w:type="dxa"/>
                  <w:shd w:val="clear" w:color="auto" w:fill="auto"/>
                  <w:vAlign w:val="center"/>
                </w:tcPr>
                <w:p w14:paraId="24512BE7" w14:textId="77777777" w:rsidR="00B30D27" w:rsidRPr="003F236D" w:rsidRDefault="00B30D27" w:rsidP="00B55DD5">
                  <w:pPr>
                    <w:spacing w:before="40" w:after="40"/>
                    <w:jc w:val="center"/>
                    <w:rPr>
                      <w:color w:val="000000" w:themeColor="text1"/>
                    </w:rPr>
                  </w:pPr>
                  <w:r w:rsidRPr="003F236D">
                    <w:rPr>
                      <w:color w:val="000000" w:themeColor="text1"/>
                    </w:rPr>
                    <w:t>&lt;0.001</w:t>
                  </w:r>
                </w:p>
              </w:tc>
            </w:tr>
            <w:tr w:rsidR="00B30D27" w:rsidRPr="003F236D" w14:paraId="25A85A71" w14:textId="77777777" w:rsidTr="009B4A3A">
              <w:trPr>
                <w:cantSplit/>
                <w:trHeight w:val="397"/>
              </w:trPr>
              <w:tc>
                <w:tcPr>
                  <w:tcW w:w="2552" w:type="dxa"/>
                  <w:vAlign w:val="center"/>
                </w:tcPr>
                <w:p w14:paraId="07112143" w14:textId="77777777" w:rsidR="00B30D27" w:rsidRPr="003F236D" w:rsidRDefault="00B30D27" w:rsidP="00B55DD5">
                  <w:pPr>
                    <w:pStyle w:val="TableText9pt"/>
                    <w:jc w:val="left"/>
                    <w:rPr>
                      <w:rFonts w:ascii="Verdana" w:hAnsi="Verdana"/>
                      <w:color w:val="000000" w:themeColor="text1"/>
                      <w:spacing w:val="-5"/>
                      <w:sz w:val="20"/>
                      <w:szCs w:val="20"/>
                    </w:rPr>
                  </w:pPr>
                  <w:proofErr w:type="spellStart"/>
                  <w:r w:rsidRPr="003F236D">
                    <w:rPr>
                      <w:rFonts w:ascii="Verdana" w:hAnsi="Verdana"/>
                      <w:color w:val="000000" w:themeColor="text1"/>
                      <w:spacing w:val="-5"/>
                      <w:sz w:val="20"/>
                      <w:szCs w:val="20"/>
                    </w:rPr>
                    <w:t>Kremsmünster</w:t>
                  </w:r>
                  <w:proofErr w:type="spellEnd"/>
                </w:p>
              </w:tc>
              <w:tc>
                <w:tcPr>
                  <w:tcW w:w="6237" w:type="dxa"/>
                  <w:shd w:val="clear" w:color="auto" w:fill="auto"/>
                  <w:vAlign w:val="center"/>
                </w:tcPr>
                <w:p w14:paraId="3735CA8D" w14:textId="77777777" w:rsidR="00B30D27" w:rsidRPr="003F236D" w:rsidRDefault="00B30D27" w:rsidP="00B55DD5">
                  <w:pPr>
                    <w:spacing w:before="40" w:after="40"/>
                    <w:jc w:val="center"/>
                    <w:rPr>
                      <w:color w:val="000000" w:themeColor="text1"/>
                    </w:rPr>
                  </w:pPr>
                  <w:r w:rsidRPr="003F236D">
                    <w:rPr>
                      <w:color w:val="000000" w:themeColor="text1"/>
                    </w:rPr>
                    <w:t>&lt;0.001</w:t>
                  </w:r>
                </w:p>
              </w:tc>
            </w:tr>
            <w:tr w:rsidR="00B30D27" w:rsidRPr="003F236D" w14:paraId="1BEC95D1" w14:textId="77777777" w:rsidTr="009B4A3A">
              <w:trPr>
                <w:cantSplit/>
                <w:trHeight w:val="397"/>
              </w:trPr>
              <w:tc>
                <w:tcPr>
                  <w:tcW w:w="2552" w:type="dxa"/>
                  <w:vAlign w:val="center"/>
                </w:tcPr>
                <w:p w14:paraId="46A26503" w14:textId="77777777" w:rsidR="00B30D27" w:rsidRPr="003F236D" w:rsidRDefault="00B30D27" w:rsidP="00B55DD5">
                  <w:pPr>
                    <w:pStyle w:val="TableText9pt"/>
                    <w:jc w:val="left"/>
                    <w:rPr>
                      <w:rFonts w:ascii="Verdana" w:hAnsi="Verdana"/>
                      <w:color w:val="000000" w:themeColor="text1"/>
                      <w:spacing w:val="-5"/>
                      <w:sz w:val="20"/>
                      <w:szCs w:val="20"/>
                    </w:rPr>
                  </w:pPr>
                  <w:proofErr w:type="spellStart"/>
                  <w:r w:rsidRPr="003F236D">
                    <w:rPr>
                      <w:rFonts w:ascii="Verdana" w:hAnsi="Verdana"/>
                      <w:color w:val="000000" w:themeColor="text1"/>
                      <w:spacing w:val="-5"/>
                      <w:sz w:val="20"/>
                      <w:szCs w:val="20"/>
                    </w:rPr>
                    <w:t>Okehamtpon</w:t>
                  </w:r>
                  <w:proofErr w:type="spellEnd"/>
                </w:p>
              </w:tc>
              <w:tc>
                <w:tcPr>
                  <w:tcW w:w="6237" w:type="dxa"/>
                  <w:shd w:val="clear" w:color="auto" w:fill="auto"/>
                  <w:vAlign w:val="center"/>
                </w:tcPr>
                <w:p w14:paraId="5F09F443" w14:textId="77777777" w:rsidR="00B30D27" w:rsidRPr="003F236D" w:rsidRDefault="00B30D27" w:rsidP="00B55DD5">
                  <w:pPr>
                    <w:spacing w:before="40" w:after="40"/>
                    <w:jc w:val="center"/>
                    <w:rPr>
                      <w:color w:val="000000" w:themeColor="text1"/>
                    </w:rPr>
                  </w:pPr>
                  <w:r w:rsidRPr="003F236D">
                    <w:rPr>
                      <w:color w:val="000000" w:themeColor="text1"/>
                    </w:rPr>
                    <w:t>&lt;0.001</w:t>
                  </w:r>
                </w:p>
              </w:tc>
            </w:tr>
            <w:tr w:rsidR="00B30D27" w:rsidRPr="003F236D" w14:paraId="6A5AD966" w14:textId="77777777" w:rsidTr="009B4A3A">
              <w:trPr>
                <w:cantSplit/>
                <w:trHeight w:val="397"/>
              </w:trPr>
              <w:tc>
                <w:tcPr>
                  <w:tcW w:w="2552" w:type="dxa"/>
                  <w:vAlign w:val="center"/>
                </w:tcPr>
                <w:p w14:paraId="5E3C46D8" w14:textId="77777777" w:rsidR="00B30D27" w:rsidRPr="003F236D" w:rsidRDefault="00B30D27" w:rsidP="00B55DD5">
                  <w:pPr>
                    <w:pStyle w:val="TableText9pt"/>
                    <w:jc w:val="left"/>
                    <w:rPr>
                      <w:rFonts w:ascii="Verdana" w:hAnsi="Verdana"/>
                      <w:color w:val="000000" w:themeColor="text1"/>
                      <w:spacing w:val="-5"/>
                      <w:sz w:val="20"/>
                      <w:szCs w:val="20"/>
                    </w:rPr>
                  </w:pPr>
                  <w:r w:rsidRPr="003F236D">
                    <w:rPr>
                      <w:rFonts w:ascii="Verdana" w:hAnsi="Verdana"/>
                      <w:color w:val="000000" w:themeColor="text1"/>
                      <w:spacing w:val="-5"/>
                      <w:sz w:val="20"/>
                      <w:szCs w:val="20"/>
                    </w:rPr>
                    <w:t>Piacenza</w:t>
                  </w:r>
                </w:p>
              </w:tc>
              <w:tc>
                <w:tcPr>
                  <w:tcW w:w="6237" w:type="dxa"/>
                  <w:shd w:val="clear" w:color="auto" w:fill="auto"/>
                  <w:vAlign w:val="center"/>
                </w:tcPr>
                <w:p w14:paraId="4976B717" w14:textId="77777777" w:rsidR="00B30D27" w:rsidRPr="003F236D" w:rsidRDefault="00B30D27" w:rsidP="00B55DD5">
                  <w:pPr>
                    <w:spacing w:before="40" w:after="40"/>
                    <w:jc w:val="center"/>
                    <w:rPr>
                      <w:color w:val="000000" w:themeColor="text1"/>
                    </w:rPr>
                  </w:pPr>
                  <w:r w:rsidRPr="003F236D">
                    <w:rPr>
                      <w:color w:val="000000" w:themeColor="text1"/>
                    </w:rPr>
                    <w:t>&lt;0.001</w:t>
                  </w:r>
                </w:p>
              </w:tc>
            </w:tr>
            <w:tr w:rsidR="00B30D27" w:rsidRPr="003F236D" w14:paraId="7D3850D8" w14:textId="77777777" w:rsidTr="009B4A3A">
              <w:trPr>
                <w:cantSplit/>
                <w:trHeight w:val="397"/>
              </w:trPr>
              <w:tc>
                <w:tcPr>
                  <w:tcW w:w="2552" w:type="dxa"/>
                  <w:vAlign w:val="center"/>
                </w:tcPr>
                <w:p w14:paraId="3A531B69" w14:textId="77777777" w:rsidR="00B30D27" w:rsidRPr="003F236D" w:rsidRDefault="00B30D27" w:rsidP="00B55DD5">
                  <w:pPr>
                    <w:pStyle w:val="TableText9pt"/>
                    <w:jc w:val="left"/>
                    <w:rPr>
                      <w:rFonts w:ascii="Verdana" w:hAnsi="Verdana"/>
                      <w:color w:val="000000" w:themeColor="text1"/>
                      <w:spacing w:val="-5"/>
                      <w:sz w:val="20"/>
                      <w:szCs w:val="20"/>
                    </w:rPr>
                  </w:pPr>
                  <w:r w:rsidRPr="003F236D">
                    <w:rPr>
                      <w:rFonts w:ascii="Verdana" w:hAnsi="Verdana"/>
                      <w:color w:val="000000" w:themeColor="text1"/>
                      <w:spacing w:val="-5"/>
                      <w:sz w:val="20"/>
                      <w:szCs w:val="20"/>
                    </w:rPr>
                    <w:t>Porto</w:t>
                  </w:r>
                </w:p>
              </w:tc>
              <w:tc>
                <w:tcPr>
                  <w:tcW w:w="6237" w:type="dxa"/>
                  <w:shd w:val="clear" w:color="auto" w:fill="auto"/>
                  <w:vAlign w:val="center"/>
                </w:tcPr>
                <w:p w14:paraId="214F6091" w14:textId="77777777" w:rsidR="00B30D27" w:rsidRPr="003F236D" w:rsidRDefault="00B30D27" w:rsidP="00B55DD5">
                  <w:pPr>
                    <w:spacing w:before="40" w:after="40"/>
                    <w:jc w:val="center"/>
                    <w:rPr>
                      <w:color w:val="000000" w:themeColor="text1"/>
                    </w:rPr>
                  </w:pPr>
                  <w:r w:rsidRPr="003F236D">
                    <w:rPr>
                      <w:color w:val="000000" w:themeColor="text1"/>
                    </w:rPr>
                    <w:t>&lt;0.001</w:t>
                  </w:r>
                </w:p>
              </w:tc>
            </w:tr>
            <w:tr w:rsidR="00B30D27" w:rsidRPr="003F236D" w14:paraId="7A3B4179" w14:textId="77777777" w:rsidTr="009B4A3A">
              <w:trPr>
                <w:cantSplit/>
                <w:trHeight w:val="397"/>
              </w:trPr>
              <w:tc>
                <w:tcPr>
                  <w:tcW w:w="2552" w:type="dxa"/>
                  <w:vAlign w:val="center"/>
                </w:tcPr>
                <w:p w14:paraId="74827B2E" w14:textId="77777777" w:rsidR="00B30D27" w:rsidRPr="003F236D" w:rsidRDefault="00B30D27" w:rsidP="00B55DD5">
                  <w:pPr>
                    <w:pStyle w:val="TableText9pt"/>
                    <w:jc w:val="left"/>
                    <w:rPr>
                      <w:rFonts w:ascii="Verdana" w:hAnsi="Verdana"/>
                      <w:color w:val="000000" w:themeColor="text1"/>
                      <w:spacing w:val="-5"/>
                      <w:sz w:val="20"/>
                      <w:szCs w:val="20"/>
                    </w:rPr>
                  </w:pPr>
                  <w:proofErr w:type="spellStart"/>
                  <w:r w:rsidRPr="003F236D">
                    <w:rPr>
                      <w:rFonts w:ascii="Verdana" w:hAnsi="Verdana"/>
                      <w:color w:val="000000" w:themeColor="text1"/>
                      <w:spacing w:val="-5"/>
                      <w:sz w:val="20"/>
                      <w:szCs w:val="20"/>
                    </w:rPr>
                    <w:t>Sevilla</w:t>
                  </w:r>
                  <w:proofErr w:type="spellEnd"/>
                </w:p>
              </w:tc>
              <w:tc>
                <w:tcPr>
                  <w:tcW w:w="6237" w:type="dxa"/>
                  <w:shd w:val="clear" w:color="auto" w:fill="auto"/>
                  <w:vAlign w:val="center"/>
                </w:tcPr>
                <w:p w14:paraId="4CBC98B5" w14:textId="77777777" w:rsidR="00B30D27" w:rsidRPr="003F236D" w:rsidRDefault="00B30D27" w:rsidP="00B55DD5">
                  <w:pPr>
                    <w:spacing w:before="40" w:after="40"/>
                    <w:jc w:val="center"/>
                    <w:rPr>
                      <w:color w:val="000000" w:themeColor="text1"/>
                    </w:rPr>
                  </w:pPr>
                  <w:r w:rsidRPr="003F236D">
                    <w:rPr>
                      <w:color w:val="000000" w:themeColor="text1"/>
                    </w:rPr>
                    <w:t>&lt;0.001</w:t>
                  </w:r>
                </w:p>
              </w:tc>
            </w:tr>
            <w:tr w:rsidR="00B30D27" w:rsidRPr="003F236D" w14:paraId="33941E4C" w14:textId="77777777" w:rsidTr="009B4A3A">
              <w:trPr>
                <w:cantSplit/>
                <w:trHeight w:val="397"/>
              </w:trPr>
              <w:tc>
                <w:tcPr>
                  <w:tcW w:w="2552" w:type="dxa"/>
                  <w:vAlign w:val="center"/>
                </w:tcPr>
                <w:p w14:paraId="4E4BCA79" w14:textId="77777777" w:rsidR="00B30D27" w:rsidRPr="003F236D" w:rsidRDefault="00B30D27" w:rsidP="00B55DD5">
                  <w:pPr>
                    <w:pStyle w:val="TableText9pt"/>
                    <w:jc w:val="left"/>
                    <w:rPr>
                      <w:rFonts w:ascii="Verdana" w:hAnsi="Verdana"/>
                      <w:color w:val="000000" w:themeColor="text1"/>
                      <w:spacing w:val="-5"/>
                      <w:sz w:val="20"/>
                      <w:szCs w:val="20"/>
                    </w:rPr>
                  </w:pPr>
                  <w:proofErr w:type="spellStart"/>
                  <w:r w:rsidRPr="003F236D">
                    <w:rPr>
                      <w:rFonts w:ascii="Verdana" w:hAnsi="Verdana"/>
                      <w:color w:val="000000" w:themeColor="text1"/>
                      <w:spacing w:val="-5"/>
                      <w:sz w:val="20"/>
                      <w:szCs w:val="20"/>
                    </w:rPr>
                    <w:t>Thiva</w:t>
                  </w:r>
                  <w:proofErr w:type="spellEnd"/>
                </w:p>
              </w:tc>
              <w:tc>
                <w:tcPr>
                  <w:tcW w:w="6237" w:type="dxa"/>
                  <w:shd w:val="clear" w:color="auto" w:fill="auto"/>
                  <w:vAlign w:val="center"/>
                </w:tcPr>
                <w:p w14:paraId="4CA36630" w14:textId="77777777" w:rsidR="00B30D27" w:rsidRPr="003F236D" w:rsidRDefault="00B30D27" w:rsidP="00B55DD5">
                  <w:pPr>
                    <w:spacing w:before="40" w:after="40"/>
                    <w:jc w:val="center"/>
                    <w:rPr>
                      <w:color w:val="000000" w:themeColor="text1"/>
                    </w:rPr>
                  </w:pPr>
                  <w:r w:rsidRPr="003F236D">
                    <w:rPr>
                      <w:color w:val="000000" w:themeColor="text1"/>
                    </w:rPr>
                    <w:t>&lt;0.001</w:t>
                  </w:r>
                </w:p>
              </w:tc>
            </w:tr>
          </w:tbl>
          <w:p w14:paraId="545B21CD" w14:textId="77777777" w:rsidR="00B30D27" w:rsidRPr="003F236D" w:rsidRDefault="00B30D27" w:rsidP="00B55DD5">
            <w:pPr>
              <w:spacing w:before="240"/>
              <w:jc w:val="both"/>
              <w:rPr>
                <w:sz w:val="20"/>
                <w:szCs w:val="20"/>
                <w:lang w:eastAsia="en-US"/>
              </w:rPr>
            </w:pPr>
          </w:p>
        </w:tc>
      </w:tr>
    </w:tbl>
    <w:p w14:paraId="124F2F93" w14:textId="77777777" w:rsidR="00B30D27" w:rsidRPr="00CD6DC7" w:rsidRDefault="00B30D27" w:rsidP="00B30D27">
      <w:pPr>
        <w:pStyle w:val="Titre6"/>
        <w:numPr>
          <w:ilvl w:val="0"/>
          <w:numId w:val="0"/>
        </w:numPr>
        <w:spacing w:before="600" w:after="360"/>
        <w:jc w:val="both"/>
        <w:rPr>
          <w:rFonts w:eastAsia="SimSun"/>
          <w:b/>
          <w:i/>
          <w:u w:val="single"/>
          <w:lang w:val="en-GB"/>
        </w:rPr>
      </w:pPr>
      <w:bookmarkStart w:id="225" w:name="_Toc467504636"/>
      <w:r w:rsidRPr="00CD6DC7">
        <w:rPr>
          <w:rFonts w:eastAsia="SimSun"/>
          <w:b/>
          <w:i/>
          <w:u w:val="single"/>
          <w:lang w:val="en-GB"/>
        </w:rPr>
        <w:lastRenderedPageBreak/>
        <w:t>PEC in air</w:t>
      </w:r>
      <w:bookmarkEnd w:id="225"/>
    </w:p>
    <w:p w14:paraId="02E0E064" w14:textId="77777777" w:rsidR="00B30D27" w:rsidRPr="003F236D" w:rsidRDefault="00B30D27" w:rsidP="00B30D27">
      <w:pPr>
        <w:autoSpaceDE w:val="0"/>
        <w:autoSpaceDN w:val="0"/>
        <w:spacing w:after="360"/>
        <w:jc w:val="both"/>
      </w:pPr>
      <w:r w:rsidRPr="003F236D">
        <w:rPr>
          <w:rFonts w:eastAsia="SimSun"/>
        </w:rPr>
        <w:t xml:space="preserve">The vapour pressure of </w:t>
      </w:r>
      <w:proofErr w:type="spellStart"/>
      <w:r w:rsidRPr="003F236D">
        <w:rPr>
          <w:rFonts w:eastAsia="SimSun"/>
        </w:rPr>
        <w:t>Nonanoic</w:t>
      </w:r>
      <w:proofErr w:type="spellEnd"/>
      <w:r w:rsidRPr="003F236D">
        <w:rPr>
          <w:rFonts w:eastAsia="SimSun"/>
        </w:rPr>
        <w:t xml:space="preserve"> acid at ambient temperature 0.9 Pa (20°C) and Henry's law constant is </w:t>
      </w:r>
      <w:r w:rsidRPr="003F236D">
        <w:rPr>
          <w:color w:val="000000"/>
        </w:rPr>
        <w:t>0.33</w:t>
      </w:r>
      <w:r w:rsidRPr="003F236D">
        <w:rPr>
          <w:rFonts w:eastAsia="SimSun"/>
        </w:rPr>
        <w:t xml:space="preserve"> Pa.m</w:t>
      </w:r>
      <w:r w:rsidRPr="003F236D">
        <w:rPr>
          <w:rFonts w:eastAsia="SimSun"/>
          <w:vertAlign w:val="superscript"/>
        </w:rPr>
        <w:t>3</w:t>
      </w:r>
      <w:r w:rsidRPr="003F236D">
        <w:rPr>
          <w:rFonts w:eastAsia="SimSun"/>
        </w:rPr>
        <w:t>.mol</w:t>
      </w:r>
      <w:r w:rsidRPr="003F236D">
        <w:rPr>
          <w:rFonts w:eastAsia="SimSun"/>
          <w:vertAlign w:val="superscript"/>
        </w:rPr>
        <w:t>-1</w:t>
      </w:r>
      <w:r w:rsidRPr="003F236D">
        <w:rPr>
          <w:rFonts w:eastAsia="SimSun"/>
        </w:rPr>
        <w:t xml:space="preserve"> at 20°C (with a water solubility of 0.2027 g/L). Furthermore, the photochemical oxidative degradation half-life of </w:t>
      </w:r>
      <w:proofErr w:type="spellStart"/>
      <w:r w:rsidRPr="003F236D">
        <w:rPr>
          <w:rFonts w:eastAsia="SimSun"/>
        </w:rPr>
        <w:t>Nonanoic</w:t>
      </w:r>
      <w:proofErr w:type="spellEnd"/>
      <w:r w:rsidRPr="003F236D">
        <w:rPr>
          <w:rFonts w:eastAsia="SimSun"/>
        </w:rPr>
        <w:t xml:space="preserve"> acid air was estimated using the Atmospheric Oxidation Program v1.92 (AOPWIN), which is based on the structural activity relationship (QSAR's) methods developed by Atkinson, R (1985 to 1996). </w:t>
      </w:r>
      <w:r w:rsidRPr="003F236D">
        <w:rPr>
          <w:rFonts w:eastAsia="SimSun"/>
        </w:rPr>
        <w:lastRenderedPageBreak/>
        <w:t xml:space="preserve">The estimated half-life of </w:t>
      </w:r>
      <w:proofErr w:type="spellStart"/>
      <w:r w:rsidRPr="003F236D">
        <w:rPr>
          <w:rFonts w:eastAsia="SimSun"/>
        </w:rPr>
        <w:t>Nonanoic</w:t>
      </w:r>
      <w:proofErr w:type="spellEnd"/>
      <w:r w:rsidRPr="003F236D">
        <w:rPr>
          <w:rFonts w:eastAsia="SimSun"/>
        </w:rPr>
        <w:t xml:space="preserve"> acid in air via hydroxyl reactions is calculated to 1.096 d. Therefore, </w:t>
      </w:r>
      <w:proofErr w:type="spellStart"/>
      <w:r w:rsidRPr="003F236D">
        <w:rPr>
          <w:rFonts w:eastAsia="SimSun"/>
        </w:rPr>
        <w:t>Nonanoic</w:t>
      </w:r>
      <w:proofErr w:type="spellEnd"/>
      <w:r w:rsidRPr="003F236D">
        <w:rPr>
          <w:rFonts w:eastAsia="SimSun"/>
        </w:rPr>
        <w:t xml:space="preserve"> acid is not expected to persist in air.</w:t>
      </w:r>
    </w:p>
    <w:tbl>
      <w:tblPr>
        <w:tblStyle w:val="Grilledutableau"/>
        <w:tblW w:w="5000" w:type="pct"/>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334"/>
        <w:gridCol w:w="6849"/>
      </w:tblGrid>
      <w:tr w:rsidR="00B30D27" w:rsidRPr="003F236D" w14:paraId="707D8212" w14:textId="77777777" w:rsidTr="00B55DD5">
        <w:trPr>
          <w:trHeight w:val="454"/>
        </w:trPr>
        <w:tc>
          <w:tcPr>
            <w:tcW w:w="2530" w:type="dxa"/>
            <w:shd w:val="clear" w:color="auto" w:fill="FFFFCC"/>
            <w:vAlign w:val="center"/>
          </w:tcPr>
          <w:p w14:paraId="080D0278" w14:textId="77777777" w:rsidR="00B30D27" w:rsidRPr="003F236D" w:rsidRDefault="00B30D27" w:rsidP="00B55DD5">
            <w:pPr>
              <w:pStyle w:val="Corpsdetexte"/>
              <w:keepNext/>
              <w:rPr>
                <w:rFonts w:eastAsia="SimSun"/>
                <w:b/>
                <w:sz w:val="20"/>
                <w:szCs w:val="20"/>
              </w:rPr>
            </w:pPr>
            <w:r w:rsidRPr="003F236D">
              <w:rPr>
                <w:rFonts w:eastAsia="SimSun"/>
                <w:b/>
                <w:sz w:val="20"/>
                <w:szCs w:val="20"/>
              </w:rPr>
              <w:t>Usage scenario</w:t>
            </w:r>
          </w:p>
        </w:tc>
        <w:tc>
          <w:tcPr>
            <w:tcW w:w="7465" w:type="dxa"/>
            <w:shd w:val="clear" w:color="auto" w:fill="FFFFCC"/>
            <w:vAlign w:val="center"/>
          </w:tcPr>
          <w:p w14:paraId="76247A87" w14:textId="77777777" w:rsidR="00B30D27" w:rsidRPr="003F236D" w:rsidRDefault="00B30D27" w:rsidP="00B55DD5">
            <w:pPr>
              <w:pStyle w:val="Corpsdetexte"/>
              <w:keepNext/>
              <w:jc w:val="center"/>
              <w:rPr>
                <w:rFonts w:eastAsia="SimSun"/>
                <w:b/>
                <w:sz w:val="20"/>
                <w:szCs w:val="20"/>
              </w:rPr>
            </w:pPr>
            <w:r w:rsidRPr="003F236D">
              <w:rPr>
                <w:rFonts w:eastAsia="SimSun"/>
                <w:b/>
                <w:sz w:val="20"/>
                <w:szCs w:val="20"/>
              </w:rPr>
              <w:t>Concentration in air during emission episode (mg/m3)</w:t>
            </w:r>
          </w:p>
        </w:tc>
      </w:tr>
      <w:tr w:rsidR="00B30D27" w:rsidRPr="003F236D" w14:paraId="7139EF73" w14:textId="77777777" w:rsidTr="00B55DD5">
        <w:tc>
          <w:tcPr>
            <w:tcW w:w="2530" w:type="dxa"/>
          </w:tcPr>
          <w:p w14:paraId="19F3D2F8" w14:textId="77777777" w:rsidR="00B30D27" w:rsidRPr="003F236D" w:rsidRDefault="00B30D27" w:rsidP="00B55DD5">
            <w:pPr>
              <w:keepNext/>
              <w:jc w:val="both"/>
              <w:rPr>
                <w:color w:val="000000" w:themeColor="text1"/>
                <w:sz w:val="20"/>
                <w:szCs w:val="20"/>
              </w:rPr>
            </w:pPr>
            <w:r w:rsidRPr="003F236D">
              <w:rPr>
                <w:color w:val="000000" w:themeColor="text1"/>
                <w:sz w:val="20"/>
                <w:szCs w:val="20"/>
              </w:rPr>
              <w:t>PT10: House in a city</w:t>
            </w:r>
          </w:p>
        </w:tc>
        <w:tc>
          <w:tcPr>
            <w:tcW w:w="7465" w:type="dxa"/>
          </w:tcPr>
          <w:p w14:paraId="39F13342" w14:textId="77777777" w:rsidR="00B30D27" w:rsidRDefault="00B30D27" w:rsidP="00B55DD5">
            <w:pPr>
              <w:keepNext/>
              <w:ind w:left="731"/>
              <w:jc w:val="both"/>
              <w:rPr>
                <w:color w:val="000000" w:themeColor="text1"/>
                <w:sz w:val="20"/>
                <w:szCs w:val="20"/>
              </w:rPr>
            </w:pPr>
            <w:r w:rsidRPr="003F236D">
              <w:rPr>
                <w:color w:val="000000" w:themeColor="text1"/>
                <w:sz w:val="20"/>
                <w:szCs w:val="20"/>
              </w:rPr>
              <w:t>1) 2.78E-9</w:t>
            </w:r>
          </w:p>
          <w:p w14:paraId="75484988" w14:textId="77777777" w:rsidR="00B30D27" w:rsidRPr="003F236D" w:rsidRDefault="00B30D27" w:rsidP="00B55DD5">
            <w:pPr>
              <w:keepNext/>
              <w:ind w:left="731"/>
              <w:jc w:val="both"/>
              <w:rPr>
                <w:color w:val="000000" w:themeColor="text1"/>
                <w:sz w:val="20"/>
                <w:szCs w:val="20"/>
              </w:rPr>
            </w:pPr>
            <w:r w:rsidRPr="003F236D">
              <w:rPr>
                <w:color w:val="000000" w:themeColor="text1"/>
                <w:sz w:val="20"/>
                <w:szCs w:val="20"/>
              </w:rPr>
              <w:t>2) 7.50E-9</w:t>
            </w:r>
          </w:p>
        </w:tc>
      </w:tr>
    </w:tbl>
    <w:p w14:paraId="56A3F128" w14:textId="77777777" w:rsidR="00B30D27" w:rsidRPr="00D75302" w:rsidRDefault="00B30D27" w:rsidP="00B30D27">
      <w:pPr>
        <w:pStyle w:val="Corpsdetexte"/>
        <w:spacing w:after="360"/>
        <w:jc w:val="both"/>
      </w:pPr>
    </w:p>
    <w:tbl>
      <w:tblPr>
        <w:tblStyle w:val="Grilledutableau"/>
        <w:tblW w:w="9214" w:type="dxa"/>
        <w:tblInd w:w="108" w:type="dxa"/>
        <w:shd w:val="clear" w:color="auto" w:fill="EAF1DD" w:themeFill="accent3" w:themeFillTint="33"/>
        <w:tblLook w:val="04A0" w:firstRow="1" w:lastRow="0" w:firstColumn="1" w:lastColumn="0" w:noHBand="0" w:noVBand="1"/>
      </w:tblPr>
      <w:tblGrid>
        <w:gridCol w:w="9214"/>
      </w:tblGrid>
      <w:tr w:rsidR="00B30D27" w:rsidRPr="003F236D" w14:paraId="786901F5" w14:textId="77777777" w:rsidTr="009B4A3A">
        <w:trPr>
          <w:trHeight w:val="964"/>
        </w:trPr>
        <w:tc>
          <w:tcPr>
            <w:tcW w:w="9214" w:type="dxa"/>
            <w:shd w:val="clear" w:color="auto" w:fill="EAF1DD" w:themeFill="accent3" w:themeFillTint="33"/>
          </w:tcPr>
          <w:p w14:paraId="6A677866" w14:textId="77777777" w:rsidR="00B30D27" w:rsidRPr="003F236D" w:rsidRDefault="00B30D27" w:rsidP="00B55DD5">
            <w:pPr>
              <w:rPr>
                <w:i/>
                <w:sz w:val="20"/>
                <w:szCs w:val="20"/>
              </w:rPr>
            </w:pPr>
            <w:r w:rsidRPr="003F236D">
              <w:rPr>
                <w:sz w:val="20"/>
                <w:szCs w:val="20"/>
              </w:rPr>
              <w:t xml:space="preserve">BOX 31: </w:t>
            </w:r>
            <w:r w:rsidRPr="003F236D">
              <w:rPr>
                <w:i/>
                <w:sz w:val="20"/>
                <w:szCs w:val="20"/>
              </w:rPr>
              <w:t>FR Opinion</w:t>
            </w:r>
          </w:p>
          <w:p w14:paraId="1E82DE56" w14:textId="77777777" w:rsidR="00B30D27" w:rsidRPr="003F236D" w:rsidRDefault="00B30D27" w:rsidP="00B55DD5">
            <w:pPr>
              <w:spacing w:before="120"/>
              <w:jc w:val="both"/>
              <w:rPr>
                <w:color w:val="000000" w:themeColor="text1"/>
                <w:sz w:val="20"/>
                <w:szCs w:val="20"/>
              </w:rPr>
            </w:pPr>
            <w:r w:rsidRPr="003F236D">
              <w:rPr>
                <w:color w:val="000000" w:themeColor="text1"/>
                <w:sz w:val="20"/>
                <w:szCs w:val="20"/>
              </w:rPr>
              <w:t>Not relevant.</w:t>
            </w:r>
          </w:p>
          <w:p w14:paraId="1D9857B2" w14:textId="77777777" w:rsidR="00B30D27" w:rsidRPr="003F236D" w:rsidRDefault="00B30D27" w:rsidP="00B55DD5">
            <w:pPr>
              <w:jc w:val="both"/>
              <w:rPr>
                <w:sz w:val="20"/>
                <w:szCs w:val="20"/>
                <w:lang w:eastAsia="en-US"/>
              </w:rPr>
            </w:pPr>
          </w:p>
        </w:tc>
      </w:tr>
    </w:tbl>
    <w:p w14:paraId="6F7CF9FB" w14:textId="77777777" w:rsidR="00B30D27" w:rsidRPr="003F236D" w:rsidRDefault="00B30D27" w:rsidP="00B30D27">
      <w:pPr>
        <w:rPr>
          <w:lang w:eastAsia="en-US"/>
        </w:rPr>
      </w:pPr>
    </w:p>
    <w:p w14:paraId="288EF444" w14:textId="77777777" w:rsidR="00B30D27" w:rsidRPr="00E00CB3" w:rsidRDefault="00B30D27" w:rsidP="00E00CB3">
      <w:pPr>
        <w:pStyle w:val="Titre5"/>
      </w:pPr>
      <w:bookmarkStart w:id="226" w:name="_Toc377651049"/>
      <w:bookmarkStart w:id="227" w:name="_Toc389729118"/>
      <w:bookmarkStart w:id="228" w:name="_Toc403566582"/>
      <w:bookmarkStart w:id="229" w:name="_Toc425344123"/>
      <w:proofErr w:type="spellStart"/>
      <w:r w:rsidRPr="00E00CB3">
        <w:t>Risk</w:t>
      </w:r>
      <w:proofErr w:type="spellEnd"/>
      <w:r w:rsidRPr="00E00CB3">
        <w:t xml:space="preserve"> </w:t>
      </w:r>
      <w:proofErr w:type="spellStart"/>
      <w:r w:rsidRPr="00E00CB3">
        <w:t>characterisation</w:t>
      </w:r>
      <w:bookmarkEnd w:id="226"/>
      <w:bookmarkEnd w:id="227"/>
      <w:bookmarkEnd w:id="228"/>
      <w:bookmarkEnd w:id="229"/>
      <w:proofErr w:type="spellEnd"/>
    </w:p>
    <w:p w14:paraId="0F3DA5B4" w14:textId="77777777" w:rsidR="00B30D27" w:rsidRPr="003F236D" w:rsidRDefault="00B30D27" w:rsidP="00B30D27">
      <w:pPr>
        <w:pStyle w:val="Corpsdetexte"/>
        <w:spacing w:before="480"/>
        <w:jc w:val="both"/>
        <w:rPr>
          <w:rFonts w:eastAsia="SimSun"/>
        </w:rPr>
      </w:pPr>
      <w:bookmarkStart w:id="230" w:name="_Toc377651050"/>
      <w:bookmarkStart w:id="231" w:name="_Toc389729119"/>
      <w:bookmarkStart w:id="232" w:name="_Toc403472803"/>
      <w:r w:rsidRPr="003F236D">
        <w:rPr>
          <w:rFonts w:eastAsia="SimSun"/>
        </w:rPr>
        <w:t>Regarding cases as exposed in section 2.4 of the present document, risk characterisation for indirect environmental exposure was calculated considering several number of potential treated houses connected to the same STP. The scenarios are described as below:</w:t>
      </w:r>
    </w:p>
    <w:p w14:paraId="4B0AAB6E" w14:textId="77777777" w:rsidR="00B30D27" w:rsidRPr="003F236D" w:rsidRDefault="00B30D27" w:rsidP="00B30D27">
      <w:pPr>
        <w:pStyle w:val="Corpsdetexte"/>
        <w:widowControl w:val="0"/>
        <w:numPr>
          <w:ilvl w:val="0"/>
          <w:numId w:val="34"/>
        </w:numPr>
        <w:suppressAutoHyphens w:val="0"/>
        <w:spacing w:after="240" w:line="240" w:lineRule="atLeast"/>
        <w:jc w:val="both"/>
        <w:rPr>
          <w:rFonts w:eastAsia="SimSun"/>
        </w:rPr>
      </w:pPr>
      <w:r w:rsidRPr="003F236D">
        <w:rPr>
          <w:rFonts w:eastAsia="SimSun"/>
        </w:rPr>
        <w:t xml:space="preserve"> One treated house per day connected to a STP</w:t>
      </w:r>
    </w:p>
    <w:p w14:paraId="735F67E9" w14:textId="77777777" w:rsidR="00B30D27" w:rsidRPr="003F236D" w:rsidRDefault="00B30D27" w:rsidP="00B30D27">
      <w:pPr>
        <w:pStyle w:val="Corpsdetexte"/>
        <w:widowControl w:val="0"/>
        <w:numPr>
          <w:ilvl w:val="0"/>
          <w:numId w:val="34"/>
        </w:numPr>
        <w:suppressAutoHyphens w:val="0"/>
        <w:spacing w:after="240" w:line="240" w:lineRule="atLeast"/>
        <w:jc w:val="both"/>
        <w:rPr>
          <w:rFonts w:eastAsia="SimSun"/>
          <w:i/>
        </w:rPr>
      </w:pPr>
      <w:r w:rsidRPr="003F236D">
        <w:rPr>
          <w:rFonts w:eastAsia="SimSun"/>
          <w:i/>
        </w:rPr>
        <w:t xml:space="preserve"> 3152 treated houses per day connected to the same STP, based on 15 million of potentially concerned houses in France according to JADE’s previsions without any refinement (60 million of French people, divided by 4 manufacturers that produce similar biocide product as ENCLEAN). This number of houses has been compared to the total number of individual houses in France (INSEE, 2014</w:t>
      </w:r>
      <w:r w:rsidRPr="003F236D">
        <w:rPr>
          <w:rStyle w:val="Appelnotedebasdep"/>
          <w:rFonts w:eastAsia="SimSun"/>
          <w:i/>
        </w:rPr>
        <w:footnoteReference w:id="12"/>
      </w:r>
      <w:r w:rsidRPr="003F236D">
        <w:rPr>
          <w:rFonts w:eastAsia="SimSun"/>
          <w:i/>
        </w:rPr>
        <w:t>). The obtained fraction of potentially treated houses was then reported to the default number of 4000 houses connected to the same STP provided by ESD PT10 for city scenario. This simulation is considered as a worst case, as it considers that 100% (80% of French individual houses) the potentially concerned houses are treated the same day with ENCLEAN product.</w:t>
      </w:r>
    </w:p>
    <w:p w14:paraId="2E224464" w14:textId="77777777" w:rsidR="00B30D27" w:rsidRPr="003F236D" w:rsidRDefault="00B30D27" w:rsidP="00B30D27">
      <w:pPr>
        <w:pStyle w:val="Corpsdetexte"/>
        <w:widowControl w:val="0"/>
        <w:numPr>
          <w:ilvl w:val="0"/>
          <w:numId w:val="34"/>
        </w:numPr>
        <w:suppressAutoHyphens w:val="0"/>
        <w:spacing w:after="240" w:line="240" w:lineRule="atLeast"/>
        <w:jc w:val="both"/>
        <w:rPr>
          <w:rFonts w:eastAsia="SimSun"/>
          <w:i/>
        </w:rPr>
      </w:pPr>
      <w:r w:rsidRPr="003F236D">
        <w:rPr>
          <w:rFonts w:eastAsia="SimSun"/>
          <w:i/>
        </w:rPr>
        <w:t xml:space="preserve">57 treated houses per day connected to the same STP. Based on the maximum number of houses treated the same day leading to an acceptable risk for all environmental compartments without any refinement. A rate of 57 houses per STP corresponds to a number of 271 305.8 houses (based on the previous INSEE ref.)  </w:t>
      </w:r>
      <w:proofErr w:type="gramStart"/>
      <w:r w:rsidRPr="003F236D">
        <w:rPr>
          <w:rFonts w:eastAsia="SimSun"/>
          <w:i/>
        </w:rPr>
        <w:t>at</w:t>
      </w:r>
      <w:proofErr w:type="gramEnd"/>
      <w:r w:rsidRPr="003F236D">
        <w:rPr>
          <w:rFonts w:eastAsia="SimSun"/>
          <w:i/>
        </w:rPr>
        <w:t xml:space="preserve"> a national scale (1% of French individual houses).</w:t>
      </w:r>
    </w:p>
    <w:p w14:paraId="73A675C9" w14:textId="77777777" w:rsidR="00B30D27" w:rsidRPr="003F236D" w:rsidRDefault="00B30D27" w:rsidP="00B30D27">
      <w:pPr>
        <w:pStyle w:val="Corpsdetexte"/>
        <w:widowControl w:val="0"/>
        <w:numPr>
          <w:ilvl w:val="0"/>
          <w:numId w:val="34"/>
        </w:numPr>
        <w:suppressAutoHyphens w:val="0"/>
        <w:spacing w:after="240" w:line="240" w:lineRule="atLeast"/>
        <w:ind w:left="714" w:hanging="357"/>
        <w:jc w:val="both"/>
        <w:rPr>
          <w:rFonts w:eastAsia="SimSun"/>
          <w:i/>
        </w:rPr>
      </w:pPr>
      <w:r w:rsidRPr="003F236D">
        <w:rPr>
          <w:rFonts w:eastAsia="SimSun"/>
          <w:i/>
        </w:rPr>
        <w:t xml:space="preserve">1909 treated houses connected to the same STP. In order to provide a more realistic evaluation, a factor of simultaneity of treatments of houses with ENCLEAN was taken into account as for a refinement. The number of 1909 houses corresponds to the maximum number of treated houses leading to acceptable risks for environmental compartments considering a factor of simultaneity of 0.03. This factor is provided by the ESD for PT18 “Emission Scenario Document </w:t>
      </w:r>
      <w:proofErr w:type="gramStart"/>
      <w:r w:rsidRPr="003F236D">
        <w:rPr>
          <w:rFonts w:eastAsia="SimSun"/>
          <w:i/>
        </w:rPr>
        <w:t>For</w:t>
      </w:r>
      <w:proofErr w:type="gramEnd"/>
      <w:r w:rsidRPr="003F236D">
        <w:rPr>
          <w:rFonts w:eastAsia="SimSun"/>
          <w:i/>
        </w:rPr>
        <w:t xml:space="preserve"> Insecticides, </w:t>
      </w:r>
      <w:proofErr w:type="spellStart"/>
      <w:r w:rsidRPr="003F236D">
        <w:rPr>
          <w:rFonts w:eastAsia="SimSun"/>
          <w:i/>
        </w:rPr>
        <w:t>Acaricides</w:t>
      </w:r>
      <w:proofErr w:type="spellEnd"/>
      <w:r w:rsidRPr="003F236D">
        <w:rPr>
          <w:rFonts w:eastAsia="SimSun"/>
          <w:i/>
        </w:rPr>
        <w:t xml:space="preserve"> and Products to control Arthropods for Household and Professional Uses”</w:t>
      </w:r>
      <w:r w:rsidRPr="003F236D">
        <w:rPr>
          <w:rStyle w:val="Appelnotedebasdep"/>
          <w:rFonts w:eastAsia="SimSun"/>
          <w:i/>
        </w:rPr>
        <w:footnoteReference w:id="13"/>
      </w:r>
      <w:r w:rsidRPr="003F236D">
        <w:rPr>
          <w:rFonts w:eastAsia="SimSun"/>
          <w:i/>
        </w:rPr>
        <w:t xml:space="preserve">, 2008. It is used to estimate emission rates of an active substance to the sewage system per day following applications of outdoor insecticides. This factor is considered as sufficiently </w:t>
      </w:r>
      <w:r w:rsidRPr="003F236D">
        <w:rPr>
          <w:rFonts w:eastAsia="SimSun"/>
          <w:i/>
        </w:rPr>
        <w:lastRenderedPageBreak/>
        <w:t>conservative as outdoor algaecides are intended to be used at a lower frequency than outdoor insecticides. A rate of 1909 houses per STP corresponds to a number of 9 086 362.8 houses at a national scale (48 % of French individual houses) which is a realistic worst case.</w:t>
      </w:r>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B30D27" w:rsidRPr="003F236D" w14:paraId="416A6838" w14:textId="77777777" w:rsidTr="00B55DD5">
        <w:trPr>
          <w:trHeight w:val="680"/>
        </w:trPr>
        <w:tc>
          <w:tcPr>
            <w:tcW w:w="9781" w:type="dxa"/>
            <w:shd w:val="clear" w:color="auto" w:fill="EAF1DD" w:themeFill="accent3" w:themeFillTint="33"/>
          </w:tcPr>
          <w:p w14:paraId="54018878" w14:textId="77777777" w:rsidR="00B30D27" w:rsidRPr="009F0BA4" w:rsidRDefault="00B30D27" w:rsidP="00B55DD5">
            <w:pPr>
              <w:rPr>
                <w:i/>
                <w:sz w:val="20"/>
                <w:szCs w:val="20"/>
              </w:rPr>
            </w:pPr>
            <w:r w:rsidRPr="009F0BA4">
              <w:rPr>
                <w:sz w:val="20"/>
                <w:szCs w:val="20"/>
              </w:rPr>
              <w:t xml:space="preserve">FR-CA box </w:t>
            </w:r>
            <w:r w:rsidRPr="009F0BA4">
              <w:rPr>
                <w:lang w:val="sv-SE"/>
              </w:rPr>
              <w:fldChar w:fldCharType="begin"/>
            </w:r>
            <w:r w:rsidRPr="009F0BA4">
              <w:rPr>
                <w:sz w:val="20"/>
                <w:szCs w:val="20"/>
              </w:rPr>
              <w:instrText xml:space="preserve"> SEQ FR-CA_box_ \* ARABIC </w:instrText>
            </w:r>
            <w:r w:rsidRPr="009F0BA4">
              <w:rPr>
                <w:lang w:val="sv-SE"/>
              </w:rPr>
              <w:fldChar w:fldCharType="separate"/>
            </w:r>
            <w:r>
              <w:rPr>
                <w:noProof/>
                <w:sz w:val="20"/>
                <w:szCs w:val="20"/>
              </w:rPr>
              <w:t>31</w:t>
            </w:r>
            <w:r w:rsidRPr="009F0BA4">
              <w:fldChar w:fldCharType="end"/>
            </w:r>
            <w:r w:rsidRPr="009F0BA4">
              <w:rPr>
                <w:sz w:val="20"/>
                <w:szCs w:val="20"/>
              </w:rPr>
              <w:t xml:space="preserve">: </w:t>
            </w:r>
            <w:r w:rsidRPr="009F0BA4">
              <w:rPr>
                <w:i/>
                <w:sz w:val="20"/>
                <w:szCs w:val="20"/>
              </w:rPr>
              <w:t>FR Opinion</w:t>
            </w:r>
          </w:p>
          <w:p w14:paraId="59DD4586" w14:textId="77777777" w:rsidR="00B30D27" w:rsidRPr="003F236D" w:rsidRDefault="00B30D27" w:rsidP="00B55DD5">
            <w:pPr>
              <w:spacing w:before="120"/>
              <w:jc w:val="both"/>
              <w:rPr>
                <w:sz w:val="20"/>
                <w:szCs w:val="20"/>
                <w:lang w:eastAsia="en-US"/>
              </w:rPr>
            </w:pPr>
            <w:r w:rsidRPr="003F236D">
              <w:rPr>
                <w:sz w:val="20"/>
                <w:szCs w:val="20"/>
                <w:lang w:eastAsia="en-US"/>
              </w:rPr>
              <w:t xml:space="preserve">An emission from indirect environmental exposure was calculated considering </w:t>
            </w:r>
            <w:r>
              <w:rPr>
                <w:sz w:val="20"/>
                <w:szCs w:val="20"/>
                <w:lang w:eastAsia="en-US"/>
              </w:rPr>
              <w:t>22</w:t>
            </w:r>
            <w:r w:rsidRPr="003F236D">
              <w:rPr>
                <w:sz w:val="20"/>
                <w:szCs w:val="20"/>
                <w:lang w:eastAsia="en-US"/>
              </w:rPr>
              <w:t xml:space="preserve"> treated houses connected to the same STP</w:t>
            </w:r>
            <w:r>
              <w:rPr>
                <w:sz w:val="20"/>
                <w:szCs w:val="20"/>
                <w:lang w:eastAsia="en-US"/>
              </w:rPr>
              <w:t xml:space="preserve"> (Please see BOX 24 for more explanation).</w:t>
            </w:r>
          </w:p>
          <w:p w14:paraId="18C10F08" w14:textId="77777777" w:rsidR="00B30D27" w:rsidRPr="003F236D" w:rsidRDefault="00B30D27" w:rsidP="00B55DD5">
            <w:pPr>
              <w:jc w:val="both"/>
              <w:rPr>
                <w:sz w:val="20"/>
                <w:szCs w:val="20"/>
                <w:lang w:eastAsia="en-US"/>
              </w:rPr>
            </w:pPr>
          </w:p>
        </w:tc>
      </w:tr>
    </w:tbl>
    <w:p w14:paraId="2A2CFCAB" w14:textId="77777777" w:rsidR="00B30D27" w:rsidRPr="003F236D" w:rsidRDefault="00B30D27" w:rsidP="00B30D27">
      <w:pPr>
        <w:autoSpaceDE w:val="0"/>
        <w:autoSpaceDN w:val="0"/>
        <w:adjustRightInd w:val="0"/>
        <w:jc w:val="both"/>
      </w:pPr>
    </w:p>
    <w:p w14:paraId="1AE5FB2C" w14:textId="77777777" w:rsidR="00B30D27" w:rsidRPr="00CF7695" w:rsidRDefault="00B30D27" w:rsidP="00B30D27">
      <w:pPr>
        <w:spacing w:before="360" w:after="240" w:line="276" w:lineRule="auto"/>
        <w:rPr>
          <w:b/>
          <w:szCs w:val="22"/>
          <w:lang w:eastAsia="en-US"/>
        </w:rPr>
      </w:pPr>
      <w:bookmarkStart w:id="233" w:name="_Toc377651052"/>
      <w:bookmarkStart w:id="234" w:name="_Toc389729121"/>
      <w:bookmarkStart w:id="235" w:name="_Toc403472805"/>
      <w:r w:rsidRPr="00CF7695">
        <w:rPr>
          <w:b/>
          <w:szCs w:val="22"/>
          <w:lang w:eastAsia="en-US"/>
        </w:rPr>
        <w:t>Aquatic compartment</w:t>
      </w:r>
      <w:bookmarkEnd w:id="233"/>
      <w:bookmarkEnd w:id="234"/>
      <w:bookmarkEnd w:id="235"/>
    </w:p>
    <w:p w14:paraId="03E192AA" w14:textId="77777777" w:rsidR="00B30D27" w:rsidRPr="003F236D" w:rsidRDefault="00B30D27" w:rsidP="00B30D27">
      <w:pPr>
        <w:pStyle w:val="Corpsdetexte"/>
        <w:spacing w:before="360"/>
        <w:jc w:val="both"/>
        <w:rPr>
          <w:color w:val="000000" w:themeColor="text1"/>
          <w:u w:val="single"/>
        </w:rPr>
      </w:pPr>
      <w:r w:rsidRPr="003F236D">
        <w:rPr>
          <w:color w:val="000000" w:themeColor="text1"/>
          <w:u w:val="single"/>
        </w:rPr>
        <w:t>Predicted Environmental Concentrations (PEC) for the aquatic compartment</w:t>
      </w:r>
    </w:p>
    <w:p w14:paraId="7FC448C3" w14:textId="77777777" w:rsidR="00B30D27" w:rsidRPr="003F236D" w:rsidRDefault="00B30D27" w:rsidP="00B30D27">
      <w:pPr>
        <w:pStyle w:val="Corpsdetexte"/>
        <w:jc w:val="both"/>
        <w:rPr>
          <w:rFonts w:eastAsia="SimSun"/>
          <w:color w:val="000000" w:themeColor="text1"/>
        </w:rPr>
      </w:pPr>
      <w:r w:rsidRPr="003F236D">
        <w:rPr>
          <w:rFonts w:eastAsia="SimSun"/>
          <w:color w:val="000000" w:themeColor="text1"/>
        </w:rPr>
        <w:t>Due to the highly conservative nature of the emission scenarios considered, the estimated PEC values are likely to be over estimates. Furthermore, as a worst-case situation no removal or loss mechanisms are taken into account and due to the retentive properties of the active substance in the environment it is considered that the majority of the emitted amounts will not actually make it from the point source to the STP location.</w:t>
      </w:r>
    </w:p>
    <w:p w14:paraId="28286C35" w14:textId="77777777" w:rsidR="00B30D27" w:rsidRPr="003F236D" w:rsidRDefault="00B30D27" w:rsidP="00B30D27">
      <w:pPr>
        <w:pStyle w:val="BodyTextCenter"/>
        <w:jc w:val="both"/>
        <w:rPr>
          <w:rFonts w:ascii="Verdana" w:hAnsi="Verdana"/>
          <w:color w:val="000000" w:themeColor="text1"/>
          <w:sz w:val="20"/>
          <w:szCs w:val="20"/>
          <w:u w:val="single"/>
        </w:rPr>
      </w:pPr>
      <w:r w:rsidRPr="003F236D">
        <w:rPr>
          <w:rFonts w:ascii="Verdana" w:hAnsi="Verdana"/>
          <w:color w:val="000000" w:themeColor="text1"/>
          <w:sz w:val="20"/>
          <w:szCs w:val="20"/>
          <w:u w:val="single"/>
        </w:rPr>
        <w:t>Assessment of risk for the aquatic compartment</w:t>
      </w:r>
    </w:p>
    <w:p w14:paraId="31CC0166" w14:textId="77777777" w:rsidR="00B30D27" w:rsidRPr="003F236D" w:rsidRDefault="00B30D27" w:rsidP="00B30D27">
      <w:pPr>
        <w:pStyle w:val="BodyTextCenter"/>
        <w:jc w:val="both"/>
        <w:rPr>
          <w:rFonts w:ascii="Verdana" w:hAnsi="Verdana"/>
          <w:color w:val="000000" w:themeColor="text1"/>
          <w:sz w:val="20"/>
          <w:szCs w:val="20"/>
        </w:rPr>
      </w:pPr>
      <w:r w:rsidRPr="003F236D">
        <w:rPr>
          <w:rFonts w:ascii="Verdana" w:hAnsi="Verdana"/>
          <w:color w:val="000000" w:themeColor="text1"/>
          <w:sz w:val="20"/>
          <w:szCs w:val="20"/>
        </w:rPr>
        <w:t xml:space="preserve">The risk assessment is based on a comparison of the PNEC value for the aquatic compartment with the relevant PEC value. A PEC/PNEC ratio of less than one indicates that the risks are acceptable associated with the use of formulated products containing </w:t>
      </w:r>
      <w:proofErr w:type="spellStart"/>
      <w:r w:rsidRPr="003F236D">
        <w:rPr>
          <w:rFonts w:ascii="Verdana" w:hAnsi="Verdana"/>
          <w:color w:val="000000" w:themeColor="text1"/>
          <w:sz w:val="20"/>
          <w:szCs w:val="20"/>
        </w:rPr>
        <w:t>Nonanoic</w:t>
      </w:r>
      <w:proofErr w:type="spellEnd"/>
      <w:r w:rsidRPr="003F236D">
        <w:rPr>
          <w:rFonts w:ascii="Verdana" w:hAnsi="Verdana"/>
          <w:color w:val="000000" w:themeColor="text1"/>
          <w:sz w:val="20"/>
          <w:szCs w:val="20"/>
        </w:rPr>
        <w:t xml:space="preserve"> acid.</w:t>
      </w:r>
    </w:p>
    <w:p w14:paraId="7A5E7F37" w14:textId="77777777" w:rsidR="00B30D27" w:rsidRPr="003F236D" w:rsidRDefault="00B30D27" w:rsidP="00B30D27">
      <w:pPr>
        <w:pStyle w:val="Lgende"/>
        <w:keepNext/>
        <w:tabs>
          <w:tab w:val="left" w:pos="142"/>
        </w:tabs>
        <w:spacing w:after="0"/>
        <w:ind w:left="142" w:firstLine="0"/>
        <w:jc w:val="both"/>
        <w:rPr>
          <w:rFonts w:ascii="Verdana" w:hAnsi="Verdana"/>
          <w:b/>
        </w:rPr>
      </w:pPr>
      <w:r w:rsidRPr="003F236D">
        <w:rPr>
          <w:rFonts w:ascii="Verdana" w:hAnsi="Verdana"/>
          <w:b/>
        </w:rPr>
        <w:lastRenderedPageBreak/>
        <w:t xml:space="preserve">Table </w:t>
      </w:r>
      <w:r w:rsidRPr="003F236D">
        <w:rPr>
          <w:rFonts w:ascii="Verdana" w:hAnsi="Verdana"/>
          <w:b/>
        </w:rPr>
        <w:fldChar w:fldCharType="begin"/>
      </w:r>
      <w:r w:rsidRPr="003F236D">
        <w:rPr>
          <w:rFonts w:ascii="Verdana" w:hAnsi="Verdana"/>
          <w:b/>
        </w:rPr>
        <w:instrText xml:space="preserve"> SEQ Table \* ARABIC </w:instrText>
      </w:r>
      <w:r w:rsidRPr="003F236D">
        <w:rPr>
          <w:rFonts w:ascii="Verdana" w:hAnsi="Verdana"/>
          <w:b/>
        </w:rPr>
        <w:fldChar w:fldCharType="separate"/>
      </w:r>
      <w:r>
        <w:rPr>
          <w:rFonts w:ascii="Verdana" w:hAnsi="Verdana"/>
          <w:b/>
          <w:noProof/>
        </w:rPr>
        <w:t>22</w:t>
      </w:r>
      <w:r w:rsidRPr="003F236D">
        <w:rPr>
          <w:rFonts w:ascii="Verdana" w:hAnsi="Verdana"/>
          <w:b/>
        </w:rPr>
        <w:fldChar w:fldCharType="end"/>
      </w:r>
      <w:r w:rsidRPr="003F236D">
        <w:rPr>
          <w:rFonts w:ascii="Verdana" w:hAnsi="Verdana"/>
          <w:b/>
        </w:rPr>
        <w:t xml:space="preserve"> Summary of the </w:t>
      </w:r>
      <w:proofErr w:type="spellStart"/>
      <w:r w:rsidRPr="003F236D">
        <w:rPr>
          <w:rFonts w:ascii="Verdana" w:hAnsi="Verdana"/>
          <w:b/>
        </w:rPr>
        <w:t>PECsw</w:t>
      </w:r>
      <w:proofErr w:type="spellEnd"/>
      <w:r w:rsidRPr="003F236D">
        <w:rPr>
          <w:rFonts w:ascii="Verdana" w:hAnsi="Verdana"/>
          <w:b/>
        </w:rPr>
        <w:t xml:space="preserve"> and </w:t>
      </w:r>
      <w:proofErr w:type="spellStart"/>
      <w:r w:rsidRPr="003F236D">
        <w:rPr>
          <w:rFonts w:ascii="Verdana" w:hAnsi="Verdana"/>
          <w:b/>
        </w:rPr>
        <w:t>PNECsw</w:t>
      </w:r>
      <w:proofErr w:type="spellEnd"/>
      <w:r w:rsidRPr="003F236D">
        <w:rPr>
          <w:rFonts w:ascii="Verdana" w:hAnsi="Verdana"/>
          <w:b/>
        </w:rPr>
        <w:t xml:space="preserve"> values together with the PEC/PNEC values</w:t>
      </w:r>
    </w:p>
    <w:p w14:paraId="16436708" w14:textId="77777777" w:rsidR="00B30D27" w:rsidRPr="003F236D" w:rsidRDefault="00B30D27" w:rsidP="00B30D27">
      <w:pPr>
        <w:pStyle w:val="Absatz"/>
        <w:keepNext/>
        <w:ind w:left="0"/>
      </w:pPr>
    </w:p>
    <w:tbl>
      <w:tblPr>
        <w:tblpPr w:leftFromText="141" w:rightFromText="141" w:vertAnchor="text" w:horzAnchor="margin" w:tblpX="108" w:tblpY="-61"/>
        <w:tblW w:w="97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42"/>
        <w:gridCol w:w="1153"/>
        <w:gridCol w:w="2108"/>
        <w:gridCol w:w="1559"/>
        <w:gridCol w:w="1796"/>
        <w:gridCol w:w="1890"/>
      </w:tblGrid>
      <w:tr w:rsidR="00B30D27" w:rsidRPr="00CF7695" w14:paraId="1B52E3A8" w14:textId="77777777" w:rsidTr="00B55DD5">
        <w:trPr>
          <w:trHeight w:val="46"/>
        </w:trPr>
        <w:tc>
          <w:tcPr>
            <w:tcW w:w="4503" w:type="dxa"/>
            <w:gridSpan w:val="3"/>
            <w:shd w:val="clear" w:color="auto" w:fill="FFFFCC"/>
            <w:vAlign w:val="center"/>
          </w:tcPr>
          <w:p w14:paraId="32D44FBC" w14:textId="77777777" w:rsidR="00B30D27" w:rsidRPr="00CF7695" w:rsidRDefault="00B30D27" w:rsidP="00B55DD5">
            <w:pPr>
              <w:keepNext/>
              <w:widowControl w:val="0"/>
              <w:rPr>
                <w:b/>
                <w:bCs/>
              </w:rPr>
            </w:pPr>
            <w:r w:rsidRPr="00CF7695">
              <w:rPr>
                <w:b/>
                <w:bCs/>
              </w:rPr>
              <w:t>Used Scenario</w:t>
            </w:r>
          </w:p>
        </w:tc>
        <w:tc>
          <w:tcPr>
            <w:tcW w:w="1559" w:type="dxa"/>
            <w:shd w:val="clear" w:color="auto" w:fill="FFFFCC"/>
            <w:vAlign w:val="center"/>
          </w:tcPr>
          <w:p w14:paraId="1603B11F" w14:textId="77777777" w:rsidR="00B30D27" w:rsidRPr="00CF7695" w:rsidRDefault="00B30D27" w:rsidP="00B55DD5">
            <w:pPr>
              <w:keepNext/>
              <w:widowControl w:val="0"/>
              <w:jc w:val="center"/>
              <w:rPr>
                <w:b/>
                <w:bCs/>
              </w:rPr>
            </w:pPr>
            <w:r w:rsidRPr="00CF7695">
              <w:rPr>
                <w:b/>
                <w:bCs/>
              </w:rPr>
              <w:t>Worst-case</w:t>
            </w:r>
          </w:p>
          <w:p w14:paraId="26AEB33A" w14:textId="77777777" w:rsidR="00B30D27" w:rsidRPr="00CF7695" w:rsidRDefault="00B30D27" w:rsidP="00B55DD5">
            <w:pPr>
              <w:keepNext/>
              <w:widowControl w:val="0"/>
              <w:jc w:val="center"/>
              <w:rPr>
                <w:b/>
                <w:bCs/>
              </w:rPr>
            </w:pPr>
            <w:r w:rsidRPr="00CF7695">
              <w:rPr>
                <w:b/>
                <w:bCs/>
              </w:rPr>
              <w:t xml:space="preserve">PEC </w:t>
            </w:r>
            <w:proofErr w:type="spellStart"/>
            <w:r w:rsidRPr="00CF7695">
              <w:rPr>
                <w:b/>
                <w:bCs/>
                <w:vertAlign w:val="subscript"/>
              </w:rPr>
              <w:t>sw</w:t>
            </w:r>
            <w:proofErr w:type="spellEnd"/>
          </w:p>
          <w:p w14:paraId="171E7E0E" w14:textId="77777777" w:rsidR="00B30D27" w:rsidRPr="00CF7695" w:rsidRDefault="00B30D27" w:rsidP="00B55DD5">
            <w:pPr>
              <w:keepNext/>
              <w:widowControl w:val="0"/>
              <w:jc w:val="center"/>
              <w:rPr>
                <w:b/>
                <w:bCs/>
              </w:rPr>
            </w:pPr>
            <w:r w:rsidRPr="00CF7695">
              <w:rPr>
                <w:b/>
                <w:bCs/>
              </w:rPr>
              <w:t>(mg.l</w:t>
            </w:r>
            <w:r w:rsidRPr="00CF7695">
              <w:rPr>
                <w:b/>
                <w:bCs/>
                <w:vertAlign w:val="superscript"/>
              </w:rPr>
              <w:t>-1</w:t>
            </w:r>
            <w:r w:rsidRPr="00CF7695">
              <w:rPr>
                <w:b/>
                <w:bCs/>
              </w:rPr>
              <w:t>)</w:t>
            </w:r>
          </w:p>
        </w:tc>
        <w:tc>
          <w:tcPr>
            <w:tcW w:w="1796" w:type="dxa"/>
            <w:shd w:val="clear" w:color="auto" w:fill="FFFFCC"/>
            <w:vAlign w:val="center"/>
          </w:tcPr>
          <w:p w14:paraId="07D6AB97" w14:textId="77777777" w:rsidR="00B30D27" w:rsidRPr="00CF7695" w:rsidRDefault="00B30D27" w:rsidP="00B55DD5">
            <w:pPr>
              <w:keepNext/>
              <w:widowControl w:val="0"/>
              <w:jc w:val="center"/>
              <w:rPr>
                <w:b/>
                <w:bCs/>
              </w:rPr>
            </w:pPr>
            <w:r w:rsidRPr="00CF7695">
              <w:rPr>
                <w:b/>
                <w:bCs/>
              </w:rPr>
              <w:t xml:space="preserve">PNEC </w:t>
            </w:r>
            <w:proofErr w:type="spellStart"/>
            <w:r w:rsidRPr="00CF7695">
              <w:rPr>
                <w:b/>
                <w:bCs/>
                <w:vertAlign w:val="subscript"/>
              </w:rPr>
              <w:t>sw</w:t>
            </w:r>
            <w:proofErr w:type="spellEnd"/>
          </w:p>
          <w:p w14:paraId="518184CA" w14:textId="77777777" w:rsidR="00B30D27" w:rsidRPr="00CF7695" w:rsidRDefault="00B30D27" w:rsidP="00B55DD5">
            <w:pPr>
              <w:keepNext/>
              <w:widowControl w:val="0"/>
              <w:jc w:val="center"/>
              <w:rPr>
                <w:b/>
                <w:bCs/>
              </w:rPr>
            </w:pPr>
            <w:r w:rsidRPr="00CF7695">
              <w:rPr>
                <w:b/>
                <w:bCs/>
              </w:rPr>
              <w:t>(mg.l</w:t>
            </w:r>
            <w:r w:rsidRPr="00CF7695">
              <w:rPr>
                <w:b/>
                <w:bCs/>
                <w:vertAlign w:val="superscript"/>
              </w:rPr>
              <w:t>-1</w:t>
            </w:r>
            <w:r w:rsidRPr="00CF7695">
              <w:rPr>
                <w:b/>
                <w:bCs/>
              </w:rPr>
              <w:t>)</w:t>
            </w:r>
          </w:p>
        </w:tc>
        <w:tc>
          <w:tcPr>
            <w:tcW w:w="1890" w:type="dxa"/>
            <w:shd w:val="clear" w:color="auto" w:fill="FFFFCC"/>
            <w:vAlign w:val="center"/>
          </w:tcPr>
          <w:p w14:paraId="70D0176A" w14:textId="77777777" w:rsidR="00B30D27" w:rsidRPr="00CF7695" w:rsidRDefault="00B30D27" w:rsidP="00B55DD5">
            <w:pPr>
              <w:keepNext/>
              <w:widowControl w:val="0"/>
              <w:jc w:val="center"/>
              <w:rPr>
                <w:b/>
                <w:bCs/>
              </w:rPr>
            </w:pPr>
            <w:r w:rsidRPr="00CF7695">
              <w:rPr>
                <w:b/>
                <w:bCs/>
              </w:rPr>
              <w:t>Worst-case</w:t>
            </w:r>
          </w:p>
          <w:p w14:paraId="7A1F3C22" w14:textId="77777777" w:rsidR="00B30D27" w:rsidRPr="00CF7695" w:rsidRDefault="00B30D27" w:rsidP="00B55DD5">
            <w:pPr>
              <w:keepNext/>
              <w:widowControl w:val="0"/>
              <w:jc w:val="center"/>
              <w:rPr>
                <w:b/>
                <w:bCs/>
              </w:rPr>
            </w:pPr>
            <w:r w:rsidRPr="00CF7695">
              <w:rPr>
                <w:b/>
                <w:bCs/>
              </w:rPr>
              <w:t>PEC/PNEC ratio</w:t>
            </w:r>
          </w:p>
        </w:tc>
      </w:tr>
      <w:tr w:rsidR="00B30D27" w:rsidRPr="00CF7695" w14:paraId="279D6422" w14:textId="77777777" w:rsidTr="00B55DD5">
        <w:trPr>
          <w:trHeight w:val="850"/>
        </w:trPr>
        <w:tc>
          <w:tcPr>
            <w:tcW w:w="1242" w:type="dxa"/>
            <w:vMerge w:val="restart"/>
          </w:tcPr>
          <w:p w14:paraId="55F46EE2" w14:textId="77777777" w:rsidR="00B30D27" w:rsidRPr="00CF7695" w:rsidRDefault="00B30D27" w:rsidP="00B55DD5">
            <w:pPr>
              <w:pStyle w:val="Corpsdetexte"/>
              <w:widowControl w:val="0"/>
              <w:rPr>
                <w:b/>
                <w:bCs/>
              </w:rPr>
            </w:pPr>
            <w:r w:rsidRPr="00CF7695">
              <w:rPr>
                <w:b/>
                <w:bCs/>
              </w:rPr>
              <w:t>House scenario PT10</w:t>
            </w:r>
          </w:p>
        </w:tc>
        <w:tc>
          <w:tcPr>
            <w:tcW w:w="1153" w:type="dxa"/>
            <w:vMerge w:val="restart"/>
            <w:vAlign w:val="center"/>
          </w:tcPr>
          <w:p w14:paraId="1D4EBF8D" w14:textId="77777777" w:rsidR="00B30D27" w:rsidRPr="00CF7695" w:rsidRDefault="00B30D27" w:rsidP="00B55DD5">
            <w:pPr>
              <w:pStyle w:val="Corpsdetexte"/>
              <w:widowControl w:val="0"/>
              <w:rPr>
                <w:b/>
                <w:bCs/>
              </w:rPr>
            </w:pPr>
            <w:r w:rsidRPr="00CF7695">
              <w:rPr>
                <w:rFonts w:eastAsia="SimSun"/>
              </w:rPr>
              <w:t>One treated house (per day)</w:t>
            </w:r>
          </w:p>
        </w:tc>
        <w:tc>
          <w:tcPr>
            <w:tcW w:w="2108" w:type="dxa"/>
            <w:vAlign w:val="center"/>
          </w:tcPr>
          <w:p w14:paraId="711749D4" w14:textId="77777777" w:rsidR="00B30D27" w:rsidRPr="00CF7695" w:rsidRDefault="00B30D27" w:rsidP="00B55DD5">
            <w:pPr>
              <w:pStyle w:val="TableTextcenterbold"/>
              <w:keepNext w:val="0"/>
              <w:spacing w:before="0" w:after="0"/>
              <w:jc w:val="left"/>
              <w:rPr>
                <w:rFonts w:ascii="Verdana" w:hAnsi="Verdana"/>
                <w:b w:val="0"/>
              </w:rPr>
            </w:pPr>
            <w:r w:rsidRPr="00CF7695">
              <w:rPr>
                <w:rFonts w:ascii="Verdana" w:hAnsi="Verdana"/>
                <w:b w:val="0"/>
              </w:rPr>
              <w:t>Releases during application</w:t>
            </w:r>
          </w:p>
        </w:tc>
        <w:tc>
          <w:tcPr>
            <w:tcW w:w="1559" w:type="dxa"/>
            <w:vAlign w:val="center"/>
          </w:tcPr>
          <w:p w14:paraId="25784067" w14:textId="77777777" w:rsidR="00B30D27" w:rsidRPr="00CF7695" w:rsidRDefault="00B30D27" w:rsidP="00B55DD5">
            <w:pPr>
              <w:pStyle w:val="TableTextcenterbold"/>
              <w:keepNext w:val="0"/>
              <w:rPr>
                <w:rFonts w:ascii="Verdana" w:hAnsi="Verdana"/>
                <w:b w:val="0"/>
              </w:rPr>
            </w:pPr>
            <w:r w:rsidRPr="00CF7695">
              <w:rPr>
                <w:rFonts w:ascii="Verdana" w:hAnsi="Verdana"/>
                <w:b w:val="0"/>
              </w:rPr>
              <w:t>4.58E-04</w:t>
            </w:r>
          </w:p>
        </w:tc>
        <w:tc>
          <w:tcPr>
            <w:tcW w:w="1796" w:type="dxa"/>
            <w:vMerge w:val="restart"/>
            <w:vAlign w:val="center"/>
          </w:tcPr>
          <w:p w14:paraId="114B88F6" w14:textId="77777777" w:rsidR="00B30D27" w:rsidRPr="00CF7695" w:rsidRDefault="00B30D27" w:rsidP="00B55DD5">
            <w:pPr>
              <w:pStyle w:val="TableTextcenterbold"/>
              <w:keepNext w:val="0"/>
              <w:spacing w:before="0" w:after="0"/>
              <w:rPr>
                <w:rFonts w:ascii="Verdana" w:hAnsi="Verdana"/>
                <w:b w:val="0"/>
              </w:rPr>
            </w:pPr>
            <w:r w:rsidRPr="00CF7695">
              <w:rPr>
                <w:rFonts w:ascii="Verdana" w:hAnsi="Verdana"/>
                <w:b w:val="0"/>
              </w:rPr>
              <w:t>4.6E-2</w:t>
            </w:r>
          </w:p>
        </w:tc>
        <w:tc>
          <w:tcPr>
            <w:tcW w:w="1890" w:type="dxa"/>
            <w:vAlign w:val="center"/>
          </w:tcPr>
          <w:p w14:paraId="19D1FB2B" w14:textId="77777777" w:rsidR="00B30D27" w:rsidRPr="00CF7695" w:rsidRDefault="00B30D27" w:rsidP="00B55DD5">
            <w:pPr>
              <w:pStyle w:val="TableTextcenterbold"/>
              <w:keepNext w:val="0"/>
              <w:spacing w:before="0" w:after="0"/>
              <w:rPr>
                <w:rFonts w:ascii="Verdana" w:hAnsi="Verdana"/>
                <w:b w:val="0"/>
              </w:rPr>
            </w:pPr>
            <w:r w:rsidRPr="00CF7695">
              <w:rPr>
                <w:rFonts w:ascii="Verdana" w:hAnsi="Verdana"/>
                <w:b w:val="0"/>
              </w:rPr>
              <w:t>9.96</w:t>
            </w:r>
            <w:r w:rsidRPr="00CF7695">
              <w:rPr>
                <w:rFonts w:ascii="Verdana" w:hAnsi="Verdana"/>
                <w:b w:val="0"/>
                <w:vertAlign w:val="superscript"/>
              </w:rPr>
              <w:t>E</w:t>
            </w:r>
            <w:r w:rsidRPr="00CF7695">
              <w:rPr>
                <w:rFonts w:ascii="Verdana" w:hAnsi="Verdana"/>
                <w:b w:val="0"/>
              </w:rPr>
              <w:t>-03</w:t>
            </w:r>
          </w:p>
        </w:tc>
      </w:tr>
      <w:tr w:rsidR="00B30D27" w:rsidRPr="00CF7695" w14:paraId="31D7546F" w14:textId="77777777" w:rsidTr="00B55DD5">
        <w:trPr>
          <w:trHeight w:val="850"/>
        </w:trPr>
        <w:tc>
          <w:tcPr>
            <w:tcW w:w="1242" w:type="dxa"/>
            <w:vMerge/>
            <w:vAlign w:val="center"/>
          </w:tcPr>
          <w:p w14:paraId="5C173914" w14:textId="77777777" w:rsidR="00B30D27" w:rsidRPr="00CF7695" w:rsidRDefault="00B30D27" w:rsidP="00B55DD5">
            <w:pPr>
              <w:pStyle w:val="Corpsdetexte"/>
              <w:widowControl w:val="0"/>
              <w:rPr>
                <w:b/>
                <w:bCs/>
              </w:rPr>
            </w:pPr>
          </w:p>
        </w:tc>
        <w:tc>
          <w:tcPr>
            <w:tcW w:w="1153" w:type="dxa"/>
            <w:vMerge/>
            <w:vAlign w:val="center"/>
          </w:tcPr>
          <w:p w14:paraId="01F58E1C" w14:textId="77777777" w:rsidR="00B30D27" w:rsidRPr="00CF7695" w:rsidRDefault="00B30D27" w:rsidP="00B55DD5">
            <w:pPr>
              <w:pStyle w:val="Corpsdetexte"/>
              <w:widowControl w:val="0"/>
              <w:rPr>
                <w:b/>
                <w:bCs/>
              </w:rPr>
            </w:pPr>
          </w:p>
        </w:tc>
        <w:tc>
          <w:tcPr>
            <w:tcW w:w="2108" w:type="dxa"/>
            <w:vAlign w:val="center"/>
          </w:tcPr>
          <w:p w14:paraId="4459737B" w14:textId="77777777" w:rsidR="00B30D27" w:rsidRPr="00CF7695" w:rsidRDefault="00B30D27" w:rsidP="00B55DD5">
            <w:pPr>
              <w:pStyle w:val="TableTextcenterbold"/>
              <w:keepNext w:val="0"/>
              <w:spacing w:before="0" w:after="0"/>
              <w:jc w:val="left"/>
              <w:rPr>
                <w:rFonts w:ascii="Verdana" w:hAnsi="Verdana"/>
                <w:b w:val="0"/>
              </w:rPr>
            </w:pPr>
            <w:r w:rsidRPr="00CF7695">
              <w:rPr>
                <w:rFonts w:ascii="Verdana" w:hAnsi="Verdana"/>
                <w:b w:val="0"/>
              </w:rPr>
              <w:t>Releases during rinsing</w:t>
            </w:r>
          </w:p>
        </w:tc>
        <w:tc>
          <w:tcPr>
            <w:tcW w:w="1559" w:type="dxa"/>
            <w:vAlign w:val="center"/>
          </w:tcPr>
          <w:p w14:paraId="36B00F14" w14:textId="77777777" w:rsidR="00B30D27" w:rsidRPr="00CF7695" w:rsidRDefault="00B30D27" w:rsidP="00B55DD5">
            <w:pPr>
              <w:pStyle w:val="TableTextcenterbold"/>
              <w:keepNext w:val="0"/>
              <w:spacing w:before="0" w:after="0"/>
              <w:rPr>
                <w:rFonts w:ascii="Verdana" w:hAnsi="Verdana"/>
                <w:b w:val="0"/>
              </w:rPr>
            </w:pPr>
            <w:r w:rsidRPr="00CF7695">
              <w:rPr>
                <w:rFonts w:ascii="Verdana" w:hAnsi="Verdana"/>
                <w:b w:val="0"/>
              </w:rPr>
              <w:t>8.04E-04</w:t>
            </w:r>
          </w:p>
        </w:tc>
        <w:tc>
          <w:tcPr>
            <w:tcW w:w="1796" w:type="dxa"/>
            <w:vMerge/>
          </w:tcPr>
          <w:p w14:paraId="1B3F3122" w14:textId="77777777" w:rsidR="00B30D27" w:rsidRPr="00CF7695" w:rsidRDefault="00B30D27" w:rsidP="00B55DD5">
            <w:pPr>
              <w:pStyle w:val="TableTextcenterbold"/>
              <w:keepNext w:val="0"/>
              <w:spacing w:before="0" w:after="0"/>
              <w:jc w:val="both"/>
              <w:rPr>
                <w:rFonts w:ascii="Verdana" w:hAnsi="Verdana"/>
                <w:b w:val="0"/>
              </w:rPr>
            </w:pPr>
          </w:p>
        </w:tc>
        <w:tc>
          <w:tcPr>
            <w:tcW w:w="1890" w:type="dxa"/>
            <w:vAlign w:val="center"/>
          </w:tcPr>
          <w:p w14:paraId="624CA809" w14:textId="77777777" w:rsidR="00B30D27" w:rsidRPr="00CF7695" w:rsidRDefault="00B30D27" w:rsidP="00B55DD5">
            <w:pPr>
              <w:pStyle w:val="TableTextcenterbold"/>
              <w:keepNext w:val="0"/>
              <w:spacing w:before="0" w:after="0"/>
              <w:rPr>
                <w:rFonts w:ascii="Verdana" w:hAnsi="Verdana"/>
                <w:b w:val="0"/>
              </w:rPr>
            </w:pPr>
            <w:r w:rsidRPr="00CF7695">
              <w:rPr>
                <w:rFonts w:ascii="Verdana" w:hAnsi="Verdana"/>
                <w:b w:val="0"/>
              </w:rPr>
              <w:t>1.75</w:t>
            </w:r>
            <w:r w:rsidRPr="00CF7695">
              <w:rPr>
                <w:rFonts w:ascii="Verdana" w:hAnsi="Verdana"/>
                <w:b w:val="0"/>
                <w:vertAlign w:val="superscript"/>
              </w:rPr>
              <w:t>E</w:t>
            </w:r>
            <w:r w:rsidRPr="00CF7695">
              <w:rPr>
                <w:rFonts w:ascii="Verdana" w:hAnsi="Verdana"/>
                <w:b w:val="0"/>
              </w:rPr>
              <w:t>-02</w:t>
            </w:r>
          </w:p>
        </w:tc>
      </w:tr>
      <w:tr w:rsidR="00B30D27" w:rsidRPr="00CF7695" w14:paraId="0087FACA" w14:textId="77777777" w:rsidTr="00B55DD5">
        <w:trPr>
          <w:trHeight w:val="850"/>
        </w:trPr>
        <w:tc>
          <w:tcPr>
            <w:tcW w:w="1242" w:type="dxa"/>
            <w:vMerge/>
            <w:vAlign w:val="center"/>
          </w:tcPr>
          <w:p w14:paraId="2CCF0722" w14:textId="77777777" w:rsidR="00B30D27" w:rsidRPr="00CF7695" w:rsidRDefault="00B30D27" w:rsidP="00B55DD5">
            <w:pPr>
              <w:pStyle w:val="Corpsdetexte"/>
              <w:widowControl w:val="0"/>
              <w:rPr>
                <w:b/>
                <w:bCs/>
              </w:rPr>
            </w:pPr>
          </w:p>
        </w:tc>
        <w:tc>
          <w:tcPr>
            <w:tcW w:w="1153" w:type="dxa"/>
            <w:vMerge w:val="restart"/>
            <w:vAlign w:val="center"/>
          </w:tcPr>
          <w:p w14:paraId="1D5170E8" w14:textId="77777777" w:rsidR="00B30D27" w:rsidRPr="00CF7695" w:rsidRDefault="00B30D27" w:rsidP="00B55DD5">
            <w:pPr>
              <w:pStyle w:val="Corpsdetexte"/>
              <w:widowControl w:val="0"/>
              <w:rPr>
                <w:b/>
                <w:bCs/>
                <w:i/>
              </w:rPr>
            </w:pPr>
            <w:r w:rsidRPr="00CF7695">
              <w:rPr>
                <w:rFonts w:eastAsia="SimSun"/>
              </w:rPr>
              <w:t>3152 treated houses</w:t>
            </w:r>
            <w:r w:rsidRPr="00CF7695">
              <w:t xml:space="preserve"> </w:t>
            </w:r>
            <w:r w:rsidRPr="00CF7695">
              <w:rPr>
                <w:rFonts w:eastAsia="SimSun"/>
              </w:rPr>
              <w:t>(per day)</w:t>
            </w:r>
          </w:p>
        </w:tc>
        <w:tc>
          <w:tcPr>
            <w:tcW w:w="2108" w:type="dxa"/>
            <w:vAlign w:val="center"/>
          </w:tcPr>
          <w:p w14:paraId="586527AE" w14:textId="77777777" w:rsidR="00B30D27" w:rsidRPr="00CF7695" w:rsidRDefault="00B30D27" w:rsidP="00B55DD5">
            <w:pPr>
              <w:pStyle w:val="TableTextcenterbold"/>
              <w:keepNext w:val="0"/>
              <w:spacing w:before="0" w:after="0"/>
              <w:jc w:val="left"/>
              <w:rPr>
                <w:rFonts w:ascii="Verdana" w:hAnsi="Verdana"/>
                <w:b w:val="0"/>
                <w:i/>
              </w:rPr>
            </w:pPr>
            <w:r w:rsidRPr="00CF7695">
              <w:rPr>
                <w:rFonts w:ascii="Verdana" w:hAnsi="Verdana"/>
                <w:b w:val="0"/>
                <w:i/>
              </w:rPr>
              <w:t>Releases during application</w:t>
            </w:r>
          </w:p>
        </w:tc>
        <w:tc>
          <w:tcPr>
            <w:tcW w:w="1559" w:type="dxa"/>
            <w:vAlign w:val="center"/>
          </w:tcPr>
          <w:p w14:paraId="3BB02F47" w14:textId="77777777" w:rsidR="00B30D27" w:rsidRPr="00CF7695" w:rsidRDefault="00B30D27" w:rsidP="00B55DD5">
            <w:pPr>
              <w:pStyle w:val="TableTextcenterbold"/>
              <w:keepNext w:val="0"/>
              <w:spacing w:before="0" w:after="0"/>
              <w:rPr>
                <w:rFonts w:ascii="Verdana" w:hAnsi="Verdana"/>
                <w:b w:val="0"/>
                <w:i/>
              </w:rPr>
            </w:pPr>
            <w:r w:rsidRPr="00CF7695">
              <w:rPr>
                <w:rFonts w:ascii="Verdana" w:hAnsi="Verdana"/>
                <w:b w:val="0"/>
                <w:i/>
              </w:rPr>
              <w:t>1.44</w:t>
            </w:r>
          </w:p>
        </w:tc>
        <w:tc>
          <w:tcPr>
            <w:tcW w:w="1796" w:type="dxa"/>
            <w:vMerge/>
          </w:tcPr>
          <w:p w14:paraId="7112944D" w14:textId="77777777" w:rsidR="00B30D27" w:rsidRPr="00CF7695" w:rsidRDefault="00B30D27" w:rsidP="00B55DD5">
            <w:pPr>
              <w:pStyle w:val="TableTextcenterbold"/>
              <w:keepNext w:val="0"/>
              <w:spacing w:before="0" w:after="0"/>
              <w:jc w:val="both"/>
              <w:rPr>
                <w:rFonts w:ascii="Verdana" w:hAnsi="Verdana"/>
                <w:b w:val="0"/>
                <w:i/>
              </w:rPr>
            </w:pPr>
          </w:p>
        </w:tc>
        <w:tc>
          <w:tcPr>
            <w:tcW w:w="1890" w:type="dxa"/>
            <w:vAlign w:val="center"/>
          </w:tcPr>
          <w:p w14:paraId="70D0422F" w14:textId="77777777" w:rsidR="00B30D27" w:rsidRPr="00CF7695" w:rsidRDefault="00B30D27" w:rsidP="00B55DD5">
            <w:pPr>
              <w:pStyle w:val="TableTextcenterbold"/>
              <w:keepNext w:val="0"/>
              <w:spacing w:before="0" w:after="0"/>
              <w:rPr>
                <w:rFonts w:ascii="Verdana" w:hAnsi="Verdana"/>
                <w:b w:val="0"/>
                <w:i/>
              </w:rPr>
            </w:pPr>
            <w:r w:rsidRPr="00CF7695">
              <w:rPr>
                <w:rFonts w:ascii="Verdana" w:hAnsi="Verdana"/>
                <w:b w:val="0"/>
                <w:i/>
              </w:rPr>
              <w:t>3.14</w:t>
            </w:r>
            <w:r w:rsidRPr="00CF7695">
              <w:rPr>
                <w:rFonts w:ascii="Verdana" w:hAnsi="Verdana"/>
                <w:b w:val="0"/>
                <w:i/>
                <w:vertAlign w:val="superscript"/>
              </w:rPr>
              <w:t>E</w:t>
            </w:r>
            <w:r w:rsidRPr="00CF7695">
              <w:rPr>
                <w:rFonts w:ascii="Verdana" w:hAnsi="Verdana"/>
                <w:b w:val="0"/>
                <w:i/>
              </w:rPr>
              <w:t>+01</w:t>
            </w:r>
          </w:p>
        </w:tc>
      </w:tr>
      <w:tr w:rsidR="00B30D27" w:rsidRPr="00CF7695" w14:paraId="290A16C2" w14:textId="77777777" w:rsidTr="00B55DD5">
        <w:trPr>
          <w:trHeight w:val="850"/>
        </w:trPr>
        <w:tc>
          <w:tcPr>
            <w:tcW w:w="1242" w:type="dxa"/>
            <w:vMerge/>
            <w:vAlign w:val="center"/>
          </w:tcPr>
          <w:p w14:paraId="7BACD8A4" w14:textId="77777777" w:rsidR="00B30D27" w:rsidRPr="00CF7695" w:rsidRDefault="00B30D27" w:rsidP="00B55DD5">
            <w:pPr>
              <w:pStyle w:val="Corpsdetexte"/>
              <w:widowControl w:val="0"/>
              <w:rPr>
                <w:b/>
                <w:bCs/>
              </w:rPr>
            </w:pPr>
          </w:p>
        </w:tc>
        <w:tc>
          <w:tcPr>
            <w:tcW w:w="1153" w:type="dxa"/>
            <w:vMerge/>
            <w:vAlign w:val="center"/>
          </w:tcPr>
          <w:p w14:paraId="310013CD" w14:textId="77777777" w:rsidR="00B30D27" w:rsidRPr="00CF7695" w:rsidRDefault="00B30D27" w:rsidP="00B55DD5">
            <w:pPr>
              <w:pStyle w:val="Corpsdetexte"/>
              <w:widowControl w:val="0"/>
              <w:rPr>
                <w:b/>
                <w:bCs/>
                <w:i/>
              </w:rPr>
            </w:pPr>
          </w:p>
        </w:tc>
        <w:tc>
          <w:tcPr>
            <w:tcW w:w="2108" w:type="dxa"/>
            <w:vAlign w:val="center"/>
          </w:tcPr>
          <w:p w14:paraId="6B046707" w14:textId="77777777" w:rsidR="00B30D27" w:rsidRPr="00CF7695" w:rsidRDefault="00B30D27" w:rsidP="00B55DD5">
            <w:pPr>
              <w:pStyle w:val="TableTextcenterbold"/>
              <w:keepNext w:val="0"/>
              <w:spacing w:before="0" w:after="0"/>
              <w:jc w:val="left"/>
              <w:rPr>
                <w:rFonts w:ascii="Verdana" w:hAnsi="Verdana"/>
                <w:b w:val="0"/>
                <w:i/>
              </w:rPr>
            </w:pPr>
            <w:r w:rsidRPr="00CF7695">
              <w:rPr>
                <w:rFonts w:ascii="Verdana" w:hAnsi="Verdana"/>
                <w:b w:val="0"/>
                <w:i/>
              </w:rPr>
              <w:t>Releases during rinsing</w:t>
            </w:r>
          </w:p>
        </w:tc>
        <w:tc>
          <w:tcPr>
            <w:tcW w:w="1559" w:type="dxa"/>
            <w:vAlign w:val="center"/>
          </w:tcPr>
          <w:p w14:paraId="22F1634B" w14:textId="77777777" w:rsidR="00B30D27" w:rsidRPr="00CF7695" w:rsidRDefault="00B30D27" w:rsidP="00B55DD5">
            <w:pPr>
              <w:pStyle w:val="TableTextcenterbold"/>
              <w:keepNext w:val="0"/>
              <w:spacing w:before="0" w:after="0"/>
              <w:rPr>
                <w:rFonts w:ascii="Verdana" w:hAnsi="Verdana"/>
                <w:b w:val="0"/>
                <w:i/>
              </w:rPr>
            </w:pPr>
            <w:r w:rsidRPr="00CF7695">
              <w:rPr>
                <w:rFonts w:ascii="Verdana" w:hAnsi="Verdana"/>
                <w:b w:val="0"/>
                <w:i/>
              </w:rPr>
              <w:t>2.53</w:t>
            </w:r>
          </w:p>
        </w:tc>
        <w:tc>
          <w:tcPr>
            <w:tcW w:w="1796" w:type="dxa"/>
            <w:vMerge/>
          </w:tcPr>
          <w:p w14:paraId="217AEF84" w14:textId="77777777" w:rsidR="00B30D27" w:rsidRPr="00CF7695" w:rsidRDefault="00B30D27" w:rsidP="00B55DD5">
            <w:pPr>
              <w:pStyle w:val="TableTextcenterbold"/>
              <w:keepNext w:val="0"/>
              <w:spacing w:before="0" w:after="0"/>
              <w:jc w:val="both"/>
              <w:rPr>
                <w:rFonts w:ascii="Verdana" w:hAnsi="Verdana"/>
                <w:b w:val="0"/>
                <w:i/>
              </w:rPr>
            </w:pPr>
          </w:p>
        </w:tc>
        <w:tc>
          <w:tcPr>
            <w:tcW w:w="1890" w:type="dxa"/>
            <w:vAlign w:val="center"/>
          </w:tcPr>
          <w:p w14:paraId="0443686F" w14:textId="77777777" w:rsidR="00B30D27" w:rsidRPr="00CF7695" w:rsidRDefault="00B30D27" w:rsidP="00B55DD5">
            <w:pPr>
              <w:pStyle w:val="TableTextcenterbold"/>
              <w:keepNext w:val="0"/>
              <w:spacing w:before="0" w:after="0"/>
              <w:rPr>
                <w:rFonts w:ascii="Verdana" w:hAnsi="Verdana"/>
                <w:b w:val="0"/>
                <w:i/>
              </w:rPr>
            </w:pPr>
            <w:r w:rsidRPr="00CF7695">
              <w:rPr>
                <w:rFonts w:ascii="Verdana" w:hAnsi="Verdana"/>
                <w:b w:val="0"/>
                <w:i/>
              </w:rPr>
              <w:t>5.50</w:t>
            </w:r>
            <w:r w:rsidRPr="00CF7695">
              <w:rPr>
                <w:rFonts w:ascii="Verdana" w:hAnsi="Verdana"/>
                <w:b w:val="0"/>
                <w:i/>
                <w:vertAlign w:val="superscript"/>
              </w:rPr>
              <w:t>E</w:t>
            </w:r>
            <w:r w:rsidRPr="00CF7695">
              <w:rPr>
                <w:rFonts w:ascii="Verdana" w:hAnsi="Verdana"/>
                <w:b w:val="0"/>
                <w:i/>
              </w:rPr>
              <w:t>+01</w:t>
            </w:r>
          </w:p>
        </w:tc>
      </w:tr>
      <w:tr w:rsidR="00B30D27" w:rsidRPr="00CF7695" w14:paraId="78F2CDD8" w14:textId="77777777" w:rsidTr="00B55DD5">
        <w:trPr>
          <w:trHeight w:val="850"/>
        </w:trPr>
        <w:tc>
          <w:tcPr>
            <w:tcW w:w="1242" w:type="dxa"/>
            <w:vMerge/>
            <w:vAlign w:val="center"/>
          </w:tcPr>
          <w:p w14:paraId="0317DF4E" w14:textId="77777777" w:rsidR="00B30D27" w:rsidRPr="00CF7695" w:rsidRDefault="00B30D27" w:rsidP="00B55DD5">
            <w:pPr>
              <w:pStyle w:val="Corpsdetexte"/>
              <w:widowControl w:val="0"/>
              <w:rPr>
                <w:b/>
                <w:bCs/>
              </w:rPr>
            </w:pPr>
          </w:p>
        </w:tc>
        <w:tc>
          <w:tcPr>
            <w:tcW w:w="1153" w:type="dxa"/>
            <w:vMerge w:val="restart"/>
            <w:vAlign w:val="center"/>
          </w:tcPr>
          <w:p w14:paraId="45DE6A1C" w14:textId="77777777" w:rsidR="00B30D27" w:rsidRPr="00CF7695" w:rsidRDefault="00B30D27" w:rsidP="00B55DD5">
            <w:pPr>
              <w:pStyle w:val="Corpsdetexte"/>
              <w:widowControl w:val="0"/>
              <w:rPr>
                <w:b/>
                <w:bCs/>
                <w:i/>
              </w:rPr>
            </w:pPr>
            <w:r w:rsidRPr="00CF7695">
              <w:rPr>
                <w:rFonts w:eastAsia="SimSun"/>
              </w:rPr>
              <w:t>57 treated houses (per day)</w:t>
            </w:r>
          </w:p>
        </w:tc>
        <w:tc>
          <w:tcPr>
            <w:tcW w:w="2108" w:type="dxa"/>
            <w:vAlign w:val="center"/>
          </w:tcPr>
          <w:p w14:paraId="0099858D" w14:textId="77777777" w:rsidR="00B30D27" w:rsidRPr="00CF7695" w:rsidRDefault="00B30D27" w:rsidP="00B55DD5">
            <w:pPr>
              <w:pStyle w:val="TableTextcenterbold"/>
              <w:keepNext w:val="0"/>
              <w:spacing w:before="0" w:after="0"/>
              <w:jc w:val="left"/>
              <w:rPr>
                <w:rFonts w:ascii="Verdana" w:hAnsi="Verdana"/>
                <w:b w:val="0"/>
                <w:i/>
              </w:rPr>
            </w:pPr>
            <w:r w:rsidRPr="00CF7695">
              <w:rPr>
                <w:rFonts w:ascii="Verdana" w:hAnsi="Verdana"/>
                <w:b w:val="0"/>
                <w:i/>
              </w:rPr>
              <w:t>Releases during application</w:t>
            </w:r>
          </w:p>
        </w:tc>
        <w:tc>
          <w:tcPr>
            <w:tcW w:w="1559" w:type="dxa"/>
            <w:vAlign w:val="center"/>
          </w:tcPr>
          <w:p w14:paraId="1CA52062" w14:textId="77777777" w:rsidR="00B30D27" w:rsidRPr="00CF7695" w:rsidRDefault="00B30D27" w:rsidP="00B55DD5">
            <w:pPr>
              <w:pStyle w:val="TableTextcenterbold"/>
              <w:keepNext w:val="0"/>
              <w:spacing w:before="0" w:after="0"/>
              <w:rPr>
                <w:rFonts w:ascii="Verdana" w:hAnsi="Verdana"/>
                <w:b w:val="0"/>
                <w:i/>
              </w:rPr>
            </w:pPr>
            <w:r w:rsidRPr="00CF7695">
              <w:rPr>
                <w:rFonts w:ascii="Verdana" w:hAnsi="Verdana"/>
                <w:b w:val="0"/>
                <w:i/>
              </w:rPr>
              <w:t>2.61E-02</w:t>
            </w:r>
          </w:p>
        </w:tc>
        <w:tc>
          <w:tcPr>
            <w:tcW w:w="1796" w:type="dxa"/>
            <w:vMerge/>
          </w:tcPr>
          <w:p w14:paraId="05D7FEE3" w14:textId="77777777" w:rsidR="00B30D27" w:rsidRPr="00CF7695" w:rsidRDefault="00B30D27" w:rsidP="00B55DD5">
            <w:pPr>
              <w:pStyle w:val="TableTextcenterbold"/>
              <w:keepNext w:val="0"/>
              <w:spacing w:before="0" w:after="0"/>
              <w:jc w:val="both"/>
              <w:rPr>
                <w:rFonts w:ascii="Verdana" w:hAnsi="Verdana"/>
                <w:b w:val="0"/>
                <w:i/>
              </w:rPr>
            </w:pPr>
          </w:p>
        </w:tc>
        <w:tc>
          <w:tcPr>
            <w:tcW w:w="1890" w:type="dxa"/>
            <w:vAlign w:val="center"/>
          </w:tcPr>
          <w:p w14:paraId="4A59FAAE" w14:textId="77777777" w:rsidR="00B30D27" w:rsidRPr="00CF7695" w:rsidRDefault="00B30D27" w:rsidP="00B55DD5">
            <w:pPr>
              <w:pStyle w:val="TableTextcenterbold"/>
              <w:keepNext w:val="0"/>
              <w:spacing w:before="0" w:after="0"/>
              <w:rPr>
                <w:rFonts w:ascii="Verdana" w:hAnsi="Verdana"/>
                <w:b w:val="0"/>
                <w:i/>
              </w:rPr>
            </w:pPr>
            <w:r w:rsidRPr="00CF7695">
              <w:rPr>
                <w:rFonts w:ascii="Verdana" w:hAnsi="Verdana"/>
                <w:b w:val="0"/>
                <w:i/>
              </w:rPr>
              <w:t>5.68</w:t>
            </w:r>
            <w:r w:rsidRPr="00CF7695">
              <w:rPr>
                <w:rFonts w:ascii="Verdana" w:hAnsi="Verdana"/>
                <w:b w:val="0"/>
                <w:i/>
                <w:vertAlign w:val="superscript"/>
              </w:rPr>
              <w:t>E</w:t>
            </w:r>
            <w:r w:rsidRPr="00CF7695">
              <w:rPr>
                <w:rFonts w:ascii="Verdana" w:hAnsi="Verdana"/>
                <w:b w:val="0"/>
                <w:i/>
              </w:rPr>
              <w:t>-01</w:t>
            </w:r>
          </w:p>
        </w:tc>
      </w:tr>
      <w:tr w:rsidR="00B30D27" w:rsidRPr="00CF7695" w14:paraId="2F841491" w14:textId="77777777" w:rsidTr="00B55DD5">
        <w:trPr>
          <w:trHeight w:val="850"/>
        </w:trPr>
        <w:tc>
          <w:tcPr>
            <w:tcW w:w="1242" w:type="dxa"/>
            <w:vMerge/>
            <w:vAlign w:val="center"/>
          </w:tcPr>
          <w:p w14:paraId="15CFDDE5" w14:textId="77777777" w:rsidR="00B30D27" w:rsidRPr="00CF7695" w:rsidRDefault="00B30D27" w:rsidP="00B55DD5">
            <w:pPr>
              <w:pStyle w:val="Corpsdetexte"/>
              <w:widowControl w:val="0"/>
              <w:rPr>
                <w:b/>
                <w:bCs/>
              </w:rPr>
            </w:pPr>
          </w:p>
        </w:tc>
        <w:tc>
          <w:tcPr>
            <w:tcW w:w="1153" w:type="dxa"/>
            <w:vMerge/>
            <w:vAlign w:val="center"/>
          </w:tcPr>
          <w:p w14:paraId="62804892" w14:textId="77777777" w:rsidR="00B30D27" w:rsidRPr="00CF7695" w:rsidRDefault="00B30D27" w:rsidP="00B55DD5">
            <w:pPr>
              <w:pStyle w:val="Corpsdetexte"/>
              <w:widowControl w:val="0"/>
              <w:rPr>
                <w:b/>
                <w:bCs/>
                <w:i/>
              </w:rPr>
            </w:pPr>
          </w:p>
        </w:tc>
        <w:tc>
          <w:tcPr>
            <w:tcW w:w="2108" w:type="dxa"/>
            <w:vAlign w:val="center"/>
          </w:tcPr>
          <w:p w14:paraId="6E6CF396" w14:textId="77777777" w:rsidR="00B30D27" w:rsidRPr="00CF7695" w:rsidRDefault="00B30D27" w:rsidP="00B55DD5">
            <w:pPr>
              <w:pStyle w:val="TableTextcenterbold"/>
              <w:keepNext w:val="0"/>
              <w:spacing w:before="0" w:after="0"/>
              <w:jc w:val="left"/>
              <w:rPr>
                <w:rFonts w:ascii="Verdana" w:hAnsi="Verdana"/>
                <w:b w:val="0"/>
                <w:i/>
              </w:rPr>
            </w:pPr>
            <w:r w:rsidRPr="00CF7695">
              <w:rPr>
                <w:rFonts w:ascii="Verdana" w:hAnsi="Verdana"/>
                <w:b w:val="0"/>
                <w:i/>
              </w:rPr>
              <w:t>Releases during rinsing</w:t>
            </w:r>
          </w:p>
        </w:tc>
        <w:tc>
          <w:tcPr>
            <w:tcW w:w="1559" w:type="dxa"/>
            <w:vAlign w:val="center"/>
          </w:tcPr>
          <w:p w14:paraId="64C9A692" w14:textId="77777777" w:rsidR="00B30D27" w:rsidRPr="00CF7695" w:rsidRDefault="00B30D27" w:rsidP="00B55DD5">
            <w:pPr>
              <w:pStyle w:val="TableTextcenterbold"/>
              <w:keepNext w:val="0"/>
              <w:spacing w:before="0" w:after="0"/>
              <w:rPr>
                <w:rFonts w:ascii="Verdana" w:hAnsi="Verdana"/>
                <w:b w:val="0"/>
                <w:i/>
              </w:rPr>
            </w:pPr>
            <w:r w:rsidRPr="00CF7695">
              <w:rPr>
                <w:rFonts w:ascii="Verdana" w:hAnsi="Verdana"/>
                <w:b w:val="0"/>
                <w:i/>
              </w:rPr>
              <w:t>4.58E-02</w:t>
            </w:r>
          </w:p>
        </w:tc>
        <w:tc>
          <w:tcPr>
            <w:tcW w:w="1796" w:type="dxa"/>
            <w:vMerge/>
          </w:tcPr>
          <w:p w14:paraId="27080A3B" w14:textId="77777777" w:rsidR="00B30D27" w:rsidRPr="00CF7695" w:rsidRDefault="00B30D27" w:rsidP="00B55DD5">
            <w:pPr>
              <w:pStyle w:val="TableTextcenterbold"/>
              <w:keepNext w:val="0"/>
              <w:spacing w:before="0" w:after="0"/>
              <w:jc w:val="both"/>
              <w:rPr>
                <w:rFonts w:ascii="Verdana" w:hAnsi="Verdana"/>
                <w:b w:val="0"/>
                <w:i/>
              </w:rPr>
            </w:pPr>
          </w:p>
        </w:tc>
        <w:tc>
          <w:tcPr>
            <w:tcW w:w="1890" w:type="dxa"/>
            <w:vAlign w:val="center"/>
          </w:tcPr>
          <w:p w14:paraId="7A7D2F14" w14:textId="77777777" w:rsidR="00B30D27" w:rsidRPr="00CF7695" w:rsidRDefault="00B30D27" w:rsidP="00B55DD5">
            <w:pPr>
              <w:pStyle w:val="TableTextcenterbold"/>
              <w:keepNext w:val="0"/>
              <w:spacing w:before="0" w:after="0"/>
              <w:rPr>
                <w:rFonts w:ascii="Verdana" w:hAnsi="Verdana"/>
                <w:b w:val="0"/>
                <w:i/>
              </w:rPr>
            </w:pPr>
            <w:r w:rsidRPr="00CF7695">
              <w:rPr>
                <w:rFonts w:ascii="Verdana" w:hAnsi="Verdana"/>
                <w:b w:val="0"/>
                <w:i/>
              </w:rPr>
              <w:t>9.95</w:t>
            </w:r>
            <w:r w:rsidRPr="00CF7695">
              <w:rPr>
                <w:rFonts w:ascii="Verdana" w:hAnsi="Verdana"/>
                <w:b w:val="0"/>
                <w:i/>
                <w:vertAlign w:val="superscript"/>
              </w:rPr>
              <w:t>E</w:t>
            </w:r>
            <w:r w:rsidRPr="00CF7695">
              <w:rPr>
                <w:rFonts w:ascii="Verdana" w:hAnsi="Verdana"/>
                <w:b w:val="0"/>
                <w:i/>
              </w:rPr>
              <w:t>-01</w:t>
            </w:r>
          </w:p>
        </w:tc>
      </w:tr>
      <w:tr w:rsidR="00B30D27" w:rsidRPr="00CF7695" w14:paraId="338611FD" w14:textId="77777777" w:rsidTr="00B55DD5">
        <w:trPr>
          <w:trHeight w:val="850"/>
        </w:trPr>
        <w:tc>
          <w:tcPr>
            <w:tcW w:w="1242" w:type="dxa"/>
            <w:vMerge/>
            <w:vAlign w:val="center"/>
          </w:tcPr>
          <w:p w14:paraId="7915D3B7" w14:textId="77777777" w:rsidR="00B30D27" w:rsidRPr="00CF7695" w:rsidRDefault="00B30D27" w:rsidP="00B55DD5">
            <w:pPr>
              <w:pStyle w:val="Corpsdetexte"/>
              <w:widowControl w:val="0"/>
              <w:rPr>
                <w:b/>
                <w:bCs/>
              </w:rPr>
            </w:pPr>
          </w:p>
        </w:tc>
        <w:tc>
          <w:tcPr>
            <w:tcW w:w="1153" w:type="dxa"/>
            <w:vMerge w:val="restart"/>
            <w:vAlign w:val="center"/>
          </w:tcPr>
          <w:p w14:paraId="556819E7" w14:textId="77777777" w:rsidR="00B30D27" w:rsidRPr="00CF7695" w:rsidRDefault="00B30D27" w:rsidP="00B55DD5">
            <w:pPr>
              <w:pStyle w:val="Corpsdetexte"/>
              <w:widowControl w:val="0"/>
              <w:rPr>
                <w:b/>
                <w:bCs/>
                <w:i/>
              </w:rPr>
            </w:pPr>
            <w:r w:rsidRPr="00CF7695">
              <w:rPr>
                <w:rFonts w:eastAsia="SimSun"/>
              </w:rPr>
              <w:t>1909 treated houses (refined with a simultaneity factor)</w:t>
            </w:r>
          </w:p>
        </w:tc>
        <w:tc>
          <w:tcPr>
            <w:tcW w:w="2108" w:type="dxa"/>
            <w:vAlign w:val="center"/>
          </w:tcPr>
          <w:p w14:paraId="15B687AA" w14:textId="77777777" w:rsidR="00B30D27" w:rsidRPr="00CF7695" w:rsidRDefault="00B30D27" w:rsidP="00B55DD5">
            <w:pPr>
              <w:pStyle w:val="TableTextcenterbold"/>
              <w:keepNext w:val="0"/>
              <w:spacing w:before="0" w:after="0"/>
              <w:jc w:val="left"/>
              <w:rPr>
                <w:rFonts w:ascii="Verdana" w:hAnsi="Verdana"/>
                <w:b w:val="0"/>
                <w:i/>
              </w:rPr>
            </w:pPr>
            <w:r w:rsidRPr="00CF7695">
              <w:rPr>
                <w:rFonts w:ascii="Verdana" w:hAnsi="Verdana"/>
                <w:b w:val="0"/>
                <w:i/>
              </w:rPr>
              <w:t>Releases during application</w:t>
            </w:r>
          </w:p>
        </w:tc>
        <w:tc>
          <w:tcPr>
            <w:tcW w:w="1559" w:type="dxa"/>
            <w:vAlign w:val="center"/>
          </w:tcPr>
          <w:p w14:paraId="167F48F2" w14:textId="77777777" w:rsidR="00B30D27" w:rsidRPr="00CF7695" w:rsidRDefault="00B30D27" w:rsidP="00B55DD5">
            <w:pPr>
              <w:pStyle w:val="TableTextcenterbold"/>
              <w:keepNext w:val="0"/>
              <w:spacing w:before="0" w:after="0"/>
              <w:rPr>
                <w:rFonts w:ascii="Verdana" w:hAnsi="Verdana"/>
                <w:b w:val="0"/>
                <w:i/>
              </w:rPr>
            </w:pPr>
            <w:r w:rsidRPr="00CF7695">
              <w:rPr>
                <w:rFonts w:ascii="Verdana" w:hAnsi="Verdana"/>
                <w:b w:val="0"/>
                <w:i/>
              </w:rPr>
              <w:t>2.62E-02</w:t>
            </w:r>
          </w:p>
        </w:tc>
        <w:tc>
          <w:tcPr>
            <w:tcW w:w="1796" w:type="dxa"/>
            <w:vMerge/>
          </w:tcPr>
          <w:p w14:paraId="2C1E2AA1" w14:textId="77777777" w:rsidR="00B30D27" w:rsidRPr="00CF7695" w:rsidRDefault="00B30D27" w:rsidP="00B55DD5">
            <w:pPr>
              <w:pStyle w:val="TableTextcenterbold"/>
              <w:keepNext w:val="0"/>
              <w:spacing w:before="0" w:after="0"/>
              <w:jc w:val="both"/>
              <w:rPr>
                <w:rFonts w:ascii="Verdana" w:hAnsi="Verdana"/>
                <w:b w:val="0"/>
                <w:i/>
              </w:rPr>
            </w:pPr>
          </w:p>
        </w:tc>
        <w:tc>
          <w:tcPr>
            <w:tcW w:w="1890" w:type="dxa"/>
            <w:vAlign w:val="center"/>
          </w:tcPr>
          <w:p w14:paraId="1C563D9B" w14:textId="77777777" w:rsidR="00B30D27" w:rsidRPr="00CF7695" w:rsidRDefault="00B30D27" w:rsidP="00B55DD5">
            <w:pPr>
              <w:pStyle w:val="TableTextcenterbold"/>
              <w:keepNext w:val="0"/>
              <w:spacing w:before="0" w:after="0"/>
              <w:rPr>
                <w:rFonts w:ascii="Verdana" w:hAnsi="Verdana"/>
                <w:b w:val="0"/>
                <w:i/>
              </w:rPr>
            </w:pPr>
            <w:r w:rsidRPr="00CF7695">
              <w:rPr>
                <w:rFonts w:ascii="Verdana" w:hAnsi="Verdana"/>
                <w:b w:val="0"/>
                <w:i/>
              </w:rPr>
              <w:t>5.70</w:t>
            </w:r>
            <w:r w:rsidRPr="00CF7695">
              <w:rPr>
                <w:rFonts w:ascii="Verdana" w:hAnsi="Verdana"/>
                <w:b w:val="0"/>
                <w:i/>
                <w:vertAlign w:val="superscript"/>
              </w:rPr>
              <w:t>E</w:t>
            </w:r>
            <w:r w:rsidRPr="00CF7695">
              <w:rPr>
                <w:rFonts w:ascii="Verdana" w:hAnsi="Verdana"/>
                <w:b w:val="0"/>
                <w:i/>
              </w:rPr>
              <w:t>-01</w:t>
            </w:r>
          </w:p>
        </w:tc>
      </w:tr>
      <w:tr w:rsidR="00B30D27" w:rsidRPr="00CF7695" w14:paraId="34D341DB" w14:textId="77777777" w:rsidTr="00B55DD5">
        <w:trPr>
          <w:trHeight w:val="850"/>
        </w:trPr>
        <w:tc>
          <w:tcPr>
            <w:tcW w:w="1242" w:type="dxa"/>
            <w:vMerge/>
          </w:tcPr>
          <w:p w14:paraId="396CF6F8" w14:textId="77777777" w:rsidR="00B30D27" w:rsidRPr="00CF7695" w:rsidRDefault="00B30D27" w:rsidP="00B55DD5">
            <w:pPr>
              <w:pStyle w:val="Corpsdetexte"/>
              <w:widowControl w:val="0"/>
              <w:jc w:val="both"/>
              <w:rPr>
                <w:b/>
                <w:bCs/>
              </w:rPr>
            </w:pPr>
          </w:p>
        </w:tc>
        <w:tc>
          <w:tcPr>
            <w:tcW w:w="1153" w:type="dxa"/>
            <w:vMerge/>
          </w:tcPr>
          <w:p w14:paraId="244B5CB1" w14:textId="77777777" w:rsidR="00B30D27" w:rsidRPr="00CF7695" w:rsidRDefault="00B30D27" w:rsidP="00B55DD5">
            <w:pPr>
              <w:pStyle w:val="Corpsdetexte"/>
              <w:widowControl w:val="0"/>
              <w:jc w:val="both"/>
              <w:rPr>
                <w:b/>
                <w:bCs/>
                <w:i/>
              </w:rPr>
            </w:pPr>
          </w:p>
        </w:tc>
        <w:tc>
          <w:tcPr>
            <w:tcW w:w="2108" w:type="dxa"/>
            <w:vAlign w:val="center"/>
          </w:tcPr>
          <w:p w14:paraId="7A2FA88C" w14:textId="77777777" w:rsidR="00B30D27" w:rsidRPr="00CF7695" w:rsidRDefault="00B30D27" w:rsidP="00B55DD5">
            <w:pPr>
              <w:pStyle w:val="TableTextcenterbold"/>
              <w:keepNext w:val="0"/>
              <w:spacing w:before="0" w:after="0"/>
              <w:jc w:val="left"/>
              <w:rPr>
                <w:rFonts w:ascii="Verdana" w:hAnsi="Verdana"/>
                <w:b w:val="0"/>
                <w:i/>
              </w:rPr>
            </w:pPr>
            <w:r w:rsidRPr="00CF7695">
              <w:rPr>
                <w:rFonts w:ascii="Verdana" w:hAnsi="Verdana"/>
                <w:b w:val="0"/>
                <w:i/>
              </w:rPr>
              <w:t>Releases during rinsing</w:t>
            </w:r>
          </w:p>
        </w:tc>
        <w:tc>
          <w:tcPr>
            <w:tcW w:w="1559" w:type="dxa"/>
            <w:vAlign w:val="center"/>
          </w:tcPr>
          <w:p w14:paraId="1161F02F" w14:textId="77777777" w:rsidR="00B30D27" w:rsidRPr="00CF7695" w:rsidRDefault="00B30D27" w:rsidP="00B55DD5">
            <w:pPr>
              <w:pStyle w:val="TableTextcenterbold"/>
              <w:keepNext w:val="0"/>
              <w:spacing w:before="0" w:after="0"/>
              <w:rPr>
                <w:rFonts w:ascii="Verdana" w:hAnsi="Verdana"/>
                <w:b w:val="0"/>
                <w:i/>
              </w:rPr>
            </w:pPr>
            <w:r w:rsidRPr="00CF7695">
              <w:rPr>
                <w:rFonts w:ascii="Verdana" w:hAnsi="Verdana"/>
                <w:b w:val="0"/>
                <w:i/>
              </w:rPr>
              <w:t>4.60E-02</w:t>
            </w:r>
          </w:p>
        </w:tc>
        <w:tc>
          <w:tcPr>
            <w:tcW w:w="1796" w:type="dxa"/>
            <w:vMerge/>
          </w:tcPr>
          <w:p w14:paraId="7547EF25" w14:textId="77777777" w:rsidR="00B30D27" w:rsidRPr="00CF7695" w:rsidRDefault="00B30D27" w:rsidP="00B55DD5">
            <w:pPr>
              <w:pStyle w:val="TableTextcenterbold"/>
              <w:keepNext w:val="0"/>
              <w:spacing w:before="0" w:after="0"/>
              <w:jc w:val="both"/>
              <w:rPr>
                <w:rFonts w:ascii="Verdana" w:hAnsi="Verdana"/>
                <w:b w:val="0"/>
                <w:i/>
              </w:rPr>
            </w:pPr>
          </w:p>
        </w:tc>
        <w:tc>
          <w:tcPr>
            <w:tcW w:w="1890" w:type="dxa"/>
            <w:vAlign w:val="center"/>
          </w:tcPr>
          <w:p w14:paraId="63AE67DC" w14:textId="77777777" w:rsidR="00B30D27" w:rsidRPr="00CF7695" w:rsidRDefault="00B30D27" w:rsidP="00B55DD5">
            <w:pPr>
              <w:pStyle w:val="TableTextcenterbold"/>
              <w:keepNext w:val="0"/>
              <w:spacing w:before="0" w:after="0"/>
              <w:rPr>
                <w:rFonts w:ascii="Verdana" w:hAnsi="Verdana"/>
                <w:b w:val="0"/>
                <w:i/>
              </w:rPr>
            </w:pPr>
            <w:r w:rsidRPr="00CF7695">
              <w:rPr>
                <w:rFonts w:ascii="Verdana" w:hAnsi="Verdana"/>
                <w:b w:val="0"/>
                <w:i/>
              </w:rPr>
              <w:t>9.998</w:t>
            </w:r>
            <w:r w:rsidRPr="00CF7695">
              <w:rPr>
                <w:rFonts w:ascii="Verdana" w:hAnsi="Verdana"/>
                <w:b w:val="0"/>
                <w:i/>
                <w:vertAlign w:val="superscript"/>
              </w:rPr>
              <w:t>E</w:t>
            </w:r>
            <w:r w:rsidRPr="00CF7695">
              <w:rPr>
                <w:rFonts w:ascii="Verdana" w:hAnsi="Verdana"/>
                <w:b w:val="0"/>
                <w:i/>
              </w:rPr>
              <w:t>-01</w:t>
            </w:r>
          </w:p>
        </w:tc>
      </w:tr>
      <w:tr w:rsidR="00B30D27" w:rsidRPr="00CF7695" w14:paraId="1CA751AA" w14:textId="77777777" w:rsidTr="00B55DD5">
        <w:trPr>
          <w:trHeight w:val="850"/>
        </w:trPr>
        <w:tc>
          <w:tcPr>
            <w:tcW w:w="2395" w:type="dxa"/>
            <w:gridSpan w:val="2"/>
            <w:vMerge w:val="restart"/>
          </w:tcPr>
          <w:p w14:paraId="27924DB8" w14:textId="77777777" w:rsidR="00B30D27" w:rsidRPr="00CF7695" w:rsidRDefault="00B30D27" w:rsidP="00B55DD5">
            <w:pPr>
              <w:pStyle w:val="TableTextcenterbold"/>
              <w:keepNext w:val="0"/>
              <w:spacing w:before="0" w:after="0"/>
              <w:jc w:val="both"/>
              <w:rPr>
                <w:rFonts w:ascii="Verdana" w:eastAsia="SimSun" w:hAnsi="Verdana"/>
                <w:b w:val="0"/>
              </w:rPr>
            </w:pPr>
            <w:r w:rsidRPr="00CF7695">
              <w:rPr>
                <w:rFonts w:ascii="Verdana" w:hAnsi="Verdana"/>
              </w:rPr>
              <w:t>Bridge over pond scenario PT8</w:t>
            </w:r>
          </w:p>
        </w:tc>
        <w:tc>
          <w:tcPr>
            <w:tcW w:w="2108" w:type="dxa"/>
            <w:vAlign w:val="center"/>
          </w:tcPr>
          <w:p w14:paraId="32BC598C" w14:textId="77777777" w:rsidR="00B30D27" w:rsidRPr="00CF7695" w:rsidRDefault="00B30D27" w:rsidP="00B55DD5">
            <w:pPr>
              <w:pStyle w:val="TableTextcenterbold"/>
              <w:keepNext w:val="0"/>
              <w:jc w:val="left"/>
              <w:rPr>
                <w:rFonts w:ascii="Verdana" w:hAnsi="Verdana"/>
                <w:b w:val="0"/>
              </w:rPr>
            </w:pPr>
            <w:r w:rsidRPr="00CF7695">
              <w:rPr>
                <w:rFonts w:ascii="Verdana" w:hAnsi="Verdana"/>
                <w:b w:val="0"/>
              </w:rPr>
              <w:t>Releases during application</w:t>
            </w:r>
          </w:p>
        </w:tc>
        <w:tc>
          <w:tcPr>
            <w:tcW w:w="1559" w:type="dxa"/>
            <w:vAlign w:val="center"/>
          </w:tcPr>
          <w:p w14:paraId="7EC41131" w14:textId="77777777" w:rsidR="00B30D27" w:rsidRPr="00CF7695" w:rsidRDefault="00B30D27" w:rsidP="00B55DD5">
            <w:pPr>
              <w:pStyle w:val="TableTextcenterbold"/>
              <w:keepNext w:val="0"/>
              <w:rPr>
                <w:rFonts w:ascii="Verdana" w:eastAsia="SimSun" w:hAnsi="Verdana"/>
                <w:b w:val="0"/>
              </w:rPr>
            </w:pPr>
            <w:r w:rsidRPr="00CF7695">
              <w:rPr>
                <w:rFonts w:ascii="Verdana" w:eastAsia="SimSun" w:hAnsi="Verdana"/>
                <w:b w:val="0"/>
              </w:rPr>
              <w:t>2.70E-03</w:t>
            </w:r>
          </w:p>
        </w:tc>
        <w:tc>
          <w:tcPr>
            <w:tcW w:w="1796" w:type="dxa"/>
            <w:vMerge/>
          </w:tcPr>
          <w:p w14:paraId="42D493FD" w14:textId="77777777" w:rsidR="00B30D27" w:rsidRPr="00CF7695" w:rsidRDefault="00B30D27" w:rsidP="00B55DD5">
            <w:pPr>
              <w:pStyle w:val="TableTextcenterbold"/>
              <w:keepNext w:val="0"/>
              <w:spacing w:before="0" w:after="0"/>
              <w:jc w:val="both"/>
              <w:rPr>
                <w:rFonts w:ascii="Verdana" w:hAnsi="Verdana"/>
                <w:b w:val="0"/>
              </w:rPr>
            </w:pPr>
          </w:p>
        </w:tc>
        <w:tc>
          <w:tcPr>
            <w:tcW w:w="1890" w:type="dxa"/>
            <w:vAlign w:val="center"/>
          </w:tcPr>
          <w:p w14:paraId="703E2F3E" w14:textId="77777777" w:rsidR="00B30D27" w:rsidRPr="00CF7695" w:rsidRDefault="00B30D27" w:rsidP="00B55DD5">
            <w:pPr>
              <w:pStyle w:val="TableTextcenterbold"/>
              <w:keepNext w:val="0"/>
              <w:spacing w:before="0" w:after="0"/>
              <w:rPr>
                <w:rFonts w:ascii="Verdana" w:hAnsi="Verdana"/>
                <w:b w:val="0"/>
              </w:rPr>
            </w:pPr>
            <w:r w:rsidRPr="00CF7695">
              <w:rPr>
                <w:rFonts w:ascii="Verdana" w:hAnsi="Verdana"/>
                <w:b w:val="0"/>
              </w:rPr>
              <w:t>5.87E-02</w:t>
            </w:r>
          </w:p>
        </w:tc>
      </w:tr>
      <w:tr w:rsidR="00B30D27" w:rsidRPr="00CF7695" w14:paraId="06B3FC5C" w14:textId="77777777" w:rsidTr="00B55DD5">
        <w:trPr>
          <w:trHeight w:val="850"/>
        </w:trPr>
        <w:tc>
          <w:tcPr>
            <w:tcW w:w="2395" w:type="dxa"/>
            <w:gridSpan w:val="2"/>
            <w:vMerge/>
          </w:tcPr>
          <w:p w14:paraId="59F4AF36" w14:textId="77777777" w:rsidR="00B30D27" w:rsidRPr="00CF7695" w:rsidRDefault="00B30D27" w:rsidP="00B55DD5">
            <w:pPr>
              <w:pStyle w:val="TableTextcenterbold"/>
              <w:keepNext w:val="0"/>
              <w:spacing w:before="0" w:after="0"/>
              <w:jc w:val="both"/>
              <w:rPr>
                <w:rFonts w:ascii="Verdana" w:hAnsi="Verdana"/>
              </w:rPr>
            </w:pPr>
          </w:p>
        </w:tc>
        <w:tc>
          <w:tcPr>
            <w:tcW w:w="2108" w:type="dxa"/>
            <w:vAlign w:val="center"/>
          </w:tcPr>
          <w:p w14:paraId="1AF29D43" w14:textId="77777777" w:rsidR="00B30D27" w:rsidRPr="00CF7695" w:rsidRDefault="00B30D27" w:rsidP="00B55DD5">
            <w:pPr>
              <w:pStyle w:val="TableTextcenterbold"/>
              <w:keepNext w:val="0"/>
              <w:spacing w:before="0" w:after="0"/>
              <w:jc w:val="left"/>
              <w:rPr>
                <w:rFonts w:ascii="Verdana" w:hAnsi="Verdana"/>
                <w:b w:val="0"/>
              </w:rPr>
            </w:pPr>
            <w:r w:rsidRPr="00CF7695">
              <w:rPr>
                <w:rFonts w:ascii="Verdana" w:hAnsi="Verdana"/>
                <w:b w:val="0"/>
              </w:rPr>
              <w:t>Releases during rinsing</w:t>
            </w:r>
          </w:p>
        </w:tc>
        <w:tc>
          <w:tcPr>
            <w:tcW w:w="1559" w:type="dxa"/>
            <w:vAlign w:val="center"/>
          </w:tcPr>
          <w:p w14:paraId="6887C35E" w14:textId="77777777" w:rsidR="00B30D27" w:rsidRPr="00CF7695" w:rsidRDefault="00B30D27" w:rsidP="00B55DD5">
            <w:pPr>
              <w:pStyle w:val="TableTextcenterbold"/>
              <w:keepNext w:val="0"/>
              <w:spacing w:before="0" w:after="0"/>
              <w:rPr>
                <w:rFonts w:ascii="Verdana" w:eastAsia="SimSun" w:hAnsi="Verdana"/>
                <w:b w:val="0"/>
              </w:rPr>
            </w:pPr>
            <w:r w:rsidRPr="00CF7695">
              <w:rPr>
                <w:rFonts w:ascii="Verdana" w:eastAsia="SimSun" w:hAnsi="Verdana"/>
                <w:b w:val="0"/>
              </w:rPr>
              <w:t>9.01E-03</w:t>
            </w:r>
          </w:p>
        </w:tc>
        <w:tc>
          <w:tcPr>
            <w:tcW w:w="1796" w:type="dxa"/>
            <w:vMerge/>
          </w:tcPr>
          <w:p w14:paraId="3B5ED78C" w14:textId="77777777" w:rsidR="00B30D27" w:rsidRPr="00CF7695" w:rsidRDefault="00B30D27" w:rsidP="00B55DD5">
            <w:pPr>
              <w:pStyle w:val="TableTextcenterbold"/>
              <w:keepNext w:val="0"/>
              <w:spacing w:before="0" w:after="0"/>
              <w:jc w:val="both"/>
              <w:rPr>
                <w:rFonts w:ascii="Verdana" w:hAnsi="Verdana"/>
                <w:b w:val="0"/>
              </w:rPr>
            </w:pPr>
          </w:p>
        </w:tc>
        <w:tc>
          <w:tcPr>
            <w:tcW w:w="1890" w:type="dxa"/>
            <w:vAlign w:val="center"/>
          </w:tcPr>
          <w:p w14:paraId="407FED00" w14:textId="77777777" w:rsidR="00B30D27" w:rsidRPr="00CF7695" w:rsidRDefault="00B30D27" w:rsidP="00B55DD5">
            <w:pPr>
              <w:pStyle w:val="TableTextcenterbold"/>
              <w:keepNext w:val="0"/>
              <w:spacing w:before="0" w:after="0"/>
              <w:rPr>
                <w:rFonts w:ascii="Verdana" w:hAnsi="Verdana"/>
                <w:b w:val="0"/>
              </w:rPr>
            </w:pPr>
            <w:r w:rsidRPr="00CF7695">
              <w:rPr>
                <w:rFonts w:ascii="Verdana" w:hAnsi="Verdana"/>
                <w:b w:val="0"/>
              </w:rPr>
              <w:t>1.96E-01</w:t>
            </w:r>
          </w:p>
        </w:tc>
      </w:tr>
    </w:tbl>
    <w:p w14:paraId="41E5035A" w14:textId="77777777" w:rsidR="00B30D27" w:rsidRPr="003F236D" w:rsidRDefault="00B30D27" w:rsidP="00B30D27">
      <w:pPr>
        <w:spacing w:before="360" w:after="240"/>
        <w:jc w:val="both"/>
        <w:rPr>
          <w:color w:val="000000" w:themeColor="text1"/>
        </w:rPr>
      </w:pPr>
      <w:r w:rsidRPr="003F236D">
        <w:rPr>
          <w:color w:val="000000" w:themeColor="text1"/>
        </w:rPr>
        <w:t xml:space="preserve">As </w:t>
      </w:r>
      <w:proofErr w:type="spellStart"/>
      <w:r w:rsidRPr="003F236D">
        <w:rPr>
          <w:color w:val="000000" w:themeColor="text1"/>
        </w:rPr>
        <w:t>PNECsed</w:t>
      </w:r>
      <w:proofErr w:type="spellEnd"/>
      <w:r w:rsidRPr="003F236D">
        <w:rPr>
          <w:color w:val="000000" w:themeColor="text1"/>
        </w:rPr>
        <w:t xml:space="preserve"> was calculating, the </w:t>
      </w:r>
      <w:proofErr w:type="spellStart"/>
      <w:r w:rsidRPr="003F236D">
        <w:rPr>
          <w:color w:val="000000" w:themeColor="text1"/>
        </w:rPr>
        <w:t>PECsed</w:t>
      </w:r>
      <w:proofErr w:type="spellEnd"/>
      <w:r w:rsidRPr="003F236D">
        <w:rPr>
          <w:color w:val="000000" w:themeColor="text1"/>
        </w:rPr>
        <w:t>/</w:t>
      </w:r>
      <w:proofErr w:type="spellStart"/>
      <w:r w:rsidRPr="003F236D">
        <w:rPr>
          <w:color w:val="000000" w:themeColor="text1"/>
        </w:rPr>
        <w:t>PNECSed</w:t>
      </w:r>
      <w:proofErr w:type="spellEnd"/>
      <w:r w:rsidRPr="003F236D">
        <w:rPr>
          <w:color w:val="000000" w:themeColor="text1"/>
        </w:rPr>
        <w:t xml:space="preserve"> ratio is increased by a factor of 10 in order to take uptake via ingestion of sediment into account. (BPR: Volume IV Part B Risk Assessment Version 1.0 April 2015.).</w:t>
      </w:r>
    </w:p>
    <w:p w14:paraId="09BE7ACD" w14:textId="77777777" w:rsidR="00B30D27" w:rsidRPr="003F236D" w:rsidRDefault="00B30D27" w:rsidP="00B30D27">
      <w:pPr>
        <w:pStyle w:val="Corpsdetexte"/>
        <w:keepNext/>
        <w:jc w:val="both"/>
        <w:rPr>
          <w:color w:val="000000" w:themeColor="text1"/>
        </w:rPr>
      </w:pPr>
      <w:r w:rsidRPr="003F236D">
        <w:rPr>
          <w:b/>
          <w:lang w:eastAsia="de-DE"/>
        </w:rPr>
        <w:lastRenderedPageBreak/>
        <w:t xml:space="preserve">Table </w:t>
      </w:r>
      <w:r w:rsidRPr="003F236D">
        <w:rPr>
          <w:b/>
          <w:lang w:eastAsia="de-DE"/>
        </w:rPr>
        <w:fldChar w:fldCharType="begin"/>
      </w:r>
      <w:r w:rsidRPr="003F236D">
        <w:rPr>
          <w:b/>
          <w:lang w:eastAsia="de-DE"/>
        </w:rPr>
        <w:instrText xml:space="preserve"> SEQ Table \* ARABIC </w:instrText>
      </w:r>
      <w:r w:rsidRPr="003F236D">
        <w:rPr>
          <w:b/>
          <w:lang w:eastAsia="de-DE"/>
        </w:rPr>
        <w:fldChar w:fldCharType="separate"/>
      </w:r>
      <w:r>
        <w:rPr>
          <w:b/>
          <w:noProof/>
          <w:lang w:eastAsia="de-DE"/>
        </w:rPr>
        <w:t>23</w:t>
      </w:r>
      <w:r w:rsidRPr="003F236D">
        <w:rPr>
          <w:b/>
          <w:lang w:eastAsia="de-DE"/>
        </w:rPr>
        <w:fldChar w:fldCharType="end"/>
      </w:r>
      <w:r w:rsidRPr="003F236D">
        <w:rPr>
          <w:b/>
          <w:lang w:eastAsia="de-DE"/>
        </w:rPr>
        <w:t xml:space="preserve"> Summary of the </w:t>
      </w:r>
      <w:proofErr w:type="spellStart"/>
      <w:r w:rsidRPr="003F236D">
        <w:rPr>
          <w:b/>
          <w:lang w:eastAsia="de-DE"/>
        </w:rPr>
        <w:t>PECsed</w:t>
      </w:r>
      <w:proofErr w:type="spellEnd"/>
      <w:r w:rsidRPr="003F236D">
        <w:rPr>
          <w:b/>
          <w:lang w:eastAsia="de-DE"/>
        </w:rPr>
        <w:t xml:space="preserve"> and </w:t>
      </w:r>
      <w:proofErr w:type="spellStart"/>
      <w:r w:rsidRPr="003F236D">
        <w:rPr>
          <w:b/>
          <w:lang w:eastAsia="de-DE"/>
        </w:rPr>
        <w:t>PNECsed</w:t>
      </w:r>
      <w:proofErr w:type="spellEnd"/>
      <w:r w:rsidRPr="003F236D">
        <w:rPr>
          <w:b/>
          <w:lang w:eastAsia="de-DE"/>
        </w:rPr>
        <w:t xml:space="preserve"> values together with the PEC/PNEC</w:t>
      </w:r>
      <w:r w:rsidRPr="003F236D">
        <w:t xml:space="preserve"> </w:t>
      </w:r>
      <w:r w:rsidRPr="003F236D">
        <w:rPr>
          <w:b/>
          <w:lang w:eastAsia="de-DE"/>
        </w:rPr>
        <w:t>values</w:t>
      </w:r>
    </w:p>
    <w:tbl>
      <w:tblPr>
        <w:tblpPr w:leftFromText="141" w:rightFromText="141" w:vertAnchor="text" w:horzAnchor="margin" w:tblpX="250" w:tblpY="-61"/>
        <w:tblW w:w="96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101"/>
        <w:gridCol w:w="1294"/>
        <w:gridCol w:w="1541"/>
        <w:gridCol w:w="1540"/>
        <w:gridCol w:w="1720"/>
        <w:gridCol w:w="2410"/>
      </w:tblGrid>
      <w:tr w:rsidR="00B30D27" w:rsidRPr="00CF7695" w14:paraId="1EE80907" w14:textId="77777777" w:rsidTr="00B55DD5">
        <w:trPr>
          <w:trHeight w:val="850"/>
        </w:trPr>
        <w:tc>
          <w:tcPr>
            <w:tcW w:w="3936" w:type="dxa"/>
            <w:gridSpan w:val="3"/>
            <w:shd w:val="clear" w:color="auto" w:fill="FFFFCC"/>
          </w:tcPr>
          <w:p w14:paraId="6B79BB8C" w14:textId="77777777" w:rsidR="00B30D27" w:rsidRPr="00CF7695" w:rsidRDefault="00B30D27" w:rsidP="00B55DD5">
            <w:pPr>
              <w:keepNext/>
              <w:jc w:val="both"/>
              <w:rPr>
                <w:b/>
                <w:bCs/>
              </w:rPr>
            </w:pPr>
            <w:r w:rsidRPr="00CF7695">
              <w:rPr>
                <w:b/>
                <w:bCs/>
              </w:rPr>
              <w:t>Used Scenario</w:t>
            </w:r>
          </w:p>
        </w:tc>
        <w:tc>
          <w:tcPr>
            <w:tcW w:w="1540" w:type="dxa"/>
            <w:shd w:val="clear" w:color="auto" w:fill="FFFFCC"/>
            <w:vAlign w:val="center"/>
          </w:tcPr>
          <w:p w14:paraId="381CE917" w14:textId="77777777" w:rsidR="00B30D27" w:rsidRPr="00CF7695" w:rsidRDefault="00B30D27" w:rsidP="00B55DD5">
            <w:pPr>
              <w:pStyle w:val="TableTextcenterbold"/>
              <w:widowControl/>
              <w:spacing w:before="0" w:after="0"/>
              <w:rPr>
                <w:rFonts w:ascii="Verdana" w:hAnsi="Verdana"/>
              </w:rPr>
            </w:pPr>
            <w:r w:rsidRPr="00CF7695">
              <w:rPr>
                <w:rFonts w:ascii="Verdana" w:hAnsi="Verdana"/>
              </w:rPr>
              <w:t>Worst-case</w:t>
            </w:r>
          </w:p>
          <w:p w14:paraId="4826DB51" w14:textId="77777777" w:rsidR="00B30D27" w:rsidRPr="00CF7695" w:rsidRDefault="00B30D27" w:rsidP="00B55DD5">
            <w:pPr>
              <w:pStyle w:val="TableTextcenterbold"/>
              <w:widowControl/>
              <w:spacing w:before="0" w:after="0"/>
              <w:rPr>
                <w:rFonts w:ascii="Verdana" w:hAnsi="Verdana"/>
              </w:rPr>
            </w:pPr>
            <w:r w:rsidRPr="00CF7695">
              <w:rPr>
                <w:rFonts w:ascii="Verdana" w:hAnsi="Verdana"/>
              </w:rPr>
              <w:t xml:space="preserve">PEC </w:t>
            </w:r>
            <w:proofErr w:type="spellStart"/>
            <w:r w:rsidRPr="00CF7695">
              <w:rPr>
                <w:rFonts w:ascii="Verdana" w:hAnsi="Verdana"/>
                <w:vertAlign w:val="subscript"/>
              </w:rPr>
              <w:t>sed</w:t>
            </w:r>
            <w:proofErr w:type="spellEnd"/>
          </w:p>
          <w:p w14:paraId="15B8829A" w14:textId="77777777" w:rsidR="00B30D27" w:rsidRPr="00CF7695" w:rsidRDefault="00B30D27" w:rsidP="00B55DD5">
            <w:pPr>
              <w:pStyle w:val="TableTextcenterbold"/>
              <w:widowControl/>
              <w:spacing w:before="0" w:after="0"/>
              <w:rPr>
                <w:rFonts w:ascii="Verdana" w:hAnsi="Verdana"/>
              </w:rPr>
            </w:pPr>
            <w:r w:rsidRPr="00CF7695">
              <w:rPr>
                <w:rFonts w:ascii="Verdana" w:hAnsi="Verdana"/>
              </w:rPr>
              <w:t>(mg.Kg</w:t>
            </w:r>
            <w:r w:rsidRPr="00CF7695">
              <w:rPr>
                <w:rFonts w:ascii="Verdana" w:hAnsi="Verdana"/>
                <w:vertAlign w:val="subscript"/>
              </w:rPr>
              <w:t>wwt</w:t>
            </w:r>
            <w:r w:rsidRPr="00CF7695">
              <w:rPr>
                <w:rFonts w:ascii="Verdana" w:hAnsi="Verdana"/>
                <w:vertAlign w:val="superscript"/>
              </w:rPr>
              <w:t>-1</w:t>
            </w:r>
            <w:r w:rsidRPr="00CF7695">
              <w:rPr>
                <w:rFonts w:ascii="Verdana" w:hAnsi="Verdana"/>
              </w:rPr>
              <w:t>)</w:t>
            </w:r>
          </w:p>
        </w:tc>
        <w:tc>
          <w:tcPr>
            <w:tcW w:w="1720" w:type="dxa"/>
            <w:shd w:val="clear" w:color="auto" w:fill="FFFFCC"/>
            <w:vAlign w:val="center"/>
          </w:tcPr>
          <w:p w14:paraId="62770F0E" w14:textId="77777777" w:rsidR="00B30D27" w:rsidRPr="00CF7695" w:rsidRDefault="00B30D27" w:rsidP="00B55DD5">
            <w:pPr>
              <w:pStyle w:val="TableTextcenterbold"/>
              <w:widowControl/>
              <w:spacing w:before="0" w:after="0"/>
              <w:rPr>
                <w:rFonts w:ascii="Verdana" w:hAnsi="Verdana"/>
              </w:rPr>
            </w:pPr>
            <w:r w:rsidRPr="00CF7695">
              <w:rPr>
                <w:rFonts w:ascii="Verdana" w:hAnsi="Verdana"/>
              </w:rPr>
              <w:t xml:space="preserve">PNEC </w:t>
            </w:r>
            <w:proofErr w:type="spellStart"/>
            <w:r w:rsidRPr="00CF7695">
              <w:rPr>
                <w:rFonts w:ascii="Verdana" w:hAnsi="Verdana"/>
                <w:vertAlign w:val="subscript"/>
              </w:rPr>
              <w:t>sed</w:t>
            </w:r>
            <w:proofErr w:type="spellEnd"/>
          </w:p>
          <w:p w14:paraId="0C89865F" w14:textId="77777777" w:rsidR="00B30D27" w:rsidRPr="00CF7695" w:rsidRDefault="00B30D27" w:rsidP="00B55DD5">
            <w:pPr>
              <w:pStyle w:val="TableTextcenterbold"/>
              <w:widowControl/>
              <w:spacing w:before="0" w:after="0"/>
              <w:rPr>
                <w:rFonts w:ascii="Verdana" w:hAnsi="Verdana"/>
              </w:rPr>
            </w:pPr>
            <w:r w:rsidRPr="00CF7695">
              <w:rPr>
                <w:rFonts w:ascii="Verdana" w:hAnsi="Verdana"/>
              </w:rPr>
              <w:t>(mg.Kg</w:t>
            </w:r>
            <w:r w:rsidRPr="00CF7695">
              <w:rPr>
                <w:rFonts w:ascii="Verdana" w:hAnsi="Verdana"/>
                <w:vertAlign w:val="subscript"/>
              </w:rPr>
              <w:t>wwt</w:t>
            </w:r>
            <w:r w:rsidRPr="00CF7695">
              <w:rPr>
                <w:rFonts w:ascii="Verdana" w:hAnsi="Verdana"/>
                <w:vertAlign w:val="superscript"/>
              </w:rPr>
              <w:t>-1</w:t>
            </w:r>
            <w:r w:rsidRPr="00CF7695">
              <w:rPr>
                <w:rFonts w:ascii="Verdana" w:hAnsi="Verdana"/>
              </w:rPr>
              <w:t>)</w:t>
            </w:r>
          </w:p>
        </w:tc>
        <w:tc>
          <w:tcPr>
            <w:tcW w:w="2410" w:type="dxa"/>
            <w:shd w:val="clear" w:color="auto" w:fill="FFFFCC"/>
            <w:vAlign w:val="center"/>
          </w:tcPr>
          <w:p w14:paraId="12F4AEC6" w14:textId="77777777" w:rsidR="00B30D27" w:rsidRPr="00CF7695" w:rsidRDefault="00B30D27" w:rsidP="00B55DD5">
            <w:pPr>
              <w:pStyle w:val="TableTextcenterbold"/>
              <w:widowControl/>
              <w:spacing w:before="0" w:after="0"/>
              <w:rPr>
                <w:rFonts w:ascii="Verdana" w:hAnsi="Verdana"/>
              </w:rPr>
            </w:pPr>
            <w:r w:rsidRPr="00CF7695">
              <w:rPr>
                <w:rFonts w:ascii="Verdana" w:hAnsi="Verdana"/>
              </w:rPr>
              <w:t>Worst-case</w:t>
            </w:r>
          </w:p>
          <w:p w14:paraId="4FE1A79D" w14:textId="77777777" w:rsidR="00B30D27" w:rsidRPr="00CF7695" w:rsidRDefault="00B30D27" w:rsidP="00B55DD5">
            <w:pPr>
              <w:pStyle w:val="TableTextcenterbold"/>
              <w:widowControl/>
              <w:spacing w:before="0" w:after="0"/>
              <w:rPr>
                <w:rFonts w:ascii="Verdana" w:hAnsi="Verdana"/>
              </w:rPr>
            </w:pPr>
            <w:r w:rsidRPr="00CF7695">
              <w:rPr>
                <w:rFonts w:ascii="Verdana" w:hAnsi="Verdana"/>
              </w:rPr>
              <w:t>PEC/PNEC ratio x 10</w:t>
            </w:r>
          </w:p>
        </w:tc>
      </w:tr>
      <w:tr w:rsidR="00B30D27" w:rsidRPr="00CF7695" w14:paraId="2A4F9BB4" w14:textId="77777777" w:rsidTr="00B55DD5">
        <w:trPr>
          <w:trHeight w:val="680"/>
        </w:trPr>
        <w:tc>
          <w:tcPr>
            <w:tcW w:w="1101" w:type="dxa"/>
            <w:vMerge w:val="restart"/>
          </w:tcPr>
          <w:p w14:paraId="46AF26F6" w14:textId="77777777" w:rsidR="00B30D27" w:rsidRPr="00CF7695" w:rsidRDefault="00B30D27" w:rsidP="00B55DD5">
            <w:pPr>
              <w:pStyle w:val="Corpsdetexte"/>
              <w:keepNext/>
              <w:jc w:val="both"/>
              <w:rPr>
                <w:b/>
                <w:bCs/>
              </w:rPr>
            </w:pPr>
            <w:r w:rsidRPr="00CF7695">
              <w:rPr>
                <w:b/>
                <w:bCs/>
              </w:rPr>
              <w:t>House scenario PT10</w:t>
            </w:r>
          </w:p>
        </w:tc>
        <w:tc>
          <w:tcPr>
            <w:tcW w:w="1294" w:type="dxa"/>
            <w:vMerge w:val="restart"/>
            <w:vAlign w:val="center"/>
          </w:tcPr>
          <w:p w14:paraId="487687E7" w14:textId="77777777" w:rsidR="00B30D27" w:rsidRPr="00CF7695" w:rsidRDefault="00B30D27" w:rsidP="00B55DD5">
            <w:pPr>
              <w:pStyle w:val="Corpsdetexte"/>
              <w:keepNext/>
              <w:rPr>
                <w:b/>
                <w:bCs/>
              </w:rPr>
            </w:pPr>
            <w:r w:rsidRPr="00CF7695">
              <w:rPr>
                <w:rFonts w:eastAsia="SimSun"/>
              </w:rPr>
              <w:t>One treated house (per day)</w:t>
            </w:r>
          </w:p>
        </w:tc>
        <w:tc>
          <w:tcPr>
            <w:tcW w:w="1541" w:type="dxa"/>
            <w:vAlign w:val="center"/>
          </w:tcPr>
          <w:p w14:paraId="06488F46" w14:textId="77777777" w:rsidR="00B30D27" w:rsidRPr="00CF7695" w:rsidRDefault="00B30D27" w:rsidP="00B55DD5">
            <w:pPr>
              <w:pStyle w:val="TableTextcenterbold"/>
              <w:widowControl/>
              <w:spacing w:before="0" w:after="0"/>
              <w:jc w:val="left"/>
              <w:rPr>
                <w:rFonts w:ascii="Verdana" w:hAnsi="Verdana"/>
                <w:b w:val="0"/>
              </w:rPr>
            </w:pPr>
            <w:r w:rsidRPr="00CF7695">
              <w:rPr>
                <w:rFonts w:ascii="Verdana" w:hAnsi="Verdana"/>
                <w:b w:val="0"/>
              </w:rPr>
              <w:t>Releases during application</w:t>
            </w:r>
          </w:p>
        </w:tc>
        <w:tc>
          <w:tcPr>
            <w:tcW w:w="1540" w:type="dxa"/>
            <w:vAlign w:val="center"/>
          </w:tcPr>
          <w:p w14:paraId="28AD288D" w14:textId="77777777" w:rsidR="00B30D27" w:rsidRPr="00CF7695" w:rsidRDefault="00B30D27" w:rsidP="00B55DD5">
            <w:pPr>
              <w:pStyle w:val="TableTextcenterbold"/>
              <w:widowControl/>
              <w:rPr>
                <w:rFonts w:ascii="Verdana" w:hAnsi="Verdana"/>
                <w:b w:val="0"/>
              </w:rPr>
            </w:pPr>
            <w:r w:rsidRPr="00CF7695">
              <w:rPr>
                <w:rFonts w:ascii="Verdana" w:hAnsi="Verdana"/>
                <w:b w:val="0"/>
              </w:rPr>
              <w:t>8.29E-04</w:t>
            </w:r>
          </w:p>
        </w:tc>
        <w:tc>
          <w:tcPr>
            <w:tcW w:w="1720" w:type="dxa"/>
            <w:vMerge w:val="restart"/>
            <w:vAlign w:val="center"/>
          </w:tcPr>
          <w:p w14:paraId="15F984F0" w14:textId="77777777" w:rsidR="00B30D27" w:rsidRPr="00CF7695" w:rsidRDefault="00B30D27" w:rsidP="00B55DD5">
            <w:pPr>
              <w:pStyle w:val="TableTextcenterbold"/>
              <w:widowControl/>
              <w:spacing w:before="0" w:after="0"/>
              <w:rPr>
                <w:rFonts w:ascii="Verdana" w:hAnsi="Verdana"/>
                <w:b w:val="0"/>
              </w:rPr>
            </w:pPr>
            <w:r w:rsidRPr="00CF7695">
              <w:rPr>
                <w:rFonts w:ascii="Verdana" w:hAnsi="Verdana"/>
                <w:b w:val="0"/>
              </w:rPr>
              <w:t>0.0833</w:t>
            </w:r>
          </w:p>
        </w:tc>
        <w:tc>
          <w:tcPr>
            <w:tcW w:w="2410" w:type="dxa"/>
            <w:vAlign w:val="center"/>
          </w:tcPr>
          <w:p w14:paraId="206DAB41" w14:textId="77777777" w:rsidR="00B30D27" w:rsidRPr="00CF7695" w:rsidRDefault="00B30D27" w:rsidP="00B55DD5">
            <w:pPr>
              <w:pStyle w:val="TableTextcenterbold"/>
              <w:widowControl/>
              <w:spacing w:before="0" w:after="0"/>
              <w:rPr>
                <w:rFonts w:ascii="Verdana" w:hAnsi="Verdana"/>
                <w:b w:val="0"/>
              </w:rPr>
            </w:pPr>
            <w:r w:rsidRPr="00CF7695">
              <w:rPr>
                <w:rFonts w:ascii="Verdana" w:hAnsi="Verdana"/>
                <w:b w:val="0"/>
              </w:rPr>
              <w:t>9.95E-03</w:t>
            </w:r>
          </w:p>
        </w:tc>
      </w:tr>
      <w:tr w:rsidR="00B30D27" w:rsidRPr="00CF7695" w14:paraId="0CEBCB61" w14:textId="77777777" w:rsidTr="00B55DD5">
        <w:trPr>
          <w:trHeight w:val="680"/>
        </w:trPr>
        <w:tc>
          <w:tcPr>
            <w:tcW w:w="1101" w:type="dxa"/>
            <w:vMerge/>
          </w:tcPr>
          <w:p w14:paraId="4B151FFB" w14:textId="77777777" w:rsidR="00B30D27" w:rsidRPr="00CF7695" w:rsidRDefault="00B30D27" w:rsidP="00B55DD5">
            <w:pPr>
              <w:pStyle w:val="Corpsdetexte"/>
              <w:keepNext/>
              <w:jc w:val="both"/>
              <w:rPr>
                <w:b/>
                <w:bCs/>
              </w:rPr>
            </w:pPr>
          </w:p>
        </w:tc>
        <w:tc>
          <w:tcPr>
            <w:tcW w:w="1294" w:type="dxa"/>
            <w:vMerge/>
            <w:vAlign w:val="center"/>
          </w:tcPr>
          <w:p w14:paraId="0478C6FD" w14:textId="77777777" w:rsidR="00B30D27" w:rsidRPr="00CF7695" w:rsidRDefault="00B30D27" w:rsidP="00B55DD5">
            <w:pPr>
              <w:pStyle w:val="Corpsdetexte"/>
              <w:keepNext/>
              <w:rPr>
                <w:b/>
                <w:bCs/>
              </w:rPr>
            </w:pPr>
          </w:p>
        </w:tc>
        <w:tc>
          <w:tcPr>
            <w:tcW w:w="1541" w:type="dxa"/>
            <w:vAlign w:val="center"/>
          </w:tcPr>
          <w:p w14:paraId="2876937B" w14:textId="77777777" w:rsidR="00B30D27" w:rsidRPr="00CF7695" w:rsidRDefault="00B30D27" w:rsidP="00B55DD5">
            <w:pPr>
              <w:pStyle w:val="TableTextcenterbold"/>
              <w:widowControl/>
              <w:spacing w:before="0" w:after="0"/>
              <w:jc w:val="left"/>
              <w:rPr>
                <w:rFonts w:ascii="Verdana" w:hAnsi="Verdana"/>
                <w:b w:val="0"/>
              </w:rPr>
            </w:pPr>
            <w:r w:rsidRPr="00CF7695">
              <w:rPr>
                <w:rFonts w:ascii="Verdana" w:hAnsi="Verdana"/>
                <w:b w:val="0"/>
              </w:rPr>
              <w:t>Releases during rinsing</w:t>
            </w:r>
          </w:p>
        </w:tc>
        <w:tc>
          <w:tcPr>
            <w:tcW w:w="1540" w:type="dxa"/>
            <w:vAlign w:val="center"/>
          </w:tcPr>
          <w:p w14:paraId="680498AB" w14:textId="77777777" w:rsidR="00B30D27" w:rsidRPr="00CF7695" w:rsidRDefault="00B30D27" w:rsidP="00B55DD5">
            <w:pPr>
              <w:pStyle w:val="TableTextcenterbold"/>
              <w:widowControl/>
              <w:spacing w:before="0" w:after="0"/>
              <w:rPr>
                <w:rFonts w:ascii="Verdana" w:hAnsi="Verdana"/>
                <w:b w:val="0"/>
              </w:rPr>
            </w:pPr>
            <w:r w:rsidRPr="00CF7695">
              <w:rPr>
                <w:rFonts w:ascii="Verdana" w:hAnsi="Verdana"/>
                <w:b w:val="0"/>
              </w:rPr>
              <w:t>1.46E-03</w:t>
            </w:r>
          </w:p>
        </w:tc>
        <w:tc>
          <w:tcPr>
            <w:tcW w:w="1720" w:type="dxa"/>
            <w:vMerge/>
            <w:vAlign w:val="center"/>
          </w:tcPr>
          <w:p w14:paraId="1361C0CD" w14:textId="77777777" w:rsidR="00B30D27" w:rsidRPr="00CF7695" w:rsidRDefault="00B30D27" w:rsidP="00B55DD5">
            <w:pPr>
              <w:pStyle w:val="TableTextcenterbold"/>
              <w:widowControl/>
              <w:spacing w:before="0" w:after="0"/>
              <w:rPr>
                <w:rFonts w:ascii="Verdana" w:hAnsi="Verdana"/>
                <w:b w:val="0"/>
              </w:rPr>
            </w:pPr>
          </w:p>
        </w:tc>
        <w:tc>
          <w:tcPr>
            <w:tcW w:w="2410" w:type="dxa"/>
            <w:vAlign w:val="center"/>
          </w:tcPr>
          <w:p w14:paraId="282E226F" w14:textId="77777777" w:rsidR="00B30D27" w:rsidRPr="00CF7695" w:rsidRDefault="00B30D27" w:rsidP="00B55DD5">
            <w:pPr>
              <w:pStyle w:val="TableTextcenterbold"/>
              <w:widowControl/>
              <w:spacing w:before="0" w:after="0"/>
              <w:rPr>
                <w:rFonts w:ascii="Verdana" w:hAnsi="Verdana"/>
                <w:b w:val="0"/>
              </w:rPr>
            </w:pPr>
            <w:r w:rsidRPr="00CF7695">
              <w:rPr>
                <w:rFonts w:ascii="Verdana" w:hAnsi="Verdana"/>
                <w:b w:val="0"/>
              </w:rPr>
              <w:t>1.75E-02</w:t>
            </w:r>
          </w:p>
        </w:tc>
      </w:tr>
      <w:tr w:rsidR="00B30D27" w:rsidRPr="00CF7695" w14:paraId="34D4D9D1" w14:textId="77777777" w:rsidTr="00B55DD5">
        <w:trPr>
          <w:trHeight w:val="680"/>
        </w:trPr>
        <w:tc>
          <w:tcPr>
            <w:tcW w:w="1101" w:type="dxa"/>
            <w:vMerge/>
          </w:tcPr>
          <w:p w14:paraId="4CE5ED8D" w14:textId="77777777" w:rsidR="00B30D27" w:rsidRPr="00CF7695" w:rsidRDefault="00B30D27" w:rsidP="00B55DD5">
            <w:pPr>
              <w:pStyle w:val="Corpsdetexte"/>
              <w:keepNext/>
              <w:jc w:val="both"/>
              <w:rPr>
                <w:b/>
                <w:bCs/>
              </w:rPr>
            </w:pPr>
          </w:p>
        </w:tc>
        <w:tc>
          <w:tcPr>
            <w:tcW w:w="1294" w:type="dxa"/>
            <w:vMerge w:val="restart"/>
            <w:vAlign w:val="center"/>
          </w:tcPr>
          <w:p w14:paraId="2BD72599" w14:textId="77777777" w:rsidR="00B30D27" w:rsidRPr="00CF7695" w:rsidRDefault="00B30D27" w:rsidP="00B55DD5">
            <w:pPr>
              <w:pStyle w:val="Corpsdetexte"/>
              <w:keepNext/>
              <w:rPr>
                <w:b/>
                <w:bCs/>
                <w:i/>
              </w:rPr>
            </w:pPr>
            <w:r w:rsidRPr="00CF7695">
              <w:rPr>
                <w:rFonts w:eastAsia="SimSun"/>
              </w:rPr>
              <w:t>3152 treated houses</w:t>
            </w:r>
            <w:r w:rsidRPr="00CF7695">
              <w:t xml:space="preserve"> </w:t>
            </w:r>
            <w:r w:rsidRPr="00CF7695">
              <w:rPr>
                <w:rFonts w:eastAsia="SimSun"/>
              </w:rPr>
              <w:t>(per day)</w:t>
            </w:r>
          </w:p>
        </w:tc>
        <w:tc>
          <w:tcPr>
            <w:tcW w:w="1541" w:type="dxa"/>
            <w:vAlign w:val="center"/>
          </w:tcPr>
          <w:p w14:paraId="77CA1D38" w14:textId="77777777" w:rsidR="00B30D27" w:rsidRPr="00CF7695" w:rsidRDefault="00B30D27" w:rsidP="00B55DD5">
            <w:pPr>
              <w:pStyle w:val="TableTextcenterbold"/>
              <w:widowControl/>
              <w:jc w:val="left"/>
              <w:rPr>
                <w:rFonts w:ascii="Verdana" w:hAnsi="Verdana"/>
                <w:b w:val="0"/>
                <w:i/>
              </w:rPr>
            </w:pPr>
            <w:r w:rsidRPr="00CF7695">
              <w:rPr>
                <w:rFonts w:ascii="Verdana" w:hAnsi="Verdana"/>
                <w:b w:val="0"/>
                <w:i/>
              </w:rPr>
              <w:t>Releases during application</w:t>
            </w:r>
          </w:p>
        </w:tc>
        <w:tc>
          <w:tcPr>
            <w:tcW w:w="1540" w:type="dxa"/>
            <w:vAlign w:val="center"/>
          </w:tcPr>
          <w:p w14:paraId="1FCFE7DB" w14:textId="77777777" w:rsidR="00B30D27" w:rsidRPr="00CF7695" w:rsidRDefault="00B30D27" w:rsidP="00B55DD5">
            <w:pPr>
              <w:pStyle w:val="TableTextcenterbold"/>
              <w:widowControl/>
              <w:spacing w:before="0" w:after="0"/>
              <w:rPr>
                <w:rFonts w:ascii="Verdana" w:hAnsi="Verdana"/>
                <w:b w:val="0"/>
                <w:i/>
              </w:rPr>
            </w:pPr>
            <w:r w:rsidRPr="00CF7695">
              <w:rPr>
                <w:rFonts w:ascii="Verdana" w:hAnsi="Verdana"/>
                <w:b w:val="0"/>
                <w:i/>
              </w:rPr>
              <w:t>2.61</w:t>
            </w:r>
          </w:p>
        </w:tc>
        <w:tc>
          <w:tcPr>
            <w:tcW w:w="1720" w:type="dxa"/>
            <w:vMerge/>
            <w:vAlign w:val="center"/>
          </w:tcPr>
          <w:p w14:paraId="05FE6F70" w14:textId="77777777" w:rsidR="00B30D27" w:rsidRPr="00CF7695" w:rsidRDefault="00B30D27" w:rsidP="00B55DD5">
            <w:pPr>
              <w:pStyle w:val="TableTextcenterbold"/>
              <w:widowControl/>
              <w:spacing w:before="0" w:after="0"/>
              <w:rPr>
                <w:rFonts w:ascii="Verdana" w:hAnsi="Verdana"/>
                <w:b w:val="0"/>
                <w:i/>
              </w:rPr>
            </w:pPr>
          </w:p>
        </w:tc>
        <w:tc>
          <w:tcPr>
            <w:tcW w:w="2410" w:type="dxa"/>
            <w:vAlign w:val="center"/>
          </w:tcPr>
          <w:p w14:paraId="0D05DBFB" w14:textId="77777777" w:rsidR="00B30D27" w:rsidRPr="00CF7695" w:rsidRDefault="00B30D27" w:rsidP="00B55DD5">
            <w:pPr>
              <w:pStyle w:val="TableTextcenterbold"/>
              <w:widowControl/>
              <w:spacing w:before="0" w:after="0"/>
              <w:rPr>
                <w:rFonts w:ascii="Verdana" w:hAnsi="Verdana"/>
                <w:b w:val="0"/>
                <w:i/>
              </w:rPr>
            </w:pPr>
            <w:r w:rsidRPr="00CF7695">
              <w:rPr>
                <w:rFonts w:ascii="Verdana" w:hAnsi="Verdana"/>
                <w:b w:val="0"/>
                <w:i/>
              </w:rPr>
              <w:t>3.14</w:t>
            </w:r>
            <w:r w:rsidRPr="00CF7695">
              <w:rPr>
                <w:rFonts w:ascii="Verdana" w:hAnsi="Verdana"/>
                <w:b w:val="0"/>
              </w:rPr>
              <w:t>E</w:t>
            </w:r>
            <w:r w:rsidRPr="00CF7695">
              <w:rPr>
                <w:rFonts w:ascii="Verdana" w:hAnsi="Verdana"/>
                <w:b w:val="0"/>
                <w:i/>
              </w:rPr>
              <w:t>+01</w:t>
            </w:r>
          </w:p>
        </w:tc>
      </w:tr>
      <w:tr w:rsidR="00B30D27" w:rsidRPr="00CF7695" w14:paraId="556B6728" w14:textId="77777777" w:rsidTr="00B55DD5">
        <w:trPr>
          <w:trHeight w:val="680"/>
        </w:trPr>
        <w:tc>
          <w:tcPr>
            <w:tcW w:w="1101" w:type="dxa"/>
            <w:vMerge/>
          </w:tcPr>
          <w:p w14:paraId="64B4F227" w14:textId="77777777" w:rsidR="00B30D27" w:rsidRPr="00CF7695" w:rsidRDefault="00B30D27" w:rsidP="00B55DD5">
            <w:pPr>
              <w:pStyle w:val="Corpsdetexte"/>
              <w:keepNext/>
              <w:jc w:val="both"/>
              <w:rPr>
                <w:b/>
                <w:bCs/>
              </w:rPr>
            </w:pPr>
          </w:p>
        </w:tc>
        <w:tc>
          <w:tcPr>
            <w:tcW w:w="1294" w:type="dxa"/>
            <w:vMerge/>
            <w:vAlign w:val="center"/>
          </w:tcPr>
          <w:p w14:paraId="0CBAAA19" w14:textId="77777777" w:rsidR="00B30D27" w:rsidRPr="00CF7695" w:rsidRDefault="00B30D27" w:rsidP="00B55DD5">
            <w:pPr>
              <w:pStyle w:val="Corpsdetexte"/>
              <w:keepNext/>
              <w:rPr>
                <w:b/>
                <w:bCs/>
                <w:i/>
              </w:rPr>
            </w:pPr>
          </w:p>
        </w:tc>
        <w:tc>
          <w:tcPr>
            <w:tcW w:w="1541" w:type="dxa"/>
            <w:vAlign w:val="center"/>
          </w:tcPr>
          <w:p w14:paraId="701C3215" w14:textId="77777777" w:rsidR="00B30D27" w:rsidRPr="00CF7695" w:rsidRDefault="00B30D27" w:rsidP="00B55DD5">
            <w:pPr>
              <w:pStyle w:val="TableTextcenterbold"/>
              <w:widowControl/>
              <w:spacing w:before="0" w:after="0"/>
              <w:jc w:val="left"/>
              <w:rPr>
                <w:rFonts w:ascii="Verdana" w:hAnsi="Verdana"/>
                <w:b w:val="0"/>
                <w:i/>
              </w:rPr>
            </w:pPr>
            <w:r w:rsidRPr="00CF7695">
              <w:rPr>
                <w:rFonts w:ascii="Verdana" w:hAnsi="Verdana"/>
                <w:b w:val="0"/>
                <w:i/>
              </w:rPr>
              <w:t>Releases during rinsing</w:t>
            </w:r>
          </w:p>
        </w:tc>
        <w:tc>
          <w:tcPr>
            <w:tcW w:w="1540" w:type="dxa"/>
            <w:vAlign w:val="center"/>
          </w:tcPr>
          <w:p w14:paraId="04BA47E5" w14:textId="77777777" w:rsidR="00B30D27" w:rsidRPr="00CF7695" w:rsidRDefault="00B30D27" w:rsidP="00B55DD5">
            <w:pPr>
              <w:pStyle w:val="TableTextcenterbold"/>
              <w:widowControl/>
              <w:spacing w:before="0" w:after="0"/>
              <w:rPr>
                <w:rFonts w:ascii="Verdana" w:hAnsi="Verdana"/>
                <w:b w:val="0"/>
                <w:i/>
              </w:rPr>
            </w:pPr>
            <w:r w:rsidRPr="00CF7695">
              <w:rPr>
                <w:rFonts w:ascii="Verdana" w:hAnsi="Verdana"/>
                <w:b w:val="0"/>
                <w:i/>
              </w:rPr>
              <w:t>4.58</w:t>
            </w:r>
          </w:p>
        </w:tc>
        <w:tc>
          <w:tcPr>
            <w:tcW w:w="1720" w:type="dxa"/>
            <w:vMerge/>
            <w:vAlign w:val="center"/>
          </w:tcPr>
          <w:p w14:paraId="7964BDD5" w14:textId="77777777" w:rsidR="00B30D27" w:rsidRPr="00CF7695" w:rsidRDefault="00B30D27" w:rsidP="00B55DD5">
            <w:pPr>
              <w:pStyle w:val="TableTextcenterbold"/>
              <w:widowControl/>
              <w:spacing w:before="0" w:after="0"/>
              <w:rPr>
                <w:rFonts w:ascii="Verdana" w:hAnsi="Verdana"/>
                <w:b w:val="0"/>
                <w:i/>
              </w:rPr>
            </w:pPr>
          </w:p>
        </w:tc>
        <w:tc>
          <w:tcPr>
            <w:tcW w:w="2410" w:type="dxa"/>
            <w:vAlign w:val="center"/>
          </w:tcPr>
          <w:p w14:paraId="28D38393" w14:textId="77777777" w:rsidR="00B30D27" w:rsidRPr="00CF7695" w:rsidRDefault="00B30D27" w:rsidP="00B55DD5">
            <w:pPr>
              <w:pStyle w:val="TableTextcenterbold"/>
              <w:widowControl/>
              <w:spacing w:before="0" w:after="0"/>
              <w:rPr>
                <w:rFonts w:ascii="Verdana" w:hAnsi="Verdana"/>
                <w:b w:val="0"/>
                <w:i/>
              </w:rPr>
            </w:pPr>
            <w:r w:rsidRPr="00CF7695">
              <w:rPr>
                <w:rFonts w:ascii="Verdana" w:hAnsi="Verdana"/>
                <w:b w:val="0"/>
                <w:i/>
              </w:rPr>
              <w:t>5.50E+01</w:t>
            </w:r>
          </w:p>
        </w:tc>
      </w:tr>
      <w:tr w:rsidR="00B30D27" w:rsidRPr="00CF7695" w14:paraId="38E62A06" w14:textId="77777777" w:rsidTr="00B55DD5">
        <w:trPr>
          <w:trHeight w:val="680"/>
        </w:trPr>
        <w:tc>
          <w:tcPr>
            <w:tcW w:w="1101" w:type="dxa"/>
            <w:vMerge/>
          </w:tcPr>
          <w:p w14:paraId="146151AF" w14:textId="77777777" w:rsidR="00B30D27" w:rsidRPr="00CF7695" w:rsidRDefault="00B30D27" w:rsidP="00B55DD5">
            <w:pPr>
              <w:pStyle w:val="Corpsdetexte"/>
              <w:keepNext/>
              <w:jc w:val="both"/>
              <w:rPr>
                <w:b/>
                <w:bCs/>
              </w:rPr>
            </w:pPr>
          </w:p>
        </w:tc>
        <w:tc>
          <w:tcPr>
            <w:tcW w:w="1294" w:type="dxa"/>
            <w:vMerge w:val="restart"/>
            <w:vAlign w:val="center"/>
          </w:tcPr>
          <w:p w14:paraId="74876C7B" w14:textId="77777777" w:rsidR="00B30D27" w:rsidRPr="00CF7695" w:rsidRDefault="00B30D27" w:rsidP="00B55DD5">
            <w:pPr>
              <w:pStyle w:val="Corpsdetexte"/>
              <w:keepNext/>
              <w:rPr>
                <w:b/>
                <w:bCs/>
                <w:i/>
              </w:rPr>
            </w:pPr>
            <w:r w:rsidRPr="00CF7695">
              <w:rPr>
                <w:rFonts w:eastAsia="SimSun"/>
              </w:rPr>
              <w:t>57 treated houses (per day)</w:t>
            </w:r>
          </w:p>
        </w:tc>
        <w:tc>
          <w:tcPr>
            <w:tcW w:w="1541" w:type="dxa"/>
            <w:vAlign w:val="center"/>
          </w:tcPr>
          <w:p w14:paraId="0A599695" w14:textId="77777777" w:rsidR="00B30D27" w:rsidRPr="00CF7695" w:rsidRDefault="00B30D27" w:rsidP="00B55DD5">
            <w:pPr>
              <w:pStyle w:val="TableTextcenterbold"/>
              <w:widowControl/>
              <w:spacing w:before="0" w:after="0"/>
              <w:jc w:val="left"/>
              <w:rPr>
                <w:rFonts w:ascii="Verdana" w:hAnsi="Verdana"/>
                <w:b w:val="0"/>
                <w:i/>
              </w:rPr>
            </w:pPr>
            <w:r w:rsidRPr="00CF7695">
              <w:rPr>
                <w:rFonts w:ascii="Verdana" w:hAnsi="Verdana"/>
                <w:b w:val="0"/>
                <w:i/>
              </w:rPr>
              <w:t>Releases during application</w:t>
            </w:r>
          </w:p>
        </w:tc>
        <w:tc>
          <w:tcPr>
            <w:tcW w:w="1540" w:type="dxa"/>
            <w:vAlign w:val="center"/>
          </w:tcPr>
          <w:p w14:paraId="29F29B30" w14:textId="77777777" w:rsidR="00B30D27" w:rsidRPr="00CF7695" w:rsidRDefault="00B30D27" w:rsidP="00B55DD5">
            <w:pPr>
              <w:pStyle w:val="TableTextcenterbold"/>
              <w:widowControl/>
              <w:spacing w:before="0" w:after="0"/>
              <w:rPr>
                <w:rFonts w:ascii="Verdana" w:hAnsi="Verdana"/>
                <w:b w:val="0"/>
                <w:i/>
              </w:rPr>
            </w:pPr>
            <w:r w:rsidRPr="00CF7695">
              <w:rPr>
                <w:rFonts w:ascii="Verdana" w:hAnsi="Verdana"/>
                <w:b w:val="0"/>
                <w:i/>
              </w:rPr>
              <w:t>4.73E-02</w:t>
            </w:r>
          </w:p>
        </w:tc>
        <w:tc>
          <w:tcPr>
            <w:tcW w:w="1720" w:type="dxa"/>
            <w:vMerge/>
            <w:vAlign w:val="center"/>
          </w:tcPr>
          <w:p w14:paraId="5B3837BC" w14:textId="77777777" w:rsidR="00B30D27" w:rsidRPr="00CF7695" w:rsidRDefault="00B30D27" w:rsidP="00B55DD5">
            <w:pPr>
              <w:pStyle w:val="TableTextcenterbold"/>
              <w:widowControl/>
              <w:spacing w:before="0" w:after="0"/>
              <w:rPr>
                <w:rFonts w:ascii="Verdana" w:hAnsi="Verdana"/>
                <w:b w:val="0"/>
                <w:i/>
              </w:rPr>
            </w:pPr>
          </w:p>
        </w:tc>
        <w:tc>
          <w:tcPr>
            <w:tcW w:w="2410" w:type="dxa"/>
            <w:vAlign w:val="center"/>
          </w:tcPr>
          <w:p w14:paraId="16BF0316" w14:textId="77777777" w:rsidR="00B30D27" w:rsidRPr="00CF7695" w:rsidRDefault="00B30D27" w:rsidP="00B55DD5">
            <w:pPr>
              <w:pStyle w:val="TableTextcenterbold"/>
              <w:widowControl/>
              <w:spacing w:before="0" w:after="0"/>
              <w:rPr>
                <w:rFonts w:ascii="Verdana" w:hAnsi="Verdana"/>
                <w:b w:val="0"/>
                <w:i/>
              </w:rPr>
            </w:pPr>
            <w:r w:rsidRPr="00CF7695">
              <w:rPr>
                <w:rFonts w:ascii="Verdana" w:hAnsi="Verdana"/>
                <w:b w:val="0"/>
                <w:i/>
              </w:rPr>
              <w:t>5.67E-01</w:t>
            </w:r>
          </w:p>
        </w:tc>
      </w:tr>
      <w:tr w:rsidR="00B30D27" w:rsidRPr="00CF7695" w14:paraId="0DFC08EC" w14:textId="77777777" w:rsidTr="00B55DD5">
        <w:trPr>
          <w:trHeight w:val="680"/>
        </w:trPr>
        <w:tc>
          <w:tcPr>
            <w:tcW w:w="1101" w:type="dxa"/>
            <w:vMerge/>
          </w:tcPr>
          <w:p w14:paraId="70E70982" w14:textId="77777777" w:rsidR="00B30D27" w:rsidRPr="00CF7695" w:rsidRDefault="00B30D27" w:rsidP="00B55DD5">
            <w:pPr>
              <w:pStyle w:val="Corpsdetexte"/>
              <w:keepNext/>
              <w:jc w:val="both"/>
              <w:rPr>
                <w:b/>
                <w:bCs/>
              </w:rPr>
            </w:pPr>
          </w:p>
        </w:tc>
        <w:tc>
          <w:tcPr>
            <w:tcW w:w="1294" w:type="dxa"/>
            <w:vMerge/>
            <w:vAlign w:val="center"/>
          </w:tcPr>
          <w:p w14:paraId="6A64BE8E" w14:textId="77777777" w:rsidR="00B30D27" w:rsidRPr="00CF7695" w:rsidRDefault="00B30D27" w:rsidP="00B55DD5">
            <w:pPr>
              <w:pStyle w:val="Corpsdetexte"/>
              <w:keepNext/>
              <w:rPr>
                <w:b/>
                <w:bCs/>
                <w:i/>
              </w:rPr>
            </w:pPr>
          </w:p>
        </w:tc>
        <w:tc>
          <w:tcPr>
            <w:tcW w:w="1541" w:type="dxa"/>
            <w:vAlign w:val="center"/>
          </w:tcPr>
          <w:p w14:paraId="35EF3104" w14:textId="77777777" w:rsidR="00B30D27" w:rsidRPr="00CF7695" w:rsidRDefault="00B30D27" w:rsidP="00B55DD5">
            <w:pPr>
              <w:pStyle w:val="TableTextcenterbold"/>
              <w:widowControl/>
              <w:spacing w:before="0" w:after="0"/>
              <w:jc w:val="left"/>
              <w:rPr>
                <w:rFonts w:ascii="Verdana" w:hAnsi="Verdana"/>
                <w:b w:val="0"/>
                <w:i/>
              </w:rPr>
            </w:pPr>
            <w:r w:rsidRPr="00CF7695">
              <w:rPr>
                <w:rFonts w:ascii="Verdana" w:hAnsi="Verdana"/>
                <w:b w:val="0"/>
                <w:i/>
              </w:rPr>
              <w:t>Releases during rinsing</w:t>
            </w:r>
          </w:p>
        </w:tc>
        <w:tc>
          <w:tcPr>
            <w:tcW w:w="1540" w:type="dxa"/>
            <w:vAlign w:val="center"/>
          </w:tcPr>
          <w:p w14:paraId="343841B8" w14:textId="77777777" w:rsidR="00B30D27" w:rsidRPr="00CF7695" w:rsidRDefault="00B30D27" w:rsidP="00B55DD5">
            <w:pPr>
              <w:pStyle w:val="TableTextcenterbold"/>
              <w:widowControl/>
              <w:spacing w:before="0" w:after="0"/>
              <w:rPr>
                <w:rFonts w:ascii="Verdana" w:hAnsi="Verdana"/>
                <w:b w:val="0"/>
                <w:i/>
              </w:rPr>
            </w:pPr>
            <w:r w:rsidRPr="00CF7695">
              <w:rPr>
                <w:rFonts w:ascii="Verdana" w:hAnsi="Verdana"/>
                <w:b w:val="0"/>
                <w:i/>
              </w:rPr>
              <w:t>8.29E-02</w:t>
            </w:r>
          </w:p>
        </w:tc>
        <w:tc>
          <w:tcPr>
            <w:tcW w:w="1720" w:type="dxa"/>
            <w:vMerge/>
            <w:vAlign w:val="center"/>
          </w:tcPr>
          <w:p w14:paraId="6D3DEC75" w14:textId="77777777" w:rsidR="00B30D27" w:rsidRPr="00CF7695" w:rsidRDefault="00B30D27" w:rsidP="00B55DD5">
            <w:pPr>
              <w:pStyle w:val="TableTextcenterbold"/>
              <w:widowControl/>
              <w:spacing w:before="0" w:after="0"/>
              <w:rPr>
                <w:rFonts w:ascii="Verdana" w:hAnsi="Verdana"/>
                <w:b w:val="0"/>
                <w:i/>
              </w:rPr>
            </w:pPr>
          </w:p>
        </w:tc>
        <w:tc>
          <w:tcPr>
            <w:tcW w:w="2410" w:type="dxa"/>
            <w:vAlign w:val="center"/>
          </w:tcPr>
          <w:p w14:paraId="7BA542AE" w14:textId="77777777" w:rsidR="00B30D27" w:rsidRPr="00CF7695" w:rsidRDefault="00B30D27" w:rsidP="00B55DD5">
            <w:pPr>
              <w:pStyle w:val="TableTextcenterbold"/>
              <w:widowControl/>
              <w:spacing w:before="0" w:after="0"/>
              <w:rPr>
                <w:rFonts w:ascii="Verdana" w:hAnsi="Verdana"/>
                <w:b w:val="0"/>
                <w:i/>
              </w:rPr>
            </w:pPr>
            <w:r w:rsidRPr="00CF7695">
              <w:rPr>
                <w:rFonts w:ascii="Verdana" w:hAnsi="Verdana"/>
                <w:b w:val="0"/>
                <w:i/>
              </w:rPr>
              <w:t>9.95E-01</w:t>
            </w:r>
          </w:p>
        </w:tc>
      </w:tr>
      <w:tr w:rsidR="00B30D27" w:rsidRPr="00CF7695" w14:paraId="5A2935DF" w14:textId="77777777" w:rsidTr="00B55DD5">
        <w:trPr>
          <w:trHeight w:val="680"/>
        </w:trPr>
        <w:tc>
          <w:tcPr>
            <w:tcW w:w="1101" w:type="dxa"/>
            <w:vMerge/>
          </w:tcPr>
          <w:p w14:paraId="18EEF504" w14:textId="77777777" w:rsidR="00B30D27" w:rsidRPr="00CF7695" w:rsidRDefault="00B30D27" w:rsidP="00B55DD5">
            <w:pPr>
              <w:pStyle w:val="Corpsdetexte"/>
              <w:keepNext/>
              <w:jc w:val="both"/>
              <w:rPr>
                <w:b/>
                <w:bCs/>
              </w:rPr>
            </w:pPr>
          </w:p>
        </w:tc>
        <w:tc>
          <w:tcPr>
            <w:tcW w:w="1294" w:type="dxa"/>
            <w:vMerge w:val="restart"/>
            <w:vAlign w:val="center"/>
          </w:tcPr>
          <w:p w14:paraId="223A6589" w14:textId="77777777" w:rsidR="00B30D27" w:rsidRPr="00CF7695" w:rsidRDefault="00B30D27" w:rsidP="00B55DD5">
            <w:pPr>
              <w:pStyle w:val="Corpsdetexte"/>
              <w:keepNext/>
              <w:rPr>
                <w:b/>
                <w:bCs/>
                <w:i/>
              </w:rPr>
            </w:pPr>
            <w:r w:rsidRPr="00CF7695">
              <w:rPr>
                <w:rFonts w:eastAsia="SimSun"/>
              </w:rPr>
              <w:t>1909 treated houses (refined with a simultaneity factor)</w:t>
            </w:r>
          </w:p>
        </w:tc>
        <w:tc>
          <w:tcPr>
            <w:tcW w:w="1541" w:type="dxa"/>
            <w:vAlign w:val="center"/>
          </w:tcPr>
          <w:p w14:paraId="3555EC65" w14:textId="77777777" w:rsidR="00B30D27" w:rsidRPr="00CF7695" w:rsidRDefault="00B30D27" w:rsidP="00B55DD5">
            <w:pPr>
              <w:pStyle w:val="TableTextcenterbold"/>
              <w:widowControl/>
              <w:spacing w:before="0" w:after="0"/>
              <w:jc w:val="left"/>
              <w:rPr>
                <w:rFonts w:ascii="Verdana" w:hAnsi="Verdana"/>
                <w:b w:val="0"/>
                <w:i/>
              </w:rPr>
            </w:pPr>
            <w:r w:rsidRPr="00CF7695">
              <w:rPr>
                <w:rFonts w:ascii="Verdana" w:hAnsi="Verdana"/>
                <w:b w:val="0"/>
                <w:i/>
              </w:rPr>
              <w:t>Releases during application</w:t>
            </w:r>
          </w:p>
        </w:tc>
        <w:tc>
          <w:tcPr>
            <w:tcW w:w="1540" w:type="dxa"/>
            <w:vAlign w:val="center"/>
          </w:tcPr>
          <w:p w14:paraId="3C5ABE4D" w14:textId="77777777" w:rsidR="00B30D27" w:rsidRPr="00CF7695" w:rsidRDefault="00B30D27" w:rsidP="00B55DD5">
            <w:pPr>
              <w:pStyle w:val="TableTextcenterbold"/>
              <w:widowControl/>
              <w:spacing w:before="0" w:after="0"/>
              <w:rPr>
                <w:rFonts w:ascii="Verdana" w:hAnsi="Verdana"/>
                <w:b w:val="0"/>
                <w:i/>
              </w:rPr>
            </w:pPr>
            <w:r w:rsidRPr="00CF7695">
              <w:rPr>
                <w:rFonts w:ascii="Verdana" w:hAnsi="Verdana"/>
                <w:b w:val="0"/>
                <w:i/>
              </w:rPr>
              <w:t>4.75E-02</w:t>
            </w:r>
          </w:p>
        </w:tc>
        <w:tc>
          <w:tcPr>
            <w:tcW w:w="1720" w:type="dxa"/>
            <w:vMerge/>
            <w:vAlign w:val="center"/>
          </w:tcPr>
          <w:p w14:paraId="00436120" w14:textId="77777777" w:rsidR="00B30D27" w:rsidRPr="00CF7695" w:rsidRDefault="00B30D27" w:rsidP="00B55DD5">
            <w:pPr>
              <w:pStyle w:val="TableTextcenterbold"/>
              <w:widowControl/>
              <w:spacing w:before="0" w:after="0"/>
              <w:rPr>
                <w:rFonts w:ascii="Verdana" w:hAnsi="Verdana"/>
                <w:b w:val="0"/>
                <w:i/>
              </w:rPr>
            </w:pPr>
          </w:p>
        </w:tc>
        <w:tc>
          <w:tcPr>
            <w:tcW w:w="2410" w:type="dxa"/>
            <w:vAlign w:val="center"/>
          </w:tcPr>
          <w:p w14:paraId="33F1B13D" w14:textId="77777777" w:rsidR="00B30D27" w:rsidRPr="00CF7695" w:rsidRDefault="00B30D27" w:rsidP="00B55DD5">
            <w:pPr>
              <w:pStyle w:val="TableTextcenterbold"/>
              <w:widowControl/>
              <w:spacing w:before="0" w:after="0"/>
              <w:rPr>
                <w:rFonts w:ascii="Verdana" w:hAnsi="Verdana"/>
                <w:b w:val="0"/>
                <w:i/>
              </w:rPr>
            </w:pPr>
            <w:r w:rsidRPr="00CF7695">
              <w:rPr>
                <w:rFonts w:ascii="Verdana" w:hAnsi="Verdana"/>
                <w:b w:val="0"/>
                <w:i/>
              </w:rPr>
              <w:t>5.70E-01</w:t>
            </w:r>
          </w:p>
        </w:tc>
      </w:tr>
      <w:tr w:rsidR="00B30D27" w:rsidRPr="00CF7695" w14:paraId="2464CD1E" w14:textId="77777777" w:rsidTr="00B55DD5">
        <w:trPr>
          <w:trHeight w:val="680"/>
        </w:trPr>
        <w:tc>
          <w:tcPr>
            <w:tcW w:w="1101" w:type="dxa"/>
            <w:vMerge/>
          </w:tcPr>
          <w:p w14:paraId="7A048386" w14:textId="77777777" w:rsidR="00B30D27" w:rsidRPr="00CF7695" w:rsidRDefault="00B30D27" w:rsidP="00B55DD5">
            <w:pPr>
              <w:pStyle w:val="Corpsdetexte"/>
              <w:keepNext/>
              <w:jc w:val="both"/>
              <w:rPr>
                <w:b/>
                <w:bCs/>
              </w:rPr>
            </w:pPr>
          </w:p>
        </w:tc>
        <w:tc>
          <w:tcPr>
            <w:tcW w:w="1294" w:type="dxa"/>
            <w:vMerge/>
          </w:tcPr>
          <w:p w14:paraId="1A36B1E1" w14:textId="77777777" w:rsidR="00B30D27" w:rsidRPr="00CF7695" w:rsidRDefault="00B30D27" w:rsidP="00B55DD5">
            <w:pPr>
              <w:pStyle w:val="Corpsdetexte"/>
              <w:keepNext/>
              <w:jc w:val="both"/>
              <w:rPr>
                <w:b/>
                <w:bCs/>
                <w:i/>
              </w:rPr>
            </w:pPr>
          </w:p>
        </w:tc>
        <w:tc>
          <w:tcPr>
            <w:tcW w:w="1541" w:type="dxa"/>
            <w:vAlign w:val="center"/>
          </w:tcPr>
          <w:p w14:paraId="3F52C481" w14:textId="77777777" w:rsidR="00B30D27" w:rsidRPr="00CF7695" w:rsidRDefault="00B30D27" w:rsidP="00B55DD5">
            <w:pPr>
              <w:pStyle w:val="TableTextcenterbold"/>
              <w:widowControl/>
              <w:spacing w:before="0" w:after="0"/>
              <w:jc w:val="left"/>
              <w:rPr>
                <w:rFonts w:ascii="Verdana" w:hAnsi="Verdana"/>
                <w:b w:val="0"/>
                <w:i/>
              </w:rPr>
            </w:pPr>
            <w:r w:rsidRPr="00CF7695">
              <w:rPr>
                <w:rFonts w:ascii="Verdana" w:hAnsi="Verdana"/>
                <w:b w:val="0"/>
                <w:i/>
              </w:rPr>
              <w:t>Releases during rinsing</w:t>
            </w:r>
          </w:p>
        </w:tc>
        <w:tc>
          <w:tcPr>
            <w:tcW w:w="1540" w:type="dxa"/>
            <w:vAlign w:val="center"/>
          </w:tcPr>
          <w:p w14:paraId="65495271" w14:textId="77777777" w:rsidR="00B30D27" w:rsidRPr="00CF7695" w:rsidRDefault="00B30D27" w:rsidP="00B55DD5">
            <w:pPr>
              <w:pStyle w:val="TableTextcenterbold"/>
              <w:widowControl/>
              <w:spacing w:before="0" w:after="0"/>
              <w:rPr>
                <w:rFonts w:ascii="Verdana" w:hAnsi="Verdana"/>
                <w:b w:val="0"/>
                <w:i/>
              </w:rPr>
            </w:pPr>
            <w:r w:rsidRPr="00CF7695">
              <w:rPr>
                <w:rFonts w:ascii="Verdana" w:hAnsi="Verdana"/>
                <w:b w:val="0"/>
                <w:i/>
              </w:rPr>
              <w:t>8.32E-02</w:t>
            </w:r>
          </w:p>
        </w:tc>
        <w:tc>
          <w:tcPr>
            <w:tcW w:w="1720" w:type="dxa"/>
            <w:vMerge/>
            <w:vAlign w:val="center"/>
          </w:tcPr>
          <w:p w14:paraId="48ECA120" w14:textId="77777777" w:rsidR="00B30D27" w:rsidRPr="00CF7695" w:rsidRDefault="00B30D27" w:rsidP="00B55DD5">
            <w:pPr>
              <w:pStyle w:val="TableTextcenterbold"/>
              <w:widowControl/>
              <w:spacing w:before="0" w:after="0"/>
              <w:rPr>
                <w:rFonts w:ascii="Verdana" w:hAnsi="Verdana"/>
                <w:b w:val="0"/>
                <w:i/>
              </w:rPr>
            </w:pPr>
          </w:p>
        </w:tc>
        <w:tc>
          <w:tcPr>
            <w:tcW w:w="2410" w:type="dxa"/>
            <w:vAlign w:val="center"/>
          </w:tcPr>
          <w:p w14:paraId="38EE2DEE" w14:textId="77777777" w:rsidR="00B30D27" w:rsidRPr="00CF7695" w:rsidRDefault="00B30D27" w:rsidP="00B55DD5">
            <w:pPr>
              <w:pStyle w:val="TableTextcenterbold"/>
              <w:widowControl/>
              <w:spacing w:before="0" w:after="0"/>
              <w:rPr>
                <w:rFonts w:ascii="Verdana" w:hAnsi="Verdana"/>
                <w:b w:val="0"/>
                <w:i/>
              </w:rPr>
            </w:pPr>
            <w:r w:rsidRPr="00CF7695">
              <w:rPr>
                <w:rFonts w:ascii="Verdana" w:hAnsi="Verdana"/>
                <w:b w:val="0"/>
                <w:i/>
              </w:rPr>
              <w:t>9.99E-01</w:t>
            </w:r>
          </w:p>
        </w:tc>
      </w:tr>
      <w:tr w:rsidR="00B30D27" w:rsidRPr="00CF7695" w14:paraId="28FA1367" w14:textId="77777777" w:rsidTr="00B55DD5">
        <w:trPr>
          <w:trHeight w:val="680"/>
        </w:trPr>
        <w:tc>
          <w:tcPr>
            <w:tcW w:w="2395" w:type="dxa"/>
            <w:gridSpan w:val="2"/>
            <w:vMerge w:val="restart"/>
          </w:tcPr>
          <w:p w14:paraId="4A1DC094" w14:textId="77777777" w:rsidR="00B30D27" w:rsidRPr="00CF7695" w:rsidRDefault="00B30D27" w:rsidP="00B55DD5">
            <w:pPr>
              <w:pStyle w:val="TableTextcenterbold"/>
              <w:widowControl/>
              <w:spacing w:before="0" w:after="0"/>
              <w:jc w:val="both"/>
              <w:rPr>
                <w:rFonts w:ascii="Verdana" w:eastAsia="SimSun" w:hAnsi="Verdana"/>
                <w:b w:val="0"/>
              </w:rPr>
            </w:pPr>
            <w:r w:rsidRPr="00CF7695">
              <w:rPr>
                <w:rFonts w:ascii="Verdana" w:hAnsi="Verdana"/>
              </w:rPr>
              <w:t>Bridge over pond scenario PT8</w:t>
            </w:r>
          </w:p>
        </w:tc>
        <w:tc>
          <w:tcPr>
            <w:tcW w:w="1541" w:type="dxa"/>
            <w:vAlign w:val="center"/>
          </w:tcPr>
          <w:p w14:paraId="7271CEF2" w14:textId="77777777" w:rsidR="00B30D27" w:rsidRPr="00CF7695" w:rsidRDefault="00B30D27" w:rsidP="00B55DD5">
            <w:pPr>
              <w:pStyle w:val="TableTextcenterbold"/>
              <w:widowControl/>
              <w:jc w:val="left"/>
              <w:rPr>
                <w:rFonts w:ascii="Verdana" w:hAnsi="Verdana"/>
                <w:b w:val="0"/>
              </w:rPr>
            </w:pPr>
            <w:r w:rsidRPr="00CF7695">
              <w:rPr>
                <w:rFonts w:ascii="Verdana" w:hAnsi="Verdana"/>
                <w:b w:val="0"/>
              </w:rPr>
              <w:t>Releases during application</w:t>
            </w:r>
          </w:p>
        </w:tc>
        <w:tc>
          <w:tcPr>
            <w:tcW w:w="1540" w:type="dxa"/>
            <w:vAlign w:val="center"/>
          </w:tcPr>
          <w:p w14:paraId="131D0A4F" w14:textId="77777777" w:rsidR="00B30D27" w:rsidRPr="00CF7695" w:rsidRDefault="00B30D27" w:rsidP="00B55DD5">
            <w:pPr>
              <w:keepNext/>
              <w:jc w:val="center"/>
              <w:rPr>
                <w:bCs/>
              </w:rPr>
            </w:pPr>
            <w:r w:rsidRPr="00CF7695">
              <w:rPr>
                <w:bCs/>
              </w:rPr>
              <w:t>4.89E-03</w:t>
            </w:r>
          </w:p>
        </w:tc>
        <w:tc>
          <w:tcPr>
            <w:tcW w:w="1720" w:type="dxa"/>
            <w:vMerge/>
            <w:vAlign w:val="center"/>
          </w:tcPr>
          <w:p w14:paraId="5C213DDB" w14:textId="77777777" w:rsidR="00B30D27" w:rsidRPr="00CF7695" w:rsidRDefault="00B30D27" w:rsidP="00B55DD5">
            <w:pPr>
              <w:pStyle w:val="TableTextcenterbold"/>
              <w:widowControl/>
              <w:spacing w:before="0" w:after="0"/>
              <w:rPr>
                <w:rFonts w:ascii="Verdana" w:hAnsi="Verdana"/>
                <w:b w:val="0"/>
              </w:rPr>
            </w:pPr>
          </w:p>
        </w:tc>
        <w:tc>
          <w:tcPr>
            <w:tcW w:w="2410" w:type="dxa"/>
            <w:vAlign w:val="center"/>
          </w:tcPr>
          <w:p w14:paraId="024EED81" w14:textId="77777777" w:rsidR="00B30D27" w:rsidRPr="00CF7695" w:rsidRDefault="00B30D27" w:rsidP="00B55DD5">
            <w:pPr>
              <w:pStyle w:val="TableTextcenterbold"/>
              <w:widowControl/>
              <w:spacing w:before="0" w:after="0"/>
              <w:rPr>
                <w:rFonts w:ascii="Verdana" w:hAnsi="Verdana"/>
                <w:b w:val="0"/>
              </w:rPr>
            </w:pPr>
            <w:r w:rsidRPr="00CF7695">
              <w:rPr>
                <w:rFonts w:ascii="Verdana" w:hAnsi="Verdana"/>
                <w:b w:val="0"/>
              </w:rPr>
              <w:t>5.87E-02</w:t>
            </w:r>
          </w:p>
        </w:tc>
      </w:tr>
      <w:tr w:rsidR="00B30D27" w:rsidRPr="00CF7695" w14:paraId="1358A34C" w14:textId="77777777" w:rsidTr="00B55DD5">
        <w:trPr>
          <w:trHeight w:val="680"/>
        </w:trPr>
        <w:tc>
          <w:tcPr>
            <w:tcW w:w="2395" w:type="dxa"/>
            <w:gridSpan w:val="2"/>
            <w:vMerge/>
          </w:tcPr>
          <w:p w14:paraId="1CC73056" w14:textId="77777777" w:rsidR="00B30D27" w:rsidRPr="00CF7695" w:rsidRDefault="00B30D27" w:rsidP="00B55DD5">
            <w:pPr>
              <w:pStyle w:val="TableTextcenterbold"/>
              <w:widowControl/>
              <w:spacing w:before="0" w:after="0"/>
              <w:jc w:val="both"/>
              <w:rPr>
                <w:rFonts w:ascii="Verdana" w:hAnsi="Verdana"/>
              </w:rPr>
            </w:pPr>
          </w:p>
        </w:tc>
        <w:tc>
          <w:tcPr>
            <w:tcW w:w="1541" w:type="dxa"/>
            <w:vAlign w:val="center"/>
          </w:tcPr>
          <w:p w14:paraId="20961C86" w14:textId="77777777" w:rsidR="00B30D27" w:rsidRPr="00CF7695" w:rsidRDefault="00B30D27" w:rsidP="00B55DD5">
            <w:pPr>
              <w:pStyle w:val="TableTextcenterbold"/>
              <w:widowControl/>
              <w:spacing w:before="0" w:after="0"/>
              <w:jc w:val="left"/>
              <w:rPr>
                <w:rFonts w:ascii="Verdana" w:hAnsi="Verdana"/>
                <w:b w:val="0"/>
              </w:rPr>
            </w:pPr>
            <w:r w:rsidRPr="00CF7695">
              <w:rPr>
                <w:rFonts w:ascii="Verdana" w:hAnsi="Verdana"/>
                <w:b w:val="0"/>
              </w:rPr>
              <w:t>Releases during rinsing</w:t>
            </w:r>
          </w:p>
        </w:tc>
        <w:tc>
          <w:tcPr>
            <w:tcW w:w="1540" w:type="dxa"/>
            <w:vAlign w:val="center"/>
          </w:tcPr>
          <w:p w14:paraId="39D10CE2" w14:textId="77777777" w:rsidR="00B30D27" w:rsidRPr="00CF7695" w:rsidRDefault="00B30D27" w:rsidP="00B55DD5">
            <w:pPr>
              <w:pStyle w:val="TableTextcenterbold"/>
              <w:widowControl/>
              <w:spacing w:before="0" w:after="0"/>
              <w:rPr>
                <w:rFonts w:ascii="Verdana" w:hAnsi="Verdana"/>
                <w:b w:val="0"/>
              </w:rPr>
            </w:pPr>
            <w:r w:rsidRPr="00CF7695">
              <w:rPr>
                <w:rFonts w:ascii="Verdana" w:hAnsi="Verdana"/>
                <w:b w:val="0"/>
              </w:rPr>
              <w:t>0.0163</w:t>
            </w:r>
          </w:p>
        </w:tc>
        <w:tc>
          <w:tcPr>
            <w:tcW w:w="1720" w:type="dxa"/>
            <w:vMerge/>
            <w:vAlign w:val="center"/>
          </w:tcPr>
          <w:p w14:paraId="23E80987" w14:textId="77777777" w:rsidR="00B30D27" w:rsidRPr="00CF7695" w:rsidRDefault="00B30D27" w:rsidP="00B55DD5">
            <w:pPr>
              <w:pStyle w:val="TableTextcenterbold"/>
              <w:widowControl/>
              <w:spacing w:before="0" w:after="0"/>
              <w:rPr>
                <w:rFonts w:ascii="Verdana" w:hAnsi="Verdana"/>
                <w:b w:val="0"/>
              </w:rPr>
            </w:pPr>
          </w:p>
        </w:tc>
        <w:tc>
          <w:tcPr>
            <w:tcW w:w="2410" w:type="dxa"/>
            <w:vAlign w:val="center"/>
          </w:tcPr>
          <w:p w14:paraId="17C24834" w14:textId="77777777" w:rsidR="00B30D27" w:rsidRPr="00CF7695" w:rsidRDefault="00B30D27" w:rsidP="00B55DD5">
            <w:pPr>
              <w:pStyle w:val="TableTextcenterbold"/>
              <w:widowControl/>
              <w:spacing w:before="0" w:after="0"/>
              <w:rPr>
                <w:rFonts w:ascii="Verdana" w:hAnsi="Verdana"/>
                <w:b w:val="0"/>
              </w:rPr>
            </w:pPr>
            <w:r w:rsidRPr="00CF7695">
              <w:rPr>
                <w:rFonts w:ascii="Verdana" w:hAnsi="Verdana"/>
                <w:b w:val="0"/>
              </w:rPr>
              <w:t>1.96E-01</w:t>
            </w:r>
          </w:p>
        </w:tc>
      </w:tr>
    </w:tbl>
    <w:p w14:paraId="4A7D5B1F" w14:textId="77777777" w:rsidR="00B30D27" w:rsidRPr="003F236D" w:rsidRDefault="00B30D27" w:rsidP="00B30D27">
      <w:pPr>
        <w:pStyle w:val="BodyTextCenter"/>
        <w:keepNext/>
        <w:widowControl/>
        <w:spacing w:before="360" w:line="260" w:lineRule="atLeast"/>
        <w:jc w:val="both"/>
        <w:rPr>
          <w:rFonts w:ascii="Verdana" w:hAnsi="Verdana"/>
          <w:color w:val="000000" w:themeColor="text1"/>
          <w:sz w:val="20"/>
          <w:szCs w:val="20"/>
        </w:rPr>
      </w:pPr>
      <w:r w:rsidRPr="003F236D">
        <w:rPr>
          <w:rFonts w:ascii="Verdana" w:hAnsi="Verdana"/>
          <w:color w:val="000000" w:themeColor="text1"/>
          <w:sz w:val="20"/>
          <w:szCs w:val="20"/>
        </w:rPr>
        <w:t xml:space="preserve">These PEC/PNEC ratios indicate that no unacceptable risks to sediment dwelling biota arise from the use of the formulations containing </w:t>
      </w:r>
      <w:proofErr w:type="spellStart"/>
      <w:r w:rsidRPr="003F236D">
        <w:rPr>
          <w:rFonts w:ascii="Verdana" w:hAnsi="Verdana"/>
          <w:color w:val="000000" w:themeColor="text1"/>
          <w:sz w:val="20"/>
          <w:szCs w:val="20"/>
        </w:rPr>
        <w:t>Nonanoic</w:t>
      </w:r>
      <w:proofErr w:type="spellEnd"/>
      <w:r w:rsidRPr="003F236D">
        <w:rPr>
          <w:rFonts w:ascii="Verdana" w:hAnsi="Verdana"/>
          <w:color w:val="000000" w:themeColor="text1"/>
          <w:sz w:val="20"/>
          <w:szCs w:val="20"/>
        </w:rPr>
        <w:t xml:space="preserve"> acid, except for the unrealistic worst-case scenario which assumes a maximum of houses treated the same day.</w:t>
      </w:r>
    </w:p>
    <w:p w14:paraId="461D9D29" w14:textId="77777777" w:rsidR="00B30D27" w:rsidRPr="003F236D" w:rsidRDefault="00B30D27" w:rsidP="00B30D27">
      <w:pPr>
        <w:pStyle w:val="Corpsdetexte"/>
        <w:spacing w:after="360"/>
        <w:jc w:val="both"/>
        <w:rPr>
          <w:color w:val="000000" w:themeColor="text1"/>
        </w:rPr>
      </w:pPr>
      <w:r w:rsidRPr="003F236D">
        <w:rPr>
          <w:color w:val="000000" w:themeColor="text1"/>
        </w:rPr>
        <w:t>Considering the claim of the applicant, the risk for aquatic organisms is acceptable.</w:t>
      </w:r>
    </w:p>
    <w:p w14:paraId="7923131F" w14:textId="77777777" w:rsidR="00B30D27" w:rsidRPr="003F236D" w:rsidRDefault="00B30D27" w:rsidP="00B30D27">
      <w:pPr>
        <w:autoSpaceDE w:val="0"/>
        <w:autoSpaceDN w:val="0"/>
        <w:adjustRightInd w:val="0"/>
        <w:jc w:val="both"/>
      </w:pPr>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B30D27" w:rsidRPr="003F236D" w14:paraId="799E1173" w14:textId="77777777" w:rsidTr="00B55DD5">
        <w:trPr>
          <w:trHeight w:val="680"/>
        </w:trPr>
        <w:tc>
          <w:tcPr>
            <w:tcW w:w="9781" w:type="dxa"/>
            <w:shd w:val="clear" w:color="auto" w:fill="EAF1DD" w:themeFill="accent3" w:themeFillTint="33"/>
          </w:tcPr>
          <w:p w14:paraId="51A1754F" w14:textId="77777777" w:rsidR="00B30D27" w:rsidRPr="003F236D" w:rsidRDefault="00B30D27" w:rsidP="00B55DD5">
            <w:pPr>
              <w:rPr>
                <w:i/>
                <w:sz w:val="20"/>
                <w:szCs w:val="20"/>
              </w:rPr>
            </w:pPr>
            <w:r w:rsidRPr="00616E4F">
              <w:rPr>
                <w:sz w:val="20"/>
                <w:szCs w:val="20"/>
              </w:rPr>
              <w:t xml:space="preserve">FR-CA box </w:t>
            </w:r>
            <w:r w:rsidRPr="00616E4F">
              <w:rPr>
                <w:lang w:val="sv-SE"/>
              </w:rPr>
              <w:fldChar w:fldCharType="begin"/>
            </w:r>
            <w:r w:rsidRPr="00616E4F">
              <w:rPr>
                <w:sz w:val="20"/>
                <w:szCs w:val="20"/>
              </w:rPr>
              <w:instrText xml:space="preserve"> SEQ FR-CA_box_ \* ARABIC </w:instrText>
            </w:r>
            <w:r w:rsidRPr="00616E4F">
              <w:rPr>
                <w:lang w:val="sv-SE"/>
              </w:rPr>
              <w:fldChar w:fldCharType="separate"/>
            </w:r>
            <w:r>
              <w:rPr>
                <w:noProof/>
                <w:sz w:val="20"/>
                <w:szCs w:val="20"/>
              </w:rPr>
              <w:t>32</w:t>
            </w:r>
            <w:r w:rsidRPr="00616E4F">
              <w:fldChar w:fldCharType="end"/>
            </w:r>
            <w:r w:rsidRPr="00616E4F">
              <w:rPr>
                <w:sz w:val="20"/>
                <w:szCs w:val="20"/>
              </w:rPr>
              <w:t xml:space="preserve">: </w:t>
            </w:r>
            <w:r w:rsidRPr="00616E4F">
              <w:rPr>
                <w:i/>
                <w:sz w:val="20"/>
                <w:szCs w:val="20"/>
              </w:rPr>
              <w:t>FR Opinion</w:t>
            </w:r>
          </w:p>
          <w:p w14:paraId="3A1E4B04" w14:textId="77777777" w:rsidR="00B30D27" w:rsidRPr="00581DDA" w:rsidRDefault="00B30D27" w:rsidP="00B55DD5">
            <w:pPr>
              <w:rPr>
                <w:sz w:val="20"/>
                <w:szCs w:val="20"/>
              </w:rPr>
            </w:pPr>
          </w:p>
          <w:p w14:paraId="3730A0D6" w14:textId="77777777" w:rsidR="00B30D27" w:rsidRPr="003F236D" w:rsidRDefault="00B30D27" w:rsidP="00B55DD5">
            <w:pPr>
              <w:jc w:val="both"/>
              <w:rPr>
                <w:sz w:val="20"/>
                <w:szCs w:val="20"/>
                <w:lang w:eastAsia="en-US"/>
              </w:rPr>
            </w:pPr>
          </w:p>
          <w:p w14:paraId="5F96F70D" w14:textId="77777777" w:rsidR="00B30D27" w:rsidRPr="003F236D" w:rsidRDefault="00B30D27" w:rsidP="00B55DD5">
            <w:pPr>
              <w:jc w:val="both"/>
              <w:rPr>
                <w:b/>
                <w:sz w:val="20"/>
                <w:szCs w:val="20"/>
                <w:lang w:eastAsia="en-US"/>
              </w:rPr>
            </w:pPr>
            <w:r w:rsidRPr="003F236D">
              <w:rPr>
                <w:b/>
                <w:sz w:val="20"/>
                <w:szCs w:val="20"/>
                <w:lang w:eastAsia="en-US"/>
              </w:rPr>
              <w:t>PEC/PNEC values for surface water</w:t>
            </w:r>
          </w:p>
          <w:tbl>
            <w:tblPr>
              <w:tblStyle w:val="Grilledutableau"/>
              <w:tblW w:w="0" w:type="auto"/>
              <w:tblLook w:val="04A0" w:firstRow="1" w:lastRow="0" w:firstColumn="1" w:lastColumn="0" w:noHBand="0" w:noVBand="1"/>
            </w:tblPr>
            <w:tblGrid>
              <w:gridCol w:w="4774"/>
              <w:gridCol w:w="2388"/>
              <w:gridCol w:w="2388"/>
            </w:tblGrid>
            <w:tr w:rsidR="00B30D27" w:rsidRPr="00D20CB9" w14:paraId="354E05F4" w14:textId="77777777" w:rsidTr="00B55DD5">
              <w:trPr>
                <w:trHeight w:val="510"/>
              </w:trPr>
              <w:tc>
                <w:tcPr>
                  <w:tcW w:w="7162" w:type="dxa"/>
                  <w:gridSpan w:val="2"/>
                  <w:shd w:val="clear" w:color="auto" w:fill="FFFFCC"/>
                  <w:vAlign w:val="center"/>
                </w:tcPr>
                <w:p w14:paraId="3D90883D" w14:textId="77777777" w:rsidR="00B30D27" w:rsidRPr="00D20CB9" w:rsidRDefault="00B30D27" w:rsidP="00B55DD5">
                  <w:pPr>
                    <w:rPr>
                      <w:rFonts w:cs="Arial"/>
                      <w:sz w:val="20"/>
                      <w:szCs w:val="20"/>
                      <w:lang w:eastAsia="en-US"/>
                    </w:rPr>
                  </w:pPr>
                  <w:r w:rsidRPr="00D20CB9">
                    <w:rPr>
                      <w:rFonts w:cs="Arial"/>
                      <w:b/>
                      <w:bCs/>
                      <w:sz w:val="20"/>
                      <w:szCs w:val="20"/>
                    </w:rPr>
                    <w:t>Used Scenario</w:t>
                  </w:r>
                </w:p>
              </w:tc>
              <w:tc>
                <w:tcPr>
                  <w:tcW w:w="2388" w:type="dxa"/>
                  <w:shd w:val="clear" w:color="auto" w:fill="FFFFCC"/>
                  <w:vAlign w:val="center"/>
                </w:tcPr>
                <w:p w14:paraId="6CC74FD1" w14:textId="77777777" w:rsidR="00B30D27" w:rsidRPr="00D20CB9" w:rsidRDefault="00B30D27" w:rsidP="00B55DD5">
                  <w:pPr>
                    <w:jc w:val="center"/>
                    <w:rPr>
                      <w:rFonts w:cs="Arial"/>
                      <w:sz w:val="20"/>
                      <w:szCs w:val="20"/>
                      <w:lang w:eastAsia="en-US"/>
                    </w:rPr>
                  </w:pPr>
                  <w:r w:rsidRPr="00D20CB9">
                    <w:rPr>
                      <w:rFonts w:cs="Arial"/>
                      <w:b/>
                      <w:bCs/>
                      <w:sz w:val="20"/>
                      <w:szCs w:val="20"/>
                    </w:rPr>
                    <w:t>PEC/PNEC ratio</w:t>
                  </w:r>
                </w:p>
              </w:tc>
            </w:tr>
            <w:tr w:rsidR="00B30D27" w:rsidRPr="00D20CB9" w14:paraId="09725F23" w14:textId="77777777" w:rsidTr="00B55DD5">
              <w:trPr>
                <w:trHeight w:val="510"/>
              </w:trPr>
              <w:tc>
                <w:tcPr>
                  <w:tcW w:w="4774" w:type="dxa"/>
                  <w:vMerge w:val="restart"/>
                  <w:shd w:val="clear" w:color="auto" w:fill="FFFFFF" w:themeFill="background1"/>
                  <w:vAlign w:val="center"/>
                </w:tcPr>
                <w:p w14:paraId="0D473364" w14:textId="77777777" w:rsidR="00B30D27" w:rsidRDefault="00B30D27" w:rsidP="00B55DD5">
                  <w:pPr>
                    <w:rPr>
                      <w:rFonts w:cs="Arial"/>
                      <w:b/>
                      <w:bCs/>
                      <w:sz w:val="20"/>
                      <w:szCs w:val="20"/>
                    </w:rPr>
                  </w:pPr>
                  <w:r>
                    <w:rPr>
                      <w:rFonts w:cs="Arial"/>
                      <w:b/>
                      <w:bCs/>
                      <w:sz w:val="20"/>
                      <w:szCs w:val="20"/>
                    </w:rPr>
                    <w:lastRenderedPageBreak/>
                    <w:t>Indirect releases via the STP</w:t>
                  </w:r>
                </w:p>
                <w:p w14:paraId="7F8B3D52" w14:textId="77777777" w:rsidR="00B30D27" w:rsidRPr="00D20CB9" w:rsidRDefault="00B30D27" w:rsidP="00B55DD5">
                  <w:pPr>
                    <w:rPr>
                      <w:rFonts w:cs="Arial"/>
                      <w:sz w:val="20"/>
                      <w:szCs w:val="20"/>
                      <w:lang w:eastAsia="en-US"/>
                    </w:rPr>
                  </w:pPr>
                  <w:r w:rsidRPr="00D20CB9">
                    <w:rPr>
                      <w:rFonts w:cs="Arial"/>
                      <w:b/>
                      <w:bCs/>
                      <w:sz w:val="20"/>
                      <w:szCs w:val="20"/>
                    </w:rPr>
                    <w:t xml:space="preserve">House scenario PT10 - </w:t>
                  </w:r>
                  <w:r w:rsidRPr="00D20CB9">
                    <w:rPr>
                      <w:rFonts w:eastAsia="SimSun" w:cs="Arial"/>
                      <w:sz w:val="20"/>
                      <w:szCs w:val="20"/>
                    </w:rPr>
                    <w:t>22 treated houses</w:t>
                  </w:r>
                  <w:r w:rsidRPr="00D20CB9">
                    <w:rPr>
                      <w:rFonts w:cs="Arial"/>
                      <w:sz w:val="20"/>
                      <w:szCs w:val="20"/>
                    </w:rPr>
                    <w:t xml:space="preserve"> </w:t>
                  </w:r>
                  <w:r w:rsidRPr="00D20CB9">
                    <w:rPr>
                      <w:rFonts w:eastAsia="SimSun" w:cs="Arial"/>
                      <w:sz w:val="20"/>
                      <w:szCs w:val="20"/>
                    </w:rPr>
                    <w:t>(per day)</w:t>
                  </w:r>
                </w:p>
              </w:tc>
              <w:tc>
                <w:tcPr>
                  <w:tcW w:w="2388" w:type="dxa"/>
                  <w:shd w:val="clear" w:color="auto" w:fill="FFFFFF" w:themeFill="background1"/>
                  <w:vAlign w:val="center"/>
                </w:tcPr>
                <w:p w14:paraId="1BBC6342" w14:textId="77777777" w:rsidR="00B30D27" w:rsidRPr="00D20CB9" w:rsidRDefault="00B30D27" w:rsidP="00B55DD5">
                  <w:pPr>
                    <w:rPr>
                      <w:rFonts w:cs="Arial"/>
                      <w:sz w:val="20"/>
                      <w:szCs w:val="20"/>
                      <w:lang w:eastAsia="en-US"/>
                    </w:rPr>
                  </w:pPr>
                  <w:r w:rsidRPr="00D20CB9">
                    <w:rPr>
                      <w:rFonts w:eastAsia="SimSun" w:cs="Arial"/>
                      <w:sz w:val="20"/>
                      <w:szCs w:val="20"/>
                    </w:rPr>
                    <w:t>Releases during</w:t>
                  </w:r>
                  <w:r>
                    <w:rPr>
                      <w:rFonts w:eastAsia="SimSun" w:cs="Arial"/>
                      <w:sz w:val="20"/>
                      <w:szCs w:val="20"/>
                    </w:rPr>
                    <w:t xml:space="preserve"> application</w:t>
                  </w:r>
                </w:p>
              </w:tc>
              <w:tc>
                <w:tcPr>
                  <w:tcW w:w="2388" w:type="dxa"/>
                  <w:shd w:val="clear" w:color="auto" w:fill="FFFFFF" w:themeFill="background1"/>
                  <w:vAlign w:val="center"/>
                </w:tcPr>
                <w:p w14:paraId="2538A72E" w14:textId="77777777" w:rsidR="00B30D27" w:rsidRPr="00D20CB9" w:rsidRDefault="00B30D27" w:rsidP="00B55DD5">
                  <w:pPr>
                    <w:jc w:val="center"/>
                    <w:rPr>
                      <w:rFonts w:cs="Arial"/>
                      <w:sz w:val="20"/>
                      <w:szCs w:val="20"/>
                      <w:lang w:eastAsia="en-US"/>
                    </w:rPr>
                  </w:pPr>
                  <w:r w:rsidRPr="00D20CB9">
                    <w:rPr>
                      <w:rFonts w:cs="Arial"/>
                      <w:sz w:val="20"/>
                      <w:szCs w:val="20"/>
                      <w:lang w:eastAsia="en-US"/>
                    </w:rPr>
                    <w:t>1.</w:t>
                  </w:r>
                  <w:r>
                    <w:rPr>
                      <w:rFonts w:cs="Arial"/>
                      <w:sz w:val="20"/>
                      <w:szCs w:val="20"/>
                      <w:lang w:eastAsia="en-US"/>
                    </w:rPr>
                    <w:t>85</w:t>
                  </w:r>
                  <w:r w:rsidRPr="00D20CB9">
                    <w:rPr>
                      <w:rFonts w:cs="Arial"/>
                      <w:sz w:val="20"/>
                      <w:szCs w:val="20"/>
                      <w:lang w:eastAsia="en-US"/>
                    </w:rPr>
                    <w:t>E-01</w:t>
                  </w:r>
                </w:p>
              </w:tc>
            </w:tr>
            <w:tr w:rsidR="00B30D27" w:rsidRPr="00D20CB9" w14:paraId="75FF4585" w14:textId="77777777" w:rsidTr="00B55DD5">
              <w:trPr>
                <w:trHeight w:val="510"/>
              </w:trPr>
              <w:tc>
                <w:tcPr>
                  <w:tcW w:w="4774" w:type="dxa"/>
                  <w:vMerge/>
                  <w:shd w:val="clear" w:color="auto" w:fill="FFFFFF" w:themeFill="background1"/>
                </w:tcPr>
                <w:p w14:paraId="03B889E0" w14:textId="77777777" w:rsidR="00B30D27" w:rsidRPr="00D20CB9" w:rsidRDefault="00B30D27" w:rsidP="00B55DD5">
                  <w:pPr>
                    <w:rPr>
                      <w:rFonts w:cs="Arial"/>
                      <w:sz w:val="20"/>
                      <w:szCs w:val="20"/>
                      <w:lang w:eastAsia="en-US"/>
                    </w:rPr>
                  </w:pPr>
                </w:p>
              </w:tc>
              <w:tc>
                <w:tcPr>
                  <w:tcW w:w="2388" w:type="dxa"/>
                  <w:shd w:val="clear" w:color="auto" w:fill="FFFFFF" w:themeFill="background1"/>
                  <w:vAlign w:val="center"/>
                </w:tcPr>
                <w:p w14:paraId="598E06C7" w14:textId="77777777" w:rsidR="00B30D27" w:rsidRPr="00D20CB9" w:rsidRDefault="00B30D27" w:rsidP="00B55DD5">
                  <w:pPr>
                    <w:rPr>
                      <w:rFonts w:cs="Arial"/>
                      <w:sz w:val="20"/>
                      <w:szCs w:val="20"/>
                      <w:lang w:eastAsia="en-US"/>
                    </w:rPr>
                  </w:pPr>
                  <w:r w:rsidRPr="00D20CB9">
                    <w:rPr>
                      <w:rFonts w:eastAsia="SimSun" w:cs="Arial"/>
                      <w:sz w:val="20"/>
                      <w:szCs w:val="20"/>
                    </w:rPr>
                    <w:t>Releases during application + rinsing</w:t>
                  </w:r>
                </w:p>
              </w:tc>
              <w:tc>
                <w:tcPr>
                  <w:tcW w:w="2388" w:type="dxa"/>
                  <w:shd w:val="clear" w:color="auto" w:fill="FFFFFF" w:themeFill="background1"/>
                  <w:vAlign w:val="center"/>
                </w:tcPr>
                <w:p w14:paraId="38A6E72C" w14:textId="77777777" w:rsidR="00B30D27" w:rsidRPr="00D20CB9" w:rsidRDefault="00B30D27" w:rsidP="00B55DD5">
                  <w:pPr>
                    <w:jc w:val="center"/>
                    <w:rPr>
                      <w:rFonts w:cs="Arial"/>
                      <w:sz w:val="20"/>
                      <w:szCs w:val="20"/>
                      <w:lang w:eastAsia="en-US"/>
                    </w:rPr>
                  </w:pPr>
                  <w:r w:rsidRPr="00D20CB9">
                    <w:rPr>
                      <w:rFonts w:cs="Arial"/>
                      <w:sz w:val="20"/>
                      <w:szCs w:val="20"/>
                      <w:lang w:eastAsia="en-US"/>
                    </w:rPr>
                    <w:t>6.</w:t>
                  </w:r>
                  <w:r>
                    <w:rPr>
                      <w:rFonts w:cs="Arial"/>
                      <w:sz w:val="20"/>
                      <w:szCs w:val="20"/>
                      <w:lang w:eastAsia="en-US"/>
                    </w:rPr>
                    <w:t>17</w:t>
                  </w:r>
                  <w:r w:rsidRPr="00D20CB9">
                    <w:rPr>
                      <w:rFonts w:cs="Arial"/>
                      <w:sz w:val="20"/>
                      <w:szCs w:val="20"/>
                      <w:lang w:eastAsia="en-US"/>
                    </w:rPr>
                    <w:t>E-01</w:t>
                  </w:r>
                </w:p>
              </w:tc>
            </w:tr>
            <w:tr w:rsidR="00B30D27" w:rsidRPr="00D20CB9" w14:paraId="5C70A062" w14:textId="77777777" w:rsidTr="00B55DD5">
              <w:trPr>
                <w:trHeight w:val="510"/>
              </w:trPr>
              <w:tc>
                <w:tcPr>
                  <w:tcW w:w="4774" w:type="dxa"/>
                  <w:vMerge w:val="restart"/>
                  <w:shd w:val="clear" w:color="auto" w:fill="FFFFFF" w:themeFill="background1"/>
                  <w:vAlign w:val="center"/>
                </w:tcPr>
                <w:p w14:paraId="5D1AE48B" w14:textId="77777777" w:rsidR="00B30D27" w:rsidRDefault="00B30D27" w:rsidP="00B55DD5">
                  <w:pPr>
                    <w:rPr>
                      <w:rFonts w:cs="Arial"/>
                      <w:b/>
                      <w:bCs/>
                      <w:sz w:val="20"/>
                      <w:szCs w:val="20"/>
                    </w:rPr>
                  </w:pPr>
                  <w:r>
                    <w:rPr>
                      <w:rFonts w:cs="Arial"/>
                      <w:b/>
                      <w:bCs/>
                      <w:sz w:val="20"/>
                      <w:szCs w:val="20"/>
                    </w:rPr>
                    <w:t>Direct releases</w:t>
                  </w:r>
                </w:p>
                <w:p w14:paraId="6BBE919E" w14:textId="77777777" w:rsidR="00B30D27" w:rsidRPr="00D20CB9" w:rsidRDefault="00B30D27" w:rsidP="00B55DD5">
                  <w:pPr>
                    <w:rPr>
                      <w:rFonts w:cs="Arial"/>
                      <w:sz w:val="20"/>
                      <w:szCs w:val="20"/>
                      <w:lang w:eastAsia="en-US"/>
                    </w:rPr>
                  </w:pPr>
                  <w:r w:rsidRPr="00D20CB9">
                    <w:rPr>
                      <w:rFonts w:cs="Arial"/>
                      <w:b/>
                      <w:bCs/>
                      <w:sz w:val="20"/>
                      <w:szCs w:val="20"/>
                    </w:rPr>
                    <w:t>Bridge over pond scenario PT8</w:t>
                  </w:r>
                </w:p>
              </w:tc>
              <w:tc>
                <w:tcPr>
                  <w:tcW w:w="2388" w:type="dxa"/>
                  <w:shd w:val="clear" w:color="auto" w:fill="FFFFFF" w:themeFill="background1"/>
                  <w:vAlign w:val="center"/>
                </w:tcPr>
                <w:p w14:paraId="08E55489" w14:textId="77777777" w:rsidR="00B30D27" w:rsidRPr="00D20CB9" w:rsidRDefault="00B30D27" w:rsidP="00B55DD5">
                  <w:pPr>
                    <w:pStyle w:val="TableTextcenterbold"/>
                    <w:keepNext w:val="0"/>
                    <w:spacing w:before="0" w:after="0"/>
                    <w:jc w:val="left"/>
                    <w:rPr>
                      <w:rFonts w:ascii="Verdana" w:hAnsi="Verdana" w:cs="Arial"/>
                    </w:rPr>
                  </w:pPr>
                  <w:r w:rsidRPr="00D20CB9">
                    <w:rPr>
                      <w:rFonts w:ascii="Verdana" w:hAnsi="Verdana" w:cs="Arial"/>
                      <w:b w:val="0"/>
                    </w:rPr>
                    <w:t>Releases during application</w:t>
                  </w:r>
                </w:p>
              </w:tc>
              <w:tc>
                <w:tcPr>
                  <w:tcW w:w="2388" w:type="dxa"/>
                  <w:shd w:val="clear" w:color="auto" w:fill="FFFFFF" w:themeFill="background1"/>
                  <w:vAlign w:val="center"/>
                </w:tcPr>
                <w:p w14:paraId="60E8C23E" w14:textId="77777777" w:rsidR="00B30D27" w:rsidRPr="00D20CB9" w:rsidRDefault="00B30D27" w:rsidP="00B55DD5">
                  <w:pPr>
                    <w:jc w:val="center"/>
                    <w:rPr>
                      <w:rFonts w:cs="Arial"/>
                      <w:sz w:val="20"/>
                      <w:szCs w:val="20"/>
                      <w:lang w:eastAsia="en-US"/>
                    </w:rPr>
                  </w:pPr>
                  <w:r>
                    <w:rPr>
                      <w:rFonts w:cs="Arial"/>
                      <w:sz w:val="20"/>
                      <w:szCs w:val="20"/>
                      <w:lang w:eastAsia="en-US"/>
                    </w:rPr>
                    <w:t>4.94</w:t>
                  </w:r>
                  <w:r w:rsidRPr="00D20CB9">
                    <w:rPr>
                      <w:rFonts w:cs="Arial"/>
                      <w:sz w:val="20"/>
                      <w:szCs w:val="20"/>
                      <w:lang w:eastAsia="en-US"/>
                    </w:rPr>
                    <w:t>E-02</w:t>
                  </w:r>
                </w:p>
              </w:tc>
            </w:tr>
            <w:tr w:rsidR="00B30D27" w:rsidRPr="00D20CB9" w14:paraId="4D13BA96" w14:textId="77777777" w:rsidTr="00B55DD5">
              <w:trPr>
                <w:trHeight w:val="501"/>
              </w:trPr>
              <w:tc>
                <w:tcPr>
                  <w:tcW w:w="4774" w:type="dxa"/>
                  <w:vMerge/>
                  <w:shd w:val="clear" w:color="auto" w:fill="FFFFFF" w:themeFill="background1"/>
                </w:tcPr>
                <w:p w14:paraId="67C5C3F7" w14:textId="77777777" w:rsidR="00B30D27" w:rsidRPr="00D20CB9" w:rsidRDefault="00B30D27" w:rsidP="00B55DD5">
                  <w:pPr>
                    <w:jc w:val="both"/>
                    <w:rPr>
                      <w:rFonts w:cs="Arial"/>
                      <w:sz w:val="20"/>
                      <w:szCs w:val="20"/>
                      <w:lang w:eastAsia="en-US"/>
                    </w:rPr>
                  </w:pPr>
                </w:p>
              </w:tc>
              <w:tc>
                <w:tcPr>
                  <w:tcW w:w="2388" w:type="dxa"/>
                  <w:shd w:val="clear" w:color="auto" w:fill="FFFFFF" w:themeFill="background1"/>
                  <w:vAlign w:val="center"/>
                </w:tcPr>
                <w:p w14:paraId="28FBB7F1" w14:textId="77777777" w:rsidR="00B30D27" w:rsidRPr="00D20CB9" w:rsidRDefault="00B30D27" w:rsidP="00B55DD5">
                  <w:pPr>
                    <w:pStyle w:val="TableTextcenterbold"/>
                    <w:keepNext w:val="0"/>
                    <w:spacing w:before="0" w:after="0"/>
                    <w:jc w:val="left"/>
                    <w:rPr>
                      <w:rFonts w:ascii="Verdana" w:hAnsi="Verdana" w:cs="Arial"/>
                    </w:rPr>
                  </w:pPr>
                  <w:r w:rsidRPr="00D20CB9">
                    <w:rPr>
                      <w:rFonts w:ascii="Verdana" w:hAnsi="Verdana" w:cs="Arial"/>
                      <w:b w:val="0"/>
                    </w:rPr>
                    <w:t>Releases during application + rinsing</w:t>
                  </w:r>
                </w:p>
              </w:tc>
              <w:tc>
                <w:tcPr>
                  <w:tcW w:w="2388" w:type="dxa"/>
                  <w:shd w:val="clear" w:color="auto" w:fill="FFFFFF" w:themeFill="background1"/>
                  <w:vAlign w:val="center"/>
                </w:tcPr>
                <w:p w14:paraId="5BCC70E4" w14:textId="77777777" w:rsidR="00B30D27" w:rsidRPr="00D20CB9" w:rsidRDefault="00B30D27" w:rsidP="00B55DD5">
                  <w:pPr>
                    <w:jc w:val="center"/>
                    <w:rPr>
                      <w:rFonts w:cs="Arial"/>
                      <w:sz w:val="20"/>
                      <w:szCs w:val="20"/>
                      <w:lang w:eastAsia="en-US"/>
                    </w:rPr>
                  </w:pPr>
                  <w:r w:rsidRPr="00D20CB9">
                    <w:rPr>
                      <w:rFonts w:cs="Arial"/>
                      <w:sz w:val="20"/>
                      <w:szCs w:val="20"/>
                      <w:lang w:eastAsia="en-US"/>
                    </w:rPr>
                    <w:t>1.</w:t>
                  </w:r>
                  <w:r>
                    <w:rPr>
                      <w:rFonts w:cs="Arial"/>
                      <w:sz w:val="20"/>
                      <w:szCs w:val="20"/>
                      <w:lang w:eastAsia="en-US"/>
                    </w:rPr>
                    <w:t>65</w:t>
                  </w:r>
                  <w:r w:rsidRPr="00D20CB9">
                    <w:rPr>
                      <w:rFonts w:cs="Arial"/>
                      <w:sz w:val="20"/>
                      <w:szCs w:val="20"/>
                      <w:lang w:eastAsia="en-US"/>
                    </w:rPr>
                    <w:t>E-01</w:t>
                  </w:r>
                </w:p>
              </w:tc>
            </w:tr>
          </w:tbl>
          <w:p w14:paraId="08E9EB94" w14:textId="77777777" w:rsidR="00B30D27" w:rsidRPr="00581DDA" w:rsidRDefault="00B30D27" w:rsidP="00B55DD5">
            <w:pPr>
              <w:spacing w:before="360" w:after="240"/>
              <w:jc w:val="both"/>
              <w:rPr>
                <w:sz w:val="20"/>
                <w:szCs w:val="20"/>
              </w:rPr>
            </w:pPr>
            <w:r w:rsidRPr="008D62F3">
              <w:rPr>
                <w:sz w:val="20"/>
                <w:szCs w:val="20"/>
              </w:rPr>
              <w:t>The sediment risk assessment is equal to the aquatic risk assessment as both PEC </w:t>
            </w:r>
            <w:r w:rsidRPr="008D62F3">
              <w:rPr>
                <w:sz w:val="20"/>
                <w:szCs w:val="20"/>
                <w:vertAlign w:val="subscript"/>
              </w:rPr>
              <w:t>sediment</w:t>
            </w:r>
            <w:r w:rsidRPr="008D62F3">
              <w:rPr>
                <w:sz w:val="20"/>
                <w:szCs w:val="20"/>
              </w:rPr>
              <w:t xml:space="preserve"> and the PNEC </w:t>
            </w:r>
            <w:r w:rsidRPr="008D62F3">
              <w:rPr>
                <w:sz w:val="20"/>
                <w:szCs w:val="20"/>
                <w:vertAlign w:val="subscript"/>
              </w:rPr>
              <w:t>sediment</w:t>
            </w:r>
            <w:r w:rsidRPr="008D62F3">
              <w:rPr>
                <w:sz w:val="20"/>
                <w:szCs w:val="20"/>
              </w:rPr>
              <w:t xml:space="preserve"> have been calculated by EPM from the PEC </w:t>
            </w:r>
            <w:proofErr w:type="spellStart"/>
            <w:r w:rsidRPr="008D62F3">
              <w:rPr>
                <w:sz w:val="20"/>
                <w:szCs w:val="20"/>
                <w:vertAlign w:val="subscript"/>
              </w:rPr>
              <w:t>local,water</w:t>
            </w:r>
            <w:proofErr w:type="spellEnd"/>
            <w:r w:rsidRPr="008D62F3">
              <w:rPr>
                <w:sz w:val="20"/>
                <w:szCs w:val="20"/>
                <w:vertAlign w:val="subscript"/>
              </w:rPr>
              <w:t xml:space="preserve"> </w:t>
            </w:r>
            <w:r w:rsidRPr="008D62F3">
              <w:rPr>
                <w:sz w:val="20"/>
                <w:szCs w:val="20"/>
              </w:rPr>
              <w:t>and the PNEC </w:t>
            </w:r>
            <w:r w:rsidRPr="008D62F3">
              <w:rPr>
                <w:sz w:val="20"/>
                <w:szCs w:val="20"/>
                <w:vertAlign w:val="subscript"/>
              </w:rPr>
              <w:t>aquatic</w:t>
            </w:r>
            <w:r w:rsidRPr="008D62F3">
              <w:rPr>
                <w:sz w:val="20"/>
                <w:szCs w:val="20"/>
              </w:rPr>
              <w:t>, respectively.</w:t>
            </w:r>
          </w:p>
          <w:p w14:paraId="10FF5380" w14:textId="77777777" w:rsidR="00B30D27" w:rsidRPr="003F236D" w:rsidRDefault="00B30D27" w:rsidP="00B55DD5">
            <w:pPr>
              <w:jc w:val="both"/>
              <w:rPr>
                <w:sz w:val="20"/>
                <w:szCs w:val="20"/>
                <w:lang w:eastAsia="en-US"/>
              </w:rPr>
            </w:pPr>
            <w:r w:rsidRPr="005D55E4">
              <w:rPr>
                <w:b/>
                <w:sz w:val="20"/>
                <w:szCs w:val="20"/>
                <w:lang w:eastAsia="en-US"/>
              </w:rPr>
              <w:t>Conclusion</w:t>
            </w:r>
            <w:r w:rsidRPr="003F236D">
              <w:rPr>
                <w:sz w:val="20"/>
                <w:szCs w:val="20"/>
                <w:lang w:eastAsia="en-US"/>
              </w:rPr>
              <w:t xml:space="preserve">: </w:t>
            </w:r>
            <w:r w:rsidRPr="003F236D">
              <w:rPr>
                <w:color w:val="000000" w:themeColor="text1"/>
                <w:sz w:val="20"/>
                <w:szCs w:val="20"/>
              </w:rPr>
              <w:t>the risk for aquatic organisms is acceptable.</w:t>
            </w:r>
          </w:p>
          <w:p w14:paraId="2E331AF6" w14:textId="77777777" w:rsidR="00B30D27" w:rsidRPr="003F236D" w:rsidRDefault="00B30D27" w:rsidP="00B55DD5">
            <w:pPr>
              <w:jc w:val="both"/>
              <w:rPr>
                <w:sz w:val="20"/>
                <w:szCs w:val="20"/>
                <w:lang w:eastAsia="en-US"/>
              </w:rPr>
            </w:pPr>
          </w:p>
        </w:tc>
      </w:tr>
    </w:tbl>
    <w:p w14:paraId="401070EC" w14:textId="77777777" w:rsidR="00B30D27" w:rsidRPr="00682DA2" w:rsidRDefault="00B30D27" w:rsidP="00B30D27">
      <w:pPr>
        <w:spacing w:before="360" w:after="240" w:line="276" w:lineRule="auto"/>
        <w:rPr>
          <w:b/>
          <w:szCs w:val="22"/>
          <w:lang w:eastAsia="en-US"/>
        </w:rPr>
      </w:pPr>
      <w:r w:rsidRPr="00682DA2">
        <w:rPr>
          <w:b/>
          <w:szCs w:val="22"/>
          <w:lang w:eastAsia="en-US"/>
        </w:rPr>
        <w:lastRenderedPageBreak/>
        <w:t>STP compartment</w:t>
      </w:r>
    </w:p>
    <w:p w14:paraId="51C8E939" w14:textId="77777777" w:rsidR="00B30D27" w:rsidRPr="003F236D" w:rsidRDefault="00B30D27" w:rsidP="00B30D27">
      <w:pPr>
        <w:pStyle w:val="Corpsdetexte"/>
        <w:jc w:val="both"/>
        <w:rPr>
          <w:u w:val="single"/>
        </w:rPr>
      </w:pPr>
      <w:r w:rsidRPr="003F236D">
        <w:rPr>
          <w:u w:val="single"/>
        </w:rPr>
        <w:t>Predicted environmental concentrations (PEC)</w:t>
      </w:r>
    </w:p>
    <w:p w14:paraId="23A8013B" w14:textId="77777777" w:rsidR="00B30D27" w:rsidRPr="003F236D" w:rsidRDefault="00B30D27" w:rsidP="00B30D27">
      <w:pPr>
        <w:pStyle w:val="Corpsdetexte"/>
        <w:jc w:val="both"/>
        <w:rPr>
          <w:color w:val="000000" w:themeColor="text1"/>
        </w:rPr>
      </w:pPr>
      <w:r w:rsidRPr="003F236D">
        <w:t>Summary of the PEC</w:t>
      </w:r>
      <w:r w:rsidRPr="003F236D">
        <w:rPr>
          <w:vertAlign w:val="subscript"/>
        </w:rPr>
        <w:t>STP</w:t>
      </w:r>
      <w:r w:rsidRPr="003F236D">
        <w:t xml:space="preserve"> and PNEC</w:t>
      </w:r>
      <w:r w:rsidRPr="003F236D">
        <w:rPr>
          <w:vertAlign w:val="subscript"/>
        </w:rPr>
        <w:t>STP</w:t>
      </w:r>
      <w:r w:rsidRPr="003F236D">
        <w:t xml:space="preserve"> values together with the PEC/PNEC values (Worst-case assumptions - STP compartment)</w:t>
      </w:r>
    </w:p>
    <w:p w14:paraId="7F43FFE2" w14:textId="77777777" w:rsidR="00B30D27" w:rsidRPr="003F236D" w:rsidRDefault="00B30D27" w:rsidP="00B30D27">
      <w:pPr>
        <w:pStyle w:val="Corpsdetexte"/>
        <w:jc w:val="both"/>
        <w:rPr>
          <w:color w:val="000000" w:themeColor="text1"/>
        </w:rPr>
      </w:pPr>
    </w:p>
    <w:p w14:paraId="6EBC7DEE" w14:textId="77777777" w:rsidR="00B30D27" w:rsidRPr="003F236D" w:rsidRDefault="00B30D27" w:rsidP="00B30D27">
      <w:pPr>
        <w:pStyle w:val="Corpsdetexte"/>
        <w:keepNext/>
        <w:jc w:val="both"/>
        <w:rPr>
          <w:b/>
          <w:lang w:eastAsia="de-DE"/>
        </w:rPr>
      </w:pPr>
      <w:r w:rsidRPr="003F236D">
        <w:rPr>
          <w:b/>
          <w:lang w:eastAsia="de-DE"/>
        </w:rPr>
        <w:t xml:space="preserve">Table </w:t>
      </w:r>
      <w:r w:rsidRPr="003F236D">
        <w:rPr>
          <w:b/>
          <w:lang w:eastAsia="de-DE"/>
        </w:rPr>
        <w:fldChar w:fldCharType="begin"/>
      </w:r>
      <w:r w:rsidRPr="003F236D">
        <w:rPr>
          <w:b/>
          <w:lang w:eastAsia="de-DE"/>
        </w:rPr>
        <w:instrText xml:space="preserve"> SEQ Table \* ARABIC </w:instrText>
      </w:r>
      <w:r w:rsidRPr="003F236D">
        <w:rPr>
          <w:b/>
          <w:lang w:eastAsia="de-DE"/>
        </w:rPr>
        <w:fldChar w:fldCharType="separate"/>
      </w:r>
      <w:r>
        <w:rPr>
          <w:b/>
          <w:noProof/>
          <w:lang w:eastAsia="de-DE"/>
        </w:rPr>
        <w:t>24</w:t>
      </w:r>
      <w:r w:rsidRPr="003F236D">
        <w:rPr>
          <w:b/>
          <w:lang w:eastAsia="de-DE"/>
        </w:rPr>
        <w:fldChar w:fldCharType="end"/>
      </w:r>
      <w:r w:rsidRPr="003F236D">
        <w:rPr>
          <w:b/>
          <w:lang w:eastAsia="de-DE"/>
        </w:rPr>
        <w:t xml:space="preserve"> Summary of the </w:t>
      </w:r>
      <w:proofErr w:type="spellStart"/>
      <w:r w:rsidRPr="003F236D">
        <w:rPr>
          <w:b/>
          <w:lang w:eastAsia="de-DE"/>
        </w:rPr>
        <w:t>PECstp</w:t>
      </w:r>
      <w:proofErr w:type="spellEnd"/>
      <w:r w:rsidRPr="003F236D">
        <w:rPr>
          <w:b/>
          <w:lang w:eastAsia="de-DE"/>
        </w:rPr>
        <w:t xml:space="preserve"> and </w:t>
      </w:r>
      <w:proofErr w:type="spellStart"/>
      <w:r w:rsidRPr="003F236D">
        <w:rPr>
          <w:b/>
          <w:lang w:eastAsia="de-DE"/>
        </w:rPr>
        <w:t>PNECstp</w:t>
      </w:r>
      <w:proofErr w:type="spellEnd"/>
      <w:r w:rsidRPr="003F236D">
        <w:rPr>
          <w:b/>
          <w:lang w:eastAsia="de-DE"/>
        </w:rPr>
        <w:t xml:space="preserve"> values together with the PEC/PNEC values</w:t>
      </w:r>
    </w:p>
    <w:p w14:paraId="503804FA" w14:textId="77777777" w:rsidR="00B30D27" w:rsidRPr="003F236D" w:rsidRDefault="00B30D27" w:rsidP="00B30D27">
      <w:pPr>
        <w:pStyle w:val="Absatz"/>
        <w:keepNext/>
        <w:ind w:left="0"/>
      </w:pPr>
    </w:p>
    <w:tbl>
      <w:tblPr>
        <w:tblpPr w:leftFromText="141" w:rightFromText="141" w:vertAnchor="text" w:horzAnchor="margin" w:tblpY="-71"/>
        <w:tblW w:w="982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344"/>
        <w:gridCol w:w="1741"/>
        <w:gridCol w:w="2126"/>
        <w:gridCol w:w="1418"/>
        <w:gridCol w:w="1633"/>
        <w:gridCol w:w="1565"/>
      </w:tblGrid>
      <w:tr w:rsidR="00B30D27" w:rsidRPr="00682DA2" w14:paraId="179C0B16" w14:textId="77777777" w:rsidTr="00B55DD5">
        <w:trPr>
          <w:trHeight w:val="41"/>
        </w:trPr>
        <w:tc>
          <w:tcPr>
            <w:tcW w:w="5211" w:type="dxa"/>
            <w:gridSpan w:val="3"/>
            <w:shd w:val="clear" w:color="auto" w:fill="FFFFCC"/>
            <w:vAlign w:val="center"/>
          </w:tcPr>
          <w:p w14:paraId="1023CBDB" w14:textId="77777777" w:rsidR="00B30D27" w:rsidRPr="00682DA2" w:rsidRDefault="00B30D27" w:rsidP="00B55DD5">
            <w:pPr>
              <w:pStyle w:val="TableTextcenterbold"/>
              <w:widowControl/>
              <w:spacing w:before="0" w:after="0"/>
              <w:jc w:val="left"/>
              <w:rPr>
                <w:rFonts w:ascii="Verdana" w:hAnsi="Verdana"/>
              </w:rPr>
            </w:pPr>
            <w:r w:rsidRPr="00682DA2">
              <w:rPr>
                <w:rFonts w:ascii="Verdana" w:hAnsi="Verdana"/>
                <w:bCs w:val="0"/>
              </w:rPr>
              <w:t>Used Scenario</w:t>
            </w:r>
          </w:p>
        </w:tc>
        <w:tc>
          <w:tcPr>
            <w:tcW w:w="1418" w:type="dxa"/>
            <w:shd w:val="clear" w:color="auto" w:fill="FFFFCC"/>
            <w:vAlign w:val="center"/>
          </w:tcPr>
          <w:p w14:paraId="48504CA7" w14:textId="77777777" w:rsidR="00B30D27" w:rsidRPr="00682DA2" w:rsidRDefault="00B30D27" w:rsidP="00B55DD5">
            <w:pPr>
              <w:pStyle w:val="TableTextcenterbold"/>
              <w:widowControl/>
              <w:spacing w:before="0" w:after="0"/>
              <w:rPr>
                <w:rFonts w:ascii="Verdana" w:hAnsi="Verdana"/>
              </w:rPr>
            </w:pPr>
            <w:r w:rsidRPr="00682DA2">
              <w:rPr>
                <w:rFonts w:ascii="Verdana" w:hAnsi="Verdana"/>
              </w:rPr>
              <w:t>Worst-case</w:t>
            </w:r>
          </w:p>
          <w:p w14:paraId="4B997012" w14:textId="77777777" w:rsidR="00B30D27" w:rsidRPr="00682DA2" w:rsidRDefault="00B30D27" w:rsidP="00B55DD5">
            <w:pPr>
              <w:pStyle w:val="TableTextcenterbold"/>
              <w:widowControl/>
              <w:spacing w:before="0" w:after="0"/>
              <w:rPr>
                <w:rFonts w:ascii="Verdana" w:hAnsi="Verdana"/>
              </w:rPr>
            </w:pPr>
            <w:r w:rsidRPr="00682DA2">
              <w:rPr>
                <w:rFonts w:ascii="Verdana" w:hAnsi="Verdana"/>
              </w:rPr>
              <w:t>PECSTP</w:t>
            </w:r>
          </w:p>
          <w:p w14:paraId="586D2E5E" w14:textId="77777777" w:rsidR="00B30D27" w:rsidRPr="00682DA2" w:rsidRDefault="00B30D27" w:rsidP="00B55DD5">
            <w:pPr>
              <w:pStyle w:val="TableTextcenterbold"/>
              <w:widowControl/>
              <w:spacing w:before="0" w:after="0"/>
              <w:rPr>
                <w:rFonts w:ascii="Verdana" w:hAnsi="Verdana"/>
              </w:rPr>
            </w:pPr>
            <w:r w:rsidRPr="00682DA2">
              <w:rPr>
                <w:rFonts w:ascii="Verdana" w:hAnsi="Verdana"/>
              </w:rPr>
              <w:t>(mg</w:t>
            </w:r>
            <w:r w:rsidRPr="00682DA2">
              <w:rPr>
                <w:rFonts w:ascii="Verdana" w:hAnsi="Verdana"/>
                <w:bCs w:val="0"/>
              </w:rPr>
              <w:t>.l</w:t>
            </w:r>
            <w:r w:rsidRPr="00682DA2">
              <w:rPr>
                <w:rFonts w:ascii="Verdana" w:hAnsi="Verdana"/>
                <w:bCs w:val="0"/>
                <w:vertAlign w:val="superscript"/>
              </w:rPr>
              <w:t>-1</w:t>
            </w:r>
            <w:r w:rsidRPr="00682DA2">
              <w:rPr>
                <w:rFonts w:ascii="Verdana" w:hAnsi="Verdana"/>
              </w:rPr>
              <w:t>)</w:t>
            </w:r>
          </w:p>
        </w:tc>
        <w:tc>
          <w:tcPr>
            <w:tcW w:w="1633" w:type="dxa"/>
            <w:shd w:val="clear" w:color="auto" w:fill="FFFFCC"/>
            <w:vAlign w:val="center"/>
          </w:tcPr>
          <w:p w14:paraId="6F989F17" w14:textId="77777777" w:rsidR="00B30D27" w:rsidRPr="00682DA2" w:rsidRDefault="00B30D27" w:rsidP="00B55DD5">
            <w:pPr>
              <w:pStyle w:val="TableTextcenterbold"/>
              <w:widowControl/>
              <w:spacing w:before="0" w:after="0"/>
              <w:rPr>
                <w:rFonts w:ascii="Verdana" w:hAnsi="Verdana"/>
              </w:rPr>
            </w:pPr>
            <w:r w:rsidRPr="00682DA2">
              <w:rPr>
                <w:rFonts w:ascii="Verdana" w:hAnsi="Verdana"/>
              </w:rPr>
              <w:t>PNECSTP</w:t>
            </w:r>
          </w:p>
          <w:p w14:paraId="4D1C387B" w14:textId="77777777" w:rsidR="00B30D27" w:rsidRPr="00682DA2" w:rsidRDefault="00B30D27" w:rsidP="00B55DD5">
            <w:pPr>
              <w:pStyle w:val="TableTextcenterbold"/>
              <w:widowControl/>
              <w:spacing w:before="0" w:after="0"/>
              <w:rPr>
                <w:rFonts w:ascii="Verdana" w:hAnsi="Verdana"/>
              </w:rPr>
            </w:pPr>
            <w:r w:rsidRPr="00682DA2">
              <w:rPr>
                <w:rFonts w:ascii="Verdana" w:hAnsi="Verdana"/>
              </w:rPr>
              <w:t>(mg</w:t>
            </w:r>
            <w:r w:rsidRPr="00682DA2">
              <w:rPr>
                <w:rFonts w:ascii="Verdana" w:hAnsi="Verdana"/>
                <w:bCs w:val="0"/>
              </w:rPr>
              <w:t>.l</w:t>
            </w:r>
            <w:r w:rsidRPr="00682DA2">
              <w:rPr>
                <w:rFonts w:ascii="Verdana" w:hAnsi="Verdana"/>
                <w:bCs w:val="0"/>
                <w:vertAlign w:val="superscript"/>
              </w:rPr>
              <w:t>-1</w:t>
            </w:r>
            <w:r w:rsidRPr="00682DA2">
              <w:rPr>
                <w:rFonts w:ascii="Verdana" w:hAnsi="Verdana"/>
              </w:rPr>
              <w:t>)</w:t>
            </w:r>
          </w:p>
        </w:tc>
        <w:tc>
          <w:tcPr>
            <w:tcW w:w="1565" w:type="dxa"/>
            <w:shd w:val="clear" w:color="auto" w:fill="FFFFCC"/>
            <w:vAlign w:val="center"/>
          </w:tcPr>
          <w:p w14:paraId="4EAF9BBA" w14:textId="77777777" w:rsidR="00B30D27" w:rsidRPr="00682DA2" w:rsidRDefault="00B30D27" w:rsidP="00B55DD5">
            <w:pPr>
              <w:pStyle w:val="TableTextcenterbold"/>
              <w:widowControl/>
              <w:spacing w:before="0" w:after="0"/>
              <w:rPr>
                <w:rFonts w:ascii="Verdana" w:hAnsi="Verdana"/>
              </w:rPr>
            </w:pPr>
            <w:r w:rsidRPr="00682DA2">
              <w:rPr>
                <w:rFonts w:ascii="Verdana" w:hAnsi="Verdana"/>
              </w:rPr>
              <w:t>Worst-case</w:t>
            </w:r>
          </w:p>
          <w:p w14:paraId="41F60EA1" w14:textId="77777777" w:rsidR="00B30D27" w:rsidRPr="00682DA2" w:rsidRDefault="00B30D27" w:rsidP="00B55DD5">
            <w:pPr>
              <w:pStyle w:val="TableTextcenterbold"/>
              <w:widowControl/>
              <w:spacing w:before="0" w:after="0"/>
              <w:rPr>
                <w:rFonts w:ascii="Verdana" w:hAnsi="Verdana"/>
              </w:rPr>
            </w:pPr>
            <w:r w:rsidRPr="00682DA2">
              <w:rPr>
                <w:rFonts w:ascii="Verdana" w:hAnsi="Verdana"/>
              </w:rPr>
              <w:t>PEC/PNEC ratio</w:t>
            </w:r>
          </w:p>
        </w:tc>
      </w:tr>
      <w:tr w:rsidR="00B30D27" w:rsidRPr="00682DA2" w14:paraId="0A7E27C2" w14:textId="77777777" w:rsidTr="00B55DD5">
        <w:trPr>
          <w:trHeight w:val="624"/>
        </w:trPr>
        <w:tc>
          <w:tcPr>
            <w:tcW w:w="1344" w:type="dxa"/>
            <w:vMerge w:val="restart"/>
            <w:vAlign w:val="center"/>
          </w:tcPr>
          <w:p w14:paraId="5862013D" w14:textId="77777777" w:rsidR="00B30D27" w:rsidRPr="00682DA2" w:rsidRDefault="00B30D27" w:rsidP="00B55DD5">
            <w:pPr>
              <w:pStyle w:val="Corpsdetexte"/>
              <w:keepNext/>
              <w:jc w:val="center"/>
              <w:rPr>
                <w:b/>
                <w:bCs/>
              </w:rPr>
            </w:pPr>
            <w:r w:rsidRPr="00682DA2">
              <w:rPr>
                <w:b/>
                <w:bCs/>
              </w:rPr>
              <w:t>House scenario PT10</w:t>
            </w:r>
          </w:p>
        </w:tc>
        <w:tc>
          <w:tcPr>
            <w:tcW w:w="1741" w:type="dxa"/>
            <w:vMerge w:val="restart"/>
            <w:vAlign w:val="center"/>
          </w:tcPr>
          <w:p w14:paraId="42D66E7B" w14:textId="77777777" w:rsidR="00B30D27" w:rsidRPr="00682DA2" w:rsidRDefault="00B30D27" w:rsidP="00B55DD5">
            <w:pPr>
              <w:pStyle w:val="Corpsdetexte"/>
              <w:keepNext/>
              <w:jc w:val="center"/>
              <w:rPr>
                <w:b/>
                <w:bCs/>
              </w:rPr>
            </w:pPr>
            <w:r w:rsidRPr="00682DA2">
              <w:rPr>
                <w:rFonts w:eastAsia="SimSun"/>
              </w:rPr>
              <w:t>One treated house (per day)</w:t>
            </w:r>
          </w:p>
        </w:tc>
        <w:tc>
          <w:tcPr>
            <w:tcW w:w="2126" w:type="dxa"/>
            <w:vAlign w:val="center"/>
          </w:tcPr>
          <w:p w14:paraId="37593F0C" w14:textId="77777777" w:rsidR="00B30D27" w:rsidRPr="00682DA2" w:rsidRDefault="00B30D27" w:rsidP="00B55DD5">
            <w:pPr>
              <w:pStyle w:val="TableTextcenterbold"/>
              <w:spacing w:before="0" w:after="0"/>
              <w:rPr>
                <w:rFonts w:ascii="Verdana" w:hAnsi="Verdana"/>
                <w:b w:val="0"/>
              </w:rPr>
            </w:pPr>
            <w:r w:rsidRPr="00682DA2">
              <w:rPr>
                <w:rFonts w:ascii="Verdana" w:hAnsi="Verdana"/>
                <w:b w:val="0"/>
              </w:rPr>
              <w:t>Releases during application</w:t>
            </w:r>
          </w:p>
        </w:tc>
        <w:tc>
          <w:tcPr>
            <w:tcW w:w="1418" w:type="dxa"/>
            <w:vAlign w:val="center"/>
          </w:tcPr>
          <w:p w14:paraId="75D48B71" w14:textId="77777777" w:rsidR="00B30D27" w:rsidRPr="00682DA2" w:rsidRDefault="00B30D27" w:rsidP="00B55DD5">
            <w:pPr>
              <w:jc w:val="center"/>
              <w:rPr>
                <w:bCs/>
              </w:rPr>
            </w:pPr>
            <w:r w:rsidRPr="00682DA2">
              <w:rPr>
                <w:bCs/>
              </w:rPr>
              <w:t>4.58E-03</w:t>
            </w:r>
          </w:p>
        </w:tc>
        <w:tc>
          <w:tcPr>
            <w:tcW w:w="1633" w:type="dxa"/>
            <w:vMerge w:val="restart"/>
            <w:vAlign w:val="center"/>
          </w:tcPr>
          <w:p w14:paraId="75F67751" w14:textId="77777777" w:rsidR="00B30D27" w:rsidRPr="00682DA2" w:rsidRDefault="00B30D27" w:rsidP="00B55DD5">
            <w:pPr>
              <w:pStyle w:val="TableTextcenterbold"/>
              <w:spacing w:before="0" w:after="0"/>
              <w:rPr>
                <w:rFonts w:ascii="Verdana" w:hAnsi="Verdana"/>
                <w:b w:val="0"/>
              </w:rPr>
            </w:pPr>
            <w:r w:rsidRPr="00682DA2">
              <w:rPr>
                <w:rFonts w:ascii="Verdana" w:hAnsi="Verdana"/>
                <w:b w:val="0"/>
              </w:rPr>
              <w:t>5.652</w:t>
            </w:r>
          </w:p>
        </w:tc>
        <w:tc>
          <w:tcPr>
            <w:tcW w:w="1565" w:type="dxa"/>
            <w:vAlign w:val="center"/>
          </w:tcPr>
          <w:p w14:paraId="0B4C55A4" w14:textId="77777777" w:rsidR="00B30D27" w:rsidRPr="00682DA2" w:rsidRDefault="00B30D27" w:rsidP="00B55DD5">
            <w:pPr>
              <w:jc w:val="center"/>
              <w:rPr>
                <w:bCs/>
              </w:rPr>
            </w:pPr>
            <w:r w:rsidRPr="00682DA2">
              <w:rPr>
                <w:bCs/>
              </w:rPr>
              <w:t>8.10E-04</w:t>
            </w:r>
          </w:p>
        </w:tc>
      </w:tr>
      <w:tr w:rsidR="00B30D27" w:rsidRPr="00682DA2" w14:paraId="3D6714DD" w14:textId="77777777" w:rsidTr="00B55DD5">
        <w:trPr>
          <w:trHeight w:val="624"/>
        </w:trPr>
        <w:tc>
          <w:tcPr>
            <w:tcW w:w="1344" w:type="dxa"/>
            <w:vMerge/>
            <w:vAlign w:val="center"/>
          </w:tcPr>
          <w:p w14:paraId="24C7F347" w14:textId="77777777" w:rsidR="00B30D27" w:rsidRPr="00682DA2" w:rsidRDefault="00B30D27" w:rsidP="00B55DD5">
            <w:pPr>
              <w:pStyle w:val="Corpsdetexte"/>
              <w:keepNext/>
              <w:jc w:val="center"/>
              <w:rPr>
                <w:b/>
                <w:bCs/>
              </w:rPr>
            </w:pPr>
          </w:p>
        </w:tc>
        <w:tc>
          <w:tcPr>
            <w:tcW w:w="1741" w:type="dxa"/>
            <w:vMerge/>
            <w:vAlign w:val="center"/>
          </w:tcPr>
          <w:p w14:paraId="25CCAE4E" w14:textId="77777777" w:rsidR="00B30D27" w:rsidRPr="00682DA2" w:rsidRDefault="00B30D27" w:rsidP="00B55DD5">
            <w:pPr>
              <w:pStyle w:val="Corpsdetexte"/>
              <w:keepNext/>
              <w:jc w:val="center"/>
              <w:rPr>
                <w:b/>
                <w:bCs/>
              </w:rPr>
            </w:pPr>
          </w:p>
        </w:tc>
        <w:tc>
          <w:tcPr>
            <w:tcW w:w="2126" w:type="dxa"/>
            <w:vAlign w:val="center"/>
          </w:tcPr>
          <w:p w14:paraId="3847B310" w14:textId="77777777" w:rsidR="00B30D27" w:rsidRPr="00682DA2" w:rsidRDefault="00B30D27" w:rsidP="00B55DD5">
            <w:pPr>
              <w:pStyle w:val="TableTextcenterbold"/>
              <w:spacing w:before="0" w:after="0"/>
              <w:rPr>
                <w:rFonts w:ascii="Verdana" w:hAnsi="Verdana"/>
                <w:b w:val="0"/>
              </w:rPr>
            </w:pPr>
            <w:r w:rsidRPr="00682DA2">
              <w:rPr>
                <w:rFonts w:ascii="Verdana" w:hAnsi="Verdana"/>
                <w:b w:val="0"/>
              </w:rPr>
              <w:t>Releases during rinsing</w:t>
            </w:r>
          </w:p>
        </w:tc>
        <w:tc>
          <w:tcPr>
            <w:tcW w:w="1418" w:type="dxa"/>
            <w:vAlign w:val="center"/>
          </w:tcPr>
          <w:p w14:paraId="31AD46A7" w14:textId="77777777" w:rsidR="00B30D27" w:rsidRPr="00682DA2" w:rsidRDefault="00B30D27" w:rsidP="00B55DD5">
            <w:pPr>
              <w:jc w:val="center"/>
              <w:rPr>
                <w:bCs/>
              </w:rPr>
            </w:pPr>
            <w:r w:rsidRPr="00682DA2">
              <w:rPr>
                <w:bCs/>
              </w:rPr>
              <w:t>8.04E-03</w:t>
            </w:r>
          </w:p>
        </w:tc>
        <w:tc>
          <w:tcPr>
            <w:tcW w:w="1633" w:type="dxa"/>
            <w:vMerge/>
            <w:vAlign w:val="center"/>
          </w:tcPr>
          <w:p w14:paraId="5F7C4657" w14:textId="77777777" w:rsidR="00B30D27" w:rsidRPr="00682DA2" w:rsidRDefault="00B30D27" w:rsidP="00B55DD5">
            <w:pPr>
              <w:pStyle w:val="TableTextcenterbold"/>
              <w:spacing w:before="0" w:after="0"/>
              <w:rPr>
                <w:rFonts w:ascii="Verdana" w:hAnsi="Verdana"/>
                <w:b w:val="0"/>
              </w:rPr>
            </w:pPr>
          </w:p>
        </w:tc>
        <w:tc>
          <w:tcPr>
            <w:tcW w:w="1565" w:type="dxa"/>
            <w:vAlign w:val="center"/>
          </w:tcPr>
          <w:p w14:paraId="3DA350FF" w14:textId="77777777" w:rsidR="00B30D27" w:rsidRPr="00682DA2" w:rsidRDefault="00B30D27" w:rsidP="00B55DD5">
            <w:pPr>
              <w:jc w:val="center"/>
              <w:rPr>
                <w:bCs/>
              </w:rPr>
            </w:pPr>
            <w:r w:rsidRPr="00682DA2">
              <w:rPr>
                <w:bCs/>
              </w:rPr>
              <w:t>1.42E-03</w:t>
            </w:r>
          </w:p>
        </w:tc>
      </w:tr>
      <w:tr w:rsidR="00B30D27" w:rsidRPr="00682DA2" w14:paraId="0AF0AA35" w14:textId="77777777" w:rsidTr="00B55DD5">
        <w:trPr>
          <w:trHeight w:val="624"/>
        </w:trPr>
        <w:tc>
          <w:tcPr>
            <w:tcW w:w="1344" w:type="dxa"/>
            <w:vMerge/>
            <w:vAlign w:val="center"/>
          </w:tcPr>
          <w:p w14:paraId="36982E0A" w14:textId="77777777" w:rsidR="00B30D27" w:rsidRPr="00682DA2" w:rsidRDefault="00B30D27" w:rsidP="00B55DD5">
            <w:pPr>
              <w:pStyle w:val="Corpsdetexte"/>
              <w:keepNext/>
              <w:jc w:val="center"/>
              <w:rPr>
                <w:b/>
                <w:bCs/>
              </w:rPr>
            </w:pPr>
          </w:p>
        </w:tc>
        <w:tc>
          <w:tcPr>
            <w:tcW w:w="1741" w:type="dxa"/>
            <w:vMerge w:val="restart"/>
            <w:vAlign w:val="center"/>
          </w:tcPr>
          <w:p w14:paraId="072B019D" w14:textId="77777777" w:rsidR="00B30D27" w:rsidRPr="00682DA2" w:rsidRDefault="00B30D27" w:rsidP="00B55DD5">
            <w:pPr>
              <w:pStyle w:val="Corpsdetexte"/>
              <w:keepNext/>
              <w:jc w:val="center"/>
              <w:rPr>
                <w:b/>
                <w:bCs/>
                <w:i/>
              </w:rPr>
            </w:pPr>
            <w:r w:rsidRPr="00682DA2">
              <w:rPr>
                <w:rFonts w:eastAsia="SimSun"/>
              </w:rPr>
              <w:t>3152 treated houses</w:t>
            </w:r>
            <w:r w:rsidRPr="00682DA2">
              <w:t xml:space="preserve"> </w:t>
            </w:r>
            <w:r w:rsidRPr="00682DA2">
              <w:rPr>
                <w:rFonts w:eastAsia="SimSun"/>
              </w:rPr>
              <w:t>(per day)</w:t>
            </w:r>
          </w:p>
        </w:tc>
        <w:tc>
          <w:tcPr>
            <w:tcW w:w="2126" w:type="dxa"/>
            <w:vAlign w:val="center"/>
          </w:tcPr>
          <w:p w14:paraId="17E99E8F" w14:textId="77777777" w:rsidR="00B30D27" w:rsidRPr="00682DA2" w:rsidRDefault="00B30D27" w:rsidP="00B55DD5">
            <w:pPr>
              <w:pStyle w:val="TableTextcenterbold"/>
              <w:spacing w:before="0" w:after="0"/>
              <w:rPr>
                <w:rFonts w:ascii="Verdana" w:hAnsi="Verdana"/>
                <w:b w:val="0"/>
                <w:i/>
              </w:rPr>
            </w:pPr>
            <w:r w:rsidRPr="00682DA2">
              <w:rPr>
                <w:rFonts w:ascii="Verdana" w:hAnsi="Verdana"/>
                <w:b w:val="0"/>
                <w:i/>
              </w:rPr>
              <w:t>Releases during application</w:t>
            </w:r>
          </w:p>
        </w:tc>
        <w:tc>
          <w:tcPr>
            <w:tcW w:w="1418" w:type="dxa"/>
            <w:vAlign w:val="center"/>
          </w:tcPr>
          <w:p w14:paraId="7874821A" w14:textId="77777777" w:rsidR="00B30D27" w:rsidRPr="00682DA2" w:rsidRDefault="00B30D27" w:rsidP="00B55DD5">
            <w:pPr>
              <w:jc w:val="center"/>
              <w:rPr>
                <w:bCs/>
                <w:i/>
              </w:rPr>
            </w:pPr>
            <w:r w:rsidRPr="00682DA2">
              <w:rPr>
                <w:bCs/>
                <w:i/>
              </w:rPr>
              <w:t>1.44E+01</w:t>
            </w:r>
          </w:p>
        </w:tc>
        <w:tc>
          <w:tcPr>
            <w:tcW w:w="1633" w:type="dxa"/>
            <w:vMerge/>
            <w:vAlign w:val="center"/>
          </w:tcPr>
          <w:p w14:paraId="28B01B74" w14:textId="77777777" w:rsidR="00B30D27" w:rsidRPr="00682DA2" w:rsidRDefault="00B30D27" w:rsidP="00B55DD5">
            <w:pPr>
              <w:pStyle w:val="TableTextcenterbold"/>
              <w:spacing w:before="0" w:after="0"/>
              <w:rPr>
                <w:rFonts w:ascii="Verdana" w:hAnsi="Verdana"/>
                <w:b w:val="0"/>
                <w:i/>
              </w:rPr>
            </w:pPr>
          </w:p>
        </w:tc>
        <w:tc>
          <w:tcPr>
            <w:tcW w:w="1565" w:type="dxa"/>
            <w:vAlign w:val="center"/>
          </w:tcPr>
          <w:p w14:paraId="0719FC4C" w14:textId="77777777" w:rsidR="00B30D27" w:rsidRPr="00682DA2" w:rsidRDefault="00B30D27" w:rsidP="00B55DD5">
            <w:pPr>
              <w:jc w:val="center"/>
              <w:rPr>
                <w:bCs/>
                <w:i/>
              </w:rPr>
            </w:pPr>
            <w:r w:rsidRPr="00682DA2">
              <w:rPr>
                <w:bCs/>
                <w:i/>
              </w:rPr>
              <w:t>2.55</w:t>
            </w:r>
          </w:p>
        </w:tc>
      </w:tr>
      <w:tr w:rsidR="00B30D27" w:rsidRPr="00682DA2" w14:paraId="6DD283E8" w14:textId="77777777" w:rsidTr="00B55DD5">
        <w:trPr>
          <w:trHeight w:val="624"/>
        </w:trPr>
        <w:tc>
          <w:tcPr>
            <w:tcW w:w="1344" w:type="dxa"/>
            <w:vMerge/>
            <w:vAlign w:val="center"/>
          </w:tcPr>
          <w:p w14:paraId="4DBE6861" w14:textId="77777777" w:rsidR="00B30D27" w:rsidRPr="00682DA2" w:rsidRDefault="00B30D27" w:rsidP="00B55DD5">
            <w:pPr>
              <w:pStyle w:val="Corpsdetexte"/>
              <w:keepNext/>
              <w:jc w:val="center"/>
              <w:rPr>
                <w:b/>
                <w:bCs/>
              </w:rPr>
            </w:pPr>
          </w:p>
        </w:tc>
        <w:tc>
          <w:tcPr>
            <w:tcW w:w="1741" w:type="dxa"/>
            <w:vMerge/>
            <w:vAlign w:val="center"/>
          </w:tcPr>
          <w:p w14:paraId="1CB722C3" w14:textId="77777777" w:rsidR="00B30D27" w:rsidRPr="00682DA2" w:rsidRDefault="00B30D27" w:rsidP="00B55DD5">
            <w:pPr>
              <w:pStyle w:val="Corpsdetexte"/>
              <w:keepNext/>
              <w:jc w:val="center"/>
              <w:rPr>
                <w:b/>
                <w:bCs/>
                <w:i/>
              </w:rPr>
            </w:pPr>
          </w:p>
        </w:tc>
        <w:tc>
          <w:tcPr>
            <w:tcW w:w="2126" w:type="dxa"/>
            <w:vAlign w:val="center"/>
          </w:tcPr>
          <w:p w14:paraId="38BD5E4B" w14:textId="77777777" w:rsidR="00B30D27" w:rsidRPr="00682DA2" w:rsidRDefault="00B30D27" w:rsidP="00B55DD5">
            <w:pPr>
              <w:pStyle w:val="TableTextcenterbold"/>
              <w:spacing w:before="0" w:after="0"/>
              <w:rPr>
                <w:rFonts w:ascii="Verdana" w:hAnsi="Verdana"/>
                <w:b w:val="0"/>
                <w:i/>
              </w:rPr>
            </w:pPr>
            <w:r w:rsidRPr="00682DA2">
              <w:rPr>
                <w:rFonts w:ascii="Verdana" w:hAnsi="Verdana"/>
                <w:b w:val="0"/>
                <w:i/>
              </w:rPr>
              <w:t>Releases during rinsing</w:t>
            </w:r>
          </w:p>
        </w:tc>
        <w:tc>
          <w:tcPr>
            <w:tcW w:w="1418" w:type="dxa"/>
            <w:vAlign w:val="center"/>
          </w:tcPr>
          <w:p w14:paraId="53D739B6" w14:textId="77777777" w:rsidR="00B30D27" w:rsidRPr="00682DA2" w:rsidRDefault="00B30D27" w:rsidP="00B55DD5">
            <w:pPr>
              <w:jc w:val="center"/>
              <w:rPr>
                <w:bCs/>
                <w:i/>
              </w:rPr>
            </w:pPr>
            <w:r w:rsidRPr="00682DA2">
              <w:rPr>
                <w:bCs/>
                <w:i/>
              </w:rPr>
              <w:t>2.53E+01</w:t>
            </w:r>
          </w:p>
        </w:tc>
        <w:tc>
          <w:tcPr>
            <w:tcW w:w="1633" w:type="dxa"/>
            <w:vMerge/>
            <w:vAlign w:val="center"/>
          </w:tcPr>
          <w:p w14:paraId="02CDEC7D" w14:textId="77777777" w:rsidR="00B30D27" w:rsidRPr="00682DA2" w:rsidRDefault="00B30D27" w:rsidP="00B55DD5">
            <w:pPr>
              <w:pStyle w:val="TableTextcenterbold"/>
              <w:spacing w:before="0" w:after="0"/>
              <w:rPr>
                <w:rFonts w:ascii="Verdana" w:hAnsi="Verdana"/>
                <w:b w:val="0"/>
                <w:i/>
              </w:rPr>
            </w:pPr>
          </w:p>
        </w:tc>
        <w:tc>
          <w:tcPr>
            <w:tcW w:w="1565" w:type="dxa"/>
            <w:vAlign w:val="center"/>
          </w:tcPr>
          <w:p w14:paraId="30F62412" w14:textId="77777777" w:rsidR="00B30D27" w:rsidRPr="00682DA2" w:rsidRDefault="00B30D27" w:rsidP="00B55DD5">
            <w:pPr>
              <w:jc w:val="center"/>
              <w:rPr>
                <w:bCs/>
                <w:i/>
              </w:rPr>
            </w:pPr>
            <w:r w:rsidRPr="00682DA2">
              <w:rPr>
                <w:bCs/>
                <w:i/>
              </w:rPr>
              <w:t>4.48</w:t>
            </w:r>
          </w:p>
        </w:tc>
      </w:tr>
      <w:tr w:rsidR="00B30D27" w:rsidRPr="00682DA2" w14:paraId="0C887DCE" w14:textId="77777777" w:rsidTr="00B55DD5">
        <w:trPr>
          <w:trHeight w:val="624"/>
        </w:trPr>
        <w:tc>
          <w:tcPr>
            <w:tcW w:w="1344" w:type="dxa"/>
            <w:vMerge/>
            <w:vAlign w:val="center"/>
          </w:tcPr>
          <w:p w14:paraId="401B430F" w14:textId="77777777" w:rsidR="00B30D27" w:rsidRPr="00682DA2" w:rsidRDefault="00B30D27" w:rsidP="00B55DD5">
            <w:pPr>
              <w:pStyle w:val="Corpsdetexte"/>
              <w:keepNext/>
              <w:jc w:val="center"/>
              <w:rPr>
                <w:b/>
                <w:bCs/>
              </w:rPr>
            </w:pPr>
          </w:p>
        </w:tc>
        <w:tc>
          <w:tcPr>
            <w:tcW w:w="1741" w:type="dxa"/>
            <w:vMerge w:val="restart"/>
            <w:vAlign w:val="center"/>
          </w:tcPr>
          <w:p w14:paraId="70E85FF4" w14:textId="77777777" w:rsidR="00B30D27" w:rsidRPr="00682DA2" w:rsidRDefault="00B30D27" w:rsidP="00B55DD5">
            <w:pPr>
              <w:pStyle w:val="Corpsdetexte"/>
              <w:keepNext/>
              <w:jc w:val="center"/>
              <w:rPr>
                <w:b/>
                <w:bCs/>
                <w:i/>
              </w:rPr>
            </w:pPr>
            <w:r w:rsidRPr="00682DA2">
              <w:rPr>
                <w:rFonts w:eastAsia="SimSun"/>
              </w:rPr>
              <w:t>57 treated houses (per day)</w:t>
            </w:r>
          </w:p>
          <w:p w14:paraId="1DB5F4C0" w14:textId="77777777" w:rsidR="00B30D27" w:rsidRPr="00682DA2" w:rsidRDefault="00B30D27" w:rsidP="00B55DD5">
            <w:pPr>
              <w:pStyle w:val="Corpsdetexte"/>
              <w:keepNext/>
              <w:jc w:val="center"/>
              <w:rPr>
                <w:b/>
                <w:bCs/>
                <w:i/>
              </w:rPr>
            </w:pPr>
          </w:p>
        </w:tc>
        <w:tc>
          <w:tcPr>
            <w:tcW w:w="2126" w:type="dxa"/>
            <w:vAlign w:val="center"/>
          </w:tcPr>
          <w:p w14:paraId="687B2CCF" w14:textId="77777777" w:rsidR="00B30D27" w:rsidRPr="00682DA2" w:rsidRDefault="00B30D27" w:rsidP="00B55DD5">
            <w:pPr>
              <w:pStyle w:val="TableTextcenterbold"/>
              <w:spacing w:before="0" w:after="0"/>
              <w:rPr>
                <w:rFonts w:ascii="Verdana" w:hAnsi="Verdana"/>
                <w:b w:val="0"/>
                <w:i/>
              </w:rPr>
            </w:pPr>
            <w:r w:rsidRPr="00682DA2">
              <w:rPr>
                <w:rFonts w:ascii="Verdana" w:hAnsi="Verdana"/>
                <w:b w:val="0"/>
                <w:i/>
              </w:rPr>
              <w:t>Releases during application</w:t>
            </w:r>
          </w:p>
        </w:tc>
        <w:tc>
          <w:tcPr>
            <w:tcW w:w="1418" w:type="dxa"/>
            <w:vAlign w:val="center"/>
          </w:tcPr>
          <w:p w14:paraId="5872F0D7" w14:textId="77777777" w:rsidR="00B30D27" w:rsidRPr="00682DA2" w:rsidRDefault="00B30D27" w:rsidP="00B55DD5">
            <w:pPr>
              <w:jc w:val="center"/>
              <w:rPr>
                <w:bCs/>
                <w:i/>
              </w:rPr>
            </w:pPr>
            <w:r w:rsidRPr="00682DA2">
              <w:rPr>
                <w:bCs/>
                <w:i/>
              </w:rPr>
              <w:t>2.62E-01</w:t>
            </w:r>
          </w:p>
        </w:tc>
        <w:tc>
          <w:tcPr>
            <w:tcW w:w="1633" w:type="dxa"/>
            <w:vMerge/>
            <w:vAlign w:val="center"/>
          </w:tcPr>
          <w:p w14:paraId="4C8E5AAC" w14:textId="77777777" w:rsidR="00B30D27" w:rsidRPr="00682DA2" w:rsidRDefault="00B30D27" w:rsidP="00B55DD5">
            <w:pPr>
              <w:pStyle w:val="TableTextcenterbold"/>
              <w:spacing w:before="0" w:after="0"/>
              <w:rPr>
                <w:rFonts w:ascii="Verdana" w:hAnsi="Verdana"/>
                <w:b w:val="0"/>
                <w:i/>
              </w:rPr>
            </w:pPr>
          </w:p>
        </w:tc>
        <w:tc>
          <w:tcPr>
            <w:tcW w:w="1565" w:type="dxa"/>
            <w:vAlign w:val="center"/>
          </w:tcPr>
          <w:p w14:paraId="0C3947E9" w14:textId="77777777" w:rsidR="00B30D27" w:rsidRPr="00682DA2" w:rsidRDefault="00B30D27" w:rsidP="00B55DD5">
            <w:pPr>
              <w:jc w:val="center"/>
              <w:rPr>
                <w:bCs/>
                <w:i/>
              </w:rPr>
            </w:pPr>
            <w:r w:rsidRPr="00682DA2">
              <w:rPr>
                <w:bCs/>
                <w:i/>
              </w:rPr>
              <w:t>4.64E-02</w:t>
            </w:r>
          </w:p>
        </w:tc>
      </w:tr>
      <w:tr w:rsidR="00B30D27" w:rsidRPr="00682DA2" w14:paraId="739B8409" w14:textId="77777777" w:rsidTr="00B55DD5">
        <w:trPr>
          <w:trHeight w:val="624"/>
        </w:trPr>
        <w:tc>
          <w:tcPr>
            <w:tcW w:w="1344" w:type="dxa"/>
            <w:vMerge/>
            <w:vAlign w:val="center"/>
          </w:tcPr>
          <w:p w14:paraId="6B4EF83D" w14:textId="77777777" w:rsidR="00B30D27" w:rsidRPr="00682DA2" w:rsidRDefault="00B30D27" w:rsidP="00B55DD5">
            <w:pPr>
              <w:pStyle w:val="Corpsdetexte"/>
              <w:keepNext/>
              <w:jc w:val="center"/>
              <w:rPr>
                <w:b/>
                <w:bCs/>
              </w:rPr>
            </w:pPr>
          </w:p>
        </w:tc>
        <w:tc>
          <w:tcPr>
            <w:tcW w:w="1741" w:type="dxa"/>
            <w:vMerge/>
            <w:vAlign w:val="center"/>
          </w:tcPr>
          <w:p w14:paraId="4F962309" w14:textId="77777777" w:rsidR="00B30D27" w:rsidRPr="00682DA2" w:rsidRDefault="00B30D27" w:rsidP="00B55DD5">
            <w:pPr>
              <w:pStyle w:val="Corpsdetexte"/>
              <w:keepNext/>
              <w:jc w:val="center"/>
              <w:rPr>
                <w:b/>
                <w:bCs/>
                <w:i/>
              </w:rPr>
            </w:pPr>
          </w:p>
        </w:tc>
        <w:tc>
          <w:tcPr>
            <w:tcW w:w="2126" w:type="dxa"/>
            <w:vAlign w:val="center"/>
          </w:tcPr>
          <w:p w14:paraId="4DCAF93E" w14:textId="77777777" w:rsidR="00B30D27" w:rsidRPr="00682DA2" w:rsidRDefault="00B30D27" w:rsidP="00B55DD5">
            <w:pPr>
              <w:pStyle w:val="TableTextcenterbold"/>
              <w:spacing w:before="0" w:after="0"/>
              <w:rPr>
                <w:rFonts w:ascii="Verdana" w:hAnsi="Verdana"/>
                <w:b w:val="0"/>
                <w:i/>
              </w:rPr>
            </w:pPr>
            <w:r w:rsidRPr="00682DA2">
              <w:rPr>
                <w:rFonts w:ascii="Verdana" w:hAnsi="Verdana"/>
                <w:b w:val="0"/>
                <w:i/>
              </w:rPr>
              <w:t>Releases during rinsing</w:t>
            </w:r>
          </w:p>
        </w:tc>
        <w:tc>
          <w:tcPr>
            <w:tcW w:w="1418" w:type="dxa"/>
            <w:vAlign w:val="center"/>
          </w:tcPr>
          <w:p w14:paraId="7EC8ABB7" w14:textId="77777777" w:rsidR="00B30D27" w:rsidRPr="00682DA2" w:rsidRDefault="00B30D27" w:rsidP="00B55DD5">
            <w:pPr>
              <w:jc w:val="center"/>
              <w:rPr>
                <w:bCs/>
                <w:i/>
              </w:rPr>
            </w:pPr>
            <w:r w:rsidRPr="00682DA2">
              <w:rPr>
                <w:bCs/>
                <w:i/>
              </w:rPr>
              <w:t>4.60E-01</w:t>
            </w:r>
          </w:p>
        </w:tc>
        <w:tc>
          <w:tcPr>
            <w:tcW w:w="1633" w:type="dxa"/>
            <w:vMerge/>
            <w:vAlign w:val="center"/>
          </w:tcPr>
          <w:p w14:paraId="737096C5" w14:textId="77777777" w:rsidR="00B30D27" w:rsidRPr="00682DA2" w:rsidRDefault="00B30D27" w:rsidP="00B55DD5">
            <w:pPr>
              <w:pStyle w:val="TableTextcenterbold"/>
              <w:spacing w:before="0" w:after="0"/>
              <w:rPr>
                <w:rFonts w:ascii="Verdana" w:hAnsi="Verdana"/>
                <w:b w:val="0"/>
                <w:i/>
              </w:rPr>
            </w:pPr>
          </w:p>
        </w:tc>
        <w:tc>
          <w:tcPr>
            <w:tcW w:w="1565" w:type="dxa"/>
            <w:vAlign w:val="center"/>
          </w:tcPr>
          <w:p w14:paraId="4154F72E" w14:textId="77777777" w:rsidR="00B30D27" w:rsidRPr="00682DA2" w:rsidRDefault="00B30D27" w:rsidP="00B55DD5">
            <w:pPr>
              <w:jc w:val="center"/>
              <w:rPr>
                <w:bCs/>
                <w:i/>
              </w:rPr>
            </w:pPr>
            <w:r w:rsidRPr="00682DA2">
              <w:rPr>
                <w:bCs/>
                <w:i/>
              </w:rPr>
              <w:t>8.14E-02</w:t>
            </w:r>
          </w:p>
        </w:tc>
      </w:tr>
      <w:tr w:rsidR="00B30D27" w:rsidRPr="00682DA2" w14:paraId="4912C005" w14:textId="77777777" w:rsidTr="00B55DD5">
        <w:trPr>
          <w:trHeight w:val="624"/>
        </w:trPr>
        <w:tc>
          <w:tcPr>
            <w:tcW w:w="1344" w:type="dxa"/>
            <w:vMerge/>
            <w:vAlign w:val="center"/>
          </w:tcPr>
          <w:p w14:paraId="302555CA" w14:textId="77777777" w:rsidR="00B30D27" w:rsidRPr="00682DA2" w:rsidRDefault="00B30D27" w:rsidP="00B55DD5">
            <w:pPr>
              <w:pStyle w:val="Corpsdetexte"/>
              <w:keepNext/>
              <w:jc w:val="center"/>
              <w:rPr>
                <w:b/>
                <w:bCs/>
              </w:rPr>
            </w:pPr>
          </w:p>
        </w:tc>
        <w:tc>
          <w:tcPr>
            <w:tcW w:w="1741" w:type="dxa"/>
            <w:vMerge w:val="restart"/>
            <w:vAlign w:val="center"/>
          </w:tcPr>
          <w:p w14:paraId="2358FE6D" w14:textId="77777777" w:rsidR="00B30D27" w:rsidRPr="00682DA2" w:rsidRDefault="00B30D27" w:rsidP="00B55DD5">
            <w:pPr>
              <w:pStyle w:val="Corpsdetexte"/>
              <w:keepNext/>
              <w:jc w:val="center"/>
              <w:rPr>
                <w:b/>
                <w:bCs/>
                <w:i/>
              </w:rPr>
            </w:pPr>
            <w:r w:rsidRPr="00682DA2">
              <w:rPr>
                <w:rFonts w:eastAsia="SimSun"/>
              </w:rPr>
              <w:t>1909 treated houses (refined with a simultaneity factor)</w:t>
            </w:r>
          </w:p>
        </w:tc>
        <w:tc>
          <w:tcPr>
            <w:tcW w:w="2126" w:type="dxa"/>
            <w:vAlign w:val="center"/>
          </w:tcPr>
          <w:p w14:paraId="28255F7C" w14:textId="77777777" w:rsidR="00B30D27" w:rsidRPr="00682DA2" w:rsidRDefault="00B30D27" w:rsidP="00B55DD5">
            <w:pPr>
              <w:pStyle w:val="TableTextcenterbold"/>
              <w:spacing w:before="0" w:after="0"/>
              <w:rPr>
                <w:rFonts w:ascii="Verdana" w:hAnsi="Verdana"/>
                <w:b w:val="0"/>
                <w:i/>
              </w:rPr>
            </w:pPr>
            <w:r w:rsidRPr="00682DA2">
              <w:rPr>
                <w:rFonts w:ascii="Verdana" w:hAnsi="Verdana"/>
                <w:b w:val="0"/>
                <w:i/>
              </w:rPr>
              <w:t>Releases during application</w:t>
            </w:r>
          </w:p>
        </w:tc>
        <w:tc>
          <w:tcPr>
            <w:tcW w:w="1418" w:type="dxa"/>
            <w:vAlign w:val="center"/>
          </w:tcPr>
          <w:p w14:paraId="3CCCE141" w14:textId="77777777" w:rsidR="00B30D27" w:rsidRPr="00682DA2" w:rsidRDefault="00B30D27" w:rsidP="00B55DD5">
            <w:pPr>
              <w:jc w:val="center"/>
              <w:rPr>
                <w:bCs/>
                <w:i/>
              </w:rPr>
            </w:pPr>
            <w:r w:rsidRPr="00682DA2">
              <w:rPr>
                <w:bCs/>
                <w:i/>
              </w:rPr>
              <w:t>4.58E-01</w:t>
            </w:r>
          </w:p>
        </w:tc>
        <w:tc>
          <w:tcPr>
            <w:tcW w:w="1633" w:type="dxa"/>
            <w:vMerge/>
            <w:vAlign w:val="center"/>
          </w:tcPr>
          <w:p w14:paraId="1AEA3FDA" w14:textId="77777777" w:rsidR="00B30D27" w:rsidRPr="00682DA2" w:rsidRDefault="00B30D27" w:rsidP="00B55DD5">
            <w:pPr>
              <w:pStyle w:val="TableTextcenterbold"/>
              <w:spacing w:before="0" w:after="0"/>
              <w:rPr>
                <w:rFonts w:ascii="Verdana" w:hAnsi="Verdana"/>
                <w:b w:val="0"/>
                <w:i/>
              </w:rPr>
            </w:pPr>
          </w:p>
        </w:tc>
        <w:tc>
          <w:tcPr>
            <w:tcW w:w="1565" w:type="dxa"/>
            <w:vAlign w:val="center"/>
          </w:tcPr>
          <w:p w14:paraId="27A03B61" w14:textId="77777777" w:rsidR="00B30D27" w:rsidRPr="00682DA2" w:rsidRDefault="00B30D27" w:rsidP="00B55DD5">
            <w:pPr>
              <w:jc w:val="center"/>
              <w:rPr>
                <w:bCs/>
                <w:i/>
              </w:rPr>
            </w:pPr>
            <w:r w:rsidRPr="00682DA2">
              <w:rPr>
                <w:bCs/>
                <w:i/>
              </w:rPr>
              <w:t>8.10E-02</w:t>
            </w:r>
          </w:p>
        </w:tc>
      </w:tr>
      <w:tr w:rsidR="00B30D27" w:rsidRPr="00682DA2" w14:paraId="2D2084AC" w14:textId="77777777" w:rsidTr="00B55DD5">
        <w:trPr>
          <w:trHeight w:val="624"/>
        </w:trPr>
        <w:tc>
          <w:tcPr>
            <w:tcW w:w="1344" w:type="dxa"/>
            <w:vMerge/>
            <w:vAlign w:val="center"/>
          </w:tcPr>
          <w:p w14:paraId="6F5D5A1A" w14:textId="77777777" w:rsidR="00B30D27" w:rsidRPr="00682DA2" w:rsidRDefault="00B30D27" w:rsidP="00B55DD5">
            <w:pPr>
              <w:pStyle w:val="Corpsdetexte"/>
              <w:keepNext/>
              <w:jc w:val="center"/>
              <w:rPr>
                <w:b/>
                <w:bCs/>
              </w:rPr>
            </w:pPr>
          </w:p>
        </w:tc>
        <w:tc>
          <w:tcPr>
            <w:tcW w:w="1741" w:type="dxa"/>
            <w:vMerge/>
            <w:vAlign w:val="center"/>
          </w:tcPr>
          <w:p w14:paraId="6B5692ED" w14:textId="77777777" w:rsidR="00B30D27" w:rsidRPr="00682DA2" w:rsidRDefault="00B30D27" w:rsidP="00B55DD5">
            <w:pPr>
              <w:pStyle w:val="Corpsdetexte"/>
              <w:keepNext/>
              <w:jc w:val="center"/>
              <w:rPr>
                <w:b/>
                <w:bCs/>
                <w:i/>
              </w:rPr>
            </w:pPr>
          </w:p>
        </w:tc>
        <w:tc>
          <w:tcPr>
            <w:tcW w:w="2126" w:type="dxa"/>
            <w:vAlign w:val="center"/>
          </w:tcPr>
          <w:p w14:paraId="734F751F" w14:textId="77777777" w:rsidR="00B30D27" w:rsidRPr="00682DA2" w:rsidRDefault="00B30D27" w:rsidP="00B55DD5">
            <w:pPr>
              <w:pStyle w:val="TableTextcenterbold"/>
              <w:spacing w:before="0" w:after="0"/>
              <w:rPr>
                <w:rFonts w:ascii="Verdana" w:hAnsi="Verdana"/>
                <w:b w:val="0"/>
                <w:i/>
              </w:rPr>
            </w:pPr>
            <w:r w:rsidRPr="00682DA2">
              <w:rPr>
                <w:rFonts w:ascii="Verdana" w:hAnsi="Verdana"/>
                <w:b w:val="0"/>
                <w:i/>
              </w:rPr>
              <w:t>Releases during rinsing</w:t>
            </w:r>
          </w:p>
        </w:tc>
        <w:tc>
          <w:tcPr>
            <w:tcW w:w="1418" w:type="dxa"/>
            <w:vAlign w:val="center"/>
          </w:tcPr>
          <w:p w14:paraId="4A4D1D2C" w14:textId="77777777" w:rsidR="00B30D27" w:rsidRPr="00682DA2" w:rsidRDefault="00B30D27" w:rsidP="00B55DD5">
            <w:pPr>
              <w:jc w:val="center"/>
              <w:rPr>
                <w:bCs/>
                <w:i/>
              </w:rPr>
            </w:pPr>
            <w:r w:rsidRPr="00682DA2">
              <w:rPr>
                <w:bCs/>
                <w:i/>
              </w:rPr>
              <w:t>8.03E-01</w:t>
            </w:r>
          </w:p>
        </w:tc>
        <w:tc>
          <w:tcPr>
            <w:tcW w:w="1633" w:type="dxa"/>
            <w:vMerge/>
            <w:vAlign w:val="center"/>
          </w:tcPr>
          <w:p w14:paraId="0B650504" w14:textId="77777777" w:rsidR="00B30D27" w:rsidRPr="00682DA2" w:rsidRDefault="00B30D27" w:rsidP="00B55DD5">
            <w:pPr>
              <w:pStyle w:val="TableTextcenterbold"/>
              <w:spacing w:before="0" w:after="0"/>
              <w:rPr>
                <w:rFonts w:ascii="Verdana" w:hAnsi="Verdana"/>
                <w:b w:val="0"/>
                <w:i/>
              </w:rPr>
            </w:pPr>
          </w:p>
        </w:tc>
        <w:tc>
          <w:tcPr>
            <w:tcW w:w="1565" w:type="dxa"/>
            <w:vAlign w:val="center"/>
          </w:tcPr>
          <w:p w14:paraId="3D7E30BD" w14:textId="77777777" w:rsidR="00B30D27" w:rsidRPr="00682DA2" w:rsidRDefault="00B30D27" w:rsidP="00B55DD5">
            <w:pPr>
              <w:jc w:val="center"/>
              <w:rPr>
                <w:bCs/>
                <w:i/>
              </w:rPr>
            </w:pPr>
            <w:r w:rsidRPr="00682DA2">
              <w:rPr>
                <w:bCs/>
                <w:i/>
              </w:rPr>
              <w:t>1.42E-01</w:t>
            </w:r>
          </w:p>
        </w:tc>
      </w:tr>
    </w:tbl>
    <w:p w14:paraId="538E954C" w14:textId="77777777" w:rsidR="00B30D27" w:rsidRPr="003F236D" w:rsidRDefault="00B30D27" w:rsidP="00B30D27">
      <w:pPr>
        <w:pStyle w:val="Corpsdetexte"/>
        <w:spacing w:before="480"/>
        <w:jc w:val="both"/>
        <w:rPr>
          <w:color w:val="000000" w:themeColor="text1"/>
        </w:rPr>
      </w:pPr>
      <w:r w:rsidRPr="003F236D">
        <w:rPr>
          <w:color w:val="000000" w:themeColor="text1"/>
        </w:rPr>
        <w:lastRenderedPageBreak/>
        <w:t>For all scenarios, except for the unrealistic worst-case scenario which assumes a maximum of houses treated the same day, the risk is acceptable for STP micro-organisms. The sub-scenario was adjusted considering use claimed by the applicant.</w:t>
      </w:r>
    </w:p>
    <w:p w14:paraId="20026425" w14:textId="77777777" w:rsidR="00B30D27" w:rsidRPr="003F236D" w:rsidRDefault="00B30D27" w:rsidP="00B30D27">
      <w:pPr>
        <w:pStyle w:val="BodyTextCenter"/>
        <w:spacing w:after="360" w:line="260" w:lineRule="atLeast"/>
        <w:jc w:val="both"/>
        <w:rPr>
          <w:rFonts w:ascii="Verdana" w:hAnsi="Verdana"/>
          <w:color w:val="000000" w:themeColor="text1"/>
          <w:sz w:val="20"/>
          <w:szCs w:val="20"/>
        </w:rPr>
      </w:pPr>
      <w:r w:rsidRPr="003F236D">
        <w:rPr>
          <w:rFonts w:ascii="Verdana" w:hAnsi="Verdana"/>
          <w:color w:val="000000" w:themeColor="text1"/>
          <w:sz w:val="20"/>
          <w:szCs w:val="20"/>
        </w:rPr>
        <w:t xml:space="preserve">According to the Risk Assessment TGD supporting Commission Directive 93/67/EEC for new notified substances, Commission Regulation (EC) No 1488/94 for existing substances and Directive 98/8/EC for biocidal products, this indicates that no unacceptable risks to sewage micro-organisms arise from the use of the formulations containing </w:t>
      </w:r>
      <w:proofErr w:type="spellStart"/>
      <w:r w:rsidRPr="003F236D">
        <w:rPr>
          <w:rFonts w:ascii="Verdana" w:hAnsi="Verdana"/>
          <w:color w:val="000000" w:themeColor="text1"/>
          <w:sz w:val="20"/>
          <w:szCs w:val="20"/>
        </w:rPr>
        <w:t>Nonanoic</w:t>
      </w:r>
      <w:proofErr w:type="spellEnd"/>
      <w:r w:rsidRPr="003F236D">
        <w:rPr>
          <w:rFonts w:ascii="Verdana" w:hAnsi="Verdana"/>
          <w:color w:val="000000" w:themeColor="text1"/>
          <w:sz w:val="20"/>
          <w:szCs w:val="20"/>
        </w:rPr>
        <w:t xml:space="preserve"> acid.</w:t>
      </w:r>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B30D27" w:rsidRPr="003F236D" w14:paraId="13A30B87" w14:textId="77777777" w:rsidTr="00B55DD5">
        <w:trPr>
          <w:trHeight w:val="680"/>
        </w:trPr>
        <w:tc>
          <w:tcPr>
            <w:tcW w:w="9781" w:type="dxa"/>
            <w:shd w:val="clear" w:color="auto" w:fill="EAF1DD" w:themeFill="accent3" w:themeFillTint="33"/>
          </w:tcPr>
          <w:p w14:paraId="16C8A9A0" w14:textId="77777777" w:rsidR="00B30D27" w:rsidRPr="003F236D" w:rsidRDefault="00B30D27" w:rsidP="00B55DD5">
            <w:pPr>
              <w:rPr>
                <w:i/>
                <w:sz w:val="20"/>
                <w:szCs w:val="20"/>
              </w:rPr>
            </w:pPr>
            <w:r w:rsidRPr="00616E4F">
              <w:rPr>
                <w:sz w:val="20"/>
                <w:szCs w:val="20"/>
              </w:rPr>
              <w:t xml:space="preserve">FR-CA box </w:t>
            </w:r>
            <w:r w:rsidRPr="00616E4F">
              <w:rPr>
                <w:lang w:val="sv-SE"/>
              </w:rPr>
              <w:fldChar w:fldCharType="begin"/>
            </w:r>
            <w:r w:rsidRPr="00616E4F">
              <w:rPr>
                <w:sz w:val="20"/>
                <w:szCs w:val="20"/>
              </w:rPr>
              <w:instrText xml:space="preserve"> SEQ FR-CA_box_ \* ARABIC </w:instrText>
            </w:r>
            <w:r w:rsidRPr="00616E4F">
              <w:rPr>
                <w:lang w:val="sv-SE"/>
              </w:rPr>
              <w:fldChar w:fldCharType="separate"/>
            </w:r>
            <w:r>
              <w:rPr>
                <w:noProof/>
                <w:sz w:val="20"/>
                <w:szCs w:val="20"/>
              </w:rPr>
              <w:t>33</w:t>
            </w:r>
            <w:r w:rsidRPr="00616E4F">
              <w:fldChar w:fldCharType="end"/>
            </w:r>
            <w:r w:rsidRPr="00616E4F">
              <w:rPr>
                <w:sz w:val="20"/>
                <w:szCs w:val="20"/>
              </w:rPr>
              <w:t xml:space="preserve">: </w:t>
            </w:r>
            <w:r w:rsidRPr="00616E4F">
              <w:rPr>
                <w:i/>
                <w:sz w:val="20"/>
                <w:szCs w:val="20"/>
              </w:rPr>
              <w:t>FR Opinion</w:t>
            </w:r>
          </w:p>
          <w:p w14:paraId="2B200BDC" w14:textId="77777777" w:rsidR="00B30D27" w:rsidRPr="003F236D" w:rsidRDefault="00B30D27" w:rsidP="00B55DD5">
            <w:pPr>
              <w:rPr>
                <w:i/>
                <w:sz w:val="20"/>
                <w:szCs w:val="20"/>
              </w:rPr>
            </w:pPr>
          </w:p>
          <w:p w14:paraId="0773BB43" w14:textId="77777777" w:rsidR="00B30D27" w:rsidRPr="003F236D" w:rsidRDefault="00B30D27" w:rsidP="00B55DD5">
            <w:pPr>
              <w:jc w:val="both"/>
              <w:rPr>
                <w:sz w:val="20"/>
                <w:szCs w:val="20"/>
                <w:lang w:eastAsia="en-US"/>
              </w:rPr>
            </w:pPr>
          </w:p>
          <w:p w14:paraId="7DE39FA0" w14:textId="77777777" w:rsidR="00B30D27" w:rsidRPr="003F236D" w:rsidRDefault="00B30D27" w:rsidP="00B55DD5">
            <w:pPr>
              <w:jc w:val="both"/>
              <w:rPr>
                <w:b/>
                <w:sz w:val="20"/>
                <w:szCs w:val="20"/>
                <w:lang w:eastAsia="en-US"/>
              </w:rPr>
            </w:pPr>
            <w:r w:rsidRPr="003F236D">
              <w:rPr>
                <w:b/>
                <w:sz w:val="20"/>
                <w:szCs w:val="20"/>
                <w:lang w:eastAsia="en-US"/>
              </w:rPr>
              <w:t xml:space="preserve">PEC/PNEC values for </w:t>
            </w:r>
            <w:proofErr w:type="spellStart"/>
            <w:r w:rsidRPr="003F236D">
              <w:rPr>
                <w:b/>
                <w:sz w:val="20"/>
                <w:szCs w:val="20"/>
                <w:lang w:eastAsia="en-US"/>
              </w:rPr>
              <w:t>stp</w:t>
            </w:r>
            <w:proofErr w:type="spellEnd"/>
          </w:p>
          <w:tbl>
            <w:tblPr>
              <w:tblStyle w:val="Grilledutableau"/>
              <w:tblW w:w="0" w:type="auto"/>
              <w:tblLook w:val="04A0" w:firstRow="1" w:lastRow="0" w:firstColumn="1" w:lastColumn="0" w:noHBand="0" w:noVBand="1"/>
            </w:tblPr>
            <w:tblGrid>
              <w:gridCol w:w="3856"/>
              <w:gridCol w:w="3306"/>
              <w:gridCol w:w="2388"/>
            </w:tblGrid>
            <w:tr w:rsidR="00B30D27" w:rsidRPr="00682DA2" w14:paraId="22747FBD" w14:textId="77777777" w:rsidTr="00B55DD5">
              <w:trPr>
                <w:trHeight w:val="454"/>
              </w:trPr>
              <w:tc>
                <w:tcPr>
                  <w:tcW w:w="7162" w:type="dxa"/>
                  <w:gridSpan w:val="2"/>
                  <w:shd w:val="clear" w:color="auto" w:fill="FFFFCC"/>
                  <w:vAlign w:val="center"/>
                </w:tcPr>
                <w:p w14:paraId="206FB65C" w14:textId="77777777" w:rsidR="00B30D27" w:rsidRPr="00682DA2" w:rsidRDefault="00B30D27" w:rsidP="00B55DD5">
                  <w:pPr>
                    <w:rPr>
                      <w:rFonts w:cs="Arial"/>
                      <w:sz w:val="20"/>
                      <w:szCs w:val="20"/>
                      <w:lang w:eastAsia="en-US"/>
                    </w:rPr>
                  </w:pPr>
                  <w:r w:rsidRPr="00682DA2">
                    <w:rPr>
                      <w:rFonts w:cs="Arial"/>
                      <w:b/>
                      <w:bCs/>
                      <w:sz w:val="20"/>
                      <w:szCs w:val="20"/>
                    </w:rPr>
                    <w:t>Used Scenario</w:t>
                  </w:r>
                </w:p>
              </w:tc>
              <w:tc>
                <w:tcPr>
                  <w:tcW w:w="2388" w:type="dxa"/>
                  <w:shd w:val="clear" w:color="auto" w:fill="FFFFCC"/>
                  <w:vAlign w:val="center"/>
                </w:tcPr>
                <w:p w14:paraId="78B3BD5D" w14:textId="77777777" w:rsidR="00B30D27" w:rsidRPr="00682DA2" w:rsidRDefault="00B30D27" w:rsidP="00B55DD5">
                  <w:pPr>
                    <w:jc w:val="center"/>
                    <w:rPr>
                      <w:rFonts w:cs="Arial"/>
                      <w:sz w:val="20"/>
                      <w:szCs w:val="20"/>
                      <w:lang w:eastAsia="en-US"/>
                    </w:rPr>
                  </w:pPr>
                  <w:r w:rsidRPr="00682DA2">
                    <w:rPr>
                      <w:rFonts w:cs="Arial"/>
                      <w:b/>
                      <w:bCs/>
                      <w:sz w:val="20"/>
                      <w:szCs w:val="20"/>
                    </w:rPr>
                    <w:t>PEC/PNEC ratio</w:t>
                  </w:r>
                </w:p>
              </w:tc>
            </w:tr>
            <w:tr w:rsidR="00B30D27" w:rsidRPr="00682DA2" w14:paraId="5B40FE7E" w14:textId="77777777" w:rsidTr="00B55DD5">
              <w:trPr>
                <w:trHeight w:val="794"/>
              </w:trPr>
              <w:tc>
                <w:tcPr>
                  <w:tcW w:w="3856" w:type="dxa"/>
                  <w:vMerge w:val="restart"/>
                  <w:shd w:val="clear" w:color="auto" w:fill="FFFFFF" w:themeFill="background1"/>
                  <w:vAlign w:val="center"/>
                </w:tcPr>
                <w:p w14:paraId="6A553F50" w14:textId="77777777" w:rsidR="00B30D27" w:rsidRDefault="00B30D27" w:rsidP="00B55DD5">
                  <w:pPr>
                    <w:rPr>
                      <w:rFonts w:cs="Arial"/>
                      <w:b/>
                      <w:bCs/>
                      <w:sz w:val="20"/>
                      <w:szCs w:val="20"/>
                    </w:rPr>
                  </w:pPr>
                  <w:r>
                    <w:rPr>
                      <w:rFonts w:cs="Arial"/>
                      <w:b/>
                      <w:bCs/>
                      <w:sz w:val="20"/>
                      <w:szCs w:val="20"/>
                    </w:rPr>
                    <w:t>Indirect releases via the STP</w:t>
                  </w:r>
                </w:p>
                <w:p w14:paraId="636ACF1B" w14:textId="77777777" w:rsidR="00B30D27" w:rsidRPr="00682DA2" w:rsidRDefault="00B30D27" w:rsidP="00B55DD5">
                  <w:pPr>
                    <w:rPr>
                      <w:rFonts w:cs="Arial"/>
                      <w:sz w:val="20"/>
                      <w:szCs w:val="20"/>
                      <w:lang w:eastAsia="en-US"/>
                    </w:rPr>
                  </w:pPr>
                  <w:r w:rsidRPr="00682DA2">
                    <w:rPr>
                      <w:rFonts w:cs="Arial"/>
                      <w:b/>
                      <w:bCs/>
                      <w:sz w:val="20"/>
                      <w:szCs w:val="20"/>
                    </w:rPr>
                    <w:t>House scenario PT10</w:t>
                  </w:r>
                  <w:r>
                    <w:rPr>
                      <w:rFonts w:cs="Arial"/>
                      <w:b/>
                      <w:bCs/>
                      <w:sz w:val="20"/>
                      <w:szCs w:val="20"/>
                    </w:rPr>
                    <w:t xml:space="preserve"> - </w:t>
                  </w:r>
                  <w:r w:rsidRPr="00682DA2">
                    <w:rPr>
                      <w:rFonts w:eastAsia="SimSun" w:cs="Arial"/>
                      <w:sz w:val="20"/>
                      <w:szCs w:val="20"/>
                    </w:rPr>
                    <w:t>22 treated houses</w:t>
                  </w:r>
                  <w:r w:rsidRPr="00682DA2">
                    <w:rPr>
                      <w:rFonts w:cs="Arial"/>
                      <w:sz w:val="20"/>
                      <w:szCs w:val="20"/>
                    </w:rPr>
                    <w:t xml:space="preserve"> </w:t>
                  </w:r>
                  <w:r w:rsidRPr="00682DA2">
                    <w:rPr>
                      <w:rFonts w:eastAsia="SimSun" w:cs="Arial"/>
                      <w:sz w:val="20"/>
                      <w:szCs w:val="20"/>
                    </w:rPr>
                    <w:t>(per day)</w:t>
                  </w:r>
                </w:p>
              </w:tc>
              <w:tc>
                <w:tcPr>
                  <w:tcW w:w="3306" w:type="dxa"/>
                  <w:shd w:val="clear" w:color="auto" w:fill="FFFFFF" w:themeFill="background1"/>
                  <w:vAlign w:val="center"/>
                </w:tcPr>
                <w:p w14:paraId="13981FFE" w14:textId="77777777" w:rsidR="00B30D27" w:rsidRPr="00682DA2" w:rsidRDefault="00B30D27" w:rsidP="00B55DD5">
                  <w:pPr>
                    <w:jc w:val="center"/>
                    <w:rPr>
                      <w:rFonts w:cs="Arial"/>
                      <w:sz w:val="20"/>
                      <w:szCs w:val="20"/>
                      <w:lang w:eastAsia="en-US"/>
                    </w:rPr>
                  </w:pPr>
                  <w:r w:rsidRPr="00682DA2">
                    <w:rPr>
                      <w:rFonts w:eastAsia="SimSun" w:cs="Arial"/>
                      <w:sz w:val="20"/>
                      <w:szCs w:val="20"/>
                    </w:rPr>
                    <w:t>Releases during application</w:t>
                  </w:r>
                </w:p>
              </w:tc>
              <w:tc>
                <w:tcPr>
                  <w:tcW w:w="2388" w:type="dxa"/>
                  <w:shd w:val="clear" w:color="auto" w:fill="FFFFFF" w:themeFill="background1"/>
                  <w:vAlign w:val="center"/>
                </w:tcPr>
                <w:p w14:paraId="4E101D4D" w14:textId="77777777" w:rsidR="00B30D27" w:rsidRPr="00682DA2" w:rsidRDefault="00B30D27" w:rsidP="00B55DD5">
                  <w:pPr>
                    <w:jc w:val="center"/>
                    <w:rPr>
                      <w:rFonts w:cs="Arial"/>
                      <w:sz w:val="20"/>
                      <w:szCs w:val="20"/>
                      <w:lang w:eastAsia="en-US"/>
                    </w:rPr>
                  </w:pPr>
                  <w:r>
                    <w:rPr>
                      <w:rFonts w:cs="Arial"/>
                      <w:sz w:val="20"/>
                      <w:szCs w:val="20"/>
                      <w:lang w:eastAsia="en-US"/>
                    </w:rPr>
                    <w:t>1.86E-02</w:t>
                  </w:r>
                </w:p>
              </w:tc>
            </w:tr>
            <w:tr w:rsidR="00B30D27" w:rsidRPr="00682DA2" w14:paraId="5DE3DF97" w14:textId="77777777" w:rsidTr="00B55DD5">
              <w:trPr>
                <w:trHeight w:val="794"/>
              </w:trPr>
              <w:tc>
                <w:tcPr>
                  <w:tcW w:w="3856" w:type="dxa"/>
                  <w:vMerge/>
                  <w:shd w:val="clear" w:color="auto" w:fill="FFFFFF" w:themeFill="background1"/>
                </w:tcPr>
                <w:p w14:paraId="67701AB6" w14:textId="77777777" w:rsidR="00B30D27" w:rsidRPr="00682DA2" w:rsidRDefault="00B30D27" w:rsidP="00B55DD5">
                  <w:pPr>
                    <w:rPr>
                      <w:rFonts w:cs="Arial"/>
                      <w:sz w:val="20"/>
                      <w:szCs w:val="20"/>
                      <w:lang w:eastAsia="en-US"/>
                    </w:rPr>
                  </w:pPr>
                </w:p>
              </w:tc>
              <w:tc>
                <w:tcPr>
                  <w:tcW w:w="3306" w:type="dxa"/>
                  <w:shd w:val="clear" w:color="auto" w:fill="FFFFFF" w:themeFill="background1"/>
                  <w:vAlign w:val="center"/>
                </w:tcPr>
                <w:p w14:paraId="52BDAA62" w14:textId="77777777" w:rsidR="00B30D27" w:rsidRPr="00682DA2" w:rsidRDefault="00B30D27" w:rsidP="00B55DD5">
                  <w:pPr>
                    <w:jc w:val="center"/>
                    <w:rPr>
                      <w:rFonts w:cs="Arial"/>
                      <w:sz w:val="20"/>
                      <w:szCs w:val="20"/>
                      <w:lang w:eastAsia="en-US"/>
                    </w:rPr>
                  </w:pPr>
                  <w:r w:rsidRPr="00682DA2">
                    <w:rPr>
                      <w:rFonts w:eastAsia="SimSun" w:cs="Arial"/>
                      <w:sz w:val="20"/>
                      <w:szCs w:val="20"/>
                    </w:rPr>
                    <w:t>Releases during application + rinsing</w:t>
                  </w:r>
                </w:p>
              </w:tc>
              <w:tc>
                <w:tcPr>
                  <w:tcW w:w="2388" w:type="dxa"/>
                  <w:shd w:val="clear" w:color="auto" w:fill="FFFFFF" w:themeFill="background1"/>
                  <w:vAlign w:val="center"/>
                </w:tcPr>
                <w:p w14:paraId="513E4B84" w14:textId="77777777" w:rsidR="00B30D27" w:rsidRPr="00682DA2" w:rsidRDefault="00B30D27" w:rsidP="00B55DD5">
                  <w:pPr>
                    <w:jc w:val="center"/>
                    <w:rPr>
                      <w:rFonts w:cs="Arial"/>
                      <w:sz w:val="20"/>
                      <w:szCs w:val="20"/>
                      <w:lang w:eastAsia="en-US"/>
                    </w:rPr>
                  </w:pPr>
                  <w:r w:rsidRPr="00682DA2">
                    <w:rPr>
                      <w:rFonts w:cs="Arial"/>
                      <w:sz w:val="20"/>
                      <w:szCs w:val="20"/>
                      <w:lang w:eastAsia="en-US"/>
                    </w:rPr>
                    <w:t>6.</w:t>
                  </w:r>
                  <w:r>
                    <w:rPr>
                      <w:rFonts w:cs="Arial"/>
                      <w:sz w:val="20"/>
                      <w:szCs w:val="20"/>
                      <w:lang w:eastAsia="en-US"/>
                    </w:rPr>
                    <w:t>20</w:t>
                  </w:r>
                  <w:r w:rsidRPr="00682DA2">
                    <w:rPr>
                      <w:rFonts w:cs="Arial"/>
                      <w:sz w:val="20"/>
                      <w:szCs w:val="20"/>
                      <w:lang w:eastAsia="en-US"/>
                    </w:rPr>
                    <w:t>E-02</w:t>
                  </w:r>
                </w:p>
              </w:tc>
            </w:tr>
          </w:tbl>
          <w:p w14:paraId="0A059F7E" w14:textId="77777777" w:rsidR="00B30D27" w:rsidRPr="003F236D" w:rsidRDefault="00B30D27" w:rsidP="00B55DD5">
            <w:pPr>
              <w:jc w:val="both"/>
              <w:rPr>
                <w:sz w:val="20"/>
                <w:szCs w:val="20"/>
                <w:lang w:eastAsia="en-US"/>
              </w:rPr>
            </w:pPr>
          </w:p>
          <w:p w14:paraId="14C44D03" w14:textId="77777777" w:rsidR="00B30D27" w:rsidRPr="003F236D" w:rsidRDefault="00B30D27" w:rsidP="00B55DD5">
            <w:pPr>
              <w:jc w:val="both"/>
              <w:rPr>
                <w:sz w:val="20"/>
                <w:szCs w:val="20"/>
                <w:lang w:eastAsia="en-US"/>
              </w:rPr>
            </w:pPr>
            <w:r w:rsidRPr="005D55E4">
              <w:rPr>
                <w:b/>
                <w:sz w:val="20"/>
                <w:szCs w:val="20"/>
                <w:lang w:eastAsia="en-US"/>
              </w:rPr>
              <w:t>Conclusion</w:t>
            </w:r>
            <w:r w:rsidRPr="003F236D">
              <w:rPr>
                <w:sz w:val="20"/>
                <w:szCs w:val="20"/>
                <w:lang w:eastAsia="en-US"/>
              </w:rPr>
              <w:t xml:space="preserve">: </w:t>
            </w:r>
            <w:r w:rsidRPr="003F236D">
              <w:rPr>
                <w:color w:val="000000" w:themeColor="text1"/>
                <w:sz w:val="20"/>
                <w:szCs w:val="20"/>
              </w:rPr>
              <w:t>the risk for STP organisms is acceptable.</w:t>
            </w:r>
          </w:p>
          <w:p w14:paraId="49CB3452" w14:textId="77777777" w:rsidR="00B30D27" w:rsidRPr="003F236D" w:rsidRDefault="00B30D27" w:rsidP="00B55DD5">
            <w:pPr>
              <w:jc w:val="both"/>
              <w:rPr>
                <w:sz w:val="20"/>
                <w:szCs w:val="20"/>
                <w:lang w:eastAsia="en-US"/>
              </w:rPr>
            </w:pPr>
          </w:p>
        </w:tc>
      </w:tr>
    </w:tbl>
    <w:p w14:paraId="70FDF66F" w14:textId="77777777" w:rsidR="00B30D27" w:rsidRPr="00682DA2" w:rsidRDefault="00B30D27" w:rsidP="00B30D27">
      <w:pPr>
        <w:keepNext/>
        <w:spacing w:before="360" w:after="240" w:line="276" w:lineRule="auto"/>
        <w:rPr>
          <w:b/>
          <w:szCs w:val="22"/>
          <w:lang w:eastAsia="en-US"/>
        </w:rPr>
      </w:pPr>
      <w:r w:rsidRPr="00682DA2">
        <w:rPr>
          <w:b/>
          <w:szCs w:val="22"/>
          <w:lang w:eastAsia="en-US"/>
        </w:rPr>
        <w:t>Atmosphere</w:t>
      </w:r>
    </w:p>
    <w:p w14:paraId="59E3E999" w14:textId="77777777" w:rsidR="00B30D27" w:rsidRPr="003F236D" w:rsidRDefault="00B30D27" w:rsidP="00B30D27">
      <w:pPr>
        <w:pStyle w:val="Corpsdetexte"/>
        <w:keepNext/>
        <w:spacing w:after="360"/>
        <w:jc w:val="both"/>
        <w:rPr>
          <w:rFonts w:eastAsia="SimSun"/>
        </w:rPr>
      </w:pPr>
      <w:r w:rsidRPr="003F236D">
        <w:rPr>
          <w:rFonts w:eastAsia="SimSun"/>
        </w:rPr>
        <w:t xml:space="preserve">The vapour pressure of </w:t>
      </w:r>
      <w:proofErr w:type="spellStart"/>
      <w:r w:rsidRPr="003F236D">
        <w:rPr>
          <w:rFonts w:eastAsia="SimSun"/>
        </w:rPr>
        <w:t>Nonanoic</w:t>
      </w:r>
      <w:proofErr w:type="spellEnd"/>
      <w:r w:rsidRPr="003F236D">
        <w:rPr>
          <w:rFonts w:eastAsia="SimSun"/>
        </w:rPr>
        <w:t xml:space="preserve"> acid at ambient temperature is 0.9 Pa (20°C) and Henry's law constant is </w:t>
      </w:r>
      <w:r w:rsidRPr="003F236D">
        <w:rPr>
          <w:color w:val="000000"/>
        </w:rPr>
        <w:t xml:space="preserve">0.33 </w:t>
      </w:r>
      <w:r w:rsidRPr="003F236D">
        <w:rPr>
          <w:rFonts w:eastAsia="SimSun"/>
        </w:rPr>
        <w:t>Pa.m</w:t>
      </w:r>
      <w:r w:rsidRPr="003F236D">
        <w:rPr>
          <w:rFonts w:eastAsia="SimSun"/>
          <w:vertAlign w:val="superscript"/>
        </w:rPr>
        <w:t>3</w:t>
      </w:r>
      <w:r w:rsidRPr="003F236D">
        <w:rPr>
          <w:rFonts w:eastAsia="SimSun"/>
        </w:rPr>
        <w:t>.mol</w:t>
      </w:r>
      <w:r w:rsidRPr="003F236D">
        <w:rPr>
          <w:rFonts w:eastAsia="SimSun"/>
          <w:vertAlign w:val="superscript"/>
        </w:rPr>
        <w:t>-1</w:t>
      </w:r>
      <w:r w:rsidRPr="003F236D">
        <w:rPr>
          <w:rFonts w:eastAsia="SimSun"/>
        </w:rPr>
        <w:t xml:space="preserve"> at 20°C (with on a water solubility of 0.2027 g/L). Furthermore, the photochemical oxidative degradation half-life of </w:t>
      </w:r>
      <w:proofErr w:type="spellStart"/>
      <w:r w:rsidRPr="003F236D">
        <w:rPr>
          <w:rFonts w:eastAsia="SimSun"/>
        </w:rPr>
        <w:t>Nonanoic</w:t>
      </w:r>
      <w:proofErr w:type="spellEnd"/>
      <w:r w:rsidRPr="003F236D">
        <w:rPr>
          <w:rFonts w:eastAsia="SimSun"/>
        </w:rPr>
        <w:t xml:space="preserve"> acid air was estimated using the Atmospheric Oxidation Program v1.92 (AOPWIN), which is based on the structural activity relationship (QSAR's) methods developed by Atkinson, R (1985 to 1996). The estimated half-life of </w:t>
      </w:r>
      <w:proofErr w:type="spellStart"/>
      <w:r w:rsidRPr="003F236D">
        <w:rPr>
          <w:rFonts w:eastAsia="SimSun"/>
        </w:rPr>
        <w:t>Nonanoic</w:t>
      </w:r>
      <w:proofErr w:type="spellEnd"/>
      <w:r w:rsidRPr="003F236D">
        <w:rPr>
          <w:rFonts w:eastAsia="SimSun"/>
        </w:rPr>
        <w:t xml:space="preserve"> acid in air via hydroxyl reactions is calculated to 1.096 d. Therefore, </w:t>
      </w:r>
      <w:proofErr w:type="spellStart"/>
      <w:r w:rsidRPr="003F236D">
        <w:rPr>
          <w:rFonts w:eastAsia="SimSun"/>
        </w:rPr>
        <w:t>Nonanoic</w:t>
      </w:r>
      <w:proofErr w:type="spellEnd"/>
      <w:r w:rsidRPr="003F236D">
        <w:rPr>
          <w:rFonts w:eastAsia="SimSun"/>
        </w:rPr>
        <w:t xml:space="preserve"> acid is not expected to persist in air.</w:t>
      </w:r>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B30D27" w:rsidRPr="003F236D" w14:paraId="24FD53EE" w14:textId="77777777" w:rsidTr="00B55DD5">
        <w:trPr>
          <w:trHeight w:val="680"/>
        </w:trPr>
        <w:tc>
          <w:tcPr>
            <w:tcW w:w="9781" w:type="dxa"/>
            <w:shd w:val="clear" w:color="auto" w:fill="EAF1DD" w:themeFill="accent3" w:themeFillTint="33"/>
          </w:tcPr>
          <w:p w14:paraId="1785745E" w14:textId="77777777" w:rsidR="00B30D27" w:rsidRPr="003F236D" w:rsidRDefault="00B30D27" w:rsidP="00B55DD5">
            <w:pPr>
              <w:rPr>
                <w:i/>
                <w:sz w:val="20"/>
                <w:szCs w:val="20"/>
              </w:rPr>
            </w:pPr>
            <w:r w:rsidRPr="00616E4F">
              <w:rPr>
                <w:sz w:val="20"/>
                <w:szCs w:val="20"/>
              </w:rPr>
              <w:t xml:space="preserve">FR-CA box </w:t>
            </w:r>
            <w:r w:rsidRPr="00616E4F">
              <w:rPr>
                <w:lang w:val="sv-SE"/>
              </w:rPr>
              <w:fldChar w:fldCharType="begin"/>
            </w:r>
            <w:r w:rsidRPr="00616E4F">
              <w:rPr>
                <w:sz w:val="20"/>
                <w:szCs w:val="20"/>
              </w:rPr>
              <w:instrText xml:space="preserve"> SEQ FR-CA_box_ \* ARABIC </w:instrText>
            </w:r>
            <w:r w:rsidRPr="00616E4F">
              <w:rPr>
                <w:lang w:val="sv-SE"/>
              </w:rPr>
              <w:fldChar w:fldCharType="separate"/>
            </w:r>
            <w:r>
              <w:rPr>
                <w:noProof/>
                <w:sz w:val="20"/>
                <w:szCs w:val="20"/>
              </w:rPr>
              <w:t>34</w:t>
            </w:r>
            <w:r w:rsidRPr="00616E4F">
              <w:fldChar w:fldCharType="end"/>
            </w:r>
            <w:r w:rsidRPr="00616E4F">
              <w:rPr>
                <w:sz w:val="20"/>
                <w:szCs w:val="20"/>
              </w:rPr>
              <w:t xml:space="preserve">: </w:t>
            </w:r>
            <w:r w:rsidRPr="00616E4F">
              <w:rPr>
                <w:i/>
                <w:sz w:val="20"/>
                <w:szCs w:val="20"/>
              </w:rPr>
              <w:t>FR Opinion</w:t>
            </w:r>
          </w:p>
          <w:p w14:paraId="75CDEF32" w14:textId="77777777" w:rsidR="00B30D27" w:rsidRPr="003F236D" w:rsidRDefault="00B30D27" w:rsidP="00B55DD5">
            <w:pPr>
              <w:rPr>
                <w:color w:val="000000" w:themeColor="text1"/>
                <w:sz w:val="20"/>
                <w:szCs w:val="20"/>
              </w:rPr>
            </w:pPr>
          </w:p>
          <w:p w14:paraId="785E4214" w14:textId="77777777" w:rsidR="00B30D27" w:rsidRPr="003F236D" w:rsidRDefault="00B30D27" w:rsidP="00B55DD5">
            <w:pPr>
              <w:jc w:val="both"/>
              <w:rPr>
                <w:color w:val="000000" w:themeColor="text1"/>
                <w:sz w:val="20"/>
                <w:szCs w:val="20"/>
              </w:rPr>
            </w:pPr>
            <w:r w:rsidRPr="003F236D">
              <w:rPr>
                <w:color w:val="000000" w:themeColor="text1"/>
                <w:sz w:val="20"/>
                <w:szCs w:val="20"/>
              </w:rPr>
              <w:t>Not relevant.</w:t>
            </w:r>
          </w:p>
          <w:p w14:paraId="5319EF47" w14:textId="77777777" w:rsidR="00B30D27" w:rsidRPr="003F236D" w:rsidRDefault="00B30D27" w:rsidP="00B55DD5">
            <w:pPr>
              <w:jc w:val="both"/>
              <w:rPr>
                <w:sz w:val="20"/>
                <w:szCs w:val="20"/>
                <w:lang w:eastAsia="en-US"/>
              </w:rPr>
            </w:pPr>
          </w:p>
        </w:tc>
      </w:tr>
    </w:tbl>
    <w:p w14:paraId="2589A2D6" w14:textId="77777777" w:rsidR="00B30D27" w:rsidRPr="00682DA2" w:rsidRDefault="00B30D27" w:rsidP="00B30D27">
      <w:pPr>
        <w:keepNext/>
        <w:spacing w:before="360" w:after="240" w:line="276" w:lineRule="auto"/>
        <w:rPr>
          <w:b/>
          <w:szCs w:val="22"/>
          <w:lang w:eastAsia="en-US"/>
        </w:rPr>
      </w:pPr>
      <w:bookmarkStart w:id="236" w:name="_Toc389729122"/>
      <w:bookmarkStart w:id="237" w:name="_Toc403472806"/>
      <w:r w:rsidRPr="00682DA2">
        <w:rPr>
          <w:b/>
          <w:szCs w:val="22"/>
          <w:lang w:eastAsia="en-US"/>
        </w:rPr>
        <w:t>Terrestrial compartment</w:t>
      </w:r>
      <w:bookmarkEnd w:id="236"/>
      <w:bookmarkEnd w:id="237"/>
    </w:p>
    <w:p w14:paraId="2C38A943" w14:textId="77777777" w:rsidR="00B30D27" w:rsidRPr="003F236D" w:rsidRDefault="00B30D27" w:rsidP="00B30D27">
      <w:pPr>
        <w:pStyle w:val="Corpsdetexte"/>
        <w:spacing w:before="360"/>
        <w:jc w:val="both"/>
        <w:rPr>
          <w:rFonts w:eastAsia="SimSun"/>
        </w:rPr>
      </w:pPr>
      <w:r w:rsidRPr="003F236D">
        <w:rPr>
          <w:rFonts w:eastAsia="SimSun"/>
        </w:rPr>
        <w:t xml:space="preserve">According to usage patterns described, emissions of the active substance to soil are considered to occur via STP sludge loadings after STP treatment; therefore, PECs in soil and groundwater have been calculated. </w:t>
      </w:r>
    </w:p>
    <w:p w14:paraId="14C227B0" w14:textId="77777777" w:rsidR="00B30D27" w:rsidRPr="00682DA2" w:rsidRDefault="00B30D27" w:rsidP="00B30D27">
      <w:pPr>
        <w:pStyle w:val="Corpsdetexte"/>
        <w:spacing w:before="480" w:after="240"/>
        <w:jc w:val="both"/>
        <w:rPr>
          <w:rFonts w:eastAsia="SimSun"/>
          <w:b/>
          <w:i/>
          <w:u w:val="single"/>
        </w:rPr>
      </w:pPr>
      <w:r w:rsidRPr="00682DA2">
        <w:rPr>
          <w:rFonts w:eastAsia="SimSun"/>
          <w:b/>
          <w:i/>
          <w:u w:val="single"/>
        </w:rPr>
        <w:t>Indirect Emissions to soil</w:t>
      </w:r>
    </w:p>
    <w:p w14:paraId="77795530" w14:textId="77777777" w:rsidR="00B30D27" w:rsidRPr="003F236D" w:rsidRDefault="00B30D27" w:rsidP="00B30D27">
      <w:pPr>
        <w:pStyle w:val="Corpsdetexte"/>
        <w:jc w:val="both"/>
        <w:rPr>
          <w:rFonts w:eastAsia="SimSun"/>
        </w:rPr>
      </w:pPr>
      <w:proofErr w:type="spellStart"/>
      <w:r w:rsidRPr="003F236D">
        <w:rPr>
          <w:rFonts w:eastAsia="SimSun"/>
        </w:rPr>
        <w:t>PECsoil</w:t>
      </w:r>
      <w:proofErr w:type="spellEnd"/>
      <w:r w:rsidRPr="003F236D">
        <w:rPr>
          <w:rFonts w:eastAsia="SimSun"/>
        </w:rPr>
        <w:t xml:space="preserve"> due indirect releases via sludge application were calculated for 1, 57 and 3152 houses considering releases to STP occurring the same day. </w:t>
      </w:r>
      <w:proofErr w:type="spellStart"/>
      <w:r w:rsidRPr="003F236D">
        <w:rPr>
          <w:rFonts w:eastAsia="SimSun"/>
        </w:rPr>
        <w:t>PECsoil</w:t>
      </w:r>
      <w:proofErr w:type="spellEnd"/>
      <w:r w:rsidRPr="003F236D">
        <w:rPr>
          <w:rFonts w:eastAsia="SimSun"/>
        </w:rPr>
        <w:t xml:space="preserve"> were also calculated for 1909 houses considering a simultaneity factor of 0.03.</w:t>
      </w:r>
    </w:p>
    <w:p w14:paraId="04C612DE" w14:textId="77777777" w:rsidR="00B30D27" w:rsidRPr="003F236D" w:rsidRDefault="00B30D27" w:rsidP="00B30D27">
      <w:pPr>
        <w:pStyle w:val="Corpsdetexte"/>
        <w:spacing w:after="240"/>
        <w:jc w:val="both"/>
        <w:rPr>
          <w:rFonts w:eastAsia="SimSun"/>
        </w:rPr>
      </w:pPr>
      <w:r w:rsidRPr="003F236D">
        <w:rPr>
          <w:rFonts w:eastAsia="SimSun"/>
        </w:rPr>
        <w:lastRenderedPageBreak/>
        <w:t xml:space="preserve">Averaged over 30 days </w:t>
      </w:r>
      <w:proofErr w:type="spellStart"/>
      <w:r w:rsidRPr="003F236D">
        <w:rPr>
          <w:rFonts w:eastAsia="SimSun"/>
        </w:rPr>
        <w:t>PECsoil</w:t>
      </w:r>
      <w:proofErr w:type="spellEnd"/>
      <w:r w:rsidRPr="003F236D">
        <w:rPr>
          <w:rFonts w:eastAsia="SimSun"/>
        </w:rPr>
        <w:t xml:space="preserve"> due to indirect emission of substance to agricultural soil via sludge application and PEC/PNEC ratio are presented in table below:</w:t>
      </w:r>
    </w:p>
    <w:p w14:paraId="3DCE8F03" w14:textId="77777777" w:rsidR="00B30D27" w:rsidRPr="003F236D" w:rsidRDefault="00B30D27" w:rsidP="00B30D27">
      <w:pPr>
        <w:pStyle w:val="Corpsdetexte"/>
        <w:jc w:val="both"/>
        <w:rPr>
          <w:b/>
          <w:lang w:eastAsia="de-DE"/>
        </w:rPr>
      </w:pPr>
      <w:r w:rsidRPr="003F236D">
        <w:rPr>
          <w:b/>
          <w:lang w:eastAsia="de-DE"/>
        </w:rPr>
        <w:t xml:space="preserve">Table </w:t>
      </w:r>
      <w:r w:rsidRPr="003F236D">
        <w:rPr>
          <w:b/>
          <w:lang w:eastAsia="de-DE"/>
        </w:rPr>
        <w:fldChar w:fldCharType="begin"/>
      </w:r>
      <w:r w:rsidRPr="003F236D">
        <w:rPr>
          <w:b/>
          <w:lang w:eastAsia="de-DE"/>
        </w:rPr>
        <w:instrText xml:space="preserve"> SEQ Table \* ARABIC </w:instrText>
      </w:r>
      <w:r w:rsidRPr="003F236D">
        <w:rPr>
          <w:b/>
          <w:lang w:eastAsia="de-DE"/>
        </w:rPr>
        <w:fldChar w:fldCharType="separate"/>
      </w:r>
      <w:r>
        <w:rPr>
          <w:b/>
          <w:noProof/>
          <w:lang w:eastAsia="de-DE"/>
        </w:rPr>
        <w:t>25</w:t>
      </w:r>
      <w:r w:rsidRPr="003F236D">
        <w:rPr>
          <w:b/>
          <w:lang w:eastAsia="de-DE"/>
        </w:rPr>
        <w:fldChar w:fldCharType="end"/>
      </w:r>
      <w:r w:rsidRPr="003F236D">
        <w:rPr>
          <w:b/>
          <w:lang w:eastAsia="de-DE"/>
        </w:rPr>
        <w:t xml:space="preserve"> Summary of the </w:t>
      </w:r>
      <w:proofErr w:type="spellStart"/>
      <w:r w:rsidRPr="003F236D">
        <w:rPr>
          <w:b/>
          <w:lang w:eastAsia="de-DE"/>
        </w:rPr>
        <w:t>PECsoil</w:t>
      </w:r>
      <w:proofErr w:type="spellEnd"/>
      <w:r w:rsidRPr="003F236D">
        <w:rPr>
          <w:b/>
          <w:lang w:eastAsia="de-DE"/>
        </w:rPr>
        <w:t xml:space="preserve"> and </w:t>
      </w:r>
      <w:proofErr w:type="spellStart"/>
      <w:r w:rsidRPr="003F236D">
        <w:rPr>
          <w:b/>
          <w:lang w:eastAsia="de-DE"/>
        </w:rPr>
        <w:t>PNECsoil</w:t>
      </w:r>
      <w:proofErr w:type="spellEnd"/>
      <w:r w:rsidRPr="003F236D">
        <w:rPr>
          <w:b/>
          <w:lang w:eastAsia="de-DE"/>
        </w:rPr>
        <w:t xml:space="preserve"> values together with the PEC/PNEC values - Indirect releases to soil</w:t>
      </w:r>
    </w:p>
    <w:tbl>
      <w:tblPr>
        <w:tblpPr w:leftFromText="141" w:rightFromText="141" w:vertAnchor="text" w:horzAnchor="margin" w:tblpX="74" w:tblpY="37"/>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76"/>
        <w:gridCol w:w="1146"/>
        <w:gridCol w:w="1052"/>
        <w:gridCol w:w="1705"/>
        <w:gridCol w:w="1578"/>
        <w:gridCol w:w="1548"/>
        <w:gridCol w:w="1278"/>
      </w:tblGrid>
      <w:tr w:rsidR="00B30D27" w:rsidRPr="00682DA2" w14:paraId="4B48D816" w14:textId="77777777" w:rsidTr="00B55DD5">
        <w:trPr>
          <w:trHeight w:val="680"/>
        </w:trPr>
        <w:tc>
          <w:tcPr>
            <w:tcW w:w="5211" w:type="dxa"/>
            <w:gridSpan w:val="4"/>
            <w:shd w:val="clear" w:color="auto" w:fill="FFFFCC"/>
            <w:vAlign w:val="center"/>
          </w:tcPr>
          <w:p w14:paraId="3851410E" w14:textId="77777777" w:rsidR="00B30D27" w:rsidRPr="00682DA2" w:rsidRDefault="00B30D27" w:rsidP="00B55DD5">
            <w:pPr>
              <w:pStyle w:val="TableTextcenterbold"/>
              <w:spacing w:before="0" w:after="0"/>
              <w:jc w:val="left"/>
              <w:rPr>
                <w:rFonts w:ascii="Verdana" w:hAnsi="Verdana" w:cs="Arial"/>
              </w:rPr>
            </w:pPr>
            <w:r w:rsidRPr="00682DA2">
              <w:rPr>
                <w:rFonts w:ascii="Verdana" w:hAnsi="Verdana" w:cs="Arial"/>
              </w:rPr>
              <w:t>Used Scenario</w:t>
            </w:r>
          </w:p>
        </w:tc>
        <w:tc>
          <w:tcPr>
            <w:tcW w:w="1729" w:type="dxa"/>
            <w:shd w:val="clear" w:color="auto" w:fill="FFFFCC"/>
            <w:vAlign w:val="center"/>
          </w:tcPr>
          <w:p w14:paraId="20397D32" w14:textId="77777777" w:rsidR="00B30D27" w:rsidRPr="00682DA2" w:rsidRDefault="00B30D27" w:rsidP="00B55DD5">
            <w:pPr>
              <w:pStyle w:val="TableTextcenterbold"/>
              <w:spacing w:before="0" w:after="0"/>
              <w:rPr>
                <w:rFonts w:ascii="Verdana" w:hAnsi="Verdana" w:cs="Arial"/>
              </w:rPr>
            </w:pPr>
            <w:proofErr w:type="spellStart"/>
            <w:r w:rsidRPr="00682DA2">
              <w:rPr>
                <w:rFonts w:ascii="Verdana" w:hAnsi="Verdana" w:cs="Arial"/>
              </w:rPr>
              <w:t>PECsoil</w:t>
            </w:r>
            <w:proofErr w:type="spellEnd"/>
            <w:r w:rsidRPr="00682DA2">
              <w:rPr>
                <w:rFonts w:ascii="Verdana" w:hAnsi="Verdana" w:cs="Arial"/>
              </w:rPr>
              <w:t xml:space="preserve"> (30d)</w:t>
            </w:r>
          </w:p>
          <w:p w14:paraId="5884A91A" w14:textId="77777777" w:rsidR="00B30D27" w:rsidRPr="00682DA2" w:rsidRDefault="00B30D27" w:rsidP="00B55DD5">
            <w:pPr>
              <w:pStyle w:val="TableTextcenterbold"/>
              <w:spacing w:before="0" w:after="0"/>
              <w:rPr>
                <w:rFonts w:ascii="Verdana" w:hAnsi="Verdana" w:cs="Arial"/>
              </w:rPr>
            </w:pPr>
            <w:r w:rsidRPr="00682DA2">
              <w:rPr>
                <w:rFonts w:ascii="Verdana" w:hAnsi="Verdana" w:cs="Arial"/>
              </w:rPr>
              <w:t>(mg.Kg</w:t>
            </w:r>
            <w:r w:rsidRPr="00682DA2">
              <w:rPr>
                <w:rFonts w:ascii="Verdana" w:hAnsi="Verdana" w:cs="Arial"/>
                <w:vertAlign w:val="subscript"/>
              </w:rPr>
              <w:t>dwt</w:t>
            </w:r>
            <w:r w:rsidRPr="00682DA2">
              <w:rPr>
                <w:rFonts w:ascii="Verdana" w:hAnsi="Verdana" w:cs="Arial"/>
                <w:vertAlign w:val="superscript"/>
              </w:rPr>
              <w:t>-1</w:t>
            </w:r>
            <w:r w:rsidRPr="00682DA2">
              <w:rPr>
                <w:rFonts w:ascii="Verdana" w:hAnsi="Verdana" w:cs="Arial"/>
              </w:rPr>
              <w:t>)</w:t>
            </w:r>
          </w:p>
        </w:tc>
        <w:tc>
          <w:tcPr>
            <w:tcW w:w="1696" w:type="dxa"/>
            <w:shd w:val="clear" w:color="auto" w:fill="FFFFCC"/>
            <w:vAlign w:val="center"/>
          </w:tcPr>
          <w:p w14:paraId="74581E4A" w14:textId="77777777" w:rsidR="00B30D27" w:rsidRPr="00682DA2" w:rsidRDefault="00B30D27" w:rsidP="00B55DD5">
            <w:pPr>
              <w:pStyle w:val="TableTextcenterbold"/>
              <w:spacing w:before="0" w:after="0"/>
              <w:rPr>
                <w:rFonts w:ascii="Verdana" w:hAnsi="Verdana" w:cs="Arial"/>
              </w:rPr>
            </w:pPr>
            <w:proofErr w:type="spellStart"/>
            <w:r w:rsidRPr="00682DA2">
              <w:rPr>
                <w:rFonts w:ascii="Verdana" w:hAnsi="Verdana" w:cs="Arial"/>
              </w:rPr>
              <w:t>PNECsoil</w:t>
            </w:r>
            <w:proofErr w:type="spellEnd"/>
            <w:r w:rsidRPr="00682DA2">
              <w:rPr>
                <w:rFonts w:ascii="Verdana" w:hAnsi="Verdana" w:cs="Arial"/>
              </w:rPr>
              <w:t xml:space="preserve"> (mg.Kg</w:t>
            </w:r>
            <w:r w:rsidRPr="00682DA2">
              <w:rPr>
                <w:rFonts w:ascii="Verdana" w:hAnsi="Verdana" w:cs="Arial"/>
                <w:vertAlign w:val="subscript"/>
              </w:rPr>
              <w:t>dwt</w:t>
            </w:r>
            <w:r w:rsidRPr="00682DA2">
              <w:rPr>
                <w:rFonts w:ascii="Verdana" w:hAnsi="Verdana" w:cs="Arial"/>
                <w:vertAlign w:val="superscript"/>
              </w:rPr>
              <w:t>-1</w:t>
            </w:r>
            <w:r w:rsidRPr="00682DA2">
              <w:rPr>
                <w:rFonts w:ascii="Verdana" w:hAnsi="Verdana" w:cs="Arial"/>
              </w:rPr>
              <w:t>)</w:t>
            </w:r>
          </w:p>
        </w:tc>
        <w:tc>
          <w:tcPr>
            <w:tcW w:w="1395" w:type="dxa"/>
            <w:shd w:val="clear" w:color="auto" w:fill="FFFFCC"/>
            <w:vAlign w:val="center"/>
          </w:tcPr>
          <w:p w14:paraId="738EE089" w14:textId="77777777" w:rsidR="00B30D27" w:rsidRPr="00682DA2" w:rsidRDefault="00B30D27" w:rsidP="00B55DD5">
            <w:pPr>
              <w:pStyle w:val="TableTextcenterbold"/>
              <w:spacing w:before="0" w:after="0"/>
              <w:rPr>
                <w:rFonts w:ascii="Verdana" w:hAnsi="Verdana" w:cs="Arial"/>
              </w:rPr>
            </w:pPr>
            <w:r w:rsidRPr="00682DA2">
              <w:rPr>
                <w:rFonts w:ascii="Verdana" w:hAnsi="Verdana" w:cs="Arial"/>
              </w:rPr>
              <w:t xml:space="preserve">PEC/PNEC </w:t>
            </w:r>
            <w:r w:rsidRPr="00682DA2">
              <w:rPr>
                <w:rFonts w:ascii="Verdana" w:hAnsi="Verdana" w:cs="Arial"/>
                <w:vertAlign w:val="subscript"/>
              </w:rPr>
              <w:t>ratio</w:t>
            </w:r>
          </w:p>
        </w:tc>
      </w:tr>
      <w:tr w:rsidR="00B30D27" w:rsidRPr="00682DA2" w14:paraId="35511FCE" w14:textId="77777777" w:rsidTr="00B55DD5">
        <w:trPr>
          <w:trHeight w:val="680"/>
        </w:trPr>
        <w:tc>
          <w:tcPr>
            <w:tcW w:w="948" w:type="dxa"/>
            <w:vMerge w:val="restart"/>
            <w:vAlign w:val="center"/>
          </w:tcPr>
          <w:p w14:paraId="4496A89F" w14:textId="77777777" w:rsidR="00B30D27" w:rsidRPr="00682DA2" w:rsidRDefault="00B30D27" w:rsidP="00B55DD5">
            <w:pPr>
              <w:pStyle w:val="Corpsdetexte"/>
              <w:keepNext/>
              <w:spacing w:before="20" w:after="20"/>
              <w:rPr>
                <w:rFonts w:cs="Arial"/>
                <w:b/>
                <w:bCs/>
              </w:rPr>
            </w:pPr>
            <w:r w:rsidRPr="00682DA2">
              <w:rPr>
                <w:rFonts w:cs="Arial"/>
                <w:b/>
                <w:bCs/>
              </w:rPr>
              <w:t xml:space="preserve">PT10 House </w:t>
            </w:r>
          </w:p>
        </w:tc>
        <w:tc>
          <w:tcPr>
            <w:tcW w:w="1249" w:type="dxa"/>
            <w:vMerge w:val="restart"/>
            <w:vAlign w:val="center"/>
          </w:tcPr>
          <w:p w14:paraId="62CFB36D" w14:textId="77777777" w:rsidR="00B30D27" w:rsidRPr="00682DA2" w:rsidRDefault="00B30D27" w:rsidP="00B55DD5">
            <w:pPr>
              <w:pStyle w:val="Corpsdetexte"/>
              <w:keepNext/>
              <w:spacing w:before="20" w:after="20"/>
              <w:rPr>
                <w:rFonts w:cs="Arial"/>
                <w:b/>
                <w:bCs/>
              </w:rPr>
            </w:pPr>
            <w:r w:rsidRPr="00682DA2">
              <w:rPr>
                <w:rFonts w:cs="Arial"/>
                <w:b/>
                <w:bCs/>
              </w:rPr>
              <w:t>House in a city (agricultural soil)</w:t>
            </w:r>
          </w:p>
        </w:tc>
        <w:tc>
          <w:tcPr>
            <w:tcW w:w="1144" w:type="dxa"/>
            <w:vMerge w:val="restart"/>
            <w:vAlign w:val="center"/>
          </w:tcPr>
          <w:p w14:paraId="55234A5E" w14:textId="77777777" w:rsidR="00B30D27" w:rsidRPr="00682DA2" w:rsidRDefault="00B30D27" w:rsidP="00B55DD5">
            <w:pPr>
              <w:pStyle w:val="Corpsdetexte"/>
              <w:keepNext/>
              <w:rPr>
                <w:rFonts w:cs="Arial"/>
                <w:b/>
                <w:bCs/>
              </w:rPr>
            </w:pPr>
            <w:r w:rsidRPr="00682DA2">
              <w:rPr>
                <w:rFonts w:eastAsia="SimSun" w:cs="Arial"/>
              </w:rPr>
              <w:t>One treated house (per day)</w:t>
            </w:r>
          </w:p>
        </w:tc>
        <w:tc>
          <w:tcPr>
            <w:tcW w:w="1870" w:type="dxa"/>
            <w:vAlign w:val="center"/>
          </w:tcPr>
          <w:p w14:paraId="45E8D5F5" w14:textId="77777777" w:rsidR="00B30D27" w:rsidRPr="00682DA2" w:rsidRDefault="00B30D27" w:rsidP="00B55DD5">
            <w:pPr>
              <w:pStyle w:val="TableTextcenterbold"/>
              <w:spacing w:before="0" w:after="0"/>
              <w:jc w:val="left"/>
              <w:rPr>
                <w:rFonts w:ascii="Verdana" w:hAnsi="Verdana" w:cs="Arial"/>
                <w:b w:val="0"/>
              </w:rPr>
            </w:pPr>
            <w:r w:rsidRPr="00682DA2">
              <w:rPr>
                <w:rFonts w:ascii="Verdana" w:hAnsi="Verdana" w:cs="Arial"/>
                <w:b w:val="0"/>
              </w:rPr>
              <w:t xml:space="preserve">Releases during application </w:t>
            </w:r>
          </w:p>
        </w:tc>
        <w:tc>
          <w:tcPr>
            <w:tcW w:w="1729" w:type="dxa"/>
            <w:vAlign w:val="center"/>
          </w:tcPr>
          <w:p w14:paraId="106501BB" w14:textId="77777777" w:rsidR="00B30D27" w:rsidRPr="00682DA2" w:rsidRDefault="00B30D27" w:rsidP="00B55DD5">
            <w:pPr>
              <w:jc w:val="center"/>
              <w:rPr>
                <w:rFonts w:cs="Arial"/>
                <w:bCs/>
              </w:rPr>
            </w:pPr>
            <w:r w:rsidRPr="00682DA2">
              <w:rPr>
                <w:rFonts w:cs="Arial"/>
                <w:bCs/>
              </w:rPr>
              <w:t>4.63E-04</w:t>
            </w:r>
          </w:p>
        </w:tc>
        <w:tc>
          <w:tcPr>
            <w:tcW w:w="1696" w:type="dxa"/>
            <w:vMerge w:val="restart"/>
            <w:vAlign w:val="center"/>
          </w:tcPr>
          <w:p w14:paraId="0E0021BA" w14:textId="77777777" w:rsidR="00B30D27" w:rsidRPr="00682DA2" w:rsidRDefault="00B30D27" w:rsidP="00B55DD5">
            <w:pPr>
              <w:pStyle w:val="TableTextcenterbold"/>
              <w:rPr>
                <w:rFonts w:ascii="Verdana" w:hAnsi="Verdana" w:cs="Arial"/>
                <w:b w:val="0"/>
              </w:rPr>
            </w:pPr>
            <w:r w:rsidRPr="00682DA2">
              <w:rPr>
                <w:rFonts w:ascii="Verdana" w:hAnsi="Verdana" w:cs="Arial"/>
                <w:b w:val="0"/>
              </w:rPr>
              <w:t>0.0931</w:t>
            </w:r>
          </w:p>
        </w:tc>
        <w:tc>
          <w:tcPr>
            <w:tcW w:w="1395" w:type="dxa"/>
            <w:vAlign w:val="center"/>
          </w:tcPr>
          <w:p w14:paraId="361A984A" w14:textId="77777777" w:rsidR="00B30D27" w:rsidRPr="00682DA2" w:rsidRDefault="00B30D27" w:rsidP="00B55DD5">
            <w:pPr>
              <w:jc w:val="center"/>
              <w:rPr>
                <w:rFonts w:cs="Arial"/>
                <w:bCs/>
              </w:rPr>
            </w:pPr>
            <w:r w:rsidRPr="00682DA2">
              <w:rPr>
                <w:rFonts w:cs="Arial"/>
                <w:bCs/>
              </w:rPr>
              <w:t>4.97E-03</w:t>
            </w:r>
          </w:p>
        </w:tc>
      </w:tr>
      <w:tr w:rsidR="00B30D27" w:rsidRPr="00682DA2" w14:paraId="2C93A6D5" w14:textId="77777777" w:rsidTr="00B55DD5">
        <w:trPr>
          <w:trHeight w:val="680"/>
        </w:trPr>
        <w:tc>
          <w:tcPr>
            <w:tcW w:w="948" w:type="dxa"/>
            <w:vMerge/>
            <w:vAlign w:val="center"/>
          </w:tcPr>
          <w:p w14:paraId="043E0246" w14:textId="77777777" w:rsidR="00B30D27" w:rsidRPr="00682DA2" w:rsidRDefault="00B30D27" w:rsidP="00B55DD5">
            <w:pPr>
              <w:pStyle w:val="Corpsdetexte"/>
              <w:keepNext/>
              <w:spacing w:before="20" w:after="20"/>
              <w:jc w:val="both"/>
              <w:rPr>
                <w:rFonts w:cs="Arial"/>
                <w:b/>
                <w:bCs/>
              </w:rPr>
            </w:pPr>
          </w:p>
        </w:tc>
        <w:tc>
          <w:tcPr>
            <w:tcW w:w="1249" w:type="dxa"/>
            <w:vMerge/>
            <w:vAlign w:val="center"/>
          </w:tcPr>
          <w:p w14:paraId="59E9E223" w14:textId="77777777" w:rsidR="00B30D27" w:rsidRPr="00682DA2" w:rsidRDefault="00B30D27" w:rsidP="00B55DD5">
            <w:pPr>
              <w:pStyle w:val="Corpsdetexte"/>
              <w:keepNext/>
              <w:spacing w:before="20" w:after="20"/>
              <w:jc w:val="both"/>
              <w:rPr>
                <w:rFonts w:cs="Arial"/>
                <w:b/>
                <w:bCs/>
              </w:rPr>
            </w:pPr>
          </w:p>
        </w:tc>
        <w:tc>
          <w:tcPr>
            <w:tcW w:w="1144" w:type="dxa"/>
            <w:vMerge/>
            <w:vAlign w:val="center"/>
          </w:tcPr>
          <w:p w14:paraId="7C954715" w14:textId="77777777" w:rsidR="00B30D27" w:rsidRPr="00682DA2" w:rsidRDefault="00B30D27" w:rsidP="00B55DD5">
            <w:pPr>
              <w:pStyle w:val="Corpsdetexte"/>
              <w:keepNext/>
              <w:spacing w:before="20" w:after="20"/>
              <w:rPr>
                <w:rFonts w:cs="Arial"/>
                <w:b/>
                <w:bCs/>
              </w:rPr>
            </w:pPr>
          </w:p>
        </w:tc>
        <w:tc>
          <w:tcPr>
            <w:tcW w:w="1870" w:type="dxa"/>
            <w:vAlign w:val="center"/>
          </w:tcPr>
          <w:p w14:paraId="05D4DFD4" w14:textId="77777777" w:rsidR="00B30D27" w:rsidRPr="00682DA2" w:rsidRDefault="00B30D27" w:rsidP="00B55DD5">
            <w:pPr>
              <w:pStyle w:val="TableTextcenterbold"/>
              <w:spacing w:before="0" w:after="0"/>
              <w:jc w:val="left"/>
              <w:rPr>
                <w:rFonts w:ascii="Verdana" w:hAnsi="Verdana" w:cs="Arial"/>
                <w:b w:val="0"/>
              </w:rPr>
            </w:pPr>
            <w:r w:rsidRPr="00682DA2">
              <w:rPr>
                <w:rFonts w:ascii="Verdana" w:hAnsi="Verdana" w:cs="Arial"/>
                <w:b w:val="0"/>
              </w:rPr>
              <w:t>Releases during rinsing (100%wash-off)</w:t>
            </w:r>
          </w:p>
        </w:tc>
        <w:tc>
          <w:tcPr>
            <w:tcW w:w="1729" w:type="dxa"/>
            <w:vAlign w:val="center"/>
          </w:tcPr>
          <w:p w14:paraId="529B6A68" w14:textId="77777777" w:rsidR="00B30D27" w:rsidRPr="00682DA2" w:rsidRDefault="00B30D27" w:rsidP="00B55DD5">
            <w:pPr>
              <w:jc w:val="center"/>
              <w:rPr>
                <w:rFonts w:cs="Arial"/>
                <w:bCs/>
              </w:rPr>
            </w:pPr>
            <w:r w:rsidRPr="00682DA2">
              <w:rPr>
                <w:rFonts w:cs="Arial"/>
                <w:bCs/>
              </w:rPr>
              <w:t>8.11E-04</w:t>
            </w:r>
          </w:p>
        </w:tc>
        <w:tc>
          <w:tcPr>
            <w:tcW w:w="1696" w:type="dxa"/>
            <w:vMerge/>
            <w:vAlign w:val="center"/>
          </w:tcPr>
          <w:p w14:paraId="2F4DFFEF" w14:textId="77777777" w:rsidR="00B30D27" w:rsidRPr="00682DA2" w:rsidRDefault="00B30D27" w:rsidP="00B55DD5">
            <w:pPr>
              <w:pStyle w:val="TableTextcenterbold"/>
              <w:rPr>
                <w:rFonts w:ascii="Verdana" w:hAnsi="Verdana" w:cs="Arial"/>
                <w:b w:val="0"/>
              </w:rPr>
            </w:pPr>
          </w:p>
        </w:tc>
        <w:tc>
          <w:tcPr>
            <w:tcW w:w="1395" w:type="dxa"/>
            <w:vAlign w:val="center"/>
          </w:tcPr>
          <w:p w14:paraId="5E6039BB" w14:textId="77777777" w:rsidR="00B30D27" w:rsidRPr="00682DA2" w:rsidRDefault="00B30D27" w:rsidP="00B55DD5">
            <w:pPr>
              <w:jc w:val="center"/>
              <w:rPr>
                <w:rFonts w:cs="Arial"/>
                <w:bCs/>
              </w:rPr>
            </w:pPr>
            <w:r w:rsidRPr="00682DA2">
              <w:rPr>
                <w:rFonts w:cs="Arial"/>
                <w:bCs/>
              </w:rPr>
              <w:t>8.71E-03</w:t>
            </w:r>
          </w:p>
        </w:tc>
      </w:tr>
      <w:tr w:rsidR="00B30D27" w:rsidRPr="00682DA2" w14:paraId="63BE8E06" w14:textId="77777777" w:rsidTr="00B55DD5">
        <w:trPr>
          <w:trHeight w:val="680"/>
        </w:trPr>
        <w:tc>
          <w:tcPr>
            <w:tcW w:w="948" w:type="dxa"/>
            <w:vMerge/>
            <w:vAlign w:val="center"/>
          </w:tcPr>
          <w:p w14:paraId="3774026F" w14:textId="77777777" w:rsidR="00B30D27" w:rsidRPr="00682DA2" w:rsidRDefault="00B30D27" w:rsidP="00B55DD5">
            <w:pPr>
              <w:pStyle w:val="Corpsdetexte"/>
              <w:keepNext/>
              <w:spacing w:before="20" w:after="20"/>
              <w:jc w:val="both"/>
              <w:rPr>
                <w:rFonts w:cs="Arial"/>
                <w:b/>
                <w:bCs/>
              </w:rPr>
            </w:pPr>
          </w:p>
        </w:tc>
        <w:tc>
          <w:tcPr>
            <w:tcW w:w="1249" w:type="dxa"/>
            <w:vMerge/>
            <w:vAlign w:val="center"/>
          </w:tcPr>
          <w:p w14:paraId="788E39FB" w14:textId="77777777" w:rsidR="00B30D27" w:rsidRPr="00682DA2" w:rsidRDefault="00B30D27" w:rsidP="00B55DD5">
            <w:pPr>
              <w:pStyle w:val="Corpsdetexte"/>
              <w:keepNext/>
              <w:spacing w:before="20" w:after="20"/>
              <w:jc w:val="both"/>
              <w:rPr>
                <w:rFonts w:cs="Arial"/>
                <w:b/>
                <w:bCs/>
              </w:rPr>
            </w:pPr>
          </w:p>
        </w:tc>
        <w:tc>
          <w:tcPr>
            <w:tcW w:w="1144" w:type="dxa"/>
            <w:vMerge w:val="restart"/>
            <w:vAlign w:val="center"/>
          </w:tcPr>
          <w:p w14:paraId="03535457" w14:textId="77777777" w:rsidR="00B30D27" w:rsidRPr="00682DA2" w:rsidRDefault="00B30D27" w:rsidP="00B55DD5">
            <w:pPr>
              <w:pStyle w:val="Corpsdetexte"/>
              <w:keepNext/>
              <w:rPr>
                <w:rFonts w:cs="Arial"/>
                <w:b/>
                <w:bCs/>
              </w:rPr>
            </w:pPr>
            <w:r w:rsidRPr="00682DA2">
              <w:rPr>
                <w:rFonts w:eastAsia="SimSun" w:cs="Arial"/>
              </w:rPr>
              <w:t>3152 treated houses</w:t>
            </w:r>
            <w:r w:rsidRPr="00682DA2">
              <w:rPr>
                <w:rFonts w:cs="Arial"/>
              </w:rPr>
              <w:t xml:space="preserve"> </w:t>
            </w:r>
            <w:r w:rsidRPr="00682DA2">
              <w:rPr>
                <w:rFonts w:eastAsia="SimSun" w:cs="Arial"/>
              </w:rPr>
              <w:t>(per day)</w:t>
            </w:r>
          </w:p>
        </w:tc>
        <w:tc>
          <w:tcPr>
            <w:tcW w:w="1870" w:type="dxa"/>
            <w:vAlign w:val="center"/>
          </w:tcPr>
          <w:p w14:paraId="2ED72E5A" w14:textId="77777777" w:rsidR="00B30D27" w:rsidRPr="00682DA2" w:rsidRDefault="00B30D27" w:rsidP="00B55DD5">
            <w:pPr>
              <w:pStyle w:val="TableTextcenterbold"/>
              <w:spacing w:before="0" w:after="0"/>
              <w:jc w:val="left"/>
              <w:rPr>
                <w:rFonts w:ascii="Verdana" w:hAnsi="Verdana" w:cs="Arial"/>
                <w:b w:val="0"/>
                <w:i/>
              </w:rPr>
            </w:pPr>
            <w:r w:rsidRPr="00682DA2">
              <w:rPr>
                <w:rFonts w:ascii="Verdana" w:hAnsi="Verdana" w:cs="Arial"/>
                <w:b w:val="0"/>
                <w:i/>
              </w:rPr>
              <w:t>Releases during application</w:t>
            </w:r>
          </w:p>
        </w:tc>
        <w:tc>
          <w:tcPr>
            <w:tcW w:w="1729" w:type="dxa"/>
            <w:vAlign w:val="center"/>
          </w:tcPr>
          <w:p w14:paraId="1019F4A3" w14:textId="77777777" w:rsidR="00B30D27" w:rsidRPr="00682DA2" w:rsidRDefault="00B30D27" w:rsidP="00B55DD5">
            <w:pPr>
              <w:pStyle w:val="TableTextcenterbold"/>
              <w:rPr>
                <w:rFonts w:ascii="Verdana" w:hAnsi="Verdana" w:cs="Arial"/>
                <w:b w:val="0"/>
                <w:i/>
              </w:rPr>
            </w:pPr>
            <w:r w:rsidRPr="00682DA2">
              <w:rPr>
                <w:rFonts w:ascii="Verdana" w:hAnsi="Verdana" w:cs="Arial"/>
                <w:b w:val="0"/>
                <w:i/>
              </w:rPr>
              <w:t>1.46</w:t>
            </w:r>
          </w:p>
        </w:tc>
        <w:tc>
          <w:tcPr>
            <w:tcW w:w="1696" w:type="dxa"/>
            <w:vMerge/>
            <w:vAlign w:val="center"/>
          </w:tcPr>
          <w:p w14:paraId="4ECAD5B3" w14:textId="77777777" w:rsidR="00B30D27" w:rsidRPr="00682DA2" w:rsidRDefault="00B30D27" w:rsidP="00B55DD5">
            <w:pPr>
              <w:pStyle w:val="TableTextcenterbold"/>
              <w:rPr>
                <w:rFonts w:ascii="Verdana" w:hAnsi="Verdana" w:cs="Arial"/>
                <w:b w:val="0"/>
                <w:i/>
              </w:rPr>
            </w:pPr>
          </w:p>
        </w:tc>
        <w:tc>
          <w:tcPr>
            <w:tcW w:w="1395" w:type="dxa"/>
            <w:vAlign w:val="center"/>
          </w:tcPr>
          <w:p w14:paraId="56750E9D" w14:textId="77777777" w:rsidR="00B30D27" w:rsidRPr="00682DA2" w:rsidRDefault="00B30D27" w:rsidP="00B55DD5">
            <w:pPr>
              <w:jc w:val="center"/>
              <w:rPr>
                <w:rFonts w:cs="Arial"/>
                <w:bCs/>
                <w:i/>
              </w:rPr>
            </w:pPr>
            <w:r w:rsidRPr="00682DA2">
              <w:rPr>
                <w:rFonts w:cs="Arial"/>
                <w:bCs/>
                <w:i/>
              </w:rPr>
              <w:t>1.57E+01</w:t>
            </w:r>
          </w:p>
        </w:tc>
      </w:tr>
      <w:tr w:rsidR="00B30D27" w:rsidRPr="00682DA2" w14:paraId="3FC2BE33" w14:textId="77777777" w:rsidTr="00B55DD5">
        <w:trPr>
          <w:trHeight w:val="680"/>
        </w:trPr>
        <w:tc>
          <w:tcPr>
            <w:tcW w:w="948" w:type="dxa"/>
            <w:vMerge/>
            <w:vAlign w:val="center"/>
          </w:tcPr>
          <w:p w14:paraId="205B7916" w14:textId="77777777" w:rsidR="00B30D27" w:rsidRPr="00682DA2" w:rsidRDefault="00B30D27" w:rsidP="00B55DD5">
            <w:pPr>
              <w:pStyle w:val="Corpsdetexte"/>
              <w:keepNext/>
              <w:spacing w:before="20" w:after="20"/>
              <w:jc w:val="both"/>
              <w:rPr>
                <w:rFonts w:cs="Arial"/>
                <w:b/>
                <w:bCs/>
              </w:rPr>
            </w:pPr>
          </w:p>
        </w:tc>
        <w:tc>
          <w:tcPr>
            <w:tcW w:w="1249" w:type="dxa"/>
            <w:vMerge/>
            <w:vAlign w:val="center"/>
          </w:tcPr>
          <w:p w14:paraId="704112F6" w14:textId="77777777" w:rsidR="00B30D27" w:rsidRPr="00682DA2" w:rsidRDefault="00B30D27" w:rsidP="00B55DD5">
            <w:pPr>
              <w:pStyle w:val="Corpsdetexte"/>
              <w:keepNext/>
              <w:spacing w:before="20" w:after="20"/>
              <w:jc w:val="both"/>
              <w:rPr>
                <w:rFonts w:cs="Arial"/>
                <w:b/>
                <w:bCs/>
              </w:rPr>
            </w:pPr>
          </w:p>
        </w:tc>
        <w:tc>
          <w:tcPr>
            <w:tcW w:w="1144" w:type="dxa"/>
            <w:vMerge/>
            <w:vAlign w:val="center"/>
          </w:tcPr>
          <w:p w14:paraId="0B815CA2" w14:textId="77777777" w:rsidR="00B30D27" w:rsidRPr="00682DA2" w:rsidRDefault="00B30D27" w:rsidP="00B55DD5">
            <w:pPr>
              <w:pStyle w:val="Corpsdetexte"/>
              <w:keepNext/>
              <w:rPr>
                <w:rFonts w:cs="Arial"/>
                <w:b/>
                <w:bCs/>
              </w:rPr>
            </w:pPr>
          </w:p>
        </w:tc>
        <w:tc>
          <w:tcPr>
            <w:tcW w:w="1870" w:type="dxa"/>
            <w:vAlign w:val="center"/>
          </w:tcPr>
          <w:p w14:paraId="7CCB70AA" w14:textId="77777777" w:rsidR="00B30D27" w:rsidRPr="00682DA2" w:rsidRDefault="00B30D27" w:rsidP="00B55DD5">
            <w:pPr>
              <w:pStyle w:val="TableTextcenterbold"/>
              <w:spacing w:before="0" w:after="0"/>
              <w:jc w:val="left"/>
              <w:rPr>
                <w:rFonts w:ascii="Verdana" w:hAnsi="Verdana" w:cs="Arial"/>
                <w:b w:val="0"/>
                <w:i/>
              </w:rPr>
            </w:pPr>
            <w:r w:rsidRPr="00682DA2">
              <w:rPr>
                <w:rFonts w:ascii="Verdana" w:hAnsi="Verdana" w:cs="Arial"/>
                <w:b w:val="0"/>
                <w:i/>
              </w:rPr>
              <w:t>Releases during rinsing (100%wash-off)</w:t>
            </w:r>
          </w:p>
        </w:tc>
        <w:tc>
          <w:tcPr>
            <w:tcW w:w="1729" w:type="dxa"/>
            <w:vAlign w:val="center"/>
          </w:tcPr>
          <w:p w14:paraId="23AE2458" w14:textId="77777777" w:rsidR="00B30D27" w:rsidRPr="00682DA2" w:rsidRDefault="00B30D27" w:rsidP="00B55DD5">
            <w:pPr>
              <w:pStyle w:val="TableTextcenterbold"/>
              <w:rPr>
                <w:rFonts w:ascii="Verdana" w:hAnsi="Verdana" w:cs="Arial"/>
                <w:b w:val="0"/>
                <w:i/>
              </w:rPr>
            </w:pPr>
            <w:r w:rsidRPr="00682DA2">
              <w:rPr>
                <w:rFonts w:ascii="Verdana" w:hAnsi="Verdana" w:cs="Arial"/>
                <w:b w:val="0"/>
                <w:i/>
              </w:rPr>
              <w:t>2.56</w:t>
            </w:r>
          </w:p>
        </w:tc>
        <w:tc>
          <w:tcPr>
            <w:tcW w:w="1696" w:type="dxa"/>
            <w:vMerge/>
            <w:vAlign w:val="center"/>
          </w:tcPr>
          <w:p w14:paraId="6AB4FDBC" w14:textId="77777777" w:rsidR="00B30D27" w:rsidRPr="00682DA2" w:rsidRDefault="00B30D27" w:rsidP="00B55DD5">
            <w:pPr>
              <w:pStyle w:val="TableTextcenterbold"/>
              <w:rPr>
                <w:rFonts w:ascii="Verdana" w:hAnsi="Verdana" w:cs="Arial"/>
                <w:b w:val="0"/>
                <w:i/>
              </w:rPr>
            </w:pPr>
          </w:p>
        </w:tc>
        <w:tc>
          <w:tcPr>
            <w:tcW w:w="1395" w:type="dxa"/>
            <w:vAlign w:val="center"/>
          </w:tcPr>
          <w:p w14:paraId="3C771739" w14:textId="77777777" w:rsidR="00B30D27" w:rsidRPr="00682DA2" w:rsidRDefault="00B30D27" w:rsidP="00B55DD5">
            <w:pPr>
              <w:jc w:val="center"/>
              <w:rPr>
                <w:rFonts w:cs="Arial"/>
                <w:bCs/>
                <w:i/>
              </w:rPr>
            </w:pPr>
            <w:r w:rsidRPr="00682DA2">
              <w:rPr>
                <w:rFonts w:cs="Arial"/>
                <w:bCs/>
                <w:i/>
              </w:rPr>
              <w:t>2.75E+01</w:t>
            </w:r>
          </w:p>
        </w:tc>
      </w:tr>
      <w:tr w:rsidR="00B30D27" w:rsidRPr="00682DA2" w14:paraId="31938350" w14:textId="77777777" w:rsidTr="00B55DD5">
        <w:trPr>
          <w:trHeight w:val="680"/>
        </w:trPr>
        <w:tc>
          <w:tcPr>
            <w:tcW w:w="948" w:type="dxa"/>
            <w:vMerge/>
            <w:vAlign w:val="center"/>
          </w:tcPr>
          <w:p w14:paraId="2D0771DC" w14:textId="77777777" w:rsidR="00B30D27" w:rsidRPr="00682DA2" w:rsidRDefault="00B30D27" w:rsidP="00B55DD5">
            <w:pPr>
              <w:pStyle w:val="Corpsdetexte"/>
              <w:keepNext/>
              <w:spacing w:before="20" w:after="20"/>
              <w:jc w:val="both"/>
              <w:rPr>
                <w:rFonts w:cs="Arial"/>
                <w:b/>
                <w:bCs/>
              </w:rPr>
            </w:pPr>
          </w:p>
        </w:tc>
        <w:tc>
          <w:tcPr>
            <w:tcW w:w="1249" w:type="dxa"/>
            <w:vMerge/>
            <w:vAlign w:val="center"/>
          </w:tcPr>
          <w:p w14:paraId="11A7DBC4" w14:textId="77777777" w:rsidR="00B30D27" w:rsidRPr="00682DA2" w:rsidRDefault="00B30D27" w:rsidP="00B55DD5">
            <w:pPr>
              <w:pStyle w:val="Corpsdetexte"/>
              <w:keepNext/>
              <w:spacing w:before="20" w:after="20"/>
              <w:jc w:val="both"/>
              <w:rPr>
                <w:rFonts w:cs="Arial"/>
                <w:b/>
                <w:bCs/>
              </w:rPr>
            </w:pPr>
          </w:p>
        </w:tc>
        <w:tc>
          <w:tcPr>
            <w:tcW w:w="1144" w:type="dxa"/>
            <w:vMerge w:val="restart"/>
            <w:vAlign w:val="center"/>
          </w:tcPr>
          <w:p w14:paraId="6FA6B5AF" w14:textId="77777777" w:rsidR="00B30D27" w:rsidRPr="00682DA2" w:rsidRDefault="00B30D27" w:rsidP="00B55DD5">
            <w:pPr>
              <w:pStyle w:val="Corpsdetexte"/>
              <w:keepNext/>
              <w:rPr>
                <w:rFonts w:cs="Arial"/>
                <w:b/>
                <w:bCs/>
              </w:rPr>
            </w:pPr>
            <w:r w:rsidRPr="00682DA2">
              <w:rPr>
                <w:rFonts w:eastAsia="SimSun" w:cs="Arial"/>
              </w:rPr>
              <w:t>57 treated houses (per day)</w:t>
            </w:r>
          </w:p>
        </w:tc>
        <w:tc>
          <w:tcPr>
            <w:tcW w:w="1870" w:type="dxa"/>
            <w:vAlign w:val="center"/>
          </w:tcPr>
          <w:p w14:paraId="6994DF5A" w14:textId="77777777" w:rsidR="00B30D27" w:rsidRPr="00682DA2" w:rsidRDefault="00B30D27" w:rsidP="00B55DD5">
            <w:pPr>
              <w:pStyle w:val="TableTextcenterbold"/>
              <w:spacing w:before="0" w:after="0"/>
              <w:jc w:val="left"/>
              <w:rPr>
                <w:rFonts w:ascii="Verdana" w:hAnsi="Verdana" w:cs="Arial"/>
                <w:b w:val="0"/>
                <w:i/>
              </w:rPr>
            </w:pPr>
            <w:r w:rsidRPr="00682DA2">
              <w:rPr>
                <w:rFonts w:ascii="Verdana" w:hAnsi="Verdana" w:cs="Arial"/>
                <w:b w:val="0"/>
                <w:i/>
              </w:rPr>
              <w:t>Releases during application</w:t>
            </w:r>
          </w:p>
        </w:tc>
        <w:tc>
          <w:tcPr>
            <w:tcW w:w="1729" w:type="dxa"/>
            <w:vAlign w:val="center"/>
          </w:tcPr>
          <w:p w14:paraId="0F496560" w14:textId="77777777" w:rsidR="00B30D27" w:rsidRPr="00682DA2" w:rsidRDefault="00B30D27" w:rsidP="00B55DD5">
            <w:pPr>
              <w:pStyle w:val="TableTextcenterbold"/>
              <w:rPr>
                <w:rFonts w:ascii="Verdana" w:hAnsi="Verdana" w:cs="Arial"/>
                <w:b w:val="0"/>
                <w:i/>
              </w:rPr>
            </w:pPr>
            <w:r w:rsidRPr="00682DA2">
              <w:rPr>
                <w:rFonts w:ascii="Verdana" w:hAnsi="Verdana" w:cs="Arial"/>
                <w:b w:val="0"/>
                <w:i/>
              </w:rPr>
              <w:t>2.64E-02</w:t>
            </w:r>
          </w:p>
        </w:tc>
        <w:tc>
          <w:tcPr>
            <w:tcW w:w="1696" w:type="dxa"/>
            <w:vMerge/>
            <w:vAlign w:val="center"/>
          </w:tcPr>
          <w:p w14:paraId="0DC2DA03" w14:textId="77777777" w:rsidR="00B30D27" w:rsidRPr="00682DA2" w:rsidRDefault="00B30D27" w:rsidP="00B55DD5">
            <w:pPr>
              <w:pStyle w:val="TableTextcenterbold"/>
              <w:rPr>
                <w:rFonts w:ascii="Verdana" w:hAnsi="Verdana" w:cs="Arial"/>
                <w:b w:val="0"/>
                <w:i/>
              </w:rPr>
            </w:pPr>
          </w:p>
        </w:tc>
        <w:tc>
          <w:tcPr>
            <w:tcW w:w="1395" w:type="dxa"/>
            <w:vAlign w:val="center"/>
          </w:tcPr>
          <w:p w14:paraId="0732592B" w14:textId="77777777" w:rsidR="00B30D27" w:rsidRPr="00682DA2" w:rsidRDefault="00B30D27" w:rsidP="00B55DD5">
            <w:pPr>
              <w:jc w:val="center"/>
              <w:rPr>
                <w:rFonts w:cs="Arial"/>
                <w:bCs/>
                <w:i/>
              </w:rPr>
            </w:pPr>
            <w:r w:rsidRPr="00682DA2">
              <w:rPr>
                <w:rFonts w:cs="Arial"/>
                <w:bCs/>
                <w:i/>
              </w:rPr>
              <w:t>2.83E-01</w:t>
            </w:r>
          </w:p>
        </w:tc>
      </w:tr>
      <w:tr w:rsidR="00B30D27" w:rsidRPr="00682DA2" w14:paraId="2C055590" w14:textId="77777777" w:rsidTr="00B55DD5">
        <w:trPr>
          <w:trHeight w:val="680"/>
        </w:trPr>
        <w:tc>
          <w:tcPr>
            <w:tcW w:w="948" w:type="dxa"/>
            <w:vMerge/>
            <w:vAlign w:val="center"/>
          </w:tcPr>
          <w:p w14:paraId="032172DA" w14:textId="77777777" w:rsidR="00B30D27" w:rsidRPr="00682DA2" w:rsidRDefault="00B30D27" w:rsidP="00B55DD5">
            <w:pPr>
              <w:pStyle w:val="Corpsdetexte"/>
              <w:keepNext/>
              <w:spacing w:before="20" w:after="20"/>
              <w:jc w:val="both"/>
              <w:rPr>
                <w:rFonts w:cs="Arial"/>
                <w:b/>
                <w:bCs/>
              </w:rPr>
            </w:pPr>
          </w:p>
        </w:tc>
        <w:tc>
          <w:tcPr>
            <w:tcW w:w="1249" w:type="dxa"/>
            <w:vMerge/>
            <w:vAlign w:val="center"/>
          </w:tcPr>
          <w:p w14:paraId="353FC00E" w14:textId="77777777" w:rsidR="00B30D27" w:rsidRPr="00682DA2" w:rsidRDefault="00B30D27" w:rsidP="00B55DD5">
            <w:pPr>
              <w:pStyle w:val="Corpsdetexte"/>
              <w:keepNext/>
              <w:spacing w:before="20" w:after="20"/>
              <w:jc w:val="both"/>
              <w:rPr>
                <w:rFonts w:cs="Arial"/>
                <w:b/>
                <w:bCs/>
              </w:rPr>
            </w:pPr>
          </w:p>
        </w:tc>
        <w:tc>
          <w:tcPr>
            <w:tcW w:w="1144" w:type="dxa"/>
            <w:vMerge/>
            <w:vAlign w:val="center"/>
          </w:tcPr>
          <w:p w14:paraId="69B7AF07" w14:textId="77777777" w:rsidR="00B30D27" w:rsidRPr="00682DA2" w:rsidRDefault="00B30D27" w:rsidP="00B55DD5">
            <w:pPr>
              <w:pStyle w:val="Corpsdetexte"/>
              <w:keepNext/>
              <w:rPr>
                <w:rFonts w:cs="Arial"/>
                <w:b/>
                <w:bCs/>
              </w:rPr>
            </w:pPr>
          </w:p>
        </w:tc>
        <w:tc>
          <w:tcPr>
            <w:tcW w:w="1870" w:type="dxa"/>
            <w:vAlign w:val="center"/>
          </w:tcPr>
          <w:p w14:paraId="46C29D7F" w14:textId="77777777" w:rsidR="00B30D27" w:rsidRPr="00682DA2" w:rsidRDefault="00B30D27" w:rsidP="00B55DD5">
            <w:pPr>
              <w:pStyle w:val="TableTextcenterbold"/>
              <w:spacing w:before="0" w:after="0"/>
              <w:jc w:val="left"/>
              <w:rPr>
                <w:rFonts w:ascii="Verdana" w:hAnsi="Verdana" w:cs="Arial"/>
                <w:b w:val="0"/>
                <w:i/>
              </w:rPr>
            </w:pPr>
            <w:r w:rsidRPr="00682DA2">
              <w:rPr>
                <w:rFonts w:ascii="Verdana" w:hAnsi="Verdana" w:cs="Arial"/>
                <w:b w:val="0"/>
                <w:i/>
              </w:rPr>
              <w:t>Releases during rinsing (100%wash-off)</w:t>
            </w:r>
          </w:p>
        </w:tc>
        <w:tc>
          <w:tcPr>
            <w:tcW w:w="1729" w:type="dxa"/>
            <w:vAlign w:val="center"/>
          </w:tcPr>
          <w:p w14:paraId="3320F7F0" w14:textId="77777777" w:rsidR="00B30D27" w:rsidRPr="00682DA2" w:rsidRDefault="00B30D27" w:rsidP="00B55DD5">
            <w:pPr>
              <w:pStyle w:val="TableTextcenterbold"/>
              <w:rPr>
                <w:rFonts w:ascii="Verdana" w:hAnsi="Verdana" w:cs="Arial"/>
                <w:b w:val="0"/>
                <w:i/>
              </w:rPr>
            </w:pPr>
            <w:r w:rsidRPr="00682DA2">
              <w:rPr>
                <w:rFonts w:ascii="Verdana" w:hAnsi="Verdana" w:cs="Arial"/>
                <w:b w:val="0"/>
                <w:i/>
              </w:rPr>
              <w:t>4.63E-02</w:t>
            </w:r>
          </w:p>
        </w:tc>
        <w:tc>
          <w:tcPr>
            <w:tcW w:w="1696" w:type="dxa"/>
            <w:vMerge/>
            <w:vAlign w:val="center"/>
          </w:tcPr>
          <w:p w14:paraId="12D4941F" w14:textId="77777777" w:rsidR="00B30D27" w:rsidRPr="00682DA2" w:rsidRDefault="00B30D27" w:rsidP="00B55DD5">
            <w:pPr>
              <w:pStyle w:val="TableTextcenterbold"/>
              <w:rPr>
                <w:rFonts w:ascii="Verdana" w:hAnsi="Verdana" w:cs="Arial"/>
                <w:b w:val="0"/>
                <w:i/>
              </w:rPr>
            </w:pPr>
          </w:p>
        </w:tc>
        <w:tc>
          <w:tcPr>
            <w:tcW w:w="1395" w:type="dxa"/>
            <w:vAlign w:val="center"/>
          </w:tcPr>
          <w:p w14:paraId="00432C40" w14:textId="77777777" w:rsidR="00B30D27" w:rsidRPr="00682DA2" w:rsidRDefault="00B30D27" w:rsidP="00B55DD5">
            <w:pPr>
              <w:jc w:val="center"/>
              <w:rPr>
                <w:rFonts w:cs="Arial"/>
                <w:bCs/>
                <w:i/>
              </w:rPr>
            </w:pPr>
            <w:r w:rsidRPr="00682DA2">
              <w:rPr>
                <w:rFonts w:cs="Arial"/>
                <w:bCs/>
                <w:i/>
              </w:rPr>
              <w:t>4.97E-01</w:t>
            </w:r>
          </w:p>
        </w:tc>
      </w:tr>
      <w:tr w:rsidR="00B30D27" w:rsidRPr="00682DA2" w14:paraId="625EB7C3" w14:textId="77777777" w:rsidTr="00B55DD5">
        <w:trPr>
          <w:trHeight w:val="680"/>
        </w:trPr>
        <w:tc>
          <w:tcPr>
            <w:tcW w:w="948" w:type="dxa"/>
            <w:vMerge/>
            <w:vAlign w:val="center"/>
          </w:tcPr>
          <w:p w14:paraId="63B045A3" w14:textId="77777777" w:rsidR="00B30D27" w:rsidRPr="00682DA2" w:rsidRDefault="00B30D27" w:rsidP="00B55DD5">
            <w:pPr>
              <w:pStyle w:val="Corpsdetexte"/>
              <w:keepNext/>
              <w:spacing w:before="20" w:after="20"/>
              <w:jc w:val="both"/>
              <w:rPr>
                <w:rFonts w:cs="Arial"/>
                <w:b/>
                <w:bCs/>
              </w:rPr>
            </w:pPr>
          </w:p>
        </w:tc>
        <w:tc>
          <w:tcPr>
            <w:tcW w:w="1249" w:type="dxa"/>
            <w:vMerge/>
            <w:vAlign w:val="center"/>
          </w:tcPr>
          <w:p w14:paraId="7C6C5BA6" w14:textId="77777777" w:rsidR="00B30D27" w:rsidRPr="00682DA2" w:rsidRDefault="00B30D27" w:rsidP="00B55DD5">
            <w:pPr>
              <w:pStyle w:val="Corpsdetexte"/>
              <w:keepNext/>
              <w:spacing w:before="20" w:after="20"/>
              <w:jc w:val="both"/>
              <w:rPr>
                <w:rFonts w:cs="Arial"/>
                <w:b/>
                <w:bCs/>
              </w:rPr>
            </w:pPr>
          </w:p>
        </w:tc>
        <w:tc>
          <w:tcPr>
            <w:tcW w:w="1144" w:type="dxa"/>
            <w:vMerge w:val="restart"/>
            <w:vAlign w:val="center"/>
          </w:tcPr>
          <w:p w14:paraId="6404DC8C" w14:textId="77777777" w:rsidR="00B30D27" w:rsidRPr="00682DA2" w:rsidRDefault="00B30D27" w:rsidP="00B55DD5">
            <w:pPr>
              <w:pStyle w:val="Corpsdetexte"/>
              <w:keepNext/>
              <w:rPr>
                <w:rFonts w:cs="Arial"/>
                <w:b/>
                <w:bCs/>
              </w:rPr>
            </w:pPr>
            <w:r w:rsidRPr="00682DA2">
              <w:rPr>
                <w:rFonts w:eastAsia="SimSun" w:cs="Arial"/>
              </w:rPr>
              <w:t>1909 treated houses (refined with a simultaneity factor)</w:t>
            </w:r>
          </w:p>
        </w:tc>
        <w:tc>
          <w:tcPr>
            <w:tcW w:w="1870" w:type="dxa"/>
            <w:vAlign w:val="center"/>
          </w:tcPr>
          <w:p w14:paraId="298DE0C5" w14:textId="77777777" w:rsidR="00B30D27" w:rsidRPr="00682DA2" w:rsidRDefault="00B30D27" w:rsidP="00B55DD5">
            <w:pPr>
              <w:pStyle w:val="TableTextcenterbold"/>
              <w:spacing w:before="0" w:after="0"/>
              <w:jc w:val="left"/>
              <w:rPr>
                <w:rFonts w:ascii="Verdana" w:hAnsi="Verdana" w:cs="Arial"/>
                <w:b w:val="0"/>
                <w:i/>
              </w:rPr>
            </w:pPr>
            <w:r w:rsidRPr="00682DA2">
              <w:rPr>
                <w:rFonts w:ascii="Verdana" w:hAnsi="Verdana" w:cs="Arial"/>
                <w:b w:val="0"/>
                <w:i/>
              </w:rPr>
              <w:t>Releases during application</w:t>
            </w:r>
          </w:p>
        </w:tc>
        <w:tc>
          <w:tcPr>
            <w:tcW w:w="1729" w:type="dxa"/>
            <w:vAlign w:val="center"/>
          </w:tcPr>
          <w:p w14:paraId="42F4AD59" w14:textId="77777777" w:rsidR="00B30D27" w:rsidRPr="00682DA2" w:rsidRDefault="00B30D27" w:rsidP="00B55DD5">
            <w:pPr>
              <w:pStyle w:val="TableTextcenterbold"/>
              <w:rPr>
                <w:rFonts w:ascii="Verdana" w:hAnsi="Verdana" w:cs="Arial"/>
                <w:b w:val="0"/>
                <w:i/>
              </w:rPr>
            </w:pPr>
            <w:r w:rsidRPr="00682DA2">
              <w:rPr>
                <w:rFonts w:ascii="Verdana" w:hAnsi="Verdana" w:cs="Arial"/>
                <w:b w:val="0"/>
                <w:i/>
              </w:rPr>
              <w:t>2.65E-02</w:t>
            </w:r>
          </w:p>
        </w:tc>
        <w:tc>
          <w:tcPr>
            <w:tcW w:w="1696" w:type="dxa"/>
            <w:vMerge/>
            <w:vAlign w:val="center"/>
          </w:tcPr>
          <w:p w14:paraId="3FAB099F" w14:textId="77777777" w:rsidR="00B30D27" w:rsidRPr="00682DA2" w:rsidRDefault="00B30D27" w:rsidP="00B55DD5">
            <w:pPr>
              <w:pStyle w:val="TableTextcenterbold"/>
              <w:rPr>
                <w:rFonts w:ascii="Verdana" w:hAnsi="Verdana" w:cs="Arial"/>
                <w:b w:val="0"/>
                <w:i/>
              </w:rPr>
            </w:pPr>
          </w:p>
        </w:tc>
        <w:tc>
          <w:tcPr>
            <w:tcW w:w="1395" w:type="dxa"/>
            <w:vAlign w:val="center"/>
          </w:tcPr>
          <w:p w14:paraId="1F9CEDE2" w14:textId="77777777" w:rsidR="00B30D27" w:rsidRPr="00682DA2" w:rsidRDefault="00B30D27" w:rsidP="00B55DD5">
            <w:pPr>
              <w:jc w:val="center"/>
              <w:rPr>
                <w:rFonts w:cs="Arial"/>
                <w:bCs/>
                <w:i/>
              </w:rPr>
            </w:pPr>
            <w:r w:rsidRPr="00682DA2">
              <w:rPr>
                <w:rFonts w:cs="Arial"/>
                <w:i/>
              </w:rPr>
              <w:t>2.85E-01</w:t>
            </w:r>
          </w:p>
        </w:tc>
      </w:tr>
      <w:tr w:rsidR="00B30D27" w:rsidRPr="00682DA2" w14:paraId="24D2E7EC" w14:textId="77777777" w:rsidTr="00B55DD5">
        <w:trPr>
          <w:trHeight w:val="680"/>
        </w:trPr>
        <w:tc>
          <w:tcPr>
            <w:tcW w:w="948" w:type="dxa"/>
            <w:vMerge/>
            <w:vAlign w:val="center"/>
          </w:tcPr>
          <w:p w14:paraId="66BCAAAD" w14:textId="77777777" w:rsidR="00B30D27" w:rsidRPr="00682DA2" w:rsidRDefault="00B30D27" w:rsidP="00B55DD5">
            <w:pPr>
              <w:pStyle w:val="Corpsdetexte"/>
              <w:keepNext/>
              <w:spacing w:before="20" w:after="20"/>
              <w:jc w:val="both"/>
              <w:rPr>
                <w:rFonts w:cs="Arial"/>
                <w:b/>
                <w:bCs/>
              </w:rPr>
            </w:pPr>
          </w:p>
        </w:tc>
        <w:tc>
          <w:tcPr>
            <w:tcW w:w="1249" w:type="dxa"/>
            <w:vMerge/>
            <w:vAlign w:val="center"/>
          </w:tcPr>
          <w:p w14:paraId="6EEC8BD5" w14:textId="77777777" w:rsidR="00B30D27" w:rsidRPr="00682DA2" w:rsidRDefault="00B30D27" w:rsidP="00B55DD5">
            <w:pPr>
              <w:pStyle w:val="Corpsdetexte"/>
              <w:keepNext/>
              <w:spacing w:before="20" w:after="20"/>
              <w:jc w:val="both"/>
              <w:rPr>
                <w:rFonts w:cs="Arial"/>
                <w:b/>
                <w:bCs/>
              </w:rPr>
            </w:pPr>
          </w:p>
        </w:tc>
        <w:tc>
          <w:tcPr>
            <w:tcW w:w="1144" w:type="dxa"/>
            <w:vMerge/>
          </w:tcPr>
          <w:p w14:paraId="03BD542F" w14:textId="77777777" w:rsidR="00B30D27" w:rsidRPr="00682DA2" w:rsidRDefault="00B30D27" w:rsidP="00B55DD5">
            <w:pPr>
              <w:pStyle w:val="Corpsdetexte"/>
              <w:keepNext/>
              <w:spacing w:before="20" w:after="20"/>
              <w:jc w:val="both"/>
              <w:rPr>
                <w:rFonts w:cs="Arial"/>
                <w:b/>
                <w:bCs/>
              </w:rPr>
            </w:pPr>
          </w:p>
        </w:tc>
        <w:tc>
          <w:tcPr>
            <w:tcW w:w="1870" w:type="dxa"/>
            <w:vAlign w:val="center"/>
          </w:tcPr>
          <w:p w14:paraId="11532E79" w14:textId="77777777" w:rsidR="00B30D27" w:rsidRPr="00682DA2" w:rsidRDefault="00B30D27" w:rsidP="00B55DD5">
            <w:pPr>
              <w:pStyle w:val="TableTextcenterbold"/>
              <w:spacing w:before="0" w:after="0"/>
              <w:jc w:val="left"/>
              <w:rPr>
                <w:rFonts w:ascii="Verdana" w:hAnsi="Verdana" w:cs="Arial"/>
                <w:b w:val="0"/>
                <w:i/>
              </w:rPr>
            </w:pPr>
            <w:r w:rsidRPr="00682DA2">
              <w:rPr>
                <w:rFonts w:ascii="Verdana" w:hAnsi="Verdana" w:cs="Arial"/>
                <w:b w:val="0"/>
                <w:i/>
              </w:rPr>
              <w:t>Releases during rinsing (100%wash-off)</w:t>
            </w:r>
          </w:p>
        </w:tc>
        <w:tc>
          <w:tcPr>
            <w:tcW w:w="1729" w:type="dxa"/>
            <w:vAlign w:val="center"/>
          </w:tcPr>
          <w:p w14:paraId="3F2A8F8E" w14:textId="77777777" w:rsidR="00B30D27" w:rsidRPr="00682DA2" w:rsidRDefault="00B30D27" w:rsidP="00B55DD5">
            <w:pPr>
              <w:pStyle w:val="TableTextcenterbold"/>
              <w:rPr>
                <w:rFonts w:ascii="Verdana" w:hAnsi="Verdana" w:cs="Arial"/>
                <w:b w:val="0"/>
                <w:i/>
              </w:rPr>
            </w:pPr>
            <w:r w:rsidRPr="00682DA2">
              <w:rPr>
                <w:rFonts w:ascii="Verdana" w:hAnsi="Verdana" w:cs="Arial"/>
                <w:b w:val="0"/>
                <w:i/>
              </w:rPr>
              <w:t>4.65E-02</w:t>
            </w:r>
          </w:p>
        </w:tc>
        <w:tc>
          <w:tcPr>
            <w:tcW w:w="1696" w:type="dxa"/>
            <w:vMerge/>
            <w:vAlign w:val="center"/>
          </w:tcPr>
          <w:p w14:paraId="5ED20BE2" w14:textId="77777777" w:rsidR="00B30D27" w:rsidRPr="00682DA2" w:rsidRDefault="00B30D27" w:rsidP="00B55DD5">
            <w:pPr>
              <w:pStyle w:val="TableTextcenterbold"/>
              <w:rPr>
                <w:rFonts w:ascii="Verdana" w:hAnsi="Verdana" w:cs="Arial"/>
                <w:b w:val="0"/>
                <w:i/>
              </w:rPr>
            </w:pPr>
          </w:p>
        </w:tc>
        <w:tc>
          <w:tcPr>
            <w:tcW w:w="1395" w:type="dxa"/>
            <w:vAlign w:val="center"/>
          </w:tcPr>
          <w:p w14:paraId="3B1EBA03" w14:textId="77777777" w:rsidR="00B30D27" w:rsidRPr="00682DA2" w:rsidRDefault="00B30D27" w:rsidP="00B55DD5">
            <w:pPr>
              <w:jc w:val="center"/>
              <w:rPr>
                <w:rFonts w:cs="Arial"/>
                <w:bCs/>
                <w:i/>
              </w:rPr>
            </w:pPr>
            <w:r w:rsidRPr="00682DA2">
              <w:rPr>
                <w:rFonts w:cs="Arial"/>
                <w:i/>
              </w:rPr>
              <w:t>4.99E-01</w:t>
            </w:r>
          </w:p>
        </w:tc>
      </w:tr>
    </w:tbl>
    <w:p w14:paraId="4A18129D" w14:textId="77777777" w:rsidR="00B30D27" w:rsidRPr="003F236D" w:rsidRDefault="00B30D27" w:rsidP="00B30D27">
      <w:pPr>
        <w:pStyle w:val="BodyTextCenter"/>
        <w:spacing w:before="240"/>
        <w:jc w:val="both"/>
        <w:rPr>
          <w:rFonts w:ascii="Verdana" w:hAnsi="Verdana"/>
          <w:sz w:val="20"/>
          <w:szCs w:val="20"/>
        </w:rPr>
      </w:pPr>
      <w:r w:rsidRPr="003F236D">
        <w:rPr>
          <w:rFonts w:ascii="Verdana" w:hAnsi="Verdana"/>
          <w:sz w:val="20"/>
          <w:szCs w:val="20"/>
        </w:rPr>
        <w:t xml:space="preserve">Regarding the scenario “House in a city” use, except the unrealistic scenario, all scenario lead to an acceptable risk regarding indirect release to soil after treatment even with rinsing. </w:t>
      </w:r>
    </w:p>
    <w:p w14:paraId="188EEEA0" w14:textId="77777777" w:rsidR="00B30D27" w:rsidRPr="00682DA2" w:rsidRDefault="00B30D27" w:rsidP="00B30D27">
      <w:pPr>
        <w:pStyle w:val="Corpsdetexte"/>
        <w:spacing w:before="480" w:after="240"/>
        <w:jc w:val="both"/>
        <w:rPr>
          <w:rFonts w:eastAsia="SimSun"/>
          <w:b/>
          <w:i/>
          <w:u w:val="single"/>
        </w:rPr>
      </w:pPr>
      <w:r w:rsidRPr="00682DA2">
        <w:rPr>
          <w:rFonts w:eastAsia="SimSun"/>
          <w:b/>
          <w:i/>
          <w:u w:val="single"/>
        </w:rPr>
        <w:t>Direct Emissions to soil</w:t>
      </w:r>
    </w:p>
    <w:p w14:paraId="3E651E95" w14:textId="77777777" w:rsidR="00B30D27" w:rsidRPr="003F236D" w:rsidRDefault="00B30D27" w:rsidP="00B30D27">
      <w:pPr>
        <w:pStyle w:val="Corpsdetexte"/>
        <w:keepNext/>
        <w:spacing w:before="240" w:after="480"/>
        <w:jc w:val="both"/>
      </w:pPr>
      <w:r w:rsidRPr="003F236D">
        <w:t xml:space="preserve">Tier 1 </w:t>
      </w:r>
      <w:proofErr w:type="spellStart"/>
      <w:r w:rsidRPr="003F236D">
        <w:t>PECsoil</w:t>
      </w:r>
      <w:proofErr w:type="spellEnd"/>
      <w:r w:rsidRPr="003F236D">
        <w:t xml:space="preserve"> due to direct emissions to adjacent soil and associated PEC/PNEC ratios are presented in table below. In Tier one, </w:t>
      </w:r>
      <w:proofErr w:type="spellStart"/>
      <w:r w:rsidRPr="003F236D">
        <w:t>PECsoils</w:t>
      </w:r>
      <w:proofErr w:type="spellEnd"/>
      <w:r w:rsidRPr="003F236D">
        <w:t xml:space="preserve"> were calculated without taking degradation processes into account.</w:t>
      </w:r>
    </w:p>
    <w:p w14:paraId="48530548" w14:textId="77777777" w:rsidR="00B30D27" w:rsidRPr="003F236D" w:rsidRDefault="00B30D27" w:rsidP="00B30D27">
      <w:pPr>
        <w:pStyle w:val="Corpsdetexte"/>
        <w:jc w:val="both"/>
        <w:rPr>
          <w:b/>
          <w:lang w:eastAsia="de-DE"/>
        </w:rPr>
      </w:pPr>
      <w:r w:rsidRPr="003F236D">
        <w:rPr>
          <w:b/>
          <w:lang w:eastAsia="de-DE"/>
        </w:rPr>
        <w:t xml:space="preserve">Table </w:t>
      </w:r>
      <w:r w:rsidRPr="003F236D">
        <w:rPr>
          <w:b/>
          <w:lang w:eastAsia="de-DE"/>
        </w:rPr>
        <w:fldChar w:fldCharType="begin"/>
      </w:r>
      <w:r w:rsidRPr="003F236D">
        <w:rPr>
          <w:b/>
          <w:lang w:eastAsia="de-DE"/>
        </w:rPr>
        <w:instrText xml:space="preserve"> SEQ Table \* ARABIC </w:instrText>
      </w:r>
      <w:r w:rsidRPr="003F236D">
        <w:rPr>
          <w:b/>
          <w:lang w:eastAsia="de-DE"/>
        </w:rPr>
        <w:fldChar w:fldCharType="separate"/>
      </w:r>
      <w:r>
        <w:rPr>
          <w:b/>
          <w:noProof/>
          <w:lang w:eastAsia="de-DE"/>
        </w:rPr>
        <w:t>26</w:t>
      </w:r>
      <w:r w:rsidRPr="003F236D">
        <w:rPr>
          <w:b/>
          <w:lang w:eastAsia="de-DE"/>
        </w:rPr>
        <w:fldChar w:fldCharType="end"/>
      </w:r>
      <w:r w:rsidRPr="003F236D">
        <w:rPr>
          <w:b/>
          <w:lang w:eastAsia="de-DE"/>
        </w:rPr>
        <w:t xml:space="preserve"> Summary of the </w:t>
      </w:r>
      <w:proofErr w:type="spellStart"/>
      <w:r w:rsidRPr="003F236D">
        <w:rPr>
          <w:b/>
          <w:lang w:eastAsia="de-DE"/>
        </w:rPr>
        <w:t>PECsoil</w:t>
      </w:r>
      <w:proofErr w:type="spellEnd"/>
      <w:r w:rsidRPr="003F236D">
        <w:rPr>
          <w:b/>
          <w:lang w:eastAsia="de-DE"/>
        </w:rPr>
        <w:t xml:space="preserve"> and </w:t>
      </w:r>
      <w:proofErr w:type="spellStart"/>
      <w:r w:rsidRPr="003F236D">
        <w:rPr>
          <w:b/>
          <w:lang w:eastAsia="de-DE"/>
        </w:rPr>
        <w:t>PNECsoil</w:t>
      </w:r>
      <w:proofErr w:type="spellEnd"/>
      <w:r w:rsidRPr="003F236D">
        <w:rPr>
          <w:b/>
          <w:lang w:eastAsia="de-DE"/>
        </w:rPr>
        <w:t xml:space="preserve"> values together with the PEC/PNEC values - Direct releases to soil - T1, without degradation process.</w:t>
      </w:r>
    </w:p>
    <w:tbl>
      <w:tblPr>
        <w:tblpPr w:leftFromText="141" w:rightFromText="141" w:vertAnchor="text" w:horzAnchor="margin" w:tblpX="108" w:tblpY="37"/>
        <w:tblW w:w="480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06"/>
        <w:gridCol w:w="1785"/>
        <w:gridCol w:w="1410"/>
        <w:gridCol w:w="1758"/>
        <w:gridCol w:w="1566"/>
      </w:tblGrid>
      <w:tr w:rsidR="00B30D27" w:rsidRPr="00682DA2" w14:paraId="27E9F3E6" w14:textId="77777777" w:rsidTr="00B55DD5">
        <w:trPr>
          <w:trHeight w:val="737"/>
        </w:trPr>
        <w:tc>
          <w:tcPr>
            <w:tcW w:w="4460" w:type="dxa"/>
            <w:gridSpan w:val="2"/>
            <w:shd w:val="clear" w:color="auto" w:fill="FFFFCC"/>
            <w:vAlign w:val="center"/>
          </w:tcPr>
          <w:p w14:paraId="33FE7C1D" w14:textId="77777777" w:rsidR="00B30D27" w:rsidRPr="00682DA2" w:rsidRDefault="00B30D27" w:rsidP="00B55DD5">
            <w:pPr>
              <w:pStyle w:val="TableTextcenterbold"/>
              <w:keepLines/>
              <w:spacing w:before="0" w:after="0"/>
              <w:jc w:val="left"/>
              <w:rPr>
                <w:rFonts w:ascii="Verdana" w:hAnsi="Verdana" w:cs="Arial"/>
              </w:rPr>
            </w:pPr>
            <w:r w:rsidRPr="00682DA2">
              <w:rPr>
                <w:rFonts w:ascii="Verdana" w:hAnsi="Verdana" w:cs="Arial"/>
              </w:rPr>
              <w:lastRenderedPageBreak/>
              <w:t>Used Scenario</w:t>
            </w:r>
          </w:p>
        </w:tc>
        <w:tc>
          <w:tcPr>
            <w:tcW w:w="1530" w:type="dxa"/>
            <w:shd w:val="clear" w:color="auto" w:fill="FFFFCC"/>
            <w:vAlign w:val="center"/>
          </w:tcPr>
          <w:p w14:paraId="44EC4006" w14:textId="77777777" w:rsidR="00B30D27" w:rsidRPr="00682DA2" w:rsidRDefault="00B30D27" w:rsidP="00B55DD5">
            <w:pPr>
              <w:pStyle w:val="TableTextcenterbold"/>
              <w:keepLines/>
              <w:spacing w:before="0" w:after="0"/>
              <w:rPr>
                <w:rFonts w:ascii="Verdana" w:hAnsi="Verdana" w:cs="Arial"/>
              </w:rPr>
            </w:pPr>
            <w:proofErr w:type="spellStart"/>
            <w:r w:rsidRPr="00682DA2">
              <w:rPr>
                <w:rFonts w:ascii="Verdana" w:hAnsi="Verdana" w:cs="Arial"/>
              </w:rPr>
              <w:t>PECsoil</w:t>
            </w:r>
            <w:proofErr w:type="spellEnd"/>
          </w:p>
          <w:p w14:paraId="3660F7B4" w14:textId="77777777" w:rsidR="00B30D27" w:rsidRPr="00682DA2" w:rsidRDefault="00B30D27" w:rsidP="00B55DD5">
            <w:pPr>
              <w:pStyle w:val="TableTextcenterbold"/>
              <w:keepLines/>
              <w:spacing w:before="0" w:after="0"/>
              <w:rPr>
                <w:rFonts w:ascii="Verdana" w:hAnsi="Verdana" w:cs="Arial"/>
              </w:rPr>
            </w:pPr>
            <w:r w:rsidRPr="00682DA2">
              <w:rPr>
                <w:rFonts w:ascii="Verdana" w:hAnsi="Verdana" w:cs="Arial"/>
              </w:rPr>
              <w:t>(mg.Kg</w:t>
            </w:r>
            <w:r w:rsidRPr="00682DA2">
              <w:rPr>
                <w:rFonts w:ascii="Verdana" w:hAnsi="Verdana" w:cs="Arial"/>
                <w:vertAlign w:val="subscript"/>
              </w:rPr>
              <w:t>dwt</w:t>
            </w:r>
            <w:r w:rsidRPr="00682DA2">
              <w:rPr>
                <w:rFonts w:ascii="Verdana" w:hAnsi="Verdana" w:cs="Arial"/>
                <w:vertAlign w:val="superscript"/>
              </w:rPr>
              <w:t>-1</w:t>
            </w:r>
            <w:r w:rsidRPr="00682DA2">
              <w:rPr>
                <w:rFonts w:ascii="Verdana" w:hAnsi="Verdana" w:cs="Arial"/>
              </w:rPr>
              <w:t>)</w:t>
            </w:r>
          </w:p>
        </w:tc>
        <w:tc>
          <w:tcPr>
            <w:tcW w:w="1914" w:type="dxa"/>
            <w:shd w:val="clear" w:color="auto" w:fill="FFFFCC"/>
            <w:vAlign w:val="center"/>
          </w:tcPr>
          <w:p w14:paraId="410B7FD8" w14:textId="77777777" w:rsidR="00B30D27" w:rsidRPr="00682DA2" w:rsidRDefault="00B30D27" w:rsidP="00B55DD5">
            <w:pPr>
              <w:pStyle w:val="TableTextcenterbold"/>
              <w:keepLines/>
              <w:spacing w:before="0" w:after="0"/>
              <w:rPr>
                <w:rFonts w:ascii="Verdana" w:hAnsi="Verdana" w:cs="Arial"/>
              </w:rPr>
            </w:pPr>
            <w:proofErr w:type="spellStart"/>
            <w:r w:rsidRPr="00682DA2">
              <w:rPr>
                <w:rFonts w:ascii="Verdana" w:hAnsi="Verdana" w:cs="Arial"/>
              </w:rPr>
              <w:t>PNECsoil</w:t>
            </w:r>
            <w:proofErr w:type="spellEnd"/>
          </w:p>
          <w:p w14:paraId="713457EF" w14:textId="77777777" w:rsidR="00B30D27" w:rsidRPr="00682DA2" w:rsidRDefault="00B30D27" w:rsidP="00B55DD5">
            <w:pPr>
              <w:pStyle w:val="TableTextcenterbold"/>
              <w:keepLines/>
              <w:spacing w:before="0" w:after="0"/>
              <w:rPr>
                <w:rFonts w:ascii="Verdana" w:hAnsi="Verdana" w:cs="Arial"/>
              </w:rPr>
            </w:pPr>
            <w:r w:rsidRPr="00682DA2">
              <w:rPr>
                <w:rFonts w:ascii="Verdana" w:hAnsi="Verdana" w:cs="Arial"/>
              </w:rPr>
              <w:t>(mg.Kg</w:t>
            </w:r>
            <w:r w:rsidRPr="00682DA2">
              <w:rPr>
                <w:rFonts w:ascii="Verdana" w:hAnsi="Verdana" w:cs="Arial"/>
                <w:vertAlign w:val="subscript"/>
              </w:rPr>
              <w:t>dwt</w:t>
            </w:r>
            <w:r w:rsidRPr="00682DA2">
              <w:rPr>
                <w:rFonts w:ascii="Verdana" w:hAnsi="Verdana" w:cs="Arial"/>
                <w:vertAlign w:val="superscript"/>
              </w:rPr>
              <w:t>-1</w:t>
            </w:r>
            <w:r w:rsidRPr="00682DA2">
              <w:rPr>
                <w:rFonts w:ascii="Verdana" w:hAnsi="Verdana" w:cs="Arial"/>
              </w:rPr>
              <w:t>)</w:t>
            </w:r>
          </w:p>
        </w:tc>
        <w:tc>
          <w:tcPr>
            <w:tcW w:w="1702" w:type="dxa"/>
            <w:shd w:val="clear" w:color="auto" w:fill="FFFFCC"/>
            <w:vAlign w:val="center"/>
          </w:tcPr>
          <w:p w14:paraId="001E5D32" w14:textId="77777777" w:rsidR="00B30D27" w:rsidRPr="00682DA2" w:rsidRDefault="00B30D27" w:rsidP="00B55DD5">
            <w:pPr>
              <w:pStyle w:val="TableTextcenterbold"/>
              <w:keepLines/>
              <w:spacing w:before="0" w:after="0"/>
              <w:rPr>
                <w:rFonts w:ascii="Verdana" w:hAnsi="Verdana" w:cs="Arial"/>
              </w:rPr>
            </w:pPr>
            <w:r w:rsidRPr="00682DA2">
              <w:rPr>
                <w:rFonts w:ascii="Verdana" w:hAnsi="Verdana" w:cs="Arial"/>
              </w:rPr>
              <w:t>PEC/PNEC ratio</w:t>
            </w:r>
          </w:p>
        </w:tc>
      </w:tr>
      <w:tr w:rsidR="00B30D27" w:rsidRPr="00682DA2" w14:paraId="53A9BBD1" w14:textId="77777777" w:rsidTr="00B55DD5">
        <w:trPr>
          <w:trHeight w:val="737"/>
        </w:trPr>
        <w:tc>
          <w:tcPr>
            <w:tcW w:w="2517" w:type="dxa"/>
            <w:vMerge w:val="restart"/>
            <w:vAlign w:val="center"/>
          </w:tcPr>
          <w:p w14:paraId="553E82E4" w14:textId="77777777" w:rsidR="00B30D27" w:rsidRPr="00682DA2" w:rsidRDefault="00B30D27" w:rsidP="00B55DD5">
            <w:pPr>
              <w:pStyle w:val="Corpsdetexte"/>
              <w:keepNext/>
              <w:keepLines/>
              <w:spacing w:before="20" w:after="20"/>
              <w:rPr>
                <w:rFonts w:cs="Arial"/>
                <w:b/>
                <w:bCs/>
              </w:rPr>
            </w:pPr>
            <w:r w:rsidRPr="00682DA2">
              <w:rPr>
                <w:rFonts w:cs="Arial"/>
                <w:b/>
                <w:bCs/>
              </w:rPr>
              <w:t>House in the countryside</w:t>
            </w:r>
          </w:p>
          <w:p w14:paraId="5A303FDD" w14:textId="77777777" w:rsidR="00B30D27" w:rsidRPr="00682DA2" w:rsidRDefault="00B30D27" w:rsidP="00B55DD5">
            <w:pPr>
              <w:pStyle w:val="TableTextcenterbold"/>
              <w:keepLines/>
              <w:spacing w:before="0" w:after="0"/>
              <w:jc w:val="left"/>
              <w:rPr>
                <w:rFonts w:ascii="Verdana" w:hAnsi="Verdana" w:cs="Arial"/>
                <w:b w:val="0"/>
              </w:rPr>
            </w:pPr>
            <w:r w:rsidRPr="00682DA2">
              <w:rPr>
                <w:rFonts w:ascii="Verdana" w:hAnsi="Verdana" w:cs="Arial"/>
                <w:b w:val="0"/>
                <w:bCs w:val="0"/>
              </w:rPr>
              <w:t>(soil adjacent to the treated area application)</w:t>
            </w:r>
          </w:p>
        </w:tc>
        <w:tc>
          <w:tcPr>
            <w:tcW w:w="1943" w:type="dxa"/>
            <w:vAlign w:val="center"/>
          </w:tcPr>
          <w:p w14:paraId="080EF5BA" w14:textId="77777777" w:rsidR="00B30D27" w:rsidRPr="00682DA2" w:rsidRDefault="00B30D27" w:rsidP="00B55DD5">
            <w:pPr>
              <w:pStyle w:val="TableTextcenterbold"/>
              <w:keepLines/>
              <w:spacing w:before="0" w:after="0"/>
              <w:jc w:val="left"/>
              <w:rPr>
                <w:rFonts w:ascii="Verdana" w:hAnsi="Verdana" w:cs="Arial"/>
                <w:b w:val="0"/>
              </w:rPr>
            </w:pPr>
            <w:r w:rsidRPr="00682DA2">
              <w:rPr>
                <w:rFonts w:ascii="Verdana" w:hAnsi="Verdana" w:cs="Arial"/>
                <w:b w:val="0"/>
              </w:rPr>
              <w:t>Releases during application</w:t>
            </w:r>
          </w:p>
        </w:tc>
        <w:tc>
          <w:tcPr>
            <w:tcW w:w="1530" w:type="dxa"/>
            <w:vAlign w:val="center"/>
          </w:tcPr>
          <w:p w14:paraId="40F59E63" w14:textId="77777777" w:rsidR="00B30D27" w:rsidRPr="00682DA2" w:rsidRDefault="00B30D27" w:rsidP="00B55DD5">
            <w:pPr>
              <w:pStyle w:val="Corpsdetexte"/>
              <w:keepNext/>
              <w:keepLines/>
              <w:jc w:val="center"/>
              <w:rPr>
                <w:rFonts w:cs="Arial"/>
                <w:bCs/>
              </w:rPr>
            </w:pPr>
            <w:r w:rsidRPr="00682DA2">
              <w:rPr>
                <w:rFonts w:cs="Arial"/>
                <w:bCs/>
              </w:rPr>
              <w:t>2.49</w:t>
            </w:r>
          </w:p>
        </w:tc>
        <w:tc>
          <w:tcPr>
            <w:tcW w:w="1914" w:type="dxa"/>
            <w:vMerge w:val="restart"/>
            <w:vAlign w:val="center"/>
          </w:tcPr>
          <w:p w14:paraId="29CA1030" w14:textId="77777777" w:rsidR="00B30D27" w:rsidRPr="00682DA2" w:rsidRDefault="00B30D27" w:rsidP="00B55DD5">
            <w:pPr>
              <w:pStyle w:val="TableTextcenterbold"/>
              <w:keepLines/>
              <w:rPr>
                <w:rFonts w:ascii="Verdana" w:hAnsi="Verdana" w:cs="Arial"/>
                <w:b w:val="0"/>
              </w:rPr>
            </w:pPr>
            <w:r w:rsidRPr="00682DA2">
              <w:rPr>
                <w:rFonts w:ascii="Verdana" w:hAnsi="Verdana" w:cs="Arial"/>
                <w:b w:val="0"/>
              </w:rPr>
              <w:t>0.0931</w:t>
            </w:r>
          </w:p>
        </w:tc>
        <w:tc>
          <w:tcPr>
            <w:tcW w:w="1702" w:type="dxa"/>
            <w:vAlign w:val="center"/>
          </w:tcPr>
          <w:p w14:paraId="47DBBB35" w14:textId="77777777" w:rsidR="00B30D27" w:rsidRPr="00682DA2" w:rsidRDefault="00B30D27" w:rsidP="00B55DD5">
            <w:pPr>
              <w:keepNext/>
              <w:keepLines/>
              <w:jc w:val="center"/>
              <w:rPr>
                <w:rFonts w:cs="Arial"/>
                <w:bCs/>
              </w:rPr>
            </w:pPr>
            <w:r w:rsidRPr="00682DA2">
              <w:rPr>
                <w:rFonts w:cs="Arial"/>
                <w:bCs/>
              </w:rPr>
              <w:t>26.7</w:t>
            </w:r>
          </w:p>
        </w:tc>
      </w:tr>
      <w:tr w:rsidR="00B30D27" w:rsidRPr="00682DA2" w14:paraId="1BEEF825" w14:textId="77777777" w:rsidTr="00B55DD5">
        <w:trPr>
          <w:trHeight w:val="737"/>
        </w:trPr>
        <w:tc>
          <w:tcPr>
            <w:tcW w:w="2517" w:type="dxa"/>
            <w:vMerge/>
            <w:vAlign w:val="center"/>
          </w:tcPr>
          <w:p w14:paraId="3197196B" w14:textId="77777777" w:rsidR="00B30D27" w:rsidRPr="00682DA2" w:rsidRDefault="00B30D27" w:rsidP="00B55DD5">
            <w:pPr>
              <w:pStyle w:val="TableTextcenterbold"/>
              <w:keepLines/>
              <w:spacing w:before="0" w:after="0"/>
              <w:jc w:val="left"/>
              <w:rPr>
                <w:rFonts w:ascii="Verdana" w:hAnsi="Verdana" w:cs="Arial"/>
                <w:b w:val="0"/>
              </w:rPr>
            </w:pPr>
          </w:p>
        </w:tc>
        <w:tc>
          <w:tcPr>
            <w:tcW w:w="1943" w:type="dxa"/>
            <w:vAlign w:val="center"/>
          </w:tcPr>
          <w:p w14:paraId="0CB6E535" w14:textId="77777777" w:rsidR="00B30D27" w:rsidRPr="00682DA2" w:rsidRDefault="00B30D27" w:rsidP="00B55DD5">
            <w:pPr>
              <w:pStyle w:val="TableTextcenterbold"/>
              <w:keepLines/>
              <w:spacing w:before="0" w:after="0"/>
              <w:jc w:val="left"/>
              <w:rPr>
                <w:rFonts w:ascii="Verdana" w:hAnsi="Verdana" w:cs="Arial"/>
                <w:b w:val="0"/>
              </w:rPr>
            </w:pPr>
            <w:r w:rsidRPr="00682DA2">
              <w:rPr>
                <w:rFonts w:ascii="Verdana" w:hAnsi="Verdana" w:cs="Arial"/>
                <w:b w:val="0"/>
              </w:rPr>
              <w:t>Releases during rinsing (100%wash-off)</w:t>
            </w:r>
          </w:p>
        </w:tc>
        <w:tc>
          <w:tcPr>
            <w:tcW w:w="1530" w:type="dxa"/>
            <w:vAlign w:val="center"/>
          </w:tcPr>
          <w:p w14:paraId="5F83D2BB" w14:textId="77777777" w:rsidR="00B30D27" w:rsidRPr="00682DA2" w:rsidRDefault="00B30D27" w:rsidP="00B55DD5">
            <w:pPr>
              <w:pStyle w:val="Corpsdetexte"/>
              <w:keepNext/>
              <w:keepLines/>
              <w:spacing w:before="20" w:after="20"/>
              <w:jc w:val="center"/>
              <w:rPr>
                <w:rFonts w:cs="Arial"/>
                <w:bCs/>
              </w:rPr>
            </w:pPr>
            <w:r w:rsidRPr="00682DA2">
              <w:rPr>
                <w:rFonts w:cs="Arial"/>
                <w:bCs/>
              </w:rPr>
              <w:t>9.02</w:t>
            </w:r>
          </w:p>
        </w:tc>
        <w:tc>
          <w:tcPr>
            <w:tcW w:w="1914" w:type="dxa"/>
            <w:vMerge/>
            <w:vAlign w:val="center"/>
          </w:tcPr>
          <w:p w14:paraId="5F383DC7" w14:textId="77777777" w:rsidR="00B30D27" w:rsidRPr="00682DA2" w:rsidRDefault="00B30D27" w:rsidP="00B55DD5">
            <w:pPr>
              <w:pStyle w:val="TableTextcenterbold"/>
              <w:keepLines/>
              <w:rPr>
                <w:rFonts w:ascii="Verdana" w:hAnsi="Verdana" w:cs="Arial"/>
                <w:b w:val="0"/>
              </w:rPr>
            </w:pPr>
          </w:p>
        </w:tc>
        <w:tc>
          <w:tcPr>
            <w:tcW w:w="1702" w:type="dxa"/>
            <w:vAlign w:val="center"/>
          </w:tcPr>
          <w:p w14:paraId="0BA6E013" w14:textId="77777777" w:rsidR="00B30D27" w:rsidRPr="00682DA2" w:rsidRDefault="00B30D27" w:rsidP="00B55DD5">
            <w:pPr>
              <w:keepNext/>
              <w:keepLines/>
              <w:jc w:val="center"/>
              <w:rPr>
                <w:rFonts w:cs="Arial"/>
                <w:bCs/>
              </w:rPr>
            </w:pPr>
            <w:r w:rsidRPr="00682DA2">
              <w:rPr>
                <w:rFonts w:cs="Arial"/>
                <w:bCs/>
              </w:rPr>
              <w:t>96.9</w:t>
            </w:r>
          </w:p>
        </w:tc>
      </w:tr>
      <w:tr w:rsidR="00B30D27" w:rsidRPr="00682DA2" w14:paraId="1C55C60C" w14:textId="77777777" w:rsidTr="00B55DD5">
        <w:trPr>
          <w:trHeight w:val="737"/>
        </w:trPr>
        <w:tc>
          <w:tcPr>
            <w:tcW w:w="2517" w:type="dxa"/>
            <w:vMerge w:val="restart"/>
            <w:vAlign w:val="center"/>
          </w:tcPr>
          <w:p w14:paraId="39B2629B" w14:textId="77777777" w:rsidR="00B30D27" w:rsidRPr="00682DA2" w:rsidRDefault="00B30D27" w:rsidP="00B55DD5">
            <w:pPr>
              <w:pStyle w:val="Corpsdetexte"/>
              <w:keepNext/>
              <w:keepLines/>
              <w:spacing w:before="20" w:after="20"/>
              <w:rPr>
                <w:rFonts w:cs="Arial"/>
                <w:b/>
                <w:bCs/>
              </w:rPr>
            </w:pPr>
            <w:r w:rsidRPr="00682DA2">
              <w:rPr>
                <w:rFonts w:cs="Arial"/>
                <w:b/>
                <w:bCs/>
              </w:rPr>
              <w:t>Fence scenario PT8 (soil adjacent to the treated area)</w:t>
            </w:r>
          </w:p>
        </w:tc>
        <w:tc>
          <w:tcPr>
            <w:tcW w:w="1943" w:type="dxa"/>
            <w:vAlign w:val="center"/>
          </w:tcPr>
          <w:p w14:paraId="0B7DB2DF" w14:textId="77777777" w:rsidR="00B30D27" w:rsidRPr="00682DA2" w:rsidRDefault="00B30D27" w:rsidP="00B55DD5">
            <w:pPr>
              <w:pStyle w:val="TableTextcenterbold"/>
              <w:keepLines/>
              <w:spacing w:before="0" w:after="0"/>
              <w:jc w:val="left"/>
              <w:rPr>
                <w:rFonts w:ascii="Verdana" w:hAnsi="Verdana" w:cs="Arial"/>
                <w:b w:val="0"/>
              </w:rPr>
            </w:pPr>
            <w:r w:rsidRPr="00682DA2">
              <w:rPr>
                <w:rFonts w:ascii="Verdana" w:hAnsi="Verdana" w:cs="Arial"/>
                <w:b w:val="0"/>
              </w:rPr>
              <w:t>Releases during application</w:t>
            </w:r>
          </w:p>
        </w:tc>
        <w:tc>
          <w:tcPr>
            <w:tcW w:w="1530" w:type="dxa"/>
            <w:vAlign w:val="center"/>
          </w:tcPr>
          <w:p w14:paraId="7043D154" w14:textId="77777777" w:rsidR="00B30D27" w:rsidRPr="00682DA2" w:rsidRDefault="00B30D27" w:rsidP="00B55DD5">
            <w:pPr>
              <w:pStyle w:val="Corpsdetexte"/>
              <w:keepNext/>
              <w:keepLines/>
              <w:jc w:val="center"/>
              <w:rPr>
                <w:rFonts w:cs="Arial"/>
                <w:bCs/>
              </w:rPr>
            </w:pPr>
            <w:r w:rsidRPr="00682DA2">
              <w:rPr>
                <w:rFonts w:cs="Arial"/>
                <w:bCs/>
              </w:rPr>
              <w:t>0.92</w:t>
            </w:r>
          </w:p>
        </w:tc>
        <w:tc>
          <w:tcPr>
            <w:tcW w:w="1914" w:type="dxa"/>
            <w:vMerge/>
            <w:vAlign w:val="center"/>
          </w:tcPr>
          <w:p w14:paraId="74C265D2" w14:textId="77777777" w:rsidR="00B30D27" w:rsidRPr="00682DA2" w:rsidRDefault="00B30D27" w:rsidP="00B55DD5">
            <w:pPr>
              <w:pStyle w:val="TableTextcenterbold"/>
              <w:keepLines/>
              <w:rPr>
                <w:rFonts w:ascii="Verdana" w:hAnsi="Verdana" w:cs="Arial"/>
                <w:b w:val="0"/>
              </w:rPr>
            </w:pPr>
          </w:p>
        </w:tc>
        <w:tc>
          <w:tcPr>
            <w:tcW w:w="1702" w:type="dxa"/>
            <w:vAlign w:val="center"/>
          </w:tcPr>
          <w:p w14:paraId="60C90F1D" w14:textId="77777777" w:rsidR="00B30D27" w:rsidRPr="00682DA2" w:rsidRDefault="00B30D27" w:rsidP="00B55DD5">
            <w:pPr>
              <w:keepNext/>
              <w:keepLines/>
              <w:jc w:val="center"/>
              <w:rPr>
                <w:rFonts w:cs="Arial"/>
                <w:bCs/>
              </w:rPr>
            </w:pPr>
            <w:r w:rsidRPr="00682DA2">
              <w:rPr>
                <w:rFonts w:cs="Arial"/>
                <w:bCs/>
              </w:rPr>
              <w:t>9.89</w:t>
            </w:r>
          </w:p>
        </w:tc>
      </w:tr>
      <w:tr w:rsidR="00B30D27" w:rsidRPr="00682DA2" w14:paraId="10C571F8" w14:textId="77777777" w:rsidTr="00B55DD5">
        <w:trPr>
          <w:trHeight w:val="737"/>
        </w:trPr>
        <w:tc>
          <w:tcPr>
            <w:tcW w:w="2517" w:type="dxa"/>
            <w:vMerge/>
            <w:vAlign w:val="center"/>
          </w:tcPr>
          <w:p w14:paraId="219B6D2A" w14:textId="77777777" w:rsidR="00B30D27" w:rsidRPr="00682DA2" w:rsidRDefault="00B30D27" w:rsidP="00B55DD5">
            <w:pPr>
              <w:pStyle w:val="Corpsdetexte"/>
              <w:keepNext/>
              <w:keepLines/>
              <w:spacing w:before="20" w:after="20"/>
              <w:jc w:val="both"/>
              <w:rPr>
                <w:rFonts w:cs="Arial"/>
                <w:b/>
                <w:bCs/>
              </w:rPr>
            </w:pPr>
          </w:p>
        </w:tc>
        <w:tc>
          <w:tcPr>
            <w:tcW w:w="1943" w:type="dxa"/>
            <w:vAlign w:val="center"/>
          </w:tcPr>
          <w:p w14:paraId="62B79D93" w14:textId="77777777" w:rsidR="00B30D27" w:rsidRPr="00682DA2" w:rsidRDefault="00B30D27" w:rsidP="00B55DD5">
            <w:pPr>
              <w:pStyle w:val="TableTextcenterbold"/>
              <w:keepLines/>
              <w:spacing w:before="0" w:after="0"/>
              <w:jc w:val="left"/>
              <w:rPr>
                <w:rFonts w:ascii="Verdana" w:hAnsi="Verdana" w:cs="Arial"/>
                <w:b w:val="0"/>
              </w:rPr>
            </w:pPr>
            <w:r w:rsidRPr="00682DA2">
              <w:rPr>
                <w:rFonts w:ascii="Verdana" w:hAnsi="Verdana" w:cs="Arial"/>
                <w:b w:val="0"/>
              </w:rPr>
              <w:t>Releases during rinsing (100%wash-off)</w:t>
            </w:r>
          </w:p>
        </w:tc>
        <w:tc>
          <w:tcPr>
            <w:tcW w:w="1530" w:type="dxa"/>
            <w:vAlign w:val="center"/>
          </w:tcPr>
          <w:p w14:paraId="39250EE2" w14:textId="77777777" w:rsidR="00B30D27" w:rsidRPr="00682DA2" w:rsidRDefault="00B30D27" w:rsidP="00B55DD5">
            <w:pPr>
              <w:pStyle w:val="Corpsdetexte"/>
              <w:keepNext/>
              <w:keepLines/>
              <w:spacing w:before="20" w:after="20"/>
              <w:jc w:val="center"/>
              <w:rPr>
                <w:rFonts w:cs="Arial"/>
                <w:bCs/>
              </w:rPr>
            </w:pPr>
            <w:r w:rsidRPr="00682DA2">
              <w:rPr>
                <w:rFonts w:cs="Arial"/>
                <w:bCs/>
              </w:rPr>
              <w:t>3.34</w:t>
            </w:r>
          </w:p>
        </w:tc>
        <w:tc>
          <w:tcPr>
            <w:tcW w:w="1914" w:type="dxa"/>
            <w:vMerge/>
            <w:vAlign w:val="center"/>
          </w:tcPr>
          <w:p w14:paraId="5DB8BEF4" w14:textId="77777777" w:rsidR="00B30D27" w:rsidRPr="00682DA2" w:rsidRDefault="00B30D27" w:rsidP="00B55DD5">
            <w:pPr>
              <w:pStyle w:val="TableTextcenterbold"/>
              <w:keepLines/>
              <w:rPr>
                <w:rFonts w:ascii="Verdana" w:hAnsi="Verdana" w:cs="Arial"/>
                <w:b w:val="0"/>
              </w:rPr>
            </w:pPr>
          </w:p>
        </w:tc>
        <w:tc>
          <w:tcPr>
            <w:tcW w:w="1702" w:type="dxa"/>
            <w:vAlign w:val="center"/>
          </w:tcPr>
          <w:p w14:paraId="13828217" w14:textId="77777777" w:rsidR="00B30D27" w:rsidRPr="00682DA2" w:rsidRDefault="00B30D27" w:rsidP="00B55DD5">
            <w:pPr>
              <w:keepNext/>
              <w:keepLines/>
              <w:jc w:val="center"/>
              <w:rPr>
                <w:rFonts w:cs="Arial"/>
                <w:bCs/>
              </w:rPr>
            </w:pPr>
            <w:r w:rsidRPr="00682DA2">
              <w:rPr>
                <w:rFonts w:cs="Arial"/>
                <w:bCs/>
              </w:rPr>
              <w:t>35.83</w:t>
            </w:r>
          </w:p>
        </w:tc>
      </w:tr>
    </w:tbl>
    <w:p w14:paraId="01B1E0C2" w14:textId="77777777" w:rsidR="00B30D27" w:rsidRPr="003F236D" w:rsidRDefault="00B30D27" w:rsidP="00B30D27">
      <w:pPr>
        <w:pStyle w:val="Corpsdetexte"/>
        <w:keepNext/>
        <w:spacing w:before="240"/>
        <w:jc w:val="both"/>
      </w:pPr>
      <w:r w:rsidRPr="003F236D">
        <w:t xml:space="preserve">As a first-tier approach, and without taking into account degradation process, Risk to soil following a direct release is always unacceptable. A tier 2 approach with a refinement is therefore necessary and degradation properties of </w:t>
      </w:r>
      <w:proofErr w:type="spellStart"/>
      <w:r w:rsidRPr="003F236D">
        <w:t>nonanoic</w:t>
      </w:r>
      <w:proofErr w:type="spellEnd"/>
      <w:r w:rsidRPr="003F236D">
        <w:t xml:space="preserve"> acid are considered.</w:t>
      </w:r>
    </w:p>
    <w:p w14:paraId="200825A8" w14:textId="77777777" w:rsidR="00B30D27" w:rsidRPr="003F236D" w:rsidRDefault="00B30D27" w:rsidP="00B30D27">
      <w:pPr>
        <w:pStyle w:val="Corpsdetexte"/>
        <w:keepNext/>
        <w:spacing w:after="360"/>
        <w:jc w:val="both"/>
      </w:pPr>
      <w:r w:rsidRPr="003F236D">
        <w:t xml:space="preserve">Tier 2 </w:t>
      </w:r>
      <w:proofErr w:type="spellStart"/>
      <w:r w:rsidRPr="003F236D">
        <w:t>PECsoil</w:t>
      </w:r>
      <w:proofErr w:type="spellEnd"/>
      <w:r w:rsidRPr="003F236D">
        <w:t xml:space="preserve"> due to direct emissions to adjacent soil and associated PEC/PNEC ratios are presented in table below. In second Tier, </w:t>
      </w:r>
      <w:proofErr w:type="spellStart"/>
      <w:r w:rsidRPr="003F236D">
        <w:t>PECsoils</w:t>
      </w:r>
      <w:proofErr w:type="spellEnd"/>
      <w:r w:rsidRPr="003F236D">
        <w:t xml:space="preserve"> were calculated taking degradation processes into account and averaged over 30 days.</w:t>
      </w:r>
    </w:p>
    <w:p w14:paraId="739953D4" w14:textId="77777777" w:rsidR="00B30D27" w:rsidRPr="003F236D" w:rsidRDefault="00B30D27" w:rsidP="00B30D27">
      <w:pPr>
        <w:pStyle w:val="Corpsdetexte"/>
        <w:jc w:val="both"/>
        <w:rPr>
          <w:b/>
          <w:lang w:eastAsia="de-DE"/>
        </w:rPr>
      </w:pPr>
      <w:r w:rsidRPr="003F236D">
        <w:rPr>
          <w:b/>
          <w:lang w:eastAsia="de-DE"/>
        </w:rPr>
        <w:t xml:space="preserve">Table </w:t>
      </w:r>
      <w:r w:rsidRPr="003F236D">
        <w:rPr>
          <w:b/>
          <w:lang w:eastAsia="de-DE"/>
        </w:rPr>
        <w:fldChar w:fldCharType="begin"/>
      </w:r>
      <w:r w:rsidRPr="003F236D">
        <w:rPr>
          <w:b/>
          <w:lang w:eastAsia="de-DE"/>
        </w:rPr>
        <w:instrText xml:space="preserve"> SEQ Table \* ARABIC </w:instrText>
      </w:r>
      <w:r w:rsidRPr="003F236D">
        <w:rPr>
          <w:b/>
          <w:lang w:eastAsia="de-DE"/>
        </w:rPr>
        <w:fldChar w:fldCharType="separate"/>
      </w:r>
      <w:r>
        <w:rPr>
          <w:b/>
          <w:noProof/>
          <w:lang w:eastAsia="de-DE"/>
        </w:rPr>
        <w:t>27</w:t>
      </w:r>
      <w:r w:rsidRPr="003F236D">
        <w:rPr>
          <w:b/>
          <w:lang w:eastAsia="de-DE"/>
        </w:rPr>
        <w:fldChar w:fldCharType="end"/>
      </w:r>
      <w:r w:rsidRPr="003F236D">
        <w:rPr>
          <w:b/>
          <w:lang w:eastAsia="de-DE"/>
        </w:rPr>
        <w:t xml:space="preserve"> Summary of the </w:t>
      </w:r>
      <w:proofErr w:type="spellStart"/>
      <w:r w:rsidRPr="003F236D">
        <w:rPr>
          <w:b/>
          <w:lang w:eastAsia="de-DE"/>
        </w:rPr>
        <w:t>PECsoil</w:t>
      </w:r>
      <w:proofErr w:type="spellEnd"/>
      <w:r w:rsidRPr="003F236D">
        <w:rPr>
          <w:b/>
          <w:lang w:eastAsia="de-DE"/>
        </w:rPr>
        <w:t xml:space="preserve"> and </w:t>
      </w:r>
      <w:proofErr w:type="spellStart"/>
      <w:r w:rsidRPr="003F236D">
        <w:rPr>
          <w:b/>
          <w:lang w:eastAsia="de-DE"/>
        </w:rPr>
        <w:t>PNECsoil</w:t>
      </w:r>
      <w:proofErr w:type="spellEnd"/>
      <w:r w:rsidRPr="003F236D">
        <w:rPr>
          <w:b/>
          <w:lang w:eastAsia="de-DE"/>
        </w:rPr>
        <w:t xml:space="preserve"> values together with the PEC/PNEC values - Direct releases to soil – T2 with degradation process as a refinement.</w:t>
      </w:r>
    </w:p>
    <w:tbl>
      <w:tblPr>
        <w:tblpPr w:leftFromText="141" w:rightFromText="141" w:vertAnchor="text" w:horzAnchor="margin" w:tblpX="108" w:tblpY="37"/>
        <w:tblW w:w="480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09"/>
        <w:gridCol w:w="1822"/>
        <w:gridCol w:w="1417"/>
        <w:gridCol w:w="1712"/>
        <w:gridCol w:w="1565"/>
      </w:tblGrid>
      <w:tr w:rsidR="00B30D27" w:rsidRPr="00682DA2" w14:paraId="27E4578A" w14:textId="77777777" w:rsidTr="00B55DD5">
        <w:trPr>
          <w:trHeight w:val="737"/>
        </w:trPr>
        <w:tc>
          <w:tcPr>
            <w:tcW w:w="4504" w:type="dxa"/>
            <w:gridSpan w:val="2"/>
            <w:shd w:val="clear" w:color="auto" w:fill="FFFFCC"/>
            <w:vAlign w:val="center"/>
          </w:tcPr>
          <w:p w14:paraId="5C31ECE4" w14:textId="77777777" w:rsidR="00B30D27" w:rsidRPr="00682DA2" w:rsidRDefault="00B30D27" w:rsidP="00B55DD5">
            <w:pPr>
              <w:pStyle w:val="TableTextcenterbold"/>
              <w:spacing w:before="0" w:after="0"/>
              <w:jc w:val="left"/>
              <w:rPr>
                <w:rFonts w:ascii="Verdana" w:hAnsi="Verdana"/>
              </w:rPr>
            </w:pPr>
            <w:r w:rsidRPr="00682DA2">
              <w:rPr>
                <w:rFonts w:ascii="Verdana" w:hAnsi="Verdana"/>
              </w:rPr>
              <w:t>Used Scenario</w:t>
            </w:r>
          </w:p>
        </w:tc>
        <w:tc>
          <w:tcPr>
            <w:tcW w:w="1538" w:type="dxa"/>
            <w:shd w:val="clear" w:color="auto" w:fill="FFFFCC"/>
            <w:vAlign w:val="center"/>
          </w:tcPr>
          <w:p w14:paraId="0259D0DB" w14:textId="77777777" w:rsidR="00B30D27" w:rsidRPr="00682DA2" w:rsidRDefault="00B30D27" w:rsidP="00B55DD5">
            <w:pPr>
              <w:pStyle w:val="TableTextcenterbold"/>
              <w:spacing w:before="0" w:after="0"/>
              <w:jc w:val="both"/>
              <w:rPr>
                <w:rFonts w:ascii="Verdana" w:hAnsi="Verdana"/>
              </w:rPr>
            </w:pPr>
            <w:proofErr w:type="spellStart"/>
            <w:r w:rsidRPr="00682DA2">
              <w:rPr>
                <w:rFonts w:ascii="Verdana" w:hAnsi="Verdana"/>
              </w:rPr>
              <w:t>PECsoil</w:t>
            </w:r>
            <w:proofErr w:type="spellEnd"/>
          </w:p>
          <w:p w14:paraId="4AAE15DC" w14:textId="77777777" w:rsidR="00B30D27" w:rsidRPr="00682DA2" w:rsidRDefault="00B30D27" w:rsidP="00B55DD5">
            <w:pPr>
              <w:pStyle w:val="TableTextcenterbold"/>
              <w:spacing w:before="0" w:after="0"/>
              <w:jc w:val="both"/>
              <w:rPr>
                <w:rFonts w:ascii="Verdana" w:hAnsi="Verdana"/>
              </w:rPr>
            </w:pPr>
            <w:r w:rsidRPr="00682DA2">
              <w:rPr>
                <w:rFonts w:ascii="Verdana" w:hAnsi="Verdana"/>
              </w:rPr>
              <w:t>(mg.Kg</w:t>
            </w:r>
            <w:r w:rsidRPr="00682DA2">
              <w:rPr>
                <w:rFonts w:ascii="Verdana" w:hAnsi="Verdana"/>
                <w:vertAlign w:val="subscript"/>
              </w:rPr>
              <w:t>dwt</w:t>
            </w:r>
            <w:r w:rsidRPr="00682DA2">
              <w:rPr>
                <w:rFonts w:ascii="Verdana" w:hAnsi="Verdana"/>
                <w:vertAlign w:val="superscript"/>
              </w:rPr>
              <w:t>-1</w:t>
            </w:r>
            <w:r w:rsidRPr="00682DA2">
              <w:rPr>
                <w:rFonts w:ascii="Verdana" w:hAnsi="Verdana"/>
              </w:rPr>
              <w:t>)</w:t>
            </w:r>
          </w:p>
        </w:tc>
        <w:tc>
          <w:tcPr>
            <w:tcW w:w="1863" w:type="dxa"/>
            <w:shd w:val="clear" w:color="auto" w:fill="FFFFCC"/>
            <w:vAlign w:val="center"/>
          </w:tcPr>
          <w:p w14:paraId="13896A86" w14:textId="77777777" w:rsidR="00B30D27" w:rsidRPr="00682DA2" w:rsidRDefault="00B30D27" w:rsidP="00B55DD5">
            <w:pPr>
              <w:pStyle w:val="TableTextcenterbold"/>
              <w:spacing w:before="0" w:after="0"/>
              <w:jc w:val="both"/>
              <w:rPr>
                <w:rFonts w:ascii="Verdana" w:hAnsi="Verdana"/>
              </w:rPr>
            </w:pPr>
            <w:proofErr w:type="spellStart"/>
            <w:r w:rsidRPr="00682DA2">
              <w:rPr>
                <w:rFonts w:ascii="Verdana" w:hAnsi="Verdana"/>
              </w:rPr>
              <w:t>PNECsoil</w:t>
            </w:r>
            <w:proofErr w:type="spellEnd"/>
          </w:p>
          <w:p w14:paraId="19C859BE" w14:textId="77777777" w:rsidR="00B30D27" w:rsidRPr="00682DA2" w:rsidRDefault="00B30D27" w:rsidP="00B55DD5">
            <w:pPr>
              <w:pStyle w:val="TableTextcenterbold"/>
              <w:spacing w:before="0" w:after="0"/>
              <w:jc w:val="both"/>
              <w:rPr>
                <w:rFonts w:ascii="Verdana" w:hAnsi="Verdana"/>
              </w:rPr>
            </w:pPr>
            <w:r w:rsidRPr="00682DA2">
              <w:rPr>
                <w:rFonts w:ascii="Verdana" w:hAnsi="Verdana"/>
              </w:rPr>
              <w:t>(mg.Kg</w:t>
            </w:r>
            <w:r w:rsidRPr="00682DA2">
              <w:rPr>
                <w:rFonts w:ascii="Verdana" w:hAnsi="Verdana"/>
                <w:vertAlign w:val="subscript"/>
              </w:rPr>
              <w:t>dwt</w:t>
            </w:r>
            <w:r w:rsidRPr="00682DA2">
              <w:rPr>
                <w:rFonts w:ascii="Verdana" w:hAnsi="Verdana"/>
                <w:vertAlign w:val="superscript"/>
              </w:rPr>
              <w:t>-1</w:t>
            </w:r>
            <w:r w:rsidRPr="00682DA2">
              <w:rPr>
                <w:rFonts w:ascii="Verdana" w:hAnsi="Verdana"/>
              </w:rPr>
              <w:t>)</w:t>
            </w:r>
          </w:p>
        </w:tc>
        <w:tc>
          <w:tcPr>
            <w:tcW w:w="1701" w:type="dxa"/>
            <w:shd w:val="clear" w:color="auto" w:fill="FFFFCC"/>
            <w:vAlign w:val="center"/>
          </w:tcPr>
          <w:p w14:paraId="3627974E" w14:textId="77777777" w:rsidR="00B30D27" w:rsidRPr="00682DA2" w:rsidRDefault="00B30D27" w:rsidP="00B55DD5">
            <w:pPr>
              <w:pStyle w:val="TableTextcenterbold"/>
              <w:spacing w:before="0" w:after="0"/>
              <w:jc w:val="both"/>
              <w:rPr>
                <w:rFonts w:ascii="Verdana" w:hAnsi="Verdana"/>
              </w:rPr>
            </w:pPr>
            <w:r w:rsidRPr="00682DA2">
              <w:rPr>
                <w:rFonts w:ascii="Verdana" w:hAnsi="Verdana"/>
              </w:rPr>
              <w:t>PEC/PNEC ratio</w:t>
            </w:r>
          </w:p>
        </w:tc>
      </w:tr>
      <w:tr w:rsidR="00B30D27" w:rsidRPr="00682DA2" w14:paraId="0FE14477" w14:textId="77777777" w:rsidTr="00B55DD5">
        <w:trPr>
          <w:trHeight w:val="624"/>
        </w:trPr>
        <w:tc>
          <w:tcPr>
            <w:tcW w:w="2520" w:type="dxa"/>
            <w:vMerge w:val="restart"/>
            <w:vAlign w:val="center"/>
          </w:tcPr>
          <w:p w14:paraId="7DFF188E" w14:textId="77777777" w:rsidR="00B30D27" w:rsidRPr="00682DA2" w:rsidRDefault="00B30D27" w:rsidP="00B55DD5">
            <w:pPr>
              <w:pStyle w:val="Corpsdetexte"/>
              <w:keepNext/>
              <w:spacing w:before="20" w:after="20"/>
              <w:rPr>
                <w:b/>
                <w:bCs/>
              </w:rPr>
            </w:pPr>
            <w:r w:rsidRPr="00682DA2">
              <w:rPr>
                <w:b/>
                <w:bCs/>
              </w:rPr>
              <w:t>House in the countryside</w:t>
            </w:r>
          </w:p>
          <w:p w14:paraId="3E5DEE1B" w14:textId="77777777" w:rsidR="00B30D27" w:rsidRPr="00682DA2" w:rsidRDefault="00B30D27" w:rsidP="00B55DD5">
            <w:pPr>
              <w:pStyle w:val="TableTextcenterbold"/>
              <w:spacing w:before="0" w:after="0"/>
              <w:jc w:val="left"/>
              <w:rPr>
                <w:rFonts w:ascii="Verdana" w:hAnsi="Verdana"/>
                <w:b w:val="0"/>
              </w:rPr>
            </w:pPr>
            <w:r w:rsidRPr="00682DA2">
              <w:rPr>
                <w:rFonts w:ascii="Verdana" w:hAnsi="Verdana"/>
                <w:b w:val="0"/>
                <w:bCs w:val="0"/>
              </w:rPr>
              <w:t>(soil adjacent to the treated area application)</w:t>
            </w:r>
          </w:p>
        </w:tc>
        <w:tc>
          <w:tcPr>
            <w:tcW w:w="1984" w:type="dxa"/>
            <w:vAlign w:val="center"/>
          </w:tcPr>
          <w:p w14:paraId="348458A7" w14:textId="77777777" w:rsidR="00B30D27" w:rsidRPr="00682DA2" w:rsidRDefault="00B30D27" w:rsidP="00B55DD5">
            <w:pPr>
              <w:pStyle w:val="TableTextcenterbold"/>
              <w:spacing w:before="0" w:after="0"/>
              <w:jc w:val="left"/>
              <w:rPr>
                <w:rFonts w:ascii="Verdana" w:hAnsi="Verdana" w:cs="Arial"/>
                <w:b w:val="0"/>
              </w:rPr>
            </w:pPr>
            <w:r w:rsidRPr="00682DA2">
              <w:rPr>
                <w:rFonts w:ascii="Verdana" w:hAnsi="Verdana" w:cs="Arial"/>
                <w:b w:val="0"/>
              </w:rPr>
              <w:t>Releases during application</w:t>
            </w:r>
          </w:p>
        </w:tc>
        <w:tc>
          <w:tcPr>
            <w:tcW w:w="1538" w:type="dxa"/>
            <w:vAlign w:val="center"/>
          </w:tcPr>
          <w:p w14:paraId="5449C626" w14:textId="77777777" w:rsidR="00B30D27" w:rsidRPr="00682DA2" w:rsidRDefault="00B30D27" w:rsidP="00B55DD5">
            <w:pPr>
              <w:pStyle w:val="Corpsdetexte"/>
              <w:keepNext/>
              <w:jc w:val="both"/>
              <w:rPr>
                <w:bCs/>
              </w:rPr>
            </w:pPr>
            <w:r w:rsidRPr="00682DA2">
              <w:rPr>
                <w:bCs/>
              </w:rPr>
              <w:t>2.43E-03</w:t>
            </w:r>
          </w:p>
        </w:tc>
        <w:tc>
          <w:tcPr>
            <w:tcW w:w="1863" w:type="dxa"/>
            <w:vMerge w:val="restart"/>
            <w:vAlign w:val="center"/>
          </w:tcPr>
          <w:p w14:paraId="2D438496" w14:textId="77777777" w:rsidR="00B30D27" w:rsidRPr="00682DA2" w:rsidRDefault="00B30D27" w:rsidP="00B55DD5">
            <w:pPr>
              <w:pStyle w:val="TableTextcenterbold"/>
              <w:jc w:val="both"/>
              <w:rPr>
                <w:rFonts w:ascii="Verdana" w:hAnsi="Verdana"/>
                <w:b w:val="0"/>
              </w:rPr>
            </w:pPr>
            <w:r w:rsidRPr="00682DA2">
              <w:rPr>
                <w:rFonts w:ascii="Verdana" w:hAnsi="Verdana"/>
                <w:b w:val="0"/>
              </w:rPr>
              <w:t>0.0931</w:t>
            </w:r>
          </w:p>
        </w:tc>
        <w:tc>
          <w:tcPr>
            <w:tcW w:w="1701" w:type="dxa"/>
            <w:vAlign w:val="center"/>
          </w:tcPr>
          <w:p w14:paraId="12422DBC" w14:textId="77777777" w:rsidR="00B30D27" w:rsidRPr="00682DA2" w:rsidRDefault="00B30D27" w:rsidP="00B55DD5">
            <w:pPr>
              <w:jc w:val="both"/>
              <w:rPr>
                <w:bCs/>
              </w:rPr>
            </w:pPr>
            <w:r w:rsidRPr="00682DA2">
              <w:rPr>
                <w:bCs/>
              </w:rPr>
              <w:t>2.61E-02</w:t>
            </w:r>
          </w:p>
        </w:tc>
      </w:tr>
      <w:tr w:rsidR="00B30D27" w:rsidRPr="00682DA2" w14:paraId="002EC7CB" w14:textId="77777777" w:rsidTr="00B55DD5">
        <w:trPr>
          <w:trHeight w:val="624"/>
        </w:trPr>
        <w:tc>
          <w:tcPr>
            <w:tcW w:w="2520" w:type="dxa"/>
            <w:vMerge/>
            <w:vAlign w:val="center"/>
          </w:tcPr>
          <w:p w14:paraId="500C416D" w14:textId="77777777" w:rsidR="00B30D27" w:rsidRPr="00682DA2" w:rsidRDefault="00B30D27" w:rsidP="00B55DD5">
            <w:pPr>
              <w:pStyle w:val="TableTextcenterbold"/>
              <w:spacing w:before="0" w:after="0"/>
              <w:jc w:val="left"/>
              <w:rPr>
                <w:rFonts w:ascii="Verdana" w:hAnsi="Verdana"/>
                <w:b w:val="0"/>
              </w:rPr>
            </w:pPr>
          </w:p>
        </w:tc>
        <w:tc>
          <w:tcPr>
            <w:tcW w:w="1984" w:type="dxa"/>
            <w:vAlign w:val="center"/>
          </w:tcPr>
          <w:p w14:paraId="0136D548" w14:textId="77777777" w:rsidR="00B30D27" w:rsidRPr="00682DA2" w:rsidRDefault="00B30D27" w:rsidP="00B55DD5">
            <w:pPr>
              <w:pStyle w:val="TableTextcenterbold"/>
              <w:spacing w:before="0" w:after="0"/>
              <w:jc w:val="left"/>
              <w:rPr>
                <w:rFonts w:ascii="Verdana" w:hAnsi="Verdana" w:cs="Arial"/>
                <w:b w:val="0"/>
              </w:rPr>
            </w:pPr>
            <w:r w:rsidRPr="00682DA2">
              <w:rPr>
                <w:rFonts w:ascii="Verdana" w:hAnsi="Verdana" w:cs="Arial"/>
                <w:b w:val="0"/>
              </w:rPr>
              <w:t>Releases during rinsing (100%wash-off)</w:t>
            </w:r>
          </w:p>
        </w:tc>
        <w:tc>
          <w:tcPr>
            <w:tcW w:w="1538" w:type="dxa"/>
            <w:vAlign w:val="center"/>
          </w:tcPr>
          <w:p w14:paraId="2FA0E71A" w14:textId="77777777" w:rsidR="00B30D27" w:rsidRPr="00682DA2" w:rsidRDefault="00B30D27" w:rsidP="00B55DD5">
            <w:pPr>
              <w:pStyle w:val="Corpsdetexte"/>
              <w:keepNext/>
              <w:spacing w:before="20" w:after="20"/>
              <w:jc w:val="both"/>
              <w:rPr>
                <w:bCs/>
              </w:rPr>
            </w:pPr>
            <w:r w:rsidRPr="00682DA2">
              <w:rPr>
                <w:bCs/>
              </w:rPr>
              <w:t>8.81E-03</w:t>
            </w:r>
          </w:p>
        </w:tc>
        <w:tc>
          <w:tcPr>
            <w:tcW w:w="1863" w:type="dxa"/>
            <w:vMerge/>
            <w:vAlign w:val="center"/>
          </w:tcPr>
          <w:p w14:paraId="4ACE8FE9" w14:textId="77777777" w:rsidR="00B30D27" w:rsidRPr="00682DA2" w:rsidRDefault="00B30D27" w:rsidP="00B55DD5">
            <w:pPr>
              <w:pStyle w:val="TableTextcenterbold"/>
              <w:jc w:val="both"/>
              <w:rPr>
                <w:rFonts w:ascii="Verdana" w:hAnsi="Verdana"/>
                <w:b w:val="0"/>
              </w:rPr>
            </w:pPr>
          </w:p>
        </w:tc>
        <w:tc>
          <w:tcPr>
            <w:tcW w:w="1701" w:type="dxa"/>
            <w:vAlign w:val="center"/>
          </w:tcPr>
          <w:p w14:paraId="7173BD36" w14:textId="77777777" w:rsidR="00B30D27" w:rsidRPr="00682DA2" w:rsidRDefault="00B30D27" w:rsidP="00B55DD5">
            <w:pPr>
              <w:jc w:val="both"/>
              <w:rPr>
                <w:bCs/>
              </w:rPr>
            </w:pPr>
            <w:r w:rsidRPr="00682DA2">
              <w:rPr>
                <w:bCs/>
              </w:rPr>
              <w:t>9.46E-02</w:t>
            </w:r>
          </w:p>
        </w:tc>
      </w:tr>
      <w:tr w:rsidR="00B30D27" w:rsidRPr="00682DA2" w14:paraId="139A2555" w14:textId="77777777" w:rsidTr="00B55DD5">
        <w:trPr>
          <w:trHeight w:val="624"/>
        </w:trPr>
        <w:tc>
          <w:tcPr>
            <w:tcW w:w="2520" w:type="dxa"/>
            <w:vMerge w:val="restart"/>
            <w:vAlign w:val="center"/>
          </w:tcPr>
          <w:p w14:paraId="1DB35DF0" w14:textId="77777777" w:rsidR="00B30D27" w:rsidRDefault="00B30D27" w:rsidP="00B55DD5">
            <w:pPr>
              <w:pStyle w:val="Corpsdetexte"/>
              <w:keepNext/>
              <w:spacing w:before="20" w:after="20"/>
            </w:pPr>
            <w:r w:rsidRPr="00A0337C">
              <w:rPr>
                <w:b/>
              </w:rPr>
              <w:t>Fence scenario PT8</w:t>
            </w:r>
          </w:p>
          <w:p w14:paraId="05277398" w14:textId="77777777" w:rsidR="00B30D27" w:rsidRPr="00682DA2" w:rsidRDefault="00B30D27" w:rsidP="00B55DD5">
            <w:pPr>
              <w:pStyle w:val="Corpsdetexte"/>
              <w:keepNext/>
              <w:spacing w:before="20" w:after="20"/>
            </w:pPr>
            <w:r w:rsidRPr="00682DA2">
              <w:t>(soil adjacent to the treated area)</w:t>
            </w:r>
          </w:p>
        </w:tc>
        <w:tc>
          <w:tcPr>
            <w:tcW w:w="1984" w:type="dxa"/>
            <w:vAlign w:val="center"/>
          </w:tcPr>
          <w:p w14:paraId="558A40F2" w14:textId="77777777" w:rsidR="00B30D27" w:rsidRPr="00682DA2" w:rsidRDefault="00B30D27" w:rsidP="00B55DD5">
            <w:pPr>
              <w:pStyle w:val="TableTextcenterbold"/>
              <w:spacing w:before="0" w:after="0"/>
              <w:jc w:val="left"/>
              <w:rPr>
                <w:rFonts w:ascii="Verdana" w:hAnsi="Verdana" w:cs="Arial"/>
                <w:b w:val="0"/>
                <w:bCs w:val="0"/>
              </w:rPr>
            </w:pPr>
            <w:r w:rsidRPr="00682DA2">
              <w:rPr>
                <w:rFonts w:ascii="Verdana" w:hAnsi="Verdana" w:cs="Arial"/>
                <w:b w:val="0"/>
                <w:bCs w:val="0"/>
              </w:rPr>
              <w:t>Releases during application</w:t>
            </w:r>
          </w:p>
        </w:tc>
        <w:tc>
          <w:tcPr>
            <w:tcW w:w="1538" w:type="dxa"/>
            <w:vAlign w:val="center"/>
          </w:tcPr>
          <w:p w14:paraId="33EA5CA1" w14:textId="77777777" w:rsidR="00B30D27" w:rsidRPr="00682DA2" w:rsidRDefault="00B30D27" w:rsidP="00B55DD5">
            <w:pPr>
              <w:pStyle w:val="Corpsdetexte"/>
              <w:keepNext/>
              <w:jc w:val="both"/>
              <w:rPr>
                <w:bCs/>
              </w:rPr>
            </w:pPr>
            <w:r w:rsidRPr="00682DA2">
              <w:rPr>
                <w:bCs/>
              </w:rPr>
              <w:t>8.99E-04</w:t>
            </w:r>
          </w:p>
        </w:tc>
        <w:tc>
          <w:tcPr>
            <w:tcW w:w="1863" w:type="dxa"/>
            <w:vMerge/>
            <w:vAlign w:val="center"/>
          </w:tcPr>
          <w:p w14:paraId="40F068BA" w14:textId="77777777" w:rsidR="00B30D27" w:rsidRPr="00682DA2" w:rsidRDefault="00B30D27" w:rsidP="00B55DD5">
            <w:pPr>
              <w:pStyle w:val="TableTextcenterbold"/>
              <w:jc w:val="both"/>
              <w:rPr>
                <w:rFonts w:ascii="Verdana" w:hAnsi="Verdana"/>
                <w:b w:val="0"/>
              </w:rPr>
            </w:pPr>
          </w:p>
        </w:tc>
        <w:tc>
          <w:tcPr>
            <w:tcW w:w="1701" w:type="dxa"/>
            <w:vAlign w:val="center"/>
          </w:tcPr>
          <w:p w14:paraId="61EE720C" w14:textId="77777777" w:rsidR="00B30D27" w:rsidRPr="00682DA2" w:rsidRDefault="00B30D27" w:rsidP="00B55DD5">
            <w:pPr>
              <w:jc w:val="both"/>
              <w:rPr>
                <w:bCs/>
              </w:rPr>
            </w:pPr>
            <w:r w:rsidRPr="00682DA2">
              <w:rPr>
                <w:bCs/>
              </w:rPr>
              <w:t>9.65E-03</w:t>
            </w:r>
          </w:p>
        </w:tc>
      </w:tr>
      <w:tr w:rsidR="00B30D27" w:rsidRPr="00682DA2" w14:paraId="666598A7" w14:textId="77777777" w:rsidTr="00B55DD5">
        <w:trPr>
          <w:trHeight w:val="624"/>
        </w:trPr>
        <w:tc>
          <w:tcPr>
            <w:tcW w:w="2520" w:type="dxa"/>
            <w:vMerge/>
            <w:vAlign w:val="center"/>
          </w:tcPr>
          <w:p w14:paraId="1B96E1BB" w14:textId="77777777" w:rsidR="00B30D27" w:rsidRPr="00682DA2" w:rsidRDefault="00B30D27" w:rsidP="00B55DD5">
            <w:pPr>
              <w:pStyle w:val="Corpsdetexte"/>
              <w:keepNext/>
              <w:spacing w:before="20" w:after="20"/>
              <w:jc w:val="both"/>
            </w:pPr>
          </w:p>
        </w:tc>
        <w:tc>
          <w:tcPr>
            <w:tcW w:w="1984" w:type="dxa"/>
            <w:vAlign w:val="center"/>
          </w:tcPr>
          <w:p w14:paraId="065E9116" w14:textId="77777777" w:rsidR="00B30D27" w:rsidRPr="00682DA2" w:rsidRDefault="00B30D27" w:rsidP="00B55DD5">
            <w:pPr>
              <w:pStyle w:val="TableTextcenterbold"/>
              <w:spacing w:before="0" w:after="0"/>
              <w:jc w:val="left"/>
              <w:rPr>
                <w:rFonts w:ascii="Verdana" w:hAnsi="Verdana" w:cs="Arial"/>
                <w:b w:val="0"/>
                <w:bCs w:val="0"/>
              </w:rPr>
            </w:pPr>
            <w:r w:rsidRPr="00682DA2">
              <w:rPr>
                <w:rFonts w:ascii="Verdana" w:hAnsi="Verdana" w:cs="Arial"/>
                <w:b w:val="0"/>
                <w:bCs w:val="0"/>
              </w:rPr>
              <w:t>Releases during rinsing (100%wash-off)</w:t>
            </w:r>
          </w:p>
        </w:tc>
        <w:tc>
          <w:tcPr>
            <w:tcW w:w="1538" w:type="dxa"/>
            <w:vAlign w:val="center"/>
          </w:tcPr>
          <w:p w14:paraId="74F0BDC6" w14:textId="77777777" w:rsidR="00B30D27" w:rsidRPr="00682DA2" w:rsidRDefault="00B30D27" w:rsidP="00B55DD5">
            <w:pPr>
              <w:pStyle w:val="Corpsdetexte"/>
              <w:keepNext/>
              <w:jc w:val="both"/>
              <w:rPr>
                <w:bCs/>
              </w:rPr>
            </w:pPr>
            <w:r w:rsidRPr="00682DA2">
              <w:rPr>
                <w:bCs/>
              </w:rPr>
              <w:t>3.26E-03</w:t>
            </w:r>
          </w:p>
        </w:tc>
        <w:tc>
          <w:tcPr>
            <w:tcW w:w="1863" w:type="dxa"/>
            <w:vMerge/>
            <w:vAlign w:val="center"/>
          </w:tcPr>
          <w:p w14:paraId="52AD4B64" w14:textId="77777777" w:rsidR="00B30D27" w:rsidRPr="00682DA2" w:rsidRDefault="00B30D27" w:rsidP="00B55DD5">
            <w:pPr>
              <w:pStyle w:val="TableTextcenterbold"/>
              <w:jc w:val="both"/>
              <w:rPr>
                <w:rFonts w:ascii="Verdana" w:hAnsi="Verdana"/>
                <w:b w:val="0"/>
              </w:rPr>
            </w:pPr>
          </w:p>
        </w:tc>
        <w:tc>
          <w:tcPr>
            <w:tcW w:w="1701" w:type="dxa"/>
            <w:vAlign w:val="center"/>
          </w:tcPr>
          <w:p w14:paraId="5D321BE9" w14:textId="77777777" w:rsidR="00B30D27" w:rsidRPr="00682DA2" w:rsidRDefault="00B30D27" w:rsidP="00B55DD5">
            <w:pPr>
              <w:jc w:val="both"/>
              <w:rPr>
                <w:bCs/>
              </w:rPr>
            </w:pPr>
            <w:r w:rsidRPr="00682DA2">
              <w:rPr>
                <w:bCs/>
              </w:rPr>
              <w:t>3.50E-02</w:t>
            </w:r>
          </w:p>
        </w:tc>
      </w:tr>
    </w:tbl>
    <w:p w14:paraId="629E24CB" w14:textId="77777777" w:rsidR="00B30D27" w:rsidRPr="003F236D" w:rsidRDefault="00B30D27" w:rsidP="00B30D27">
      <w:pPr>
        <w:pStyle w:val="BodyTextCenter"/>
        <w:spacing w:before="360" w:line="260" w:lineRule="atLeast"/>
        <w:jc w:val="both"/>
        <w:rPr>
          <w:rFonts w:ascii="Verdana" w:hAnsi="Verdana"/>
          <w:sz w:val="20"/>
          <w:szCs w:val="20"/>
        </w:rPr>
      </w:pPr>
      <w:r w:rsidRPr="003F236D">
        <w:rPr>
          <w:rFonts w:ascii="Verdana" w:hAnsi="Verdana"/>
          <w:sz w:val="20"/>
          <w:szCs w:val="20"/>
        </w:rPr>
        <w:t xml:space="preserve">According to the Risk Assessment TGD supporting Commission Directive 93/67/EEC for new notified substances, Commission Regulation (EC) No 1488/94 for existing substances and Directive 98/8/EC for biocidal products, this indicates that no unacceptable risks to terrestrial organisms arise from the use of the formulations containing </w:t>
      </w:r>
      <w:proofErr w:type="spellStart"/>
      <w:r w:rsidRPr="003F236D">
        <w:rPr>
          <w:rFonts w:ascii="Verdana" w:hAnsi="Verdana"/>
          <w:sz w:val="20"/>
          <w:szCs w:val="20"/>
        </w:rPr>
        <w:t>Nonanoic</w:t>
      </w:r>
      <w:proofErr w:type="spellEnd"/>
      <w:r w:rsidRPr="003F236D">
        <w:rPr>
          <w:rFonts w:ascii="Verdana" w:hAnsi="Verdana"/>
          <w:sz w:val="20"/>
          <w:szCs w:val="20"/>
        </w:rPr>
        <w:t xml:space="preserve"> acid when considering application on urban houses, except for the unrealistic </w:t>
      </w:r>
      <w:proofErr w:type="spellStart"/>
      <w:r w:rsidRPr="003F236D">
        <w:rPr>
          <w:rFonts w:ascii="Verdana" w:hAnsi="Verdana"/>
          <w:sz w:val="20"/>
          <w:szCs w:val="20"/>
        </w:rPr>
        <w:t>wort</w:t>
      </w:r>
      <w:proofErr w:type="spellEnd"/>
      <w:r w:rsidRPr="003F236D">
        <w:rPr>
          <w:rFonts w:ascii="Verdana" w:hAnsi="Verdana"/>
          <w:sz w:val="20"/>
          <w:szCs w:val="20"/>
        </w:rPr>
        <w:t>-case scenario which assumes a maximum of houses treated the same day.</w:t>
      </w:r>
    </w:p>
    <w:p w14:paraId="67F66FB0" w14:textId="77777777" w:rsidR="00B30D27" w:rsidRPr="003F236D" w:rsidRDefault="00B30D27" w:rsidP="00B30D27">
      <w:pPr>
        <w:pStyle w:val="BodyTextCenter"/>
        <w:spacing w:line="260" w:lineRule="atLeast"/>
        <w:jc w:val="both"/>
        <w:rPr>
          <w:rFonts w:ascii="Verdana" w:hAnsi="Verdana"/>
          <w:sz w:val="20"/>
          <w:szCs w:val="20"/>
        </w:rPr>
      </w:pPr>
      <w:r w:rsidRPr="003F236D">
        <w:rPr>
          <w:rFonts w:ascii="Verdana" w:hAnsi="Verdana"/>
          <w:sz w:val="20"/>
          <w:szCs w:val="20"/>
        </w:rPr>
        <w:t xml:space="preserve">All Tier 1 PEC/PNEC ratios for direct releases to soil are &gt;1  In a higher tier, when taking degradation processes of </w:t>
      </w:r>
      <w:proofErr w:type="spellStart"/>
      <w:r w:rsidRPr="003F236D">
        <w:rPr>
          <w:rFonts w:ascii="Verdana" w:hAnsi="Verdana"/>
          <w:sz w:val="20"/>
          <w:szCs w:val="20"/>
        </w:rPr>
        <w:t>nonanoic</w:t>
      </w:r>
      <w:proofErr w:type="spellEnd"/>
      <w:r w:rsidRPr="003F236D">
        <w:rPr>
          <w:rFonts w:ascii="Verdana" w:hAnsi="Verdana"/>
          <w:sz w:val="20"/>
          <w:szCs w:val="20"/>
        </w:rPr>
        <w:t xml:space="preserve"> acid in soil into account, no unacceptable risks to terrestrial </w:t>
      </w:r>
      <w:r w:rsidRPr="003F236D">
        <w:rPr>
          <w:rFonts w:ascii="Verdana" w:hAnsi="Verdana"/>
          <w:sz w:val="20"/>
          <w:szCs w:val="20"/>
        </w:rPr>
        <w:lastRenderedPageBreak/>
        <w:t>organisms.</w:t>
      </w:r>
    </w:p>
    <w:p w14:paraId="74279B03" w14:textId="77777777" w:rsidR="00B30D27" w:rsidRPr="003F236D" w:rsidRDefault="00B30D27" w:rsidP="00B30D27">
      <w:pPr>
        <w:pStyle w:val="BodyTextCenter"/>
        <w:spacing w:after="480" w:line="260" w:lineRule="atLeast"/>
        <w:jc w:val="both"/>
        <w:rPr>
          <w:rFonts w:ascii="Verdana" w:hAnsi="Verdana"/>
          <w:sz w:val="20"/>
          <w:szCs w:val="20"/>
        </w:rPr>
      </w:pPr>
      <w:r w:rsidRPr="003F236D">
        <w:rPr>
          <w:rFonts w:ascii="Verdana" w:hAnsi="Verdana"/>
          <w:sz w:val="20"/>
          <w:szCs w:val="20"/>
        </w:rPr>
        <w:t xml:space="preserve">No unacceptable risks to terrestrial organisms arise from the use of ENCLEAN product on urban houses, except for the unrealistic </w:t>
      </w:r>
      <w:proofErr w:type="spellStart"/>
      <w:r w:rsidRPr="003F236D">
        <w:rPr>
          <w:rFonts w:ascii="Verdana" w:hAnsi="Verdana"/>
          <w:sz w:val="20"/>
          <w:szCs w:val="20"/>
        </w:rPr>
        <w:t>wort</w:t>
      </w:r>
      <w:proofErr w:type="spellEnd"/>
      <w:r w:rsidRPr="003F236D">
        <w:rPr>
          <w:rFonts w:ascii="Verdana" w:hAnsi="Verdana"/>
          <w:sz w:val="20"/>
          <w:szCs w:val="20"/>
        </w:rPr>
        <w:t>-case scenario which assumes a maximum of houses treated the same day, even with rinsing after treatment.</w:t>
      </w:r>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B30D27" w:rsidRPr="003F236D" w14:paraId="41473D91" w14:textId="77777777" w:rsidTr="00B55DD5">
        <w:trPr>
          <w:trHeight w:val="2721"/>
        </w:trPr>
        <w:tc>
          <w:tcPr>
            <w:tcW w:w="9781" w:type="dxa"/>
            <w:shd w:val="clear" w:color="auto" w:fill="EAF1DD" w:themeFill="accent3" w:themeFillTint="33"/>
          </w:tcPr>
          <w:p w14:paraId="2E72A765" w14:textId="77777777" w:rsidR="00B30D27" w:rsidRPr="003F236D" w:rsidRDefault="00B30D27" w:rsidP="00B55DD5">
            <w:pPr>
              <w:rPr>
                <w:i/>
                <w:sz w:val="20"/>
                <w:szCs w:val="20"/>
              </w:rPr>
            </w:pPr>
            <w:r w:rsidRPr="00616E4F">
              <w:rPr>
                <w:sz w:val="20"/>
                <w:szCs w:val="20"/>
              </w:rPr>
              <w:t xml:space="preserve">FR-CA box </w:t>
            </w:r>
            <w:r w:rsidRPr="00616E4F">
              <w:rPr>
                <w:lang w:val="sv-SE"/>
              </w:rPr>
              <w:fldChar w:fldCharType="begin"/>
            </w:r>
            <w:r w:rsidRPr="00616E4F">
              <w:rPr>
                <w:sz w:val="20"/>
                <w:szCs w:val="20"/>
              </w:rPr>
              <w:instrText xml:space="preserve"> SEQ FR-CA_box_ \* ARABIC </w:instrText>
            </w:r>
            <w:r w:rsidRPr="00616E4F">
              <w:rPr>
                <w:lang w:val="sv-SE"/>
              </w:rPr>
              <w:fldChar w:fldCharType="separate"/>
            </w:r>
            <w:r>
              <w:rPr>
                <w:noProof/>
                <w:sz w:val="20"/>
                <w:szCs w:val="20"/>
              </w:rPr>
              <w:t>35</w:t>
            </w:r>
            <w:r w:rsidRPr="00616E4F">
              <w:fldChar w:fldCharType="end"/>
            </w:r>
            <w:r w:rsidRPr="00616E4F">
              <w:rPr>
                <w:sz w:val="20"/>
                <w:szCs w:val="20"/>
              </w:rPr>
              <w:t xml:space="preserve">: </w:t>
            </w:r>
            <w:r w:rsidRPr="00616E4F">
              <w:rPr>
                <w:i/>
                <w:sz w:val="20"/>
                <w:szCs w:val="20"/>
              </w:rPr>
              <w:t>FR Opinion</w:t>
            </w:r>
          </w:p>
          <w:p w14:paraId="7F8C9758" w14:textId="77777777" w:rsidR="00B30D27" w:rsidRPr="003F236D" w:rsidRDefault="00B30D27" w:rsidP="00B55DD5">
            <w:pPr>
              <w:pStyle w:val="Corpsdetexte"/>
              <w:keepNext/>
              <w:spacing w:before="480"/>
              <w:jc w:val="both"/>
              <w:rPr>
                <w:b/>
                <w:sz w:val="20"/>
                <w:szCs w:val="20"/>
                <w:lang w:eastAsia="en-US"/>
              </w:rPr>
            </w:pPr>
            <w:r w:rsidRPr="003F236D">
              <w:rPr>
                <w:rFonts w:eastAsia="SimSun"/>
                <w:b/>
                <w:i/>
                <w:sz w:val="20"/>
                <w:szCs w:val="20"/>
              </w:rPr>
              <w:t xml:space="preserve">Indirect Emissions to soil - </w:t>
            </w:r>
            <w:r w:rsidRPr="003F236D">
              <w:rPr>
                <w:b/>
                <w:i/>
                <w:sz w:val="20"/>
                <w:szCs w:val="20"/>
                <w:lang w:eastAsia="en-US"/>
              </w:rPr>
              <w:t>PEC/PNEC values</w:t>
            </w:r>
          </w:p>
          <w:tbl>
            <w:tblPr>
              <w:tblStyle w:val="Grilledutableau"/>
              <w:tblW w:w="0" w:type="auto"/>
              <w:tblLook w:val="04A0" w:firstRow="1" w:lastRow="0" w:firstColumn="1" w:lastColumn="0" w:noHBand="0" w:noVBand="1"/>
            </w:tblPr>
            <w:tblGrid>
              <w:gridCol w:w="4774"/>
              <w:gridCol w:w="2388"/>
              <w:gridCol w:w="2388"/>
            </w:tblGrid>
            <w:tr w:rsidR="00B30D27" w:rsidRPr="003F236D" w14:paraId="6388D533" w14:textId="77777777" w:rsidTr="00B55DD5">
              <w:trPr>
                <w:trHeight w:val="680"/>
              </w:trPr>
              <w:tc>
                <w:tcPr>
                  <w:tcW w:w="7162" w:type="dxa"/>
                  <w:gridSpan w:val="2"/>
                  <w:shd w:val="clear" w:color="auto" w:fill="FFFFCC"/>
                  <w:vAlign w:val="center"/>
                </w:tcPr>
                <w:p w14:paraId="4F96FA03" w14:textId="77777777" w:rsidR="00B30D27" w:rsidRPr="003F236D" w:rsidRDefault="00B30D27" w:rsidP="00B55DD5">
                  <w:pPr>
                    <w:jc w:val="center"/>
                    <w:rPr>
                      <w:rFonts w:ascii="Arial" w:hAnsi="Arial" w:cs="Arial"/>
                      <w:sz w:val="20"/>
                      <w:szCs w:val="20"/>
                      <w:lang w:eastAsia="en-US"/>
                    </w:rPr>
                  </w:pPr>
                  <w:r w:rsidRPr="003F236D">
                    <w:rPr>
                      <w:rFonts w:ascii="Arial" w:hAnsi="Arial" w:cs="Arial"/>
                      <w:b/>
                      <w:bCs/>
                      <w:sz w:val="18"/>
                      <w:szCs w:val="18"/>
                    </w:rPr>
                    <w:t>Used Scenario</w:t>
                  </w:r>
                </w:p>
              </w:tc>
              <w:tc>
                <w:tcPr>
                  <w:tcW w:w="2388" w:type="dxa"/>
                  <w:shd w:val="clear" w:color="auto" w:fill="FFFFCC"/>
                  <w:vAlign w:val="center"/>
                </w:tcPr>
                <w:p w14:paraId="6E02266B" w14:textId="77777777" w:rsidR="00B30D27" w:rsidRPr="003F236D" w:rsidRDefault="00B30D27" w:rsidP="00B55DD5">
                  <w:pPr>
                    <w:jc w:val="center"/>
                    <w:rPr>
                      <w:rFonts w:ascii="Arial" w:hAnsi="Arial" w:cs="Arial"/>
                      <w:sz w:val="20"/>
                      <w:szCs w:val="20"/>
                      <w:lang w:eastAsia="en-US"/>
                    </w:rPr>
                  </w:pPr>
                  <w:r w:rsidRPr="003F236D">
                    <w:rPr>
                      <w:rFonts w:ascii="Arial" w:hAnsi="Arial" w:cs="Arial"/>
                      <w:b/>
                      <w:bCs/>
                      <w:sz w:val="18"/>
                      <w:szCs w:val="18"/>
                    </w:rPr>
                    <w:t>PEC/PNEC ratio</w:t>
                  </w:r>
                </w:p>
              </w:tc>
            </w:tr>
            <w:tr w:rsidR="00B30D27" w:rsidRPr="003F236D" w14:paraId="06582265" w14:textId="77777777" w:rsidTr="00B55DD5">
              <w:trPr>
                <w:trHeight w:val="680"/>
              </w:trPr>
              <w:tc>
                <w:tcPr>
                  <w:tcW w:w="4774" w:type="dxa"/>
                  <w:vMerge w:val="restart"/>
                  <w:shd w:val="clear" w:color="auto" w:fill="FFFFFF" w:themeFill="background1"/>
                  <w:vAlign w:val="center"/>
                </w:tcPr>
                <w:p w14:paraId="1367E8F6" w14:textId="77777777" w:rsidR="00B30D27" w:rsidRPr="003F236D" w:rsidRDefault="00B30D27" w:rsidP="00B55DD5">
                  <w:pPr>
                    <w:rPr>
                      <w:rFonts w:ascii="Arial" w:hAnsi="Arial" w:cs="Arial"/>
                      <w:sz w:val="20"/>
                      <w:szCs w:val="20"/>
                      <w:lang w:eastAsia="en-US"/>
                    </w:rPr>
                  </w:pPr>
                  <w:r w:rsidRPr="003F236D">
                    <w:rPr>
                      <w:rFonts w:ascii="Arial" w:hAnsi="Arial" w:cs="Arial"/>
                      <w:b/>
                      <w:bCs/>
                      <w:sz w:val="18"/>
                      <w:szCs w:val="18"/>
                    </w:rPr>
                    <w:t>House city scenario PT10</w:t>
                  </w:r>
                  <w:r>
                    <w:rPr>
                      <w:rFonts w:ascii="Arial" w:hAnsi="Arial" w:cs="Arial"/>
                      <w:b/>
                      <w:bCs/>
                      <w:sz w:val="18"/>
                      <w:szCs w:val="18"/>
                    </w:rPr>
                    <w:t xml:space="preserve"> - </w:t>
                  </w:r>
                  <w:r w:rsidRPr="003F236D">
                    <w:rPr>
                      <w:rFonts w:ascii="Arial" w:eastAsia="SimSun" w:hAnsi="Arial" w:cs="Arial"/>
                      <w:sz w:val="18"/>
                      <w:szCs w:val="18"/>
                    </w:rPr>
                    <w:t>22 treated houses</w:t>
                  </w:r>
                  <w:r w:rsidRPr="003F236D">
                    <w:rPr>
                      <w:rFonts w:ascii="Arial" w:hAnsi="Arial" w:cs="Arial"/>
                      <w:sz w:val="18"/>
                      <w:szCs w:val="18"/>
                    </w:rPr>
                    <w:t xml:space="preserve"> </w:t>
                  </w:r>
                  <w:r w:rsidRPr="003F236D">
                    <w:rPr>
                      <w:rFonts w:ascii="Arial" w:eastAsia="SimSun" w:hAnsi="Arial" w:cs="Arial"/>
                      <w:sz w:val="18"/>
                      <w:szCs w:val="18"/>
                    </w:rPr>
                    <w:t>(per day)</w:t>
                  </w:r>
                </w:p>
              </w:tc>
              <w:tc>
                <w:tcPr>
                  <w:tcW w:w="2388" w:type="dxa"/>
                  <w:shd w:val="clear" w:color="auto" w:fill="FFFFFF" w:themeFill="background1"/>
                  <w:vAlign w:val="center"/>
                </w:tcPr>
                <w:p w14:paraId="1460DA45" w14:textId="77777777" w:rsidR="00B30D27" w:rsidRPr="003F236D" w:rsidRDefault="00B30D27" w:rsidP="00B55DD5">
                  <w:pPr>
                    <w:rPr>
                      <w:rFonts w:ascii="Arial" w:hAnsi="Arial" w:cs="Arial"/>
                      <w:sz w:val="20"/>
                      <w:szCs w:val="20"/>
                      <w:lang w:eastAsia="en-US"/>
                    </w:rPr>
                  </w:pPr>
                  <w:r w:rsidRPr="003F236D">
                    <w:rPr>
                      <w:rFonts w:ascii="Arial" w:eastAsia="SimSun" w:hAnsi="Arial" w:cs="Arial"/>
                      <w:sz w:val="18"/>
                      <w:szCs w:val="18"/>
                    </w:rPr>
                    <w:t xml:space="preserve">Releases during application </w:t>
                  </w:r>
                </w:p>
              </w:tc>
              <w:tc>
                <w:tcPr>
                  <w:tcW w:w="2388" w:type="dxa"/>
                  <w:shd w:val="clear" w:color="auto" w:fill="FFFFFF" w:themeFill="background1"/>
                  <w:vAlign w:val="center"/>
                </w:tcPr>
                <w:p w14:paraId="62A245AE" w14:textId="77777777" w:rsidR="00B30D27" w:rsidRPr="003F236D" w:rsidRDefault="00B30D27" w:rsidP="00B55DD5">
                  <w:pPr>
                    <w:jc w:val="center"/>
                    <w:rPr>
                      <w:rFonts w:ascii="Arial" w:hAnsi="Arial" w:cs="Arial"/>
                      <w:sz w:val="18"/>
                      <w:szCs w:val="18"/>
                      <w:lang w:eastAsia="en-US"/>
                    </w:rPr>
                  </w:pPr>
                  <w:r>
                    <w:rPr>
                      <w:rFonts w:ascii="Arial" w:hAnsi="Arial" w:cs="Arial"/>
                      <w:sz w:val="18"/>
                      <w:szCs w:val="18"/>
                      <w:lang w:eastAsia="en-US"/>
                    </w:rPr>
                    <w:t>1.86E-02</w:t>
                  </w:r>
                </w:p>
              </w:tc>
            </w:tr>
            <w:tr w:rsidR="00B30D27" w:rsidRPr="003F236D" w14:paraId="443FB817" w14:textId="77777777" w:rsidTr="00B55DD5">
              <w:trPr>
                <w:trHeight w:val="680"/>
              </w:trPr>
              <w:tc>
                <w:tcPr>
                  <w:tcW w:w="4774" w:type="dxa"/>
                  <w:vMerge/>
                  <w:shd w:val="clear" w:color="auto" w:fill="FFFFFF" w:themeFill="background1"/>
                </w:tcPr>
                <w:p w14:paraId="7E2C2BAB" w14:textId="77777777" w:rsidR="00B30D27" w:rsidRPr="003F236D" w:rsidRDefault="00B30D27" w:rsidP="00B55DD5">
                  <w:pPr>
                    <w:rPr>
                      <w:rFonts w:ascii="Arial" w:hAnsi="Arial" w:cs="Arial"/>
                      <w:sz w:val="20"/>
                      <w:szCs w:val="20"/>
                      <w:lang w:eastAsia="en-US"/>
                    </w:rPr>
                  </w:pPr>
                </w:p>
              </w:tc>
              <w:tc>
                <w:tcPr>
                  <w:tcW w:w="2388" w:type="dxa"/>
                  <w:shd w:val="clear" w:color="auto" w:fill="FFFFFF" w:themeFill="background1"/>
                  <w:vAlign w:val="center"/>
                </w:tcPr>
                <w:p w14:paraId="7F943B0D" w14:textId="77777777" w:rsidR="00B30D27" w:rsidRPr="003F236D" w:rsidRDefault="00B30D27" w:rsidP="00B55DD5">
                  <w:pPr>
                    <w:rPr>
                      <w:rFonts w:ascii="Arial" w:hAnsi="Arial" w:cs="Arial"/>
                      <w:sz w:val="20"/>
                      <w:szCs w:val="20"/>
                      <w:lang w:eastAsia="en-US"/>
                    </w:rPr>
                  </w:pPr>
                  <w:r w:rsidRPr="003F236D">
                    <w:rPr>
                      <w:rFonts w:ascii="Arial" w:eastAsia="SimSun" w:hAnsi="Arial" w:cs="Arial"/>
                      <w:sz w:val="18"/>
                      <w:szCs w:val="18"/>
                    </w:rPr>
                    <w:t>Releases during application + rinsing</w:t>
                  </w:r>
                </w:p>
              </w:tc>
              <w:tc>
                <w:tcPr>
                  <w:tcW w:w="2388" w:type="dxa"/>
                  <w:shd w:val="clear" w:color="auto" w:fill="FFFFFF" w:themeFill="background1"/>
                  <w:vAlign w:val="center"/>
                </w:tcPr>
                <w:p w14:paraId="74AA4C58" w14:textId="77777777" w:rsidR="00B30D27" w:rsidRPr="003F236D" w:rsidRDefault="00B30D27" w:rsidP="00B55DD5">
                  <w:pPr>
                    <w:jc w:val="center"/>
                    <w:rPr>
                      <w:rFonts w:ascii="Arial" w:hAnsi="Arial" w:cs="Arial"/>
                      <w:sz w:val="18"/>
                      <w:szCs w:val="18"/>
                      <w:lang w:eastAsia="en-US"/>
                    </w:rPr>
                  </w:pPr>
                  <w:r w:rsidRPr="003F236D">
                    <w:rPr>
                      <w:rFonts w:ascii="Arial" w:hAnsi="Arial" w:cs="Arial"/>
                      <w:sz w:val="18"/>
                      <w:szCs w:val="18"/>
                      <w:lang w:eastAsia="en-US"/>
                    </w:rPr>
                    <w:t>6.</w:t>
                  </w:r>
                  <w:r>
                    <w:rPr>
                      <w:rFonts w:ascii="Arial" w:hAnsi="Arial" w:cs="Arial"/>
                      <w:sz w:val="18"/>
                      <w:szCs w:val="18"/>
                      <w:lang w:eastAsia="en-US"/>
                    </w:rPr>
                    <w:t>21</w:t>
                  </w:r>
                  <w:r w:rsidRPr="003F236D">
                    <w:rPr>
                      <w:rFonts w:ascii="Arial" w:hAnsi="Arial" w:cs="Arial"/>
                      <w:sz w:val="18"/>
                      <w:szCs w:val="18"/>
                      <w:lang w:eastAsia="en-US"/>
                    </w:rPr>
                    <w:t>E-02</w:t>
                  </w:r>
                </w:p>
              </w:tc>
            </w:tr>
          </w:tbl>
          <w:p w14:paraId="5B862864" w14:textId="77777777" w:rsidR="00B30D27" w:rsidRPr="00697743" w:rsidRDefault="00B30D27" w:rsidP="00B55DD5">
            <w:pPr>
              <w:spacing w:before="480"/>
              <w:jc w:val="both"/>
              <w:rPr>
                <w:rFonts w:eastAsia="SimSun"/>
                <w:sz w:val="20"/>
                <w:szCs w:val="20"/>
              </w:rPr>
            </w:pPr>
            <w:r w:rsidRPr="00697743">
              <w:rPr>
                <w:rFonts w:eastAsia="SimSun"/>
                <w:b/>
                <w:sz w:val="20"/>
                <w:szCs w:val="20"/>
              </w:rPr>
              <w:t xml:space="preserve">Indirect emission to soil: </w:t>
            </w:r>
            <w:r w:rsidRPr="00697743">
              <w:rPr>
                <w:rFonts w:eastAsia="SimSun"/>
                <w:sz w:val="20"/>
                <w:szCs w:val="20"/>
              </w:rPr>
              <w:t>the risk for soil organisms is acceptable.</w:t>
            </w:r>
          </w:p>
          <w:p w14:paraId="44C85C98" w14:textId="77777777" w:rsidR="00B30D27" w:rsidRPr="00697743" w:rsidRDefault="00B30D27" w:rsidP="00B55DD5">
            <w:pPr>
              <w:spacing w:before="480" w:after="120"/>
              <w:jc w:val="both"/>
              <w:rPr>
                <w:rFonts w:eastAsia="SimSun"/>
                <w:b/>
                <w:i/>
                <w:sz w:val="20"/>
                <w:szCs w:val="20"/>
              </w:rPr>
            </w:pPr>
            <w:r w:rsidRPr="00697743">
              <w:rPr>
                <w:rFonts w:eastAsia="SimSun"/>
                <w:b/>
                <w:i/>
                <w:sz w:val="20"/>
                <w:szCs w:val="20"/>
              </w:rPr>
              <w:t>Direct Emissions to soil - PEC/PNEC values - with degradation process as a refinement</w:t>
            </w:r>
          </w:p>
          <w:tbl>
            <w:tblPr>
              <w:tblStyle w:val="Grilledutableau"/>
              <w:tblW w:w="9356" w:type="dxa"/>
              <w:tblInd w:w="19"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541"/>
              <w:gridCol w:w="2286"/>
              <w:gridCol w:w="2402"/>
              <w:gridCol w:w="1567"/>
              <w:gridCol w:w="1560"/>
            </w:tblGrid>
            <w:tr w:rsidR="00B30D27" w:rsidRPr="00C477E4" w14:paraId="3D7AD20E" w14:textId="77777777" w:rsidTr="00B55DD5">
              <w:trPr>
                <w:trHeight w:val="737"/>
              </w:trPr>
              <w:tc>
                <w:tcPr>
                  <w:tcW w:w="1541" w:type="dxa"/>
                  <w:shd w:val="clear" w:color="auto" w:fill="FFFFCC"/>
                  <w:vAlign w:val="center"/>
                </w:tcPr>
                <w:p w14:paraId="55950C02" w14:textId="77777777" w:rsidR="00B30D27" w:rsidRPr="003F236D" w:rsidRDefault="00B30D27" w:rsidP="00B55DD5">
                  <w:pPr>
                    <w:keepNext/>
                    <w:rPr>
                      <w:b/>
                      <w:sz w:val="18"/>
                      <w:szCs w:val="18"/>
                    </w:rPr>
                  </w:pPr>
                  <w:r w:rsidRPr="003F236D">
                    <w:rPr>
                      <w:b/>
                      <w:sz w:val="18"/>
                      <w:szCs w:val="18"/>
                    </w:rPr>
                    <w:t>Usage scenario</w:t>
                  </w:r>
                </w:p>
              </w:tc>
              <w:tc>
                <w:tcPr>
                  <w:tcW w:w="2286" w:type="dxa"/>
                  <w:shd w:val="clear" w:color="auto" w:fill="FFFFCC"/>
                  <w:vAlign w:val="center"/>
                </w:tcPr>
                <w:p w14:paraId="51FA8BEE" w14:textId="77777777" w:rsidR="00B30D27" w:rsidRPr="003F236D" w:rsidRDefault="00B30D27" w:rsidP="00B55DD5">
                  <w:pPr>
                    <w:keepNext/>
                    <w:rPr>
                      <w:b/>
                      <w:sz w:val="18"/>
                      <w:szCs w:val="18"/>
                    </w:rPr>
                  </w:pPr>
                  <w:r w:rsidRPr="003F236D">
                    <w:rPr>
                      <w:b/>
                      <w:sz w:val="18"/>
                      <w:szCs w:val="18"/>
                    </w:rPr>
                    <w:t>Receiving Compartment</w:t>
                  </w:r>
                </w:p>
              </w:tc>
              <w:tc>
                <w:tcPr>
                  <w:tcW w:w="5529" w:type="dxa"/>
                  <w:gridSpan w:val="3"/>
                  <w:shd w:val="clear" w:color="auto" w:fill="FFFFCC"/>
                  <w:vAlign w:val="center"/>
                </w:tcPr>
                <w:p w14:paraId="13D7162F" w14:textId="77777777" w:rsidR="00B30D27" w:rsidRDefault="00B30D27" w:rsidP="00B55DD5">
                  <w:pPr>
                    <w:keepNext/>
                    <w:jc w:val="center"/>
                    <w:rPr>
                      <w:b/>
                      <w:sz w:val="18"/>
                      <w:szCs w:val="18"/>
                    </w:rPr>
                  </w:pPr>
                  <w:r>
                    <w:rPr>
                      <w:b/>
                      <w:sz w:val="18"/>
                      <w:szCs w:val="18"/>
                    </w:rPr>
                    <w:t>PEC/PNEC ratio</w:t>
                  </w:r>
                </w:p>
              </w:tc>
            </w:tr>
            <w:tr w:rsidR="00B30D27" w:rsidRPr="003F236D" w14:paraId="33866E58" w14:textId="77777777" w:rsidTr="00B55DD5">
              <w:trPr>
                <w:trHeight w:val="454"/>
              </w:trPr>
              <w:tc>
                <w:tcPr>
                  <w:tcW w:w="1541" w:type="dxa"/>
                  <w:shd w:val="clear" w:color="auto" w:fill="FFFFFF" w:themeFill="background1"/>
                  <w:vAlign w:val="center"/>
                </w:tcPr>
                <w:p w14:paraId="2BD939C8" w14:textId="77777777" w:rsidR="00B30D27" w:rsidRDefault="00B30D27" w:rsidP="00B55DD5">
                  <w:pPr>
                    <w:pStyle w:val="Paragraphedeliste"/>
                    <w:keepNext/>
                    <w:widowControl w:val="0"/>
                    <w:ind w:left="0"/>
                    <w:rPr>
                      <w:rFonts w:eastAsia="SimSun"/>
                      <w:sz w:val="18"/>
                      <w:szCs w:val="18"/>
                    </w:rPr>
                  </w:pPr>
                </w:p>
              </w:tc>
              <w:tc>
                <w:tcPr>
                  <w:tcW w:w="2286" w:type="dxa"/>
                  <w:shd w:val="clear" w:color="auto" w:fill="FFFFFF" w:themeFill="background1"/>
                  <w:vAlign w:val="center"/>
                </w:tcPr>
                <w:p w14:paraId="478A6733" w14:textId="77777777" w:rsidR="00B30D27" w:rsidRPr="003F236D" w:rsidRDefault="00B30D27" w:rsidP="00B55DD5">
                  <w:pPr>
                    <w:pStyle w:val="Corpsdetexte"/>
                    <w:rPr>
                      <w:rFonts w:eastAsia="SimSun"/>
                      <w:sz w:val="18"/>
                      <w:szCs w:val="18"/>
                    </w:rPr>
                  </w:pPr>
                </w:p>
              </w:tc>
              <w:tc>
                <w:tcPr>
                  <w:tcW w:w="2402" w:type="dxa"/>
                  <w:shd w:val="clear" w:color="auto" w:fill="FFFFFF" w:themeFill="background1"/>
                  <w:vAlign w:val="center"/>
                </w:tcPr>
                <w:p w14:paraId="23A5FC8D" w14:textId="77777777" w:rsidR="00B30D27" w:rsidRPr="000905C1" w:rsidRDefault="00B30D27" w:rsidP="00B55DD5">
                  <w:pPr>
                    <w:pStyle w:val="Corpsdetexte"/>
                    <w:keepNext/>
                    <w:jc w:val="center"/>
                    <w:rPr>
                      <w:rFonts w:eastAsia="SimSun"/>
                      <w:b/>
                      <w:sz w:val="18"/>
                      <w:szCs w:val="18"/>
                    </w:rPr>
                  </w:pPr>
                  <w:r w:rsidRPr="000905C1">
                    <w:rPr>
                      <w:rFonts w:eastAsia="SimSun"/>
                      <w:b/>
                      <w:sz w:val="18"/>
                      <w:szCs w:val="18"/>
                    </w:rPr>
                    <w:t>0 day</w:t>
                  </w:r>
                </w:p>
              </w:tc>
              <w:tc>
                <w:tcPr>
                  <w:tcW w:w="1567" w:type="dxa"/>
                  <w:shd w:val="clear" w:color="auto" w:fill="FFFFFF" w:themeFill="background1"/>
                  <w:vAlign w:val="center"/>
                </w:tcPr>
                <w:p w14:paraId="31D66BB7" w14:textId="77777777" w:rsidR="00B30D27" w:rsidRPr="000905C1" w:rsidRDefault="00B30D27" w:rsidP="00B55DD5">
                  <w:pPr>
                    <w:pStyle w:val="Corpsdetexte"/>
                    <w:keepNext/>
                    <w:jc w:val="center"/>
                    <w:rPr>
                      <w:rFonts w:eastAsia="SimSun"/>
                      <w:b/>
                      <w:sz w:val="18"/>
                      <w:szCs w:val="18"/>
                    </w:rPr>
                  </w:pPr>
                  <w:r w:rsidRPr="000905C1">
                    <w:rPr>
                      <w:rFonts w:eastAsia="SimSun"/>
                      <w:b/>
                      <w:sz w:val="18"/>
                      <w:szCs w:val="18"/>
                    </w:rPr>
                    <w:t>7 days</w:t>
                  </w:r>
                </w:p>
              </w:tc>
              <w:tc>
                <w:tcPr>
                  <w:tcW w:w="1560" w:type="dxa"/>
                  <w:shd w:val="clear" w:color="auto" w:fill="FFFFFF" w:themeFill="background1"/>
                  <w:vAlign w:val="center"/>
                </w:tcPr>
                <w:p w14:paraId="09EF11B1" w14:textId="77777777" w:rsidR="00B30D27" w:rsidRPr="000905C1" w:rsidRDefault="00B30D27" w:rsidP="00B55DD5">
                  <w:pPr>
                    <w:pStyle w:val="Corpsdetexte"/>
                    <w:keepNext/>
                    <w:jc w:val="center"/>
                    <w:rPr>
                      <w:rFonts w:eastAsia="SimSun"/>
                      <w:b/>
                      <w:sz w:val="18"/>
                      <w:szCs w:val="18"/>
                    </w:rPr>
                  </w:pPr>
                  <w:r w:rsidRPr="000905C1">
                    <w:rPr>
                      <w:rFonts w:eastAsia="SimSun"/>
                      <w:b/>
                      <w:sz w:val="18"/>
                      <w:szCs w:val="18"/>
                    </w:rPr>
                    <w:t>14 days</w:t>
                  </w:r>
                </w:p>
              </w:tc>
            </w:tr>
            <w:tr w:rsidR="00B30D27" w:rsidRPr="003F236D" w14:paraId="70079147" w14:textId="77777777" w:rsidTr="00B55DD5">
              <w:trPr>
                <w:trHeight w:val="737"/>
              </w:trPr>
              <w:tc>
                <w:tcPr>
                  <w:tcW w:w="1541" w:type="dxa"/>
                  <w:vMerge w:val="restart"/>
                  <w:shd w:val="clear" w:color="auto" w:fill="FFFFFF" w:themeFill="background1"/>
                  <w:vAlign w:val="center"/>
                </w:tcPr>
                <w:p w14:paraId="474404E7" w14:textId="77777777" w:rsidR="00B30D27" w:rsidRPr="003F236D" w:rsidRDefault="00B30D27" w:rsidP="00B55DD5">
                  <w:pPr>
                    <w:pStyle w:val="Paragraphedeliste"/>
                    <w:keepNext/>
                    <w:widowControl w:val="0"/>
                    <w:ind w:left="0"/>
                    <w:rPr>
                      <w:rFonts w:eastAsia="SimSun"/>
                      <w:spacing w:val="-5"/>
                      <w:sz w:val="18"/>
                      <w:szCs w:val="18"/>
                      <w:lang w:eastAsia="en-US"/>
                    </w:rPr>
                  </w:pPr>
                  <w:r>
                    <w:rPr>
                      <w:rFonts w:eastAsia="SimSun"/>
                      <w:sz w:val="18"/>
                      <w:szCs w:val="18"/>
                    </w:rPr>
                    <w:t>Emission due to application</w:t>
                  </w:r>
                </w:p>
              </w:tc>
              <w:tc>
                <w:tcPr>
                  <w:tcW w:w="2286" w:type="dxa"/>
                  <w:shd w:val="clear" w:color="auto" w:fill="FFFFFF" w:themeFill="background1"/>
                  <w:vAlign w:val="center"/>
                </w:tcPr>
                <w:p w14:paraId="177CF114" w14:textId="77777777" w:rsidR="00B30D27" w:rsidRPr="003F236D" w:rsidRDefault="00B30D27" w:rsidP="00B55DD5">
                  <w:pPr>
                    <w:pStyle w:val="Corpsdetexte"/>
                    <w:keepNext/>
                    <w:jc w:val="center"/>
                    <w:rPr>
                      <w:rFonts w:eastAsia="SimSun"/>
                      <w:sz w:val="18"/>
                      <w:szCs w:val="18"/>
                    </w:rPr>
                  </w:pPr>
                  <w:r w:rsidRPr="003F236D">
                    <w:rPr>
                      <w:rFonts w:eastAsia="SimSun"/>
                      <w:sz w:val="18"/>
                      <w:szCs w:val="18"/>
                    </w:rPr>
                    <w:t>Soil distant to treated surface</w:t>
                  </w:r>
                </w:p>
              </w:tc>
              <w:tc>
                <w:tcPr>
                  <w:tcW w:w="2402" w:type="dxa"/>
                  <w:shd w:val="clear" w:color="auto" w:fill="FFFFFF" w:themeFill="background1"/>
                  <w:vAlign w:val="center"/>
                </w:tcPr>
                <w:p w14:paraId="2F3959F8" w14:textId="77777777" w:rsidR="00B30D27" w:rsidRPr="000905C1" w:rsidRDefault="00B30D27" w:rsidP="00B55DD5">
                  <w:pPr>
                    <w:pStyle w:val="Corpsdetexte"/>
                    <w:keepNext/>
                    <w:jc w:val="center"/>
                    <w:rPr>
                      <w:rFonts w:eastAsia="SimSun"/>
                      <w:b/>
                      <w:sz w:val="18"/>
                      <w:szCs w:val="18"/>
                    </w:rPr>
                  </w:pPr>
                  <w:r w:rsidRPr="000905C1">
                    <w:rPr>
                      <w:rFonts w:eastAsia="SimSun"/>
                      <w:b/>
                      <w:sz w:val="18"/>
                      <w:szCs w:val="18"/>
                    </w:rPr>
                    <w:t>1.</w:t>
                  </w:r>
                  <w:r>
                    <w:rPr>
                      <w:rFonts w:eastAsia="SimSun"/>
                      <w:b/>
                      <w:sz w:val="18"/>
                      <w:szCs w:val="18"/>
                    </w:rPr>
                    <w:t>05</w:t>
                  </w:r>
                </w:p>
              </w:tc>
              <w:tc>
                <w:tcPr>
                  <w:tcW w:w="1567" w:type="dxa"/>
                  <w:shd w:val="clear" w:color="auto" w:fill="FFFFFF" w:themeFill="background1"/>
                  <w:vAlign w:val="center"/>
                </w:tcPr>
                <w:p w14:paraId="463D406E" w14:textId="77777777" w:rsidR="00B30D27" w:rsidRDefault="00B30D27" w:rsidP="00B55DD5">
                  <w:pPr>
                    <w:pStyle w:val="Corpsdetexte"/>
                    <w:keepNext/>
                    <w:jc w:val="center"/>
                    <w:rPr>
                      <w:rFonts w:eastAsia="SimSun"/>
                      <w:sz w:val="18"/>
                      <w:szCs w:val="18"/>
                    </w:rPr>
                  </w:pPr>
                  <w:r w:rsidRPr="000905C1">
                    <w:rPr>
                      <w:rFonts w:eastAsia="SimSun"/>
                      <w:sz w:val="18"/>
                      <w:szCs w:val="18"/>
                    </w:rPr>
                    <w:t>1.0</w:t>
                  </w:r>
                  <w:r>
                    <w:rPr>
                      <w:rFonts w:eastAsia="SimSun"/>
                      <w:sz w:val="18"/>
                      <w:szCs w:val="18"/>
                    </w:rPr>
                    <w:t>4</w:t>
                  </w:r>
                  <w:r w:rsidRPr="000905C1">
                    <w:rPr>
                      <w:rFonts w:eastAsia="SimSun"/>
                      <w:sz w:val="18"/>
                      <w:szCs w:val="18"/>
                    </w:rPr>
                    <w:t>E-01</w:t>
                  </w:r>
                </w:p>
              </w:tc>
              <w:tc>
                <w:tcPr>
                  <w:tcW w:w="1560" w:type="dxa"/>
                  <w:shd w:val="clear" w:color="auto" w:fill="FFFFFF" w:themeFill="background1"/>
                  <w:vAlign w:val="center"/>
                </w:tcPr>
                <w:p w14:paraId="36DDA4C9" w14:textId="77777777" w:rsidR="00B30D27" w:rsidRDefault="00B30D27" w:rsidP="00B55DD5">
                  <w:pPr>
                    <w:pStyle w:val="Corpsdetexte"/>
                    <w:keepNext/>
                    <w:jc w:val="center"/>
                    <w:rPr>
                      <w:rFonts w:eastAsia="SimSun"/>
                      <w:sz w:val="18"/>
                      <w:szCs w:val="18"/>
                    </w:rPr>
                  </w:pPr>
                  <w:r w:rsidRPr="000905C1">
                    <w:rPr>
                      <w:rFonts w:eastAsia="SimSun"/>
                      <w:sz w:val="18"/>
                      <w:szCs w:val="18"/>
                    </w:rPr>
                    <w:t>1</w:t>
                  </w:r>
                  <w:r>
                    <w:rPr>
                      <w:rFonts w:eastAsia="SimSun"/>
                      <w:sz w:val="18"/>
                      <w:szCs w:val="18"/>
                    </w:rPr>
                    <w:t>.</w:t>
                  </w:r>
                  <w:r w:rsidRPr="000905C1">
                    <w:rPr>
                      <w:rFonts w:eastAsia="SimSun"/>
                      <w:sz w:val="18"/>
                      <w:szCs w:val="18"/>
                    </w:rPr>
                    <w:t>0</w:t>
                  </w:r>
                  <w:r>
                    <w:rPr>
                      <w:rFonts w:eastAsia="SimSun"/>
                      <w:sz w:val="18"/>
                      <w:szCs w:val="18"/>
                    </w:rPr>
                    <w:t>5</w:t>
                  </w:r>
                  <w:r w:rsidRPr="000905C1">
                    <w:rPr>
                      <w:rFonts w:eastAsia="SimSun"/>
                      <w:sz w:val="18"/>
                      <w:szCs w:val="18"/>
                    </w:rPr>
                    <w:t>E-02</w:t>
                  </w:r>
                </w:p>
              </w:tc>
            </w:tr>
            <w:tr w:rsidR="00B30D27" w:rsidRPr="003F236D" w14:paraId="2503FA6B" w14:textId="77777777" w:rsidTr="00B55DD5">
              <w:trPr>
                <w:trHeight w:val="737"/>
              </w:trPr>
              <w:tc>
                <w:tcPr>
                  <w:tcW w:w="1541" w:type="dxa"/>
                  <w:vMerge/>
                  <w:shd w:val="clear" w:color="auto" w:fill="FFFFFF" w:themeFill="background1"/>
                </w:tcPr>
                <w:p w14:paraId="6D5D3DF6" w14:textId="77777777" w:rsidR="00B30D27" w:rsidRPr="003F236D" w:rsidRDefault="00B30D27" w:rsidP="00B55DD5">
                  <w:pPr>
                    <w:pStyle w:val="Paragraphedeliste"/>
                    <w:keepNext/>
                    <w:widowControl w:val="0"/>
                    <w:ind w:left="0"/>
                    <w:rPr>
                      <w:rFonts w:eastAsia="SimSun"/>
                      <w:spacing w:val="-5"/>
                      <w:sz w:val="18"/>
                      <w:szCs w:val="18"/>
                      <w:lang w:eastAsia="en-US"/>
                    </w:rPr>
                  </w:pPr>
                </w:p>
              </w:tc>
              <w:tc>
                <w:tcPr>
                  <w:tcW w:w="2286" w:type="dxa"/>
                  <w:shd w:val="clear" w:color="auto" w:fill="FFFFFF" w:themeFill="background1"/>
                  <w:vAlign w:val="center"/>
                </w:tcPr>
                <w:p w14:paraId="2D1EF93C" w14:textId="77777777" w:rsidR="00B30D27" w:rsidRPr="003F236D" w:rsidRDefault="00B30D27" w:rsidP="00B55DD5">
                  <w:pPr>
                    <w:pStyle w:val="Corpsdetexte"/>
                    <w:keepNext/>
                    <w:jc w:val="center"/>
                    <w:rPr>
                      <w:rFonts w:eastAsia="SimSun"/>
                      <w:sz w:val="18"/>
                      <w:szCs w:val="18"/>
                    </w:rPr>
                  </w:pPr>
                  <w:r w:rsidRPr="003F236D">
                    <w:rPr>
                      <w:rFonts w:eastAsia="SimSun"/>
                      <w:sz w:val="18"/>
                      <w:szCs w:val="18"/>
                    </w:rPr>
                    <w:t>Soil adjacent to treated surface</w:t>
                  </w:r>
                </w:p>
              </w:tc>
              <w:tc>
                <w:tcPr>
                  <w:tcW w:w="2402" w:type="dxa"/>
                  <w:shd w:val="clear" w:color="auto" w:fill="FFFFFF" w:themeFill="background1"/>
                  <w:vAlign w:val="center"/>
                </w:tcPr>
                <w:p w14:paraId="184C37CF" w14:textId="77777777" w:rsidR="00B30D27" w:rsidRPr="000905C1" w:rsidRDefault="00B30D27" w:rsidP="00B55DD5">
                  <w:pPr>
                    <w:pStyle w:val="Corpsdetexte"/>
                    <w:keepNext/>
                    <w:jc w:val="center"/>
                    <w:rPr>
                      <w:rFonts w:eastAsia="SimSun"/>
                      <w:b/>
                      <w:sz w:val="18"/>
                      <w:szCs w:val="18"/>
                    </w:rPr>
                  </w:pPr>
                  <w:r>
                    <w:rPr>
                      <w:rFonts w:eastAsia="SimSun"/>
                      <w:b/>
                      <w:sz w:val="18"/>
                      <w:szCs w:val="18"/>
                    </w:rPr>
                    <w:t>23.1</w:t>
                  </w:r>
                </w:p>
              </w:tc>
              <w:tc>
                <w:tcPr>
                  <w:tcW w:w="1567" w:type="dxa"/>
                  <w:shd w:val="clear" w:color="auto" w:fill="FFFFFF" w:themeFill="background1"/>
                  <w:vAlign w:val="center"/>
                </w:tcPr>
                <w:p w14:paraId="3F05BED7" w14:textId="77777777" w:rsidR="00B30D27" w:rsidRPr="00697743" w:rsidRDefault="00B30D27" w:rsidP="00B55DD5">
                  <w:pPr>
                    <w:pStyle w:val="Corpsdetexte"/>
                    <w:keepNext/>
                    <w:jc w:val="center"/>
                    <w:rPr>
                      <w:rFonts w:eastAsia="SimSun"/>
                      <w:b/>
                      <w:sz w:val="18"/>
                      <w:szCs w:val="18"/>
                    </w:rPr>
                  </w:pPr>
                  <w:r w:rsidRPr="00697743">
                    <w:rPr>
                      <w:rFonts w:eastAsia="SimSun"/>
                      <w:b/>
                      <w:sz w:val="18"/>
                      <w:szCs w:val="18"/>
                    </w:rPr>
                    <w:t>2.</w:t>
                  </w:r>
                  <w:r>
                    <w:rPr>
                      <w:rFonts w:eastAsia="SimSun"/>
                      <w:b/>
                      <w:sz w:val="18"/>
                      <w:szCs w:val="18"/>
                    </w:rPr>
                    <w:t>29</w:t>
                  </w:r>
                </w:p>
              </w:tc>
              <w:tc>
                <w:tcPr>
                  <w:tcW w:w="1560" w:type="dxa"/>
                  <w:shd w:val="clear" w:color="auto" w:fill="FFFFFF" w:themeFill="background1"/>
                  <w:vAlign w:val="center"/>
                </w:tcPr>
                <w:p w14:paraId="5A771240" w14:textId="77777777" w:rsidR="00B30D27" w:rsidRDefault="00B30D27" w:rsidP="00B55DD5">
                  <w:pPr>
                    <w:pStyle w:val="Corpsdetexte"/>
                    <w:keepNext/>
                    <w:jc w:val="center"/>
                    <w:rPr>
                      <w:rFonts w:eastAsia="SimSun"/>
                      <w:sz w:val="18"/>
                      <w:szCs w:val="18"/>
                    </w:rPr>
                  </w:pPr>
                  <w:r w:rsidRPr="000905C1">
                    <w:rPr>
                      <w:rFonts w:eastAsia="SimSun"/>
                      <w:sz w:val="18"/>
                      <w:szCs w:val="18"/>
                    </w:rPr>
                    <w:t>2</w:t>
                  </w:r>
                  <w:r>
                    <w:rPr>
                      <w:rFonts w:eastAsia="SimSun"/>
                      <w:sz w:val="18"/>
                      <w:szCs w:val="18"/>
                    </w:rPr>
                    <w:t>.29</w:t>
                  </w:r>
                  <w:r w:rsidRPr="000905C1">
                    <w:rPr>
                      <w:rFonts w:eastAsia="SimSun"/>
                      <w:sz w:val="18"/>
                      <w:szCs w:val="18"/>
                    </w:rPr>
                    <w:t>E-01</w:t>
                  </w:r>
                </w:p>
              </w:tc>
            </w:tr>
            <w:tr w:rsidR="00B30D27" w:rsidRPr="003F236D" w14:paraId="78717C19" w14:textId="77777777" w:rsidTr="00B55DD5">
              <w:trPr>
                <w:trHeight w:val="737"/>
              </w:trPr>
              <w:tc>
                <w:tcPr>
                  <w:tcW w:w="1541" w:type="dxa"/>
                  <w:vMerge w:val="restart"/>
                  <w:shd w:val="clear" w:color="auto" w:fill="FFFFFF" w:themeFill="background1"/>
                  <w:vAlign w:val="center"/>
                </w:tcPr>
                <w:p w14:paraId="24AA9431" w14:textId="77777777" w:rsidR="00B30D27" w:rsidRPr="003F236D" w:rsidRDefault="00B30D27" w:rsidP="00B55DD5">
                  <w:pPr>
                    <w:pStyle w:val="Paragraphedeliste"/>
                    <w:keepNext/>
                    <w:widowControl w:val="0"/>
                    <w:ind w:left="0"/>
                    <w:rPr>
                      <w:rFonts w:eastAsia="SimSun"/>
                      <w:spacing w:val="-5"/>
                      <w:sz w:val="18"/>
                      <w:szCs w:val="18"/>
                      <w:lang w:eastAsia="en-US"/>
                    </w:rPr>
                  </w:pPr>
                  <w:r>
                    <w:rPr>
                      <w:rFonts w:eastAsia="SimSun"/>
                      <w:sz w:val="18"/>
                      <w:szCs w:val="18"/>
                    </w:rPr>
                    <w:t>Emission due to rinsing</w:t>
                  </w:r>
                </w:p>
              </w:tc>
              <w:tc>
                <w:tcPr>
                  <w:tcW w:w="2286" w:type="dxa"/>
                  <w:shd w:val="clear" w:color="auto" w:fill="FFFFFF" w:themeFill="background1"/>
                  <w:vAlign w:val="center"/>
                </w:tcPr>
                <w:p w14:paraId="3F03F3EB" w14:textId="77777777" w:rsidR="00B30D27" w:rsidRPr="003F236D" w:rsidRDefault="00B30D27" w:rsidP="00B55DD5">
                  <w:pPr>
                    <w:pStyle w:val="Corpsdetexte"/>
                    <w:keepNext/>
                    <w:jc w:val="center"/>
                    <w:rPr>
                      <w:rFonts w:eastAsia="SimSun"/>
                      <w:sz w:val="18"/>
                      <w:szCs w:val="18"/>
                    </w:rPr>
                  </w:pPr>
                  <w:r w:rsidRPr="003F236D">
                    <w:rPr>
                      <w:rFonts w:eastAsia="SimSun"/>
                      <w:sz w:val="18"/>
                      <w:szCs w:val="18"/>
                    </w:rPr>
                    <w:t>Soil distant to treated surface</w:t>
                  </w:r>
                </w:p>
              </w:tc>
              <w:tc>
                <w:tcPr>
                  <w:tcW w:w="2402" w:type="dxa"/>
                  <w:shd w:val="clear" w:color="auto" w:fill="FFFFFF" w:themeFill="background1"/>
                  <w:vAlign w:val="center"/>
                </w:tcPr>
                <w:p w14:paraId="15B1493A" w14:textId="77777777" w:rsidR="00B30D27" w:rsidRPr="000905C1" w:rsidRDefault="00B30D27" w:rsidP="00B55DD5">
                  <w:pPr>
                    <w:pStyle w:val="Corpsdetexte"/>
                    <w:keepNext/>
                    <w:jc w:val="center"/>
                    <w:rPr>
                      <w:rFonts w:eastAsia="SimSun"/>
                      <w:b/>
                      <w:sz w:val="18"/>
                      <w:szCs w:val="18"/>
                    </w:rPr>
                  </w:pPr>
                  <w:r w:rsidRPr="000905C1">
                    <w:rPr>
                      <w:rFonts w:eastAsia="SimSun"/>
                      <w:b/>
                      <w:sz w:val="18"/>
                      <w:szCs w:val="18"/>
                    </w:rPr>
                    <w:t>1.</w:t>
                  </w:r>
                  <w:r>
                    <w:rPr>
                      <w:rFonts w:eastAsia="SimSun"/>
                      <w:b/>
                      <w:sz w:val="18"/>
                      <w:szCs w:val="18"/>
                    </w:rPr>
                    <w:t>84</w:t>
                  </w:r>
                </w:p>
              </w:tc>
              <w:tc>
                <w:tcPr>
                  <w:tcW w:w="1567" w:type="dxa"/>
                  <w:shd w:val="clear" w:color="auto" w:fill="FFFFFF" w:themeFill="background1"/>
                  <w:vAlign w:val="center"/>
                </w:tcPr>
                <w:p w14:paraId="4D52FB27" w14:textId="77777777" w:rsidR="00B30D27" w:rsidRDefault="00B30D27" w:rsidP="00B55DD5">
                  <w:pPr>
                    <w:pStyle w:val="Corpsdetexte"/>
                    <w:keepNext/>
                    <w:jc w:val="center"/>
                    <w:rPr>
                      <w:rFonts w:eastAsia="SimSun"/>
                      <w:sz w:val="18"/>
                      <w:szCs w:val="18"/>
                    </w:rPr>
                  </w:pPr>
                  <w:r w:rsidRPr="000905C1">
                    <w:rPr>
                      <w:rFonts w:eastAsia="SimSun"/>
                      <w:sz w:val="18"/>
                      <w:szCs w:val="18"/>
                    </w:rPr>
                    <w:t>1.8</w:t>
                  </w:r>
                  <w:r>
                    <w:rPr>
                      <w:rFonts w:eastAsia="SimSun"/>
                      <w:sz w:val="18"/>
                      <w:szCs w:val="18"/>
                    </w:rPr>
                    <w:t>3</w:t>
                  </w:r>
                  <w:r w:rsidRPr="000905C1">
                    <w:rPr>
                      <w:rFonts w:eastAsia="SimSun"/>
                      <w:sz w:val="18"/>
                      <w:szCs w:val="18"/>
                    </w:rPr>
                    <w:t>E-01</w:t>
                  </w:r>
                </w:p>
              </w:tc>
              <w:tc>
                <w:tcPr>
                  <w:tcW w:w="1560" w:type="dxa"/>
                  <w:shd w:val="clear" w:color="auto" w:fill="FFFFFF" w:themeFill="background1"/>
                  <w:vAlign w:val="center"/>
                </w:tcPr>
                <w:p w14:paraId="0379F325" w14:textId="77777777" w:rsidR="00B30D27" w:rsidRDefault="00B30D27" w:rsidP="00B55DD5">
                  <w:pPr>
                    <w:pStyle w:val="Corpsdetexte"/>
                    <w:keepNext/>
                    <w:jc w:val="center"/>
                    <w:rPr>
                      <w:rFonts w:eastAsia="SimSun"/>
                      <w:sz w:val="18"/>
                      <w:szCs w:val="18"/>
                    </w:rPr>
                  </w:pPr>
                  <w:r w:rsidRPr="000905C1">
                    <w:rPr>
                      <w:rFonts w:eastAsia="SimSun"/>
                      <w:sz w:val="18"/>
                      <w:szCs w:val="18"/>
                    </w:rPr>
                    <w:t>1</w:t>
                  </w:r>
                  <w:r>
                    <w:rPr>
                      <w:rFonts w:eastAsia="SimSun"/>
                      <w:sz w:val="18"/>
                      <w:szCs w:val="18"/>
                    </w:rPr>
                    <w:t>.</w:t>
                  </w:r>
                  <w:r w:rsidRPr="000905C1">
                    <w:rPr>
                      <w:rFonts w:eastAsia="SimSun"/>
                      <w:sz w:val="18"/>
                      <w:szCs w:val="18"/>
                    </w:rPr>
                    <w:t>8</w:t>
                  </w:r>
                  <w:r>
                    <w:rPr>
                      <w:rFonts w:eastAsia="SimSun"/>
                      <w:sz w:val="18"/>
                      <w:szCs w:val="18"/>
                    </w:rPr>
                    <w:t>1</w:t>
                  </w:r>
                  <w:r w:rsidRPr="000905C1">
                    <w:rPr>
                      <w:rFonts w:eastAsia="SimSun"/>
                      <w:sz w:val="18"/>
                      <w:szCs w:val="18"/>
                    </w:rPr>
                    <w:t>E-02</w:t>
                  </w:r>
                </w:p>
              </w:tc>
            </w:tr>
            <w:tr w:rsidR="00B30D27" w:rsidRPr="003F236D" w14:paraId="0DD18F55" w14:textId="77777777" w:rsidTr="00B55DD5">
              <w:trPr>
                <w:trHeight w:val="737"/>
              </w:trPr>
              <w:tc>
                <w:tcPr>
                  <w:tcW w:w="1541" w:type="dxa"/>
                  <w:vMerge/>
                  <w:shd w:val="clear" w:color="auto" w:fill="FFFFFF" w:themeFill="background1"/>
                </w:tcPr>
                <w:p w14:paraId="34B2CAFC" w14:textId="77777777" w:rsidR="00B30D27" w:rsidRPr="003F236D" w:rsidRDefault="00B30D27" w:rsidP="00B55DD5">
                  <w:pPr>
                    <w:pStyle w:val="Paragraphedeliste"/>
                    <w:keepNext/>
                    <w:widowControl w:val="0"/>
                    <w:ind w:left="0"/>
                    <w:rPr>
                      <w:rFonts w:eastAsia="SimSun"/>
                      <w:spacing w:val="-5"/>
                      <w:sz w:val="18"/>
                      <w:szCs w:val="18"/>
                      <w:lang w:eastAsia="en-US"/>
                    </w:rPr>
                  </w:pPr>
                </w:p>
              </w:tc>
              <w:tc>
                <w:tcPr>
                  <w:tcW w:w="2286" w:type="dxa"/>
                  <w:shd w:val="clear" w:color="auto" w:fill="FFFFFF" w:themeFill="background1"/>
                  <w:vAlign w:val="center"/>
                </w:tcPr>
                <w:p w14:paraId="4A2201C9" w14:textId="77777777" w:rsidR="00B30D27" w:rsidRPr="003F236D" w:rsidRDefault="00B30D27" w:rsidP="00B55DD5">
                  <w:pPr>
                    <w:pStyle w:val="Corpsdetexte"/>
                    <w:keepNext/>
                    <w:jc w:val="center"/>
                    <w:rPr>
                      <w:rFonts w:eastAsia="SimSun"/>
                      <w:sz w:val="18"/>
                      <w:szCs w:val="18"/>
                    </w:rPr>
                  </w:pPr>
                  <w:r w:rsidRPr="003F236D">
                    <w:rPr>
                      <w:rFonts w:eastAsia="SimSun"/>
                      <w:sz w:val="18"/>
                      <w:szCs w:val="18"/>
                    </w:rPr>
                    <w:t>Soil adjacent to treated surface</w:t>
                  </w:r>
                </w:p>
              </w:tc>
              <w:tc>
                <w:tcPr>
                  <w:tcW w:w="2402" w:type="dxa"/>
                  <w:shd w:val="clear" w:color="auto" w:fill="FFFFFF" w:themeFill="background1"/>
                  <w:vAlign w:val="center"/>
                </w:tcPr>
                <w:p w14:paraId="15AB4680" w14:textId="77777777" w:rsidR="00B30D27" w:rsidRPr="00697743" w:rsidRDefault="00B30D27" w:rsidP="00B55DD5">
                  <w:pPr>
                    <w:pStyle w:val="Corpsdetexte"/>
                    <w:keepNext/>
                    <w:jc w:val="center"/>
                    <w:rPr>
                      <w:rFonts w:eastAsia="SimSun"/>
                      <w:b/>
                      <w:sz w:val="18"/>
                      <w:szCs w:val="18"/>
                    </w:rPr>
                  </w:pPr>
                  <w:r>
                    <w:rPr>
                      <w:rFonts w:eastAsia="SimSun"/>
                      <w:b/>
                      <w:sz w:val="18"/>
                      <w:szCs w:val="18"/>
                    </w:rPr>
                    <w:t>60.6</w:t>
                  </w:r>
                </w:p>
              </w:tc>
              <w:tc>
                <w:tcPr>
                  <w:tcW w:w="1567" w:type="dxa"/>
                  <w:shd w:val="clear" w:color="auto" w:fill="FFFFFF" w:themeFill="background1"/>
                  <w:vAlign w:val="center"/>
                </w:tcPr>
                <w:p w14:paraId="66BC651A" w14:textId="77777777" w:rsidR="00B30D27" w:rsidRPr="00697743" w:rsidRDefault="00B30D27" w:rsidP="00B55DD5">
                  <w:pPr>
                    <w:pStyle w:val="Corpsdetexte"/>
                    <w:keepNext/>
                    <w:jc w:val="center"/>
                    <w:rPr>
                      <w:rFonts w:eastAsia="SimSun"/>
                      <w:b/>
                      <w:sz w:val="18"/>
                      <w:szCs w:val="18"/>
                    </w:rPr>
                  </w:pPr>
                  <w:r w:rsidRPr="00697743">
                    <w:rPr>
                      <w:rFonts w:eastAsia="SimSun"/>
                      <w:b/>
                      <w:sz w:val="18"/>
                      <w:szCs w:val="18"/>
                    </w:rPr>
                    <w:t>6.</w:t>
                  </w:r>
                  <w:r>
                    <w:rPr>
                      <w:rFonts w:eastAsia="SimSun"/>
                      <w:b/>
                      <w:sz w:val="18"/>
                      <w:szCs w:val="18"/>
                    </w:rPr>
                    <w:t>02</w:t>
                  </w:r>
                </w:p>
              </w:tc>
              <w:tc>
                <w:tcPr>
                  <w:tcW w:w="1560" w:type="dxa"/>
                  <w:shd w:val="clear" w:color="auto" w:fill="FFFFFF" w:themeFill="background1"/>
                  <w:vAlign w:val="center"/>
                </w:tcPr>
                <w:p w14:paraId="647F9705" w14:textId="77777777" w:rsidR="00B30D27" w:rsidRDefault="00B30D27" w:rsidP="00B55DD5">
                  <w:pPr>
                    <w:pStyle w:val="Corpsdetexte"/>
                    <w:keepNext/>
                    <w:jc w:val="center"/>
                    <w:rPr>
                      <w:rFonts w:eastAsia="SimSun"/>
                      <w:sz w:val="18"/>
                      <w:szCs w:val="18"/>
                    </w:rPr>
                  </w:pPr>
                  <w:r>
                    <w:rPr>
                      <w:rFonts w:eastAsia="SimSun"/>
                      <w:sz w:val="18"/>
                      <w:szCs w:val="18"/>
                    </w:rPr>
                    <w:t>5.97</w:t>
                  </w:r>
                  <w:r w:rsidRPr="000905C1">
                    <w:rPr>
                      <w:rFonts w:eastAsia="SimSun"/>
                      <w:sz w:val="18"/>
                      <w:szCs w:val="18"/>
                    </w:rPr>
                    <w:t>E-01</w:t>
                  </w:r>
                </w:p>
              </w:tc>
            </w:tr>
            <w:tr w:rsidR="00B30D27" w:rsidRPr="003F236D" w14:paraId="583323A3" w14:textId="77777777" w:rsidTr="00B55DD5">
              <w:trPr>
                <w:trHeight w:val="737"/>
              </w:trPr>
              <w:tc>
                <w:tcPr>
                  <w:tcW w:w="1541" w:type="dxa"/>
                  <w:vMerge w:val="restart"/>
                  <w:shd w:val="clear" w:color="auto" w:fill="FFFFFF" w:themeFill="background1"/>
                  <w:vAlign w:val="center"/>
                </w:tcPr>
                <w:p w14:paraId="3B7474AA" w14:textId="77777777" w:rsidR="00B30D27" w:rsidRPr="003F236D" w:rsidRDefault="00B30D27" w:rsidP="00B55DD5">
                  <w:pPr>
                    <w:pStyle w:val="Paragraphedeliste"/>
                    <w:keepNext/>
                    <w:widowControl w:val="0"/>
                    <w:ind w:left="0"/>
                    <w:rPr>
                      <w:rFonts w:eastAsia="SimSun"/>
                      <w:spacing w:val="-5"/>
                      <w:sz w:val="18"/>
                      <w:szCs w:val="18"/>
                      <w:lang w:eastAsia="en-US"/>
                    </w:rPr>
                  </w:pPr>
                  <w:r w:rsidRPr="003F236D">
                    <w:rPr>
                      <w:rFonts w:eastAsia="SimSun"/>
                      <w:sz w:val="18"/>
                      <w:szCs w:val="18"/>
                    </w:rPr>
                    <w:t>Emission due to application + rinsing</w:t>
                  </w:r>
                </w:p>
              </w:tc>
              <w:tc>
                <w:tcPr>
                  <w:tcW w:w="2286" w:type="dxa"/>
                  <w:shd w:val="clear" w:color="auto" w:fill="FFFFFF" w:themeFill="background1"/>
                  <w:vAlign w:val="center"/>
                </w:tcPr>
                <w:p w14:paraId="7DAC6DDA" w14:textId="77777777" w:rsidR="00B30D27" w:rsidRPr="003F236D" w:rsidRDefault="00B30D27" w:rsidP="00B55DD5">
                  <w:pPr>
                    <w:pStyle w:val="Corpsdetexte"/>
                    <w:keepNext/>
                    <w:jc w:val="center"/>
                    <w:rPr>
                      <w:rFonts w:eastAsia="SimSun"/>
                      <w:sz w:val="18"/>
                      <w:szCs w:val="18"/>
                    </w:rPr>
                  </w:pPr>
                  <w:r w:rsidRPr="003F236D">
                    <w:rPr>
                      <w:rFonts w:eastAsia="SimSun"/>
                      <w:sz w:val="18"/>
                      <w:szCs w:val="18"/>
                    </w:rPr>
                    <w:t>Soil distant to treated surface</w:t>
                  </w:r>
                </w:p>
              </w:tc>
              <w:tc>
                <w:tcPr>
                  <w:tcW w:w="2402" w:type="dxa"/>
                  <w:shd w:val="clear" w:color="auto" w:fill="FFFFFF" w:themeFill="background1"/>
                  <w:vAlign w:val="center"/>
                </w:tcPr>
                <w:p w14:paraId="5AFF4B11" w14:textId="77777777" w:rsidR="00B30D27" w:rsidRPr="000905C1" w:rsidRDefault="00B30D27" w:rsidP="00B55DD5">
                  <w:pPr>
                    <w:pStyle w:val="Corpsdetexte"/>
                    <w:keepNext/>
                    <w:jc w:val="center"/>
                    <w:rPr>
                      <w:rFonts w:eastAsia="SimSun"/>
                      <w:b/>
                      <w:sz w:val="18"/>
                      <w:szCs w:val="18"/>
                    </w:rPr>
                  </w:pPr>
                  <w:r>
                    <w:rPr>
                      <w:rFonts w:eastAsia="SimSun"/>
                      <w:b/>
                      <w:sz w:val="18"/>
                      <w:szCs w:val="18"/>
                    </w:rPr>
                    <w:t>2.89</w:t>
                  </w:r>
                </w:p>
              </w:tc>
              <w:tc>
                <w:tcPr>
                  <w:tcW w:w="1567" w:type="dxa"/>
                  <w:shd w:val="clear" w:color="auto" w:fill="FFFFFF" w:themeFill="background1"/>
                  <w:vAlign w:val="center"/>
                </w:tcPr>
                <w:p w14:paraId="0EEFA338" w14:textId="77777777" w:rsidR="00B30D27" w:rsidRPr="003F236D" w:rsidRDefault="00B30D27" w:rsidP="00B55DD5">
                  <w:pPr>
                    <w:pStyle w:val="Corpsdetexte"/>
                    <w:keepNext/>
                    <w:jc w:val="center"/>
                    <w:rPr>
                      <w:rFonts w:eastAsia="SimSun"/>
                      <w:sz w:val="18"/>
                      <w:szCs w:val="18"/>
                    </w:rPr>
                  </w:pPr>
                  <w:r w:rsidRPr="000905C1">
                    <w:rPr>
                      <w:rFonts w:eastAsia="SimSun"/>
                      <w:sz w:val="18"/>
                      <w:szCs w:val="18"/>
                    </w:rPr>
                    <w:t>2.</w:t>
                  </w:r>
                  <w:r>
                    <w:rPr>
                      <w:rFonts w:eastAsia="SimSun"/>
                      <w:sz w:val="18"/>
                      <w:szCs w:val="18"/>
                    </w:rPr>
                    <w:t>8</w:t>
                  </w:r>
                  <w:r w:rsidRPr="000905C1">
                    <w:rPr>
                      <w:rFonts w:eastAsia="SimSun"/>
                      <w:sz w:val="18"/>
                      <w:szCs w:val="18"/>
                    </w:rPr>
                    <w:t>7E-01</w:t>
                  </w:r>
                </w:p>
              </w:tc>
              <w:tc>
                <w:tcPr>
                  <w:tcW w:w="1560" w:type="dxa"/>
                  <w:shd w:val="clear" w:color="auto" w:fill="FFFFFF" w:themeFill="background1"/>
                  <w:vAlign w:val="center"/>
                </w:tcPr>
                <w:p w14:paraId="1A555F3B" w14:textId="77777777" w:rsidR="00B30D27" w:rsidRPr="003F236D" w:rsidRDefault="00B30D27" w:rsidP="00B55DD5">
                  <w:pPr>
                    <w:pStyle w:val="Corpsdetexte"/>
                    <w:keepNext/>
                    <w:jc w:val="center"/>
                    <w:rPr>
                      <w:rFonts w:eastAsia="SimSun"/>
                      <w:sz w:val="18"/>
                      <w:szCs w:val="18"/>
                    </w:rPr>
                  </w:pPr>
                  <w:r w:rsidRPr="000905C1">
                    <w:rPr>
                      <w:rFonts w:eastAsia="SimSun"/>
                      <w:sz w:val="18"/>
                      <w:szCs w:val="18"/>
                    </w:rPr>
                    <w:t>2</w:t>
                  </w:r>
                  <w:r>
                    <w:rPr>
                      <w:rFonts w:eastAsia="SimSun"/>
                      <w:sz w:val="18"/>
                      <w:szCs w:val="18"/>
                    </w:rPr>
                    <w:t>.85</w:t>
                  </w:r>
                  <w:r w:rsidRPr="000905C1">
                    <w:rPr>
                      <w:rFonts w:eastAsia="SimSun"/>
                      <w:sz w:val="18"/>
                      <w:szCs w:val="18"/>
                    </w:rPr>
                    <w:t>E-02</w:t>
                  </w:r>
                </w:p>
              </w:tc>
            </w:tr>
            <w:tr w:rsidR="00B30D27" w:rsidRPr="003F236D" w14:paraId="17AB60CB" w14:textId="77777777" w:rsidTr="00B55DD5">
              <w:trPr>
                <w:trHeight w:val="737"/>
              </w:trPr>
              <w:tc>
                <w:tcPr>
                  <w:tcW w:w="1541" w:type="dxa"/>
                  <w:vMerge/>
                  <w:shd w:val="clear" w:color="auto" w:fill="FFFFFF" w:themeFill="background1"/>
                </w:tcPr>
                <w:p w14:paraId="3CEB0FD0" w14:textId="77777777" w:rsidR="00B30D27" w:rsidRPr="003F236D" w:rsidRDefault="00B30D27" w:rsidP="00B55DD5">
                  <w:pPr>
                    <w:pStyle w:val="Paragraphedeliste"/>
                    <w:keepNext/>
                    <w:widowControl w:val="0"/>
                    <w:ind w:left="0"/>
                    <w:rPr>
                      <w:rFonts w:eastAsia="SimSun"/>
                      <w:spacing w:val="-5"/>
                      <w:sz w:val="18"/>
                      <w:szCs w:val="18"/>
                      <w:lang w:eastAsia="en-US"/>
                    </w:rPr>
                  </w:pPr>
                </w:p>
              </w:tc>
              <w:tc>
                <w:tcPr>
                  <w:tcW w:w="2286" w:type="dxa"/>
                  <w:shd w:val="clear" w:color="auto" w:fill="FFFFFF" w:themeFill="background1"/>
                  <w:vAlign w:val="center"/>
                </w:tcPr>
                <w:p w14:paraId="20CA721C" w14:textId="77777777" w:rsidR="00B30D27" w:rsidRPr="003F236D" w:rsidRDefault="00B30D27" w:rsidP="00B55DD5">
                  <w:pPr>
                    <w:pStyle w:val="Corpsdetexte"/>
                    <w:keepNext/>
                    <w:jc w:val="center"/>
                    <w:rPr>
                      <w:rFonts w:eastAsia="SimSun"/>
                      <w:sz w:val="18"/>
                      <w:szCs w:val="18"/>
                    </w:rPr>
                  </w:pPr>
                  <w:r w:rsidRPr="003F236D">
                    <w:rPr>
                      <w:rFonts w:eastAsia="SimSun"/>
                      <w:sz w:val="18"/>
                      <w:szCs w:val="18"/>
                    </w:rPr>
                    <w:t>Soil adjacent to treated surface</w:t>
                  </w:r>
                </w:p>
              </w:tc>
              <w:tc>
                <w:tcPr>
                  <w:tcW w:w="2402" w:type="dxa"/>
                  <w:shd w:val="clear" w:color="auto" w:fill="FFFFFF" w:themeFill="background1"/>
                  <w:vAlign w:val="center"/>
                </w:tcPr>
                <w:p w14:paraId="118863F5" w14:textId="77777777" w:rsidR="00B30D27" w:rsidRPr="000905C1" w:rsidRDefault="00B30D27" w:rsidP="00B55DD5">
                  <w:pPr>
                    <w:pStyle w:val="Corpsdetexte"/>
                    <w:keepNext/>
                    <w:jc w:val="center"/>
                    <w:rPr>
                      <w:rFonts w:eastAsia="SimSun"/>
                      <w:b/>
                      <w:sz w:val="18"/>
                      <w:szCs w:val="18"/>
                    </w:rPr>
                  </w:pPr>
                  <w:r>
                    <w:rPr>
                      <w:rFonts w:eastAsia="SimSun"/>
                      <w:b/>
                      <w:sz w:val="18"/>
                      <w:szCs w:val="18"/>
                    </w:rPr>
                    <w:t>83.74</w:t>
                  </w:r>
                </w:p>
              </w:tc>
              <w:tc>
                <w:tcPr>
                  <w:tcW w:w="1567" w:type="dxa"/>
                  <w:shd w:val="clear" w:color="auto" w:fill="FFFFFF" w:themeFill="background1"/>
                  <w:vAlign w:val="center"/>
                </w:tcPr>
                <w:p w14:paraId="386F61EE" w14:textId="77777777" w:rsidR="00B30D27" w:rsidRPr="00697743" w:rsidRDefault="00B30D27" w:rsidP="00B55DD5">
                  <w:pPr>
                    <w:pStyle w:val="Corpsdetexte"/>
                    <w:keepNext/>
                    <w:jc w:val="center"/>
                    <w:rPr>
                      <w:rFonts w:eastAsia="SimSun"/>
                      <w:b/>
                      <w:sz w:val="18"/>
                      <w:szCs w:val="18"/>
                    </w:rPr>
                  </w:pPr>
                  <w:r w:rsidRPr="00697743">
                    <w:rPr>
                      <w:rFonts w:eastAsia="SimSun"/>
                      <w:b/>
                      <w:sz w:val="18"/>
                      <w:szCs w:val="18"/>
                    </w:rPr>
                    <w:t>8.</w:t>
                  </w:r>
                  <w:r>
                    <w:rPr>
                      <w:rFonts w:eastAsia="SimSun"/>
                      <w:b/>
                      <w:sz w:val="18"/>
                      <w:szCs w:val="18"/>
                    </w:rPr>
                    <w:t>31</w:t>
                  </w:r>
                </w:p>
              </w:tc>
              <w:tc>
                <w:tcPr>
                  <w:tcW w:w="1560" w:type="dxa"/>
                  <w:shd w:val="clear" w:color="auto" w:fill="FFFFFF" w:themeFill="background1"/>
                  <w:vAlign w:val="center"/>
                </w:tcPr>
                <w:p w14:paraId="240CBC95" w14:textId="77777777" w:rsidR="00B30D27" w:rsidRPr="003F236D" w:rsidRDefault="00B30D27" w:rsidP="00B55DD5">
                  <w:pPr>
                    <w:pStyle w:val="Corpsdetexte"/>
                    <w:keepNext/>
                    <w:jc w:val="center"/>
                    <w:rPr>
                      <w:rFonts w:eastAsia="SimSun"/>
                      <w:sz w:val="18"/>
                      <w:szCs w:val="18"/>
                    </w:rPr>
                  </w:pPr>
                  <w:r w:rsidRPr="000905C1">
                    <w:rPr>
                      <w:rFonts w:eastAsia="SimSun"/>
                      <w:sz w:val="18"/>
                      <w:szCs w:val="18"/>
                    </w:rPr>
                    <w:t>8</w:t>
                  </w:r>
                  <w:r>
                    <w:rPr>
                      <w:rFonts w:eastAsia="SimSun"/>
                      <w:sz w:val="18"/>
                      <w:szCs w:val="18"/>
                    </w:rPr>
                    <w:t>.24</w:t>
                  </w:r>
                  <w:r w:rsidRPr="000905C1">
                    <w:rPr>
                      <w:rFonts w:eastAsia="SimSun"/>
                      <w:sz w:val="18"/>
                      <w:szCs w:val="18"/>
                    </w:rPr>
                    <w:t>E-01</w:t>
                  </w:r>
                </w:p>
              </w:tc>
            </w:tr>
          </w:tbl>
          <w:p w14:paraId="24AD1C39" w14:textId="77777777" w:rsidR="00B30D27" w:rsidRPr="00F2442A" w:rsidRDefault="00B30D27" w:rsidP="00B55DD5">
            <w:pPr>
              <w:spacing w:before="480"/>
              <w:jc w:val="both"/>
              <w:rPr>
                <w:iCs/>
                <w:sz w:val="20"/>
                <w:szCs w:val="20"/>
                <w:lang w:eastAsia="en-US"/>
              </w:rPr>
            </w:pPr>
            <w:r w:rsidRPr="00F2442A">
              <w:rPr>
                <w:rFonts w:eastAsia="SimSun"/>
                <w:b/>
                <w:sz w:val="20"/>
                <w:szCs w:val="20"/>
              </w:rPr>
              <w:t xml:space="preserve">Direct emission to soil: </w:t>
            </w:r>
            <w:r w:rsidRPr="00F2442A">
              <w:rPr>
                <w:rFonts w:eastAsia="SimSun"/>
                <w:sz w:val="20"/>
                <w:szCs w:val="20"/>
              </w:rPr>
              <w:t xml:space="preserve">PEC/PNEC ratio is acceptable on day 14 after application. According to </w:t>
            </w:r>
            <w:r w:rsidRPr="00F2442A">
              <w:rPr>
                <w:iCs/>
                <w:sz w:val="20"/>
                <w:szCs w:val="20"/>
                <w:lang w:eastAsia="en-US"/>
              </w:rPr>
              <w:t xml:space="preserve">Assessment Report of the active substance (see Assessment Report of </w:t>
            </w:r>
            <w:proofErr w:type="spellStart"/>
            <w:r w:rsidRPr="00F2442A">
              <w:rPr>
                <w:iCs/>
                <w:sz w:val="20"/>
                <w:szCs w:val="20"/>
                <w:lang w:eastAsia="en-US"/>
              </w:rPr>
              <w:t>Nonanoic</w:t>
            </w:r>
            <w:proofErr w:type="spellEnd"/>
            <w:r w:rsidRPr="00F2442A">
              <w:rPr>
                <w:iCs/>
                <w:sz w:val="20"/>
                <w:szCs w:val="20"/>
                <w:lang w:eastAsia="en-US"/>
              </w:rPr>
              <w:t xml:space="preserve"> acid, PT2, July 2013), the mode of action of the active substance is a physical effect on plant cell walls </w:t>
            </w:r>
            <w:r w:rsidRPr="00F2442A">
              <w:rPr>
                <w:iCs/>
                <w:sz w:val="20"/>
                <w:szCs w:val="20"/>
                <w:lang w:eastAsia="en-US"/>
              </w:rPr>
              <w:lastRenderedPageBreak/>
              <w:t>which affects cell wall integrity. Due to its lipophilic characteristics the active substance quickly penetrates into the plant tissue and disrupts normal cell membrane permeability. Because of this quick penetration, it is expected that after 6 hours only a fractional amount is disposable. Consequently the following risk mitigation measures are recommended, in order to avoid any possible harm:</w:t>
            </w:r>
          </w:p>
          <w:p w14:paraId="20206D55" w14:textId="725141E1" w:rsidR="00B30D27" w:rsidRPr="00F2442A" w:rsidRDefault="00DD48BD" w:rsidP="00DD48BD">
            <w:pPr>
              <w:pStyle w:val="Paragraphedeliste"/>
              <w:numPr>
                <w:ilvl w:val="1"/>
                <w:numId w:val="8"/>
              </w:numPr>
              <w:tabs>
                <w:tab w:val="clear" w:pos="1014"/>
                <w:tab w:val="num" w:pos="743"/>
              </w:tabs>
              <w:suppressAutoHyphens w:val="0"/>
              <w:spacing w:before="120"/>
              <w:ind w:left="743" w:hanging="284"/>
              <w:contextualSpacing/>
              <w:jc w:val="both"/>
              <w:rPr>
                <w:rFonts w:eastAsia="SimSun"/>
                <w:sz w:val="20"/>
                <w:szCs w:val="20"/>
              </w:rPr>
            </w:pPr>
            <w:r>
              <w:rPr>
                <w:rFonts w:eastAsia="SimSun"/>
                <w:sz w:val="20"/>
                <w:szCs w:val="20"/>
              </w:rPr>
              <w:t>During the application, t</w:t>
            </w:r>
            <w:r w:rsidR="00B30D27" w:rsidRPr="00F2442A">
              <w:rPr>
                <w:rFonts w:eastAsia="SimSun"/>
                <w:sz w:val="20"/>
                <w:szCs w:val="20"/>
              </w:rPr>
              <w:t xml:space="preserve">he soil </w:t>
            </w:r>
            <w:r>
              <w:rPr>
                <w:rFonts w:eastAsia="SimSun"/>
                <w:sz w:val="20"/>
                <w:szCs w:val="20"/>
              </w:rPr>
              <w:t xml:space="preserve">and plants </w:t>
            </w:r>
            <w:r w:rsidR="00B30D27" w:rsidRPr="00F2442A">
              <w:rPr>
                <w:rFonts w:eastAsia="SimSun"/>
                <w:sz w:val="20"/>
                <w:szCs w:val="20"/>
              </w:rPr>
              <w:t xml:space="preserve">adjacent to the </w:t>
            </w:r>
            <w:r>
              <w:rPr>
                <w:rFonts w:eastAsia="SimSun"/>
                <w:sz w:val="20"/>
                <w:szCs w:val="20"/>
              </w:rPr>
              <w:t>treated area</w:t>
            </w:r>
            <w:r w:rsidR="00B30D27" w:rsidRPr="00F2442A">
              <w:rPr>
                <w:rFonts w:eastAsia="SimSun"/>
                <w:sz w:val="20"/>
                <w:szCs w:val="20"/>
              </w:rPr>
              <w:t xml:space="preserve"> shall be protected </w:t>
            </w:r>
            <w:r>
              <w:rPr>
                <w:rFonts w:eastAsia="SimSun"/>
                <w:sz w:val="20"/>
                <w:szCs w:val="20"/>
              </w:rPr>
              <w:t>to avoid emission to soil compartment</w:t>
            </w:r>
            <w:r w:rsidR="00B30D27" w:rsidRPr="00F2442A">
              <w:rPr>
                <w:rFonts w:eastAsia="SimSun"/>
                <w:sz w:val="20"/>
                <w:szCs w:val="20"/>
              </w:rPr>
              <w:t>.</w:t>
            </w:r>
          </w:p>
          <w:p w14:paraId="170F1951" w14:textId="5C0166B2" w:rsidR="00B30D27" w:rsidRPr="00F2442A" w:rsidRDefault="00B30D27" w:rsidP="00B30D27">
            <w:pPr>
              <w:pStyle w:val="Paragraphedeliste"/>
              <w:numPr>
                <w:ilvl w:val="0"/>
                <w:numId w:val="8"/>
              </w:numPr>
              <w:tabs>
                <w:tab w:val="clear" w:pos="360"/>
                <w:tab w:val="num" w:pos="786"/>
              </w:tabs>
              <w:suppressAutoHyphens w:val="0"/>
              <w:spacing w:before="120"/>
              <w:ind w:left="782" w:hanging="357"/>
              <w:contextualSpacing/>
              <w:jc w:val="both"/>
              <w:rPr>
                <w:rFonts w:eastAsia="SimSun"/>
                <w:sz w:val="20"/>
                <w:szCs w:val="20"/>
              </w:rPr>
            </w:pPr>
            <w:r w:rsidRPr="00F2442A">
              <w:rPr>
                <w:rFonts w:eastAsia="SimSun"/>
                <w:sz w:val="20"/>
                <w:szCs w:val="20"/>
              </w:rPr>
              <w:t>Products can only be used if the weather forecasts show no rain for the day of application.</w:t>
            </w:r>
          </w:p>
          <w:p w14:paraId="394AFE2F" w14:textId="77777777" w:rsidR="00B30D27" w:rsidRPr="00F2442A" w:rsidRDefault="00B30D27" w:rsidP="00B55DD5">
            <w:pPr>
              <w:spacing w:before="120"/>
              <w:jc w:val="both"/>
              <w:rPr>
                <w:rFonts w:eastAsia="SimSun"/>
                <w:b/>
                <w:i/>
                <w:sz w:val="20"/>
                <w:szCs w:val="20"/>
              </w:rPr>
            </w:pPr>
            <w:r w:rsidRPr="00F2442A">
              <w:rPr>
                <w:rFonts w:eastAsia="SimSun"/>
                <w:sz w:val="20"/>
                <w:szCs w:val="20"/>
              </w:rPr>
              <w:t xml:space="preserve">Based on the PEC/PNEC calculations in combination with the proposed risk mitigation measures the risk for soil organisms through direct exposure to </w:t>
            </w:r>
            <w:proofErr w:type="spellStart"/>
            <w:r w:rsidRPr="00F2442A">
              <w:rPr>
                <w:rFonts w:eastAsia="SimSun"/>
                <w:sz w:val="20"/>
                <w:szCs w:val="20"/>
              </w:rPr>
              <w:t>Nonanoic</w:t>
            </w:r>
            <w:proofErr w:type="spellEnd"/>
            <w:r w:rsidRPr="00F2442A">
              <w:rPr>
                <w:rFonts w:eastAsia="SimSun"/>
                <w:sz w:val="20"/>
                <w:szCs w:val="20"/>
              </w:rPr>
              <w:t xml:space="preserve"> acid is considered to be acceptable.</w:t>
            </w:r>
          </w:p>
          <w:p w14:paraId="0D062F0A" w14:textId="77777777" w:rsidR="00B30D27" w:rsidRPr="003F236D" w:rsidRDefault="00B30D27" w:rsidP="00B55DD5">
            <w:pPr>
              <w:spacing w:before="480"/>
              <w:jc w:val="both"/>
              <w:rPr>
                <w:sz w:val="20"/>
                <w:szCs w:val="20"/>
                <w:lang w:eastAsia="en-US"/>
              </w:rPr>
            </w:pPr>
            <w:r w:rsidRPr="00F2442A">
              <w:rPr>
                <w:b/>
                <w:sz w:val="20"/>
                <w:szCs w:val="20"/>
                <w:lang w:eastAsia="en-US"/>
              </w:rPr>
              <w:t>Conclusion</w:t>
            </w:r>
            <w:r w:rsidRPr="00F2442A">
              <w:rPr>
                <w:sz w:val="20"/>
                <w:szCs w:val="20"/>
                <w:lang w:eastAsia="en-US"/>
              </w:rPr>
              <w:t xml:space="preserve">: In accordance with the conclusions of </w:t>
            </w:r>
            <w:proofErr w:type="spellStart"/>
            <w:r w:rsidRPr="00F2442A">
              <w:rPr>
                <w:sz w:val="20"/>
                <w:szCs w:val="20"/>
                <w:lang w:eastAsia="en-US"/>
              </w:rPr>
              <w:t>Nonanoic</w:t>
            </w:r>
            <w:proofErr w:type="spellEnd"/>
            <w:r w:rsidRPr="00F2442A">
              <w:rPr>
                <w:sz w:val="20"/>
                <w:szCs w:val="20"/>
                <w:lang w:eastAsia="en-US"/>
              </w:rPr>
              <w:t xml:space="preserve"> acid CAR, </w:t>
            </w:r>
            <w:r w:rsidRPr="00F2442A">
              <w:rPr>
                <w:color w:val="000000" w:themeColor="text1"/>
                <w:sz w:val="20"/>
                <w:szCs w:val="20"/>
              </w:rPr>
              <w:t>the risk for soil organisms can be considered acceptable.</w:t>
            </w:r>
          </w:p>
        </w:tc>
      </w:tr>
    </w:tbl>
    <w:p w14:paraId="6511C096" w14:textId="77777777" w:rsidR="00B30D27" w:rsidRPr="008B29D9" w:rsidRDefault="00B30D27" w:rsidP="00B30D27">
      <w:pPr>
        <w:keepNext/>
        <w:spacing w:before="360" w:after="240" w:line="276" w:lineRule="auto"/>
        <w:rPr>
          <w:b/>
          <w:szCs w:val="22"/>
          <w:lang w:eastAsia="en-US"/>
        </w:rPr>
      </w:pPr>
      <w:bookmarkStart w:id="238" w:name="_Toc377651054"/>
      <w:bookmarkStart w:id="239" w:name="_Toc389729124"/>
      <w:bookmarkStart w:id="240" w:name="_Toc403472808"/>
      <w:r w:rsidRPr="008B29D9">
        <w:rPr>
          <w:b/>
          <w:szCs w:val="22"/>
          <w:lang w:eastAsia="en-US"/>
        </w:rPr>
        <w:lastRenderedPageBreak/>
        <w:t>Primary and secondary poisoning</w:t>
      </w:r>
      <w:bookmarkEnd w:id="238"/>
      <w:bookmarkEnd w:id="239"/>
      <w:bookmarkEnd w:id="240"/>
    </w:p>
    <w:tbl>
      <w:tblPr>
        <w:tblStyle w:val="Grilledutableau"/>
        <w:tblW w:w="9781" w:type="dxa"/>
        <w:tblInd w:w="108" w:type="dxa"/>
        <w:shd w:val="clear" w:color="auto" w:fill="EAF1DD" w:themeFill="accent3" w:themeFillTint="33"/>
        <w:tblLook w:val="04A0" w:firstRow="1" w:lastRow="0" w:firstColumn="1" w:lastColumn="0" w:noHBand="0" w:noVBand="1"/>
      </w:tblPr>
      <w:tblGrid>
        <w:gridCol w:w="9781"/>
      </w:tblGrid>
      <w:tr w:rsidR="00B30D27" w:rsidRPr="00454D0C" w14:paraId="38BDC0D6" w14:textId="77777777" w:rsidTr="00B55DD5">
        <w:trPr>
          <w:trHeight w:val="7710"/>
        </w:trPr>
        <w:tc>
          <w:tcPr>
            <w:tcW w:w="9781" w:type="dxa"/>
            <w:shd w:val="clear" w:color="auto" w:fill="EAF1DD" w:themeFill="accent3" w:themeFillTint="33"/>
          </w:tcPr>
          <w:p w14:paraId="75161D52" w14:textId="77777777" w:rsidR="00B30D27" w:rsidRPr="00454D0C" w:rsidRDefault="00B30D27" w:rsidP="00B55DD5">
            <w:pPr>
              <w:rPr>
                <w:i/>
                <w:sz w:val="20"/>
                <w:szCs w:val="20"/>
              </w:rPr>
            </w:pPr>
            <w:r w:rsidRPr="00616E4F">
              <w:rPr>
                <w:sz w:val="20"/>
                <w:szCs w:val="20"/>
              </w:rPr>
              <w:t xml:space="preserve">FR-CA box </w:t>
            </w:r>
            <w:r w:rsidRPr="00616E4F">
              <w:rPr>
                <w:lang w:val="sv-SE"/>
              </w:rPr>
              <w:fldChar w:fldCharType="begin"/>
            </w:r>
            <w:r w:rsidRPr="00616E4F">
              <w:rPr>
                <w:sz w:val="20"/>
                <w:szCs w:val="20"/>
              </w:rPr>
              <w:instrText xml:space="preserve"> SEQ FR-CA_box_ \* ARABIC </w:instrText>
            </w:r>
            <w:r w:rsidRPr="00616E4F">
              <w:rPr>
                <w:lang w:val="sv-SE"/>
              </w:rPr>
              <w:fldChar w:fldCharType="separate"/>
            </w:r>
            <w:r>
              <w:rPr>
                <w:noProof/>
                <w:sz w:val="20"/>
                <w:szCs w:val="20"/>
              </w:rPr>
              <w:t>36</w:t>
            </w:r>
            <w:r w:rsidRPr="00616E4F">
              <w:fldChar w:fldCharType="end"/>
            </w:r>
            <w:r w:rsidRPr="00616E4F">
              <w:rPr>
                <w:sz w:val="20"/>
                <w:szCs w:val="20"/>
              </w:rPr>
              <w:t xml:space="preserve">: </w:t>
            </w:r>
            <w:r w:rsidRPr="00616E4F">
              <w:rPr>
                <w:i/>
                <w:sz w:val="20"/>
                <w:szCs w:val="20"/>
              </w:rPr>
              <w:t>FR Opinion</w:t>
            </w:r>
          </w:p>
          <w:p w14:paraId="6C6FC307" w14:textId="77777777" w:rsidR="00B30D27" w:rsidRDefault="00B30D27" w:rsidP="00B55DD5">
            <w:pPr>
              <w:spacing w:before="240" w:after="240"/>
              <w:jc w:val="both"/>
              <w:rPr>
                <w:rFonts w:cs="Arial"/>
                <w:sz w:val="20"/>
                <w:szCs w:val="20"/>
              </w:rPr>
            </w:pPr>
            <w:r w:rsidRPr="00B83E50">
              <w:rPr>
                <w:rFonts w:cs="Arial"/>
                <w:sz w:val="20"/>
                <w:szCs w:val="20"/>
              </w:rPr>
              <w:t xml:space="preserve">The log </w:t>
            </w:r>
            <w:proofErr w:type="spellStart"/>
            <w:r>
              <w:rPr>
                <w:rFonts w:cs="Arial"/>
                <w:sz w:val="20"/>
                <w:szCs w:val="20"/>
              </w:rPr>
              <w:t>K</w:t>
            </w:r>
            <w:r w:rsidRPr="00955B2F">
              <w:rPr>
                <w:rFonts w:cs="Arial"/>
                <w:sz w:val="20"/>
                <w:szCs w:val="20"/>
                <w:vertAlign w:val="subscript"/>
              </w:rPr>
              <w:t>ow</w:t>
            </w:r>
            <w:proofErr w:type="spellEnd"/>
            <w:r>
              <w:rPr>
                <w:rFonts w:cs="Arial"/>
                <w:sz w:val="20"/>
                <w:szCs w:val="20"/>
              </w:rPr>
              <w:t xml:space="preserve"> of </w:t>
            </w:r>
            <w:proofErr w:type="spellStart"/>
            <w:r>
              <w:rPr>
                <w:rFonts w:cs="Arial"/>
                <w:sz w:val="20"/>
                <w:szCs w:val="20"/>
              </w:rPr>
              <w:t>Nonanoic</w:t>
            </w:r>
            <w:proofErr w:type="spellEnd"/>
            <w:r>
              <w:rPr>
                <w:rFonts w:cs="Arial"/>
                <w:sz w:val="20"/>
                <w:szCs w:val="20"/>
              </w:rPr>
              <w:t xml:space="preserve"> acid is 3.52, slightly higher than the threshold value of 3 indicates the substance may </w:t>
            </w:r>
            <w:proofErr w:type="spellStart"/>
            <w:r>
              <w:rPr>
                <w:rFonts w:cs="Arial"/>
                <w:sz w:val="20"/>
                <w:szCs w:val="20"/>
              </w:rPr>
              <w:t>bioaccumulate</w:t>
            </w:r>
            <w:proofErr w:type="spellEnd"/>
            <w:r>
              <w:rPr>
                <w:rFonts w:cs="Arial"/>
                <w:sz w:val="20"/>
                <w:szCs w:val="20"/>
              </w:rPr>
              <w:t xml:space="preserve"> (according to the guidance on the BPR: Volume IV – Part B).</w:t>
            </w:r>
          </w:p>
          <w:p w14:paraId="1699E7A5" w14:textId="77777777" w:rsidR="00B30D27" w:rsidRPr="00B83E50" w:rsidRDefault="00B30D27" w:rsidP="00B55DD5">
            <w:pPr>
              <w:spacing w:before="240"/>
              <w:jc w:val="both"/>
              <w:rPr>
                <w:rFonts w:cs="Arial"/>
                <w:sz w:val="20"/>
                <w:szCs w:val="20"/>
              </w:rPr>
            </w:pPr>
            <w:r>
              <w:rPr>
                <w:rFonts w:cs="Arial"/>
                <w:sz w:val="20"/>
                <w:szCs w:val="20"/>
              </w:rPr>
              <w:t>However, it should be considered that :</w:t>
            </w:r>
            <w:r w:rsidRPr="00B83E50">
              <w:rPr>
                <w:rFonts w:cs="Arial"/>
                <w:sz w:val="20"/>
                <w:szCs w:val="20"/>
              </w:rPr>
              <w:t xml:space="preserve"> </w:t>
            </w:r>
          </w:p>
          <w:p w14:paraId="29586169" w14:textId="77777777" w:rsidR="00B30D27" w:rsidRDefault="00B30D27" w:rsidP="00B30D27">
            <w:pPr>
              <w:pStyle w:val="Paragraphedeliste"/>
              <w:numPr>
                <w:ilvl w:val="0"/>
                <w:numId w:val="40"/>
              </w:numPr>
              <w:suppressAutoHyphens w:val="0"/>
              <w:spacing w:before="120" w:after="120"/>
              <w:ind w:left="714" w:hanging="357"/>
              <w:jc w:val="both"/>
              <w:rPr>
                <w:rFonts w:cs="Arial"/>
                <w:sz w:val="20"/>
                <w:szCs w:val="20"/>
              </w:rPr>
            </w:pPr>
            <w:proofErr w:type="spellStart"/>
            <w:r w:rsidRPr="00A7400F">
              <w:rPr>
                <w:rFonts w:cs="Arial"/>
                <w:sz w:val="20"/>
                <w:szCs w:val="20"/>
              </w:rPr>
              <w:t>Nonanoic</w:t>
            </w:r>
            <w:proofErr w:type="spellEnd"/>
            <w:r w:rsidRPr="00A7400F">
              <w:rPr>
                <w:rFonts w:cs="Arial"/>
                <w:sz w:val="20"/>
                <w:szCs w:val="20"/>
              </w:rPr>
              <w:t xml:space="preserve"> acid is rapidly biodegradable;</w:t>
            </w:r>
          </w:p>
          <w:p w14:paraId="3E9DC306" w14:textId="77777777" w:rsidR="00B30D27" w:rsidRDefault="00B30D27" w:rsidP="00B30D27">
            <w:pPr>
              <w:pStyle w:val="Paragraphedeliste"/>
              <w:numPr>
                <w:ilvl w:val="0"/>
                <w:numId w:val="40"/>
              </w:numPr>
              <w:suppressAutoHyphens w:val="0"/>
              <w:spacing w:before="240" w:after="240"/>
              <w:jc w:val="both"/>
              <w:rPr>
                <w:rFonts w:cs="Arial"/>
                <w:sz w:val="20"/>
                <w:szCs w:val="20"/>
              </w:rPr>
            </w:pPr>
            <w:proofErr w:type="spellStart"/>
            <w:r w:rsidRPr="00015E7F">
              <w:rPr>
                <w:rFonts w:cs="Arial"/>
                <w:sz w:val="20"/>
                <w:szCs w:val="20"/>
              </w:rPr>
              <w:t>Nonanoic</w:t>
            </w:r>
            <w:proofErr w:type="spellEnd"/>
            <w:r w:rsidRPr="00015E7F">
              <w:rPr>
                <w:rFonts w:cs="Arial"/>
                <w:sz w:val="20"/>
                <w:szCs w:val="20"/>
              </w:rPr>
              <w:t xml:space="preserve"> acid is a fatty acid. Fatty acids are ubiquitous available in the environment and important naturally occurring biological molecules, found in all living organisms. They may be regarded as having fundamental roles (i.e. they are the building blocks of structurally important molecules in cellular membranes and also</w:t>
            </w:r>
            <w:r w:rsidRPr="0066568F">
              <w:rPr>
                <w:rFonts w:cs="Arial"/>
                <w:sz w:val="20"/>
                <w:szCs w:val="20"/>
              </w:rPr>
              <w:t xml:space="preserve"> serve as sources of energy for biological systems). Thus in predators no negative effects would be expected in concentrations higher than the concentrations tested and used for risk assessment accordingly.</w:t>
            </w:r>
          </w:p>
          <w:p w14:paraId="454F9AC4" w14:textId="77777777" w:rsidR="00B30D27" w:rsidRPr="0066568F" w:rsidRDefault="00B30D27" w:rsidP="00B30D27">
            <w:pPr>
              <w:pStyle w:val="Paragraphedeliste"/>
              <w:numPr>
                <w:ilvl w:val="0"/>
                <w:numId w:val="40"/>
              </w:numPr>
              <w:suppressAutoHyphens w:val="0"/>
              <w:spacing w:before="240" w:after="240"/>
              <w:jc w:val="both"/>
              <w:rPr>
                <w:rFonts w:cs="Arial"/>
                <w:sz w:val="20"/>
                <w:szCs w:val="20"/>
              </w:rPr>
            </w:pPr>
            <w:proofErr w:type="spellStart"/>
            <w:r w:rsidRPr="00015E7F">
              <w:rPr>
                <w:rFonts w:cs="Arial"/>
                <w:sz w:val="20"/>
                <w:szCs w:val="20"/>
              </w:rPr>
              <w:t>Nonanoic</w:t>
            </w:r>
            <w:proofErr w:type="spellEnd"/>
            <w:r w:rsidRPr="00015E7F">
              <w:rPr>
                <w:rFonts w:cs="Arial"/>
                <w:sz w:val="20"/>
                <w:szCs w:val="20"/>
              </w:rPr>
              <w:t xml:space="preserve"> acid is metabolized via ß-oxidation. This is quantitatively the most significant pathway for catabolism of fatty acids and results in the final products CO</w:t>
            </w:r>
            <w:r w:rsidRPr="0066568F">
              <w:rPr>
                <w:rFonts w:cs="Arial"/>
                <w:sz w:val="20"/>
                <w:szCs w:val="20"/>
                <w:vertAlign w:val="subscript"/>
              </w:rPr>
              <w:t>2</w:t>
            </w:r>
            <w:r w:rsidRPr="00015E7F">
              <w:rPr>
                <w:rFonts w:cs="Arial"/>
                <w:sz w:val="20"/>
                <w:szCs w:val="20"/>
              </w:rPr>
              <w:t xml:space="preserve"> and acetyl-CoA which as such are further metabolized to CO</w:t>
            </w:r>
            <w:r w:rsidRPr="0066568F">
              <w:rPr>
                <w:rFonts w:cs="Arial"/>
                <w:sz w:val="20"/>
                <w:szCs w:val="20"/>
                <w:vertAlign w:val="subscript"/>
              </w:rPr>
              <w:t>2</w:t>
            </w:r>
            <w:r w:rsidRPr="00015E7F">
              <w:rPr>
                <w:rFonts w:cs="Arial"/>
                <w:sz w:val="20"/>
                <w:szCs w:val="20"/>
              </w:rPr>
              <w:t xml:space="preserve"> and water.</w:t>
            </w:r>
          </w:p>
          <w:p w14:paraId="19F12606" w14:textId="77777777" w:rsidR="00B30D27" w:rsidRDefault="00B30D27" w:rsidP="00B55DD5">
            <w:pPr>
              <w:spacing w:before="480"/>
              <w:jc w:val="both"/>
              <w:rPr>
                <w:iCs/>
                <w:sz w:val="20"/>
                <w:szCs w:val="20"/>
                <w:highlight w:val="yellow"/>
                <w:lang w:eastAsia="en-US"/>
              </w:rPr>
            </w:pPr>
            <w:r w:rsidRPr="00B83E50">
              <w:rPr>
                <w:rFonts w:cs="Arial"/>
                <w:sz w:val="20"/>
                <w:szCs w:val="20"/>
              </w:rPr>
              <w:t>The calculated BCF</w:t>
            </w:r>
            <w:r>
              <w:rPr>
                <w:rFonts w:cs="Arial"/>
                <w:sz w:val="20"/>
                <w:szCs w:val="20"/>
              </w:rPr>
              <w:t> </w:t>
            </w:r>
            <w:r w:rsidRPr="00955B2F">
              <w:rPr>
                <w:rFonts w:cs="Arial"/>
                <w:sz w:val="20"/>
                <w:szCs w:val="20"/>
                <w:vertAlign w:val="subscript"/>
              </w:rPr>
              <w:t>fish</w:t>
            </w:r>
            <w:r w:rsidRPr="00B83E50">
              <w:rPr>
                <w:rFonts w:cs="Arial"/>
                <w:sz w:val="20"/>
                <w:szCs w:val="20"/>
              </w:rPr>
              <w:t xml:space="preserve"> for </w:t>
            </w:r>
            <w:proofErr w:type="spellStart"/>
            <w:r w:rsidRPr="00B83E50">
              <w:rPr>
                <w:rFonts w:cs="Arial"/>
                <w:sz w:val="20"/>
                <w:szCs w:val="20"/>
              </w:rPr>
              <w:t>Nonanoic</w:t>
            </w:r>
            <w:proofErr w:type="spellEnd"/>
            <w:r w:rsidRPr="00B83E50">
              <w:rPr>
                <w:rFonts w:cs="Arial"/>
                <w:sz w:val="20"/>
                <w:szCs w:val="20"/>
              </w:rPr>
              <w:t xml:space="preserve"> acid is 195.88</w:t>
            </w:r>
            <w:r>
              <w:rPr>
                <w:rFonts w:cs="Arial"/>
                <w:sz w:val="20"/>
                <w:szCs w:val="20"/>
              </w:rPr>
              <w:t> l.kg</w:t>
            </w:r>
            <w:r w:rsidRPr="00955B2F">
              <w:rPr>
                <w:rFonts w:cs="Arial"/>
                <w:sz w:val="20"/>
                <w:szCs w:val="20"/>
                <w:vertAlign w:val="superscript"/>
              </w:rPr>
              <w:t>-1</w:t>
            </w:r>
            <w:r>
              <w:rPr>
                <w:rFonts w:cs="Arial"/>
                <w:sz w:val="20"/>
                <w:szCs w:val="20"/>
              </w:rPr>
              <w:t xml:space="preserve"> </w:t>
            </w:r>
            <w:r w:rsidRPr="00B83E50">
              <w:rPr>
                <w:rFonts w:cs="Arial"/>
                <w:sz w:val="20"/>
                <w:szCs w:val="20"/>
              </w:rPr>
              <w:t>and the BCF in earthworms is 40.57</w:t>
            </w:r>
            <w:r>
              <w:rPr>
                <w:rFonts w:cs="Arial"/>
                <w:sz w:val="20"/>
                <w:szCs w:val="20"/>
              </w:rPr>
              <w:t> l.kg</w:t>
            </w:r>
            <w:r w:rsidRPr="00AB7257">
              <w:rPr>
                <w:rFonts w:cs="Arial"/>
                <w:sz w:val="20"/>
                <w:szCs w:val="20"/>
                <w:vertAlign w:val="superscript"/>
              </w:rPr>
              <w:t>-1</w:t>
            </w:r>
            <w:r w:rsidRPr="00B83E50">
              <w:rPr>
                <w:rFonts w:cs="Arial"/>
                <w:sz w:val="20"/>
                <w:szCs w:val="20"/>
              </w:rPr>
              <w:t>. In addition to the facts and arguments given above, together with the knowledge on metabolism and biological properties of fatty acids, sufficient evidence is given of the non-</w:t>
            </w:r>
            <w:proofErr w:type="spellStart"/>
            <w:r w:rsidRPr="00B83E50">
              <w:rPr>
                <w:rFonts w:cs="Arial"/>
                <w:sz w:val="20"/>
                <w:szCs w:val="20"/>
              </w:rPr>
              <w:t>bioaccumulating</w:t>
            </w:r>
            <w:proofErr w:type="spellEnd"/>
            <w:r w:rsidRPr="00B83E50">
              <w:rPr>
                <w:rFonts w:cs="Arial"/>
                <w:sz w:val="20"/>
                <w:szCs w:val="20"/>
              </w:rPr>
              <w:t xml:space="preserve"> properties of </w:t>
            </w:r>
            <w:proofErr w:type="spellStart"/>
            <w:r w:rsidRPr="00B83E50">
              <w:rPr>
                <w:rFonts w:cs="Arial"/>
                <w:sz w:val="20"/>
                <w:szCs w:val="20"/>
              </w:rPr>
              <w:t>Nonanoic</w:t>
            </w:r>
            <w:proofErr w:type="spellEnd"/>
            <w:r w:rsidRPr="00B83E50">
              <w:rPr>
                <w:rFonts w:cs="Arial"/>
                <w:sz w:val="20"/>
                <w:szCs w:val="20"/>
              </w:rPr>
              <w:t xml:space="preserve"> acid.</w:t>
            </w:r>
          </w:p>
          <w:p w14:paraId="534C7F55" w14:textId="77777777" w:rsidR="00B30D27" w:rsidRPr="000C06E9" w:rsidRDefault="00B30D27" w:rsidP="00B55DD5">
            <w:pPr>
              <w:spacing w:before="480"/>
              <w:jc w:val="both"/>
              <w:rPr>
                <w:sz w:val="20"/>
                <w:szCs w:val="20"/>
                <w:lang w:eastAsia="en-US"/>
              </w:rPr>
            </w:pPr>
            <w:r w:rsidRPr="00AB7257">
              <w:rPr>
                <w:b/>
                <w:sz w:val="20"/>
                <w:szCs w:val="20"/>
                <w:lang w:eastAsia="en-US"/>
              </w:rPr>
              <w:t>Conclusion</w:t>
            </w:r>
            <w:r w:rsidRPr="00AB7257">
              <w:rPr>
                <w:sz w:val="20"/>
                <w:szCs w:val="20"/>
                <w:lang w:eastAsia="en-US"/>
              </w:rPr>
              <w:t xml:space="preserve">: </w:t>
            </w:r>
            <w:r w:rsidRPr="00AB7257">
              <w:rPr>
                <w:color w:val="000000" w:themeColor="text1"/>
                <w:sz w:val="20"/>
                <w:szCs w:val="20"/>
              </w:rPr>
              <w:t>Considering all arguments above, the risk for fish eating and worm eating predators is acceptable. The non-compartment specific effects of secondary poisoning are low for the aquatic and terrestrial food chain.</w:t>
            </w:r>
          </w:p>
        </w:tc>
      </w:tr>
    </w:tbl>
    <w:p w14:paraId="629BAD3A" w14:textId="77777777" w:rsidR="00B30D27" w:rsidRDefault="00B30D27" w:rsidP="00B30D27">
      <w:pPr>
        <w:spacing w:after="200" w:line="276" w:lineRule="auto"/>
        <w:rPr>
          <w:lang w:eastAsia="en-US"/>
        </w:rPr>
      </w:pPr>
    </w:p>
    <w:p w14:paraId="095181F6" w14:textId="77777777" w:rsidR="00B30D27" w:rsidRDefault="00B30D27" w:rsidP="00B30D27">
      <w:pPr>
        <w:spacing w:after="200" w:line="276" w:lineRule="auto"/>
        <w:rPr>
          <w:lang w:eastAsia="en-US"/>
        </w:rPr>
      </w:pPr>
      <w:r>
        <w:rPr>
          <w:lang w:eastAsia="en-US"/>
        </w:rPr>
        <w:lastRenderedPageBreak/>
        <w:br w:type="page"/>
      </w:r>
    </w:p>
    <w:p w14:paraId="16F35F76" w14:textId="77777777" w:rsidR="00B30D27" w:rsidRPr="003F236D" w:rsidRDefault="00B30D27" w:rsidP="00B30D27">
      <w:pPr>
        <w:pStyle w:val="Corpsdetexte"/>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3"/>
      </w:tblGrid>
      <w:tr w:rsidR="00B30D27" w:rsidRPr="003F236D" w14:paraId="0A66D877" w14:textId="77777777" w:rsidTr="00B55DD5">
        <w:trPr>
          <w:trHeight w:val="249"/>
        </w:trPr>
        <w:tc>
          <w:tcPr>
            <w:tcW w:w="5000" w:type="pct"/>
            <w:tcBorders>
              <w:top w:val="single" w:sz="4" w:space="0" w:color="auto"/>
              <w:left w:val="single" w:sz="4" w:space="0" w:color="auto"/>
              <w:bottom w:val="single" w:sz="4" w:space="0" w:color="auto"/>
            </w:tcBorders>
            <w:shd w:val="clear" w:color="auto" w:fill="FFFFCC"/>
            <w:vAlign w:val="center"/>
          </w:tcPr>
          <w:bookmarkEnd w:id="230"/>
          <w:bookmarkEnd w:id="231"/>
          <w:bookmarkEnd w:id="232"/>
          <w:p w14:paraId="11A1E1F9" w14:textId="77777777" w:rsidR="00B30D27" w:rsidRPr="003F236D" w:rsidRDefault="00B30D27" w:rsidP="00B55DD5">
            <w:pPr>
              <w:autoSpaceDE w:val="0"/>
              <w:autoSpaceDN w:val="0"/>
              <w:adjustRightInd w:val="0"/>
              <w:spacing w:before="60" w:after="60"/>
              <w:rPr>
                <w:rFonts w:cs="Arial"/>
                <w:color w:val="000000"/>
                <w:szCs w:val="18"/>
                <w:lang w:eastAsia="en-GB"/>
              </w:rPr>
            </w:pPr>
            <w:r w:rsidRPr="003F236D">
              <w:rPr>
                <w:b/>
                <w:szCs w:val="18"/>
                <w:lang w:eastAsia="en-US"/>
              </w:rPr>
              <w:t>Overall conclusion on the risk assessment for the environment of the product</w:t>
            </w:r>
          </w:p>
        </w:tc>
      </w:tr>
      <w:tr w:rsidR="00B30D27" w:rsidRPr="003F236D" w14:paraId="0B382DD7" w14:textId="77777777" w:rsidTr="00B55DD5">
        <w:trPr>
          <w:trHeight w:val="249"/>
        </w:trPr>
        <w:tc>
          <w:tcPr>
            <w:tcW w:w="5000" w:type="pct"/>
            <w:tcBorders>
              <w:top w:val="single" w:sz="4" w:space="0" w:color="auto"/>
              <w:left w:val="single" w:sz="4" w:space="0" w:color="auto"/>
              <w:bottom w:val="single" w:sz="4" w:space="0" w:color="auto"/>
            </w:tcBorders>
            <w:shd w:val="clear" w:color="auto" w:fill="auto"/>
            <w:vAlign w:val="center"/>
          </w:tcPr>
          <w:p w14:paraId="268AF9E4" w14:textId="77777777" w:rsidR="00B30D27" w:rsidRPr="003F236D" w:rsidRDefault="00B30D27" w:rsidP="00B55DD5">
            <w:pPr>
              <w:autoSpaceDE w:val="0"/>
              <w:autoSpaceDN w:val="0"/>
              <w:adjustRightInd w:val="0"/>
              <w:spacing w:before="60" w:after="60"/>
              <w:jc w:val="center"/>
              <w:rPr>
                <w:rFonts w:cs="Arial"/>
                <w:color w:val="000000"/>
                <w:szCs w:val="18"/>
                <w:lang w:eastAsia="en-GB"/>
              </w:rPr>
            </w:pPr>
          </w:p>
          <w:tbl>
            <w:tblPr>
              <w:tblStyle w:val="Grilledutableau"/>
              <w:tblW w:w="8965" w:type="dxa"/>
              <w:tblInd w:w="108" w:type="dxa"/>
              <w:shd w:val="clear" w:color="auto" w:fill="EAF1DD" w:themeFill="accent3" w:themeFillTint="33"/>
              <w:tblLook w:val="04A0" w:firstRow="1" w:lastRow="0" w:firstColumn="1" w:lastColumn="0" w:noHBand="0" w:noVBand="1"/>
            </w:tblPr>
            <w:tblGrid>
              <w:gridCol w:w="8869"/>
            </w:tblGrid>
            <w:tr w:rsidR="00B30D27" w:rsidRPr="003F236D" w14:paraId="30032973" w14:textId="77777777" w:rsidTr="00286B2E">
              <w:trPr>
                <w:trHeight w:val="680"/>
              </w:trPr>
              <w:tc>
                <w:tcPr>
                  <w:tcW w:w="8965" w:type="dxa"/>
                  <w:shd w:val="clear" w:color="auto" w:fill="EAF1DD" w:themeFill="accent3" w:themeFillTint="33"/>
                </w:tcPr>
                <w:p w14:paraId="3CA15D32" w14:textId="77777777" w:rsidR="00B30D27" w:rsidRPr="003F236D" w:rsidRDefault="00B30D27" w:rsidP="00B55DD5">
                  <w:pPr>
                    <w:rPr>
                      <w:i/>
                      <w:sz w:val="20"/>
                      <w:szCs w:val="20"/>
                    </w:rPr>
                  </w:pPr>
                  <w:r w:rsidRPr="00616E4F">
                    <w:rPr>
                      <w:sz w:val="20"/>
                      <w:szCs w:val="20"/>
                    </w:rPr>
                    <w:t xml:space="preserve">FR-CA box </w:t>
                  </w:r>
                  <w:r w:rsidRPr="00616E4F">
                    <w:rPr>
                      <w:lang w:val="sv-SE"/>
                    </w:rPr>
                    <w:fldChar w:fldCharType="begin"/>
                  </w:r>
                  <w:r w:rsidRPr="00616E4F">
                    <w:rPr>
                      <w:sz w:val="20"/>
                      <w:szCs w:val="20"/>
                    </w:rPr>
                    <w:instrText xml:space="preserve"> SEQ FR-CA_box_ \* ARABIC </w:instrText>
                  </w:r>
                  <w:r w:rsidRPr="00616E4F">
                    <w:rPr>
                      <w:lang w:val="sv-SE"/>
                    </w:rPr>
                    <w:fldChar w:fldCharType="separate"/>
                  </w:r>
                  <w:r>
                    <w:rPr>
                      <w:noProof/>
                      <w:sz w:val="20"/>
                      <w:szCs w:val="20"/>
                    </w:rPr>
                    <w:t>37</w:t>
                  </w:r>
                  <w:r w:rsidRPr="00616E4F">
                    <w:fldChar w:fldCharType="end"/>
                  </w:r>
                  <w:r w:rsidRPr="00616E4F">
                    <w:rPr>
                      <w:sz w:val="20"/>
                      <w:szCs w:val="20"/>
                    </w:rPr>
                    <w:t xml:space="preserve">: </w:t>
                  </w:r>
                  <w:r w:rsidRPr="00616E4F">
                    <w:rPr>
                      <w:i/>
                      <w:sz w:val="20"/>
                      <w:szCs w:val="20"/>
                    </w:rPr>
                    <w:t>FR Opinion</w:t>
                  </w:r>
                </w:p>
                <w:p w14:paraId="158117F1" w14:textId="77777777" w:rsidR="00B30D27" w:rsidRPr="003F236D" w:rsidRDefault="00B30D27" w:rsidP="00B55DD5">
                  <w:pPr>
                    <w:jc w:val="both"/>
                    <w:rPr>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4"/>
                    <w:gridCol w:w="554"/>
                    <w:gridCol w:w="904"/>
                    <w:gridCol w:w="554"/>
                    <w:gridCol w:w="904"/>
                    <w:gridCol w:w="554"/>
                    <w:gridCol w:w="904"/>
                    <w:gridCol w:w="554"/>
                    <w:gridCol w:w="904"/>
                    <w:gridCol w:w="554"/>
                    <w:gridCol w:w="1063"/>
                  </w:tblGrid>
                  <w:tr w:rsidR="00B30D27" w:rsidRPr="00682DA2" w14:paraId="4BAE4482" w14:textId="77777777" w:rsidTr="00B55DD5">
                    <w:trPr>
                      <w:trHeight w:val="454"/>
                    </w:trPr>
                    <w:tc>
                      <w:tcPr>
                        <w:tcW w:w="649" w:type="pct"/>
                        <w:vMerge w:val="restart"/>
                        <w:shd w:val="clear" w:color="auto" w:fill="B8CCE4" w:themeFill="accent1" w:themeFillTint="66"/>
                        <w:vAlign w:val="center"/>
                      </w:tcPr>
                      <w:p w14:paraId="148024B0" w14:textId="77777777" w:rsidR="00B30D27" w:rsidRPr="00682DA2" w:rsidRDefault="00B30D27" w:rsidP="00B55DD5">
                        <w:pPr>
                          <w:autoSpaceDE w:val="0"/>
                          <w:autoSpaceDN w:val="0"/>
                          <w:adjustRightInd w:val="0"/>
                          <w:jc w:val="center"/>
                          <w:rPr>
                            <w:rFonts w:cs="Arial"/>
                            <w:sz w:val="18"/>
                            <w:szCs w:val="18"/>
                            <w:lang w:eastAsia="en-GB"/>
                          </w:rPr>
                        </w:pPr>
                        <w:r w:rsidRPr="00682DA2">
                          <w:rPr>
                            <w:rFonts w:cs="Arial"/>
                            <w:sz w:val="18"/>
                            <w:szCs w:val="18"/>
                            <w:lang w:eastAsia="en-GB"/>
                          </w:rPr>
                          <w:t>Phase</w:t>
                        </w:r>
                      </w:p>
                    </w:tc>
                    <w:tc>
                      <w:tcPr>
                        <w:tcW w:w="301" w:type="pct"/>
                        <w:vMerge w:val="restart"/>
                        <w:shd w:val="clear" w:color="auto" w:fill="B8CCE4" w:themeFill="accent1" w:themeFillTint="66"/>
                        <w:vAlign w:val="center"/>
                      </w:tcPr>
                      <w:p w14:paraId="130C26E4" w14:textId="77777777" w:rsidR="00B30D27" w:rsidRPr="00682DA2" w:rsidRDefault="00B30D27" w:rsidP="00B55DD5">
                        <w:pPr>
                          <w:autoSpaceDE w:val="0"/>
                          <w:autoSpaceDN w:val="0"/>
                          <w:adjustRightInd w:val="0"/>
                          <w:jc w:val="center"/>
                          <w:rPr>
                            <w:rFonts w:cs="Arial"/>
                            <w:sz w:val="18"/>
                            <w:szCs w:val="18"/>
                            <w:lang w:eastAsia="en-GB"/>
                          </w:rPr>
                        </w:pPr>
                        <w:r w:rsidRPr="00682DA2">
                          <w:rPr>
                            <w:rFonts w:cs="Arial"/>
                            <w:sz w:val="18"/>
                            <w:szCs w:val="18"/>
                            <w:lang w:eastAsia="en-GB"/>
                          </w:rPr>
                          <w:t>STP</w:t>
                        </w:r>
                      </w:p>
                    </w:tc>
                    <w:tc>
                      <w:tcPr>
                        <w:tcW w:w="902" w:type="pct"/>
                        <w:gridSpan w:val="2"/>
                        <w:shd w:val="clear" w:color="auto" w:fill="B8CCE4" w:themeFill="accent1" w:themeFillTint="66"/>
                        <w:vAlign w:val="center"/>
                      </w:tcPr>
                      <w:p w14:paraId="543CC016" w14:textId="77777777" w:rsidR="00B30D27" w:rsidRPr="00682DA2" w:rsidRDefault="00B30D27" w:rsidP="00B55DD5">
                        <w:pPr>
                          <w:autoSpaceDE w:val="0"/>
                          <w:autoSpaceDN w:val="0"/>
                          <w:adjustRightInd w:val="0"/>
                          <w:jc w:val="center"/>
                          <w:rPr>
                            <w:rFonts w:cs="Arial"/>
                            <w:sz w:val="18"/>
                            <w:szCs w:val="18"/>
                            <w:lang w:eastAsia="en-GB"/>
                          </w:rPr>
                        </w:pPr>
                        <w:r w:rsidRPr="00682DA2">
                          <w:rPr>
                            <w:rFonts w:cs="Arial"/>
                            <w:sz w:val="18"/>
                            <w:szCs w:val="18"/>
                            <w:lang w:eastAsia="en-GB"/>
                          </w:rPr>
                          <w:t>Surface water</w:t>
                        </w:r>
                      </w:p>
                    </w:tc>
                    <w:tc>
                      <w:tcPr>
                        <w:tcW w:w="793" w:type="pct"/>
                        <w:gridSpan w:val="2"/>
                        <w:shd w:val="clear" w:color="auto" w:fill="B8CCE4" w:themeFill="accent1" w:themeFillTint="66"/>
                        <w:vAlign w:val="center"/>
                      </w:tcPr>
                      <w:p w14:paraId="39A1DBDE" w14:textId="77777777" w:rsidR="00B30D27" w:rsidRPr="00682DA2" w:rsidRDefault="00B30D27" w:rsidP="00B55DD5">
                        <w:pPr>
                          <w:autoSpaceDE w:val="0"/>
                          <w:autoSpaceDN w:val="0"/>
                          <w:adjustRightInd w:val="0"/>
                          <w:jc w:val="center"/>
                          <w:rPr>
                            <w:rFonts w:cs="Arial"/>
                            <w:sz w:val="18"/>
                            <w:szCs w:val="18"/>
                            <w:lang w:eastAsia="en-GB"/>
                          </w:rPr>
                        </w:pPr>
                        <w:r w:rsidRPr="00682DA2">
                          <w:rPr>
                            <w:rFonts w:cs="Arial"/>
                            <w:sz w:val="18"/>
                            <w:szCs w:val="18"/>
                            <w:lang w:eastAsia="en-GB"/>
                          </w:rPr>
                          <w:t>Sediment</w:t>
                        </w:r>
                      </w:p>
                    </w:tc>
                    <w:tc>
                      <w:tcPr>
                        <w:tcW w:w="809" w:type="pct"/>
                        <w:gridSpan w:val="2"/>
                        <w:shd w:val="clear" w:color="auto" w:fill="B8CCE4" w:themeFill="accent1" w:themeFillTint="66"/>
                        <w:vAlign w:val="center"/>
                      </w:tcPr>
                      <w:p w14:paraId="117C9F41" w14:textId="77777777" w:rsidR="00B30D27" w:rsidRPr="00682DA2" w:rsidRDefault="00B30D27" w:rsidP="00B55DD5">
                        <w:pPr>
                          <w:autoSpaceDE w:val="0"/>
                          <w:autoSpaceDN w:val="0"/>
                          <w:adjustRightInd w:val="0"/>
                          <w:jc w:val="center"/>
                          <w:rPr>
                            <w:rFonts w:cs="Arial"/>
                            <w:sz w:val="18"/>
                            <w:szCs w:val="18"/>
                            <w:lang w:eastAsia="en-GB"/>
                          </w:rPr>
                        </w:pPr>
                        <w:r w:rsidRPr="00682DA2">
                          <w:rPr>
                            <w:rFonts w:cs="Arial"/>
                            <w:sz w:val="18"/>
                            <w:szCs w:val="18"/>
                            <w:lang w:eastAsia="en-GB"/>
                          </w:rPr>
                          <w:t>Soil</w:t>
                        </w:r>
                      </w:p>
                    </w:tc>
                    <w:tc>
                      <w:tcPr>
                        <w:tcW w:w="968" w:type="pct"/>
                        <w:gridSpan w:val="2"/>
                        <w:shd w:val="clear" w:color="auto" w:fill="B8CCE4" w:themeFill="accent1" w:themeFillTint="66"/>
                        <w:vAlign w:val="center"/>
                      </w:tcPr>
                      <w:p w14:paraId="74F63EA7" w14:textId="77777777" w:rsidR="00B30D27" w:rsidRPr="00682DA2" w:rsidRDefault="00B30D27" w:rsidP="00B55DD5">
                        <w:pPr>
                          <w:autoSpaceDE w:val="0"/>
                          <w:autoSpaceDN w:val="0"/>
                          <w:adjustRightInd w:val="0"/>
                          <w:jc w:val="center"/>
                          <w:rPr>
                            <w:rFonts w:cs="Arial"/>
                            <w:sz w:val="18"/>
                            <w:szCs w:val="18"/>
                            <w:lang w:eastAsia="en-GB"/>
                          </w:rPr>
                        </w:pPr>
                        <w:r w:rsidRPr="00682DA2">
                          <w:rPr>
                            <w:rFonts w:cs="Arial"/>
                            <w:sz w:val="18"/>
                            <w:szCs w:val="18"/>
                            <w:lang w:eastAsia="en-GB"/>
                          </w:rPr>
                          <w:t>Groundwater</w:t>
                        </w:r>
                      </w:p>
                    </w:tc>
                    <w:tc>
                      <w:tcPr>
                        <w:tcW w:w="578" w:type="pct"/>
                        <w:shd w:val="clear" w:color="auto" w:fill="B8CCE4" w:themeFill="accent1" w:themeFillTint="66"/>
                      </w:tcPr>
                      <w:p w14:paraId="25CE75CB" w14:textId="77777777" w:rsidR="00B30D27" w:rsidRDefault="00B30D27" w:rsidP="00B55DD5">
                        <w:pPr>
                          <w:autoSpaceDE w:val="0"/>
                          <w:autoSpaceDN w:val="0"/>
                          <w:adjustRightInd w:val="0"/>
                          <w:jc w:val="center"/>
                          <w:rPr>
                            <w:rFonts w:cs="Arial"/>
                            <w:sz w:val="18"/>
                            <w:szCs w:val="18"/>
                            <w:lang w:eastAsia="en-GB"/>
                          </w:rPr>
                        </w:pPr>
                        <w:r>
                          <w:rPr>
                            <w:rFonts w:cs="Arial"/>
                            <w:sz w:val="18"/>
                            <w:szCs w:val="18"/>
                            <w:lang w:eastAsia="en-GB"/>
                          </w:rPr>
                          <w:t>Sec.</w:t>
                        </w:r>
                      </w:p>
                      <w:p w14:paraId="7C89C096" w14:textId="77777777" w:rsidR="00B30D27" w:rsidRPr="00682DA2" w:rsidRDefault="00B30D27" w:rsidP="00B55DD5">
                        <w:pPr>
                          <w:autoSpaceDE w:val="0"/>
                          <w:autoSpaceDN w:val="0"/>
                          <w:adjustRightInd w:val="0"/>
                          <w:jc w:val="center"/>
                          <w:rPr>
                            <w:rFonts w:cs="Arial"/>
                            <w:sz w:val="18"/>
                            <w:szCs w:val="18"/>
                            <w:lang w:eastAsia="en-GB"/>
                          </w:rPr>
                        </w:pPr>
                        <w:r>
                          <w:rPr>
                            <w:rFonts w:cs="Arial"/>
                            <w:sz w:val="18"/>
                            <w:szCs w:val="18"/>
                            <w:lang w:eastAsia="en-GB"/>
                          </w:rPr>
                          <w:t>Poisoning</w:t>
                        </w:r>
                      </w:p>
                    </w:tc>
                  </w:tr>
                  <w:tr w:rsidR="00B30D27" w:rsidRPr="00682DA2" w14:paraId="0A4A39F1" w14:textId="77777777" w:rsidTr="00B55DD5">
                    <w:trPr>
                      <w:trHeight w:val="567"/>
                    </w:trPr>
                    <w:tc>
                      <w:tcPr>
                        <w:tcW w:w="649" w:type="pct"/>
                        <w:vMerge/>
                      </w:tcPr>
                      <w:p w14:paraId="77871F8A" w14:textId="77777777" w:rsidR="00B30D27" w:rsidRPr="00682DA2" w:rsidRDefault="00B30D27" w:rsidP="00B55DD5">
                        <w:pPr>
                          <w:tabs>
                            <w:tab w:val="decimal" w:pos="-108"/>
                          </w:tabs>
                          <w:autoSpaceDE w:val="0"/>
                          <w:autoSpaceDN w:val="0"/>
                          <w:adjustRightInd w:val="0"/>
                          <w:spacing w:before="60"/>
                          <w:jc w:val="center"/>
                          <w:rPr>
                            <w:rFonts w:cs="Arial"/>
                            <w:sz w:val="18"/>
                            <w:szCs w:val="18"/>
                            <w:lang w:eastAsia="en-GB"/>
                          </w:rPr>
                        </w:pPr>
                      </w:p>
                    </w:tc>
                    <w:tc>
                      <w:tcPr>
                        <w:tcW w:w="301" w:type="pct"/>
                        <w:vMerge/>
                      </w:tcPr>
                      <w:p w14:paraId="15D1FC0E" w14:textId="77777777" w:rsidR="00B30D27" w:rsidRPr="00682DA2" w:rsidRDefault="00B30D27" w:rsidP="00B55DD5">
                        <w:pPr>
                          <w:tabs>
                            <w:tab w:val="decimal" w:pos="-108"/>
                          </w:tabs>
                          <w:autoSpaceDE w:val="0"/>
                          <w:autoSpaceDN w:val="0"/>
                          <w:adjustRightInd w:val="0"/>
                          <w:spacing w:before="60"/>
                          <w:jc w:val="center"/>
                          <w:rPr>
                            <w:rFonts w:cs="Arial"/>
                            <w:sz w:val="18"/>
                            <w:szCs w:val="18"/>
                            <w:lang w:eastAsia="en-GB"/>
                          </w:rPr>
                        </w:pPr>
                      </w:p>
                    </w:tc>
                    <w:tc>
                      <w:tcPr>
                        <w:tcW w:w="492" w:type="pct"/>
                        <w:shd w:val="clear" w:color="auto" w:fill="DBE5F1" w:themeFill="accent1" w:themeFillTint="33"/>
                        <w:vAlign w:val="center"/>
                      </w:tcPr>
                      <w:p w14:paraId="33BF4F92" w14:textId="77777777" w:rsidR="00B30D27" w:rsidRPr="00682DA2" w:rsidRDefault="00B30D27" w:rsidP="00B55DD5">
                        <w:pPr>
                          <w:tabs>
                            <w:tab w:val="decimal" w:pos="-108"/>
                          </w:tabs>
                          <w:autoSpaceDE w:val="0"/>
                          <w:autoSpaceDN w:val="0"/>
                          <w:adjustRightInd w:val="0"/>
                          <w:spacing w:before="60"/>
                          <w:jc w:val="center"/>
                          <w:rPr>
                            <w:rFonts w:cs="Arial"/>
                            <w:sz w:val="18"/>
                            <w:szCs w:val="18"/>
                            <w:lang w:eastAsia="en-GB"/>
                          </w:rPr>
                        </w:pPr>
                        <w:r w:rsidRPr="00682DA2">
                          <w:rPr>
                            <w:rFonts w:cs="Arial"/>
                            <w:sz w:val="18"/>
                            <w:szCs w:val="18"/>
                            <w:lang w:eastAsia="en-GB"/>
                          </w:rPr>
                          <w:t>Direct Release</w:t>
                        </w:r>
                      </w:p>
                    </w:tc>
                    <w:tc>
                      <w:tcPr>
                        <w:tcW w:w="410" w:type="pct"/>
                        <w:shd w:val="clear" w:color="auto" w:fill="DBE5F1" w:themeFill="accent1" w:themeFillTint="33"/>
                        <w:vAlign w:val="center"/>
                      </w:tcPr>
                      <w:p w14:paraId="4D5C6D81" w14:textId="77777777" w:rsidR="00B30D27" w:rsidRPr="00682DA2" w:rsidRDefault="00B30D27" w:rsidP="00B55DD5">
                        <w:pPr>
                          <w:tabs>
                            <w:tab w:val="decimal" w:pos="-108"/>
                          </w:tabs>
                          <w:autoSpaceDE w:val="0"/>
                          <w:autoSpaceDN w:val="0"/>
                          <w:adjustRightInd w:val="0"/>
                          <w:spacing w:before="60"/>
                          <w:jc w:val="center"/>
                          <w:rPr>
                            <w:rFonts w:cs="Arial"/>
                            <w:sz w:val="18"/>
                            <w:szCs w:val="18"/>
                            <w:lang w:eastAsia="en-GB"/>
                          </w:rPr>
                        </w:pPr>
                        <w:r w:rsidRPr="00682DA2">
                          <w:rPr>
                            <w:rFonts w:cs="Arial"/>
                            <w:i/>
                            <w:sz w:val="18"/>
                            <w:szCs w:val="18"/>
                            <w:lang w:eastAsia="en-GB"/>
                          </w:rPr>
                          <w:t xml:space="preserve">Via </w:t>
                        </w:r>
                        <w:r w:rsidRPr="00682DA2">
                          <w:rPr>
                            <w:rFonts w:cs="Arial"/>
                            <w:sz w:val="18"/>
                            <w:szCs w:val="18"/>
                            <w:lang w:eastAsia="en-GB"/>
                          </w:rPr>
                          <w:t>STP</w:t>
                        </w:r>
                      </w:p>
                    </w:tc>
                    <w:tc>
                      <w:tcPr>
                        <w:tcW w:w="492" w:type="pct"/>
                        <w:shd w:val="clear" w:color="auto" w:fill="DBE5F1" w:themeFill="accent1" w:themeFillTint="33"/>
                        <w:vAlign w:val="center"/>
                      </w:tcPr>
                      <w:p w14:paraId="6DE1C30E" w14:textId="77777777" w:rsidR="00B30D27" w:rsidRPr="00682DA2" w:rsidRDefault="00B30D27" w:rsidP="00B55DD5">
                        <w:pPr>
                          <w:tabs>
                            <w:tab w:val="decimal" w:pos="-108"/>
                          </w:tabs>
                          <w:autoSpaceDE w:val="0"/>
                          <w:autoSpaceDN w:val="0"/>
                          <w:adjustRightInd w:val="0"/>
                          <w:spacing w:before="60"/>
                          <w:jc w:val="center"/>
                          <w:rPr>
                            <w:rFonts w:cs="Arial"/>
                            <w:sz w:val="18"/>
                            <w:szCs w:val="18"/>
                            <w:lang w:eastAsia="en-GB"/>
                          </w:rPr>
                        </w:pPr>
                        <w:r w:rsidRPr="00682DA2">
                          <w:rPr>
                            <w:rFonts w:cs="Arial"/>
                            <w:sz w:val="18"/>
                            <w:szCs w:val="18"/>
                            <w:lang w:eastAsia="en-GB"/>
                          </w:rPr>
                          <w:t>Direct Release</w:t>
                        </w:r>
                      </w:p>
                    </w:tc>
                    <w:tc>
                      <w:tcPr>
                        <w:tcW w:w="301" w:type="pct"/>
                        <w:shd w:val="clear" w:color="auto" w:fill="DBE5F1" w:themeFill="accent1" w:themeFillTint="33"/>
                        <w:vAlign w:val="center"/>
                      </w:tcPr>
                      <w:p w14:paraId="0904DE16" w14:textId="77777777" w:rsidR="00B30D27" w:rsidRPr="00682DA2" w:rsidRDefault="00B30D27" w:rsidP="00B55DD5">
                        <w:pPr>
                          <w:tabs>
                            <w:tab w:val="decimal" w:pos="-108"/>
                          </w:tabs>
                          <w:autoSpaceDE w:val="0"/>
                          <w:autoSpaceDN w:val="0"/>
                          <w:adjustRightInd w:val="0"/>
                          <w:spacing w:before="60"/>
                          <w:jc w:val="center"/>
                          <w:rPr>
                            <w:rFonts w:cs="Arial"/>
                            <w:sz w:val="18"/>
                            <w:szCs w:val="18"/>
                            <w:lang w:eastAsia="en-GB"/>
                          </w:rPr>
                        </w:pPr>
                        <w:r w:rsidRPr="00682DA2">
                          <w:rPr>
                            <w:rFonts w:cs="Arial"/>
                            <w:i/>
                            <w:sz w:val="18"/>
                            <w:szCs w:val="18"/>
                            <w:lang w:eastAsia="en-GB"/>
                          </w:rPr>
                          <w:t xml:space="preserve">Via </w:t>
                        </w:r>
                        <w:r w:rsidRPr="00682DA2">
                          <w:rPr>
                            <w:rFonts w:cs="Arial"/>
                            <w:sz w:val="18"/>
                            <w:szCs w:val="18"/>
                            <w:lang w:eastAsia="en-GB"/>
                          </w:rPr>
                          <w:t>STP</w:t>
                        </w:r>
                      </w:p>
                    </w:tc>
                    <w:tc>
                      <w:tcPr>
                        <w:tcW w:w="492" w:type="pct"/>
                        <w:shd w:val="clear" w:color="auto" w:fill="DBE5F1" w:themeFill="accent1" w:themeFillTint="33"/>
                        <w:vAlign w:val="center"/>
                      </w:tcPr>
                      <w:p w14:paraId="1AC897FC" w14:textId="77777777" w:rsidR="00B30D27" w:rsidRPr="00682DA2" w:rsidRDefault="00B30D27" w:rsidP="00B55DD5">
                        <w:pPr>
                          <w:tabs>
                            <w:tab w:val="decimal" w:pos="-108"/>
                          </w:tabs>
                          <w:autoSpaceDE w:val="0"/>
                          <w:autoSpaceDN w:val="0"/>
                          <w:adjustRightInd w:val="0"/>
                          <w:spacing w:before="60"/>
                          <w:jc w:val="center"/>
                          <w:rPr>
                            <w:rFonts w:cs="Arial"/>
                            <w:sz w:val="18"/>
                            <w:szCs w:val="18"/>
                            <w:lang w:eastAsia="en-GB"/>
                          </w:rPr>
                        </w:pPr>
                        <w:r w:rsidRPr="00682DA2">
                          <w:rPr>
                            <w:rFonts w:cs="Arial"/>
                            <w:sz w:val="18"/>
                            <w:szCs w:val="18"/>
                            <w:lang w:eastAsia="en-GB"/>
                          </w:rPr>
                          <w:t>Direct Release</w:t>
                        </w:r>
                      </w:p>
                    </w:tc>
                    <w:tc>
                      <w:tcPr>
                        <w:tcW w:w="317" w:type="pct"/>
                        <w:shd w:val="clear" w:color="auto" w:fill="DBE5F1" w:themeFill="accent1" w:themeFillTint="33"/>
                        <w:vAlign w:val="center"/>
                      </w:tcPr>
                      <w:p w14:paraId="1C7B558C" w14:textId="77777777" w:rsidR="00B30D27" w:rsidRPr="00682DA2" w:rsidRDefault="00B30D27" w:rsidP="00B55DD5">
                        <w:pPr>
                          <w:tabs>
                            <w:tab w:val="decimal" w:pos="-108"/>
                          </w:tabs>
                          <w:autoSpaceDE w:val="0"/>
                          <w:autoSpaceDN w:val="0"/>
                          <w:adjustRightInd w:val="0"/>
                          <w:spacing w:before="60"/>
                          <w:jc w:val="center"/>
                          <w:rPr>
                            <w:rFonts w:cs="Arial"/>
                            <w:sz w:val="18"/>
                            <w:szCs w:val="18"/>
                            <w:lang w:eastAsia="en-GB"/>
                          </w:rPr>
                        </w:pPr>
                        <w:r w:rsidRPr="00682DA2">
                          <w:rPr>
                            <w:rFonts w:cs="Arial"/>
                            <w:i/>
                            <w:sz w:val="18"/>
                            <w:szCs w:val="18"/>
                            <w:lang w:eastAsia="en-GB"/>
                          </w:rPr>
                          <w:t xml:space="preserve">Via </w:t>
                        </w:r>
                        <w:r w:rsidRPr="00682DA2">
                          <w:rPr>
                            <w:rFonts w:cs="Arial"/>
                            <w:sz w:val="18"/>
                            <w:szCs w:val="18"/>
                            <w:lang w:eastAsia="en-GB"/>
                          </w:rPr>
                          <w:t>STP</w:t>
                        </w:r>
                      </w:p>
                    </w:tc>
                    <w:tc>
                      <w:tcPr>
                        <w:tcW w:w="492" w:type="pct"/>
                        <w:shd w:val="clear" w:color="auto" w:fill="DBE5F1" w:themeFill="accent1" w:themeFillTint="33"/>
                        <w:vAlign w:val="center"/>
                      </w:tcPr>
                      <w:p w14:paraId="428D9BC6" w14:textId="77777777" w:rsidR="00B30D27" w:rsidRPr="00682DA2" w:rsidRDefault="00B30D27" w:rsidP="00B55DD5">
                        <w:pPr>
                          <w:tabs>
                            <w:tab w:val="decimal" w:pos="-108"/>
                          </w:tabs>
                          <w:autoSpaceDE w:val="0"/>
                          <w:autoSpaceDN w:val="0"/>
                          <w:adjustRightInd w:val="0"/>
                          <w:spacing w:before="60"/>
                          <w:jc w:val="center"/>
                          <w:rPr>
                            <w:rFonts w:cs="Arial"/>
                            <w:sz w:val="18"/>
                            <w:szCs w:val="18"/>
                            <w:lang w:eastAsia="en-GB"/>
                          </w:rPr>
                        </w:pPr>
                        <w:r w:rsidRPr="00682DA2">
                          <w:rPr>
                            <w:rFonts w:cs="Arial"/>
                            <w:sz w:val="18"/>
                            <w:szCs w:val="18"/>
                            <w:lang w:eastAsia="en-GB"/>
                          </w:rPr>
                          <w:t>Direct Release</w:t>
                        </w:r>
                      </w:p>
                    </w:tc>
                    <w:tc>
                      <w:tcPr>
                        <w:tcW w:w="476" w:type="pct"/>
                        <w:shd w:val="clear" w:color="auto" w:fill="DBE5F1" w:themeFill="accent1" w:themeFillTint="33"/>
                        <w:vAlign w:val="center"/>
                      </w:tcPr>
                      <w:p w14:paraId="4D9DD272" w14:textId="77777777" w:rsidR="00B30D27" w:rsidRPr="00682DA2" w:rsidRDefault="00B30D27" w:rsidP="00B55DD5">
                        <w:pPr>
                          <w:tabs>
                            <w:tab w:val="decimal" w:pos="-108"/>
                          </w:tabs>
                          <w:autoSpaceDE w:val="0"/>
                          <w:autoSpaceDN w:val="0"/>
                          <w:adjustRightInd w:val="0"/>
                          <w:spacing w:before="60"/>
                          <w:jc w:val="center"/>
                          <w:rPr>
                            <w:rFonts w:cs="Arial"/>
                            <w:i/>
                            <w:sz w:val="18"/>
                            <w:szCs w:val="18"/>
                            <w:lang w:eastAsia="en-GB"/>
                          </w:rPr>
                        </w:pPr>
                        <w:r w:rsidRPr="00682DA2">
                          <w:rPr>
                            <w:rFonts w:cs="Arial"/>
                            <w:i/>
                            <w:sz w:val="18"/>
                            <w:szCs w:val="18"/>
                            <w:lang w:eastAsia="en-GB"/>
                          </w:rPr>
                          <w:t xml:space="preserve">Via </w:t>
                        </w:r>
                        <w:r w:rsidRPr="00682DA2">
                          <w:rPr>
                            <w:rFonts w:cs="Arial"/>
                            <w:sz w:val="18"/>
                            <w:szCs w:val="18"/>
                            <w:lang w:eastAsia="en-GB"/>
                          </w:rPr>
                          <w:t>STP</w:t>
                        </w:r>
                      </w:p>
                    </w:tc>
                    <w:tc>
                      <w:tcPr>
                        <w:tcW w:w="578" w:type="pct"/>
                        <w:shd w:val="clear" w:color="auto" w:fill="DBE5F1" w:themeFill="accent1" w:themeFillTint="33"/>
                        <w:vAlign w:val="center"/>
                      </w:tcPr>
                      <w:p w14:paraId="3A9F3F3F" w14:textId="77777777" w:rsidR="00B30D27" w:rsidRPr="00682DA2" w:rsidRDefault="00B30D27" w:rsidP="00B55DD5">
                        <w:pPr>
                          <w:tabs>
                            <w:tab w:val="decimal" w:pos="-108"/>
                          </w:tabs>
                          <w:autoSpaceDE w:val="0"/>
                          <w:autoSpaceDN w:val="0"/>
                          <w:adjustRightInd w:val="0"/>
                          <w:spacing w:before="60"/>
                          <w:jc w:val="center"/>
                          <w:rPr>
                            <w:rFonts w:cs="Arial"/>
                            <w:i/>
                            <w:sz w:val="18"/>
                            <w:szCs w:val="18"/>
                            <w:lang w:eastAsia="en-GB"/>
                          </w:rPr>
                        </w:pPr>
                        <w:r w:rsidRPr="00682DA2">
                          <w:rPr>
                            <w:rFonts w:cs="Arial"/>
                            <w:i/>
                            <w:sz w:val="18"/>
                            <w:szCs w:val="18"/>
                            <w:lang w:eastAsia="en-GB"/>
                          </w:rPr>
                          <w:t xml:space="preserve">Via </w:t>
                        </w:r>
                        <w:r w:rsidRPr="00682DA2">
                          <w:rPr>
                            <w:rFonts w:cs="Arial"/>
                            <w:sz w:val="18"/>
                            <w:szCs w:val="18"/>
                            <w:lang w:eastAsia="en-GB"/>
                          </w:rPr>
                          <w:t>STP</w:t>
                        </w:r>
                      </w:p>
                    </w:tc>
                  </w:tr>
                  <w:tr w:rsidR="00B30D27" w:rsidRPr="00682DA2" w14:paraId="24703218" w14:textId="77777777" w:rsidTr="00B55DD5">
                    <w:trPr>
                      <w:trHeight w:val="454"/>
                    </w:trPr>
                    <w:tc>
                      <w:tcPr>
                        <w:tcW w:w="5000" w:type="pct"/>
                        <w:gridSpan w:val="11"/>
                        <w:vAlign w:val="center"/>
                      </w:tcPr>
                      <w:p w14:paraId="5C9D9529" w14:textId="77777777" w:rsidR="00B30D27" w:rsidRPr="00682DA2" w:rsidRDefault="00B30D27" w:rsidP="00B55DD5">
                        <w:pPr>
                          <w:tabs>
                            <w:tab w:val="decimal" w:pos="-108"/>
                          </w:tabs>
                          <w:autoSpaceDE w:val="0"/>
                          <w:autoSpaceDN w:val="0"/>
                          <w:adjustRightInd w:val="0"/>
                          <w:spacing w:before="60"/>
                          <w:rPr>
                            <w:rFonts w:cs="Arial"/>
                            <w:sz w:val="18"/>
                            <w:szCs w:val="18"/>
                          </w:rPr>
                        </w:pPr>
                        <w:r w:rsidRPr="00682DA2">
                          <w:rPr>
                            <w:rFonts w:cs="Arial"/>
                            <w:sz w:val="18"/>
                            <w:szCs w:val="18"/>
                          </w:rPr>
                          <w:t>ENCLEAN product</w:t>
                        </w:r>
                      </w:p>
                    </w:tc>
                  </w:tr>
                  <w:tr w:rsidR="00B30D27" w:rsidRPr="00682DA2" w14:paraId="45257C1A" w14:textId="77777777" w:rsidTr="00B55DD5">
                    <w:trPr>
                      <w:trHeight w:val="567"/>
                    </w:trPr>
                    <w:tc>
                      <w:tcPr>
                        <w:tcW w:w="649" w:type="pct"/>
                        <w:vAlign w:val="center"/>
                      </w:tcPr>
                      <w:p w14:paraId="7F3E8148" w14:textId="77777777" w:rsidR="00B30D27" w:rsidRPr="00682DA2" w:rsidRDefault="00B30D27" w:rsidP="00B55DD5">
                        <w:pPr>
                          <w:tabs>
                            <w:tab w:val="decimal" w:pos="-108"/>
                          </w:tabs>
                          <w:autoSpaceDE w:val="0"/>
                          <w:autoSpaceDN w:val="0"/>
                          <w:adjustRightInd w:val="0"/>
                          <w:spacing w:before="60"/>
                          <w:jc w:val="center"/>
                          <w:rPr>
                            <w:rFonts w:cs="Arial"/>
                            <w:sz w:val="18"/>
                            <w:szCs w:val="18"/>
                            <w:lang w:eastAsia="en-GB"/>
                          </w:rPr>
                        </w:pPr>
                        <w:r w:rsidRPr="00682DA2">
                          <w:rPr>
                            <w:rFonts w:cs="Arial"/>
                            <w:sz w:val="18"/>
                            <w:szCs w:val="18"/>
                            <w:lang w:eastAsia="en-GB"/>
                          </w:rPr>
                          <w:t>Application</w:t>
                        </w:r>
                      </w:p>
                    </w:tc>
                    <w:tc>
                      <w:tcPr>
                        <w:tcW w:w="4351" w:type="pct"/>
                        <w:gridSpan w:val="10"/>
                        <w:vMerge w:val="restart"/>
                        <w:vAlign w:val="center"/>
                      </w:tcPr>
                      <w:p w14:paraId="1BF29AB3" w14:textId="77777777" w:rsidR="00B30D27" w:rsidRPr="00682DA2" w:rsidRDefault="00B30D27" w:rsidP="00B55DD5">
                        <w:pPr>
                          <w:tabs>
                            <w:tab w:val="decimal" w:pos="-108"/>
                          </w:tabs>
                          <w:autoSpaceDE w:val="0"/>
                          <w:autoSpaceDN w:val="0"/>
                          <w:adjustRightInd w:val="0"/>
                          <w:jc w:val="center"/>
                          <w:rPr>
                            <w:rFonts w:cs="Arial"/>
                            <w:sz w:val="18"/>
                            <w:szCs w:val="18"/>
                            <w:lang w:eastAsia="en-GB"/>
                          </w:rPr>
                        </w:pPr>
                        <w:r w:rsidRPr="00682DA2">
                          <w:rPr>
                            <w:rFonts w:cs="Arial"/>
                            <w:sz w:val="18"/>
                            <w:szCs w:val="18"/>
                            <w:lang w:eastAsia="en-GB"/>
                          </w:rPr>
                          <w:t>Acceptable</w:t>
                        </w:r>
                        <w:r>
                          <w:rPr>
                            <w:rFonts w:cs="Arial"/>
                            <w:sz w:val="18"/>
                            <w:szCs w:val="18"/>
                            <w:lang w:eastAsia="en-GB"/>
                          </w:rPr>
                          <w:t xml:space="preserve"> with RMMs</w:t>
                        </w:r>
                      </w:p>
                    </w:tc>
                  </w:tr>
                  <w:tr w:rsidR="00B30D27" w:rsidRPr="00682DA2" w14:paraId="72AF67DA" w14:textId="77777777" w:rsidTr="00B55DD5">
                    <w:trPr>
                      <w:trHeight w:val="567"/>
                    </w:trPr>
                    <w:tc>
                      <w:tcPr>
                        <w:tcW w:w="649" w:type="pct"/>
                        <w:vAlign w:val="center"/>
                      </w:tcPr>
                      <w:p w14:paraId="4A16B854" w14:textId="77777777" w:rsidR="00B30D27" w:rsidRPr="00682DA2" w:rsidRDefault="00B30D27" w:rsidP="00B55DD5">
                        <w:pPr>
                          <w:tabs>
                            <w:tab w:val="decimal" w:pos="-108"/>
                          </w:tabs>
                          <w:autoSpaceDE w:val="0"/>
                          <w:autoSpaceDN w:val="0"/>
                          <w:adjustRightInd w:val="0"/>
                          <w:spacing w:before="60"/>
                          <w:jc w:val="center"/>
                          <w:rPr>
                            <w:rFonts w:cs="Arial"/>
                            <w:sz w:val="18"/>
                            <w:szCs w:val="18"/>
                            <w:lang w:eastAsia="en-GB"/>
                          </w:rPr>
                        </w:pPr>
                        <w:r w:rsidRPr="00682DA2">
                          <w:rPr>
                            <w:rFonts w:cs="Arial"/>
                            <w:sz w:val="18"/>
                            <w:szCs w:val="18"/>
                            <w:lang w:eastAsia="en-GB"/>
                          </w:rPr>
                          <w:t>Rinsing</w:t>
                        </w:r>
                      </w:p>
                    </w:tc>
                    <w:tc>
                      <w:tcPr>
                        <w:tcW w:w="4351" w:type="pct"/>
                        <w:gridSpan w:val="10"/>
                        <w:vMerge/>
                        <w:vAlign w:val="center"/>
                      </w:tcPr>
                      <w:p w14:paraId="64AA41E9" w14:textId="77777777" w:rsidR="00B30D27" w:rsidRPr="00682DA2" w:rsidRDefault="00B30D27" w:rsidP="00B55DD5">
                        <w:pPr>
                          <w:tabs>
                            <w:tab w:val="decimal" w:pos="-108"/>
                          </w:tabs>
                          <w:autoSpaceDE w:val="0"/>
                          <w:autoSpaceDN w:val="0"/>
                          <w:adjustRightInd w:val="0"/>
                          <w:rPr>
                            <w:rFonts w:cs="Arial"/>
                            <w:sz w:val="18"/>
                            <w:szCs w:val="18"/>
                          </w:rPr>
                        </w:pPr>
                      </w:p>
                    </w:tc>
                  </w:tr>
                </w:tbl>
                <w:p w14:paraId="4E2FF8BA" w14:textId="77777777" w:rsidR="00B30D27" w:rsidRDefault="00B30D27" w:rsidP="00B55DD5">
                  <w:pPr>
                    <w:jc w:val="both"/>
                    <w:rPr>
                      <w:sz w:val="20"/>
                      <w:szCs w:val="20"/>
                      <w:lang w:eastAsia="en-US"/>
                    </w:rPr>
                  </w:pPr>
                </w:p>
                <w:p w14:paraId="2165CC04" w14:textId="77777777" w:rsidR="00B30D27" w:rsidRPr="00623CA6" w:rsidRDefault="00B30D27" w:rsidP="00B55DD5">
                  <w:pPr>
                    <w:jc w:val="both"/>
                    <w:rPr>
                      <w:sz w:val="20"/>
                      <w:szCs w:val="20"/>
                      <w:lang w:eastAsia="en-US"/>
                    </w:rPr>
                  </w:pPr>
                  <w:r w:rsidRPr="00623CA6">
                    <w:rPr>
                      <w:sz w:val="20"/>
                      <w:szCs w:val="20"/>
                      <w:lang w:eastAsia="en-US"/>
                    </w:rPr>
                    <w:t>Following risk mitigation measures shall be established in order to protect the environment:</w:t>
                  </w:r>
                </w:p>
                <w:p w14:paraId="59508420" w14:textId="595F400E" w:rsidR="00B30D27" w:rsidRPr="00623CA6" w:rsidRDefault="00B30D27" w:rsidP="00B30D27">
                  <w:pPr>
                    <w:pStyle w:val="Paragraphedeliste"/>
                    <w:numPr>
                      <w:ilvl w:val="0"/>
                      <w:numId w:val="37"/>
                    </w:numPr>
                    <w:suppressAutoHyphens w:val="0"/>
                    <w:contextualSpacing/>
                    <w:jc w:val="both"/>
                    <w:rPr>
                      <w:sz w:val="20"/>
                      <w:szCs w:val="20"/>
                      <w:lang w:eastAsia="en-US"/>
                    </w:rPr>
                  </w:pPr>
                  <w:r w:rsidRPr="00623CA6">
                    <w:rPr>
                      <w:sz w:val="20"/>
                      <w:szCs w:val="20"/>
                      <w:lang w:eastAsia="en-US"/>
                    </w:rPr>
                    <w:t>Products can only be used if the weather forecasts show no rain for the day of application.</w:t>
                  </w:r>
                  <w:r>
                    <w:rPr>
                      <w:sz w:val="20"/>
                      <w:szCs w:val="20"/>
                      <w:lang w:eastAsia="en-US"/>
                    </w:rPr>
                    <w:t xml:space="preserve"> Moreover a minimal delay of 6 hours has to be taken into account before elimination of the foam residue by rinsing (e.g. with high-pressure washer).</w:t>
                  </w:r>
                </w:p>
                <w:p w14:paraId="20D8CC0E" w14:textId="1EF0879B" w:rsidR="00B30D27" w:rsidRPr="00623CA6" w:rsidRDefault="00DD48BD" w:rsidP="00B30D27">
                  <w:pPr>
                    <w:pStyle w:val="Paragraphedeliste"/>
                    <w:numPr>
                      <w:ilvl w:val="0"/>
                      <w:numId w:val="37"/>
                    </w:numPr>
                    <w:suppressAutoHyphens w:val="0"/>
                    <w:contextualSpacing/>
                    <w:jc w:val="both"/>
                    <w:rPr>
                      <w:sz w:val="20"/>
                      <w:szCs w:val="20"/>
                      <w:lang w:eastAsia="en-US"/>
                    </w:rPr>
                  </w:pPr>
                  <w:r>
                    <w:rPr>
                      <w:rFonts w:eastAsia="SimSun"/>
                      <w:sz w:val="20"/>
                      <w:szCs w:val="20"/>
                    </w:rPr>
                    <w:t>During the application, t</w:t>
                  </w:r>
                  <w:r w:rsidRPr="00F2442A">
                    <w:rPr>
                      <w:rFonts w:eastAsia="SimSun"/>
                      <w:sz w:val="20"/>
                      <w:szCs w:val="20"/>
                    </w:rPr>
                    <w:t xml:space="preserve">he soil </w:t>
                  </w:r>
                  <w:r>
                    <w:rPr>
                      <w:rFonts w:eastAsia="SimSun"/>
                      <w:sz w:val="20"/>
                      <w:szCs w:val="20"/>
                    </w:rPr>
                    <w:t xml:space="preserve">and plants </w:t>
                  </w:r>
                  <w:r w:rsidRPr="00F2442A">
                    <w:rPr>
                      <w:rFonts w:eastAsia="SimSun"/>
                      <w:sz w:val="20"/>
                      <w:szCs w:val="20"/>
                    </w:rPr>
                    <w:t xml:space="preserve">adjacent to the </w:t>
                  </w:r>
                  <w:r>
                    <w:rPr>
                      <w:rFonts w:eastAsia="SimSun"/>
                      <w:sz w:val="20"/>
                      <w:szCs w:val="20"/>
                    </w:rPr>
                    <w:t>treated area</w:t>
                  </w:r>
                  <w:r w:rsidRPr="00F2442A">
                    <w:rPr>
                      <w:rFonts w:eastAsia="SimSun"/>
                      <w:sz w:val="20"/>
                      <w:szCs w:val="20"/>
                    </w:rPr>
                    <w:t xml:space="preserve"> shall be protected </w:t>
                  </w:r>
                  <w:r>
                    <w:rPr>
                      <w:rFonts w:eastAsia="SimSun"/>
                      <w:sz w:val="20"/>
                      <w:szCs w:val="20"/>
                    </w:rPr>
                    <w:t>to avoid emission to soil compartment.</w:t>
                  </w:r>
                </w:p>
                <w:p w14:paraId="3818F1DB" w14:textId="77777777" w:rsidR="00B30D27" w:rsidRPr="003F236D" w:rsidRDefault="00B30D27" w:rsidP="00B55DD5">
                  <w:pPr>
                    <w:jc w:val="both"/>
                    <w:rPr>
                      <w:sz w:val="20"/>
                      <w:szCs w:val="20"/>
                      <w:lang w:eastAsia="en-US"/>
                    </w:rPr>
                  </w:pPr>
                </w:p>
              </w:tc>
            </w:tr>
          </w:tbl>
          <w:p w14:paraId="0459FC7E" w14:textId="77777777" w:rsidR="00B30D27" w:rsidRPr="003F236D" w:rsidRDefault="00B30D27" w:rsidP="00B55DD5">
            <w:pPr>
              <w:autoSpaceDE w:val="0"/>
              <w:autoSpaceDN w:val="0"/>
              <w:adjustRightInd w:val="0"/>
              <w:spacing w:before="60" w:after="60"/>
              <w:jc w:val="center"/>
              <w:rPr>
                <w:rFonts w:cs="Arial"/>
                <w:color w:val="000000"/>
                <w:szCs w:val="18"/>
                <w:lang w:eastAsia="en-GB"/>
              </w:rPr>
            </w:pPr>
          </w:p>
        </w:tc>
      </w:tr>
    </w:tbl>
    <w:p w14:paraId="05435033" w14:textId="77777777" w:rsidR="00B30D27" w:rsidRPr="003F236D" w:rsidRDefault="00B30D27" w:rsidP="00B30D27">
      <w:pPr>
        <w:rPr>
          <w:lang w:eastAsia="en-US"/>
        </w:rPr>
      </w:pPr>
    </w:p>
    <w:p w14:paraId="026865C2" w14:textId="77777777" w:rsidR="009D0C0B" w:rsidRDefault="009D0C0B">
      <w:pPr>
        <w:spacing w:line="260" w:lineRule="atLeast"/>
        <w:rPr>
          <w:rFonts w:eastAsia="Calibri"/>
          <w:lang w:eastAsia="en-US"/>
        </w:rPr>
      </w:pPr>
    </w:p>
    <w:p w14:paraId="7A1483E9" w14:textId="77777777" w:rsidR="009D0C0B" w:rsidRDefault="00FA480B">
      <w:pPr>
        <w:pStyle w:val="Titre3"/>
        <w:rPr>
          <w:rFonts w:ascii="Times New Roman" w:eastAsia="Calibri" w:hAnsi="Times New Roman" w:cs="Times New Roman"/>
          <w:i/>
          <w:iCs/>
          <w:lang w:eastAsia="en-US"/>
        </w:rPr>
      </w:pPr>
      <w:bookmarkStart w:id="241" w:name="_Toc516824651"/>
      <w:proofErr w:type="spellStart"/>
      <w:r>
        <w:t>Measures</w:t>
      </w:r>
      <w:proofErr w:type="spellEnd"/>
      <w:r>
        <w:t xml:space="preserve"> </w:t>
      </w:r>
      <w:proofErr w:type="spellStart"/>
      <w:r>
        <w:t>to</w:t>
      </w:r>
      <w:proofErr w:type="spellEnd"/>
      <w:r>
        <w:t xml:space="preserve"> </w:t>
      </w:r>
      <w:proofErr w:type="spellStart"/>
      <w:r>
        <w:t>protect</w:t>
      </w:r>
      <w:proofErr w:type="spellEnd"/>
      <w:r>
        <w:t xml:space="preserve"> man, </w:t>
      </w:r>
      <w:proofErr w:type="spellStart"/>
      <w:r>
        <w:t>animals</w:t>
      </w:r>
      <w:proofErr w:type="spellEnd"/>
      <w:r>
        <w:t xml:space="preserve"> </w:t>
      </w:r>
      <w:proofErr w:type="spellStart"/>
      <w:r>
        <w:t>and</w:t>
      </w:r>
      <w:proofErr w:type="spellEnd"/>
      <w:r>
        <w:t xml:space="preserve"> </w:t>
      </w:r>
      <w:proofErr w:type="spellStart"/>
      <w:r>
        <w:t>the</w:t>
      </w:r>
      <w:proofErr w:type="spellEnd"/>
      <w:r>
        <w:t xml:space="preserve"> </w:t>
      </w:r>
      <w:proofErr w:type="spellStart"/>
      <w:r>
        <w:t>environment</w:t>
      </w:r>
      <w:bookmarkEnd w:id="241"/>
      <w:proofErr w:type="spellEnd"/>
    </w:p>
    <w:p w14:paraId="001589F2" w14:textId="77777777" w:rsidR="009D0C0B" w:rsidRPr="00361F35" w:rsidRDefault="00FA480B">
      <w:pPr>
        <w:spacing w:line="260" w:lineRule="atLeast"/>
        <w:rPr>
          <w:rFonts w:eastAsia="Calibri"/>
          <w:lang w:eastAsia="en-US"/>
        </w:rPr>
      </w:pPr>
      <w:r w:rsidRPr="00361F35">
        <w:rPr>
          <w:rFonts w:eastAsia="Calibri"/>
          <w:lang w:eastAsia="en-US"/>
        </w:rPr>
        <w:t>Please refer to summary of the product assessment and to the relevant sections of the assessment report.</w:t>
      </w:r>
    </w:p>
    <w:p w14:paraId="5559BC8A" w14:textId="77777777" w:rsidR="009D0C0B" w:rsidRDefault="009D0C0B">
      <w:pPr>
        <w:spacing w:line="260" w:lineRule="atLeast"/>
        <w:rPr>
          <w:rFonts w:ascii="Times New Roman" w:eastAsia="Calibri" w:hAnsi="Times New Roman" w:cs="Times New Roman"/>
          <w:i/>
          <w:iCs/>
          <w:lang w:eastAsia="en-US"/>
        </w:rPr>
      </w:pPr>
    </w:p>
    <w:p w14:paraId="6EA2D9BD" w14:textId="77777777" w:rsidR="009D0C0B" w:rsidRDefault="00FA480B">
      <w:pPr>
        <w:pStyle w:val="Titre3"/>
        <w:rPr>
          <w:rFonts w:eastAsia="Calibri"/>
          <w:lang w:eastAsia="en-US"/>
        </w:rPr>
      </w:pPr>
      <w:bookmarkStart w:id="242" w:name="_Toc516824652"/>
      <w:r>
        <w:t xml:space="preserve">Assessment </w:t>
      </w:r>
      <w:proofErr w:type="spellStart"/>
      <w:r>
        <w:t>of</w:t>
      </w:r>
      <w:proofErr w:type="spellEnd"/>
      <w:r>
        <w:t xml:space="preserve"> a </w:t>
      </w:r>
      <w:proofErr w:type="spellStart"/>
      <w:r>
        <w:t>combination</w:t>
      </w:r>
      <w:proofErr w:type="spellEnd"/>
      <w:r>
        <w:t xml:space="preserve"> </w:t>
      </w:r>
      <w:proofErr w:type="spellStart"/>
      <w:r>
        <w:t>of</w:t>
      </w:r>
      <w:proofErr w:type="spellEnd"/>
      <w:r>
        <w:t xml:space="preserve"> </w:t>
      </w:r>
      <w:proofErr w:type="spellStart"/>
      <w:r>
        <w:t>biocidal</w:t>
      </w:r>
      <w:proofErr w:type="spellEnd"/>
      <w:r>
        <w:t xml:space="preserve"> </w:t>
      </w:r>
      <w:proofErr w:type="spellStart"/>
      <w:r>
        <w:t>products</w:t>
      </w:r>
      <w:bookmarkEnd w:id="242"/>
      <w:proofErr w:type="spellEnd"/>
    </w:p>
    <w:p w14:paraId="78882CCE" w14:textId="77777777" w:rsidR="009D0C0B" w:rsidRDefault="005C7727">
      <w:pPr>
        <w:spacing w:line="260" w:lineRule="atLeast"/>
        <w:rPr>
          <w:rFonts w:ascii="Times New Roman" w:eastAsia="Calibri" w:hAnsi="Times New Roman" w:cs="Times New Roman"/>
          <w:i/>
          <w:iCs/>
          <w:lang w:eastAsia="en-US"/>
        </w:rPr>
      </w:pPr>
      <w:r>
        <w:rPr>
          <w:rFonts w:eastAsia="Calibri"/>
          <w:lang w:eastAsia="en-US"/>
        </w:rPr>
        <w:t>Not relevant.</w:t>
      </w:r>
    </w:p>
    <w:p w14:paraId="1B2BD280" w14:textId="77777777" w:rsidR="009D0C0B" w:rsidRDefault="009D0C0B">
      <w:pPr>
        <w:spacing w:line="260" w:lineRule="atLeast"/>
        <w:rPr>
          <w:rFonts w:ascii="Times New Roman" w:eastAsia="Calibri" w:hAnsi="Times New Roman" w:cs="Times New Roman"/>
          <w:i/>
          <w:iCs/>
          <w:lang w:eastAsia="en-US"/>
        </w:rPr>
      </w:pPr>
    </w:p>
    <w:p w14:paraId="7B372F1F" w14:textId="77777777" w:rsidR="009D0C0B" w:rsidRDefault="009D0C0B">
      <w:pPr>
        <w:pageBreakBefore/>
        <w:rPr>
          <w:rFonts w:eastAsia="Calibri"/>
          <w:b/>
          <w:i/>
          <w:lang w:val="de-DE" w:eastAsia="en-US"/>
        </w:rPr>
      </w:pPr>
    </w:p>
    <w:p w14:paraId="0F17A210" w14:textId="76077DBB" w:rsidR="009D0C0B" w:rsidRDefault="00FA480B">
      <w:pPr>
        <w:pStyle w:val="Titre1"/>
      </w:pPr>
      <w:bookmarkStart w:id="243" w:name="_Toc516824653"/>
      <w:r>
        <w:rPr>
          <w:rFonts w:eastAsia="Calibri"/>
        </w:rPr>
        <w:t>Annexes</w:t>
      </w:r>
      <w:bookmarkEnd w:id="243"/>
    </w:p>
    <w:p w14:paraId="18B10593" w14:textId="77777777" w:rsidR="009D0C0B" w:rsidRDefault="00FA480B">
      <w:pPr>
        <w:pStyle w:val="Titre2"/>
      </w:pPr>
      <w:bookmarkStart w:id="244" w:name="_Toc516824654"/>
      <w:r>
        <w:t>List of studies for the biocidal product</w:t>
      </w:r>
      <w:bookmarkEnd w:id="244"/>
    </w:p>
    <w:p w14:paraId="5A2F8FFF" w14:textId="77777777" w:rsidR="008345DA" w:rsidRDefault="008345DA" w:rsidP="008345DA">
      <w:pPr>
        <w:pStyle w:val="Absatz"/>
      </w:pPr>
    </w:p>
    <w:p w14:paraId="539B4DAF" w14:textId="77777777" w:rsidR="009D0C0B" w:rsidRDefault="009D0C0B">
      <w:pPr>
        <w:rPr>
          <w:rFonts w:eastAsia="Calibri"/>
          <w:b/>
          <w:caps/>
          <w:sz w:val="28"/>
          <w:szCs w:val="28"/>
          <w:lang w:eastAsia="en-US"/>
        </w:rPr>
      </w:pPr>
    </w:p>
    <w:tbl>
      <w:tblPr>
        <w:tblW w:w="8613" w:type="dxa"/>
        <w:tblLayout w:type="fixed"/>
        <w:tblLook w:val="04A0" w:firstRow="1" w:lastRow="0" w:firstColumn="1" w:lastColumn="0" w:noHBand="0" w:noVBand="1"/>
      </w:tblPr>
      <w:tblGrid>
        <w:gridCol w:w="1471"/>
        <w:gridCol w:w="855"/>
        <w:gridCol w:w="3311"/>
        <w:gridCol w:w="1842"/>
        <w:gridCol w:w="1134"/>
      </w:tblGrid>
      <w:tr w:rsidR="006A0513" w:rsidRPr="006A0513" w14:paraId="7309E651" w14:textId="77777777" w:rsidTr="006A0513">
        <w:trPr>
          <w:trHeight w:val="1140"/>
        </w:trPr>
        <w:tc>
          <w:tcPr>
            <w:tcW w:w="1471" w:type="dxa"/>
            <w:tcBorders>
              <w:top w:val="single" w:sz="4" w:space="0" w:color="auto"/>
              <w:left w:val="single" w:sz="4" w:space="0" w:color="auto"/>
              <w:bottom w:val="single" w:sz="4" w:space="0" w:color="auto"/>
              <w:right w:val="single" w:sz="4" w:space="0" w:color="auto"/>
            </w:tcBorders>
            <w:shd w:val="clear" w:color="auto" w:fill="auto"/>
            <w:hideMark/>
          </w:tcPr>
          <w:p w14:paraId="0800102A" w14:textId="77777777" w:rsidR="006A0513" w:rsidRPr="006A0513" w:rsidRDefault="006A0513" w:rsidP="00B55DD5">
            <w:pPr>
              <w:jc w:val="center"/>
              <w:rPr>
                <w:rFonts w:cs="Arial"/>
                <w:b/>
                <w:bCs/>
                <w:sz w:val="18"/>
                <w:szCs w:val="18"/>
                <w:lang w:val="en-US" w:eastAsia="en-US"/>
              </w:rPr>
            </w:pPr>
            <w:r w:rsidRPr="006A0513">
              <w:rPr>
                <w:rFonts w:cs="Arial"/>
                <w:b/>
                <w:bCs/>
                <w:sz w:val="18"/>
                <w:szCs w:val="18"/>
                <w:lang w:val="en-US" w:eastAsia="en-US"/>
              </w:rPr>
              <w:t>Author(s)</w:t>
            </w:r>
          </w:p>
        </w:tc>
        <w:tc>
          <w:tcPr>
            <w:tcW w:w="855" w:type="dxa"/>
            <w:tcBorders>
              <w:top w:val="single" w:sz="4" w:space="0" w:color="auto"/>
              <w:left w:val="nil"/>
              <w:bottom w:val="single" w:sz="4" w:space="0" w:color="auto"/>
              <w:right w:val="single" w:sz="4" w:space="0" w:color="auto"/>
            </w:tcBorders>
            <w:shd w:val="clear" w:color="auto" w:fill="auto"/>
            <w:hideMark/>
          </w:tcPr>
          <w:p w14:paraId="0578C9B8" w14:textId="77777777" w:rsidR="006A0513" w:rsidRPr="006A0513" w:rsidRDefault="006A0513" w:rsidP="00B55DD5">
            <w:pPr>
              <w:jc w:val="center"/>
              <w:rPr>
                <w:rFonts w:cs="Arial"/>
                <w:b/>
                <w:bCs/>
                <w:sz w:val="18"/>
                <w:szCs w:val="18"/>
                <w:lang w:val="en-US" w:eastAsia="en-US"/>
              </w:rPr>
            </w:pPr>
            <w:r w:rsidRPr="006A0513">
              <w:rPr>
                <w:rFonts w:cs="Arial"/>
                <w:b/>
                <w:bCs/>
                <w:sz w:val="18"/>
                <w:szCs w:val="18"/>
                <w:lang w:val="en-US" w:eastAsia="en-US"/>
              </w:rPr>
              <w:t>Year</w:t>
            </w:r>
          </w:p>
        </w:tc>
        <w:tc>
          <w:tcPr>
            <w:tcW w:w="3311" w:type="dxa"/>
            <w:tcBorders>
              <w:top w:val="single" w:sz="4" w:space="0" w:color="auto"/>
              <w:left w:val="nil"/>
              <w:bottom w:val="single" w:sz="4" w:space="0" w:color="auto"/>
              <w:right w:val="single" w:sz="4" w:space="0" w:color="auto"/>
            </w:tcBorders>
            <w:shd w:val="clear" w:color="auto" w:fill="auto"/>
            <w:hideMark/>
          </w:tcPr>
          <w:p w14:paraId="05DF3CA3" w14:textId="77777777" w:rsidR="006A0513" w:rsidRPr="006A0513" w:rsidRDefault="006A0513" w:rsidP="00B55DD5">
            <w:pPr>
              <w:jc w:val="center"/>
              <w:rPr>
                <w:rFonts w:cs="Arial"/>
                <w:b/>
                <w:bCs/>
                <w:sz w:val="18"/>
                <w:szCs w:val="18"/>
                <w:lang w:val="en-US" w:eastAsia="en-US"/>
              </w:rPr>
            </w:pPr>
            <w:r w:rsidRPr="006A0513">
              <w:rPr>
                <w:rFonts w:cs="Arial"/>
                <w:b/>
                <w:bCs/>
                <w:sz w:val="18"/>
                <w:szCs w:val="18"/>
                <w:lang w:val="en-US" w:eastAsia="en-US"/>
              </w:rPr>
              <w:t>Title.</w:t>
            </w:r>
            <w:r w:rsidRPr="006A0513">
              <w:rPr>
                <w:rFonts w:cs="Arial"/>
                <w:b/>
                <w:bCs/>
                <w:sz w:val="18"/>
                <w:szCs w:val="18"/>
                <w:lang w:val="en-US" w:eastAsia="en-US"/>
              </w:rPr>
              <w:br/>
              <w:t>Source (where different from company) Company, Report No. GLP (where relevant) / (Un)Published</w:t>
            </w:r>
          </w:p>
        </w:tc>
        <w:tc>
          <w:tcPr>
            <w:tcW w:w="1842" w:type="dxa"/>
            <w:tcBorders>
              <w:top w:val="single" w:sz="4" w:space="0" w:color="auto"/>
              <w:left w:val="nil"/>
              <w:bottom w:val="single" w:sz="4" w:space="0" w:color="auto"/>
              <w:right w:val="single" w:sz="4" w:space="0" w:color="auto"/>
            </w:tcBorders>
            <w:shd w:val="clear" w:color="auto" w:fill="auto"/>
            <w:hideMark/>
          </w:tcPr>
          <w:p w14:paraId="6025F3CF" w14:textId="77777777" w:rsidR="006A0513" w:rsidRPr="006A0513" w:rsidRDefault="006A0513" w:rsidP="00B55DD5">
            <w:pPr>
              <w:jc w:val="center"/>
              <w:rPr>
                <w:rFonts w:cs="Arial"/>
                <w:b/>
                <w:bCs/>
                <w:sz w:val="18"/>
                <w:szCs w:val="18"/>
                <w:lang w:val="en-US" w:eastAsia="en-US"/>
              </w:rPr>
            </w:pPr>
            <w:r w:rsidRPr="006A0513">
              <w:rPr>
                <w:rFonts w:cs="Arial"/>
                <w:b/>
                <w:bCs/>
                <w:sz w:val="18"/>
                <w:szCs w:val="18"/>
                <w:lang w:val="en-US" w:eastAsia="en-US"/>
              </w:rPr>
              <w:t>Data Protection Claimed (Yes/No)</w:t>
            </w:r>
          </w:p>
        </w:tc>
        <w:tc>
          <w:tcPr>
            <w:tcW w:w="1134" w:type="dxa"/>
            <w:tcBorders>
              <w:top w:val="single" w:sz="4" w:space="0" w:color="auto"/>
              <w:left w:val="nil"/>
              <w:bottom w:val="single" w:sz="4" w:space="0" w:color="auto"/>
              <w:right w:val="single" w:sz="4" w:space="0" w:color="auto"/>
            </w:tcBorders>
            <w:shd w:val="clear" w:color="auto" w:fill="auto"/>
            <w:hideMark/>
          </w:tcPr>
          <w:p w14:paraId="2B0727B0" w14:textId="77777777" w:rsidR="006A0513" w:rsidRPr="006A0513" w:rsidRDefault="006A0513" w:rsidP="00B55DD5">
            <w:pPr>
              <w:jc w:val="center"/>
              <w:rPr>
                <w:rFonts w:cs="Arial"/>
                <w:b/>
                <w:bCs/>
                <w:sz w:val="18"/>
                <w:szCs w:val="18"/>
                <w:lang w:val="en-US" w:eastAsia="en-US"/>
              </w:rPr>
            </w:pPr>
            <w:r w:rsidRPr="006A0513">
              <w:rPr>
                <w:rFonts w:cs="Arial"/>
                <w:b/>
                <w:bCs/>
                <w:sz w:val="18"/>
                <w:szCs w:val="18"/>
                <w:lang w:val="en-US" w:eastAsia="en-US"/>
              </w:rPr>
              <w:t>Owner (PUB / ORG)</w:t>
            </w:r>
          </w:p>
        </w:tc>
      </w:tr>
      <w:tr w:rsidR="006A0513" w:rsidRPr="006A0513" w14:paraId="5C308961" w14:textId="77777777" w:rsidTr="006A0513">
        <w:trPr>
          <w:trHeight w:val="1784"/>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5DD5AE41" w14:textId="77777777" w:rsidR="006A0513" w:rsidRPr="006A0513" w:rsidRDefault="006A0513" w:rsidP="00B55DD5">
            <w:pPr>
              <w:jc w:val="center"/>
              <w:rPr>
                <w:rFonts w:cs="Arial"/>
                <w:color w:val="000000"/>
                <w:sz w:val="18"/>
                <w:szCs w:val="18"/>
                <w:lang w:val="fr-FR" w:eastAsia="en-US"/>
              </w:rPr>
            </w:pPr>
            <w:r w:rsidRPr="006A0513">
              <w:rPr>
                <w:color w:val="000000"/>
                <w:sz w:val="18"/>
                <w:szCs w:val="18"/>
              </w:rPr>
              <w:t>Philippe REYNENS</w:t>
            </w:r>
          </w:p>
        </w:tc>
        <w:tc>
          <w:tcPr>
            <w:tcW w:w="855" w:type="dxa"/>
            <w:tcBorders>
              <w:top w:val="single" w:sz="4" w:space="0" w:color="auto"/>
              <w:left w:val="nil"/>
              <w:bottom w:val="single" w:sz="4" w:space="0" w:color="auto"/>
              <w:right w:val="single" w:sz="4" w:space="0" w:color="auto"/>
            </w:tcBorders>
            <w:shd w:val="clear" w:color="auto" w:fill="auto"/>
          </w:tcPr>
          <w:p w14:paraId="698AE521" w14:textId="77777777" w:rsidR="006A0513" w:rsidRPr="006A0513" w:rsidRDefault="006A0513" w:rsidP="00B55DD5">
            <w:pPr>
              <w:jc w:val="center"/>
              <w:rPr>
                <w:rFonts w:cs="Arial"/>
                <w:color w:val="000000"/>
                <w:sz w:val="18"/>
                <w:szCs w:val="18"/>
                <w:lang w:val="fr-FR" w:eastAsia="en-US"/>
              </w:rPr>
            </w:pPr>
            <w:r w:rsidRPr="006A0513">
              <w:rPr>
                <w:rFonts w:cs="Arial"/>
                <w:color w:val="000000"/>
                <w:sz w:val="18"/>
                <w:szCs w:val="18"/>
                <w:lang w:val="fr-FR" w:eastAsia="en-US"/>
              </w:rPr>
              <w:t>2017</w:t>
            </w:r>
          </w:p>
        </w:tc>
        <w:tc>
          <w:tcPr>
            <w:tcW w:w="3311" w:type="dxa"/>
            <w:tcBorders>
              <w:top w:val="single" w:sz="4" w:space="0" w:color="auto"/>
              <w:left w:val="nil"/>
              <w:bottom w:val="single" w:sz="4" w:space="0" w:color="auto"/>
              <w:right w:val="single" w:sz="4" w:space="0" w:color="auto"/>
            </w:tcBorders>
            <w:shd w:val="clear" w:color="auto" w:fill="auto"/>
          </w:tcPr>
          <w:p w14:paraId="108503F3" w14:textId="77777777" w:rsidR="006A0513" w:rsidRPr="006A0513" w:rsidRDefault="006A0513" w:rsidP="00B55DD5">
            <w:pPr>
              <w:rPr>
                <w:color w:val="000000"/>
                <w:sz w:val="18"/>
                <w:szCs w:val="18"/>
                <w:lang w:val="en-US"/>
              </w:rPr>
            </w:pPr>
            <w:r w:rsidRPr="006A0513">
              <w:rPr>
                <w:color w:val="000000"/>
                <w:sz w:val="18"/>
                <w:szCs w:val="18"/>
                <w:lang w:val="en-US"/>
              </w:rPr>
              <w:t>Determination of efficacy of biocide VVH 86 087 against Algae on impermeable surfaces, R027-17H, not published, Philippe REYNENS, 17 May 2017</w:t>
            </w:r>
          </w:p>
          <w:p w14:paraId="59F53666" w14:textId="77777777" w:rsidR="006A0513" w:rsidRPr="006A0513" w:rsidRDefault="006A0513" w:rsidP="00B55DD5">
            <w:pPr>
              <w:rPr>
                <w:rFonts w:cs="Arial"/>
                <w:color w:val="000000"/>
                <w:sz w:val="18"/>
                <w:szCs w:val="18"/>
                <w:lang w:val="en-US" w:eastAsia="en-US"/>
              </w:rPr>
            </w:pPr>
          </w:p>
        </w:tc>
        <w:tc>
          <w:tcPr>
            <w:tcW w:w="1842" w:type="dxa"/>
            <w:tcBorders>
              <w:top w:val="single" w:sz="4" w:space="0" w:color="auto"/>
              <w:left w:val="nil"/>
              <w:bottom w:val="single" w:sz="4" w:space="0" w:color="auto"/>
              <w:right w:val="single" w:sz="4" w:space="0" w:color="auto"/>
            </w:tcBorders>
            <w:shd w:val="clear" w:color="auto" w:fill="auto"/>
          </w:tcPr>
          <w:p w14:paraId="2F34DEF1" w14:textId="77777777" w:rsidR="006A0513" w:rsidRPr="006A0513" w:rsidRDefault="006A0513" w:rsidP="00B55DD5">
            <w:pPr>
              <w:jc w:val="center"/>
              <w:rPr>
                <w:rFonts w:cs="Arial"/>
                <w:color w:val="000000"/>
                <w:sz w:val="18"/>
                <w:szCs w:val="18"/>
                <w:lang w:val="fr-FR" w:eastAsia="en-US"/>
              </w:rPr>
            </w:pPr>
            <w:proofErr w:type="spellStart"/>
            <w:r w:rsidRPr="006A0513">
              <w:rPr>
                <w:rFonts w:cs="Arial"/>
                <w:color w:val="000000"/>
                <w:sz w:val="18"/>
                <w:szCs w:val="18"/>
                <w:lang w:val="fr-FR" w:eastAsia="en-US"/>
              </w:rPr>
              <w:t>Yes</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1A598F02" w14:textId="77777777" w:rsidR="006A0513" w:rsidRPr="006A0513" w:rsidRDefault="006A0513" w:rsidP="00B55DD5">
            <w:pPr>
              <w:jc w:val="center"/>
              <w:rPr>
                <w:rFonts w:cs="Arial"/>
                <w:color w:val="000000"/>
                <w:sz w:val="18"/>
                <w:szCs w:val="18"/>
                <w:lang w:val="fr-FR" w:eastAsia="en-US"/>
              </w:rPr>
            </w:pPr>
            <w:r w:rsidRPr="006A0513">
              <w:rPr>
                <w:rFonts w:cs="Arial"/>
                <w:color w:val="000000"/>
                <w:sz w:val="18"/>
                <w:szCs w:val="18"/>
                <w:lang w:val="fr-FR" w:eastAsia="en-US"/>
              </w:rPr>
              <w:t>JADE</w:t>
            </w:r>
          </w:p>
        </w:tc>
      </w:tr>
      <w:tr w:rsidR="006A0513" w:rsidRPr="006A0513" w14:paraId="6D274394" w14:textId="77777777" w:rsidTr="006A0513">
        <w:trPr>
          <w:trHeight w:val="1764"/>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4D1347B2" w14:textId="77777777" w:rsidR="006A0513" w:rsidRPr="006A0513" w:rsidRDefault="006A0513" w:rsidP="00B55DD5">
            <w:pPr>
              <w:jc w:val="center"/>
              <w:rPr>
                <w:rFonts w:cs="Arial"/>
                <w:color w:val="000000"/>
                <w:sz w:val="18"/>
                <w:szCs w:val="18"/>
                <w:lang w:val="fr-FR" w:eastAsia="en-US"/>
              </w:rPr>
            </w:pPr>
            <w:r w:rsidRPr="006A0513">
              <w:rPr>
                <w:color w:val="000000"/>
                <w:sz w:val="18"/>
                <w:szCs w:val="18"/>
              </w:rPr>
              <w:t>Philippe REYNENS</w:t>
            </w:r>
          </w:p>
        </w:tc>
        <w:tc>
          <w:tcPr>
            <w:tcW w:w="855" w:type="dxa"/>
            <w:tcBorders>
              <w:top w:val="single" w:sz="4" w:space="0" w:color="auto"/>
              <w:left w:val="nil"/>
              <w:bottom w:val="single" w:sz="4" w:space="0" w:color="auto"/>
              <w:right w:val="single" w:sz="4" w:space="0" w:color="auto"/>
            </w:tcBorders>
            <w:shd w:val="clear" w:color="auto" w:fill="auto"/>
          </w:tcPr>
          <w:p w14:paraId="77B2625C" w14:textId="77777777" w:rsidR="006A0513" w:rsidRPr="006A0513" w:rsidRDefault="006A0513" w:rsidP="00B55DD5">
            <w:pPr>
              <w:jc w:val="center"/>
              <w:rPr>
                <w:rFonts w:cs="Arial"/>
                <w:color w:val="000000"/>
                <w:sz w:val="18"/>
                <w:szCs w:val="18"/>
                <w:lang w:val="fr-FR" w:eastAsia="en-US"/>
              </w:rPr>
            </w:pPr>
            <w:r w:rsidRPr="006A0513">
              <w:rPr>
                <w:rFonts w:cs="Arial"/>
                <w:color w:val="000000"/>
                <w:sz w:val="18"/>
                <w:szCs w:val="18"/>
                <w:lang w:val="fr-FR" w:eastAsia="en-US"/>
              </w:rPr>
              <w:t>2017</w:t>
            </w:r>
          </w:p>
        </w:tc>
        <w:tc>
          <w:tcPr>
            <w:tcW w:w="3311" w:type="dxa"/>
            <w:tcBorders>
              <w:top w:val="single" w:sz="4" w:space="0" w:color="auto"/>
              <w:left w:val="nil"/>
              <w:bottom w:val="single" w:sz="4" w:space="0" w:color="auto"/>
              <w:right w:val="single" w:sz="4" w:space="0" w:color="auto"/>
            </w:tcBorders>
            <w:shd w:val="clear" w:color="auto" w:fill="auto"/>
          </w:tcPr>
          <w:p w14:paraId="11745671" w14:textId="77777777" w:rsidR="006A0513" w:rsidRPr="006A0513" w:rsidRDefault="006A0513" w:rsidP="00B55DD5">
            <w:pPr>
              <w:rPr>
                <w:color w:val="000000"/>
                <w:sz w:val="18"/>
                <w:szCs w:val="18"/>
                <w:lang w:val="en-US"/>
              </w:rPr>
            </w:pPr>
            <w:r w:rsidRPr="006A0513">
              <w:rPr>
                <w:color w:val="000000"/>
                <w:sz w:val="18"/>
                <w:szCs w:val="18"/>
                <w:lang w:val="en-US"/>
              </w:rPr>
              <w:t>Determination of efficacy of biocide VVH 86 087 against Algae on impermeable surfaces, R028-17H, not published, Philippe REYNENS, 17 May 2017</w:t>
            </w:r>
          </w:p>
        </w:tc>
        <w:tc>
          <w:tcPr>
            <w:tcW w:w="1842" w:type="dxa"/>
            <w:tcBorders>
              <w:top w:val="single" w:sz="4" w:space="0" w:color="auto"/>
              <w:left w:val="nil"/>
              <w:bottom w:val="single" w:sz="4" w:space="0" w:color="auto"/>
              <w:right w:val="single" w:sz="4" w:space="0" w:color="auto"/>
            </w:tcBorders>
            <w:shd w:val="clear" w:color="auto" w:fill="auto"/>
          </w:tcPr>
          <w:p w14:paraId="3724D9A2" w14:textId="77777777" w:rsidR="006A0513" w:rsidRPr="006A0513" w:rsidRDefault="006A0513" w:rsidP="00B55DD5">
            <w:pPr>
              <w:jc w:val="center"/>
              <w:rPr>
                <w:rFonts w:cs="Arial"/>
                <w:color w:val="000000"/>
                <w:sz w:val="18"/>
                <w:szCs w:val="18"/>
                <w:lang w:val="fr-FR" w:eastAsia="en-US"/>
              </w:rPr>
            </w:pPr>
            <w:proofErr w:type="spellStart"/>
            <w:r w:rsidRPr="006A0513">
              <w:rPr>
                <w:rFonts w:cs="Arial"/>
                <w:color w:val="000000"/>
                <w:sz w:val="18"/>
                <w:szCs w:val="18"/>
                <w:lang w:val="fr-FR" w:eastAsia="en-US"/>
              </w:rPr>
              <w:t>Yes</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1BBDF89E" w14:textId="77777777" w:rsidR="006A0513" w:rsidRPr="006A0513" w:rsidRDefault="006A0513" w:rsidP="00B55DD5">
            <w:pPr>
              <w:jc w:val="center"/>
              <w:rPr>
                <w:rFonts w:cs="Arial"/>
                <w:color w:val="000000"/>
                <w:sz w:val="18"/>
                <w:szCs w:val="18"/>
                <w:lang w:val="fr-FR" w:eastAsia="en-US"/>
              </w:rPr>
            </w:pPr>
            <w:r w:rsidRPr="006A0513">
              <w:rPr>
                <w:rFonts w:cs="Arial"/>
                <w:color w:val="000000"/>
                <w:sz w:val="18"/>
                <w:szCs w:val="18"/>
                <w:lang w:val="fr-FR" w:eastAsia="en-US"/>
              </w:rPr>
              <w:t>JADE</w:t>
            </w:r>
          </w:p>
        </w:tc>
      </w:tr>
      <w:tr w:rsidR="006A0513" w:rsidRPr="006A0513" w14:paraId="7EFDCD8C" w14:textId="77777777" w:rsidTr="006A0513">
        <w:trPr>
          <w:trHeight w:val="2033"/>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165887F8" w14:textId="77777777" w:rsidR="006A0513" w:rsidRPr="006A0513" w:rsidRDefault="006A0513" w:rsidP="00B55DD5">
            <w:pPr>
              <w:jc w:val="center"/>
              <w:rPr>
                <w:rFonts w:cs="Arial"/>
                <w:color w:val="000000"/>
                <w:sz w:val="18"/>
                <w:szCs w:val="18"/>
                <w:lang w:val="fr-FR" w:eastAsia="en-US"/>
              </w:rPr>
            </w:pPr>
            <w:proofErr w:type="spellStart"/>
            <w:r w:rsidRPr="006A0513">
              <w:rPr>
                <w:sz w:val="18"/>
                <w:szCs w:val="18"/>
                <w:lang w:eastAsia="en-US"/>
              </w:rPr>
              <w:t>Andrius</w:t>
            </w:r>
            <w:proofErr w:type="spellEnd"/>
            <w:r w:rsidRPr="006A0513">
              <w:rPr>
                <w:sz w:val="18"/>
                <w:szCs w:val="18"/>
                <w:lang w:eastAsia="en-US"/>
              </w:rPr>
              <w:t xml:space="preserve"> Hansen KEMEZYS</w:t>
            </w:r>
          </w:p>
        </w:tc>
        <w:tc>
          <w:tcPr>
            <w:tcW w:w="855" w:type="dxa"/>
            <w:tcBorders>
              <w:top w:val="single" w:sz="4" w:space="0" w:color="auto"/>
              <w:left w:val="nil"/>
              <w:bottom w:val="single" w:sz="4" w:space="0" w:color="auto"/>
              <w:right w:val="single" w:sz="4" w:space="0" w:color="auto"/>
            </w:tcBorders>
            <w:shd w:val="clear" w:color="auto" w:fill="auto"/>
          </w:tcPr>
          <w:p w14:paraId="5D64EAAA" w14:textId="77777777" w:rsidR="006A0513" w:rsidRPr="006A0513" w:rsidRDefault="006A0513" w:rsidP="00B55DD5">
            <w:pPr>
              <w:jc w:val="center"/>
              <w:rPr>
                <w:rFonts w:cs="Arial"/>
                <w:color w:val="000000"/>
                <w:sz w:val="18"/>
                <w:szCs w:val="18"/>
                <w:lang w:val="fr-FR" w:eastAsia="en-US"/>
              </w:rPr>
            </w:pPr>
            <w:r w:rsidRPr="006A0513">
              <w:rPr>
                <w:rFonts w:cs="Arial"/>
                <w:color w:val="000000"/>
                <w:sz w:val="18"/>
                <w:szCs w:val="18"/>
                <w:lang w:val="fr-FR" w:eastAsia="en-US"/>
              </w:rPr>
              <w:t>2017</w:t>
            </w:r>
          </w:p>
        </w:tc>
        <w:tc>
          <w:tcPr>
            <w:tcW w:w="3311" w:type="dxa"/>
            <w:tcBorders>
              <w:top w:val="single" w:sz="4" w:space="0" w:color="auto"/>
              <w:left w:val="nil"/>
              <w:bottom w:val="single" w:sz="4" w:space="0" w:color="auto"/>
              <w:right w:val="single" w:sz="4" w:space="0" w:color="auto"/>
            </w:tcBorders>
            <w:shd w:val="clear" w:color="auto" w:fill="auto"/>
          </w:tcPr>
          <w:p w14:paraId="038B7718" w14:textId="77777777" w:rsidR="006A0513" w:rsidRPr="006A0513" w:rsidRDefault="006A0513" w:rsidP="00B55DD5">
            <w:pPr>
              <w:rPr>
                <w:sz w:val="18"/>
                <w:szCs w:val="18"/>
                <w:lang w:eastAsia="en-US"/>
              </w:rPr>
            </w:pPr>
            <w:r w:rsidRPr="006A0513">
              <w:rPr>
                <w:sz w:val="18"/>
                <w:szCs w:val="18"/>
                <w:lang w:eastAsia="en-US"/>
              </w:rPr>
              <w:t xml:space="preserve">Determination of efficacy of biocide VVH 86 087 against Algae on impermeable surfaces, Trial no. 94 17 05-01, </w:t>
            </w:r>
            <w:proofErr w:type="spellStart"/>
            <w:r w:rsidRPr="006A0513">
              <w:rPr>
                <w:sz w:val="18"/>
                <w:szCs w:val="18"/>
                <w:lang w:eastAsia="en-US"/>
              </w:rPr>
              <w:t>Andrius</w:t>
            </w:r>
            <w:proofErr w:type="spellEnd"/>
            <w:r w:rsidRPr="006A0513">
              <w:rPr>
                <w:sz w:val="18"/>
                <w:szCs w:val="18"/>
                <w:lang w:eastAsia="en-US"/>
              </w:rPr>
              <w:t xml:space="preserve"> Hansen </w:t>
            </w:r>
            <w:proofErr w:type="spellStart"/>
            <w:r w:rsidRPr="006A0513">
              <w:rPr>
                <w:sz w:val="18"/>
                <w:szCs w:val="18"/>
                <w:lang w:eastAsia="en-US"/>
              </w:rPr>
              <w:t>Kemezys</w:t>
            </w:r>
            <w:proofErr w:type="spellEnd"/>
            <w:r w:rsidRPr="006A0513">
              <w:rPr>
                <w:sz w:val="18"/>
                <w:szCs w:val="18"/>
                <w:lang w:eastAsia="en-US"/>
              </w:rPr>
              <w:t>, 28 April 2017</w:t>
            </w:r>
          </w:p>
        </w:tc>
        <w:tc>
          <w:tcPr>
            <w:tcW w:w="1842" w:type="dxa"/>
            <w:tcBorders>
              <w:top w:val="single" w:sz="4" w:space="0" w:color="auto"/>
              <w:left w:val="nil"/>
              <w:bottom w:val="single" w:sz="4" w:space="0" w:color="auto"/>
              <w:right w:val="single" w:sz="4" w:space="0" w:color="auto"/>
            </w:tcBorders>
            <w:shd w:val="clear" w:color="auto" w:fill="auto"/>
          </w:tcPr>
          <w:p w14:paraId="18648673" w14:textId="77777777" w:rsidR="006A0513" w:rsidRPr="006A0513" w:rsidRDefault="006A0513" w:rsidP="00B55DD5">
            <w:pPr>
              <w:jc w:val="center"/>
              <w:rPr>
                <w:rFonts w:cs="Arial"/>
                <w:color w:val="000000"/>
                <w:sz w:val="18"/>
                <w:szCs w:val="18"/>
                <w:lang w:val="fr-FR" w:eastAsia="en-US"/>
              </w:rPr>
            </w:pPr>
            <w:proofErr w:type="spellStart"/>
            <w:r w:rsidRPr="006A0513">
              <w:rPr>
                <w:rFonts w:cs="Arial"/>
                <w:color w:val="000000"/>
                <w:sz w:val="18"/>
                <w:szCs w:val="18"/>
                <w:lang w:val="fr-FR" w:eastAsia="en-US"/>
              </w:rPr>
              <w:t>Yes</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63869C21" w14:textId="77777777" w:rsidR="006A0513" w:rsidRPr="006A0513" w:rsidRDefault="006A0513" w:rsidP="00B55DD5">
            <w:pPr>
              <w:jc w:val="center"/>
              <w:rPr>
                <w:rFonts w:cs="Arial"/>
                <w:color w:val="000000"/>
                <w:sz w:val="18"/>
                <w:szCs w:val="18"/>
                <w:lang w:val="fr-FR" w:eastAsia="en-US"/>
              </w:rPr>
            </w:pPr>
            <w:r w:rsidRPr="006A0513">
              <w:rPr>
                <w:rFonts w:cs="Arial"/>
                <w:color w:val="000000"/>
                <w:sz w:val="18"/>
                <w:szCs w:val="18"/>
                <w:lang w:val="fr-FR" w:eastAsia="en-US"/>
              </w:rPr>
              <w:t>JADE</w:t>
            </w:r>
          </w:p>
        </w:tc>
      </w:tr>
    </w:tbl>
    <w:tbl>
      <w:tblPr>
        <w:tblStyle w:val="Grilledutableau"/>
        <w:tblW w:w="0" w:type="auto"/>
        <w:tblLook w:val="04A0" w:firstRow="1" w:lastRow="0" w:firstColumn="1" w:lastColumn="0" w:noHBand="0" w:noVBand="1"/>
      </w:tblPr>
      <w:tblGrid>
        <w:gridCol w:w="1480"/>
        <w:gridCol w:w="854"/>
        <w:gridCol w:w="3303"/>
        <w:gridCol w:w="1834"/>
        <w:gridCol w:w="1144"/>
      </w:tblGrid>
      <w:tr w:rsidR="00B55DD5" w:rsidRPr="006A0513" w14:paraId="6478F5BB" w14:textId="77777777" w:rsidTr="006A0513">
        <w:trPr>
          <w:trHeight w:val="258"/>
        </w:trPr>
        <w:tc>
          <w:tcPr>
            <w:tcW w:w="1480" w:type="dxa"/>
            <w:vAlign w:val="center"/>
          </w:tcPr>
          <w:p w14:paraId="5124B9B8" w14:textId="77777777" w:rsidR="00B55DD5" w:rsidRPr="006A0513" w:rsidRDefault="00B55DD5" w:rsidP="00B55DD5">
            <w:pPr>
              <w:jc w:val="center"/>
              <w:rPr>
                <w:rFonts w:cs="Arial"/>
                <w:sz w:val="18"/>
                <w:szCs w:val="18"/>
                <w:lang w:eastAsia="de-DE"/>
              </w:rPr>
            </w:pPr>
            <w:r w:rsidRPr="006A0513">
              <w:rPr>
                <w:rFonts w:cs="Arial"/>
                <w:sz w:val="18"/>
                <w:szCs w:val="18"/>
                <w:lang w:eastAsia="de-DE"/>
              </w:rPr>
              <w:t>Pointer C.</w:t>
            </w:r>
          </w:p>
        </w:tc>
        <w:tc>
          <w:tcPr>
            <w:tcW w:w="854" w:type="dxa"/>
            <w:vAlign w:val="center"/>
          </w:tcPr>
          <w:p w14:paraId="08F5B924" w14:textId="77777777" w:rsidR="00B55DD5" w:rsidRPr="006A0513" w:rsidRDefault="00B55DD5" w:rsidP="00B55DD5">
            <w:pPr>
              <w:jc w:val="center"/>
              <w:rPr>
                <w:rFonts w:cs="Arial"/>
                <w:sz w:val="18"/>
                <w:szCs w:val="18"/>
                <w:lang w:eastAsia="de-DE"/>
              </w:rPr>
            </w:pPr>
            <w:r w:rsidRPr="006A0513">
              <w:rPr>
                <w:rFonts w:cs="Arial"/>
                <w:sz w:val="18"/>
                <w:szCs w:val="18"/>
                <w:lang w:eastAsia="de-DE"/>
              </w:rPr>
              <w:t>2016</w:t>
            </w:r>
          </w:p>
        </w:tc>
        <w:tc>
          <w:tcPr>
            <w:tcW w:w="3303" w:type="dxa"/>
            <w:vAlign w:val="center"/>
          </w:tcPr>
          <w:p w14:paraId="55CC3FC4" w14:textId="77777777" w:rsidR="00B55DD5" w:rsidRPr="006A0513" w:rsidRDefault="00B55DD5" w:rsidP="00B55DD5">
            <w:pPr>
              <w:jc w:val="center"/>
              <w:rPr>
                <w:rFonts w:cs="Arial"/>
                <w:sz w:val="18"/>
                <w:szCs w:val="18"/>
                <w:lang w:eastAsia="de-DE"/>
              </w:rPr>
            </w:pPr>
            <w:proofErr w:type="spellStart"/>
            <w:r w:rsidRPr="006A0513">
              <w:rPr>
                <w:rFonts w:cs="Arial"/>
                <w:sz w:val="18"/>
                <w:szCs w:val="18"/>
                <w:lang w:eastAsia="de-DE"/>
              </w:rPr>
              <w:t>Enclean</w:t>
            </w:r>
            <w:proofErr w:type="spellEnd"/>
            <w:r w:rsidRPr="006A0513">
              <w:rPr>
                <w:rFonts w:cs="Arial"/>
                <w:sz w:val="18"/>
                <w:szCs w:val="18"/>
                <w:lang w:eastAsia="de-DE"/>
              </w:rPr>
              <w:t>: Persistent Foaming</w:t>
            </w:r>
          </w:p>
          <w:p w14:paraId="17B72A0E" w14:textId="77777777" w:rsidR="00B55DD5" w:rsidRPr="006A0513" w:rsidRDefault="00B55DD5" w:rsidP="00B55DD5">
            <w:pPr>
              <w:jc w:val="center"/>
              <w:rPr>
                <w:rFonts w:cs="Arial"/>
                <w:sz w:val="18"/>
                <w:szCs w:val="18"/>
                <w:lang w:eastAsia="de-DE"/>
              </w:rPr>
            </w:pPr>
            <w:r w:rsidRPr="006A0513">
              <w:rPr>
                <w:rFonts w:cs="Arial"/>
                <w:sz w:val="18"/>
                <w:szCs w:val="18"/>
                <w:lang w:eastAsia="de-DE"/>
              </w:rPr>
              <w:t>Study Number: BT88JV</w:t>
            </w:r>
          </w:p>
        </w:tc>
        <w:tc>
          <w:tcPr>
            <w:tcW w:w="1834" w:type="dxa"/>
            <w:vAlign w:val="center"/>
          </w:tcPr>
          <w:p w14:paraId="68D52B7B" w14:textId="77777777" w:rsidR="00B55DD5" w:rsidRPr="006A0513" w:rsidRDefault="00B55DD5" w:rsidP="00B55DD5">
            <w:pPr>
              <w:jc w:val="center"/>
              <w:rPr>
                <w:rFonts w:cs="Arial"/>
                <w:sz w:val="18"/>
                <w:szCs w:val="18"/>
                <w:lang w:val="fr-FR"/>
              </w:rPr>
            </w:pPr>
            <w:r w:rsidRPr="006A0513">
              <w:rPr>
                <w:rFonts w:cs="Arial"/>
                <w:sz w:val="18"/>
                <w:szCs w:val="18"/>
                <w:lang w:val="fr-FR"/>
              </w:rPr>
              <w:t>Y</w:t>
            </w:r>
          </w:p>
        </w:tc>
        <w:tc>
          <w:tcPr>
            <w:tcW w:w="1144" w:type="dxa"/>
            <w:vAlign w:val="center"/>
          </w:tcPr>
          <w:p w14:paraId="54F20A10" w14:textId="77777777" w:rsidR="00B55DD5" w:rsidRPr="006A0513" w:rsidRDefault="00B55DD5" w:rsidP="00B55DD5">
            <w:pPr>
              <w:jc w:val="center"/>
              <w:rPr>
                <w:rFonts w:cs="Arial"/>
                <w:sz w:val="18"/>
                <w:szCs w:val="18"/>
                <w:lang w:val="fr-FR"/>
              </w:rPr>
            </w:pPr>
            <w:proofErr w:type="spellStart"/>
            <w:r w:rsidRPr="006A0513">
              <w:rPr>
                <w:rFonts w:cs="Arial"/>
                <w:sz w:val="18"/>
                <w:szCs w:val="18"/>
                <w:lang w:val="fr-FR"/>
              </w:rPr>
              <w:t>Belchim</w:t>
            </w:r>
            <w:proofErr w:type="spellEnd"/>
            <w:r w:rsidRPr="006A0513">
              <w:rPr>
                <w:rFonts w:cs="Arial"/>
                <w:sz w:val="18"/>
                <w:szCs w:val="18"/>
                <w:lang w:val="fr-FR"/>
              </w:rPr>
              <w:t xml:space="preserve"> </w:t>
            </w:r>
            <w:proofErr w:type="spellStart"/>
            <w:r w:rsidRPr="006A0513">
              <w:rPr>
                <w:rFonts w:cs="Arial"/>
                <w:sz w:val="18"/>
                <w:szCs w:val="18"/>
                <w:lang w:val="fr-FR"/>
              </w:rPr>
              <w:t>Crop</w:t>
            </w:r>
            <w:proofErr w:type="spellEnd"/>
            <w:r w:rsidRPr="006A0513">
              <w:rPr>
                <w:rFonts w:cs="Arial"/>
                <w:sz w:val="18"/>
                <w:szCs w:val="18"/>
                <w:lang w:val="fr-FR"/>
              </w:rPr>
              <w:t xml:space="preserve"> Protection NV</w:t>
            </w:r>
          </w:p>
        </w:tc>
      </w:tr>
      <w:tr w:rsidR="00B55DD5" w:rsidRPr="006A0513" w14:paraId="0E1E0CB7" w14:textId="77777777" w:rsidTr="006A0513">
        <w:trPr>
          <w:trHeight w:val="258"/>
        </w:trPr>
        <w:tc>
          <w:tcPr>
            <w:tcW w:w="1480" w:type="dxa"/>
            <w:vAlign w:val="center"/>
          </w:tcPr>
          <w:p w14:paraId="0F77F2AF" w14:textId="77777777" w:rsidR="00B55DD5" w:rsidRPr="006A0513" w:rsidRDefault="00B55DD5" w:rsidP="00B55DD5">
            <w:pPr>
              <w:jc w:val="center"/>
              <w:rPr>
                <w:rFonts w:cs="Arial"/>
                <w:sz w:val="18"/>
                <w:szCs w:val="18"/>
                <w:lang w:eastAsia="de-DE"/>
              </w:rPr>
            </w:pPr>
            <w:proofErr w:type="spellStart"/>
            <w:r w:rsidRPr="006A0513">
              <w:rPr>
                <w:rFonts w:cs="Arial"/>
                <w:sz w:val="18"/>
                <w:szCs w:val="18"/>
                <w:lang w:eastAsia="de-DE"/>
              </w:rPr>
              <w:t>Fieseler</w:t>
            </w:r>
            <w:proofErr w:type="spellEnd"/>
            <w:r w:rsidRPr="006A0513">
              <w:rPr>
                <w:rFonts w:cs="Arial"/>
                <w:sz w:val="18"/>
                <w:szCs w:val="18"/>
                <w:lang w:eastAsia="de-DE"/>
              </w:rPr>
              <w:t xml:space="preserve"> A.</w:t>
            </w:r>
          </w:p>
        </w:tc>
        <w:tc>
          <w:tcPr>
            <w:tcW w:w="854" w:type="dxa"/>
            <w:vAlign w:val="center"/>
          </w:tcPr>
          <w:p w14:paraId="07A5DEB2" w14:textId="77777777" w:rsidR="00B55DD5" w:rsidRPr="006A0513" w:rsidRDefault="00B55DD5" w:rsidP="00B55DD5">
            <w:pPr>
              <w:jc w:val="center"/>
              <w:rPr>
                <w:rFonts w:cs="Arial"/>
                <w:sz w:val="18"/>
                <w:szCs w:val="18"/>
                <w:lang w:val="en-US"/>
              </w:rPr>
            </w:pPr>
            <w:r w:rsidRPr="006A0513">
              <w:rPr>
                <w:rFonts w:cs="Arial"/>
                <w:sz w:val="18"/>
                <w:szCs w:val="18"/>
                <w:lang w:eastAsia="de-DE"/>
              </w:rPr>
              <w:t>2014</w:t>
            </w:r>
          </w:p>
        </w:tc>
        <w:tc>
          <w:tcPr>
            <w:tcW w:w="3303" w:type="dxa"/>
            <w:vAlign w:val="center"/>
          </w:tcPr>
          <w:p w14:paraId="015D1235" w14:textId="77777777" w:rsidR="00B55DD5" w:rsidRPr="006A0513" w:rsidRDefault="00B55DD5" w:rsidP="00B55DD5">
            <w:pPr>
              <w:jc w:val="center"/>
              <w:rPr>
                <w:rFonts w:cs="Arial"/>
                <w:sz w:val="18"/>
                <w:szCs w:val="18"/>
                <w:lang w:eastAsia="de-DE"/>
              </w:rPr>
            </w:pPr>
            <w:r w:rsidRPr="006A0513">
              <w:rPr>
                <w:rFonts w:cs="Arial"/>
                <w:sz w:val="18"/>
                <w:szCs w:val="18"/>
                <w:lang w:eastAsia="de-DE"/>
              </w:rPr>
              <w:t>Determination of the Accelerated Storage Stability of VVH 86087</w:t>
            </w:r>
          </w:p>
          <w:p w14:paraId="6A902FED" w14:textId="77777777" w:rsidR="00B55DD5" w:rsidRPr="006A0513" w:rsidRDefault="00B55DD5" w:rsidP="00B55DD5">
            <w:pPr>
              <w:jc w:val="center"/>
              <w:rPr>
                <w:rFonts w:cs="Arial"/>
                <w:sz w:val="18"/>
                <w:szCs w:val="18"/>
                <w:lang w:val="fr-FR"/>
              </w:rPr>
            </w:pPr>
            <w:r w:rsidRPr="006A0513">
              <w:rPr>
                <w:rFonts w:cs="Arial"/>
                <w:sz w:val="18"/>
                <w:szCs w:val="18"/>
                <w:lang w:eastAsia="de-DE"/>
              </w:rPr>
              <w:t>Report number 82929204</w:t>
            </w:r>
          </w:p>
        </w:tc>
        <w:tc>
          <w:tcPr>
            <w:tcW w:w="1834" w:type="dxa"/>
            <w:vAlign w:val="center"/>
          </w:tcPr>
          <w:p w14:paraId="388B8B8A" w14:textId="77777777" w:rsidR="00B55DD5" w:rsidRPr="006A0513" w:rsidRDefault="00B55DD5" w:rsidP="00B55DD5">
            <w:pPr>
              <w:jc w:val="center"/>
              <w:rPr>
                <w:rFonts w:cs="Arial"/>
                <w:sz w:val="18"/>
                <w:szCs w:val="18"/>
                <w:lang w:val="fr-FR"/>
              </w:rPr>
            </w:pPr>
            <w:r w:rsidRPr="006A0513">
              <w:rPr>
                <w:rFonts w:cs="Arial"/>
                <w:sz w:val="18"/>
                <w:szCs w:val="18"/>
                <w:lang w:val="fr-FR"/>
              </w:rPr>
              <w:t>Y</w:t>
            </w:r>
          </w:p>
        </w:tc>
        <w:tc>
          <w:tcPr>
            <w:tcW w:w="1144" w:type="dxa"/>
            <w:vAlign w:val="center"/>
          </w:tcPr>
          <w:p w14:paraId="5C74F669" w14:textId="77777777" w:rsidR="00B55DD5" w:rsidRPr="006A0513" w:rsidRDefault="00B55DD5" w:rsidP="00B55DD5">
            <w:pPr>
              <w:jc w:val="center"/>
              <w:rPr>
                <w:rFonts w:cs="Arial"/>
                <w:sz w:val="18"/>
                <w:szCs w:val="18"/>
                <w:lang w:val="fr-FR"/>
              </w:rPr>
            </w:pPr>
            <w:r w:rsidRPr="006A0513">
              <w:rPr>
                <w:rFonts w:cs="Arial"/>
                <w:sz w:val="18"/>
                <w:szCs w:val="18"/>
                <w:lang w:val="fr-FR"/>
              </w:rPr>
              <w:t>JADE</w:t>
            </w:r>
          </w:p>
        </w:tc>
      </w:tr>
      <w:tr w:rsidR="00B55DD5" w:rsidRPr="006A0513" w14:paraId="5CE4DDB3" w14:textId="77777777" w:rsidTr="006A0513">
        <w:trPr>
          <w:trHeight w:val="271"/>
        </w:trPr>
        <w:tc>
          <w:tcPr>
            <w:tcW w:w="1480" w:type="dxa"/>
            <w:vAlign w:val="center"/>
          </w:tcPr>
          <w:p w14:paraId="31DA718B" w14:textId="77777777" w:rsidR="00B55DD5" w:rsidRPr="006A0513" w:rsidRDefault="00B55DD5" w:rsidP="00B55DD5">
            <w:pPr>
              <w:jc w:val="center"/>
              <w:rPr>
                <w:rFonts w:cs="Arial"/>
                <w:sz w:val="18"/>
                <w:szCs w:val="18"/>
                <w:lang w:eastAsia="de-DE"/>
              </w:rPr>
            </w:pPr>
            <w:proofErr w:type="spellStart"/>
            <w:r w:rsidRPr="006A0513">
              <w:rPr>
                <w:rFonts w:cs="Arial"/>
                <w:sz w:val="18"/>
                <w:szCs w:val="18"/>
                <w:lang w:eastAsia="de-DE"/>
              </w:rPr>
              <w:t>Fieseler</w:t>
            </w:r>
            <w:proofErr w:type="spellEnd"/>
            <w:r w:rsidRPr="006A0513">
              <w:rPr>
                <w:rFonts w:cs="Arial"/>
                <w:sz w:val="18"/>
                <w:szCs w:val="18"/>
                <w:lang w:eastAsia="de-DE"/>
              </w:rPr>
              <w:t xml:space="preserve"> A.</w:t>
            </w:r>
          </w:p>
        </w:tc>
        <w:tc>
          <w:tcPr>
            <w:tcW w:w="854" w:type="dxa"/>
            <w:vAlign w:val="center"/>
          </w:tcPr>
          <w:p w14:paraId="2442A9A7" w14:textId="77777777" w:rsidR="00B55DD5" w:rsidRPr="006A0513" w:rsidRDefault="00B55DD5" w:rsidP="00B55DD5">
            <w:pPr>
              <w:jc w:val="center"/>
              <w:rPr>
                <w:rFonts w:cs="Arial"/>
                <w:sz w:val="18"/>
                <w:szCs w:val="18"/>
                <w:lang w:val="en-US"/>
              </w:rPr>
            </w:pPr>
            <w:r w:rsidRPr="006A0513">
              <w:rPr>
                <w:rFonts w:cs="Arial"/>
                <w:sz w:val="18"/>
                <w:szCs w:val="18"/>
                <w:lang w:eastAsia="de-DE"/>
              </w:rPr>
              <w:t>2014</w:t>
            </w:r>
          </w:p>
        </w:tc>
        <w:tc>
          <w:tcPr>
            <w:tcW w:w="3303" w:type="dxa"/>
            <w:vAlign w:val="center"/>
          </w:tcPr>
          <w:p w14:paraId="2C734270" w14:textId="77777777" w:rsidR="00B55DD5" w:rsidRPr="006A0513" w:rsidRDefault="00B55DD5" w:rsidP="00B55DD5">
            <w:pPr>
              <w:jc w:val="center"/>
              <w:rPr>
                <w:rFonts w:cs="Arial"/>
                <w:sz w:val="18"/>
                <w:szCs w:val="18"/>
                <w:lang w:val="en-US"/>
              </w:rPr>
            </w:pPr>
            <w:r w:rsidRPr="006A0513">
              <w:rPr>
                <w:rFonts w:cs="Arial"/>
                <w:sz w:val="18"/>
                <w:szCs w:val="18"/>
                <w:lang w:val="en-US"/>
              </w:rPr>
              <w:t>Determination of the Low Temperature Stability of VVH 86087</w:t>
            </w:r>
          </w:p>
          <w:p w14:paraId="5CC88333" w14:textId="77777777" w:rsidR="00B55DD5" w:rsidRPr="006A0513" w:rsidRDefault="00B55DD5" w:rsidP="00B55DD5">
            <w:pPr>
              <w:jc w:val="center"/>
              <w:rPr>
                <w:rFonts w:cs="Arial"/>
                <w:sz w:val="18"/>
                <w:szCs w:val="18"/>
                <w:lang w:val="en-US"/>
              </w:rPr>
            </w:pPr>
            <w:r w:rsidRPr="006A0513">
              <w:rPr>
                <w:rFonts w:cs="Arial"/>
                <w:sz w:val="18"/>
                <w:szCs w:val="18"/>
                <w:lang w:eastAsia="de-DE"/>
              </w:rPr>
              <w:t>Report number 82928204</w:t>
            </w:r>
          </w:p>
        </w:tc>
        <w:tc>
          <w:tcPr>
            <w:tcW w:w="1834" w:type="dxa"/>
            <w:vAlign w:val="center"/>
          </w:tcPr>
          <w:p w14:paraId="135E246E" w14:textId="77777777" w:rsidR="00B55DD5" w:rsidRPr="006A0513" w:rsidRDefault="00B55DD5" w:rsidP="00B55DD5">
            <w:pPr>
              <w:jc w:val="center"/>
              <w:rPr>
                <w:rFonts w:cs="Arial"/>
                <w:sz w:val="18"/>
                <w:szCs w:val="18"/>
                <w:lang w:val="fr-FR"/>
              </w:rPr>
            </w:pPr>
            <w:r w:rsidRPr="006A0513">
              <w:rPr>
                <w:rFonts w:cs="Arial"/>
                <w:sz w:val="18"/>
                <w:szCs w:val="18"/>
                <w:lang w:val="fr-FR"/>
              </w:rPr>
              <w:t>Y</w:t>
            </w:r>
          </w:p>
        </w:tc>
        <w:tc>
          <w:tcPr>
            <w:tcW w:w="1144" w:type="dxa"/>
            <w:vAlign w:val="center"/>
          </w:tcPr>
          <w:p w14:paraId="1DA84ED4" w14:textId="77777777" w:rsidR="00B55DD5" w:rsidRPr="006A0513" w:rsidRDefault="00B55DD5" w:rsidP="00B55DD5">
            <w:pPr>
              <w:jc w:val="center"/>
              <w:rPr>
                <w:rFonts w:cs="Arial"/>
                <w:sz w:val="18"/>
                <w:szCs w:val="18"/>
                <w:lang w:val="fr-FR"/>
              </w:rPr>
            </w:pPr>
            <w:r w:rsidRPr="006A0513">
              <w:rPr>
                <w:rFonts w:cs="Arial"/>
                <w:sz w:val="18"/>
                <w:szCs w:val="18"/>
                <w:lang w:val="fr-FR"/>
              </w:rPr>
              <w:t>JADE</w:t>
            </w:r>
          </w:p>
        </w:tc>
      </w:tr>
      <w:tr w:rsidR="00B55DD5" w:rsidRPr="006A0513" w14:paraId="06DC1F23" w14:textId="77777777" w:rsidTr="006A0513">
        <w:trPr>
          <w:trHeight w:val="271"/>
        </w:trPr>
        <w:tc>
          <w:tcPr>
            <w:tcW w:w="1480" w:type="dxa"/>
            <w:vAlign w:val="center"/>
          </w:tcPr>
          <w:p w14:paraId="531A0F31" w14:textId="77777777" w:rsidR="00B55DD5" w:rsidRPr="006A0513" w:rsidRDefault="00B55DD5" w:rsidP="00B55DD5">
            <w:pPr>
              <w:jc w:val="center"/>
              <w:rPr>
                <w:rFonts w:cs="Arial"/>
                <w:sz w:val="18"/>
                <w:szCs w:val="18"/>
                <w:lang w:eastAsia="de-DE"/>
              </w:rPr>
            </w:pPr>
            <w:proofErr w:type="spellStart"/>
            <w:r w:rsidRPr="006A0513">
              <w:rPr>
                <w:rFonts w:cs="Arial"/>
                <w:sz w:val="18"/>
                <w:szCs w:val="18"/>
                <w:lang w:eastAsia="de-DE"/>
              </w:rPr>
              <w:t>Fieseler</w:t>
            </w:r>
            <w:proofErr w:type="spellEnd"/>
            <w:r w:rsidRPr="006A0513">
              <w:rPr>
                <w:rFonts w:cs="Arial"/>
                <w:sz w:val="18"/>
                <w:szCs w:val="18"/>
                <w:lang w:eastAsia="de-DE"/>
              </w:rPr>
              <w:t xml:space="preserve"> A.</w:t>
            </w:r>
          </w:p>
        </w:tc>
        <w:tc>
          <w:tcPr>
            <w:tcW w:w="854" w:type="dxa"/>
            <w:vAlign w:val="center"/>
          </w:tcPr>
          <w:p w14:paraId="29C5AB9C" w14:textId="77777777" w:rsidR="00B55DD5" w:rsidRPr="006A0513" w:rsidRDefault="00B55DD5" w:rsidP="00B55DD5">
            <w:pPr>
              <w:jc w:val="center"/>
              <w:rPr>
                <w:rFonts w:cs="Arial"/>
                <w:sz w:val="18"/>
                <w:szCs w:val="18"/>
                <w:lang w:val="en-US"/>
              </w:rPr>
            </w:pPr>
            <w:r w:rsidRPr="006A0513">
              <w:rPr>
                <w:rFonts w:cs="Arial"/>
                <w:sz w:val="18"/>
                <w:szCs w:val="18"/>
                <w:lang w:eastAsia="de-DE"/>
              </w:rPr>
              <w:t>2014</w:t>
            </w:r>
          </w:p>
        </w:tc>
        <w:tc>
          <w:tcPr>
            <w:tcW w:w="3303" w:type="dxa"/>
            <w:vAlign w:val="center"/>
          </w:tcPr>
          <w:p w14:paraId="1F554D3A" w14:textId="77777777" w:rsidR="00B55DD5" w:rsidRPr="006A0513" w:rsidRDefault="00B55DD5" w:rsidP="00B55DD5">
            <w:pPr>
              <w:jc w:val="center"/>
              <w:rPr>
                <w:rFonts w:cs="Arial"/>
                <w:sz w:val="18"/>
                <w:szCs w:val="18"/>
                <w:lang w:val="en-US"/>
              </w:rPr>
            </w:pPr>
            <w:r w:rsidRPr="006A0513">
              <w:rPr>
                <w:rFonts w:cs="Arial"/>
                <w:sz w:val="18"/>
                <w:szCs w:val="18"/>
                <w:lang w:val="en-US"/>
              </w:rPr>
              <w:t>Determination of the Relative Density of VVH 86087</w:t>
            </w:r>
          </w:p>
          <w:p w14:paraId="26805D79" w14:textId="77777777" w:rsidR="00B55DD5" w:rsidRPr="006A0513" w:rsidRDefault="00B55DD5" w:rsidP="00B55DD5">
            <w:pPr>
              <w:jc w:val="center"/>
              <w:rPr>
                <w:rFonts w:cs="Arial"/>
                <w:sz w:val="18"/>
                <w:szCs w:val="18"/>
                <w:lang w:val="en-US"/>
              </w:rPr>
            </w:pPr>
            <w:r w:rsidRPr="006A0513">
              <w:rPr>
                <w:rFonts w:cs="Arial"/>
                <w:sz w:val="18"/>
                <w:szCs w:val="18"/>
                <w:lang w:eastAsia="de-DE"/>
              </w:rPr>
              <w:t>Report number 82921182</w:t>
            </w:r>
          </w:p>
        </w:tc>
        <w:tc>
          <w:tcPr>
            <w:tcW w:w="1834" w:type="dxa"/>
            <w:vAlign w:val="center"/>
          </w:tcPr>
          <w:p w14:paraId="258EB5AA" w14:textId="77777777" w:rsidR="00B55DD5" w:rsidRPr="006A0513" w:rsidRDefault="00B55DD5" w:rsidP="00B55DD5">
            <w:pPr>
              <w:jc w:val="center"/>
              <w:rPr>
                <w:rFonts w:cs="Arial"/>
                <w:sz w:val="18"/>
                <w:szCs w:val="18"/>
                <w:lang w:val="en-US"/>
              </w:rPr>
            </w:pPr>
            <w:r w:rsidRPr="006A0513">
              <w:rPr>
                <w:rFonts w:cs="Arial"/>
                <w:sz w:val="18"/>
                <w:szCs w:val="18"/>
                <w:lang w:val="en-US"/>
              </w:rPr>
              <w:t>Y</w:t>
            </w:r>
          </w:p>
        </w:tc>
        <w:tc>
          <w:tcPr>
            <w:tcW w:w="1144" w:type="dxa"/>
            <w:vAlign w:val="center"/>
          </w:tcPr>
          <w:p w14:paraId="6EDBF1E7" w14:textId="77777777" w:rsidR="00B55DD5" w:rsidRPr="006A0513" w:rsidRDefault="00B55DD5" w:rsidP="00B55DD5">
            <w:pPr>
              <w:jc w:val="center"/>
              <w:rPr>
                <w:rFonts w:cs="Arial"/>
                <w:sz w:val="18"/>
                <w:szCs w:val="18"/>
                <w:lang w:val="fr-FR"/>
              </w:rPr>
            </w:pPr>
            <w:r w:rsidRPr="006A0513">
              <w:rPr>
                <w:rFonts w:cs="Arial"/>
                <w:sz w:val="18"/>
                <w:szCs w:val="18"/>
                <w:lang w:val="fr-FR"/>
              </w:rPr>
              <w:t>JADE</w:t>
            </w:r>
          </w:p>
        </w:tc>
      </w:tr>
      <w:tr w:rsidR="00B55DD5" w:rsidRPr="006A0513" w14:paraId="7316F467" w14:textId="77777777" w:rsidTr="006A0513">
        <w:trPr>
          <w:trHeight w:val="258"/>
        </w:trPr>
        <w:tc>
          <w:tcPr>
            <w:tcW w:w="1480" w:type="dxa"/>
            <w:vAlign w:val="center"/>
          </w:tcPr>
          <w:p w14:paraId="45A32AB3" w14:textId="77777777" w:rsidR="00B55DD5" w:rsidRPr="006A0513" w:rsidRDefault="00B55DD5" w:rsidP="00B55DD5">
            <w:pPr>
              <w:jc w:val="center"/>
              <w:rPr>
                <w:rFonts w:cs="Arial"/>
                <w:sz w:val="18"/>
                <w:szCs w:val="18"/>
                <w:lang w:eastAsia="de-DE"/>
              </w:rPr>
            </w:pPr>
            <w:proofErr w:type="spellStart"/>
            <w:r w:rsidRPr="006A0513">
              <w:rPr>
                <w:rFonts w:cs="Arial"/>
                <w:sz w:val="18"/>
                <w:szCs w:val="18"/>
                <w:lang w:eastAsia="de-DE"/>
              </w:rPr>
              <w:t>Fieseler</w:t>
            </w:r>
            <w:proofErr w:type="spellEnd"/>
            <w:r w:rsidRPr="006A0513">
              <w:rPr>
                <w:rFonts w:cs="Arial"/>
                <w:sz w:val="18"/>
                <w:szCs w:val="18"/>
                <w:lang w:eastAsia="de-DE"/>
              </w:rPr>
              <w:t xml:space="preserve"> A.</w:t>
            </w:r>
          </w:p>
        </w:tc>
        <w:tc>
          <w:tcPr>
            <w:tcW w:w="854" w:type="dxa"/>
            <w:vAlign w:val="center"/>
          </w:tcPr>
          <w:p w14:paraId="1FA9FC95" w14:textId="77777777" w:rsidR="00B55DD5" w:rsidRPr="006A0513" w:rsidRDefault="00B55DD5" w:rsidP="00B55DD5">
            <w:pPr>
              <w:jc w:val="center"/>
              <w:rPr>
                <w:rFonts w:cs="Arial"/>
                <w:sz w:val="18"/>
                <w:szCs w:val="18"/>
                <w:lang w:val="en-US"/>
              </w:rPr>
            </w:pPr>
            <w:r w:rsidRPr="006A0513">
              <w:rPr>
                <w:rFonts w:cs="Arial"/>
                <w:sz w:val="18"/>
                <w:szCs w:val="18"/>
                <w:lang w:eastAsia="de-DE"/>
              </w:rPr>
              <w:t>2014</w:t>
            </w:r>
          </w:p>
        </w:tc>
        <w:tc>
          <w:tcPr>
            <w:tcW w:w="3303" w:type="dxa"/>
            <w:vAlign w:val="center"/>
          </w:tcPr>
          <w:p w14:paraId="574B94A7" w14:textId="77777777" w:rsidR="00B55DD5" w:rsidRPr="006A0513" w:rsidRDefault="00B55DD5" w:rsidP="00B55DD5">
            <w:pPr>
              <w:jc w:val="center"/>
              <w:rPr>
                <w:rFonts w:cs="Arial"/>
                <w:sz w:val="18"/>
                <w:szCs w:val="18"/>
                <w:lang w:val="en-US"/>
              </w:rPr>
            </w:pPr>
            <w:r w:rsidRPr="006A0513">
              <w:rPr>
                <w:rFonts w:cs="Arial"/>
                <w:sz w:val="18"/>
                <w:szCs w:val="18"/>
                <w:lang w:val="en-US"/>
              </w:rPr>
              <w:t>Determination of the Surface Tension of an aqueous solution of VVH 86087</w:t>
            </w:r>
          </w:p>
          <w:p w14:paraId="0992B12C" w14:textId="77777777" w:rsidR="00B55DD5" w:rsidRPr="006A0513" w:rsidRDefault="00B55DD5" w:rsidP="00B55DD5">
            <w:pPr>
              <w:jc w:val="center"/>
              <w:rPr>
                <w:rFonts w:cs="Arial"/>
                <w:sz w:val="18"/>
                <w:szCs w:val="18"/>
              </w:rPr>
            </w:pPr>
            <w:r w:rsidRPr="006A0513">
              <w:rPr>
                <w:rFonts w:cs="Arial"/>
                <w:sz w:val="18"/>
                <w:szCs w:val="18"/>
                <w:lang w:eastAsia="de-DE"/>
              </w:rPr>
              <w:t>Report number 82927184</w:t>
            </w:r>
          </w:p>
        </w:tc>
        <w:tc>
          <w:tcPr>
            <w:tcW w:w="1834" w:type="dxa"/>
            <w:vAlign w:val="center"/>
          </w:tcPr>
          <w:p w14:paraId="5BA3AB0A" w14:textId="77777777" w:rsidR="00B55DD5" w:rsidRPr="006A0513" w:rsidRDefault="00B55DD5" w:rsidP="00B55DD5">
            <w:pPr>
              <w:jc w:val="center"/>
              <w:rPr>
                <w:rFonts w:cs="Arial"/>
                <w:sz w:val="18"/>
                <w:szCs w:val="18"/>
                <w:lang w:val="en-US"/>
              </w:rPr>
            </w:pPr>
            <w:r w:rsidRPr="006A0513">
              <w:rPr>
                <w:rFonts w:cs="Arial"/>
                <w:sz w:val="18"/>
                <w:szCs w:val="18"/>
                <w:lang w:val="en-US"/>
              </w:rPr>
              <w:t>Y</w:t>
            </w:r>
          </w:p>
        </w:tc>
        <w:tc>
          <w:tcPr>
            <w:tcW w:w="1144" w:type="dxa"/>
            <w:vAlign w:val="center"/>
          </w:tcPr>
          <w:p w14:paraId="30E59878" w14:textId="77777777" w:rsidR="00B55DD5" w:rsidRPr="006A0513" w:rsidRDefault="00B55DD5" w:rsidP="00B55DD5">
            <w:pPr>
              <w:jc w:val="center"/>
              <w:rPr>
                <w:rFonts w:cs="Arial"/>
                <w:sz w:val="18"/>
                <w:szCs w:val="18"/>
                <w:lang w:val="en-US"/>
              </w:rPr>
            </w:pPr>
            <w:r w:rsidRPr="006A0513">
              <w:rPr>
                <w:rFonts w:cs="Arial"/>
                <w:sz w:val="18"/>
                <w:szCs w:val="18"/>
                <w:lang w:val="fr-FR"/>
              </w:rPr>
              <w:t>JADE</w:t>
            </w:r>
          </w:p>
        </w:tc>
      </w:tr>
      <w:tr w:rsidR="00B55DD5" w:rsidRPr="006A0513" w14:paraId="7805EC31" w14:textId="77777777" w:rsidTr="006A0513">
        <w:trPr>
          <w:trHeight w:val="271"/>
        </w:trPr>
        <w:tc>
          <w:tcPr>
            <w:tcW w:w="1480" w:type="dxa"/>
            <w:vAlign w:val="center"/>
          </w:tcPr>
          <w:p w14:paraId="52AB1831" w14:textId="77777777" w:rsidR="00B55DD5" w:rsidRPr="006A0513" w:rsidRDefault="00B55DD5" w:rsidP="00B55DD5">
            <w:pPr>
              <w:jc w:val="center"/>
              <w:rPr>
                <w:rFonts w:cs="Arial"/>
                <w:sz w:val="18"/>
                <w:szCs w:val="18"/>
                <w:lang w:eastAsia="de-DE"/>
              </w:rPr>
            </w:pPr>
            <w:proofErr w:type="spellStart"/>
            <w:r w:rsidRPr="006A0513">
              <w:rPr>
                <w:rFonts w:cs="Arial"/>
                <w:sz w:val="18"/>
                <w:szCs w:val="18"/>
                <w:lang w:eastAsia="de-DE"/>
              </w:rPr>
              <w:t>Fieseler</w:t>
            </w:r>
            <w:proofErr w:type="spellEnd"/>
            <w:r w:rsidRPr="006A0513">
              <w:rPr>
                <w:rFonts w:cs="Arial"/>
                <w:sz w:val="18"/>
                <w:szCs w:val="18"/>
                <w:lang w:eastAsia="de-DE"/>
              </w:rPr>
              <w:t xml:space="preserve"> A.</w:t>
            </w:r>
          </w:p>
        </w:tc>
        <w:tc>
          <w:tcPr>
            <w:tcW w:w="854" w:type="dxa"/>
            <w:vAlign w:val="center"/>
          </w:tcPr>
          <w:p w14:paraId="08CBE48C" w14:textId="77777777" w:rsidR="00B55DD5" w:rsidRPr="006A0513" w:rsidRDefault="00B55DD5" w:rsidP="00B55DD5">
            <w:pPr>
              <w:jc w:val="center"/>
              <w:rPr>
                <w:rFonts w:cs="Arial"/>
                <w:sz w:val="18"/>
                <w:szCs w:val="18"/>
                <w:lang w:val="en-US"/>
              </w:rPr>
            </w:pPr>
            <w:r w:rsidRPr="006A0513">
              <w:rPr>
                <w:rFonts w:cs="Arial"/>
                <w:sz w:val="18"/>
                <w:szCs w:val="18"/>
                <w:lang w:eastAsia="de-DE"/>
              </w:rPr>
              <w:t>2014</w:t>
            </w:r>
          </w:p>
        </w:tc>
        <w:tc>
          <w:tcPr>
            <w:tcW w:w="3303" w:type="dxa"/>
            <w:vAlign w:val="center"/>
          </w:tcPr>
          <w:p w14:paraId="110B930C" w14:textId="77777777" w:rsidR="00B55DD5" w:rsidRPr="006A0513" w:rsidRDefault="00B55DD5" w:rsidP="00B55DD5">
            <w:pPr>
              <w:jc w:val="center"/>
              <w:rPr>
                <w:rFonts w:cs="Arial"/>
                <w:sz w:val="18"/>
                <w:szCs w:val="18"/>
                <w:lang w:eastAsia="de-DE"/>
              </w:rPr>
            </w:pPr>
            <w:r w:rsidRPr="006A0513">
              <w:rPr>
                <w:rFonts w:cs="Arial"/>
                <w:sz w:val="18"/>
                <w:szCs w:val="18"/>
                <w:lang w:eastAsia="de-DE"/>
              </w:rPr>
              <w:t>Determination of the Viscosity of VVH 86087</w:t>
            </w:r>
          </w:p>
          <w:p w14:paraId="0414F214" w14:textId="77777777" w:rsidR="00B55DD5" w:rsidRPr="006A0513" w:rsidRDefault="00B55DD5" w:rsidP="00B55DD5">
            <w:pPr>
              <w:jc w:val="center"/>
              <w:rPr>
                <w:rFonts w:cs="Arial"/>
                <w:sz w:val="18"/>
                <w:szCs w:val="18"/>
              </w:rPr>
            </w:pPr>
            <w:r w:rsidRPr="006A0513">
              <w:rPr>
                <w:rFonts w:cs="Arial"/>
                <w:sz w:val="18"/>
                <w:szCs w:val="18"/>
                <w:lang w:eastAsia="de-DE"/>
              </w:rPr>
              <w:lastRenderedPageBreak/>
              <w:t>Report number 82926196</w:t>
            </w:r>
          </w:p>
        </w:tc>
        <w:tc>
          <w:tcPr>
            <w:tcW w:w="1834" w:type="dxa"/>
            <w:vAlign w:val="center"/>
          </w:tcPr>
          <w:p w14:paraId="32979E04" w14:textId="77777777" w:rsidR="00B55DD5" w:rsidRPr="006A0513" w:rsidRDefault="00B55DD5" w:rsidP="00B55DD5">
            <w:pPr>
              <w:jc w:val="center"/>
              <w:rPr>
                <w:rFonts w:cs="Arial"/>
                <w:sz w:val="18"/>
                <w:szCs w:val="18"/>
                <w:lang w:val="en-US"/>
              </w:rPr>
            </w:pPr>
            <w:r w:rsidRPr="006A0513">
              <w:rPr>
                <w:rFonts w:cs="Arial"/>
                <w:sz w:val="18"/>
                <w:szCs w:val="18"/>
                <w:lang w:val="en-US"/>
              </w:rPr>
              <w:lastRenderedPageBreak/>
              <w:t>Y</w:t>
            </w:r>
          </w:p>
        </w:tc>
        <w:tc>
          <w:tcPr>
            <w:tcW w:w="1144" w:type="dxa"/>
            <w:vAlign w:val="center"/>
          </w:tcPr>
          <w:p w14:paraId="7D95D47E" w14:textId="77777777" w:rsidR="00B55DD5" w:rsidRPr="006A0513" w:rsidRDefault="00B55DD5" w:rsidP="00B55DD5">
            <w:pPr>
              <w:jc w:val="center"/>
              <w:rPr>
                <w:rFonts w:cs="Arial"/>
                <w:sz w:val="18"/>
                <w:szCs w:val="18"/>
                <w:lang w:val="fr-FR"/>
              </w:rPr>
            </w:pPr>
            <w:r w:rsidRPr="006A0513">
              <w:rPr>
                <w:rFonts w:cs="Arial"/>
                <w:sz w:val="18"/>
                <w:szCs w:val="18"/>
                <w:lang w:val="fr-FR"/>
              </w:rPr>
              <w:t>JADE</w:t>
            </w:r>
          </w:p>
        </w:tc>
      </w:tr>
      <w:tr w:rsidR="00B55DD5" w:rsidRPr="006A0513" w14:paraId="0E4F6EA4" w14:textId="77777777" w:rsidTr="006A0513">
        <w:trPr>
          <w:trHeight w:val="258"/>
        </w:trPr>
        <w:tc>
          <w:tcPr>
            <w:tcW w:w="1480" w:type="dxa"/>
            <w:vAlign w:val="center"/>
          </w:tcPr>
          <w:p w14:paraId="16430EE9" w14:textId="77777777" w:rsidR="00B55DD5" w:rsidRPr="006A0513" w:rsidRDefault="00B55DD5" w:rsidP="00B55DD5">
            <w:pPr>
              <w:jc w:val="center"/>
              <w:rPr>
                <w:rFonts w:cs="Arial"/>
                <w:sz w:val="18"/>
                <w:szCs w:val="18"/>
                <w:lang w:eastAsia="de-DE"/>
              </w:rPr>
            </w:pPr>
            <w:proofErr w:type="spellStart"/>
            <w:r w:rsidRPr="006A0513">
              <w:rPr>
                <w:rFonts w:cs="Arial"/>
                <w:sz w:val="18"/>
                <w:szCs w:val="18"/>
                <w:lang w:eastAsia="de-DE"/>
              </w:rPr>
              <w:t>Dornhagen</w:t>
            </w:r>
            <w:proofErr w:type="spellEnd"/>
            <w:r w:rsidRPr="006A0513">
              <w:rPr>
                <w:rFonts w:cs="Arial"/>
                <w:sz w:val="18"/>
                <w:szCs w:val="18"/>
                <w:lang w:eastAsia="de-DE"/>
              </w:rPr>
              <w:t xml:space="preserve"> J.</w:t>
            </w:r>
          </w:p>
        </w:tc>
        <w:tc>
          <w:tcPr>
            <w:tcW w:w="854" w:type="dxa"/>
            <w:vAlign w:val="center"/>
          </w:tcPr>
          <w:p w14:paraId="259FC4E8" w14:textId="77777777" w:rsidR="00B55DD5" w:rsidRPr="006A0513" w:rsidRDefault="00B55DD5" w:rsidP="00B55DD5">
            <w:pPr>
              <w:jc w:val="center"/>
              <w:rPr>
                <w:rFonts w:cs="Arial"/>
                <w:sz w:val="18"/>
                <w:szCs w:val="18"/>
                <w:lang w:val="en-US"/>
              </w:rPr>
            </w:pPr>
            <w:r w:rsidRPr="006A0513">
              <w:rPr>
                <w:rFonts w:cs="Arial"/>
                <w:sz w:val="18"/>
                <w:szCs w:val="18"/>
                <w:lang w:eastAsia="de-DE"/>
              </w:rPr>
              <w:t>2014</w:t>
            </w:r>
          </w:p>
        </w:tc>
        <w:tc>
          <w:tcPr>
            <w:tcW w:w="3303" w:type="dxa"/>
            <w:vAlign w:val="center"/>
          </w:tcPr>
          <w:p w14:paraId="7D51BDF6" w14:textId="77777777" w:rsidR="00B55DD5" w:rsidRPr="006A0513" w:rsidRDefault="00B55DD5" w:rsidP="00B55DD5">
            <w:pPr>
              <w:jc w:val="center"/>
              <w:rPr>
                <w:rFonts w:cs="Arial"/>
                <w:sz w:val="18"/>
                <w:szCs w:val="18"/>
              </w:rPr>
            </w:pPr>
            <w:proofErr w:type="spellStart"/>
            <w:r w:rsidRPr="006A0513">
              <w:rPr>
                <w:rFonts w:cs="Arial"/>
                <w:sz w:val="18"/>
                <w:szCs w:val="18"/>
                <w:lang w:val="fr-FR"/>
              </w:rPr>
              <w:t>Oxidising</w:t>
            </w:r>
            <w:proofErr w:type="spellEnd"/>
            <w:r w:rsidRPr="006A0513">
              <w:rPr>
                <w:rFonts w:cs="Arial"/>
                <w:sz w:val="18"/>
                <w:szCs w:val="18"/>
                <w:lang w:val="fr-FR"/>
              </w:rPr>
              <w:t xml:space="preserve"> </w:t>
            </w:r>
            <w:proofErr w:type="spellStart"/>
            <w:r w:rsidRPr="006A0513">
              <w:rPr>
                <w:rFonts w:cs="Arial"/>
                <w:sz w:val="18"/>
                <w:szCs w:val="18"/>
                <w:lang w:val="fr-FR"/>
              </w:rPr>
              <w:t>properties</w:t>
            </w:r>
            <w:proofErr w:type="spellEnd"/>
          </w:p>
          <w:p w14:paraId="43F183B9" w14:textId="77777777" w:rsidR="00B55DD5" w:rsidRPr="006A0513" w:rsidRDefault="00B55DD5" w:rsidP="00B55DD5">
            <w:pPr>
              <w:jc w:val="center"/>
              <w:rPr>
                <w:rFonts w:cs="Arial"/>
                <w:sz w:val="18"/>
                <w:szCs w:val="18"/>
                <w:lang w:val="fr-FR"/>
              </w:rPr>
            </w:pPr>
            <w:proofErr w:type="spellStart"/>
            <w:r w:rsidRPr="006A0513">
              <w:rPr>
                <w:rFonts w:cs="Arial"/>
                <w:sz w:val="18"/>
                <w:szCs w:val="18"/>
                <w:lang w:val="fr-FR"/>
              </w:rPr>
              <w:t>Study</w:t>
            </w:r>
            <w:proofErr w:type="spellEnd"/>
            <w:r w:rsidRPr="006A0513">
              <w:rPr>
                <w:rFonts w:cs="Arial"/>
                <w:sz w:val="18"/>
                <w:szCs w:val="18"/>
                <w:lang w:val="fr-FR"/>
              </w:rPr>
              <w:t xml:space="preserve"> report 2013045203</w:t>
            </w:r>
          </w:p>
        </w:tc>
        <w:tc>
          <w:tcPr>
            <w:tcW w:w="1834" w:type="dxa"/>
            <w:vAlign w:val="center"/>
          </w:tcPr>
          <w:p w14:paraId="235725B4" w14:textId="77777777" w:rsidR="00B55DD5" w:rsidRPr="006A0513" w:rsidRDefault="00B55DD5" w:rsidP="00B55DD5">
            <w:pPr>
              <w:jc w:val="center"/>
              <w:rPr>
                <w:rFonts w:cs="Arial"/>
                <w:sz w:val="18"/>
                <w:szCs w:val="18"/>
                <w:lang w:val="fr-FR"/>
              </w:rPr>
            </w:pPr>
            <w:r w:rsidRPr="006A0513">
              <w:rPr>
                <w:rFonts w:cs="Arial"/>
                <w:sz w:val="18"/>
                <w:szCs w:val="18"/>
                <w:lang w:val="fr-FR"/>
              </w:rPr>
              <w:t>Y</w:t>
            </w:r>
          </w:p>
        </w:tc>
        <w:tc>
          <w:tcPr>
            <w:tcW w:w="1144" w:type="dxa"/>
            <w:vAlign w:val="center"/>
          </w:tcPr>
          <w:p w14:paraId="614E2788" w14:textId="77777777" w:rsidR="00B55DD5" w:rsidRPr="006A0513" w:rsidRDefault="00B55DD5" w:rsidP="00B55DD5">
            <w:pPr>
              <w:jc w:val="center"/>
              <w:rPr>
                <w:rFonts w:cs="Arial"/>
                <w:sz w:val="18"/>
                <w:szCs w:val="18"/>
                <w:lang w:val="fr-FR"/>
              </w:rPr>
            </w:pPr>
            <w:r w:rsidRPr="006A0513">
              <w:rPr>
                <w:rFonts w:cs="Arial"/>
                <w:sz w:val="18"/>
                <w:szCs w:val="18"/>
                <w:lang w:val="fr-FR"/>
              </w:rPr>
              <w:t>JADE</w:t>
            </w:r>
          </w:p>
        </w:tc>
      </w:tr>
      <w:tr w:rsidR="00B55DD5" w:rsidRPr="006A0513" w14:paraId="146268B5" w14:textId="77777777" w:rsidTr="006A0513">
        <w:trPr>
          <w:trHeight w:val="271"/>
        </w:trPr>
        <w:tc>
          <w:tcPr>
            <w:tcW w:w="1480" w:type="dxa"/>
            <w:vAlign w:val="center"/>
          </w:tcPr>
          <w:p w14:paraId="18544214" w14:textId="77777777" w:rsidR="00B55DD5" w:rsidRPr="006A0513" w:rsidRDefault="00B55DD5" w:rsidP="00B55DD5">
            <w:pPr>
              <w:jc w:val="center"/>
              <w:rPr>
                <w:rFonts w:cs="Arial"/>
                <w:sz w:val="18"/>
                <w:szCs w:val="18"/>
                <w:lang w:eastAsia="de-DE"/>
              </w:rPr>
            </w:pPr>
            <w:proofErr w:type="spellStart"/>
            <w:r w:rsidRPr="006A0513">
              <w:rPr>
                <w:rFonts w:cs="Arial"/>
                <w:sz w:val="18"/>
                <w:szCs w:val="18"/>
                <w:lang w:eastAsia="de-DE"/>
              </w:rPr>
              <w:t>Dornhagen</w:t>
            </w:r>
            <w:proofErr w:type="spellEnd"/>
            <w:r w:rsidRPr="006A0513">
              <w:rPr>
                <w:rFonts w:cs="Arial"/>
                <w:sz w:val="18"/>
                <w:szCs w:val="18"/>
                <w:lang w:eastAsia="de-DE"/>
              </w:rPr>
              <w:t xml:space="preserve"> J.</w:t>
            </w:r>
          </w:p>
        </w:tc>
        <w:tc>
          <w:tcPr>
            <w:tcW w:w="854" w:type="dxa"/>
            <w:vAlign w:val="center"/>
          </w:tcPr>
          <w:p w14:paraId="7377AB17" w14:textId="77777777" w:rsidR="00B55DD5" w:rsidRPr="006A0513" w:rsidRDefault="00B55DD5" w:rsidP="00B55DD5">
            <w:pPr>
              <w:jc w:val="center"/>
              <w:rPr>
                <w:rFonts w:cs="Arial"/>
                <w:sz w:val="18"/>
                <w:szCs w:val="18"/>
                <w:lang w:val="en-US"/>
              </w:rPr>
            </w:pPr>
            <w:r w:rsidRPr="006A0513">
              <w:rPr>
                <w:rFonts w:cs="Arial"/>
                <w:sz w:val="18"/>
                <w:szCs w:val="18"/>
                <w:lang w:eastAsia="de-DE"/>
              </w:rPr>
              <w:t>2014</w:t>
            </w:r>
          </w:p>
        </w:tc>
        <w:tc>
          <w:tcPr>
            <w:tcW w:w="3303" w:type="dxa"/>
            <w:vAlign w:val="center"/>
          </w:tcPr>
          <w:p w14:paraId="50EB898A" w14:textId="77777777" w:rsidR="00B55DD5" w:rsidRPr="006A0513" w:rsidRDefault="00B55DD5" w:rsidP="00B55DD5">
            <w:pPr>
              <w:jc w:val="center"/>
              <w:rPr>
                <w:rFonts w:cs="Arial"/>
                <w:sz w:val="18"/>
                <w:szCs w:val="18"/>
              </w:rPr>
            </w:pPr>
            <w:r w:rsidRPr="006A0513">
              <w:rPr>
                <w:rFonts w:cs="Arial"/>
                <w:sz w:val="18"/>
                <w:szCs w:val="18"/>
                <w:lang w:val="fr-FR"/>
              </w:rPr>
              <w:t xml:space="preserve">Explosive </w:t>
            </w:r>
            <w:proofErr w:type="spellStart"/>
            <w:r w:rsidRPr="006A0513">
              <w:rPr>
                <w:rFonts w:cs="Arial"/>
                <w:sz w:val="18"/>
                <w:szCs w:val="18"/>
                <w:lang w:val="fr-FR"/>
              </w:rPr>
              <w:t>properties</w:t>
            </w:r>
            <w:proofErr w:type="spellEnd"/>
          </w:p>
          <w:p w14:paraId="77085A75" w14:textId="77777777" w:rsidR="00B55DD5" w:rsidRPr="006A0513" w:rsidRDefault="00B55DD5" w:rsidP="00B55DD5">
            <w:pPr>
              <w:jc w:val="center"/>
              <w:rPr>
                <w:rFonts w:cs="Arial"/>
                <w:sz w:val="18"/>
                <w:szCs w:val="18"/>
                <w:lang w:val="fr-FR"/>
              </w:rPr>
            </w:pPr>
            <w:proofErr w:type="spellStart"/>
            <w:r w:rsidRPr="006A0513">
              <w:rPr>
                <w:rFonts w:cs="Arial"/>
                <w:sz w:val="18"/>
                <w:szCs w:val="18"/>
                <w:lang w:val="fr-FR"/>
              </w:rPr>
              <w:t>Study</w:t>
            </w:r>
            <w:proofErr w:type="spellEnd"/>
            <w:r w:rsidRPr="006A0513">
              <w:rPr>
                <w:rFonts w:cs="Arial"/>
                <w:sz w:val="18"/>
                <w:szCs w:val="18"/>
                <w:lang w:val="fr-FR"/>
              </w:rPr>
              <w:t xml:space="preserve"> report 20130452.01</w:t>
            </w:r>
          </w:p>
        </w:tc>
        <w:tc>
          <w:tcPr>
            <w:tcW w:w="1834" w:type="dxa"/>
            <w:vAlign w:val="center"/>
          </w:tcPr>
          <w:p w14:paraId="168326DA" w14:textId="77777777" w:rsidR="00B55DD5" w:rsidRPr="006A0513" w:rsidRDefault="00B55DD5" w:rsidP="00B55DD5">
            <w:pPr>
              <w:jc w:val="center"/>
              <w:rPr>
                <w:rFonts w:cs="Arial"/>
                <w:sz w:val="18"/>
                <w:szCs w:val="18"/>
                <w:lang w:val="fr-FR"/>
              </w:rPr>
            </w:pPr>
            <w:r w:rsidRPr="006A0513">
              <w:rPr>
                <w:rFonts w:cs="Arial"/>
                <w:sz w:val="18"/>
                <w:szCs w:val="18"/>
                <w:lang w:val="fr-FR"/>
              </w:rPr>
              <w:t>Y</w:t>
            </w:r>
          </w:p>
        </w:tc>
        <w:tc>
          <w:tcPr>
            <w:tcW w:w="1144" w:type="dxa"/>
            <w:vAlign w:val="center"/>
          </w:tcPr>
          <w:p w14:paraId="407645D9" w14:textId="77777777" w:rsidR="00B55DD5" w:rsidRPr="006A0513" w:rsidRDefault="00B55DD5" w:rsidP="00B55DD5">
            <w:pPr>
              <w:jc w:val="center"/>
              <w:rPr>
                <w:rFonts w:cs="Arial"/>
                <w:sz w:val="18"/>
                <w:szCs w:val="18"/>
                <w:lang w:val="fr-FR"/>
              </w:rPr>
            </w:pPr>
            <w:r w:rsidRPr="006A0513">
              <w:rPr>
                <w:rFonts w:cs="Arial"/>
                <w:sz w:val="18"/>
                <w:szCs w:val="18"/>
                <w:lang w:val="fr-FR"/>
              </w:rPr>
              <w:t>JADE</w:t>
            </w:r>
          </w:p>
        </w:tc>
      </w:tr>
      <w:tr w:rsidR="00B55DD5" w:rsidRPr="006A0513" w14:paraId="03C798AC" w14:textId="77777777" w:rsidTr="006A0513">
        <w:trPr>
          <w:trHeight w:val="271"/>
        </w:trPr>
        <w:tc>
          <w:tcPr>
            <w:tcW w:w="1480" w:type="dxa"/>
            <w:vAlign w:val="center"/>
          </w:tcPr>
          <w:p w14:paraId="1E579730" w14:textId="77777777" w:rsidR="00B55DD5" w:rsidRPr="006A0513" w:rsidRDefault="00B55DD5" w:rsidP="00B55DD5">
            <w:pPr>
              <w:jc w:val="center"/>
              <w:rPr>
                <w:rFonts w:cs="Arial"/>
                <w:sz w:val="18"/>
                <w:szCs w:val="18"/>
                <w:lang w:eastAsia="de-DE"/>
              </w:rPr>
            </w:pPr>
            <w:proofErr w:type="spellStart"/>
            <w:r w:rsidRPr="006A0513">
              <w:rPr>
                <w:rFonts w:cs="Arial"/>
                <w:sz w:val="18"/>
                <w:szCs w:val="18"/>
                <w:lang w:eastAsia="de-DE"/>
              </w:rPr>
              <w:t>Dornhagen</w:t>
            </w:r>
            <w:proofErr w:type="spellEnd"/>
            <w:r w:rsidRPr="006A0513">
              <w:rPr>
                <w:rFonts w:cs="Arial"/>
                <w:sz w:val="18"/>
                <w:szCs w:val="18"/>
                <w:lang w:eastAsia="de-DE"/>
              </w:rPr>
              <w:t xml:space="preserve"> J.</w:t>
            </w:r>
          </w:p>
        </w:tc>
        <w:tc>
          <w:tcPr>
            <w:tcW w:w="854" w:type="dxa"/>
            <w:vAlign w:val="center"/>
          </w:tcPr>
          <w:p w14:paraId="214FBF17" w14:textId="77777777" w:rsidR="00B55DD5" w:rsidRPr="006A0513" w:rsidRDefault="00B55DD5" w:rsidP="00B55DD5">
            <w:pPr>
              <w:jc w:val="center"/>
              <w:rPr>
                <w:rFonts w:cs="Arial"/>
                <w:sz w:val="18"/>
                <w:szCs w:val="18"/>
                <w:lang w:val="en-US"/>
              </w:rPr>
            </w:pPr>
            <w:r w:rsidRPr="006A0513">
              <w:rPr>
                <w:rFonts w:cs="Arial"/>
                <w:sz w:val="18"/>
                <w:szCs w:val="18"/>
                <w:lang w:eastAsia="de-DE"/>
              </w:rPr>
              <w:t>2014</w:t>
            </w:r>
          </w:p>
        </w:tc>
        <w:tc>
          <w:tcPr>
            <w:tcW w:w="3303" w:type="dxa"/>
            <w:vAlign w:val="center"/>
          </w:tcPr>
          <w:p w14:paraId="0B62A71B" w14:textId="77777777" w:rsidR="00B55DD5" w:rsidRPr="006A0513" w:rsidRDefault="00B55DD5" w:rsidP="00B55DD5">
            <w:pPr>
              <w:jc w:val="center"/>
              <w:rPr>
                <w:rFonts w:cs="Arial"/>
                <w:sz w:val="18"/>
                <w:szCs w:val="18"/>
              </w:rPr>
            </w:pPr>
            <w:r w:rsidRPr="006A0513">
              <w:rPr>
                <w:rFonts w:cs="Arial"/>
                <w:sz w:val="18"/>
                <w:szCs w:val="18"/>
                <w:lang w:val="en-US"/>
              </w:rPr>
              <w:t>Auto-ignition temperature</w:t>
            </w:r>
          </w:p>
          <w:p w14:paraId="62B170CD" w14:textId="77777777" w:rsidR="00B55DD5" w:rsidRPr="006A0513" w:rsidRDefault="00B55DD5" w:rsidP="00B55DD5">
            <w:pPr>
              <w:tabs>
                <w:tab w:val="right" w:pos="2235"/>
              </w:tabs>
              <w:jc w:val="center"/>
              <w:rPr>
                <w:rFonts w:cs="Arial"/>
                <w:sz w:val="18"/>
                <w:szCs w:val="18"/>
                <w:lang w:val="en-US"/>
              </w:rPr>
            </w:pPr>
            <w:r w:rsidRPr="006A0513">
              <w:rPr>
                <w:sz w:val="18"/>
                <w:szCs w:val="18"/>
                <w:lang w:eastAsia="de-DE"/>
              </w:rPr>
              <w:t>Study report 20130452.02</w:t>
            </w:r>
          </w:p>
        </w:tc>
        <w:tc>
          <w:tcPr>
            <w:tcW w:w="1834" w:type="dxa"/>
            <w:vAlign w:val="center"/>
          </w:tcPr>
          <w:p w14:paraId="4C4158F1" w14:textId="77777777" w:rsidR="00B55DD5" w:rsidRPr="006A0513" w:rsidRDefault="00B55DD5" w:rsidP="00B55DD5">
            <w:pPr>
              <w:jc w:val="center"/>
              <w:rPr>
                <w:rFonts w:cs="Arial"/>
                <w:sz w:val="18"/>
                <w:szCs w:val="18"/>
                <w:lang w:val="fr-FR"/>
              </w:rPr>
            </w:pPr>
            <w:r w:rsidRPr="006A0513">
              <w:rPr>
                <w:rFonts w:cs="Arial"/>
                <w:sz w:val="18"/>
                <w:szCs w:val="18"/>
                <w:lang w:val="fr-FR"/>
              </w:rPr>
              <w:t>Y</w:t>
            </w:r>
          </w:p>
        </w:tc>
        <w:tc>
          <w:tcPr>
            <w:tcW w:w="1144" w:type="dxa"/>
            <w:vAlign w:val="center"/>
          </w:tcPr>
          <w:p w14:paraId="01FDE1AF" w14:textId="77777777" w:rsidR="00B55DD5" w:rsidRPr="006A0513" w:rsidRDefault="00B55DD5" w:rsidP="00B55DD5">
            <w:pPr>
              <w:jc w:val="center"/>
              <w:rPr>
                <w:rFonts w:cs="Arial"/>
                <w:sz w:val="18"/>
                <w:szCs w:val="18"/>
                <w:lang w:val="fr-FR"/>
              </w:rPr>
            </w:pPr>
            <w:r w:rsidRPr="006A0513">
              <w:rPr>
                <w:rFonts w:cs="Arial"/>
                <w:sz w:val="18"/>
                <w:szCs w:val="18"/>
                <w:lang w:val="fr-FR"/>
              </w:rPr>
              <w:t>JADE</w:t>
            </w:r>
          </w:p>
        </w:tc>
      </w:tr>
      <w:tr w:rsidR="00B55DD5" w:rsidRPr="006A0513" w14:paraId="24D9D433" w14:textId="77777777" w:rsidTr="006A0513">
        <w:trPr>
          <w:trHeight w:val="271"/>
        </w:trPr>
        <w:tc>
          <w:tcPr>
            <w:tcW w:w="1480" w:type="dxa"/>
            <w:vAlign w:val="center"/>
          </w:tcPr>
          <w:p w14:paraId="1B38A467" w14:textId="77777777" w:rsidR="00B55DD5" w:rsidRPr="006A0513" w:rsidRDefault="00B55DD5" w:rsidP="00B55DD5">
            <w:pPr>
              <w:jc w:val="center"/>
              <w:rPr>
                <w:rFonts w:cs="Arial"/>
                <w:sz w:val="18"/>
                <w:szCs w:val="18"/>
                <w:lang w:val="sv-SE" w:eastAsia="de-DE"/>
              </w:rPr>
            </w:pPr>
            <w:r w:rsidRPr="006A0513">
              <w:rPr>
                <w:rFonts w:cs="Arial"/>
                <w:sz w:val="18"/>
                <w:szCs w:val="18"/>
                <w:lang w:val="sv-SE" w:eastAsia="de-DE"/>
              </w:rPr>
              <w:t>Dr. Matthias Eichler., Silke Herrmann</w:t>
            </w:r>
          </w:p>
        </w:tc>
        <w:tc>
          <w:tcPr>
            <w:tcW w:w="854" w:type="dxa"/>
            <w:vAlign w:val="center"/>
          </w:tcPr>
          <w:p w14:paraId="6707CA70" w14:textId="77777777" w:rsidR="00B55DD5" w:rsidRPr="006A0513" w:rsidRDefault="00B55DD5" w:rsidP="00B55DD5">
            <w:pPr>
              <w:jc w:val="center"/>
              <w:rPr>
                <w:rFonts w:cs="Arial"/>
                <w:sz w:val="18"/>
                <w:szCs w:val="18"/>
                <w:lang w:eastAsia="de-DE"/>
              </w:rPr>
            </w:pPr>
            <w:r w:rsidRPr="006A0513">
              <w:rPr>
                <w:rFonts w:cs="Arial"/>
                <w:sz w:val="18"/>
                <w:szCs w:val="18"/>
                <w:lang w:eastAsia="de-DE"/>
              </w:rPr>
              <w:t>2014</w:t>
            </w:r>
          </w:p>
        </w:tc>
        <w:tc>
          <w:tcPr>
            <w:tcW w:w="3303" w:type="dxa"/>
            <w:vAlign w:val="center"/>
          </w:tcPr>
          <w:p w14:paraId="30EE2323" w14:textId="77777777" w:rsidR="00B55DD5" w:rsidRPr="006A0513" w:rsidRDefault="00B55DD5" w:rsidP="00B55DD5">
            <w:pPr>
              <w:jc w:val="center"/>
              <w:rPr>
                <w:sz w:val="18"/>
                <w:szCs w:val="18"/>
              </w:rPr>
            </w:pPr>
            <w:r w:rsidRPr="006A0513">
              <w:rPr>
                <w:rFonts w:cs="Arial"/>
                <w:sz w:val="18"/>
                <w:szCs w:val="18"/>
                <w:lang w:val="en-US"/>
              </w:rPr>
              <w:t xml:space="preserve">Validation of an Analytical Method for the Determination of </w:t>
            </w:r>
            <w:proofErr w:type="spellStart"/>
            <w:r w:rsidRPr="006A0513">
              <w:rPr>
                <w:rFonts w:cs="Arial"/>
                <w:sz w:val="18"/>
                <w:szCs w:val="18"/>
                <w:lang w:val="en-US"/>
              </w:rPr>
              <w:t>Nonanoic</w:t>
            </w:r>
            <w:proofErr w:type="spellEnd"/>
            <w:r w:rsidRPr="006A0513">
              <w:rPr>
                <w:rFonts w:cs="Arial"/>
                <w:sz w:val="18"/>
                <w:szCs w:val="18"/>
                <w:lang w:val="en-US"/>
              </w:rPr>
              <w:t xml:space="preserve"> Acid in Formulation VVH 86087</w:t>
            </w:r>
          </w:p>
          <w:p w14:paraId="3AC6BBD9" w14:textId="77777777" w:rsidR="00B55DD5" w:rsidRPr="006A0513" w:rsidRDefault="00B55DD5" w:rsidP="00B55DD5">
            <w:pPr>
              <w:jc w:val="center"/>
              <w:rPr>
                <w:rFonts w:cs="Arial"/>
                <w:sz w:val="18"/>
                <w:szCs w:val="18"/>
                <w:lang w:val="en-US"/>
              </w:rPr>
            </w:pPr>
            <w:r w:rsidRPr="006A0513">
              <w:rPr>
                <w:rFonts w:cs="Arial"/>
                <w:sz w:val="18"/>
                <w:szCs w:val="18"/>
                <w:lang w:val="en-US"/>
              </w:rPr>
              <w:t>Project 83241101</w:t>
            </w:r>
          </w:p>
        </w:tc>
        <w:tc>
          <w:tcPr>
            <w:tcW w:w="1834" w:type="dxa"/>
            <w:vAlign w:val="center"/>
          </w:tcPr>
          <w:p w14:paraId="75214E44" w14:textId="77777777" w:rsidR="00B55DD5" w:rsidRPr="006A0513" w:rsidRDefault="00B55DD5" w:rsidP="00B55DD5">
            <w:pPr>
              <w:jc w:val="center"/>
              <w:rPr>
                <w:rFonts w:cs="Arial"/>
                <w:sz w:val="18"/>
                <w:szCs w:val="18"/>
                <w:lang w:val="fr-FR"/>
              </w:rPr>
            </w:pPr>
            <w:r w:rsidRPr="006A0513">
              <w:rPr>
                <w:rFonts w:cs="Arial"/>
                <w:sz w:val="18"/>
                <w:szCs w:val="18"/>
                <w:lang w:val="fr-FR"/>
              </w:rPr>
              <w:t>Y</w:t>
            </w:r>
          </w:p>
        </w:tc>
        <w:tc>
          <w:tcPr>
            <w:tcW w:w="1144" w:type="dxa"/>
            <w:vAlign w:val="center"/>
          </w:tcPr>
          <w:p w14:paraId="19C49020" w14:textId="77777777" w:rsidR="00B55DD5" w:rsidRPr="006A0513" w:rsidRDefault="00B55DD5" w:rsidP="00B55DD5">
            <w:pPr>
              <w:jc w:val="center"/>
              <w:rPr>
                <w:rFonts w:cs="Arial"/>
                <w:sz w:val="18"/>
                <w:szCs w:val="18"/>
                <w:lang w:val="fr-FR"/>
              </w:rPr>
            </w:pPr>
            <w:r w:rsidRPr="006A0513">
              <w:rPr>
                <w:rFonts w:cs="Arial"/>
                <w:sz w:val="18"/>
                <w:szCs w:val="18"/>
                <w:lang w:val="fr-FR"/>
              </w:rPr>
              <w:t>JADE</w:t>
            </w:r>
          </w:p>
        </w:tc>
      </w:tr>
    </w:tbl>
    <w:p w14:paraId="63D87ADA" w14:textId="77777777" w:rsidR="00B55DD5" w:rsidRDefault="00B55DD5">
      <w:pPr>
        <w:rPr>
          <w:rFonts w:eastAsia="Calibri"/>
          <w:b/>
          <w:caps/>
          <w:sz w:val="28"/>
          <w:szCs w:val="28"/>
          <w:lang w:eastAsia="en-US"/>
        </w:rPr>
      </w:pPr>
    </w:p>
    <w:tbl>
      <w:tblPr>
        <w:tblW w:w="9356" w:type="dxa"/>
        <w:tblInd w:w="-72" w:type="dxa"/>
        <w:tblLayout w:type="fixed"/>
        <w:tblCellMar>
          <w:left w:w="70" w:type="dxa"/>
          <w:right w:w="70" w:type="dxa"/>
        </w:tblCellMar>
        <w:tblLook w:val="04A0" w:firstRow="1" w:lastRow="0" w:firstColumn="1" w:lastColumn="0" w:noHBand="0" w:noVBand="1"/>
      </w:tblPr>
      <w:tblGrid>
        <w:gridCol w:w="1560"/>
        <w:gridCol w:w="850"/>
        <w:gridCol w:w="3119"/>
        <w:gridCol w:w="992"/>
        <w:gridCol w:w="709"/>
        <w:gridCol w:w="709"/>
        <w:gridCol w:w="708"/>
        <w:gridCol w:w="709"/>
      </w:tblGrid>
      <w:tr w:rsidR="006A0513" w:rsidRPr="006A0513" w14:paraId="57DEAB18" w14:textId="77777777" w:rsidTr="006A0513">
        <w:trPr>
          <w:trHeight w:val="528"/>
        </w:trPr>
        <w:tc>
          <w:tcPr>
            <w:tcW w:w="1560" w:type="dxa"/>
            <w:tcBorders>
              <w:top w:val="single" w:sz="4" w:space="0" w:color="auto"/>
              <w:left w:val="nil"/>
              <w:bottom w:val="single" w:sz="4" w:space="0" w:color="auto"/>
              <w:right w:val="single" w:sz="4" w:space="0" w:color="auto"/>
            </w:tcBorders>
            <w:shd w:val="clear" w:color="auto" w:fill="auto"/>
            <w:vAlign w:val="center"/>
            <w:hideMark/>
          </w:tcPr>
          <w:p w14:paraId="07ED8DB8" w14:textId="77777777" w:rsidR="006A0513" w:rsidRPr="006A0513" w:rsidRDefault="006A0513" w:rsidP="00B55DD5">
            <w:pPr>
              <w:jc w:val="center"/>
              <w:rPr>
                <w:rFonts w:cs="Arial"/>
                <w:b/>
                <w:bCs/>
                <w:color w:val="000000"/>
                <w:sz w:val="18"/>
                <w:szCs w:val="18"/>
                <w:lang w:val="fr-FR" w:eastAsia="fr-FR"/>
              </w:rPr>
            </w:pPr>
            <w:proofErr w:type="spellStart"/>
            <w:r w:rsidRPr="006A0513">
              <w:rPr>
                <w:rFonts w:cs="Arial"/>
                <w:b/>
                <w:bCs/>
                <w:color w:val="000000"/>
                <w:sz w:val="18"/>
                <w:szCs w:val="18"/>
                <w:lang w:val="fr-FR" w:eastAsia="fr-FR"/>
              </w:rPr>
              <w:t>Author</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F62835E" w14:textId="77777777" w:rsidR="006A0513" w:rsidRPr="006A0513" w:rsidRDefault="006A0513" w:rsidP="00B55DD5">
            <w:pPr>
              <w:jc w:val="center"/>
              <w:rPr>
                <w:rFonts w:cs="Arial"/>
                <w:b/>
                <w:bCs/>
                <w:color w:val="000000"/>
                <w:sz w:val="18"/>
                <w:szCs w:val="18"/>
                <w:lang w:val="fr-FR" w:eastAsia="fr-FR"/>
              </w:rPr>
            </w:pPr>
            <w:proofErr w:type="spellStart"/>
            <w:r w:rsidRPr="006A0513">
              <w:rPr>
                <w:rFonts w:cs="Arial"/>
                <w:b/>
                <w:bCs/>
                <w:color w:val="000000"/>
                <w:sz w:val="18"/>
                <w:szCs w:val="18"/>
                <w:lang w:val="fr-FR" w:eastAsia="fr-FR"/>
              </w:rPr>
              <w:t>Year</w:t>
            </w:r>
            <w:proofErr w:type="spellEnd"/>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4156777A" w14:textId="77777777" w:rsidR="006A0513" w:rsidRPr="006A0513" w:rsidRDefault="006A0513" w:rsidP="00B55DD5">
            <w:pPr>
              <w:jc w:val="center"/>
              <w:rPr>
                <w:rFonts w:cs="Arial"/>
                <w:b/>
                <w:bCs/>
                <w:color w:val="000000"/>
                <w:sz w:val="18"/>
                <w:szCs w:val="18"/>
                <w:lang w:val="fr-FR" w:eastAsia="fr-FR"/>
              </w:rPr>
            </w:pPr>
            <w:proofErr w:type="spellStart"/>
            <w:r w:rsidRPr="006A0513">
              <w:rPr>
                <w:rFonts w:cs="Arial"/>
                <w:b/>
                <w:bCs/>
                <w:color w:val="000000"/>
                <w:sz w:val="18"/>
                <w:szCs w:val="18"/>
                <w:lang w:val="fr-FR" w:eastAsia="fr-FR"/>
              </w:rPr>
              <w:t>Title</w:t>
            </w:r>
            <w:proofErr w:type="spellEnd"/>
            <w:r w:rsidRPr="006A0513">
              <w:rPr>
                <w:rFonts w:cs="Arial"/>
                <w:b/>
                <w:bCs/>
                <w:color w:val="000000"/>
                <w:sz w:val="18"/>
                <w:szCs w:val="18"/>
                <w:lang w:val="fr-FR" w:eastAsia="fr-FR"/>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D32645B" w14:textId="77777777" w:rsidR="006A0513" w:rsidRPr="006A0513" w:rsidRDefault="006A0513" w:rsidP="00B55DD5">
            <w:pPr>
              <w:jc w:val="center"/>
              <w:rPr>
                <w:rFonts w:cs="Arial"/>
                <w:b/>
                <w:bCs/>
                <w:color w:val="000000"/>
                <w:sz w:val="18"/>
                <w:szCs w:val="18"/>
                <w:lang w:val="fr-FR" w:eastAsia="fr-FR"/>
              </w:rPr>
            </w:pPr>
            <w:proofErr w:type="spellStart"/>
            <w:r w:rsidRPr="006A0513">
              <w:rPr>
                <w:rFonts w:cs="Arial"/>
                <w:b/>
                <w:bCs/>
                <w:color w:val="000000"/>
                <w:sz w:val="18"/>
                <w:szCs w:val="18"/>
                <w:lang w:val="fr-FR" w:eastAsia="fr-FR"/>
              </w:rPr>
              <w:t>Owner</w:t>
            </w:r>
            <w:proofErr w:type="spellEnd"/>
            <w:r w:rsidRPr="006A0513">
              <w:rPr>
                <w:rFonts w:cs="Arial"/>
                <w:b/>
                <w:bCs/>
                <w:color w:val="000000"/>
                <w:sz w:val="18"/>
                <w:szCs w:val="18"/>
                <w:lang w:val="fr-FR" w:eastAsia="fr-FR"/>
              </w:rPr>
              <w:t xml:space="preserve"> of data</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2A25AC92" w14:textId="77777777" w:rsidR="006A0513" w:rsidRPr="006A0513" w:rsidRDefault="006A0513" w:rsidP="00B55DD5">
            <w:pPr>
              <w:jc w:val="center"/>
              <w:rPr>
                <w:rFonts w:cs="Arial"/>
                <w:b/>
                <w:bCs/>
                <w:color w:val="000000"/>
                <w:sz w:val="18"/>
                <w:szCs w:val="18"/>
                <w:lang w:val="fr-FR" w:eastAsia="fr-FR"/>
              </w:rPr>
            </w:pPr>
            <w:r w:rsidRPr="006A0513">
              <w:rPr>
                <w:rFonts w:cs="Arial"/>
                <w:b/>
                <w:bCs/>
                <w:color w:val="000000"/>
                <w:sz w:val="18"/>
                <w:szCs w:val="18"/>
                <w:lang w:val="fr-FR" w:eastAsia="fr-FR"/>
              </w:rPr>
              <w:t xml:space="preserve">Data protection </w:t>
            </w:r>
            <w:proofErr w:type="spellStart"/>
            <w:r w:rsidRPr="006A0513">
              <w:rPr>
                <w:rFonts w:cs="Arial"/>
                <w:b/>
                <w:bCs/>
                <w:color w:val="000000"/>
                <w:sz w:val="18"/>
                <w:szCs w:val="18"/>
                <w:lang w:val="fr-FR" w:eastAsia="fr-FR"/>
              </w:rPr>
              <w:t>claimed</w:t>
            </w:r>
            <w:proofErr w:type="spellEnd"/>
          </w:p>
        </w:tc>
        <w:tc>
          <w:tcPr>
            <w:tcW w:w="1417" w:type="dxa"/>
            <w:gridSpan w:val="2"/>
            <w:tcBorders>
              <w:top w:val="single" w:sz="4" w:space="0" w:color="auto"/>
              <w:left w:val="nil"/>
              <w:bottom w:val="single" w:sz="4" w:space="0" w:color="auto"/>
              <w:right w:val="single" w:sz="4" w:space="0" w:color="000000"/>
            </w:tcBorders>
            <w:shd w:val="clear" w:color="auto" w:fill="auto"/>
            <w:vAlign w:val="center"/>
            <w:hideMark/>
          </w:tcPr>
          <w:p w14:paraId="025A28DF" w14:textId="77777777" w:rsidR="006A0513" w:rsidRPr="006A0513" w:rsidRDefault="006A0513" w:rsidP="00B55DD5">
            <w:pPr>
              <w:jc w:val="center"/>
              <w:rPr>
                <w:rFonts w:cs="Arial"/>
                <w:b/>
                <w:bCs/>
                <w:color w:val="000000"/>
                <w:sz w:val="18"/>
                <w:szCs w:val="18"/>
                <w:lang w:val="fr-FR" w:eastAsia="fr-FR"/>
              </w:rPr>
            </w:pPr>
            <w:r w:rsidRPr="006A0513">
              <w:rPr>
                <w:rFonts w:cs="Arial"/>
                <w:b/>
                <w:bCs/>
                <w:color w:val="000000"/>
                <w:sz w:val="18"/>
                <w:szCs w:val="18"/>
                <w:lang w:val="fr-FR" w:eastAsia="fr-FR"/>
              </w:rPr>
              <w:t xml:space="preserve">Essential </w:t>
            </w:r>
            <w:proofErr w:type="spellStart"/>
            <w:r w:rsidRPr="006A0513">
              <w:rPr>
                <w:rFonts w:cs="Arial"/>
                <w:b/>
                <w:bCs/>
                <w:color w:val="000000"/>
                <w:sz w:val="18"/>
                <w:szCs w:val="18"/>
                <w:lang w:val="fr-FR" w:eastAsia="fr-FR"/>
              </w:rPr>
              <w:t>studies</w:t>
            </w:r>
            <w:proofErr w:type="spellEnd"/>
            <w:r w:rsidRPr="006A0513">
              <w:rPr>
                <w:rFonts w:cs="Arial"/>
                <w:b/>
                <w:bCs/>
                <w:color w:val="000000"/>
                <w:sz w:val="18"/>
                <w:szCs w:val="18"/>
                <w:lang w:val="fr-FR" w:eastAsia="fr-FR"/>
              </w:rPr>
              <w:t xml:space="preserve"> for </w:t>
            </w:r>
            <w:proofErr w:type="spellStart"/>
            <w:r w:rsidRPr="006A0513">
              <w:rPr>
                <w:rFonts w:cs="Arial"/>
                <w:b/>
                <w:bCs/>
                <w:color w:val="000000"/>
                <w:sz w:val="18"/>
                <w:szCs w:val="18"/>
                <w:lang w:val="fr-FR" w:eastAsia="fr-FR"/>
              </w:rPr>
              <w:t>evaluation</w:t>
            </w:r>
            <w:proofErr w:type="spellEnd"/>
          </w:p>
        </w:tc>
      </w:tr>
      <w:tr w:rsidR="006A0513" w:rsidRPr="006A0513" w14:paraId="06C7336A" w14:textId="77777777" w:rsidTr="006A0513">
        <w:trPr>
          <w:trHeight w:val="288"/>
        </w:trPr>
        <w:tc>
          <w:tcPr>
            <w:tcW w:w="1560" w:type="dxa"/>
            <w:tcBorders>
              <w:top w:val="nil"/>
              <w:left w:val="nil"/>
              <w:bottom w:val="single" w:sz="4" w:space="0" w:color="auto"/>
              <w:right w:val="single" w:sz="4" w:space="0" w:color="auto"/>
            </w:tcBorders>
            <w:shd w:val="clear" w:color="auto" w:fill="auto"/>
            <w:hideMark/>
          </w:tcPr>
          <w:p w14:paraId="22E570E0" w14:textId="77777777" w:rsidR="006A0513" w:rsidRPr="006A0513" w:rsidRDefault="006A0513" w:rsidP="00B55DD5">
            <w:pPr>
              <w:rPr>
                <w:rFonts w:cs="Arial"/>
                <w:b/>
                <w:bCs/>
                <w:color w:val="000000"/>
                <w:sz w:val="18"/>
                <w:szCs w:val="18"/>
                <w:lang w:val="fr-FR" w:eastAsia="fr-FR"/>
              </w:rPr>
            </w:pPr>
            <w:r w:rsidRPr="006A0513">
              <w:rPr>
                <w:rFonts w:cs="Arial"/>
                <w:b/>
                <w:bCs/>
                <w:color w:val="000000"/>
                <w:sz w:val="18"/>
                <w:szCs w:val="18"/>
                <w:lang w:val="fr-FR" w:eastAsia="fr-FR"/>
              </w:rPr>
              <w:t> </w:t>
            </w:r>
          </w:p>
        </w:tc>
        <w:tc>
          <w:tcPr>
            <w:tcW w:w="850" w:type="dxa"/>
            <w:tcBorders>
              <w:top w:val="nil"/>
              <w:left w:val="nil"/>
              <w:bottom w:val="single" w:sz="4" w:space="0" w:color="auto"/>
              <w:right w:val="single" w:sz="4" w:space="0" w:color="auto"/>
            </w:tcBorders>
            <w:shd w:val="clear" w:color="auto" w:fill="auto"/>
            <w:hideMark/>
          </w:tcPr>
          <w:p w14:paraId="57280A6E" w14:textId="77777777" w:rsidR="006A0513" w:rsidRPr="006A0513" w:rsidRDefault="006A0513" w:rsidP="00B55DD5">
            <w:pPr>
              <w:rPr>
                <w:rFonts w:cs="Arial"/>
                <w:b/>
                <w:bCs/>
                <w:color w:val="000000"/>
                <w:sz w:val="18"/>
                <w:szCs w:val="18"/>
                <w:lang w:val="fr-FR" w:eastAsia="fr-FR"/>
              </w:rPr>
            </w:pPr>
            <w:r w:rsidRPr="006A0513">
              <w:rPr>
                <w:rFonts w:cs="Arial"/>
                <w:b/>
                <w:bCs/>
                <w:color w:val="000000"/>
                <w:sz w:val="18"/>
                <w:szCs w:val="18"/>
                <w:lang w:val="fr-FR" w:eastAsia="fr-FR"/>
              </w:rPr>
              <w:t> </w:t>
            </w:r>
          </w:p>
        </w:tc>
        <w:tc>
          <w:tcPr>
            <w:tcW w:w="3119" w:type="dxa"/>
            <w:tcBorders>
              <w:top w:val="nil"/>
              <w:left w:val="nil"/>
              <w:bottom w:val="single" w:sz="4" w:space="0" w:color="auto"/>
              <w:right w:val="single" w:sz="4" w:space="0" w:color="auto"/>
            </w:tcBorders>
            <w:shd w:val="clear" w:color="auto" w:fill="auto"/>
            <w:hideMark/>
          </w:tcPr>
          <w:p w14:paraId="3624FB9F" w14:textId="77777777" w:rsidR="006A0513" w:rsidRPr="006A0513" w:rsidRDefault="006A0513" w:rsidP="00B55DD5">
            <w:pPr>
              <w:rPr>
                <w:rFonts w:cs="Arial"/>
                <w:b/>
                <w:bCs/>
                <w:color w:val="000000"/>
                <w:sz w:val="18"/>
                <w:szCs w:val="18"/>
                <w:lang w:val="fr-FR" w:eastAsia="fr-FR"/>
              </w:rPr>
            </w:pPr>
            <w:r w:rsidRPr="006A0513">
              <w:rPr>
                <w:rFonts w:cs="Arial"/>
                <w:b/>
                <w:bCs/>
                <w:color w:val="000000"/>
                <w:sz w:val="18"/>
                <w:szCs w:val="18"/>
                <w:lang w:val="fr-FR" w:eastAsia="fr-FR"/>
              </w:rPr>
              <w:t> </w:t>
            </w:r>
          </w:p>
        </w:tc>
        <w:tc>
          <w:tcPr>
            <w:tcW w:w="992" w:type="dxa"/>
            <w:tcBorders>
              <w:top w:val="nil"/>
              <w:left w:val="nil"/>
              <w:bottom w:val="single" w:sz="4" w:space="0" w:color="auto"/>
              <w:right w:val="single" w:sz="4" w:space="0" w:color="auto"/>
            </w:tcBorders>
            <w:shd w:val="clear" w:color="auto" w:fill="auto"/>
            <w:hideMark/>
          </w:tcPr>
          <w:p w14:paraId="43D5DE8D" w14:textId="77777777" w:rsidR="006A0513" w:rsidRPr="006A0513" w:rsidRDefault="006A0513" w:rsidP="00B55DD5">
            <w:pPr>
              <w:jc w:val="center"/>
              <w:rPr>
                <w:rFonts w:cs="Arial"/>
                <w:b/>
                <w:bCs/>
                <w:color w:val="000000"/>
                <w:sz w:val="18"/>
                <w:szCs w:val="18"/>
                <w:lang w:val="fr-FR" w:eastAsia="fr-FR"/>
              </w:rPr>
            </w:pPr>
            <w:r w:rsidRPr="006A0513">
              <w:rPr>
                <w:rFonts w:cs="Arial"/>
                <w:b/>
                <w:bCs/>
                <w:color w:val="000000"/>
                <w:sz w:val="18"/>
                <w:szCs w:val="18"/>
                <w:lang w:val="fr-FR" w:eastAsia="fr-FR"/>
              </w:rPr>
              <w:t> </w:t>
            </w:r>
          </w:p>
        </w:tc>
        <w:tc>
          <w:tcPr>
            <w:tcW w:w="709" w:type="dxa"/>
            <w:tcBorders>
              <w:top w:val="nil"/>
              <w:left w:val="nil"/>
              <w:bottom w:val="single" w:sz="4" w:space="0" w:color="auto"/>
              <w:right w:val="single" w:sz="4" w:space="0" w:color="auto"/>
            </w:tcBorders>
            <w:shd w:val="clear" w:color="auto" w:fill="auto"/>
            <w:hideMark/>
          </w:tcPr>
          <w:p w14:paraId="1E60FFF5" w14:textId="77777777" w:rsidR="006A0513" w:rsidRPr="006A0513" w:rsidRDefault="006A0513" w:rsidP="00B55DD5">
            <w:pPr>
              <w:jc w:val="center"/>
              <w:rPr>
                <w:rFonts w:cs="Arial"/>
                <w:b/>
                <w:bCs/>
                <w:color w:val="000000"/>
                <w:sz w:val="18"/>
                <w:szCs w:val="18"/>
                <w:lang w:val="fr-FR" w:eastAsia="fr-FR"/>
              </w:rPr>
            </w:pPr>
            <w:proofErr w:type="spellStart"/>
            <w:r w:rsidRPr="006A0513">
              <w:rPr>
                <w:rFonts w:cs="Arial"/>
                <w:b/>
                <w:bCs/>
                <w:color w:val="000000"/>
                <w:sz w:val="18"/>
                <w:szCs w:val="18"/>
                <w:lang w:val="fr-FR" w:eastAsia="fr-FR"/>
              </w:rPr>
              <w:t>Yes</w:t>
            </w:r>
            <w:proofErr w:type="spellEnd"/>
          </w:p>
        </w:tc>
        <w:tc>
          <w:tcPr>
            <w:tcW w:w="709" w:type="dxa"/>
            <w:tcBorders>
              <w:top w:val="nil"/>
              <w:left w:val="nil"/>
              <w:bottom w:val="single" w:sz="4" w:space="0" w:color="auto"/>
              <w:right w:val="single" w:sz="4" w:space="0" w:color="auto"/>
            </w:tcBorders>
            <w:shd w:val="clear" w:color="auto" w:fill="auto"/>
            <w:hideMark/>
          </w:tcPr>
          <w:p w14:paraId="0A481DE4" w14:textId="77777777" w:rsidR="006A0513" w:rsidRPr="006A0513" w:rsidRDefault="006A0513" w:rsidP="00B55DD5">
            <w:pPr>
              <w:jc w:val="center"/>
              <w:rPr>
                <w:rFonts w:cs="Arial"/>
                <w:b/>
                <w:bCs/>
                <w:color w:val="000000"/>
                <w:sz w:val="18"/>
                <w:szCs w:val="18"/>
                <w:lang w:val="fr-FR" w:eastAsia="fr-FR"/>
              </w:rPr>
            </w:pPr>
            <w:r w:rsidRPr="006A0513">
              <w:rPr>
                <w:rFonts w:cs="Arial"/>
                <w:b/>
                <w:bCs/>
                <w:color w:val="000000"/>
                <w:sz w:val="18"/>
                <w:szCs w:val="18"/>
                <w:lang w:val="fr-FR" w:eastAsia="fr-FR"/>
              </w:rPr>
              <w:t>No</w:t>
            </w:r>
          </w:p>
        </w:tc>
        <w:tc>
          <w:tcPr>
            <w:tcW w:w="708" w:type="dxa"/>
            <w:tcBorders>
              <w:top w:val="nil"/>
              <w:left w:val="nil"/>
              <w:bottom w:val="single" w:sz="4" w:space="0" w:color="auto"/>
              <w:right w:val="single" w:sz="4" w:space="0" w:color="auto"/>
            </w:tcBorders>
            <w:shd w:val="clear" w:color="auto" w:fill="auto"/>
            <w:hideMark/>
          </w:tcPr>
          <w:p w14:paraId="0BAF7D09" w14:textId="77777777" w:rsidR="006A0513" w:rsidRPr="006A0513" w:rsidRDefault="006A0513" w:rsidP="00B55DD5">
            <w:pPr>
              <w:jc w:val="center"/>
              <w:rPr>
                <w:rFonts w:cs="Arial"/>
                <w:b/>
                <w:bCs/>
                <w:color w:val="000000"/>
                <w:sz w:val="18"/>
                <w:szCs w:val="18"/>
                <w:lang w:val="fr-FR" w:eastAsia="fr-FR"/>
              </w:rPr>
            </w:pPr>
            <w:proofErr w:type="spellStart"/>
            <w:r w:rsidRPr="006A0513">
              <w:rPr>
                <w:rFonts w:cs="Arial"/>
                <w:b/>
                <w:bCs/>
                <w:color w:val="000000"/>
                <w:sz w:val="18"/>
                <w:szCs w:val="18"/>
                <w:lang w:val="fr-FR" w:eastAsia="fr-FR"/>
              </w:rPr>
              <w:t>Yes</w:t>
            </w:r>
            <w:proofErr w:type="spellEnd"/>
          </w:p>
        </w:tc>
        <w:tc>
          <w:tcPr>
            <w:tcW w:w="709" w:type="dxa"/>
            <w:tcBorders>
              <w:top w:val="nil"/>
              <w:left w:val="nil"/>
              <w:bottom w:val="single" w:sz="4" w:space="0" w:color="auto"/>
              <w:right w:val="single" w:sz="4" w:space="0" w:color="auto"/>
            </w:tcBorders>
            <w:shd w:val="clear" w:color="auto" w:fill="auto"/>
            <w:hideMark/>
          </w:tcPr>
          <w:p w14:paraId="665C8780" w14:textId="77777777" w:rsidR="006A0513" w:rsidRPr="006A0513" w:rsidRDefault="006A0513" w:rsidP="00B55DD5">
            <w:pPr>
              <w:jc w:val="center"/>
              <w:rPr>
                <w:rFonts w:cs="Arial"/>
                <w:b/>
                <w:bCs/>
                <w:color w:val="000000"/>
                <w:sz w:val="18"/>
                <w:szCs w:val="18"/>
                <w:lang w:val="fr-FR" w:eastAsia="fr-FR"/>
              </w:rPr>
            </w:pPr>
            <w:r w:rsidRPr="006A0513">
              <w:rPr>
                <w:rFonts w:cs="Arial"/>
                <w:b/>
                <w:bCs/>
                <w:color w:val="000000"/>
                <w:sz w:val="18"/>
                <w:szCs w:val="18"/>
                <w:lang w:val="fr-FR" w:eastAsia="fr-FR"/>
              </w:rPr>
              <w:t>No</w:t>
            </w:r>
          </w:p>
        </w:tc>
      </w:tr>
      <w:tr w:rsidR="006A0513" w:rsidRPr="006A0513" w14:paraId="19AA4AB1" w14:textId="77777777" w:rsidTr="006A0513">
        <w:trPr>
          <w:trHeight w:val="1056"/>
        </w:trPr>
        <w:tc>
          <w:tcPr>
            <w:tcW w:w="1560" w:type="dxa"/>
            <w:tcBorders>
              <w:top w:val="nil"/>
              <w:left w:val="nil"/>
              <w:bottom w:val="single" w:sz="4" w:space="0" w:color="auto"/>
              <w:right w:val="single" w:sz="4" w:space="0" w:color="auto"/>
            </w:tcBorders>
            <w:shd w:val="clear" w:color="auto" w:fill="auto"/>
            <w:hideMark/>
          </w:tcPr>
          <w:p w14:paraId="0777AB16" w14:textId="77777777" w:rsidR="006A0513" w:rsidRPr="006A0513" w:rsidRDefault="006A0513" w:rsidP="00B55DD5">
            <w:pPr>
              <w:rPr>
                <w:rFonts w:cs="Arial"/>
                <w:bCs/>
                <w:color w:val="000000"/>
                <w:sz w:val="18"/>
                <w:szCs w:val="18"/>
                <w:lang w:val="fr-FR" w:eastAsia="fr-FR"/>
              </w:rPr>
            </w:pPr>
            <w:r w:rsidRPr="006A0513">
              <w:rPr>
                <w:rFonts w:cs="Arial"/>
                <w:bCs/>
                <w:color w:val="000000"/>
                <w:sz w:val="18"/>
                <w:szCs w:val="18"/>
                <w:lang w:val="fr-FR" w:eastAsia="fr-FR"/>
              </w:rPr>
              <w:t>F. RICHEUX</w:t>
            </w:r>
          </w:p>
        </w:tc>
        <w:tc>
          <w:tcPr>
            <w:tcW w:w="850" w:type="dxa"/>
            <w:tcBorders>
              <w:top w:val="nil"/>
              <w:left w:val="nil"/>
              <w:bottom w:val="single" w:sz="4" w:space="0" w:color="auto"/>
              <w:right w:val="single" w:sz="4" w:space="0" w:color="auto"/>
            </w:tcBorders>
            <w:shd w:val="clear" w:color="auto" w:fill="auto"/>
            <w:hideMark/>
          </w:tcPr>
          <w:p w14:paraId="14EB2BA9" w14:textId="77777777" w:rsidR="006A0513" w:rsidRPr="006A0513" w:rsidRDefault="006A0513" w:rsidP="00B55DD5">
            <w:pPr>
              <w:jc w:val="right"/>
              <w:rPr>
                <w:rFonts w:cs="Arial"/>
                <w:bCs/>
                <w:color w:val="000000"/>
                <w:sz w:val="18"/>
                <w:szCs w:val="18"/>
                <w:lang w:val="fr-FR" w:eastAsia="fr-FR"/>
              </w:rPr>
            </w:pPr>
            <w:r w:rsidRPr="006A0513">
              <w:rPr>
                <w:rFonts w:cs="Arial"/>
                <w:bCs/>
                <w:color w:val="000000"/>
                <w:sz w:val="18"/>
                <w:szCs w:val="18"/>
                <w:lang w:val="fr-FR" w:eastAsia="fr-FR"/>
              </w:rPr>
              <w:t>2012</w:t>
            </w:r>
          </w:p>
        </w:tc>
        <w:tc>
          <w:tcPr>
            <w:tcW w:w="3119" w:type="dxa"/>
            <w:tcBorders>
              <w:top w:val="nil"/>
              <w:left w:val="nil"/>
              <w:bottom w:val="single" w:sz="4" w:space="0" w:color="auto"/>
              <w:right w:val="single" w:sz="4" w:space="0" w:color="auto"/>
            </w:tcBorders>
            <w:shd w:val="clear" w:color="auto" w:fill="auto"/>
            <w:hideMark/>
          </w:tcPr>
          <w:p w14:paraId="1CF69C82" w14:textId="77777777" w:rsidR="006A0513" w:rsidRPr="006A0513" w:rsidRDefault="006A0513" w:rsidP="00B55DD5">
            <w:pPr>
              <w:autoSpaceDE w:val="0"/>
              <w:autoSpaceDN w:val="0"/>
              <w:adjustRightInd w:val="0"/>
              <w:rPr>
                <w:rFonts w:eastAsiaTheme="minorHAnsi" w:cs="TimesNewRoman,Bold"/>
                <w:bCs/>
                <w:sz w:val="18"/>
                <w:szCs w:val="18"/>
                <w:lang w:val="en-US" w:eastAsia="en-US"/>
              </w:rPr>
            </w:pPr>
            <w:r w:rsidRPr="006A0513">
              <w:rPr>
                <w:rFonts w:eastAsiaTheme="minorHAnsi" w:cs="TimesNewRoman,Bold"/>
                <w:bCs/>
                <w:sz w:val="18"/>
                <w:szCs w:val="18"/>
                <w:lang w:val="en-US" w:eastAsia="en-US"/>
              </w:rPr>
              <w:t>VVH 86086</w:t>
            </w:r>
          </w:p>
          <w:p w14:paraId="3BDEDDDA" w14:textId="77777777" w:rsidR="006A0513" w:rsidRPr="006A0513" w:rsidRDefault="006A0513" w:rsidP="00B55DD5">
            <w:pPr>
              <w:autoSpaceDE w:val="0"/>
              <w:autoSpaceDN w:val="0"/>
              <w:adjustRightInd w:val="0"/>
              <w:rPr>
                <w:rFonts w:eastAsiaTheme="minorHAnsi" w:cs="TimesNewRoman,Bold"/>
                <w:bCs/>
                <w:sz w:val="18"/>
                <w:szCs w:val="18"/>
                <w:lang w:val="en-US" w:eastAsia="en-US"/>
              </w:rPr>
            </w:pPr>
            <w:r w:rsidRPr="006A0513">
              <w:rPr>
                <w:rFonts w:eastAsiaTheme="minorHAnsi" w:cs="TimesNewRoman,Bold"/>
                <w:bCs/>
                <w:sz w:val="18"/>
                <w:szCs w:val="18"/>
                <w:lang w:val="en-US" w:eastAsia="en-US"/>
              </w:rPr>
              <w:t>EVALUATION OF ACUTE ORAL TOXICITY IN</w:t>
            </w:r>
          </w:p>
          <w:p w14:paraId="6FF1B7A1" w14:textId="77777777" w:rsidR="006A0513" w:rsidRPr="006A0513" w:rsidRDefault="006A0513" w:rsidP="00B55DD5">
            <w:pPr>
              <w:rPr>
                <w:rFonts w:cs="Arial"/>
                <w:bCs/>
                <w:color w:val="000000"/>
                <w:sz w:val="18"/>
                <w:szCs w:val="18"/>
                <w:lang w:val="en-US" w:eastAsia="fr-FR"/>
              </w:rPr>
            </w:pPr>
            <w:r w:rsidRPr="006A0513">
              <w:rPr>
                <w:rFonts w:eastAsiaTheme="minorHAnsi" w:cs="TimesNewRoman,Bold"/>
                <w:bCs/>
                <w:sz w:val="18"/>
                <w:szCs w:val="18"/>
                <w:lang w:val="en-US" w:eastAsia="en-US"/>
              </w:rPr>
              <w:t>RATS - ACUTE TOXIC CLASS METHOD</w:t>
            </w:r>
          </w:p>
        </w:tc>
        <w:tc>
          <w:tcPr>
            <w:tcW w:w="992" w:type="dxa"/>
            <w:tcBorders>
              <w:top w:val="nil"/>
              <w:left w:val="nil"/>
              <w:bottom w:val="single" w:sz="4" w:space="0" w:color="auto"/>
              <w:right w:val="single" w:sz="4" w:space="0" w:color="auto"/>
            </w:tcBorders>
            <w:shd w:val="clear" w:color="auto" w:fill="auto"/>
            <w:hideMark/>
          </w:tcPr>
          <w:p w14:paraId="271E879D" w14:textId="77777777" w:rsidR="006A0513" w:rsidRPr="006A0513" w:rsidRDefault="006A0513" w:rsidP="00B55DD5">
            <w:pPr>
              <w:jc w:val="center"/>
              <w:rPr>
                <w:rFonts w:cs="Arial"/>
                <w:bCs/>
                <w:color w:val="000000"/>
                <w:sz w:val="18"/>
                <w:szCs w:val="18"/>
                <w:lang w:val="fr-FR" w:eastAsia="fr-FR"/>
              </w:rPr>
            </w:pPr>
            <w:r w:rsidRPr="006A0513">
              <w:rPr>
                <w:rFonts w:cs="Arial"/>
                <w:bCs/>
                <w:color w:val="000000"/>
                <w:sz w:val="18"/>
                <w:szCs w:val="18"/>
                <w:lang w:val="fr-FR" w:eastAsia="fr-FR"/>
              </w:rPr>
              <w:t>JADE</w:t>
            </w:r>
          </w:p>
        </w:tc>
        <w:tc>
          <w:tcPr>
            <w:tcW w:w="709" w:type="dxa"/>
            <w:tcBorders>
              <w:top w:val="nil"/>
              <w:left w:val="nil"/>
              <w:bottom w:val="single" w:sz="4" w:space="0" w:color="auto"/>
              <w:right w:val="single" w:sz="4" w:space="0" w:color="auto"/>
            </w:tcBorders>
            <w:shd w:val="clear" w:color="auto" w:fill="auto"/>
            <w:vAlign w:val="center"/>
            <w:hideMark/>
          </w:tcPr>
          <w:p w14:paraId="1CAE019C" w14:textId="77777777" w:rsidR="006A0513" w:rsidRPr="006A0513" w:rsidRDefault="006A0513" w:rsidP="00B55DD5">
            <w:pPr>
              <w:jc w:val="center"/>
              <w:rPr>
                <w:rFonts w:cs="Arial"/>
                <w:bCs/>
                <w:color w:val="000000"/>
                <w:sz w:val="18"/>
                <w:szCs w:val="18"/>
                <w:lang w:val="fr-FR" w:eastAsia="fr-FR"/>
              </w:rPr>
            </w:pPr>
            <w:r w:rsidRPr="006A0513">
              <w:rPr>
                <w:rFonts w:cs="Arial"/>
                <w:bCs/>
                <w:color w:val="000000"/>
                <w:sz w:val="18"/>
                <w:szCs w:val="18"/>
                <w:lang w:val="fr-FR" w:eastAsia="fr-FR"/>
              </w:rPr>
              <w:t>x</w:t>
            </w:r>
          </w:p>
        </w:tc>
        <w:tc>
          <w:tcPr>
            <w:tcW w:w="709" w:type="dxa"/>
            <w:tcBorders>
              <w:top w:val="nil"/>
              <w:left w:val="nil"/>
              <w:bottom w:val="single" w:sz="4" w:space="0" w:color="auto"/>
              <w:right w:val="single" w:sz="4" w:space="0" w:color="auto"/>
            </w:tcBorders>
            <w:shd w:val="clear" w:color="auto" w:fill="auto"/>
            <w:vAlign w:val="center"/>
            <w:hideMark/>
          </w:tcPr>
          <w:p w14:paraId="5A807A83" w14:textId="77777777" w:rsidR="006A0513" w:rsidRPr="006A0513" w:rsidRDefault="006A0513" w:rsidP="00B55DD5">
            <w:pPr>
              <w:jc w:val="center"/>
              <w:rPr>
                <w:rFonts w:cs="Arial"/>
                <w:bCs/>
                <w:color w:val="000000"/>
                <w:sz w:val="18"/>
                <w:szCs w:val="18"/>
                <w:lang w:val="fr-FR" w:eastAsia="fr-FR"/>
              </w:rPr>
            </w:pPr>
          </w:p>
        </w:tc>
        <w:tc>
          <w:tcPr>
            <w:tcW w:w="708" w:type="dxa"/>
            <w:tcBorders>
              <w:top w:val="nil"/>
              <w:left w:val="nil"/>
              <w:bottom w:val="single" w:sz="4" w:space="0" w:color="auto"/>
              <w:right w:val="single" w:sz="4" w:space="0" w:color="auto"/>
            </w:tcBorders>
            <w:shd w:val="clear" w:color="auto" w:fill="auto"/>
            <w:noWrap/>
            <w:vAlign w:val="center"/>
            <w:hideMark/>
          </w:tcPr>
          <w:p w14:paraId="0DE8E050" w14:textId="77777777" w:rsidR="006A0513" w:rsidRPr="006A0513" w:rsidRDefault="006A0513" w:rsidP="00B55DD5">
            <w:pPr>
              <w:jc w:val="center"/>
              <w:rPr>
                <w:color w:val="000000"/>
                <w:sz w:val="18"/>
                <w:szCs w:val="18"/>
                <w:lang w:val="fr-FR" w:eastAsia="fr-FR"/>
              </w:rPr>
            </w:pPr>
            <w:r w:rsidRPr="006A0513">
              <w:rPr>
                <w:color w:val="000000"/>
                <w:sz w:val="18"/>
                <w:szCs w:val="18"/>
                <w:lang w:val="fr-FR" w:eastAsia="fr-FR"/>
              </w:rPr>
              <w:t>x</w:t>
            </w:r>
          </w:p>
        </w:tc>
        <w:tc>
          <w:tcPr>
            <w:tcW w:w="709" w:type="dxa"/>
            <w:tcBorders>
              <w:top w:val="nil"/>
              <w:left w:val="nil"/>
              <w:bottom w:val="single" w:sz="4" w:space="0" w:color="auto"/>
              <w:right w:val="single" w:sz="4" w:space="0" w:color="auto"/>
            </w:tcBorders>
            <w:shd w:val="clear" w:color="auto" w:fill="auto"/>
            <w:noWrap/>
            <w:vAlign w:val="center"/>
            <w:hideMark/>
          </w:tcPr>
          <w:p w14:paraId="39F2260B" w14:textId="77777777" w:rsidR="006A0513" w:rsidRPr="006A0513" w:rsidRDefault="006A0513" w:rsidP="00B55DD5">
            <w:pPr>
              <w:jc w:val="center"/>
              <w:rPr>
                <w:color w:val="000000"/>
                <w:sz w:val="18"/>
                <w:szCs w:val="18"/>
                <w:lang w:val="fr-FR" w:eastAsia="fr-FR"/>
              </w:rPr>
            </w:pPr>
          </w:p>
        </w:tc>
      </w:tr>
      <w:tr w:rsidR="006A0513" w:rsidRPr="006A0513" w14:paraId="5D268951" w14:textId="77777777" w:rsidTr="006A0513">
        <w:trPr>
          <w:trHeight w:val="1368"/>
        </w:trPr>
        <w:tc>
          <w:tcPr>
            <w:tcW w:w="1560" w:type="dxa"/>
            <w:tcBorders>
              <w:top w:val="nil"/>
              <w:left w:val="nil"/>
              <w:bottom w:val="single" w:sz="4" w:space="0" w:color="auto"/>
              <w:right w:val="single" w:sz="4" w:space="0" w:color="auto"/>
            </w:tcBorders>
            <w:shd w:val="clear" w:color="auto" w:fill="auto"/>
            <w:hideMark/>
          </w:tcPr>
          <w:p w14:paraId="082CC844" w14:textId="77777777" w:rsidR="006A0513" w:rsidRPr="006A0513" w:rsidRDefault="006A0513" w:rsidP="00B55DD5">
            <w:pPr>
              <w:rPr>
                <w:rFonts w:cs="Arial"/>
                <w:bCs/>
                <w:color w:val="000000"/>
                <w:sz w:val="18"/>
                <w:szCs w:val="18"/>
                <w:lang w:val="fr-FR" w:eastAsia="fr-FR"/>
              </w:rPr>
            </w:pPr>
            <w:r w:rsidRPr="006A0513">
              <w:rPr>
                <w:rFonts w:cs="Arial"/>
                <w:bCs/>
                <w:color w:val="000000"/>
                <w:sz w:val="18"/>
                <w:szCs w:val="18"/>
                <w:lang w:val="fr-FR" w:eastAsia="fr-FR"/>
              </w:rPr>
              <w:t>F. RICHEUX</w:t>
            </w:r>
          </w:p>
        </w:tc>
        <w:tc>
          <w:tcPr>
            <w:tcW w:w="850" w:type="dxa"/>
            <w:tcBorders>
              <w:top w:val="nil"/>
              <w:left w:val="nil"/>
              <w:bottom w:val="single" w:sz="4" w:space="0" w:color="auto"/>
              <w:right w:val="single" w:sz="4" w:space="0" w:color="auto"/>
            </w:tcBorders>
            <w:shd w:val="clear" w:color="auto" w:fill="auto"/>
            <w:hideMark/>
          </w:tcPr>
          <w:p w14:paraId="390B9EE9" w14:textId="77777777" w:rsidR="006A0513" w:rsidRPr="006A0513" w:rsidRDefault="006A0513" w:rsidP="00B55DD5">
            <w:pPr>
              <w:jc w:val="right"/>
              <w:rPr>
                <w:rFonts w:cs="Arial"/>
                <w:bCs/>
                <w:color w:val="000000"/>
                <w:sz w:val="18"/>
                <w:szCs w:val="18"/>
                <w:lang w:val="fr-FR" w:eastAsia="fr-FR"/>
              </w:rPr>
            </w:pPr>
            <w:r w:rsidRPr="006A0513">
              <w:rPr>
                <w:rFonts w:cs="Arial"/>
                <w:bCs/>
                <w:color w:val="000000"/>
                <w:sz w:val="18"/>
                <w:szCs w:val="18"/>
                <w:lang w:val="fr-FR" w:eastAsia="fr-FR"/>
              </w:rPr>
              <w:t>2012</w:t>
            </w:r>
          </w:p>
        </w:tc>
        <w:tc>
          <w:tcPr>
            <w:tcW w:w="3119" w:type="dxa"/>
            <w:tcBorders>
              <w:top w:val="nil"/>
              <w:left w:val="nil"/>
              <w:bottom w:val="single" w:sz="4" w:space="0" w:color="auto"/>
              <w:right w:val="single" w:sz="4" w:space="0" w:color="auto"/>
            </w:tcBorders>
            <w:shd w:val="clear" w:color="auto" w:fill="auto"/>
            <w:hideMark/>
          </w:tcPr>
          <w:p w14:paraId="0DDC320E" w14:textId="77777777" w:rsidR="006A0513" w:rsidRPr="006A0513" w:rsidRDefault="006A0513" w:rsidP="00B55DD5">
            <w:pPr>
              <w:autoSpaceDE w:val="0"/>
              <w:autoSpaceDN w:val="0"/>
              <w:adjustRightInd w:val="0"/>
              <w:rPr>
                <w:rFonts w:eastAsiaTheme="minorHAnsi" w:cs="TimesNewRoman,Bold"/>
                <w:bCs/>
                <w:sz w:val="18"/>
                <w:szCs w:val="18"/>
                <w:lang w:val="en-US" w:eastAsia="en-US"/>
              </w:rPr>
            </w:pPr>
            <w:r w:rsidRPr="006A0513">
              <w:rPr>
                <w:rFonts w:eastAsiaTheme="minorHAnsi" w:cs="TimesNewRoman,Bold"/>
                <w:bCs/>
                <w:sz w:val="18"/>
                <w:szCs w:val="18"/>
                <w:lang w:val="en-US" w:eastAsia="en-US"/>
              </w:rPr>
              <w:t>VVH 86086</w:t>
            </w:r>
          </w:p>
          <w:p w14:paraId="5378FBA8" w14:textId="77777777" w:rsidR="006A0513" w:rsidRPr="006A0513" w:rsidRDefault="006A0513" w:rsidP="00B55DD5">
            <w:pPr>
              <w:autoSpaceDE w:val="0"/>
              <w:autoSpaceDN w:val="0"/>
              <w:adjustRightInd w:val="0"/>
              <w:rPr>
                <w:rFonts w:eastAsiaTheme="minorHAnsi" w:cs="TimesNewRoman,Bold"/>
                <w:bCs/>
                <w:sz w:val="18"/>
                <w:szCs w:val="18"/>
                <w:lang w:val="en-US" w:eastAsia="en-US"/>
              </w:rPr>
            </w:pPr>
            <w:r w:rsidRPr="006A0513">
              <w:rPr>
                <w:rFonts w:eastAsiaTheme="minorHAnsi" w:cs="TimesNewRoman,Bold"/>
                <w:bCs/>
                <w:sz w:val="18"/>
                <w:szCs w:val="18"/>
                <w:lang w:val="en-US" w:eastAsia="en-US"/>
              </w:rPr>
              <w:t>EVALUATION OF ACUTE DERMAL TOXICITY</w:t>
            </w:r>
          </w:p>
          <w:p w14:paraId="635B3B30" w14:textId="77777777" w:rsidR="006A0513" w:rsidRPr="006A0513" w:rsidRDefault="006A0513" w:rsidP="00B55DD5">
            <w:pPr>
              <w:rPr>
                <w:rFonts w:cs="Arial"/>
                <w:bCs/>
                <w:color w:val="000000"/>
                <w:sz w:val="18"/>
                <w:szCs w:val="18"/>
                <w:lang w:val="fr-FR" w:eastAsia="fr-FR"/>
              </w:rPr>
            </w:pPr>
            <w:r w:rsidRPr="006A0513">
              <w:rPr>
                <w:rFonts w:eastAsiaTheme="minorHAnsi" w:cs="TimesNewRoman,Bold"/>
                <w:bCs/>
                <w:sz w:val="18"/>
                <w:szCs w:val="18"/>
                <w:lang w:val="fr-FR" w:eastAsia="en-US"/>
              </w:rPr>
              <w:t>IN RATS</w:t>
            </w:r>
          </w:p>
        </w:tc>
        <w:tc>
          <w:tcPr>
            <w:tcW w:w="992" w:type="dxa"/>
            <w:tcBorders>
              <w:top w:val="nil"/>
              <w:left w:val="nil"/>
              <w:bottom w:val="single" w:sz="4" w:space="0" w:color="auto"/>
              <w:right w:val="single" w:sz="4" w:space="0" w:color="auto"/>
            </w:tcBorders>
            <w:shd w:val="clear" w:color="auto" w:fill="auto"/>
            <w:hideMark/>
          </w:tcPr>
          <w:p w14:paraId="3DFA9480" w14:textId="77777777" w:rsidR="006A0513" w:rsidRPr="006A0513" w:rsidRDefault="006A0513" w:rsidP="00B55DD5">
            <w:pPr>
              <w:jc w:val="center"/>
              <w:rPr>
                <w:rFonts w:cs="Arial"/>
                <w:bCs/>
                <w:color w:val="000000"/>
                <w:sz w:val="18"/>
                <w:szCs w:val="18"/>
                <w:lang w:val="fr-FR" w:eastAsia="fr-FR"/>
              </w:rPr>
            </w:pPr>
            <w:r w:rsidRPr="006A0513">
              <w:rPr>
                <w:rFonts w:cs="Arial"/>
                <w:bCs/>
                <w:color w:val="000000"/>
                <w:sz w:val="18"/>
                <w:szCs w:val="18"/>
                <w:lang w:val="fr-FR" w:eastAsia="fr-FR"/>
              </w:rPr>
              <w:t>JADE</w:t>
            </w:r>
          </w:p>
        </w:tc>
        <w:tc>
          <w:tcPr>
            <w:tcW w:w="709" w:type="dxa"/>
            <w:tcBorders>
              <w:top w:val="nil"/>
              <w:left w:val="nil"/>
              <w:bottom w:val="single" w:sz="4" w:space="0" w:color="auto"/>
              <w:right w:val="single" w:sz="4" w:space="0" w:color="auto"/>
            </w:tcBorders>
            <w:shd w:val="clear" w:color="auto" w:fill="auto"/>
            <w:vAlign w:val="center"/>
            <w:hideMark/>
          </w:tcPr>
          <w:p w14:paraId="5A73BDF4" w14:textId="77777777" w:rsidR="006A0513" w:rsidRPr="006A0513" w:rsidRDefault="006A0513" w:rsidP="00B55DD5">
            <w:pPr>
              <w:jc w:val="center"/>
              <w:rPr>
                <w:rFonts w:cs="Arial"/>
                <w:bCs/>
                <w:color w:val="000000"/>
                <w:sz w:val="18"/>
                <w:szCs w:val="18"/>
                <w:lang w:val="fr-FR" w:eastAsia="fr-FR"/>
              </w:rPr>
            </w:pPr>
            <w:r w:rsidRPr="006A0513">
              <w:rPr>
                <w:rFonts w:cs="Arial"/>
                <w:bCs/>
                <w:color w:val="000000"/>
                <w:sz w:val="18"/>
                <w:szCs w:val="18"/>
                <w:lang w:val="fr-FR" w:eastAsia="fr-FR"/>
              </w:rPr>
              <w:t>x</w:t>
            </w:r>
          </w:p>
        </w:tc>
        <w:tc>
          <w:tcPr>
            <w:tcW w:w="709" w:type="dxa"/>
            <w:tcBorders>
              <w:top w:val="nil"/>
              <w:left w:val="nil"/>
              <w:bottom w:val="single" w:sz="4" w:space="0" w:color="auto"/>
              <w:right w:val="single" w:sz="4" w:space="0" w:color="auto"/>
            </w:tcBorders>
            <w:shd w:val="clear" w:color="auto" w:fill="auto"/>
            <w:vAlign w:val="center"/>
            <w:hideMark/>
          </w:tcPr>
          <w:p w14:paraId="254B26D0" w14:textId="77777777" w:rsidR="006A0513" w:rsidRPr="006A0513" w:rsidRDefault="006A0513" w:rsidP="00B55DD5">
            <w:pPr>
              <w:jc w:val="center"/>
              <w:rPr>
                <w:rFonts w:cs="Arial"/>
                <w:bCs/>
                <w:color w:val="000000"/>
                <w:sz w:val="18"/>
                <w:szCs w:val="18"/>
                <w:lang w:val="fr-FR" w:eastAsia="fr-FR"/>
              </w:rPr>
            </w:pPr>
          </w:p>
        </w:tc>
        <w:tc>
          <w:tcPr>
            <w:tcW w:w="708" w:type="dxa"/>
            <w:tcBorders>
              <w:top w:val="nil"/>
              <w:left w:val="nil"/>
              <w:bottom w:val="single" w:sz="4" w:space="0" w:color="auto"/>
              <w:right w:val="single" w:sz="4" w:space="0" w:color="auto"/>
            </w:tcBorders>
            <w:shd w:val="clear" w:color="auto" w:fill="auto"/>
            <w:vAlign w:val="center"/>
            <w:hideMark/>
          </w:tcPr>
          <w:p w14:paraId="4F1CC5FD" w14:textId="77777777" w:rsidR="006A0513" w:rsidRPr="006A0513" w:rsidRDefault="006A0513" w:rsidP="00B55DD5">
            <w:pPr>
              <w:jc w:val="center"/>
              <w:rPr>
                <w:color w:val="000000"/>
                <w:sz w:val="18"/>
                <w:szCs w:val="18"/>
                <w:lang w:val="fr-FR" w:eastAsia="fr-FR"/>
              </w:rPr>
            </w:pPr>
            <w:r w:rsidRPr="006A0513">
              <w:rPr>
                <w:color w:val="000000"/>
                <w:sz w:val="18"/>
                <w:szCs w:val="18"/>
                <w:lang w:val="fr-FR" w:eastAsia="fr-FR"/>
              </w:rPr>
              <w:t>x</w:t>
            </w:r>
          </w:p>
        </w:tc>
        <w:tc>
          <w:tcPr>
            <w:tcW w:w="709" w:type="dxa"/>
            <w:tcBorders>
              <w:top w:val="nil"/>
              <w:left w:val="nil"/>
              <w:bottom w:val="single" w:sz="4" w:space="0" w:color="auto"/>
              <w:right w:val="single" w:sz="4" w:space="0" w:color="auto"/>
            </w:tcBorders>
            <w:shd w:val="clear" w:color="auto" w:fill="auto"/>
            <w:vAlign w:val="center"/>
            <w:hideMark/>
          </w:tcPr>
          <w:p w14:paraId="1DE45F3E" w14:textId="77777777" w:rsidR="006A0513" w:rsidRPr="006A0513" w:rsidRDefault="006A0513" w:rsidP="00B55DD5">
            <w:pPr>
              <w:jc w:val="center"/>
              <w:rPr>
                <w:color w:val="000000"/>
                <w:sz w:val="18"/>
                <w:szCs w:val="18"/>
                <w:lang w:val="fr-FR" w:eastAsia="fr-FR"/>
              </w:rPr>
            </w:pPr>
          </w:p>
        </w:tc>
      </w:tr>
      <w:tr w:rsidR="006A0513" w:rsidRPr="006A0513" w14:paraId="25676131" w14:textId="77777777" w:rsidTr="006A0513">
        <w:trPr>
          <w:trHeight w:val="1644"/>
        </w:trPr>
        <w:tc>
          <w:tcPr>
            <w:tcW w:w="1560" w:type="dxa"/>
            <w:tcBorders>
              <w:top w:val="nil"/>
              <w:left w:val="nil"/>
              <w:bottom w:val="single" w:sz="4" w:space="0" w:color="auto"/>
              <w:right w:val="single" w:sz="4" w:space="0" w:color="auto"/>
            </w:tcBorders>
            <w:shd w:val="clear" w:color="auto" w:fill="auto"/>
            <w:hideMark/>
          </w:tcPr>
          <w:p w14:paraId="7DCC871B" w14:textId="77777777" w:rsidR="006A0513" w:rsidRPr="006A0513" w:rsidRDefault="006A0513" w:rsidP="00B55DD5">
            <w:pPr>
              <w:rPr>
                <w:rFonts w:cs="Arial"/>
                <w:bCs/>
                <w:color w:val="000000"/>
                <w:sz w:val="18"/>
                <w:szCs w:val="18"/>
                <w:lang w:val="fr-FR" w:eastAsia="fr-FR"/>
              </w:rPr>
            </w:pPr>
            <w:r w:rsidRPr="006A0513">
              <w:rPr>
                <w:rFonts w:cs="Arial"/>
                <w:bCs/>
                <w:color w:val="000000"/>
                <w:sz w:val="18"/>
                <w:szCs w:val="18"/>
                <w:lang w:val="fr-FR" w:eastAsia="fr-FR"/>
              </w:rPr>
              <w:t>F. RICHEUX</w:t>
            </w:r>
          </w:p>
        </w:tc>
        <w:tc>
          <w:tcPr>
            <w:tcW w:w="850" w:type="dxa"/>
            <w:tcBorders>
              <w:top w:val="nil"/>
              <w:left w:val="nil"/>
              <w:bottom w:val="single" w:sz="4" w:space="0" w:color="auto"/>
              <w:right w:val="single" w:sz="4" w:space="0" w:color="auto"/>
            </w:tcBorders>
            <w:shd w:val="clear" w:color="auto" w:fill="auto"/>
            <w:hideMark/>
          </w:tcPr>
          <w:p w14:paraId="2A6801BC" w14:textId="77777777" w:rsidR="006A0513" w:rsidRPr="006A0513" w:rsidRDefault="006A0513" w:rsidP="00B55DD5">
            <w:pPr>
              <w:jc w:val="right"/>
              <w:rPr>
                <w:rFonts w:cs="Arial"/>
                <w:bCs/>
                <w:color w:val="000000"/>
                <w:sz w:val="18"/>
                <w:szCs w:val="18"/>
                <w:lang w:val="fr-FR" w:eastAsia="fr-FR"/>
              </w:rPr>
            </w:pPr>
            <w:r w:rsidRPr="006A0513">
              <w:rPr>
                <w:rFonts w:cs="Arial"/>
                <w:bCs/>
                <w:color w:val="000000"/>
                <w:sz w:val="18"/>
                <w:szCs w:val="18"/>
                <w:lang w:val="fr-FR" w:eastAsia="fr-FR"/>
              </w:rPr>
              <w:t>2014</w:t>
            </w:r>
          </w:p>
        </w:tc>
        <w:tc>
          <w:tcPr>
            <w:tcW w:w="3119" w:type="dxa"/>
            <w:tcBorders>
              <w:top w:val="nil"/>
              <w:left w:val="nil"/>
              <w:bottom w:val="single" w:sz="4" w:space="0" w:color="auto"/>
              <w:right w:val="single" w:sz="4" w:space="0" w:color="auto"/>
            </w:tcBorders>
            <w:shd w:val="clear" w:color="auto" w:fill="auto"/>
            <w:hideMark/>
          </w:tcPr>
          <w:p w14:paraId="73174490" w14:textId="77777777" w:rsidR="006A0513" w:rsidRPr="006A0513" w:rsidRDefault="006A0513" w:rsidP="00B55DD5">
            <w:pPr>
              <w:autoSpaceDE w:val="0"/>
              <w:autoSpaceDN w:val="0"/>
              <w:adjustRightInd w:val="0"/>
              <w:rPr>
                <w:rFonts w:eastAsiaTheme="minorHAnsi"/>
                <w:bCs/>
                <w:sz w:val="18"/>
                <w:szCs w:val="18"/>
                <w:lang w:val="en-US" w:eastAsia="en-US"/>
              </w:rPr>
            </w:pPr>
            <w:r w:rsidRPr="006A0513">
              <w:rPr>
                <w:rFonts w:eastAsiaTheme="minorHAnsi"/>
                <w:bCs/>
                <w:sz w:val="18"/>
                <w:szCs w:val="18"/>
                <w:lang w:val="en-US" w:eastAsia="en-US"/>
              </w:rPr>
              <w:t>VVH 86087</w:t>
            </w:r>
          </w:p>
          <w:p w14:paraId="5EAE3C26" w14:textId="77777777" w:rsidR="006A0513" w:rsidRPr="006A0513" w:rsidRDefault="006A0513" w:rsidP="00B55DD5">
            <w:pPr>
              <w:autoSpaceDE w:val="0"/>
              <w:autoSpaceDN w:val="0"/>
              <w:adjustRightInd w:val="0"/>
              <w:rPr>
                <w:rFonts w:eastAsiaTheme="minorHAnsi"/>
                <w:bCs/>
                <w:sz w:val="18"/>
                <w:szCs w:val="18"/>
                <w:lang w:val="en-US" w:eastAsia="en-US"/>
              </w:rPr>
            </w:pPr>
            <w:r w:rsidRPr="006A0513">
              <w:rPr>
                <w:rFonts w:eastAsiaTheme="minorHAnsi"/>
                <w:bCs/>
                <w:sz w:val="18"/>
                <w:szCs w:val="18"/>
                <w:lang w:val="en-US" w:eastAsia="en-US"/>
              </w:rPr>
              <w:t>ASSESSMENT OF ACUTE DERMAL</w:t>
            </w:r>
          </w:p>
          <w:p w14:paraId="5D46771D" w14:textId="77777777" w:rsidR="006A0513" w:rsidRPr="006A0513" w:rsidRDefault="006A0513" w:rsidP="00B55DD5">
            <w:pPr>
              <w:rPr>
                <w:rFonts w:cs="Arial"/>
                <w:bCs/>
                <w:color w:val="000000"/>
                <w:sz w:val="18"/>
                <w:szCs w:val="18"/>
                <w:lang w:val="en-US" w:eastAsia="fr-FR"/>
              </w:rPr>
            </w:pPr>
            <w:r w:rsidRPr="006A0513">
              <w:rPr>
                <w:rFonts w:eastAsiaTheme="minorHAnsi"/>
                <w:bCs/>
                <w:sz w:val="18"/>
                <w:szCs w:val="18"/>
                <w:lang w:val="en-US" w:eastAsia="en-US"/>
              </w:rPr>
              <w:t>IRRITATION</w:t>
            </w:r>
          </w:p>
        </w:tc>
        <w:tc>
          <w:tcPr>
            <w:tcW w:w="992" w:type="dxa"/>
            <w:tcBorders>
              <w:top w:val="nil"/>
              <w:left w:val="nil"/>
              <w:bottom w:val="single" w:sz="4" w:space="0" w:color="auto"/>
              <w:right w:val="single" w:sz="4" w:space="0" w:color="auto"/>
            </w:tcBorders>
            <w:shd w:val="clear" w:color="auto" w:fill="auto"/>
            <w:hideMark/>
          </w:tcPr>
          <w:p w14:paraId="7354704B" w14:textId="77777777" w:rsidR="006A0513" w:rsidRPr="006A0513" w:rsidRDefault="006A0513" w:rsidP="00B55DD5">
            <w:pPr>
              <w:jc w:val="center"/>
              <w:rPr>
                <w:rFonts w:cs="Arial"/>
                <w:bCs/>
                <w:color w:val="000000"/>
                <w:sz w:val="18"/>
                <w:szCs w:val="18"/>
                <w:lang w:val="fr-FR" w:eastAsia="fr-FR"/>
              </w:rPr>
            </w:pPr>
            <w:r w:rsidRPr="006A0513">
              <w:rPr>
                <w:rFonts w:cs="Arial"/>
                <w:bCs/>
                <w:color w:val="000000"/>
                <w:sz w:val="18"/>
                <w:szCs w:val="18"/>
                <w:lang w:val="fr-FR" w:eastAsia="fr-FR"/>
              </w:rPr>
              <w:t>JADE</w:t>
            </w:r>
          </w:p>
        </w:tc>
        <w:tc>
          <w:tcPr>
            <w:tcW w:w="709" w:type="dxa"/>
            <w:tcBorders>
              <w:top w:val="nil"/>
              <w:left w:val="nil"/>
              <w:bottom w:val="single" w:sz="4" w:space="0" w:color="auto"/>
              <w:right w:val="single" w:sz="4" w:space="0" w:color="auto"/>
            </w:tcBorders>
            <w:shd w:val="clear" w:color="auto" w:fill="auto"/>
            <w:vAlign w:val="center"/>
            <w:hideMark/>
          </w:tcPr>
          <w:p w14:paraId="33097641" w14:textId="77777777" w:rsidR="006A0513" w:rsidRPr="006A0513" w:rsidRDefault="006A0513" w:rsidP="00B55DD5">
            <w:pPr>
              <w:jc w:val="center"/>
              <w:rPr>
                <w:rFonts w:cs="Arial"/>
                <w:bCs/>
                <w:color w:val="000000"/>
                <w:sz w:val="18"/>
                <w:szCs w:val="18"/>
                <w:lang w:val="fr-FR" w:eastAsia="fr-FR"/>
              </w:rPr>
            </w:pPr>
            <w:r w:rsidRPr="006A0513">
              <w:rPr>
                <w:rFonts w:cs="Arial"/>
                <w:bCs/>
                <w:color w:val="000000"/>
                <w:sz w:val="18"/>
                <w:szCs w:val="18"/>
                <w:lang w:val="fr-FR" w:eastAsia="fr-FR"/>
              </w:rPr>
              <w:t>x</w:t>
            </w:r>
          </w:p>
        </w:tc>
        <w:tc>
          <w:tcPr>
            <w:tcW w:w="709" w:type="dxa"/>
            <w:tcBorders>
              <w:top w:val="nil"/>
              <w:left w:val="nil"/>
              <w:bottom w:val="single" w:sz="4" w:space="0" w:color="auto"/>
              <w:right w:val="single" w:sz="4" w:space="0" w:color="auto"/>
            </w:tcBorders>
            <w:shd w:val="clear" w:color="auto" w:fill="auto"/>
            <w:vAlign w:val="center"/>
            <w:hideMark/>
          </w:tcPr>
          <w:p w14:paraId="0D0A735C" w14:textId="77777777" w:rsidR="006A0513" w:rsidRPr="006A0513" w:rsidRDefault="006A0513" w:rsidP="00B55DD5">
            <w:pPr>
              <w:jc w:val="center"/>
              <w:rPr>
                <w:rFonts w:cs="Arial"/>
                <w:bCs/>
                <w:color w:val="000000"/>
                <w:sz w:val="18"/>
                <w:szCs w:val="18"/>
                <w:lang w:val="fr-FR" w:eastAsia="fr-FR"/>
              </w:rPr>
            </w:pPr>
          </w:p>
        </w:tc>
        <w:tc>
          <w:tcPr>
            <w:tcW w:w="708" w:type="dxa"/>
            <w:tcBorders>
              <w:top w:val="nil"/>
              <w:left w:val="nil"/>
              <w:bottom w:val="single" w:sz="4" w:space="0" w:color="auto"/>
              <w:right w:val="single" w:sz="4" w:space="0" w:color="auto"/>
            </w:tcBorders>
            <w:shd w:val="clear" w:color="auto" w:fill="auto"/>
            <w:vAlign w:val="center"/>
            <w:hideMark/>
          </w:tcPr>
          <w:p w14:paraId="64F8386F" w14:textId="77777777" w:rsidR="006A0513" w:rsidRPr="006A0513" w:rsidRDefault="006A0513" w:rsidP="00B55DD5">
            <w:pPr>
              <w:jc w:val="center"/>
              <w:rPr>
                <w:color w:val="000000"/>
                <w:sz w:val="18"/>
                <w:szCs w:val="18"/>
                <w:lang w:val="fr-FR" w:eastAsia="fr-FR"/>
              </w:rPr>
            </w:pPr>
            <w:r w:rsidRPr="006A0513">
              <w:rPr>
                <w:color w:val="000000"/>
                <w:sz w:val="18"/>
                <w:szCs w:val="18"/>
                <w:lang w:val="fr-FR" w:eastAsia="fr-FR"/>
              </w:rPr>
              <w:t>x</w:t>
            </w:r>
          </w:p>
        </w:tc>
        <w:tc>
          <w:tcPr>
            <w:tcW w:w="709" w:type="dxa"/>
            <w:tcBorders>
              <w:top w:val="nil"/>
              <w:left w:val="nil"/>
              <w:bottom w:val="single" w:sz="4" w:space="0" w:color="auto"/>
              <w:right w:val="single" w:sz="4" w:space="0" w:color="auto"/>
            </w:tcBorders>
            <w:shd w:val="clear" w:color="auto" w:fill="auto"/>
            <w:vAlign w:val="center"/>
            <w:hideMark/>
          </w:tcPr>
          <w:p w14:paraId="2199D404" w14:textId="77777777" w:rsidR="006A0513" w:rsidRPr="006A0513" w:rsidRDefault="006A0513" w:rsidP="00B55DD5">
            <w:pPr>
              <w:jc w:val="center"/>
              <w:rPr>
                <w:color w:val="000000"/>
                <w:sz w:val="18"/>
                <w:szCs w:val="18"/>
                <w:lang w:val="fr-FR" w:eastAsia="fr-FR"/>
              </w:rPr>
            </w:pPr>
          </w:p>
        </w:tc>
      </w:tr>
      <w:tr w:rsidR="006A0513" w:rsidRPr="006A0513" w14:paraId="67C6A78D" w14:textId="77777777" w:rsidTr="006A0513">
        <w:trPr>
          <w:trHeight w:val="1620"/>
        </w:trPr>
        <w:tc>
          <w:tcPr>
            <w:tcW w:w="1560" w:type="dxa"/>
            <w:tcBorders>
              <w:top w:val="nil"/>
              <w:left w:val="nil"/>
              <w:bottom w:val="single" w:sz="4" w:space="0" w:color="auto"/>
              <w:right w:val="single" w:sz="4" w:space="0" w:color="auto"/>
            </w:tcBorders>
            <w:shd w:val="clear" w:color="auto" w:fill="auto"/>
            <w:hideMark/>
          </w:tcPr>
          <w:p w14:paraId="7045BC3F" w14:textId="77777777" w:rsidR="006A0513" w:rsidRPr="006A0513" w:rsidRDefault="006A0513" w:rsidP="00B55DD5">
            <w:pPr>
              <w:rPr>
                <w:rFonts w:cs="Arial"/>
                <w:bCs/>
                <w:color w:val="000000"/>
                <w:sz w:val="18"/>
                <w:szCs w:val="18"/>
                <w:lang w:val="fr-FR" w:eastAsia="fr-FR"/>
              </w:rPr>
            </w:pPr>
            <w:r w:rsidRPr="006A0513">
              <w:rPr>
                <w:rFonts w:cs="Arial"/>
                <w:bCs/>
                <w:color w:val="000000"/>
                <w:sz w:val="18"/>
                <w:szCs w:val="18"/>
                <w:lang w:val="fr-FR" w:eastAsia="fr-FR"/>
              </w:rPr>
              <w:t>F. RICHEUX</w:t>
            </w:r>
          </w:p>
        </w:tc>
        <w:tc>
          <w:tcPr>
            <w:tcW w:w="850" w:type="dxa"/>
            <w:tcBorders>
              <w:top w:val="nil"/>
              <w:left w:val="nil"/>
              <w:bottom w:val="single" w:sz="4" w:space="0" w:color="auto"/>
              <w:right w:val="single" w:sz="4" w:space="0" w:color="auto"/>
            </w:tcBorders>
            <w:shd w:val="clear" w:color="auto" w:fill="auto"/>
            <w:hideMark/>
          </w:tcPr>
          <w:p w14:paraId="3E53B226" w14:textId="77777777" w:rsidR="006A0513" w:rsidRPr="006A0513" w:rsidRDefault="006A0513" w:rsidP="00B55DD5">
            <w:pPr>
              <w:jc w:val="right"/>
              <w:rPr>
                <w:rFonts w:cs="Arial"/>
                <w:bCs/>
                <w:color w:val="000000"/>
                <w:sz w:val="18"/>
                <w:szCs w:val="18"/>
                <w:lang w:val="fr-FR" w:eastAsia="fr-FR"/>
              </w:rPr>
            </w:pPr>
            <w:r w:rsidRPr="006A0513">
              <w:rPr>
                <w:rFonts w:cs="Arial"/>
                <w:bCs/>
                <w:color w:val="000000"/>
                <w:sz w:val="18"/>
                <w:szCs w:val="18"/>
                <w:lang w:val="fr-FR" w:eastAsia="fr-FR"/>
              </w:rPr>
              <w:t>2014</w:t>
            </w:r>
          </w:p>
        </w:tc>
        <w:tc>
          <w:tcPr>
            <w:tcW w:w="3119" w:type="dxa"/>
            <w:tcBorders>
              <w:top w:val="nil"/>
              <w:left w:val="nil"/>
              <w:bottom w:val="single" w:sz="4" w:space="0" w:color="auto"/>
              <w:right w:val="single" w:sz="4" w:space="0" w:color="auto"/>
            </w:tcBorders>
            <w:shd w:val="clear" w:color="auto" w:fill="auto"/>
            <w:hideMark/>
          </w:tcPr>
          <w:p w14:paraId="2BE63FFC" w14:textId="77777777" w:rsidR="006A0513" w:rsidRPr="006A0513" w:rsidRDefault="006A0513" w:rsidP="00B55DD5">
            <w:pPr>
              <w:autoSpaceDE w:val="0"/>
              <w:autoSpaceDN w:val="0"/>
              <w:adjustRightInd w:val="0"/>
              <w:rPr>
                <w:rFonts w:eastAsiaTheme="minorHAnsi"/>
                <w:bCs/>
                <w:sz w:val="18"/>
                <w:szCs w:val="18"/>
                <w:lang w:val="en-US" w:eastAsia="en-US"/>
              </w:rPr>
            </w:pPr>
            <w:r w:rsidRPr="006A0513">
              <w:rPr>
                <w:rFonts w:eastAsiaTheme="minorHAnsi"/>
                <w:bCs/>
                <w:sz w:val="18"/>
                <w:szCs w:val="18"/>
                <w:lang w:val="en-US" w:eastAsia="en-US"/>
              </w:rPr>
              <w:t>VVH 86087</w:t>
            </w:r>
          </w:p>
          <w:p w14:paraId="3B317AC4" w14:textId="77777777" w:rsidR="006A0513" w:rsidRPr="006A0513" w:rsidRDefault="006A0513" w:rsidP="00B55DD5">
            <w:pPr>
              <w:rPr>
                <w:rFonts w:cs="Arial"/>
                <w:bCs/>
                <w:color w:val="000000"/>
                <w:sz w:val="18"/>
                <w:szCs w:val="18"/>
                <w:lang w:val="en-US" w:eastAsia="fr-FR"/>
              </w:rPr>
            </w:pPr>
            <w:r w:rsidRPr="006A0513">
              <w:rPr>
                <w:rFonts w:eastAsiaTheme="minorHAnsi"/>
                <w:bCs/>
                <w:sz w:val="18"/>
                <w:szCs w:val="18"/>
                <w:lang w:val="en-US" w:eastAsia="en-US"/>
              </w:rPr>
              <w:t>ASSESSMENT OF ACUTE EYE IRRITATION</w:t>
            </w:r>
          </w:p>
        </w:tc>
        <w:tc>
          <w:tcPr>
            <w:tcW w:w="992" w:type="dxa"/>
            <w:tcBorders>
              <w:top w:val="nil"/>
              <w:left w:val="nil"/>
              <w:bottom w:val="single" w:sz="4" w:space="0" w:color="auto"/>
              <w:right w:val="single" w:sz="4" w:space="0" w:color="auto"/>
            </w:tcBorders>
            <w:shd w:val="clear" w:color="auto" w:fill="auto"/>
            <w:hideMark/>
          </w:tcPr>
          <w:p w14:paraId="743F9155" w14:textId="77777777" w:rsidR="006A0513" w:rsidRPr="006A0513" w:rsidRDefault="006A0513" w:rsidP="00B55DD5">
            <w:pPr>
              <w:jc w:val="center"/>
              <w:rPr>
                <w:rFonts w:cs="Arial"/>
                <w:bCs/>
                <w:color w:val="000000"/>
                <w:sz w:val="18"/>
                <w:szCs w:val="18"/>
                <w:lang w:val="fr-FR" w:eastAsia="fr-FR"/>
              </w:rPr>
            </w:pPr>
            <w:r w:rsidRPr="006A0513">
              <w:rPr>
                <w:rFonts w:cs="Arial"/>
                <w:bCs/>
                <w:color w:val="000000"/>
                <w:sz w:val="18"/>
                <w:szCs w:val="18"/>
                <w:lang w:val="fr-FR" w:eastAsia="fr-FR"/>
              </w:rPr>
              <w:t>JADE</w:t>
            </w:r>
          </w:p>
        </w:tc>
        <w:tc>
          <w:tcPr>
            <w:tcW w:w="709" w:type="dxa"/>
            <w:tcBorders>
              <w:top w:val="nil"/>
              <w:left w:val="nil"/>
              <w:bottom w:val="single" w:sz="4" w:space="0" w:color="auto"/>
              <w:right w:val="single" w:sz="4" w:space="0" w:color="auto"/>
            </w:tcBorders>
            <w:shd w:val="clear" w:color="auto" w:fill="auto"/>
            <w:vAlign w:val="center"/>
            <w:hideMark/>
          </w:tcPr>
          <w:p w14:paraId="732C9B96" w14:textId="77777777" w:rsidR="006A0513" w:rsidRPr="006A0513" w:rsidRDefault="006A0513" w:rsidP="00B55DD5">
            <w:pPr>
              <w:jc w:val="center"/>
              <w:rPr>
                <w:rFonts w:cs="Arial"/>
                <w:bCs/>
                <w:color w:val="000000"/>
                <w:sz w:val="18"/>
                <w:szCs w:val="18"/>
                <w:lang w:val="fr-FR" w:eastAsia="fr-FR"/>
              </w:rPr>
            </w:pPr>
            <w:r w:rsidRPr="006A0513">
              <w:rPr>
                <w:rFonts w:cs="Arial"/>
                <w:bCs/>
                <w:color w:val="000000"/>
                <w:sz w:val="18"/>
                <w:szCs w:val="18"/>
                <w:lang w:val="fr-FR" w:eastAsia="fr-FR"/>
              </w:rPr>
              <w:t>x</w:t>
            </w:r>
          </w:p>
        </w:tc>
        <w:tc>
          <w:tcPr>
            <w:tcW w:w="709" w:type="dxa"/>
            <w:tcBorders>
              <w:top w:val="nil"/>
              <w:left w:val="nil"/>
              <w:bottom w:val="single" w:sz="4" w:space="0" w:color="auto"/>
              <w:right w:val="single" w:sz="4" w:space="0" w:color="auto"/>
            </w:tcBorders>
            <w:shd w:val="clear" w:color="auto" w:fill="auto"/>
            <w:vAlign w:val="center"/>
            <w:hideMark/>
          </w:tcPr>
          <w:p w14:paraId="1159BE75" w14:textId="77777777" w:rsidR="006A0513" w:rsidRPr="006A0513" w:rsidRDefault="006A0513" w:rsidP="00B55DD5">
            <w:pPr>
              <w:jc w:val="center"/>
              <w:rPr>
                <w:rFonts w:cs="Arial"/>
                <w:bCs/>
                <w:color w:val="000000"/>
                <w:sz w:val="18"/>
                <w:szCs w:val="18"/>
                <w:lang w:val="fr-FR" w:eastAsia="fr-FR"/>
              </w:rPr>
            </w:pPr>
          </w:p>
        </w:tc>
        <w:tc>
          <w:tcPr>
            <w:tcW w:w="708" w:type="dxa"/>
            <w:tcBorders>
              <w:top w:val="nil"/>
              <w:left w:val="nil"/>
              <w:bottom w:val="single" w:sz="4" w:space="0" w:color="auto"/>
              <w:right w:val="single" w:sz="4" w:space="0" w:color="auto"/>
            </w:tcBorders>
            <w:shd w:val="clear" w:color="auto" w:fill="auto"/>
            <w:vAlign w:val="center"/>
            <w:hideMark/>
          </w:tcPr>
          <w:p w14:paraId="3AEC56CF" w14:textId="77777777" w:rsidR="006A0513" w:rsidRPr="006A0513" w:rsidRDefault="006A0513" w:rsidP="00B55DD5">
            <w:pPr>
              <w:jc w:val="center"/>
              <w:rPr>
                <w:color w:val="000000"/>
                <w:sz w:val="18"/>
                <w:szCs w:val="18"/>
                <w:lang w:val="fr-FR" w:eastAsia="fr-FR"/>
              </w:rPr>
            </w:pPr>
            <w:r w:rsidRPr="006A0513">
              <w:rPr>
                <w:color w:val="000000"/>
                <w:sz w:val="18"/>
                <w:szCs w:val="18"/>
                <w:lang w:val="fr-FR" w:eastAsia="fr-FR"/>
              </w:rPr>
              <w:t>x</w:t>
            </w:r>
          </w:p>
        </w:tc>
        <w:tc>
          <w:tcPr>
            <w:tcW w:w="709" w:type="dxa"/>
            <w:tcBorders>
              <w:top w:val="nil"/>
              <w:left w:val="nil"/>
              <w:bottom w:val="single" w:sz="4" w:space="0" w:color="auto"/>
              <w:right w:val="single" w:sz="4" w:space="0" w:color="auto"/>
            </w:tcBorders>
            <w:shd w:val="clear" w:color="auto" w:fill="auto"/>
            <w:vAlign w:val="center"/>
            <w:hideMark/>
          </w:tcPr>
          <w:p w14:paraId="17CB27E8" w14:textId="77777777" w:rsidR="006A0513" w:rsidRPr="006A0513" w:rsidRDefault="006A0513" w:rsidP="00B55DD5">
            <w:pPr>
              <w:jc w:val="center"/>
              <w:rPr>
                <w:color w:val="000000"/>
                <w:sz w:val="18"/>
                <w:szCs w:val="18"/>
                <w:lang w:val="fr-FR" w:eastAsia="fr-FR"/>
              </w:rPr>
            </w:pPr>
          </w:p>
        </w:tc>
      </w:tr>
      <w:tr w:rsidR="006A0513" w:rsidRPr="006A0513" w14:paraId="3545A32A" w14:textId="77777777" w:rsidTr="006A0513">
        <w:trPr>
          <w:trHeight w:val="1620"/>
        </w:trPr>
        <w:tc>
          <w:tcPr>
            <w:tcW w:w="1560" w:type="dxa"/>
            <w:tcBorders>
              <w:top w:val="nil"/>
              <w:left w:val="nil"/>
              <w:bottom w:val="single" w:sz="4" w:space="0" w:color="auto"/>
              <w:right w:val="single" w:sz="4" w:space="0" w:color="auto"/>
            </w:tcBorders>
            <w:shd w:val="clear" w:color="auto" w:fill="auto"/>
            <w:hideMark/>
          </w:tcPr>
          <w:p w14:paraId="1D30065E" w14:textId="77777777" w:rsidR="006A0513" w:rsidRPr="006A0513" w:rsidRDefault="006A0513" w:rsidP="00B55DD5">
            <w:pPr>
              <w:rPr>
                <w:rFonts w:cs="Arial"/>
                <w:bCs/>
                <w:color w:val="000000"/>
                <w:sz w:val="18"/>
                <w:szCs w:val="18"/>
                <w:lang w:val="fr-FR" w:eastAsia="fr-FR"/>
              </w:rPr>
            </w:pPr>
            <w:r w:rsidRPr="006A0513">
              <w:rPr>
                <w:rFonts w:cs="Arial"/>
                <w:bCs/>
                <w:color w:val="000000"/>
                <w:sz w:val="18"/>
                <w:szCs w:val="18"/>
                <w:lang w:val="fr-FR" w:eastAsia="fr-FR"/>
              </w:rPr>
              <w:t>F. RICHEUX</w:t>
            </w:r>
          </w:p>
        </w:tc>
        <w:tc>
          <w:tcPr>
            <w:tcW w:w="850" w:type="dxa"/>
            <w:tcBorders>
              <w:top w:val="nil"/>
              <w:left w:val="nil"/>
              <w:bottom w:val="single" w:sz="4" w:space="0" w:color="auto"/>
              <w:right w:val="single" w:sz="4" w:space="0" w:color="auto"/>
            </w:tcBorders>
            <w:shd w:val="clear" w:color="auto" w:fill="auto"/>
            <w:hideMark/>
          </w:tcPr>
          <w:p w14:paraId="567114B2" w14:textId="77777777" w:rsidR="006A0513" w:rsidRPr="006A0513" w:rsidRDefault="006A0513" w:rsidP="00B55DD5">
            <w:pPr>
              <w:jc w:val="right"/>
              <w:rPr>
                <w:rFonts w:cs="Arial"/>
                <w:bCs/>
                <w:color w:val="000000"/>
                <w:sz w:val="18"/>
                <w:szCs w:val="18"/>
                <w:lang w:val="fr-FR" w:eastAsia="fr-FR"/>
              </w:rPr>
            </w:pPr>
            <w:r w:rsidRPr="006A0513">
              <w:rPr>
                <w:rFonts w:cs="Arial"/>
                <w:bCs/>
                <w:color w:val="000000"/>
                <w:sz w:val="18"/>
                <w:szCs w:val="18"/>
                <w:lang w:val="fr-FR" w:eastAsia="fr-FR"/>
              </w:rPr>
              <w:t>2012</w:t>
            </w:r>
          </w:p>
        </w:tc>
        <w:tc>
          <w:tcPr>
            <w:tcW w:w="3119" w:type="dxa"/>
            <w:tcBorders>
              <w:top w:val="nil"/>
              <w:left w:val="nil"/>
              <w:bottom w:val="single" w:sz="4" w:space="0" w:color="auto"/>
              <w:right w:val="single" w:sz="4" w:space="0" w:color="auto"/>
            </w:tcBorders>
            <w:shd w:val="clear" w:color="auto" w:fill="auto"/>
            <w:hideMark/>
          </w:tcPr>
          <w:p w14:paraId="4B33D49E" w14:textId="77777777" w:rsidR="006A0513" w:rsidRPr="006A0513" w:rsidRDefault="006A0513" w:rsidP="00B55DD5">
            <w:pPr>
              <w:autoSpaceDE w:val="0"/>
              <w:autoSpaceDN w:val="0"/>
              <w:adjustRightInd w:val="0"/>
              <w:rPr>
                <w:rFonts w:eastAsiaTheme="minorHAnsi" w:cs="TimesNewRoman,Bold"/>
                <w:bCs/>
                <w:sz w:val="18"/>
                <w:szCs w:val="18"/>
                <w:lang w:val="en-US" w:eastAsia="en-US"/>
              </w:rPr>
            </w:pPr>
            <w:r w:rsidRPr="006A0513">
              <w:rPr>
                <w:rFonts w:eastAsiaTheme="minorHAnsi" w:cs="TimesNewRoman,Bold"/>
                <w:bCs/>
                <w:sz w:val="18"/>
                <w:szCs w:val="18"/>
                <w:lang w:val="en-US" w:eastAsia="en-US"/>
              </w:rPr>
              <w:t>VVH 86086</w:t>
            </w:r>
          </w:p>
          <w:p w14:paraId="1E709714" w14:textId="77777777" w:rsidR="006A0513" w:rsidRPr="006A0513" w:rsidRDefault="006A0513" w:rsidP="00B55DD5">
            <w:pPr>
              <w:autoSpaceDE w:val="0"/>
              <w:autoSpaceDN w:val="0"/>
              <w:adjustRightInd w:val="0"/>
              <w:rPr>
                <w:rFonts w:eastAsiaTheme="minorHAnsi" w:cs="TimesNewRoman,Bold"/>
                <w:bCs/>
                <w:sz w:val="18"/>
                <w:szCs w:val="18"/>
                <w:lang w:val="en-US" w:eastAsia="en-US"/>
              </w:rPr>
            </w:pPr>
            <w:r w:rsidRPr="006A0513">
              <w:rPr>
                <w:rFonts w:eastAsiaTheme="minorHAnsi" w:cs="TimesNewRoman,Bold"/>
                <w:bCs/>
                <w:sz w:val="18"/>
                <w:szCs w:val="18"/>
                <w:lang w:val="en-US" w:eastAsia="en-US"/>
              </w:rPr>
              <w:t>ASSESSMENT OF SENSITISING PROPERTIES</w:t>
            </w:r>
          </w:p>
          <w:p w14:paraId="6060A066" w14:textId="77777777" w:rsidR="006A0513" w:rsidRPr="006A0513" w:rsidRDefault="006A0513" w:rsidP="00B55DD5">
            <w:pPr>
              <w:autoSpaceDE w:val="0"/>
              <w:autoSpaceDN w:val="0"/>
              <w:adjustRightInd w:val="0"/>
              <w:rPr>
                <w:rFonts w:eastAsiaTheme="minorHAnsi" w:cs="TimesNewRoman,Bold"/>
                <w:bCs/>
                <w:sz w:val="18"/>
                <w:szCs w:val="18"/>
                <w:lang w:val="en-US" w:eastAsia="en-US"/>
              </w:rPr>
            </w:pPr>
            <w:r w:rsidRPr="006A0513">
              <w:rPr>
                <w:rFonts w:eastAsiaTheme="minorHAnsi" w:cs="TimesNewRoman,Bold"/>
                <w:bCs/>
                <w:sz w:val="18"/>
                <w:szCs w:val="18"/>
                <w:lang w:val="en-US" w:eastAsia="en-US"/>
              </w:rPr>
              <w:t>ON ALBINO GUINEA PIGS</w:t>
            </w:r>
          </w:p>
          <w:p w14:paraId="75F6437D" w14:textId="77777777" w:rsidR="006A0513" w:rsidRPr="006A0513" w:rsidRDefault="006A0513" w:rsidP="00B55DD5">
            <w:pPr>
              <w:autoSpaceDE w:val="0"/>
              <w:autoSpaceDN w:val="0"/>
              <w:adjustRightInd w:val="0"/>
              <w:rPr>
                <w:rFonts w:eastAsiaTheme="minorHAnsi" w:cs="TimesNewRoman,Bold"/>
                <w:bCs/>
                <w:sz w:val="18"/>
                <w:szCs w:val="18"/>
                <w:lang w:val="en-US" w:eastAsia="en-US"/>
              </w:rPr>
            </w:pPr>
            <w:proofErr w:type="spellStart"/>
            <w:r w:rsidRPr="006A0513">
              <w:rPr>
                <w:rFonts w:eastAsiaTheme="minorHAnsi" w:cs="TimesNewRoman,Bold"/>
                <w:bCs/>
                <w:sz w:val="18"/>
                <w:szCs w:val="18"/>
                <w:lang w:val="en-US" w:eastAsia="en-US"/>
              </w:rPr>
              <w:t>Maximisation</w:t>
            </w:r>
            <w:proofErr w:type="spellEnd"/>
            <w:r w:rsidRPr="006A0513">
              <w:rPr>
                <w:rFonts w:eastAsiaTheme="minorHAnsi" w:cs="TimesNewRoman,Bold"/>
                <w:bCs/>
                <w:sz w:val="18"/>
                <w:szCs w:val="18"/>
                <w:lang w:val="en-US" w:eastAsia="en-US"/>
              </w:rPr>
              <w:t xml:space="preserve"> test according to MAGNUSSON</w:t>
            </w:r>
          </w:p>
          <w:p w14:paraId="03881BD5" w14:textId="77777777" w:rsidR="006A0513" w:rsidRPr="006A0513" w:rsidRDefault="006A0513" w:rsidP="00B55DD5">
            <w:pPr>
              <w:autoSpaceDE w:val="0"/>
              <w:autoSpaceDN w:val="0"/>
              <w:adjustRightInd w:val="0"/>
              <w:rPr>
                <w:rFonts w:eastAsiaTheme="minorHAnsi"/>
                <w:bCs/>
                <w:sz w:val="18"/>
                <w:szCs w:val="18"/>
                <w:lang w:val="en-US" w:eastAsia="en-US"/>
              </w:rPr>
            </w:pPr>
            <w:r w:rsidRPr="006A0513">
              <w:rPr>
                <w:rFonts w:eastAsiaTheme="minorHAnsi" w:cs="TimesNewRoman,Bold"/>
                <w:bCs/>
                <w:sz w:val="18"/>
                <w:szCs w:val="18"/>
                <w:lang w:val="en-US" w:eastAsia="en-US"/>
              </w:rPr>
              <w:t>AND KLIGMAN</w:t>
            </w:r>
          </w:p>
        </w:tc>
        <w:tc>
          <w:tcPr>
            <w:tcW w:w="992" w:type="dxa"/>
            <w:tcBorders>
              <w:top w:val="nil"/>
              <w:left w:val="nil"/>
              <w:bottom w:val="single" w:sz="4" w:space="0" w:color="auto"/>
              <w:right w:val="single" w:sz="4" w:space="0" w:color="auto"/>
            </w:tcBorders>
            <w:shd w:val="clear" w:color="auto" w:fill="auto"/>
            <w:hideMark/>
          </w:tcPr>
          <w:p w14:paraId="17A072F4" w14:textId="77777777" w:rsidR="006A0513" w:rsidRPr="006A0513" w:rsidRDefault="006A0513" w:rsidP="00B55DD5">
            <w:pPr>
              <w:jc w:val="center"/>
              <w:rPr>
                <w:rFonts w:cs="Arial"/>
                <w:bCs/>
                <w:color w:val="000000"/>
                <w:sz w:val="18"/>
                <w:szCs w:val="18"/>
                <w:lang w:val="fr-FR" w:eastAsia="fr-FR"/>
              </w:rPr>
            </w:pPr>
            <w:r w:rsidRPr="006A0513">
              <w:rPr>
                <w:rFonts w:cs="Arial"/>
                <w:bCs/>
                <w:color w:val="000000"/>
                <w:sz w:val="18"/>
                <w:szCs w:val="18"/>
                <w:lang w:val="fr-FR" w:eastAsia="fr-FR"/>
              </w:rPr>
              <w:t>JADE</w:t>
            </w:r>
          </w:p>
        </w:tc>
        <w:tc>
          <w:tcPr>
            <w:tcW w:w="709" w:type="dxa"/>
            <w:tcBorders>
              <w:top w:val="nil"/>
              <w:left w:val="nil"/>
              <w:bottom w:val="single" w:sz="4" w:space="0" w:color="auto"/>
              <w:right w:val="single" w:sz="4" w:space="0" w:color="auto"/>
            </w:tcBorders>
            <w:shd w:val="clear" w:color="auto" w:fill="auto"/>
            <w:vAlign w:val="center"/>
          </w:tcPr>
          <w:p w14:paraId="51E8C6AA" w14:textId="77777777" w:rsidR="006A0513" w:rsidRPr="006A0513" w:rsidRDefault="006A0513" w:rsidP="00B55DD5">
            <w:pPr>
              <w:jc w:val="center"/>
              <w:rPr>
                <w:rFonts w:cs="Arial"/>
                <w:bCs/>
                <w:color w:val="000000"/>
                <w:sz w:val="18"/>
                <w:szCs w:val="18"/>
                <w:lang w:val="fr-FR" w:eastAsia="fr-FR"/>
              </w:rPr>
            </w:pPr>
            <w:r w:rsidRPr="006A0513">
              <w:rPr>
                <w:rFonts w:cs="Arial"/>
                <w:bCs/>
                <w:color w:val="000000"/>
                <w:sz w:val="18"/>
                <w:szCs w:val="18"/>
                <w:lang w:val="fr-FR" w:eastAsia="fr-FR"/>
              </w:rPr>
              <w:t>x</w:t>
            </w:r>
          </w:p>
        </w:tc>
        <w:tc>
          <w:tcPr>
            <w:tcW w:w="709" w:type="dxa"/>
            <w:tcBorders>
              <w:top w:val="nil"/>
              <w:left w:val="nil"/>
              <w:bottom w:val="single" w:sz="4" w:space="0" w:color="auto"/>
              <w:right w:val="single" w:sz="4" w:space="0" w:color="auto"/>
            </w:tcBorders>
            <w:shd w:val="clear" w:color="auto" w:fill="auto"/>
            <w:vAlign w:val="center"/>
          </w:tcPr>
          <w:p w14:paraId="6A1A5C0B" w14:textId="77777777" w:rsidR="006A0513" w:rsidRPr="006A0513" w:rsidRDefault="006A0513" w:rsidP="00B55DD5">
            <w:pPr>
              <w:jc w:val="center"/>
              <w:rPr>
                <w:rFonts w:cs="Arial"/>
                <w:bCs/>
                <w:color w:val="000000"/>
                <w:sz w:val="18"/>
                <w:szCs w:val="18"/>
                <w:lang w:val="fr-FR" w:eastAsia="fr-FR"/>
              </w:rPr>
            </w:pPr>
          </w:p>
        </w:tc>
        <w:tc>
          <w:tcPr>
            <w:tcW w:w="708" w:type="dxa"/>
            <w:tcBorders>
              <w:top w:val="nil"/>
              <w:left w:val="nil"/>
              <w:bottom w:val="single" w:sz="4" w:space="0" w:color="auto"/>
              <w:right w:val="single" w:sz="4" w:space="0" w:color="auto"/>
            </w:tcBorders>
            <w:shd w:val="clear" w:color="auto" w:fill="auto"/>
            <w:vAlign w:val="center"/>
          </w:tcPr>
          <w:p w14:paraId="104A0E9B" w14:textId="77777777" w:rsidR="006A0513" w:rsidRPr="006A0513" w:rsidRDefault="006A0513" w:rsidP="00B55DD5">
            <w:pPr>
              <w:jc w:val="center"/>
              <w:rPr>
                <w:color w:val="000000"/>
                <w:sz w:val="18"/>
                <w:szCs w:val="18"/>
                <w:lang w:val="fr-FR" w:eastAsia="fr-FR"/>
              </w:rPr>
            </w:pPr>
            <w:r w:rsidRPr="006A0513">
              <w:rPr>
                <w:color w:val="000000"/>
                <w:sz w:val="18"/>
                <w:szCs w:val="18"/>
                <w:lang w:val="fr-FR" w:eastAsia="fr-FR"/>
              </w:rPr>
              <w:t>x</w:t>
            </w:r>
          </w:p>
        </w:tc>
        <w:tc>
          <w:tcPr>
            <w:tcW w:w="709" w:type="dxa"/>
            <w:tcBorders>
              <w:top w:val="nil"/>
              <w:left w:val="nil"/>
              <w:bottom w:val="single" w:sz="4" w:space="0" w:color="auto"/>
              <w:right w:val="single" w:sz="4" w:space="0" w:color="auto"/>
            </w:tcBorders>
            <w:shd w:val="clear" w:color="auto" w:fill="auto"/>
            <w:vAlign w:val="center"/>
          </w:tcPr>
          <w:p w14:paraId="041F0669" w14:textId="77777777" w:rsidR="006A0513" w:rsidRPr="006A0513" w:rsidRDefault="006A0513" w:rsidP="00B55DD5">
            <w:pPr>
              <w:jc w:val="center"/>
              <w:rPr>
                <w:color w:val="000000"/>
                <w:sz w:val="18"/>
                <w:szCs w:val="18"/>
                <w:lang w:val="fr-FR" w:eastAsia="fr-FR"/>
              </w:rPr>
            </w:pPr>
          </w:p>
        </w:tc>
      </w:tr>
    </w:tbl>
    <w:p w14:paraId="4B9164DD" w14:textId="77777777" w:rsidR="0095594E" w:rsidRDefault="0095594E">
      <w:pPr>
        <w:rPr>
          <w:rFonts w:eastAsia="Calibri"/>
          <w:b/>
          <w:caps/>
          <w:sz w:val="28"/>
          <w:szCs w:val="28"/>
          <w:lang w:eastAsia="en-US"/>
        </w:rPr>
      </w:pPr>
    </w:p>
    <w:p w14:paraId="23D74DA0" w14:textId="77777777" w:rsidR="008345DA" w:rsidRDefault="008345DA">
      <w:pPr>
        <w:rPr>
          <w:rFonts w:eastAsia="Calibri"/>
          <w:b/>
          <w:caps/>
          <w:sz w:val="28"/>
          <w:szCs w:val="28"/>
          <w:lang w:eastAsia="en-US"/>
        </w:rPr>
      </w:pPr>
    </w:p>
    <w:p w14:paraId="15C9B6B7" w14:textId="77777777" w:rsidR="008345DA" w:rsidRDefault="008345DA">
      <w:pPr>
        <w:rPr>
          <w:rFonts w:eastAsia="Calibri"/>
          <w:b/>
          <w:caps/>
          <w:sz w:val="28"/>
          <w:szCs w:val="28"/>
          <w:lang w:eastAsia="en-US"/>
        </w:rPr>
        <w:sectPr w:rsidR="008345DA" w:rsidSect="006A0513">
          <w:pgSz w:w="11906" w:h="16838"/>
          <w:pgMar w:top="1474" w:right="1247" w:bottom="2013" w:left="1446" w:header="850" w:footer="850" w:gutter="0"/>
          <w:cols w:space="720"/>
          <w:docGrid w:linePitch="272"/>
        </w:sectPr>
      </w:pPr>
    </w:p>
    <w:p w14:paraId="767337CF" w14:textId="77777777" w:rsidR="008345DA" w:rsidRDefault="008345DA">
      <w:pPr>
        <w:rPr>
          <w:rFonts w:eastAsia="Calibri"/>
          <w:b/>
          <w:caps/>
          <w:sz w:val="28"/>
          <w:szCs w:val="28"/>
          <w:lang w:eastAsia="en-US"/>
        </w:rPr>
      </w:pPr>
    </w:p>
    <w:p w14:paraId="3D30FC48" w14:textId="77777777" w:rsidR="009D0C0B" w:rsidRDefault="00FA480B">
      <w:pPr>
        <w:pStyle w:val="Titre2"/>
        <w:rPr>
          <w:caps/>
          <w:sz w:val="28"/>
          <w:szCs w:val="28"/>
          <w:lang w:eastAsia="en-US"/>
        </w:rPr>
      </w:pPr>
      <w:bookmarkStart w:id="245" w:name="_Toc516824655"/>
      <w:r>
        <w:t>Output tables from exposure assessment tools</w:t>
      </w:r>
      <w:bookmarkEnd w:id="245"/>
    </w:p>
    <w:p w14:paraId="1B4B2835" w14:textId="77777777" w:rsidR="009D0C0B" w:rsidRDefault="009D0C0B">
      <w:pPr>
        <w:rPr>
          <w:rFonts w:eastAsia="Calibri"/>
          <w:b/>
          <w:caps/>
          <w:sz w:val="28"/>
          <w:szCs w:val="28"/>
          <w:lang w:eastAsia="en-US"/>
        </w:rPr>
      </w:pPr>
    </w:p>
    <w:p w14:paraId="2D5228C3" w14:textId="77777777" w:rsidR="009D0C0B" w:rsidRDefault="00FA480B">
      <w:pPr>
        <w:pStyle w:val="Titre2"/>
        <w:rPr>
          <w:caps/>
          <w:sz w:val="28"/>
          <w:szCs w:val="28"/>
          <w:lang w:eastAsia="en-US"/>
        </w:rPr>
      </w:pPr>
      <w:bookmarkStart w:id="246" w:name="_Toc516824656"/>
      <w:r>
        <w:t>New information on the active substance</w:t>
      </w:r>
      <w:bookmarkEnd w:id="246"/>
    </w:p>
    <w:p w14:paraId="43F27A76" w14:textId="77777777" w:rsidR="009D0C0B" w:rsidRDefault="009D0C0B">
      <w:pPr>
        <w:rPr>
          <w:rFonts w:eastAsia="Calibri"/>
          <w:b/>
          <w:caps/>
          <w:sz w:val="28"/>
          <w:szCs w:val="28"/>
          <w:lang w:eastAsia="en-US"/>
        </w:rPr>
      </w:pPr>
    </w:p>
    <w:p w14:paraId="4850CE7E" w14:textId="77777777" w:rsidR="009D0C0B" w:rsidRDefault="00FA480B">
      <w:pPr>
        <w:pStyle w:val="Titre2"/>
        <w:rPr>
          <w:caps/>
          <w:sz w:val="28"/>
          <w:szCs w:val="28"/>
          <w:lang w:val="de-DE" w:eastAsia="en-US"/>
        </w:rPr>
      </w:pPr>
      <w:bookmarkStart w:id="247" w:name="_Toc516824657"/>
      <w:proofErr w:type="spellStart"/>
      <w:r>
        <w:rPr>
          <w:lang w:val="de-DE"/>
        </w:rPr>
        <w:t>Residue</w:t>
      </w:r>
      <w:proofErr w:type="spellEnd"/>
      <w:r>
        <w:rPr>
          <w:lang w:val="de-DE"/>
        </w:rPr>
        <w:t xml:space="preserve"> </w:t>
      </w:r>
      <w:proofErr w:type="spellStart"/>
      <w:r>
        <w:rPr>
          <w:lang w:val="de-DE"/>
        </w:rPr>
        <w:t>behaviour</w:t>
      </w:r>
      <w:bookmarkEnd w:id="247"/>
      <w:proofErr w:type="spellEnd"/>
    </w:p>
    <w:p w14:paraId="5F0E9881" w14:textId="77777777" w:rsidR="005D58BD" w:rsidRPr="005D58BD" w:rsidRDefault="005D58BD" w:rsidP="005D58BD">
      <w:pPr>
        <w:pStyle w:val="Default"/>
        <w:jc w:val="both"/>
        <w:rPr>
          <w:rFonts w:ascii="Verdana" w:hAnsi="Verdana"/>
          <w:b/>
          <w:sz w:val="20"/>
          <w:szCs w:val="20"/>
          <w:u w:val="single"/>
        </w:rPr>
      </w:pPr>
      <w:r w:rsidRPr="005D58BD">
        <w:rPr>
          <w:rFonts w:ascii="Verdana" w:hAnsi="Verdana" w:cs="Arial"/>
          <w:noProof/>
          <w:color w:val="auto"/>
          <w:sz w:val="20"/>
          <w:szCs w:val="20"/>
          <w:lang w:eastAsia="de-DE"/>
        </w:rPr>
        <w:t>The product ENCLEAN is intended to be used on building as disinfectant and algaecide. By definition PT2 biocidal product is for application on surfaces that are not used for direct contact with food or feeding stuffs. Therefore residue in food or feed are not expected</w:t>
      </w:r>
      <w:r w:rsidRPr="005D58BD">
        <w:rPr>
          <w:rFonts w:ascii="Verdana" w:hAnsi="Verdana"/>
          <w:sz w:val="20"/>
          <w:szCs w:val="20"/>
        </w:rPr>
        <w:t>.</w:t>
      </w:r>
      <w:r w:rsidRPr="005D58BD">
        <w:rPr>
          <w:rFonts w:ascii="Verdana" w:hAnsi="Verdana"/>
          <w:sz w:val="20"/>
          <w:szCs w:val="20"/>
          <w:lang w:eastAsia="sv-SE"/>
        </w:rPr>
        <w:t xml:space="preserve"> </w:t>
      </w:r>
    </w:p>
    <w:p w14:paraId="4DFD79CF" w14:textId="77777777" w:rsidR="005D58BD" w:rsidRDefault="005D58BD">
      <w:pPr>
        <w:rPr>
          <w:rFonts w:eastAsia="Calibri"/>
          <w:b/>
          <w:caps/>
          <w:sz w:val="28"/>
          <w:szCs w:val="28"/>
          <w:lang w:val="de-DE" w:eastAsia="en-US"/>
        </w:rPr>
      </w:pPr>
    </w:p>
    <w:p w14:paraId="1036D816" w14:textId="77777777" w:rsidR="005D58BD" w:rsidRDefault="005D58BD">
      <w:pPr>
        <w:rPr>
          <w:rFonts w:eastAsia="Calibri"/>
          <w:b/>
          <w:caps/>
          <w:sz w:val="28"/>
          <w:szCs w:val="28"/>
          <w:lang w:val="de-DE" w:eastAsia="en-US"/>
        </w:rPr>
      </w:pPr>
    </w:p>
    <w:p w14:paraId="230C8E53" w14:textId="77777777" w:rsidR="009D0C0B" w:rsidRDefault="00FA480B">
      <w:pPr>
        <w:pStyle w:val="Titre2"/>
        <w:rPr>
          <w:caps/>
          <w:sz w:val="28"/>
          <w:szCs w:val="28"/>
          <w:lang w:eastAsia="en-US"/>
        </w:rPr>
      </w:pPr>
      <w:bookmarkStart w:id="248" w:name="_Toc516824658"/>
      <w:r>
        <w:t>Summaries of the efficacy studies (B.5.10.1-xx)</w:t>
      </w:r>
      <w:r>
        <w:rPr>
          <w:rStyle w:val="Caractresdenotedebasdepage"/>
        </w:rPr>
        <w:footnoteReference w:id="14"/>
      </w:r>
      <w:bookmarkEnd w:id="248"/>
    </w:p>
    <w:p w14:paraId="33BCC0D3" w14:textId="77777777" w:rsidR="009D0C0B" w:rsidRDefault="009D0C0B">
      <w:pPr>
        <w:rPr>
          <w:rFonts w:eastAsia="Calibri"/>
          <w:b/>
          <w:caps/>
          <w:sz w:val="28"/>
          <w:szCs w:val="28"/>
          <w:lang w:eastAsia="en-US"/>
        </w:rPr>
      </w:pPr>
    </w:p>
    <w:p w14:paraId="6B3E1ABE" w14:textId="77777777" w:rsidR="009D0C0B" w:rsidRDefault="00FA480B">
      <w:pPr>
        <w:pStyle w:val="Titre2"/>
        <w:rPr>
          <w:rFonts w:eastAsia="Verdana"/>
          <w:caps/>
          <w:sz w:val="28"/>
          <w:szCs w:val="28"/>
          <w:lang w:val="de-DE" w:eastAsia="en-US"/>
        </w:rPr>
      </w:pPr>
      <w:bookmarkStart w:id="249" w:name="_Toc516824659"/>
      <w:proofErr w:type="spellStart"/>
      <w:r>
        <w:rPr>
          <w:lang w:val="de-DE"/>
        </w:rPr>
        <w:t>Confidential</w:t>
      </w:r>
      <w:proofErr w:type="spellEnd"/>
      <w:r>
        <w:rPr>
          <w:lang w:val="de-DE"/>
        </w:rPr>
        <w:t xml:space="preserve"> </w:t>
      </w:r>
      <w:proofErr w:type="spellStart"/>
      <w:r>
        <w:rPr>
          <w:lang w:val="de-DE"/>
        </w:rPr>
        <w:t>annex</w:t>
      </w:r>
      <w:bookmarkEnd w:id="249"/>
      <w:proofErr w:type="spellEnd"/>
      <w:r>
        <w:rPr>
          <w:lang w:val="de-DE"/>
        </w:rPr>
        <w:t xml:space="preserve"> </w:t>
      </w:r>
    </w:p>
    <w:p w14:paraId="4894DECA" w14:textId="77777777" w:rsidR="00896EE2" w:rsidRPr="005D58BD" w:rsidRDefault="00896EE2" w:rsidP="00896EE2">
      <w:pPr>
        <w:pStyle w:val="Default"/>
        <w:jc w:val="both"/>
        <w:rPr>
          <w:rFonts w:ascii="Verdana" w:hAnsi="Verdana"/>
          <w:b/>
          <w:sz w:val="20"/>
          <w:szCs w:val="20"/>
          <w:u w:val="single"/>
        </w:rPr>
      </w:pPr>
      <w:r>
        <w:rPr>
          <w:rFonts w:ascii="Verdana" w:hAnsi="Verdana" w:cs="Arial"/>
          <w:noProof/>
          <w:color w:val="auto"/>
          <w:sz w:val="20"/>
          <w:szCs w:val="20"/>
          <w:lang w:eastAsia="de-DE"/>
        </w:rPr>
        <w:t>Please refer to the Confidential annex file.</w:t>
      </w:r>
    </w:p>
    <w:p w14:paraId="1233B74A" w14:textId="77777777" w:rsidR="00896EE2" w:rsidRDefault="00896EE2">
      <w:pPr>
        <w:rPr>
          <w:rFonts w:eastAsia="Verdana"/>
          <w:b/>
          <w:caps/>
          <w:sz w:val="28"/>
          <w:szCs w:val="28"/>
          <w:lang w:val="de-DE" w:eastAsia="en-US"/>
        </w:rPr>
      </w:pPr>
    </w:p>
    <w:p w14:paraId="650B456E" w14:textId="77777777" w:rsidR="00896EE2" w:rsidRDefault="00896EE2">
      <w:pPr>
        <w:rPr>
          <w:lang w:val="de-DE"/>
        </w:rPr>
      </w:pPr>
    </w:p>
    <w:p w14:paraId="7C738BF6" w14:textId="77777777" w:rsidR="009D0C0B" w:rsidRDefault="00FA480B">
      <w:pPr>
        <w:pStyle w:val="Titre2"/>
        <w:rPr>
          <w:sz w:val="28"/>
          <w:szCs w:val="28"/>
        </w:rPr>
      </w:pPr>
      <w:bookmarkStart w:id="250" w:name="_Toc516824660"/>
      <w:r>
        <w:rPr>
          <w:lang w:val="de-DE"/>
        </w:rPr>
        <w:t>Other</w:t>
      </w:r>
      <w:bookmarkEnd w:id="250"/>
    </w:p>
    <w:sectPr w:rsidR="009D0C0B">
      <w:pgSz w:w="11906" w:h="16838"/>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8938F" w14:textId="77777777" w:rsidR="0033640E" w:rsidRDefault="0033640E">
      <w:r>
        <w:separator/>
      </w:r>
    </w:p>
  </w:endnote>
  <w:endnote w:type="continuationSeparator" w:id="0">
    <w:p w14:paraId="7EA0037B" w14:textId="77777777" w:rsidR="0033640E" w:rsidRDefault="00336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Frutiger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2A521" w14:textId="77777777" w:rsidR="0033640E" w:rsidRDefault="0033640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B15AF" w14:textId="07B04128" w:rsidR="0033640E" w:rsidRDefault="0033640E">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132E63">
      <w:rPr>
        <w:rFonts w:cs="Verdana"/>
        <w:noProof/>
        <w:sz w:val="18"/>
      </w:rPr>
      <w:t>21</w:t>
    </w:r>
    <w:r>
      <w:rPr>
        <w:rFonts w:cs="Verdana"/>
        <w:sz w:val="18"/>
      </w:rPr>
      <w:fldChar w:fldCharType="end"/>
    </w:r>
  </w:p>
  <w:p w14:paraId="18CBBA1C" w14:textId="77777777" w:rsidR="0033640E" w:rsidRDefault="0033640E">
    <w:pPr>
      <w:pStyle w:val="Pieddepage"/>
      <w:rPr>
        <w:rFonts w:ascii="Verdana" w:hAnsi="Verdana" w:cs="Verdana"/>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92F47" w14:textId="77777777" w:rsidR="0033640E" w:rsidRDefault="0033640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D2BC6" w14:textId="77777777" w:rsidR="0033640E" w:rsidRDefault="0033640E">
      <w:r>
        <w:separator/>
      </w:r>
    </w:p>
  </w:footnote>
  <w:footnote w:type="continuationSeparator" w:id="0">
    <w:p w14:paraId="0049EECF" w14:textId="77777777" w:rsidR="0033640E" w:rsidRDefault="0033640E">
      <w:r>
        <w:continuationSeparator/>
      </w:r>
    </w:p>
  </w:footnote>
  <w:footnote w:id="1">
    <w:p w14:paraId="36FFC613" w14:textId="77777777" w:rsidR="0033640E" w:rsidRPr="001C6F20" w:rsidRDefault="0033640E" w:rsidP="007B2305">
      <w:pPr>
        <w:pStyle w:val="Notedebasdepage"/>
        <w:rPr>
          <w:lang w:eastAsia="de-DE"/>
        </w:rPr>
      </w:pPr>
      <w:r w:rsidRPr="001C6F20">
        <w:rPr>
          <w:rStyle w:val="Appelnotedebasdep"/>
        </w:rPr>
        <w:footnoteRef/>
      </w:r>
      <w:r w:rsidRPr="001C6F20">
        <w:t xml:space="preserve"> </w:t>
      </w:r>
      <w:r w:rsidRPr="001C6F20">
        <w:rPr>
          <w:sz w:val="16"/>
          <w:szCs w:val="16"/>
        </w:rPr>
        <w:t xml:space="preserve">Please fill in here the identifying product name from R4BP. </w:t>
      </w:r>
    </w:p>
  </w:footnote>
  <w:footnote w:id="2">
    <w:p w14:paraId="0D5E9761" w14:textId="77777777" w:rsidR="0033640E" w:rsidRDefault="0033640E">
      <w:pPr>
        <w:pStyle w:val="Notedebasdepage"/>
        <w:jc w:val="both"/>
      </w:pPr>
      <w:r>
        <w:rPr>
          <w:rStyle w:val="Caractresdenotedebasdepage"/>
        </w:rPr>
        <w:footnoteRef/>
      </w:r>
      <w:r>
        <w:rPr>
          <w:rFonts w:eastAsia="Verdana"/>
        </w:rPr>
        <w:tab/>
        <w:t xml:space="preserve"> </w:t>
      </w:r>
      <w:r>
        <w:rPr>
          <w:sz w:val="16"/>
          <w:szCs w:val="16"/>
        </w:rPr>
        <w:t>Please delete as appropriate.</w:t>
      </w:r>
    </w:p>
  </w:footnote>
  <w:footnote w:id="3">
    <w:p w14:paraId="7D2D53B8" w14:textId="77777777" w:rsidR="0033640E" w:rsidRDefault="0033640E">
      <w:pPr>
        <w:pStyle w:val="Notedebasdepage"/>
        <w:jc w:val="both"/>
      </w:pPr>
      <w:r>
        <w:rPr>
          <w:rStyle w:val="Caractresdenotedebasdepage"/>
        </w:rPr>
        <w:footnoteRef/>
      </w:r>
      <w:r>
        <w:rPr>
          <w:rFonts w:eastAsia="Verdana"/>
          <w:sz w:val="16"/>
          <w:szCs w:val="16"/>
        </w:rPr>
        <w:tab/>
        <w:t xml:space="preserve"> </w:t>
      </w:r>
      <w:r>
        <w:rPr>
          <w:sz w:val="16"/>
          <w:szCs w:val="16"/>
        </w:rPr>
        <w:t>For micro-organisms based products: indication on the need for the biocidal product to carry the biohazard sign specified in Annex II to Directive 2000/54/EC (Biological Agents at Work).</w:t>
      </w:r>
    </w:p>
  </w:footnote>
  <w:footnote w:id="4">
    <w:p w14:paraId="4BDB1F08" w14:textId="77777777" w:rsidR="0033640E" w:rsidRPr="004A2439" w:rsidRDefault="0033640E" w:rsidP="00B30D27">
      <w:pPr>
        <w:pStyle w:val="Notedebasdepage"/>
        <w:rPr>
          <w:sz w:val="18"/>
        </w:rPr>
      </w:pPr>
      <w:r>
        <w:rPr>
          <w:rStyle w:val="Appelnotedebasdep"/>
        </w:rPr>
        <w:footnoteRef/>
      </w:r>
      <w:r>
        <w:rPr>
          <w:rFonts w:eastAsia="SimSun"/>
        </w:rPr>
        <w:t xml:space="preserve"> </w:t>
      </w:r>
      <w:r>
        <w:rPr>
          <w:rFonts w:eastAsia="SimSun"/>
        </w:rPr>
        <w:tab/>
      </w:r>
      <w:r w:rsidRPr="004A2439">
        <w:rPr>
          <w:rFonts w:eastAsia="SimSun"/>
          <w:sz w:val="18"/>
        </w:rPr>
        <w:t xml:space="preserve">Technical Guidance document (TGD) on Risk Assessment in support of Commission Directive 93/67/EEC on risk assessment for new notified substances, Commission Regulation (EC) No 1488/94 on risk assessment for existing substances and Directive 98/8/EC of the European Parliament and of the Council concerning the placing of biocidal products on the market, Part II (2003). </w:t>
      </w:r>
    </w:p>
  </w:footnote>
  <w:footnote w:id="5">
    <w:p w14:paraId="30425D89" w14:textId="77777777" w:rsidR="0033640E" w:rsidRPr="00FD5700" w:rsidRDefault="0033640E" w:rsidP="00B30D27">
      <w:pPr>
        <w:pStyle w:val="Notedebasdepage"/>
        <w:rPr>
          <w:lang w:val="fr-FR"/>
        </w:rPr>
      </w:pPr>
      <w:r w:rsidRPr="004A2439">
        <w:rPr>
          <w:rStyle w:val="Appelnotedebasdep"/>
        </w:rPr>
        <w:footnoteRef/>
      </w:r>
      <w:r w:rsidRPr="004A2439">
        <w:rPr>
          <w:lang w:val="fr-FR"/>
        </w:rPr>
        <w:t xml:space="preserve"> </w:t>
      </w:r>
      <w:r w:rsidRPr="004A2439">
        <w:rPr>
          <w:sz w:val="18"/>
          <w:lang w:val="fr-FR"/>
        </w:rPr>
        <w:t>Le parc de logements en France au 1er janvier 2014, INSEE Références, 2014 (</w:t>
      </w:r>
      <w:hyperlink r:id="rId1" w:history="1">
        <w:r w:rsidRPr="004A2439">
          <w:rPr>
            <w:rStyle w:val="Lienhypertexte"/>
            <w:sz w:val="18"/>
            <w:lang w:val="fr-FR"/>
          </w:rPr>
          <w:t>http://www.insee.fr/fr/themes/document.asp?ref_id=if16</w:t>
        </w:r>
      </w:hyperlink>
      <w:r w:rsidRPr="004A2439">
        <w:rPr>
          <w:sz w:val="18"/>
          <w:lang w:val="fr-FR"/>
        </w:rPr>
        <w:t>)</w:t>
      </w:r>
      <w:r w:rsidRPr="00174618">
        <w:rPr>
          <w:sz w:val="18"/>
          <w:lang w:val="fr-FR"/>
        </w:rPr>
        <w:t xml:space="preserve"> as </w:t>
      </w:r>
      <w:proofErr w:type="spellStart"/>
      <w:r w:rsidRPr="00174618">
        <w:rPr>
          <w:sz w:val="18"/>
          <w:lang w:val="fr-FR"/>
        </w:rPr>
        <w:t>consulted</w:t>
      </w:r>
      <w:proofErr w:type="spellEnd"/>
      <w:r w:rsidRPr="00174618">
        <w:rPr>
          <w:sz w:val="18"/>
          <w:lang w:val="fr-FR"/>
        </w:rPr>
        <w:t xml:space="preserve"> the 17th</w:t>
      </w:r>
      <w:r>
        <w:rPr>
          <w:sz w:val="18"/>
          <w:lang w:val="fr-FR"/>
        </w:rPr>
        <w:t xml:space="preserve"> </w:t>
      </w:r>
      <w:proofErr w:type="spellStart"/>
      <w:r>
        <w:rPr>
          <w:sz w:val="18"/>
          <w:lang w:val="fr-FR"/>
        </w:rPr>
        <w:t>November</w:t>
      </w:r>
      <w:proofErr w:type="spellEnd"/>
      <w:r>
        <w:rPr>
          <w:sz w:val="18"/>
          <w:lang w:val="fr-FR"/>
        </w:rPr>
        <w:t xml:space="preserve"> 2016.</w:t>
      </w:r>
    </w:p>
  </w:footnote>
  <w:footnote w:id="6">
    <w:p w14:paraId="7D0B0C42" w14:textId="77777777" w:rsidR="0033640E" w:rsidRPr="00417FD9" w:rsidRDefault="0033640E" w:rsidP="00B30D27">
      <w:pPr>
        <w:pStyle w:val="Notedebasdepage"/>
        <w:jc w:val="both"/>
      </w:pPr>
      <w:r w:rsidRPr="000A0F6A">
        <w:rPr>
          <w:rStyle w:val="Appelnotedebasdep"/>
          <w:sz w:val="18"/>
        </w:rPr>
        <w:footnoteRef/>
      </w:r>
      <w:r w:rsidRPr="000A0F6A">
        <w:rPr>
          <w:sz w:val="18"/>
          <w:lang w:val="en-CA"/>
        </w:rPr>
        <w:t xml:space="preserve"> OECD SERIES ON EMISSION SCENARIO DOCUMENTS, Number 18. </w:t>
      </w:r>
      <w:r w:rsidRPr="000A0F6A">
        <w:rPr>
          <w:sz w:val="18"/>
        </w:rPr>
        <w:t>EMISSION SCENARIO DOCUMENT FOR INSECTICIDES, ACARICIDES AND PRODUCTS TO CONTROL OTHER ARTHROPODS FOR HOUSEHOLD AND PROFESSIONAL USES</w:t>
      </w:r>
      <w:r>
        <w:rPr>
          <w:sz w:val="18"/>
        </w:rPr>
        <w:t>, IOMC, 2008</w:t>
      </w:r>
    </w:p>
  </w:footnote>
  <w:footnote w:id="7">
    <w:p w14:paraId="2BE248B9" w14:textId="77777777" w:rsidR="0033640E" w:rsidRPr="009B47B1" w:rsidRDefault="0033640E" w:rsidP="00B30D27">
      <w:pPr>
        <w:pStyle w:val="Notedebasdepage"/>
      </w:pPr>
      <w:r>
        <w:rPr>
          <w:rStyle w:val="Appelnotedebasdep"/>
        </w:rPr>
        <w:footnoteRef/>
      </w:r>
      <w:r>
        <w:t xml:space="preserve"> Guidance on the Biocidal Products Regulation, Volume IV Environment – Part B Risk Assessment (active substances), V.1 April 2015, ECHA</w:t>
      </w:r>
    </w:p>
  </w:footnote>
  <w:footnote w:id="8">
    <w:p w14:paraId="230CA7B7" w14:textId="77777777" w:rsidR="0033640E" w:rsidRPr="008C0CB0" w:rsidRDefault="0033640E" w:rsidP="00B30D27">
      <w:pPr>
        <w:autoSpaceDE w:val="0"/>
        <w:autoSpaceDN w:val="0"/>
        <w:adjustRightInd w:val="0"/>
        <w:rPr>
          <w:rFonts w:eastAsia="SimSun"/>
        </w:rPr>
      </w:pPr>
      <w:r>
        <w:rPr>
          <w:rStyle w:val="Appelnotedebasdep"/>
        </w:rPr>
        <w:footnoteRef/>
      </w:r>
      <w:r>
        <w:t xml:space="preserve"> </w:t>
      </w:r>
      <w:r w:rsidRPr="008C0CB0">
        <w:rPr>
          <w:rFonts w:eastAsia="SimSun"/>
        </w:rPr>
        <w:t>Groundwater exposure as</w:t>
      </w:r>
      <w:r>
        <w:rPr>
          <w:rFonts w:eastAsia="SimSun"/>
        </w:rPr>
        <w:t xml:space="preserve">sessment for wood preservatives </w:t>
      </w:r>
      <w:r w:rsidRPr="008C0CB0">
        <w:rPr>
          <w:rFonts w:eastAsia="SimSun"/>
        </w:rPr>
        <w:t>Factors to consider</w:t>
      </w:r>
    </w:p>
  </w:footnote>
  <w:footnote w:id="9">
    <w:p w14:paraId="378AEE66" w14:textId="77777777" w:rsidR="0033640E" w:rsidRPr="002C5735" w:rsidRDefault="0033640E" w:rsidP="00B30D27">
      <w:pPr>
        <w:pStyle w:val="Tablefootnote0"/>
      </w:pPr>
      <w:r>
        <w:rPr>
          <w:rStyle w:val="Appelnotedebasdep"/>
        </w:rPr>
        <w:footnoteRef/>
      </w:r>
      <w:r>
        <w:t xml:space="preserve"> </w:t>
      </w:r>
      <w:r w:rsidRPr="002C5735">
        <w:rPr>
          <w:lang w:val="en-US"/>
        </w:rPr>
        <w:t xml:space="preserve">SANCO/321/2000 rev.2: FOCUS </w:t>
      </w:r>
      <w:proofErr w:type="spellStart"/>
      <w:r w:rsidRPr="002C5735">
        <w:rPr>
          <w:lang w:val="en-US"/>
        </w:rPr>
        <w:t>groudwater</w:t>
      </w:r>
      <w:proofErr w:type="spellEnd"/>
      <w:r w:rsidRPr="002C5735">
        <w:rPr>
          <w:lang w:val="en-US"/>
        </w:rPr>
        <w:t xml:space="preserve"> scenarios in the EU review of active substances.</w:t>
      </w:r>
      <w:r w:rsidRPr="002C5735">
        <w:rPr>
          <w:strike/>
        </w:rPr>
        <w:t xml:space="preserve"> </w:t>
      </w:r>
    </w:p>
  </w:footnote>
  <w:footnote w:id="10">
    <w:p w14:paraId="67E88D81" w14:textId="77777777" w:rsidR="0033640E" w:rsidRPr="002C5735" w:rsidRDefault="0033640E" w:rsidP="00B30D27">
      <w:pPr>
        <w:pStyle w:val="Tablefootnote0"/>
        <w:rPr>
          <w:lang w:val="en-US"/>
        </w:rPr>
      </w:pPr>
      <w:r w:rsidRPr="002C5735">
        <w:rPr>
          <w:rStyle w:val="Appelnotedebasdep"/>
        </w:rPr>
        <w:footnoteRef/>
      </w:r>
      <w:r w:rsidRPr="002C5735">
        <w:rPr>
          <w:lang w:val="en-US"/>
        </w:rPr>
        <w:t xml:space="preserve"> FOCUS (2009). </w:t>
      </w:r>
      <w:r w:rsidRPr="002C5735">
        <w:t xml:space="preserve">Assessing Potential for Movement of Active Substances and their </w:t>
      </w:r>
      <w:r w:rsidRPr="002C5735">
        <w:rPr>
          <w:lang w:val="en-US"/>
        </w:rPr>
        <w:t xml:space="preserve">Metabolites to Ground Water in the EU. Report of the FOCUS Ground Water Work Group, </w:t>
      </w:r>
      <w:r w:rsidRPr="002C5735">
        <w:t xml:space="preserve">EC Document Reference </w:t>
      </w:r>
      <w:proofErr w:type="spellStart"/>
      <w:r w:rsidRPr="002C5735">
        <w:t>Sanco</w:t>
      </w:r>
      <w:proofErr w:type="spellEnd"/>
      <w:r w:rsidRPr="002C5735">
        <w:t>/13144/2010 version 1, 604 pp</w:t>
      </w:r>
    </w:p>
  </w:footnote>
  <w:footnote w:id="11">
    <w:p w14:paraId="5F896E85" w14:textId="77777777" w:rsidR="0033640E" w:rsidRPr="00E84FFA" w:rsidRDefault="0033640E" w:rsidP="00B30D27">
      <w:pPr>
        <w:pStyle w:val="Tablefootnote0"/>
        <w:rPr>
          <w:lang w:val="en-US"/>
        </w:rPr>
      </w:pPr>
      <w:r w:rsidRPr="002C5735">
        <w:rPr>
          <w:rStyle w:val="Appelnotedebasdep"/>
        </w:rPr>
        <w:footnoteRef/>
      </w:r>
      <w:r w:rsidRPr="002C5735">
        <w:t xml:space="preserve"> </w:t>
      </w:r>
      <w:r w:rsidRPr="002C5735">
        <w:rPr>
          <w:lang w:val="en-US"/>
        </w:rPr>
        <w:t>FOCUS (2011). Generic</w:t>
      </w:r>
      <w:r w:rsidRPr="00E84FFA">
        <w:rPr>
          <w:lang w:val="en-US"/>
        </w:rPr>
        <w:t xml:space="preserve"> guidance for Tier 1 </w:t>
      </w:r>
      <w:r w:rsidRPr="00D143B6">
        <w:rPr>
          <w:lang w:val="en-US"/>
        </w:rPr>
        <w:t>FOCUS groundwater</w:t>
      </w:r>
      <w:r w:rsidRPr="00E84FFA">
        <w:rPr>
          <w:lang w:val="en-US"/>
        </w:rPr>
        <w:t xml:space="preserve"> assessments</w:t>
      </w:r>
      <w:r>
        <w:rPr>
          <w:lang w:val="en-US"/>
        </w:rPr>
        <w:t>, Version 2.0, January 2011</w:t>
      </w:r>
      <w:r w:rsidRPr="00E84FFA">
        <w:rPr>
          <w:lang w:val="en-US"/>
        </w:rPr>
        <w:t xml:space="preserve">. </w:t>
      </w:r>
    </w:p>
  </w:footnote>
  <w:footnote w:id="12">
    <w:p w14:paraId="3661CA4B" w14:textId="77777777" w:rsidR="0033640E" w:rsidRPr="00FD5700" w:rsidRDefault="0033640E" w:rsidP="00B30D27">
      <w:pPr>
        <w:pStyle w:val="Notedebasdepage"/>
        <w:rPr>
          <w:lang w:val="fr-FR"/>
        </w:rPr>
      </w:pPr>
      <w:r w:rsidRPr="004A2439">
        <w:rPr>
          <w:rStyle w:val="Appelnotedebasdep"/>
        </w:rPr>
        <w:footnoteRef/>
      </w:r>
      <w:r w:rsidRPr="004A2439">
        <w:rPr>
          <w:lang w:val="fr-FR"/>
        </w:rPr>
        <w:t xml:space="preserve"> </w:t>
      </w:r>
      <w:r w:rsidRPr="004A2439">
        <w:rPr>
          <w:sz w:val="18"/>
          <w:lang w:val="fr-FR"/>
        </w:rPr>
        <w:t>Le parc de logements en France au 1er janvier 2014, INSEE Références, 2014 (http://www.insee.fr/fr/themes/document.asp?ref_id=if16)</w:t>
      </w:r>
    </w:p>
  </w:footnote>
  <w:footnote w:id="13">
    <w:p w14:paraId="609A8140" w14:textId="77777777" w:rsidR="0033640E" w:rsidRPr="00417FD9" w:rsidRDefault="0033640E" w:rsidP="00B30D27">
      <w:pPr>
        <w:pStyle w:val="Notedebasdepage"/>
      </w:pPr>
      <w:r w:rsidRPr="000A0F6A">
        <w:rPr>
          <w:rStyle w:val="Appelnotedebasdep"/>
          <w:sz w:val="18"/>
        </w:rPr>
        <w:footnoteRef/>
      </w:r>
      <w:r w:rsidRPr="000A0F6A">
        <w:rPr>
          <w:sz w:val="18"/>
          <w:lang w:val="en-CA"/>
        </w:rPr>
        <w:t xml:space="preserve"> OECD SERIES ON EMISSION SCENARIO DOCUMENTS, Number 18. </w:t>
      </w:r>
      <w:r w:rsidRPr="000A0F6A">
        <w:rPr>
          <w:sz w:val="18"/>
        </w:rPr>
        <w:t>EMISSION SCENARIO DOCUMENT FOR INSECTICIDES, ACARICIDES AND PRODUCTS TO CONTROL OTHER ARTHROPODS FOR HOUSEHOLD AND PROFESSIONAL USES</w:t>
      </w:r>
      <w:r>
        <w:rPr>
          <w:sz w:val="18"/>
        </w:rPr>
        <w:t>, IOMC, 2008</w:t>
      </w:r>
    </w:p>
  </w:footnote>
  <w:footnote w:id="14">
    <w:p w14:paraId="73E7F33A" w14:textId="77777777" w:rsidR="0033640E" w:rsidRDefault="0033640E">
      <w:pPr>
        <w:pStyle w:val="Notedebasdepage"/>
        <w:jc w:val="both"/>
      </w:pPr>
      <w:r>
        <w:rPr>
          <w:rStyle w:val="Caractresdenotedebasdepage"/>
        </w:rPr>
        <w:footnoteRef/>
      </w:r>
      <w:r>
        <w:rPr>
          <w:rFonts w:eastAsia="Verdana"/>
        </w:rPr>
        <w:tab/>
        <w:t xml:space="preserve"> </w:t>
      </w:r>
      <w:r>
        <w:rPr>
          <w:sz w:val="16"/>
          <w:szCs w:val="16"/>
        </w:rPr>
        <w:t>If an IUCLID file is not available, please indicate here the summaries of the efficacy studies.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8C862" w14:textId="77777777" w:rsidR="0033640E" w:rsidRDefault="0033640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33640E" w14:paraId="465050B0" w14:textId="77777777">
      <w:tc>
        <w:tcPr>
          <w:tcW w:w="1276" w:type="dxa"/>
          <w:tcBorders>
            <w:bottom w:val="single" w:sz="4" w:space="0" w:color="000000"/>
          </w:tcBorders>
          <w:shd w:val="clear" w:color="auto" w:fill="auto"/>
          <w:vAlign w:val="center"/>
        </w:tcPr>
        <w:p w14:paraId="5789D03D" w14:textId="77777777" w:rsidR="0033640E" w:rsidRDefault="0033640E">
          <w:pPr>
            <w:widowControl w:val="0"/>
            <w:autoSpaceDE w:val="0"/>
            <w:jc w:val="center"/>
            <w:rPr>
              <w:rFonts w:cs="Times"/>
              <w:color w:val="000000"/>
              <w:sz w:val="18"/>
              <w:szCs w:val="18"/>
            </w:rPr>
          </w:pPr>
          <w:r>
            <w:rPr>
              <w:rFonts w:cs="Times"/>
              <w:color w:val="000000"/>
              <w:sz w:val="18"/>
              <w:szCs w:val="18"/>
            </w:rPr>
            <w:t>FR</w:t>
          </w:r>
        </w:p>
      </w:tc>
      <w:tc>
        <w:tcPr>
          <w:tcW w:w="5528" w:type="dxa"/>
          <w:tcBorders>
            <w:bottom w:val="single" w:sz="4" w:space="0" w:color="000000"/>
          </w:tcBorders>
          <w:shd w:val="clear" w:color="auto" w:fill="auto"/>
          <w:vAlign w:val="center"/>
        </w:tcPr>
        <w:p w14:paraId="5D068F7F" w14:textId="77777777" w:rsidR="0033640E" w:rsidRDefault="0033640E">
          <w:pPr>
            <w:widowControl w:val="0"/>
            <w:autoSpaceDE w:val="0"/>
            <w:jc w:val="center"/>
            <w:rPr>
              <w:rFonts w:cs="Times"/>
              <w:color w:val="000000"/>
              <w:sz w:val="18"/>
              <w:szCs w:val="18"/>
            </w:rPr>
          </w:pPr>
          <w:r>
            <w:rPr>
              <w:rFonts w:cs="Times"/>
              <w:color w:val="000000"/>
              <w:sz w:val="18"/>
              <w:szCs w:val="18"/>
            </w:rPr>
            <w:t>ENCLEAN</w:t>
          </w:r>
        </w:p>
      </w:tc>
      <w:tc>
        <w:tcPr>
          <w:tcW w:w="2552" w:type="dxa"/>
          <w:tcBorders>
            <w:bottom w:val="single" w:sz="4" w:space="0" w:color="000000"/>
          </w:tcBorders>
          <w:shd w:val="clear" w:color="auto" w:fill="auto"/>
          <w:vAlign w:val="center"/>
        </w:tcPr>
        <w:p w14:paraId="5FBBE515" w14:textId="77777777" w:rsidR="0033640E" w:rsidRDefault="0033640E" w:rsidP="000127D9">
          <w:pPr>
            <w:widowControl w:val="0"/>
            <w:autoSpaceDE w:val="0"/>
            <w:jc w:val="center"/>
          </w:pPr>
          <w:r>
            <w:rPr>
              <w:rFonts w:cs="Times"/>
              <w:color w:val="000000"/>
              <w:sz w:val="18"/>
              <w:szCs w:val="18"/>
            </w:rPr>
            <w:t>PT2</w:t>
          </w:r>
        </w:p>
      </w:tc>
    </w:tr>
  </w:tbl>
  <w:p w14:paraId="123445A9" w14:textId="77777777" w:rsidR="0033640E" w:rsidRPr="000127D9" w:rsidRDefault="0033640E">
    <w:pPr>
      <w:pStyle w:val="En-tte"/>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4E5CB" w14:textId="77777777" w:rsidR="0033640E" w:rsidRDefault="0033640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13E8F8E"/>
    <w:lvl w:ilvl="0">
      <w:start w:val="1"/>
      <w:numFmt w:val="decimal"/>
      <w:pStyle w:val="Titre1"/>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0"/>
        </w:tabs>
        <w:ind w:left="576" w:hanging="576"/>
      </w:pPr>
      <w:rPr>
        <w:b/>
        <w:sz w:val="24"/>
        <w:lang w:val="de-DE"/>
      </w:rPr>
    </w:lvl>
    <w:lvl w:ilvl="2">
      <w:start w:val="1"/>
      <w:numFmt w:val="decimal"/>
      <w:pStyle w:val="Titre3"/>
      <w:lvlText w:val="%1.%2.%3"/>
      <w:lvlJc w:val="left"/>
      <w:pPr>
        <w:tabs>
          <w:tab w:val="num" w:pos="284"/>
        </w:tabs>
        <w:ind w:left="1004" w:hanging="720"/>
      </w:pPr>
    </w:lvl>
    <w:lvl w:ilvl="3">
      <w:start w:val="1"/>
      <w:numFmt w:val="decimal"/>
      <w:pStyle w:val="Titre4"/>
      <w:lvlText w:val="%1.%2.%3.%4"/>
      <w:lvlJc w:val="left"/>
      <w:pPr>
        <w:tabs>
          <w:tab w:val="num" w:pos="0"/>
        </w:tabs>
        <w:ind w:left="864" w:hanging="864"/>
      </w:pPr>
      <w:rPr>
        <w:rFonts w:ascii="Verdana" w:hAnsi="Verdana" w:hint="default"/>
        <w:b/>
        <w:i w:val="0"/>
      </w:r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15:restartNumberingAfterBreak="0">
    <w:nsid w:val="01485615"/>
    <w:multiLevelType w:val="hybridMultilevel"/>
    <w:tmpl w:val="676CF5B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2E5298D"/>
    <w:multiLevelType w:val="multilevel"/>
    <w:tmpl w:val="5C8E39C2"/>
    <w:lvl w:ilvl="0">
      <w:start w:val="1"/>
      <w:numFmt w:val="decimal"/>
      <w:pStyle w:val="TITRE10"/>
      <w:lvlText w:val="%1."/>
      <w:lvlJc w:val="left"/>
      <w:pPr>
        <w:ind w:left="360" w:hanging="360"/>
      </w:pPr>
      <w:rPr>
        <w:rFonts w:cs="Times New Roman"/>
      </w:rPr>
    </w:lvl>
    <w:lvl w:ilvl="1">
      <w:start w:val="1"/>
      <w:numFmt w:val="decimal"/>
      <w:pStyle w:val="TITRE20"/>
      <w:lvlText w:val="%1.%2."/>
      <w:lvlJc w:val="left"/>
      <w:pPr>
        <w:ind w:left="792" w:hanging="432"/>
      </w:pPr>
      <w:rPr>
        <w:rFonts w:cs="Times New Roman"/>
      </w:rPr>
    </w:lvl>
    <w:lvl w:ilvl="2">
      <w:start w:val="1"/>
      <w:numFmt w:val="decimal"/>
      <w:pStyle w:val="TITRE30"/>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03E758EF"/>
    <w:multiLevelType w:val="hybridMultilevel"/>
    <w:tmpl w:val="7998260E"/>
    <w:lvl w:ilvl="0" w:tplc="689A3220">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5827175"/>
    <w:multiLevelType w:val="multilevel"/>
    <w:tmpl w:val="7DD84CE2"/>
    <w:lvl w:ilvl="0">
      <w:start w:val="1"/>
      <w:numFmt w:val="decimal"/>
      <w:pStyle w:val="Appendix1at"/>
      <w:lvlText w:val="Appendix %1"/>
      <w:lvlJc w:val="left"/>
      <w:pPr>
        <w:tabs>
          <w:tab w:val="num" w:pos="180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960"/>
        </w:tabs>
        <w:ind w:left="1728" w:hanging="648"/>
      </w:pPr>
    </w:lvl>
    <w:lvl w:ilvl="4">
      <w:start w:val="1"/>
      <w:numFmt w:val="decimal"/>
      <w:lvlText w:val="%1.%2.%3.%4.%5."/>
      <w:lvlJc w:val="left"/>
      <w:pPr>
        <w:tabs>
          <w:tab w:val="num" w:pos="5040"/>
        </w:tabs>
        <w:ind w:left="2232" w:hanging="792"/>
      </w:pPr>
    </w:lvl>
    <w:lvl w:ilvl="5">
      <w:start w:val="1"/>
      <w:numFmt w:val="decimal"/>
      <w:lvlText w:val="%1.%2.%3.%4.%5.%6."/>
      <w:lvlJc w:val="left"/>
      <w:pPr>
        <w:tabs>
          <w:tab w:val="num" w:pos="6120"/>
        </w:tabs>
        <w:ind w:left="2736" w:hanging="936"/>
      </w:pPr>
    </w:lvl>
    <w:lvl w:ilvl="6">
      <w:start w:val="1"/>
      <w:numFmt w:val="decimal"/>
      <w:lvlText w:val="%1.%2.%3.%4.%5.%6.%7."/>
      <w:lvlJc w:val="left"/>
      <w:pPr>
        <w:tabs>
          <w:tab w:val="num" w:pos="7200"/>
        </w:tabs>
        <w:ind w:left="3240" w:hanging="1080"/>
      </w:pPr>
    </w:lvl>
    <w:lvl w:ilvl="7">
      <w:start w:val="1"/>
      <w:numFmt w:val="decimal"/>
      <w:lvlText w:val="%1.%2.%3.%4.%5.%6.%7.%8."/>
      <w:lvlJc w:val="left"/>
      <w:pPr>
        <w:tabs>
          <w:tab w:val="num" w:pos="8280"/>
        </w:tabs>
        <w:ind w:left="3744" w:hanging="1224"/>
      </w:pPr>
    </w:lvl>
    <w:lvl w:ilvl="8">
      <w:start w:val="1"/>
      <w:numFmt w:val="decimal"/>
      <w:lvlText w:val="%1.%2.%3.%4.%5.%6.%7.%8.%9."/>
      <w:lvlJc w:val="left"/>
      <w:pPr>
        <w:tabs>
          <w:tab w:val="num" w:pos="9000"/>
        </w:tabs>
        <w:ind w:left="4320" w:hanging="1440"/>
      </w:pPr>
    </w:lvl>
  </w:abstractNum>
  <w:abstractNum w:abstractNumId="9" w15:restartNumberingAfterBreak="0">
    <w:nsid w:val="072D033F"/>
    <w:multiLevelType w:val="multilevel"/>
    <w:tmpl w:val="9362945E"/>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10" w15:restartNumberingAfterBreak="0">
    <w:nsid w:val="105B1C8E"/>
    <w:multiLevelType w:val="hybridMultilevel"/>
    <w:tmpl w:val="79089D10"/>
    <w:lvl w:ilvl="0" w:tplc="9548888A">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07C156D"/>
    <w:multiLevelType w:val="hybridMultilevel"/>
    <w:tmpl w:val="4F085AE0"/>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0FF47AC"/>
    <w:multiLevelType w:val="multilevel"/>
    <w:tmpl w:val="A5F053BC"/>
    <w:lvl w:ilvl="0">
      <w:start w:val="1"/>
      <w:numFmt w:val="decimal"/>
      <w:isLgl/>
      <w:lvlText w:val="Appendix %1"/>
      <w:lvlJc w:val="left"/>
      <w:pPr>
        <w:tabs>
          <w:tab w:val="num" w:pos="1701"/>
        </w:tabs>
        <w:ind w:left="1701" w:hanging="1701"/>
      </w:pPr>
      <w:rPr>
        <w:rFonts w:ascii="Arial" w:hAnsi="Arial" w:hint="default"/>
        <w:b/>
        <w:i/>
        <w:sz w:val="22"/>
      </w:rPr>
    </w:lvl>
    <w:lvl w:ilvl="1">
      <w:start w:val="1"/>
      <w:numFmt w:val="decimal"/>
      <w:pStyle w:val="App1"/>
      <w:isLgl/>
      <w:lvlText w:val="A%1.%2"/>
      <w:lvlJc w:val="left"/>
      <w:pPr>
        <w:tabs>
          <w:tab w:val="num" w:pos="851"/>
        </w:tabs>
        <w:ind w:left="851" w:hanging="851"/>
      </w:pPr>
      <w:rPr>
        <w:rFonts w:ascii="Arial" w:hAnsi="Arial" w:hint="default"/>
        <w:b/>
        <w:i/>
        <w:sz w:val="22"/>
      </w:rPr>
    </w:lvl>
    <w:lvl w:ilvl="2">
      <w:start w:val="1"/>
      <w:numFmt w:val="decimal"/>
      <w:pStyle w:val="App2"/>
      <w:isLgl/>
      <w:lvlText w:val="A%1.%2.%3"/>
      <w:lvlJc w:val="left"/>
      <w:pPr>
        <w:tabs>
          <w:tab w:val="num" w:pos="851"/>
        </w:tabs>
        <w:ind w:left="851" w:hanging="851"/>
      </w:pPr>
      <w:rPr>
        <w:rFonts w:ascii="Arial" w:hAnsi="Arial" w:hint="default"/>
        <w:b/>
        <w:i/>
        <w:sz w:val="22"/>
      </w:rPr>
    </w:lvl>
    <w:lvl w:ilvl="3">
      <w:start w:val="1"/>
      <w:numFmt w:val="decimal"/>
      <w:pStyle w:val="App3"/>
      <w:isLgl/>
      <w:lvlText w:val="A%1.%2.%3.%4"/>
      <w:lvlJc w:val="left"/>
      <w:pPr>
        <w:tabs>
          <w:tab w:val="num" w:pos="851"/>
        </w:tabs>
        <w:ind w:left="851" w:hanging="851"/>
      </w:pPr>
      <w:rPr>
        <w:rFonts w:ascii="Arial" w:hAnsi="Arial" w:hint="default"/>
        <w:b/>
        <w:i/>
        <w:sz w:val="22"/>
      </w:rPr>
    </w:lvl>
    <w:lvl w:ilvl="4">
      <w:start w:val="1"/>
      <w:numFmt w:val="decimal"/>
      <w:pStyle w:val="App4"/>
      <w:isLgl/>
      <w:lvlText w:val="A%1.%2.%3.%4.%5"/>
      <w:lvlJc w:val="left"/>
      <w:pPr>
        <w:tabs>
          <w:tab w:val="num" w:pos="1080"/>
        </w:tabs>
        <w:ind w:left="851" w:hanging="851"/>
      </w:pPr>
      <w:rPr>
        <w:rFonts w:ascii="Arial" w:hAnsi="Arial" w:hint="default"/>
        <w:b/>
        <w:i/>
        <w:sz w:val="22"/>
      </w:rPr>
    </w:lvl>
    <w:lvl w:ilvl="5">
      <w:start w:val="1"/>
      <w:numFmt w:val="decimal"/>
      <w:pStyle w:val="App5"/>
      <w:isLgl/>
      <w:lvlText w:val="A%1.%2.%3.%4.%5.%6"/>
      <w:lvlJc w:val="left"/>
      <w:pPr>
        <w:tabs>
          <w:tab w:val="num" w:pos="1440"/>
        </w:tabs>
        <w:ind w:left="851" w:hanging="851"/>
      </w:pPr>
      <w:rPr>
        <w:rFonts w:ascii="Arial" w:hAnsi="Arial" w:hint="default"/>
        <w:b/>
        <w:i/>
        <w:sz w:val="22"/>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8204935"/>
    <w:multiLevelType w:val="hybridMultilevel"/>
    <w:tmpl w:val="A0DED8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8B75BCA"/>
    <w:multiLevelType w:val="hybridMultilevel"/>
    <w:tmpl w:val="DF3A75BE"/>
    <w:lvl w:ilvl="0" w:tplc="35E88508">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66C4EE4C">
      <w:numFmt w:val="bullet"/>
      <w:lvlText w:val="•"/>
      <w:lvlJc w:val="left"/>
      <w:pPr>
        <w:ind w:left="2880" w:hanging="360"/>
      </w:pPr>
      <w:rPr>
        <w:rFonts w:ascii="Verdana" w:eastAsia="Calibri" w:hAnsi="Verdana" w:cs="Aria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8FD609B"/>
    <w:multiLevelType w:val="multilevel"/>
    <w:tmpl w:val="C64CE832"/>
    <w:lvl w:ilvl="0">
      <w:start w:val="1"/>
      <w:numFmt w:val="decimal"/>
      <w:pStyle w:val="Appendix1"/>
      <w:lvlText w:val="Appendix %1"/>
      <w:lvlJc w:val="left"/>
      <w:pPr>
        <w:tabs>
          <w:tab w:val="num" w:pos="180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960"/>
        </w:tabs>
        <w:ind w:left="1728" w:hanging="648"/>
      </w:pPr>
    </w:lvl>
    <w:lvl w:ilvl="4">
      <w:start w:val="1"/>
      <w:numFmt w:val="decimal"/>
      <w:lvlText w:val="%1.%2.%3.%4.%5."/>
      <w:lvlJc w:val="left"/>
      <w:pPr>
        <w:tabs>
          <w:tab w:val="num" w:pos="5040"/>
        </w:tabs>
        <w:ind w:left="2232" w:hanging="792"/>
      </w:pPr>
    </w:lvl>
    <w:lvl w:ilvl="5">
      <w:start w:val="1"/>
      <w:numFmt w:val="decimal"/>
      <w:lvlText w:val="%1.%2.%3.%4.%5.%6."/>
      <w:lvlJc w:val="left"/>
      <w:pPr>
        <w:tabs>
          <w:tab w:val="num" w:pos="6120"/>
        </w:tabs>
        <w:ind w:left="2736" w:hanging="936"/>
      </w:pPr>
    </w:lvl>
    <w:lvl w:ilvl="6">
      <w:start w:val="1"/>
      <w:numFmt w:val="decimal"/>
      <w:lvlText w:val="%1.%2.%3.%4.%5.%6.%7."/>
      <w:lvlJc w:val="left"/>
      <w:pPr>
        <w:tabs>
          <w:tab w:val="num" w:pos="7200"/>
        </w:tabs>
        <w:ind w:left="3240" w:hanging="1080"/>
      </w:pPr>
    </w:lvl>
    <w:lvl w:ilvl="7">
      <w:start w:val="1"/>
      <w:numFmt w:val="decimal"/>
      <w:lvlText w:val="%1.%2.%3.%4.%5.%6.%7.%8."/>
      <w:lvlJc w:val="left"/>
      <w:pPr>
        <w:tabs>
          <w:tab w:val="num" w:pos="8280"/>
        </w:tabs>
        <w:ind w:left="3744" w:hanging="1224"/>
      </w:pPr>
    </w:lvl>
    <w:lvl w:ilvl="8">
      <w:start w:val="1"/>
      <w:numFmt w:val="decimal"/>
      <w:lvlText w:val="%1.%2.%3.%4.%5.%6.%7.%8.%9."/>
      <w:lvlJc w:val="left"/>
      <w:pPr>
        <w:tabs>
          <w:tab w:val="num" w:pos="9000"/>
        </w:tabs>
        <w:ind w:left="4320" w:hanging="1440"/>
      </w:pPr>
    </w:lvl>
  </w:abstractNum>
  <w:abstractNum w:abstractNumId="16" w15:restartNumberingAfterBreak="0">
    <w:nsid w:val="1AB95756"/>
    <w:multiLevelType w:val="singleLevel"/>
    <w:tmpl w:val="BB7047FA"/>
    <w:lvl w:ilvl="0">
      <w:start w:val="1"/>
      <w:numFmt w:val="none"/>
      <w:pStyle w:val="GLP"/>
      <w:lvlText w:val="GLP:"/>
      <w:lvlJc w:val="left"/>
      <w:pPr>
        <w:tabs>
          <w:tab w:val="num" w:pos="720"/>
        </w:tabs>
        <w:ind w:left="0" w:firstLine="0"/>
      </w:pPr>
      <w:rPr>
        <w:b/>
        <w:i w:val="0"/>
        <w:caps w:val="0"/>
      </w:rPr>
    </w:lvl>
  </w:abstractNum>
  <w:abstractNum w:abstractNumId="17" w15:restartNumberingAfterBreak="0">
    <w:nsid w:val="1C1B7937"/>
    <w:multiLevelType w:val="hybridMultilevel"/>
    <w:tmpl w:val="934C59A2"/>
    <w:lvl w:ilvl="0" w:tplc="AF72530E">
      <w:start w:val="3"/>
      <w:numFmt w:val="bullet"/>
      <w:pStyle w:val="MyList"/>
      <w:lvlText w:val=" "/>
      <w:lvlJc w:val="left"/>
      <w:pPr>
        <w:ind w:left="36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33F50AB"/>
    <w:multiLevelType w:val="singleLevel"/>
    <w:tmpl w:val="6EAE8D1E"/>
    <w:lvl w:ilvl="0">
      <w:start w:val="1"/>
      <w:numFmt w:val="none"/>
      <w:pStyle w:val="Findings"/>
      <w:lvlText w:val="Findings:"/>
      <w:lvlJc w:val="left"/>
      <w:pPr>
        <w:tabs>
          <w:tab w:val="num" w:pos="1080"/>
        </w:tabs>
        <w:ind w:left="0" w:firstLine="0"/>
      </w:pPr>
      <w:rPr>
        <w:b/>
        <w:i w:val="0"/>
        <w:caps w:val="0"/>
      </w:rPr>
    </w:lvl>
  </w:abstractNum>
  <w:abstractNum w:abstractNumId="19" w15:restartNumberingAfterBreak="0">
    <w:nsid w:val="248E0E52"/>
    <w:multiLevelType w:val="hybridMultilevel"/>
    <w:tmpl w:val="1F6AAB80"/>
    <w:lvl w:ilvl="0" w:tplc="35E88508">
      <w:numFmt w:val="bullet"/>
      <w:lvlText w:val="-"/>
      <w:lvlJc w:val="left"/>
      <w:pPr>
        <w:tabs>
          <w:tab w:val="num" w:pos="360"/>
        </w:tabs>
        <w:ind w:left="360" w:hanging="360"/>
      </w:pPr>
      <w:rPr>
        <w:rFonts w:ascii="Calibri" w:eastAsia="Times New Roman" w:hAnsi="Calibri" w:hint="default"/>
      </w:rPr>
    </w:lvl>
    <w:lvl w:ilvl="1" w:tplc="35E88508">
      <w:numFmt w:val="bullet"/>
      <w:lvlText w:val="-"/>
      <w:lvlJc w:val="left"/>
      <w:pPr>
        <w:tabs>
          <w:tab w:val="num" w:pos="1014"/>
        </w:tabs>
        <w:ind w:left="1014" w:hanging="360"/>
      </w:pPr>
      <w:rPr>
        <w:rFonts w:ascii="Calibri" w:eastAsia="Times New Roman" w:hAnsi="Calibri" w:hint="default"/>
      </w:rPr>
    </w:lvl>
    <w:lvl w:ilvl="2" w:tplc="040C0005" w:tentative="1">
      <w:start w:val="1"/>
      <w:numFmt w:val="bullet"/>
      <w:lvlText w:val=""/>
      <w:lvlJc w:val="left"/>
      <w:pPr>
        <w:tabs>
          <w:tab w:val="num" w:pos="1734"/>
        </w:tabs>
        <w:ind w:left="1734" w:hanging="360"/>
      </w:pPr>
      <w:rPr>
        <w:rFonts w:ascii="Wingdings" w:hAnsi="Wingdings" w:hint="default"/>
      </w:rPr>
    </w:lvl>
    <w:lvl w:ilvl="3" w:tplc="040C0001" w:tentative="1">
      <w:start w:val="1"/>
      <w:numFmt w:val="bullet"/>
      <w:lvlText w:val=""/>
      <w:lvlJc w:val="left"/>
      <w:pPr>
        <w:tabs>
          <w:tab w:val="num" w:pos="2454"/>
        </w:tabs>
        <w:ind w:left="2454" w:hanging="360"/>
      </w:pPr>
      <w:rPr>
        <w:rFonts w:ascii="Symbol" w:hAnsi="Symbol" w:hint="default"/>
      </w:rPr>
    </w:lvl>
    <w:lvl w:ilvl="4" w:tplc="040C0003" w:tentative="1">
      <w:start w:val="1"/>
      <w:numFmt w:val="bullet"/>
      <w:lvlText w:val="o"/>
      <w:lvlJc w:val="left"/>
      <w:pPr>
        <w:tabs>
          <w:tab w:val="num" w:pos="3174"/>
        </w:tabs>
        <w:ind w:left="3174" w:hanging="360"/>
      </w:pPr>
      <w:rPr>
        <w:rFonts w:ascii="Courier New" w:hAnsi="Courier New" w:hint="default"/>
      </w:rPr>
    </w:lvl>
    <w:lvl w:ilvl="5" w:tplc="040C0005" w:tentative="1">
      <w:start w:val="1"/>
      <w:numFmt w:val="bullet"/>
      <w:lvlText w:val=""/>
      <w:lvlJc w:val="left"/>
      <w:pPr>
        <w:tabs>
          <w:tab w:val="num" w:pos="3894"/>
        </w:tabs>
        <w:ind w:left="3894" w:hanging="360"/>
      </w:pPr>
      <w:rPr>
        <w:rFonts w:ascii="Wingdings" w:hAnsi="Wingdings" w:hint="default"/>
      </w:rPr>
    </w:lvl>
    <w:lvl w:ilvl="6" w:tplc="040C0001" w:tentative="1">
      <w:start w:val="1"/>
      <w:numFmt w:val="bullet"/>
      <w:lvlText w:val=""/>
      <w:lvlJc w:val="left"/>
      <w:pPr>
        <w:tabs>
          <w:tab w:val="num" w:pos="4614"/>
        </w:tabs>
        <w:ind w:left="4614" w:hanging="360"/>
      </w:pPr>
      <w:rPr>
        <w:rFonts w:ascii="Symbol" w:hAnsi="Symbol" w:hint="default"/>
      </w:rPr>
    </w:lvl>
    <w:lvl w:ilvl="7" w:tplc="040C0003" w:tentative="1">
      <w:start w:val="1"/>
      <w:numFmt w:val="bullet"/>
      <w:lvlText w:val="o"/>
      <w:lvlJc w:val="left"/>
      <w:pPr>
        <w:tabs>
          <w:tab w:val="num" w:pos="5334"/>
        </w:tabs>
        <w:ind w:left="5334" w:hanging="360"/>
      </w:pPr>
      <w:rPr>
        <w:rFonts w:ascii="Courier New" w:hAnsi="Courier New" w:hint="default"/>
      </w:rPr>
    </w:lvl>
    <w:lvl w:ilvl="8" w:tplc="040C0005" w:tentative="1">
      <w:start w:val="1"/>
      <w:numFmt w:val="bullet"/>
      <w:lvlText w:val=""/>
      <w:lvlJc w:val="left"/>
      <w:pPr>
        <w:tabs>
          <w:tab w:val="num" w:pos="6054"/>
        </w:tabs>
        <w:ind w:left="6054" w:hanging="360"/>
      </w:pPr>
      <w:rPr>
        <w:rFonts w:ascii="Wingdings" w:hAnsi="Wingdings" w:hint="default"/>
      </w:rPr>
    </w:lvl>
  </w:abstractNum>
  <w:abstractNum w:abstractNumId="20" w15:restartNumberingAfterBreak="0">
    <w:nsid w:val="27023AD8"/>
    <w:multiLevelType w:val="hybridMultilevel"/>
    <w:tmpl w:val="3A541D7A"/>
    <w:lvl w:ilvl="0" w:tplc="2D3CB7F2">
      <w:start w:val="47"/>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7F33CBE"/>
    <w:multiLevelType w:val="multilevel"/>
    <w:tmpl w:val="55A87382"/>
    <w:lvl w:ilvl="0">
      <w:start w:val="1"/>
      <w:numFmt w:val="decimal"/>
      <w:pStyle w:val="CHAPTERTITLE"/>
      <w:lvlText w:val="%1"/>
      <w:lvlJc w:val="left"/>
      <w:pPr>
        <w:tabs>
          <w:tab w:val="num" w:pos="360"/>
        </w:tabs>
        <w:ind w:left="0" w:firstLine="0"/>
      </w:pPr>
    </w:lvl>
    <w:lvl w:ilvl="1">
      <w:start w:val="1"/>
      <w:numFmt w:val="decimal"/>
      <w:pStyle w:val="SUBCHAPTER"/>
      <w:lvlText w:val="%1.%2"/>
      <w:lvlJc w:val="left"/>
      <w:pPr>
        <w:tabs>
          <w:tab w:val="num" w:pos="720"/>
        </w:tabs>
        <w:ind w:left="720" w:hanging="720"/>
      </w:pPr>
    </w:lvl>
    <w:lvl w:ilvl="2">
      <w:start w:val="1"/>
      <w:numFmt w:val="decimal"/>
      <w:pStyle w:val="SUBSUBCHAPTER"/>
      <w:lvlText w:val="%1.%2.%3"/>
      <w:lvlJc w:val="left"/>
      <w:pPr>
        <w:tabs>
          <w:tab w:val="num" w:pos="720"/>
        </w:tabs>
        <w:ind w:left="720" w:hanging="720"/>
      </w:pPr>
    </w:lvl>
    <w:lvl w:ilvl="3">
      <w:start w:val="1"/>
      <w:numFmt w:val="decimal"/>
      <w:pStyle w:val="subsubsubchapter"/>
      <w:lvlText w:val="%1.%2.%3.%4"/>
      <w:lvlJc w:val="left"/>
      <w:pPr>
        <w:tabs>
          <w:tab w:val="num" w:pos="864"/>
        </w:tabs>
        <w:ind w:left="864" w:hanging="864"/>
      </w:pPr>
    </w:lvl>
    <w:lvl w:ilvl="4">
      <w:start w:val="1"/>
      <w:numFmt w:val="decimal"/>
      <w:pStyle w:val="subsubsubsubch"/>
      <w:lvlText w:val="%1.%2.%3.%4.%5"/>
      <w:lvlJc w:val="left"/>
      <w:pPr>
        <w:tabs>
          <w:tab w:val="num" w:pos="1008"/>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2C637AB7"/>
    <w:multiLevelType w:val="multilevel"/>
    <w:tmpl w:val="286E4B6E"/>
    <w:lvl w:ilvl="0">
      <w:start w:val="1"/>
      <w:numFmt w:val="decimal"/>
      <w:pStyle w:val="Figure1"/>
      <w:lvlText w:val="Figure %1"/>
      <w:lvlJc w:val="left"/>
      <w:pPr>
        <w:tabs>
          <w:tab w:val="num" w:pos="1701"/>
        </w:tabs>
        <w:ind w:left="1701" w:hanging="1701"/>
      </w:pPr>
      <w:rPr>
        <w:rFonts w:ascii="Arial" w:hAnsi="Arial" w:hint="default"/>
        <w:b/>
        <w:i/>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i/>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1701" w:hanging="1701"/>
      </w:pPr>
      <w:rPr>
        <w:rFonts w:ascii="Arial" w:hAnsi="Arial" w:hint="default"/>
        <w:b/>
        <w:i/>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1701" w:hanging="1701"/>
      </w:pPr>
      <w:rPr>
        <w:rFonts w:ascii="Arial" w:hAnsi="Arial" w:hint="default"/>
        <w:b/>
        <w:i/>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701"/>
        </w:tabs>
        <w:ind w:left="1701" w:hanging="1701"/>
      </w:pPr>
      <w:rPr>
        <w:rFonts w:ascii="Arial" w:hAnsi="Arial" w:hint="default"/>
        <w:b/>
        <w:i/>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701"/>
        </w:tabs>
        <w:ind w:left="1701" w:hanging="1701"/>
      </w:pPr>
      <w:rPr>
        <w:rFonts w:ascii="Arial" w:hAnsi="Arial" w:hint="default"/>
        <w:b/>
        <w:i/>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701"/>
        </w:tabs>
        <w:ind w:left="1701" w:hanging="1701"/>
      </w:pPr>
      <w:rPr>
        <w:rFonts w:ascii="Arial" w:hAnsi="Arial" w:hint="default"/>
        <w:b/>
        <w:i/>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701"/>
        </w:tabs>
        <w:ind w:left="1701" w:hanging="1701"/>
      </w:pPr>
      <w:rPr>
        <w:rFonts w:ascii="Arial" w:hAnsi="Arial" w:hint="default"/>
        <w:b/>
        <w:i/>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0D81907"/>
    <w:multiLevelType w:val="hybridMultilevel"/>
    <w:tmpl w:val="1F72A3E4"/>
    <w:lvl w:ilvl="0" w:tplc="8F38EF9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0FD052C"/>
    <w:multiLevelType w:val="multilevel"/>
    <w:tmpl w:val="201AE846"/>
    <w:lvl w:ilvl="0">
      <w:start w:val="1"/>
      <w:numFmt w:val="decimal"/>
      <w:lvlText w:val="%1"/>
      <w:lvlJc w:val="left"/>
      <w:pPr>
        <w:ind w:left="1304" w:hanging="1304"/>
      </w:pPr>
      <w:rPr>
        <w:rFonts w:cs="Times New Roman" w:hint="default"/>
      </w:rPr>
    </w:lvl>
    <w:lvl w:ilvl="1">
      <w:start w:val="1"/>
      <w:numFmt w:val="decimal"/>
      <w:lvlText w:val="%1.%2"/>
      <w:lvlJc w:val="left"/>
      <w:pPr>
        <w:ind w:left="1304" w:hanging="1304"/>
      </w:pPr>
      <w:rPr>
        <w:rFonts w:ascii="Verdana" w:hAnsi="Verdana"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304" w:hanging="1304"/>
      </w:pPr>
      <w:rPr>
        <w:rFonts w:cs="Times New Roman" w:hint="default"/>
      </w:rPr>
    </w:lvl>
    <w:lvl w:ilvl="3">
      <w:start w:val="1"/>
      <w:numFmt w:val="decimal"/>
      <w:lvlText w:val="%1.%2.%3.%4"/>
      <w:lvlJc w:val="left"/>
      <w:pPr>
        <w:ind w:left="1304" w:hanging="1304"/>
      </w:pPr>
      <w:rPr>
        <w:rFonts w:cs="Times New Roman" w:hint="default"/>
      </w:rPr>
    </w:lvl>
    <w:lvl w:ilvl="4">
      <w:start w:val="1"/>
      <w:numFmt w:val="decimal"/>
      <w:lvlText w:val="%1.%2.%3.%4.%5"/>
      <w:lvlJc w:val="left"/>
      <w:pPr>
        <w:ind w:left="1304" w:hanging="1304"/>
      </w:pPr>
      <w:rPr>
        <w:rFonts w:cs="Times New Roman" w:hint="default"/>
      </w:rPr>
    </w:lvl>
    <w:lvl w:ilvl="5">
      <w:start w:val="1"/>
      <w:numFmt w:val="decimal"/>
      <w:lvlText w:val="%1.%2.%3.%4.%5.%6"/>
      <w:lvlJc w:val="left"/>
      <w:pPr>
        <w:ind w:left="1304" w:hanging="1304"/>
      </w:pPr>
      <w:rPr>
        <w:rFonts w:cs="Times New Roman" w:hint="default"/>
      </w:rPr>
    </w:lvl>
    <w:lvl w:ilvl="6">
      <w:start w:val="1"/>
      <w:numFmt w:val="decimal"/>
      <w:lvlText w:val="%1.%2.%3.%4.%5.%6.%7"/>
      <w:lvlJc w:val="left"/>
      <w:pPr>
        <w:ind w:left="1304" w:hanging="1304"/>
      </w:pPr>
      <w:rPr>
        <w:rFonts w:cs="Times New Roman" w:hint="default"/>
      </w:rPr>
    </w:lvl>
    <w:lvl w:ilvl="7">
      <w:start w:val="1"/>
      <w:numFmt w:val="decimal"/>
      <w:lvlText w:val="%1.%2.%3.%4.%5.%6.%7.%8"/>
      <w:lvlJc w:val="left"/>
      <w:pPr>
        <w:ind w:left="1304" w:hanging="1304"/>
      </w:pPr>
      <w:rPr>
        <w:rFonts w:cs="Times New Roman" w:hint="default"/>
      </w:rPr>
    </w:lvl>
    <w:lvl w:ilvl="8">
      <w:start w:val="1"/>
      <w:numFmt w:val="decimal"/>
      <w:lvlText w:val="%1.%2.%3.%4.%5.%6.%7.%8.%9"/>
      <w:lvlJc w:val="left"/>
      <w:pPr>
        <w:ind w:left="1304" w:hanging="1304"/>
      </w:pPr>
      <w:rPr>
        <w:rFonts w:cs="Times New Roman" w:hint="default"/>
      </w:rPr>
    </w:lvl>
  </w:abstractNum>
  <w:abstractNum w:abstractNumId="25" w15:restartNumberingAfterBreak="0">
    <w:nsid w:val="38526E53"/>
    <w:multiLevelType w:val="singleLevel"/>
    <w:tmpl w:val="C052AE1A"/>
    <w:lvl w:ilvl="0">
      <w:start w:val="1"/>
      <w:numFmt w:val="none"/>
      <w:pStyle w:val="Report"/>
      <w:lvlText w:val="Report:"/>
      <w:lvlJc w:val="left"/>
      <w:pPr>
        <w:tabs>
          <w:tab w:val="num" w:pos="1080"/>
        </w:tabs>
        <w:ind w:left="0" w:firstLine="0"/>
      </w:pPr>
      <w:rPr>
        <w:b/>
        <w:i w:val="0"/>
        <w:caps w:val="0"/>
      </w:rPr>
    </w:lvl>
  </w:abstractNum>
  <w:abstractNum w:abstractNumId="26" w15:restartNumberingAfterBreak="0">
    <w:nsid w:val="3B0742B2"/>
    <w:multiLevelType w:val="singleLevel"/>
    <w:tmpl w:val="AC642764"/>
    <w:lvl w:ilvl="0">
      <w:start w:val="1"/>
      <w:numFmt w:val="none"/>
      <w:pStyle w:val="Devsused"/>
      <w:lvlText w:val="Deviations from used:"/>
      <w:lvlJc w:val="left"/>
      <w:pPr>
        <w:tabs>
          <w:tab w:val="num" w:pos="3240"/>
        </w:tabs>
        <w:ind w:left="2835" w:hanging="2835"/>
      </w:pPr>
    </w:lvl>
  </w:abstractNum>
  <w:abstractNum w:abstractNumId="27" w15:restartNumberingAfterBreak="0">
    <w:nsid w:val="3F27754B"/>
    <w:multiLevelType w:val="multilevel"/>
    <w:tmpl w:val="951014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Verdana" w:hAnsi="Verdana" w:hint="default"/>
        <w:sz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42921F86"/>
    <w:multiLevelType w:val="multilevel"/>
    <w:tmpl w:val="CAE2C9B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43A25EE1"/>
    <w:multiLevelType w:val="hybridMultilevel"/>
    <w:tmpl w:val="65061B18"/>
    <w:lvl w:ilvl="0" w:tplc="35E8850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054371"/>
    <w:multiLevelType w:val="hybridMultilevel"/>
    <w:tmpl w:val="FFDADED2"/>
    <w:lvl w:ilvl="0" w:tplc="35E88508">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35E88508">
      <w:numFmt w:val="bullet"/>
      <w:lvlText w:val="-"/>
      <w:lvlJc w:val="left"/>
      <w:pPr>
        <w:ind w:left="2880" w:hanging="360"/>
      </w:pPr>
      <w:rPr>
        <w:rFonts w:ascii="Calibri" w:eastAsia="Times New Roman" w:hAnsi="Calibr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5C37F6"/>
    <w:multiLevelType w:val="hybridMultilevel"/>
    <w:tmpl w:val="51C6A22E"/>
    <w:lvl w:ilvl="0" w:tplc="689A3220">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4C7564"/>
    <w:multiLevelType w:val="hybridMultilevel"/>
    <w:tmpl w:val="E7F8D3EA"/>
    <w:lvl w:ilvl="0" w:tplc="BA0A960C">
      <w:numFmt w:val="bullet"/>
      <w:lvlText w:val="-"/>
      <w:lvlJc w:val="left"/>
      <w:pPr>
        <w:ind w:left="720" w:hanging="360"/>
      </w:pPr>
      <w:rPr>
        <w:rFonts w:ascii="Arial" w:hAnsi="Aria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0895B66"/>
    <w:multiLevelType w:val="singleLevel"/>
    <w:tmpl w:val="4C001BC4"/>
    <w:lvl w:ilvl="0">
      <w:start w:val="1"/>
      <w:numFmt w:val="none"/>
      <w:pStyle w:val="GuidelinesRec"/>
      <w:lvlText w:val="Guideline recommended:"/>
      <w:lvlJc w:val="left"/>
      <w:pPr>
        <w:tabs>
          <w:tab w:val="num" w:pos="2835"/>
        </w:tabs>
        <w:ind w:left="2835" w:hanging="2835"/>
      </w:pPr>
    </w:lvl>
  </w:abstractNum>
  <w:abstractNum w:abstractNumId="34" w15:restartNumberingAfterBreak="0">
    <w:nsid w:val="56C33DE4"/>
    <w:multiLevelType w:val="singleLevel"/>
    <w:tmpl w:val="E51E4556"/>
    <w:lvl w:ilvl="0">
      <w:start w:val="1"/>
      <w:numFmt w:val="none"/>
      <w:pStyle w:val="Conclusions"/>
      <w:lvlText w:val="Conclusions"/>
      <w:lvlJc w:val="left"/>
      <w:pPr>
        <w:tabs>
          <w:tab w:val="num" w:pos="1440"/>
        </w:tabs>
        <w:ind w:left="0" w:firstLine="0"/>
      </w:pPr>
      <w:rPr>
        <w:b/>
        <w:i w:val="0"/>
        <w:caps w:val="0"/>
      </w:rPr>
    </w:lvl>
  </w:abstractNum>
  <w:abstractNum w:abstractNumId="35" w15:restartNumberingAfterBreak="0">
    <w:nsid w:val="5B965BE9"/>
    <w:multiLevelType w:val="multilevel"/>
    <w:tmpl w:val="96EA2D94"/>
    <w:lvl w:ilvl="0">
      <w:start w:val="1"/>
      <w:numFmt w:val="decimal"/>
      <w:pStyle w:val="Annex1"/>
      <w:isLgl/>
      <w:lvlText w:val="Annex %1"/>
      <w:lvlJc w:val="left"/>
      <w:pPr>
        <w:tabs>
          <w:tab w:val="num" w:pos="1701"/>
        </w:tabs>
        <w:ind w:left="1701" w:hanging="1701"/>
      </w:pPr>
      <w:rPr>
        <w:rFonts w:ascii="Arial" w:hAnsi="Arial" w:hint="default"/>
        <w:b/>
        <w:i/>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851"/>
        </w:tabs>
        <w:ind w:left="851" w:hanging="851"/>
      </w:pPr>
      <w:rPr>
        <w:rFonts w:ascii="Arial" w:hAnsi="Arial" w:hint="default"/>
        <w:b w:val="0"/>
        <w:i w:val="0"/>
        <w:sz w:val="20"/>
        <w:u w:val="none"/>
      </w:rPr>
    </w:lvl>
    <w:lvl w:ilvl="2">
      <w:start w:val="1"/>
      <w:numFmt w:val="decimal"/>
      <w:lvlText w:val="%1.%2.%3"/>
      <w:lvlJc w:val="left"/>
      <w:pPr>
        <w:tabs>
          <w:tab w:val="num" w:pos="851"/>
        </w:tabs>
        <w:ind w:left="851" w:hanging="851"/>
      </w:pPr>
      <w:rPr>
        <w:rFonts w:ascii="Arial" w:hAnsi="Arial" w:hint="default"/>
        <w:b w:val="0"/>
        <w:i w:val="0"/>
        <w:sz w:val="20"/>
        <w:u w:val="none"/>
      </w:rPr>
    </w:lvl>
    <w:lvl w:ilvl="3">
      <w:start w:val="1"/>
      <w:numFmt w:val="decimal"/>
      <w:isLgl/>
      <w:lvlText w:val="%1.%2.%3.%4"/>
      <w:lvlJc w:val="left"/>
      <w:pPr>
        <w:tabs>
          <w:tab w:val="num" w:pos="851"/>
        </w:tabs>
        <w:ind w:left="851" w:hanging="851"/>
      </w:pPr>
      <w:rPr>
        <w:rFonts w:ascii="Arial" w:hAnsi="Arial" w:hint="default"/>
        <w:b w:val="0"/>
        <w:i w:val="0"/>
        <w:sz w:val="20"/>
        <w:u w:val="none"/>
      </w:rPr>
    </w:lvl>
    <w:lvl w:ilvl="4">
      <w:start w:val="1"/>
      <w:numFmt w:val="decimal"/>
      <w:isLgl/>
      <w:lvlText w:val="%1.%2.%3.%4.%5"/>
      <w:lvlJc w:val="left"/>
      <w:pPr>
        <w:tabs>
          <w:tab w:val="num" w:pos="1418"/>
        </w:tabs>
        <w:ind w:left="1418" w:hanging="1418"/>
      </w:pPr>
      <w:rPr>
        <w:rFonts w:ascii="Arial" w:hAnsi="Arial" w:hint="default"/>
        <w:b w:val="0"/>
        <w:i w:val="0"/>
        <w:sz w:val="20"/>
        <w:u w:val="none"/>
      </w:rPr>
    </w:lvl>
    <w:lvl w:ilvl="5">
      <w:start w:val="1"/>
      <w:numFmt w:val="decimal"/>
      <w:isLgl/>
      <w:lvlText w:val="%1.%2.%3.%4.%5.%6"/>
      <w:lvlJc w:val="left"/>
      <w:pPr>
        <w:tabs>
          <w:tab w:val="num" w:pos="1418"/>
        </w:tabs>
        <w:ind w:left="1418" w:hanging="1418"/>
      </w:pPr>
      <w:rPr>
        <w:rFonts w:ascii="Arial" w:hAnsi="Arial" w:hint="default"/>
        <w:b w:val="0"/>
        <w:i w:val="0"/>
        <w:sz w:val="20"/>
        <w:u w:val="none"/>
      </w:rPr>
    </w:lvl>
    <w:lvl w:ilvl="6">
      <w:start w:val="1"/>
      <w:numFmt w:val="decimal"/>
      <w:isLgl/>
      <w:lvlText w:val="%1.%2.%3.%4.%5.%6.%7"/>
      <w:lvlJc w:val="left"/>
      <w:pPr>
        <w:tabs>
          <w:tab w:val="num" w:pos="1418"/>
        </w:tabs>
        <w:ind w:left="1418" w:hanging="1418"/>
      </w:pPr>
      <w:rPr>
        <w:rFonts w:ascii="Arial" w:hAnsi="Arial" w:hint="default"/>
        <w:b w:val="0"/>
        <w:i w:val="0"/>
        <w:sz w:val="20"/>
        <w:u w:val="none"/>
      </w:rPr>
    </w:lvl>
    <w:lvl w:ilvl="7">
      <w:start w:val="1"/>
      <w:numFmt w:val="decimal"/>
      <w:isLgl/>
      <w:lvlText w:val="%1.%2.%3.%4.%5.%6.%7.%8"/>
      <w:lvlJc w:val="left"/>
      <w:pPr>
        <w:tabs>
          <w:tab w:val="num" w:pos="1418"/>
        </w:tabs>
        <w:ind w:left="1418" w:hanging="1418"/>
      </w:pPr>
      <w:rPr>
        <w:rFonts w:ascii="Arial" w:hAnsi="Arial" w:hint="default"/>
        <w:b w:val="0"/>
        <w:i w:val="0"/>
        <w:sz w:val="20"/>
        <w:u w:val="none"/>
      </w:rPr>
    </w:lvl>
    <w:lvl w:ilvl="8">
      <w:start w:val="1"/>
      <w:numFmt w:val="decimal"/>
      <w:isLgl/>
      <w:lvlText w:val="%1.%2.%3.%4.%5.%6.%7.%8.%9"/>
      <w:lvlJc w:val="left"/>
      <w:pPr>
        <w:tabs>
          <w:tab w:val="num" w:pos="1800"/>
        </w:tabs>
        <w:ind w:left="1418" w:hanging="1418"/>
      </w:pPr>
      <w:rPr>
        <w:rFonts w:ascii="Arial" w:hAnsi="Arial" w:hint="default"/>
        <w:b w:val="0"/>
        <w:i w:val="0"/>
        <w:sz w:val="20"/>
        <w:u w:val="none"/>
      </w:rPr>
    </w:lvl>
  </w:abstractNum>
  <w:abstractNum w:abstractNumId="36" w15:restartNumberingAfterBreak="0">
    <w:nsid w:val="5D525332"/>
    <w:multiLevelType w:val="hybridMultilevel"/>
    <w:tmpl w:val="8E42FDDC"/>
    <w:lvl w:ilvl="0" w:tplc="35E8850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313553"/>
    <w:multiLevelType w:val="singleLevel"/>
    <w:tmpl w:val="20AA5E40"/>
    <w:lvl w:ilvl="0">
      <w:start w:val="1"/>
      <w:numFmt w:val="none"/>
      <w:pStyle w:val="Guidelineused"/>
      <w:lvlText w:val="Guidelines used:"/>
      <w:lvlJc w:val="left"/>
      <w:pPr>
        <w:tabs>
          <w:tab w:val="num" w:pos="2835"/>
        </w:tabs>
        <w:ind w:left="2835" w:hanging="2835"/>
      </w:pPr>
    </w:lvl>
  </w:abstractNum>
  <w:abstractNum w:abstractNumId="38" w15:restartNumberingAfterBreak="0">
    <w:nsid w:val="60380B96"/>
    <w:multiLevelType w:val="hybridMultilevel"/>
    <w:tmpl w:val="4FAE4D9A"/>
    <w:lvl w:ilvl="0" w:tplc="68D078D4">
      <w:numFmt w:val="bullet"/>
      <w:lvlText w:val="-"/>
      <w:lvlJc w:val="left"/>
      <w:pPr>
        <w:ind w:left="340" w:hanging="98"/>
      </w:pPr>
      <w:rPr>
        <w:rFonts w:ascii="Arial" w:eastAsia="Arial" w:hAnsi="Arial" w:cs="Arial" w:hint="default"/>
        <w:w w:val="99"/>
        <w:sz w:val="16"/>
        <w:szCs w:val="16"/>
      </w:rPr>
    </w:lvl>
    <w:lvl w:ilvl="1" w:tplc="F2AC2FAC">
      <w:numFmt w:val="bullet"/>
      <w:lvlText w:val="•"/>
      <w:lvlJc w:val="left"/>
      <w:pPr>
        <w:ind w:left="1080" w:hanging="98"/>
      </w:pPr>
      <w:rPr>
        <w:rFonts w:hint="default"/>
      </w:rPr>
    </w:lvl>
    <w:lvl w:ilvl="2" w:tplc="58147DA0">
      <w:numFmt w:val="bullet"/>
      <w:lvlText w:val="•"/>
      <w:lvlJc w:val="left"/>
      <w:pPr>
        <w:ind w:left="1820" w:hanging="98"/>
      </w:pPr>
      <w:rPr>
        <w:rFonts w:hint="default"/>
      </w:rPr>
    </w:lvl>
    <w:lvl w:ilvl="3" w:tplc="C32C100E">
      <w:numFmt w:val="bullet"/>
      <w:lvlText w:val="•"/>
      <w:lvlJc w:val="left"/>
      <w:pPr>
        <w:ind w:left="2560" w:hanging="98"/>
      </w:pPr>
      <w:rPr>
        <w:rFonts w:hint="default"/>
      </w:rPr>
    </w:lvl>
    <w:lvl w:ilvl="4" w:tplc="39189CEA">
      <w:numFmt w:val="bullet"/>
      <w:lvlText w:val="•"/>
      <w:lvlJc w:val="left"/>
      <w:pPr>
        <w:ind w:left="3300" w:hanging="98"/>
      </w:pPr>
      <w:rPr>
        <w:rFonts w:hint="default"/>
      </w:rPr>
    </w:lvl>
    <w:lvl w:ilvl="5" w:tplc="5E58C020">
      <w:numFmt w:val="bullet"/>
      <w:lvlText w:val="•"/>
      <w:lvlJc w:val="left"/>
      <w:pPr>
        <w:ind w:left="4040" w:hanging="98"/>
      </w:pPr>
      <w:rPr>
        <w:rFonts w:hint="default"/>
      </w:rPr>
    </w:lvl>
    <w:lvl w:ilvl="6" w:tplc="0914B9BA">
      <w:numFmt w:val="bullet"/>
      <w:lvlText w:val="•"/>
      <w:lvlJc w:val="left"/>
      <w:pPr>
        <w:ind w:left="4780" w:hanging="98"/>
      </w:pPr>
      <w:rPr>
        <w:rFonts w:hint="default"/>
      </w:rPr>
    </w:lvl>
    <w:lvl w:ilvl="7" w:tplc="916C64BE">
      <w:numFmt w:val="bullet"/>
      <w:lvlText w:val="•"/>
      <w:lvlJc w:val="left"/>
      <w:pPr>
        <w:ind w:left="5520" w:hanging="98"/>
      </w:pPr>
      <w:rPr>
        <w:rFonts w:hint="default"/>
      </w:rPr>
    </w:lvl>
    <w:lvl w:ilvl="8" w:tplc="5B006894">
      <w:numFmt w:val="bullet"/>
      <w:lvlText w:val="•"/>
      <w:lvlJc w:val="left"/>
      <w:pPr>
        <w:ind w:left="6260" w:hanging="98"/>
      </w:pPr>
      <w:rPr>
        <w:rFonts w:hint="default"/>
      </w:rPr>
    </w:lvl>
  </w:abstractNum>
  <w:abstractNum w:abstractNumId="39" w15:restartNumberingAfterBreak="0">
    <w:nsid w:val="61426C38"/>
    <w:multiLevelType w:val="multilevel"/>
    <w:tmpl w:val="4C165454"/>
    <w:lvl w:ilvl="0">
      <w:start w:val="1"/>
      <w:numFmt w:val="decimal"/>
      <w:pStyle w:val="Table1"/>
      <w:lvlText w:val="Table %1"/>
      <w:lvlJc w:val="left"/>
      <w:pPr>
        <w:tabs>
          <w:tab w:val="num" w:pos="1701"/>
        </w:tabs>
        <w:ind w:left="1701" w:hanging="1701"/>
      </w:pPr>
      <w:rPr>
        <w:rFonts w:ascii="Arial" w:hAnsi="Arial" w:hint="default"/>
        <w:b/>
        <w:i/>
        <w:sz w:val="22"/>
        <w:u w:val="none"/>
      </w:rPr>
    </w:lvl>
    <w:lvl w:ilvl="1">
      <w:start w:val="1"/>
      <w:numFmt w:val="decimal"/>
      <w:lvlText w:val="%1.%2"/>
      <w:lvlJc w:val="left"/>
      <w:pPr>
        <w:tabs>
          <w:tab w:val="num" w:pos="851"/>
        </w:tabs>
        <w:ind w:left="851" w:hanging="851"/>
      </w:pPr>
      <w:rPr>
        <w:rFonts w:ascii="Arial" w:hAnsi="Arial" w:hint="default"/>
        <w:b w:val="0"/>
        <w:i w:val="0"/>
        <w:sz w:val="20"/>
        <w:u w:val="none"/>
      </w:rPr>
    </w:lvl>
    <w:lvl w:ilvl="2">
      <w:start w:val="1"/>
      <w:numFmt w:val="decimal"/>
      <w:lvlText w:val="%1.%2.%3"/>
      <w:lvlJc w:val="left"/>
      <w:pPr>
        <w:tabs>
          <w:tab w:val="num" w:pos="851"/>
        </w:tabs>
        <w:ind w:left="851" w:hanging="851"/>
      </w:pPr>
      <w:rPr>
        <w:rFonts w:ascii="Arial" w:hAnsi="Arial" w:hint="default"/>
        <w:b w:val="0"/>
        <w:i w:val="0"/>
        <w:sz w:val="20"/>
        <w:u w:val="none"/>
      </w:rPr>
    </w:lvl>
    <w:lvl w:ilvl="3">
      <w:start w:val="1"/>
      <w:numFmt w:val="decimal"/>
      <w:lvlText w:val="%4."/>
      <w:lvlJc w:val="left"/>
      <w:pPr>
        <w:tabs>
          <w:tab w:val="num" w:pos="851"/>
        </w:tabs>
        <w:ind w:left="851" w:hanging="851"/>
      </w:pPr>
      <w:rPr>
        <w:rFonts w:ascii="Arial" w:hAnsi="Arial" w:hint="default"/>
        <w:b w:val="0"/>
        <w:i w:val="0"/>
        <w:sz w:val="20"/>
        <w:u w:val="none"/>
      </w:rPr>
    </w:lvl>
    <w:lvl w:ilvl="4">
      <w:start w:val="1"/>
      <w:numFmt w:val="decimal"/>
      <w:lvlText w:val="%1.%2.%3.%4.%5"/>
      <w:lvlJc w:val="left"/>
      <w:pPr>
        <w:tabs>
          <w:tab w:val="num" w:pos="851"/>
        </w:tabs>
        <w:ind w:left="851" w:hanging="851"/>
      </w:pPr>
      <w:rPr>
        <w:rFonts w:ascii="Arial" w:hAnsi="Arial" w:hint="default"/>
        <w:b w:val="0"/>
        <w:i w:val="0"/>
        <w:sz w:val="20"/>
        <w:u w:val="none"/>
      </w:rPr>
    </w:lvl>
    <w:lvl w:ilvl="5">
      <w:start w:val="1"/>
      <w:numFmt w:val="decimal"/>
      <w:lvlText w:val="%1.%2.%3.%4.%5.%6"/>
      <w:lvlJc w:val="left"/>
      <w:pPr>
        <w:tabs>
          <w:tab w:val="num" w:pos="1080"/>
        </w:tabs>
        <w:ind w:left="851" w:hanging="851"/>
      </w:pPr>
      <w:rPr>
        <w:rFonts w:ascii="Arial" w:hAnsi="Arial" w:hint="default"/>
        <w:b w:val="0"/>
        <w:i w:val="0"/>
        <w:sz w:val="20"/>
        <w:u w:val="none"/>
      </w:rPr>
    </w:lvl>
    <w:lvl w:ilvl="6">
      <w:start w:val="1"/>
      <w:numFmt w:val="decimal"/>
      <w:lvlText w:val="%1.%2.%3.%4.%5.%6.%7"/>
      <w:lvlJc w:val="left"/>
      <w:pPr>
        <w:tabs>
          <w:tab w:val="num" w:pos="1440"/>
        </w:tabs>
        <w:ind w:left="851" w:hanging="851"/>
      </w:pPr>
      <w:rPr>
        <w:rFonts w:ascii="Arial" w:hAnsi="Arial" w:hint="default"/>
        <w:b w:val="0"/>
        <w:i w:val="0"/>
        <w:sz w:val="20"/>
        <w:u w:val="none"/>
      </w:rPr>
    </w:lvl>
    <w:lvl w:ilvl="7">
      <w:start w:val="1"/>
      <w:numFmt w:val="decimal"/>
      <w:lvlText w:val="%1.%2.%3.%4.%5.%6.%7.%8"/>
      <w:lvlJc w:val="left"/>
      <w:pPr>
        <w:tabs>
          <w:tab w:val="num" w:pos="1440"/>
        </w:tabs>
        <w:ind w:left="851" w:hanging="851"/>
      </w:pPr>
      <w:rPr>
        <w:rFonts w:ascii="Arial" w:hAnsi="Arial" w:hint="default"/>
        <w:b w:val="0"/>
        <w:i w:val="0"/>
        <w:sz w:val="20"/>
        <w:u w:val="none"/>
      </w:rPr>
    </w:lvl>
    <w:lvl w:ilvl="8">
      <w:start w:val="1"/>
      <w:numFmt w:val="decimal"/>
      <w:lvlText w:val="%1.%2.%3.%4.%5.%6.%7.%8.%9"/>
      <w:lvlJc w:val="left"/>
      <w:pPr>
        <w:tabs>
          <w:tab w:val="num" w:pos="1800"/>
        </w:tabs>
        <w:ind w:left="851" w:hanging="851"/>
      </w:pPr>
      <w:rPr>
        <w:rFonts w:ascii="Arial" w:hAnsi="Arial" w:hint="default"/>
        <w:b w:val="0"/>
        <w:i w:val="0"/>
        <w:sz w:val="20"/>
        <w:u w:val="none"/>
      </w:rPr>
    </w:lvl>
  </w:abstractNum>
  <w:abstractNum w:abstractNumId="40" w15:restartNumberingAfterBreak="0">
    <w:nsid w:val="631F618D"/>
    <w:multiLevelType w:val="singleLevel"/>
    <w:tmpl w:val="0E006B96"/>
    <w:lvl w:ilvl="0">
      <w:start w:val="1"/>
      <w:numFmt w:val="none"/>
      <w:pStyle w:val="Methods"/>
      <w:lvlText w:val="Materials and methods:"/>
      <w:lvlJc w:val="left"/>
      <w:pPr>
        <w:tabs>
          <w:tab w:val="num" w:pos="3240"/>
        </w:tabs>
        <w:ind w:left="0" w:firstLine="0"/>
      </w:pPr>
      <w:rPr>
        <w:b/>
        <w:i w:val="0"/>
      </w:rPr>
    </w:lvl>
  </w:abstractNum>
  <w:abstractNum w:abstractNumId="41" w15:restartNumberingAfterBreak="0">
    <w:nsid w:val="648A5901"/>
    <w:multiLevelType w:val="hybridMultilevel"/>
    <w:tmpl w:val="D6864A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61C17F7"/>
    <w:multiLevelType w:val="singleLevel"/>
    <w:tmpl w:val="763C4864"/>
    <w:lvl w:ilvl="0">
      <w:start w:val="1"/>
      <w:numFmt w:val="none"/>
      <w:pStyle w:val="Devsrec"/>
      <w:lvlText w:val="Deviations from recommended:"/>
      <w:lvlJc w:val="left"/>
      <w:pPr>
        <w:tabs>
          <w:tab w:val="num" w:pos="4320"/>
        </w:tabs>
        <w:ind w:left="2835" w:hanging="2835"/>
      </w:pPr>
    </w:lvl>
  </w:abstractNum>
  <w:abstractNum w:abstractNumId="43" w15:restartNumberingAfterBreak="0">
    <w:nsid w:val="6AB201F1"/>
    <w:multiLevelType w:val="hybridMultilevel"/>
    <w:tmpl w:val="588C450E"/>
    <w:lvl w:ilvl="0" w:tplc="35E8850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2801BA"/>
    <w:multiLevelType w:val="hybridMultilevel"/>
    <w:tmpl w:val="724E8A7A"/>
    <w:lvl w:ilvl="0" w:tplc="B2866926">
      <w:start w:val="1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84D6D37"/>
    <w:multiLevelType w:val="singleLevel"/>
    <w:tmpl w:val="1AF46068"/>
    <w:lvl w:ilvl="0">
      <w:start w:val="1"/>
      <w:numFmt w:val="bullet"/>
      <w:lvlText w:val=""/>
      <w:legacy w:legacy="1" w:legacySpace="0" w:legacyIndent="283"/>
      <w:lvlJc w:val="left"/>
      <w:pPr>
        <w:ind w:left="2012" w:hanging="283"/>
      </w:pPr>
      <w:rPr>
        <w:rFonts w:ascii="Symbol" w:hAnsi="Symbol" w:hint="default"/>
        <w:sz w:val="20"/>
      </w:rPr>
    </w:lvl>
  </w:abstractNum>
  <w:abstractNum w:abstractNumId="46" w15:restartNumberingAfterBreak="0">
    <w:nsid w:val="7BEC67A2"/>
    <w:multiLevelType w:val="singleLevel"/>
    <w:tmpl w:val="DB10B90C"/>
    <w:lvl w:ilvl="0">
      <w:start w:val="1"/>
      <w:numFmt w:val="none"/>
      <w:pStyle w:val="Guidelines"/>
      <w:lvlText w:val="Guidelines:"/>
      <w:lvlJc w:val="left"/>
      <w:pPr>
        <w:tabs>
          <w:tab w:val="num" w:pos="2835"/>
        </w:tabs>
        <w:ind w:left="2835" w:hanging="2835"/>
      </w:pPr>
      <w:rPr>
        <w:b/>
        <w:i w:val="0"/>
        <w:caps w:val="0"/>
      </w:rPr>
    </w:lvl>
  </w:abstractNum>
  <w:abstractNum w:abstractNumId="47" w15:restartNumberingAfterBreak="0">
    <w:nsid w:val="7F221240"/>
    <w:multiLevelType w:val="hybridMultilevel"/>
    <w:tmpl w:val="19BCA2B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28"/>
  </w:num>
  <w:num w:numId="7">
    <w:abstractNumId w:val="11"/>
  </w:num>
  <w:num w:numId="8">
    <w:abstractNumId w:val="19"/>
  </w:num>
  <w:num w:numId="9">
    <w:abstractNumId w:val="41"/>
  </w:num>
  <w:num w:numId="10">
    <w:abstractNumId w:val="1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45"/>
  </w:num>
  <w:num w:numId="14">
    <w:abstractNumId w:val="9"/>
  </w:num>
  <w:num w:numId="15">
    <w:abstractNumId w:val="27"/>
  </w:num>
  <w:num w:numId="16">
    <w:abstractNumId w:val="34"/>
  </w:num>
  <w:num w:numId="17">
    <w:abstractNumId w:val="42"/>
  </w:num>
  <w:num w:numId="18">
    <w:abstractNumId w:val="26"/>
  </w:num>
  <w:num w:numId="19">
    <w:abstractNumId w:val="18"/>
  </w:num>
  <w:num w:numId="20">
    <w:abstractNumId w:val="16"/>
  </w:num>
  <w:num w:numId="21">
    <w:abstractNumId w:val="37"/>
  </w:num>
  <w:num w:numId="22">
    <w:abstractNumId w:val="33"/>
  </w:num>
  <w:num w:numId="23">
    <w:abstractNumId w:val="40"/>
  </w:num>
  <w:num w:numId="24">
    <w:abstractNumId w:val="25"/>
  </w:num>
  <w:num w:numId="25">
    <w:abstractNumId w:val="46"/>
  </w:num>
  <w:num w:numId="26">
    <w:abstractNumId w:val="35"/>
  </w:num>
  <w:num w:numId="27">
    <w:abstractNumId w:val="15"/>
  </w:num>
  <w:num w:numId="28">
    <w:abstractNumId w:val="22"/>
  </w:num>
  <w:num w:numId="29">
    <w:abstractNumId w:val="39"/>
  </w:num>
  <w:num w:numId="30">
    <w:abstractNumId w:val="12"/>
  </w:num>
  <w:num w:numId="31">
    <w:abstractNumId w:val="8"/>
  </w:num>
  <w:num w:numId="32">
    <w:abstractNumId w:val="21"/>
  </w:num>
  <w:num w:numId="33">
    <w:abstractNumId w:val="20"/>
  </w:num>
  <w:num w:numId="34">
    <w:abstractNumId w:val="7"/>
  </w:num>
  <w:num w:numId="35">
    <w:abstractNumId w:val="31"/>
  </w:num>
  <w:num w:numId="36">
    <w:abstractNumId w:val="36"/>
  </w:num>
  <w:num w:numId="37">
    <w:abstractNumId w:val="29"/>
  </w:num>
  <w:num w:numId="38">
    <w:abstractNumId w:val="13"/>
  </w:num>
  <w:num w:numId="39">
    <w:abstractNumId w:val="43"/>
  </w:num>
  <w:num w:numId="40">
    <w:abstractNumId w:val="30"/>
  </w:num>
  <w:num w:numId="41">
    <w:abstractNumId w:val="5"/>
  </w:num>
  <w:num w:numId="42">
    <w:abstractNumId w:val="47"/>
  </w:num>
  <w:num w:numId="43">
    <w:abstractNumId w:val="32"/>
  </w:num>
  <w:num w:numId="44">
    <w:abstractNumId w:val="24"/>
  </w:num>
  <w:num w:numId="45">
    <w:abstractNumId w:val="38"/>
  </w:num>
  <w:num w:numId="46">
    <w:abstractNumId w:val="0"/>
  </w:num>
  <w:num w:numId="47">
    <w:abstractNumId w:val="0"/>
  </w:num>
  <w:num w:numId="48">
    <w:abstractNumId w:val="44"/>
  </w:num>
  <w:num w:numId="49">
    <w:abstractNumId w:val="23"/>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activeWritingStyle w:appName="MSWord" w:lang="de-DE"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nl-NL"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3601">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0B"/>
    <w:rsid w:val="00003A33"/>
    <w:rsid w:val="000127D9"/>
    <w:rsid w:val="000141B3"/>
    <w:rsid w:val="0002796F"/>
    <w:rsid w:val="00031268"/>
    <w:rsid w:val="00043EA3"/>
    <w:rsid w:val="00045A8D"/>
    <w:rsid w:val="00047A63"/>
    <w:rsid w:val="0007550F"/>
    <w:rsid w:val="00085474"/>
    <w:rsid w:val="00097C64"/>
    <w:rsid w:val="000C1E24"/>
    <w:rsid w:val="000C60DE"/>
    <w:rsid w:val="000C6A42"/>
    <w:rsid w:val="000C6EA6"/>
    <w:rsid w:val="000C717D"/>
    <w:rsid w:val="000F01A0"/>
    <w:rsid w:val="000F72CD"/>
    <w:rsid w:val="00100826"/>
    <w:rsid w:val="00103651"/>
    <w:rsid w:val="00115CDE"/>
    <w:rsid w:val="00132E63"/>
    <w:rsid w:val="00133EEC"/>
    <w:rsid w:val="00157251"/>
    <w:rsid w:val="00171223"/>
    <w:rsid w:val="001723AE"/>
    <w:rsid w:val="00181747"/>
    <w:rsid w:val="0019075A"/>
    <w:rsid w:val="00192F14"/>
    <w:rsid w:val="001A667F"/>
    <w:rsid w:val="001B7AEE"/>
    <w:rsid w:val="001C5462"/>
    <w:rsid w:val="001E192F"/>
    <w:rsid w:val="00234FDA"/>
    <w:rsid w:val="002369EB"/>
    <w:rsid w:val="00237906"/>
    <w:rsid w:val="002458D3"/>
    <w:rsid w:val="00246DB4"/>
    <w:rsid w:val="0025441D"/>
    <w:rsid w:val="00256D4A"/>
    <w:rsid w:val="00257905"/>
    <w:rsid w:val="00282229"/>
    <w:rsid w:val="00286B2E"/>
    <w:rsid w:val="00286BCA"/>
    <w:rsid w:val="00293556"/>
    <w:rsid w:val="002B0C46"/>
    <w:rsid w:val="002B1EC7"/>
    <w:rsid w:val="002C139F"/>
    <w:rsid w:val="002D5E6C"/>
    <w:rsid w:val="002D62D3"/>
    <w:rsid w:val="002E6283"/>
    <w:rsid w:val="002F1D7A"/>
    <w:rsid w:val="00307F86"/>
    <w:rsid w:val="00320F2A"/>
    <w:rsid w:val="003265E4"/>
    <w:rsid w:val="003326AF"/>
    <w:rsid w:val="0033640E"/>
    <w:rsid w:val="00344E78"/>
    <w:rsid w:val="00345312"/>
    <w:rsid w:val="003525C3"/>
    <w:rsid w:val="00361F35"/>
    <w:rsid w:val="00370093"/>
    <w:rsid w:val="003714D1"/>
    <w:rsid w:val="003751EC"/>
    <w:rsid w:val="00397492"/>
    <w:rsid w:val="00397C2A"/>
    <w:rsid w:val="003A6356"/>
    <w:rsid w:val="003B35D3"/>
    <w:rsid w:val="003C749A"/>
    <w:rsid w:val="003E0EAC"/>
    <w:rsid w:val="003F02BF"/>
    <w:rsid w:val="00402F78"/>
    <w:rsid w:val="004176E3"/>
    <w:rsid w:val="00422192"/>
    <w:rsid w:val="00422488"/>
    <w:rsid w:val="00442CB3"/>
    <w:rsid w:val="00456A84"/>
    <w:rsid w:val="0046325C"/>
    <w:rsid w:val="004771B4"/>
    <w:rsid w:val="00486EC4"/>
    <w:rsid w:val="004A28A4"/>
    <w:rsid w:val="004E3DF3"/>
    <w:rsid w:val="00506549"/>
    <w:rsid w:val="00507895"/>
    <w:rsid w:val="00521CCF"/>
    <w:rsid w:val="00537824"/>
    <w:rsid w:val="005768A4"/>
    <w:rsid w:val="00576E97"/>
    <w:rsid w:val="005B1E5A"/>
    <w:rsid w:val="005C32D2"/>
    <w:rsid w:val="005C7727"/>
    <w:rsid w:val="005D263B"/>
    <w:rsid w:val="005D42E5"/>
    <w:rsid w:val="005D58BD"/>
    <w:rsid w:val="005E36A8"/>
    <w:rsid w:val="005F6451"/>
    <w:rsid w:val="005F7065"/>
    <w:rsid w:val="0060547B"/>
    <w:rsid w:val="00611D69"/>
    <w:rsid w:val="00612615"/>
    <w:rsid w:val="00615DA5"/>
    <w:rsid w:val="006202D1"/>
    <w:rsid w:val="00622E10"/>
    <w:rsid w:val="0064340D"/>
    <w:rsid w:val="00645BA0"/>
    <w:rsid w:val="00647E18"/>
    <w:rsid w:val="006706D3"/>
    <w:rsid w:val="00673F53"/>
    <w:rsid w:val="00685F5A"/>
    <w:rsid w:val="00690ADB"/>
    <w:rsid w:val="006A0513"/>
    <w:rsid w:val="006A3658"/>
    <w:rsid w:val="006A5E1C"/>
    <w:rsid w:val="006C7070"/>
    <w:rsid w:val="006D0668"/>
    <w:rsid w:val="00715E48"/>
    <w:rsid w:val="00722E1B"/>
    <w:rsid w:val="00736DCB"/>
    <w:rsid w:val="00740E32"/>
    <w:rsid w:val="00747E22"/>
    <w:rsid w:val="00776C5E"/>
    <w:rsid w:val="00796398"/>
    <w:rsid w:val="007A7CAE"/>
    <w:rsid w:val="007B2305"/>
    <w:rsid w:val="007C6472"/>
    <w:rsid w:val="007C6C74"/>
    <w:rsid w:val="007D4CF4"/>
    <w:rsid w:val="007F1D2A"/>
    <w:rsid w:val="0081004D"/>
    <w:rsid w:val="00822306"/>
    <w:rsid w:val="008345DA"/>
    <w:rsid w:val="008436B0"/>
    <w:rsid w:val="0085412A"/>
    <w:rsid w:val="00867809"/>
    <w:rsid w:val="00896EE2"/>
    <w:rsid w:val="008A2610"/>
    <w:rsid w:val="008B7C5D"/>
    <w:rsid w:val="008C4DE8"/>
    <w:rsid w:val="008D5F42"/>
    <w:rsid w:val="0091384F"/>
    <w:rsid w:val="00916D81"/>
    <w:rsid w:val="00917693"/>
    <w:rsid w:val="00940354"/>
    <w:rsid w:val="0094403D"/>
    <w:rsid w:val="0095594E"/>
    <w:rsid w:val="009645F9"/>
    <w:rsid w:val="009670A0"/>
    <w:rsid w:val="009B4A3A"/>
    <w:rsid w:val="009D0367"/>
    <w:rsid w:val="009D0C0B"/>
    <w:rsid w:val="009D270F"/>
    <w:rsid w:val="009D2715"/>
    <w:rsid w:val="00A07A37"/>
    <w:rsid w:val="00A13C27"/>
    <w:rsid w:val="00A27367"/>
    <w:rsid w:val="00A423A3"/>
    <w:rsid w:val="00A73235"/>
    <w:rsid w:val="00A736B5"/>
    <w:rsid w:val="00A7444B"/>
    <w:rsid w:val="00A771DB"/>
    <w:rsid w:val="00A82C88"/>
    <w:rsid w:val="00A935E8"/>
    <w:rsid w:val="00AA52F8"/>
    <w:rsid w:val="00AB2BD9"/>
    <w:rsid w:val="00AB4A29"/>
    <w:rsid w:val="00AC3A4D"/>
    <w:rsid w:val="00AE02CB"/>
    <w:rsid w:val="00AE41B0"/>
    <w:rsid w:val="00AE4869"/>
    <w:rsid w:val="00AF11C0"/>
    <w:rsid w:val="00B00668"/>
    <w:rsid w:val="00B072D7"/>
    <w:rsid w:val="00B10E76"/>
    <w:rsid w:val="00B15F79"/>
    <w:rsid w:val="00B20A68"/>
    <w:rsid w:val="00B30D27"/>
    <w:rsid w:val="00B3158E"/>
    <w:rsid w:val="00B55DD5"/>
    <w:rsid w:val="00B81941"/>
    <w:rsid w:val="00BB055D"/>
    <w:rsid w:val="00BD4436"/>
    <w:rsid w:val="00BD73C7"/>
    <w:rsid w:val="00BE7A9D"/>
    <w:rsid w:val="00C6544A"/>
    <w:rsid w:val="00C72496"/>
    <w:rsid w:val="00C80B7A"/>
    <w:rsid w:val="00C9143A"/>
    <w:rsid w:val="00C94A26"/>
    <w:rsid w:val="00C979C9"/>
    <w:rsid w:val="00C97B9A"/>
    <w:rsid w:val="00C97FC8"/>
    <w:rsid w:val="00CA30E2"/>
    <w:rsid w:val="00CE773D"/>
    <w:rsid w:val="00D05AD2"/>
    <w:rsid w:val="00D36D1E"/>
    <w:rsid w:val="00D53AC5"/>
    <w:rsid w:val="00D60A40"/>
    <w:rsid w:val="00D65E4A"/>
    <w:rsid w:val="00D821A1"/>
    <w:rsid w:val="00D91872"/>
    <w:rsid w:val="00D96117"/>
    <w:rsid w:val="00DA5FAA"/>
    <w:rsid w:val="00DD48BD"/>
    <w:rsid w:val="00DD58E2"/>
    <w:rsid w:val="00DE3E9C"/>
    <w:rsid w:val="00DF436B"/>
    <w:rsid w:val="00DF5A40"/>
    <w:rsid w:val="00E00CB3"/>
    <w:rsid w:val="00E02A1B"/>
    <w:rsid w:val="00E23F19"/>
    <w:rsid w:val="00E6275B"/>
    <w:rsid w:val="00E71C55"/>
    <w:rsid w:val="00E80DC0"/>
    <w:rsid w:val="00E93553"/>
    <w:rsid w:val="00EB6821"/>
    <w:rsid w:val="00EB7296"/>
    <w:rsid w:val="00EC665F"/>
    <w:rsid w:val="00EC7905"/>
    <w:rsid w:val="00F016D7"/>
    <w:rsid w:val="00F232DA"/>
    <w:rsid w:val="00F2420B"/>
    <w:rsid w:val="00F33B28"/>
    <w:rsid w:val="00F441D3"/>
    <w:rsid w:val="00F52340"/>
    <w:rsid w:val="00F76750"/>
    <w:rsid w:val="00F804A9"/>
    <w:rsid w:val="00FA12F9"/>
    <w:rsid w:val="00FA480B"/>
    <w:rsid w:val="00FB7FC5"/>
    <w:rsid w:val="00FC0BF3"/>
    <w:rsid w:val="00FC1B8D"/>
    <w:rsid w:val="00FD0AEC"/>
    <w:rsid w:val="00FD17C6"/>
    <w:rsid w:val="00FE364D"/>
    <w:rsid w:val="00FE38A3"/>
    <w:rsid w:val="00FF1C51"/>
    <w:rsid w:val="00FF38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01">
      <o:colormenu v:ext="edit" fillcolor="none [4]" strokecolor="none [1]" shadowcolor="none [2]"/>
    </o:shapedefaults>
    <o:shapelayout v:ext="edit">
      <o:idmap v:ext="edit" data="1"/>
    </o:shapelayout>
  </w:shapeDefaults>
  <w:doNotEmbedSmartTags/>
  <w:decimalSymbol w:val=","/>
  <w:listSeparator w:val=";"/>
  <w14:docId w14:val="73CB930B"/>
  <w15:docId w15:val="{0CA01432-E31F-467B-B0B1-45C5DA771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Verdana" w:hAnsi="Verdana" w:cs="Verdana"/>
      <w:lang w:val="en-GB" w:eastAsia="zh-CN"/>
    </w:rPr>
  </w:style>
  <w:style w:type="paragraph" w:styleId="Titre1">
    <w:name w:val="heading 1"/>
    <w:aliases w:val="H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aliases w:val="ECHA Heading 2,H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H3"/>
    <w:basedOn w:val="Titre1"/>
    <w:next w:val="Absatz"/>
    <w:qFormat/>
    <w:pPr>
      <w:numPr>
        <w:ilvl w:val="2"/>
      </w:numPr>
      <w:spacing w:after="240"/>
      <w:outlineLvl w:val="2"/>
    </w:pPr>
    <w:rPr>
      <w:caps w:val="0"/>
      <w:sz w:val="22"/>
    </w:rPr>
  </w:style>
  <w:style w:type="paragraph" w:styleId="Titre4">
    <w:name w:val="heading 4"/>
    <w:aliases w:val="H4"/>
    <w:basedOn w:val="Titre1"/>
    <w:next w:val="Corpsdetexte"/>
    <w:qFormat/>
    <w:pPr>
      <w:numPr>
        <w:ilvl w:val="3"/>
      </w:numPr>
      <w:spacing w:before="240" w:after="120"/>
      <w:jc w:val="both"/>
      <w:outlineLvl w:val="3"/>
    </w:pPr>
    <w:rPr>
      <w:rFonts w:eastAsia="Calibri"/>
      <w:b w:val="0"/>
      <w:caps w:val="0"/>
      <w:sz w:val="22"/>
      <w:szCs w:val="24"/>
    </w:rPr>
  </w:style>
  <w:style w:type="paragraph" w:styleId="Titre5">
    <w:name w:val="heading 5"/>
    <w:aliases w:val="H5"/>
    <w:basedOn w:val="Titre1"/>
    <w:next w:val="Absatz"/>
    <w:qFormat/>
    <w:pPr>
      <w:numPr>
        <w:ilvl w:val="4"/>
      </w:numPr>
      <w:spacing w:after="255" w:line="255" w:lineRule="exact"/>
      <w:outlineLvl w:val="4"/>
    </w:pPr>
    <w:rPr>
      <w:b w:val="0"/>
      <w:caps w:val="0"/>
      <w:sz w:val="22"/>
    </w:rPr>
  </w:style>
  <w:style w:type="paragraph" w:styleId="Titre6">
    <w:name w:val="heading 6"/>
    <w:aliases w:val="H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uiPriority w:val="99"/>
    <w:rPr>
      <w:sz w:val="22"/>
      <w:lang w:val="de-DE"/>
    </w:rPr>
  </w:style>
  <w:style w:type="character" w:customStyle="1" w:styleId="LgendeCar">
    <w:name w:val="Légende Car"/>
    <w:rPr>
      <w:sz w:val="22"/>
      <w:lang w:val="de-DE"/>
    </w:rPr>
  </w:style>
  <w:style w:type="character" w:customStyle="1" w:styleId="CommentaireCar">
    <w:name w:val="Commentaire Car"/>
    <w:link w:val="Commentaire"/>
    <w:uiPriority w:val="99"/>
    <w:rPr>
      <w:lang w:val="de-DE"/>
    </w:rPr>
  </w:style>
  <w:style w:type="character" w:customStyle="1" w:styleId="ObjetducommentaireCar">
    <w:name w:val="Objet du commentaire Car"/>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aliases w:val="DAR001 Car,FT Car,Char Car,Tabellenanmerkung Car,EFSA op_Footnote Car,FEEDAP Op_Footnote Car,Car Car,FT Car Car Car,Note de bas de page1 Car,DAR0011 Car,Tabellenanmerkung1 Car Car,EFSA_Footnote Text Car, Car Car"/>
    <w:uiPriority w:val="99"/>
    <w:rPr>
      <w:rFonts w:ascii="Verdana" w:hAnsi="Verdana" w:cs="Verdana"/>
      <w:position w:val="4"/>
      <w:lang w:val="de-DE"/>
    </w:rPr>
  </w:style>
  <w:style w:type="character" w:customStyle="1" w:styleId="Titre2Car">
    <w:name w:val="Titre 2 Car"/>
    <w:aliases w:val="ECHA Heading 2 Car,H2 Car"/>
    <w:rPr>
      <w:rFonts w:ascii="Verdana" w:eastAsia="Calibri" w:hAnsi="Verdana" w:cs="Verdana"/>
      <w:b/>
      <w:sz w:val="24"/>
    </w:rPr>
  </w:style>
  <w:style w:type="character" w:customStyle="1" w:styleId="Titre3Car">
    <w:name w:val="Titre 3 Car"/>
    <w:aliases w:val="Heading 3 Char Car,H3 Car"/>
    <w:rPr>
      <w:rFonts w:ascii="Verdana" w:hAnsi="Verdana" w:cs="Verdana"/>
      <w:b/>
      <w:sz w:val="22"/>
      <w:lang w:val="de-DE"/>
    </w:rPr>
  </w:style>
  <w:style w:type="character" w:customStyle="1" w:styleId="En-tteCar">
    <w:name w:val="En-tête Car"/>
    <w:aliases w:val="test Car,header protocols Car,LandscapeHeader Car,Header 1 Car,H Car"/>
    <w:uiPriority w:val="99"/>
    <w:rPr>
      <w:sz w:val="22"/>
      <w:lang w:val="de-DE"/>
    </w:rPr>
  </w:style>
  <w:style w:type="character" w:customStyle="1" w:styleId="Titre1Car">
    <w:name w:val="Titre 1 Car"/>
    <w:aliases w:val="H1 Car"/>
    <w:rPr>
      <w:rFonts w:ascii="Verdana" w:hAnsi="Verdana" w:cs="Verdana"/>
      <w:b/>
      <w:caps/>
      <w:sz w:val="28"/>
      <w:lang w:val="de-DE"/>
    </w:rPr>
  </w:style>
  <w:style w:type="character" w:customStyle="1" w:styleId="Titre4Car">
    <w:name w:val="Titre 4 Car"/>
    <w:aliases w:val="H4 Car"/>
    <w:rPr>
      <w:rFonts w:ascii="Verdana" w:eastAsia="Calibri" w:hAnsi="Verdana" w:cs="Verdana"/>
      <w:sz w:val="22"/>
      <w:szCs w:val="24"/>
      <w:lang w:val="de-DE"/>
    </w:rPr>
  </w:style>
  <w:style w:type="character" w:customStyle="1" w:styleId="Titre5Car">
    <w:name w:val="Titre 5 Car"/>
    <w:aliases w:val="H5 Car"/>
    <w:rPr>
      <w:rFonts w:ascii="Verdana" w:hAnsi="Verdana" w:cs="Verdana"/>
      <w:sz w:val="22"/>
      <w:lang w:val="de-DE"/>
    </w:rPr>
  </w:style>
  <w:style w:type="character" w:customStyle="1" w:styleId="Titre6Car">
    <w:name w:val="Titre 6 Car"/>
    <w:aliases w:val="H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aliases w:val="BT Car,style5 Car,BT Char Char Char Car"/>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link w:val="Retraitcorpsdetexte2"/>
    <w:rPr>
      <w:rFonts w:ascii="Verdana" w:hAnsi="Verdana" w:cs="Verdana"/>
    </w:rPr>
  </w:style>
  <w:style w:type="character" w:styleId="Accentuation">
    <w:name w:val="Emphasis"/>
    <w:uiPriority w:val="99"/>
    <w:qFormat/>
    <w:rPr>
      <w:rFonts w:ascii="Times New Roman" w:hAnsi="Times New Roman" w:cs="Times New Roman"/>
      <w:i/>
      <w:iCs/>
      <w:sz w:val="20"/>
    </w:rPr>
  </w:style>
  <w:style w:type="character" w:customStyle="1" w:styleId="SchwacheHervorhebung">
    <w:name w:val="Schwache Hervorhebung"/>
    <w:uiPriority w:val="19"/>
    <w:qFormat/>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link w:val="Titre"/>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link w:val="Textebrut"/>
    <w:uiPriority w:val="99"/>
    <w:rPr>
      <w:rFonts w:ascii="Courier New" w:hAnsi="Courier New" w:cs="Courier New"/>
    </w:rPr>
  </w:style>
  <w:style w:type="character" w:styleId="Emphaseple">
    <w:name w:val="Subtle Emphasis"/>
    <w:uiPriority w:val="19"/>
    <w:qFormat/>
    <w:rPr>
      <w:rFonts w:ascii="Verdana" w:hAnsi="Verdana" w:cs="Verdana"/>
      <w:i/>
      <w:iCs/>
      <w:color w:val="808080"/>
      <w:sz w:val="18"/>
    </w:rPr>
  </w:style>
  <w:style w:type="character" w:styleId="Appelnotedebasdep">
    <w:name w:val="footnote reference"/>
    <w:uiPriority w:val="99"/>
    <w:rPr>
      <w:vertAlign w:val="superscript"/>
    </w:rPr>
  </w:style>
  <w:style w:type="character" w:styleId="Appeldenotedefin">
    <w:name w:val="endnote reference"/>
    <w:rPr>
      <w:vertAlign w:val="superscript"/>
    </w:rPr>
  </w:style>
  <w:style w:type="paragraph" w:customStyle="1" w:styleId="Titre11">
    <w:name w:val="Titre1"/>
    <w:basedOn w:val="Normal"/>
    <w:next w:val="Corpsdetexte"/>
    <w:pPr>
      <w:spacing w:before="240" w:after="60"/>
      <w:ind w:left="1701" w:hanging="1701"/>
    </w:pPr>
    <w:rPr>
      <w:rFonts w:eastAsia="Calibri"/>
      <w:b/>
      <w:kern w:val="1"/>
      <w:sz w:val="28"/>
      <w:szCs w:val="36"/>
    </w:rPr>
  </w:style>
  <w:style w:type="paragraph" w:styleId="Corpsdetexte">
    <w:name w:val="Body Text"/>
    <w:aliases w:val="BT,style5,BT Char Char Char"/>
    <w:basedOn w:val="Normal"/>
    <w:link w:val="CorpsdetexteCar1"/>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basedOn w:val="Normal"/>
    <w:next w:val="Absatz"/>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aliases w:val="test,header protocols,LandscapeHeader,Header 1,H"/>
    <w:uiPriority w:val="99"/>
    <w:pPr>
      <w:tabs>
        <w:tab w:val="center" w:pos="4536"/>
        <w:tab w:val="right" w:pos="9072"/>
      </w:tabs>
      <w:suppressAutoHyphens/>
    </w:pPr>
    <w:rPr>
      <w:sz w:val="22"/>
      <w:lang w:val="de-DE" w:eastAsia="zh-CN"/>
    </w:rPr>
  </w:style>
  <w:style w:type="paragraph" w:styleId="Pieddepage">
    <w:name w:val="footer"/>
    <w:basedOn w:val="Normal"/>
    <w:uiPriority w:val="99"/>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5"/>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qFormat/>
    <w:pPr>
      <w:suppressAutoHyphens/>
      <w:spacing w:before="120" w:after="120"/>
    </w:pPr>
    <w:rPr>
      <w:rFonts w:ascii="Calibri" w:hAnsi="Calibri" w:cs="Calibri"/>
      <w:b/>
      <w:bCs/>
      <w:caps/>
      <w:lang w:val="en-GB" w:eastAsia="zh-CN"/>
    </w:rPr>
  </w:style>
  <w:style w:type="paragraph" w:styleId="TM2">
    <w:name w:val="toc 2"/>
    <w:next w:val="Normal"/>
    <w:uiPriority w:val="39"/>
    <w:qFormat/>
    <w:pPr>
      <w:suppressAutoHyphens/>
      <w:ind w:left="200"/>
    </w:pPr>
    <w:rPr>
      <w:rFonts w:ascii="Calibri" w:hAnsi="Calibri" w:cs="Calibri"/>
      <w:smallCaps/>
      <w:lang w:val="en-GB" w:eastAsia="zh-CN"/>
    </w:rPr>
  </w:style>
  <w:style w:type="paragraph" w:styleId="TM3">
    <w:name w:val="toc 3"/>
    <w:basedOn w:val="TM2"/>
    <w:next w:val="Normal"/>
    <w:uiPriority w:val="39"/>
    <w:qFormat/>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uiPriority w:val="39"/>
    <w:pPr>
      <w:ind w:left="800"/>
    </w:pPr>
    <w:rPr>
      <w:smallCaps w:val="0"/>
      <w:sz w:val="18"/>
      <w:szCs w:val="18"/>
    </w:rPr>
  </w:style>
  <w:style w:type="paragraph" w:styleId="TM6">
    <w:name w:val="toc 6"/>
    <w:basedOn w:val="TM2"/>
    <w:next w:val="Normal"/>
    <w:uiPriority w:val="39"/>
    <w:pPr>
      <w:ind w:left="1000"/>
    </w:pPr>
    <w:rPr>
      <w:smallCaps w:val="0"/>
      <w:sz w:val="18"/>
      <w:szCs w:val="18"/>
    </w:rPr>
  </w:style>
  <w:style w:type="paragraph" w:styleId="TM7">
    <w:name w:val="toc 7"/>
    <w:basedOn w:val="TM2"/>
    <w:next w:val="Normal"/>
    <w:uiPriority w:val="39"/>
    <w:pPr>
      <w:ind w:left="1200"/>
    </w:pPr>
    <w:rPr>
      <w:smallCaps w:val="0"/>
      <w:sz w:val="18"/>
      <w:szCs w:val="18"/>
    </w:rPr>
  </w:style>
  <w:style w:type="paragraph" w:styleId="TM8">
    <w:name w:val="toc 8"/>
    <w:basedOn w:val="TM2"/>
    <w:next w:val="Normal"/>
    <w:uiPriority w:val="39"/>
    <w:pPr>
      <w:ind w:left="1400"/>
    </w:pPr>
    <w:rPr>
      <w:smallCaps w:val="0"/>
      <w:sz w:val="18"/>
      <w:szCs w:val="18"/>
    </w:rPr>
  </w:style>
  <w:style w:type="paragraph" w:styleId="TM9">
    <w:name w:val="toc 9"/>
    <w:basedOn w:val="TM2"/>
    <w:next w:val="Normal"/>
    <w:uiPriority w:val="39"/>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Car,FT Car Car,Note de bas de page1,DAR0011,Tabellenanmerkung1 Car,EFSA_Footnote Text, Car"/>
    <w:basedOn w:val="Normal"/>
    <w:uiPriority w:val="99"/>
    <w:qFormat/>
    <w:pPr>
      <w:ind w:left="284" w:hanging="284"/>
    </w:pPr>
    <w:rPr>
      <w:position w:val="4"/>
    </w:rPr>
  </w:style>
  <w:style w:type="paragraph" w:styleId="Notedefin">
    <w:name w:val="endnote text"/>
    <w:basedOn w:val="Normal"/>
    <w:link w:val="NotedefinCar"/>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aliases w:val="BI"/>
    <w:basedOn w:val="Normal"/>
    <w:link w:val="RetraitcorpsdetexteCar1"/>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link w:val="SignatureCar"/>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qFormat/>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uiPriority w:val="99"/>
    <w:qFormat/>
    <w:pPr>
      <w:ind w:left="720"/>
    </w:pPr>
  </w:style>
  <w:style w:type="paragraph" w:customStyle="1" w:styleId="CSRHeading1">
    <w:name w:val="CSR Heading 1"/>
    <w:basedOn w:val="Normal"/>
    <w:next w:val="Normal"/>
    <w:uiPriority w:val="1"/>
    <w:qFormat/>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uiPriority w:val="1"/>
    <w:qFormat/>
    <w:pPr>
      <w:keepNext/>
    </w:pPr>
    <w:rPr>
      <w:sz w:val="35"/>
    </w:rPr>
  </w:style>
  <w:style w:type="paragraph" w:styleId="Objetducommentaire">
    <w:name w:val="annotation subject"/>
    <w:basedOn w:val="Commentaire1"/>
    <w:next w:val="Commentaire1"/>
    <w:rPr>
      <w:b/>
      <w:bCs/>
    </w:rPr>
  </w:style>
  <w:style w:type="paragraph" w:customStyle="1" w:styleId="CM43">
    <w:name w:val="CM4+3"/>
    <w:basedOn w:val="Default"/>
    <w:next w:val="Default"/>
    <w:uiPriority w:val="99"/>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qFormat/>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uiPriority w:val="99"/>
    <w:rPr>
      <w:rFonts w:ascii="EUAlbertina" w:hAnsi="EUAlbertina" w:cs="EUAlbertina"/>
    </w:rPr>
  </w:style>
  <w:style w:type="paragraph" w:customStyle="1" w:styleId="CM3">
    <w:name w:val="CM3"/>
    <w:basedOn w:val="Default"/>
    <w:next w:val="Default"/>
    <w:uiPriority w:val="99"/>
    <w:rPr>
      <w:rFonts w:ascii="EUAlbertina" w:hAnsi="EUAlbertina" w:cs="EUAlbertina"/>
    </w:rPr>
  </w:style>
  <w:style w:type="paragraph" w:customStyle="1" w:styleId="CM4">
    <w:name w:val="CM4"/>
    <w:basedOn w:val="Normal"/>
    <w:next w:val="Normal"/>
    <w:uiPriority w:val="99"/>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uiPriority w:val="1"/>
    <w:qFormat/>
    <w:pPr>
      <w:widowControl w:val="0"/>
      <w:autoSpaceDE w:val="0"/>
    </w:pPr>
    <w:rPr>
      <w:rFonts w:cs="Times"/>
      <w:bCs/>
      <w:sz w:val="16"/>
      <w:szCs w:val="29"/>
      <w:lang w:val="de-DE"/>
    </w:rPr>
  </w:style>
  <w:style w:type="paragraph" w:styleId="Paragraphedeliste">
    <w:name w:val="List Paragraph"/>
    <w:basedOn w:val="Normal"/>
    <w:link w:val="ParagraphedelisteCar"/>
    <w:uiPriority w:val="34"/>
    <w:qFormat/>
    <w:pPr>
      <w:ind w:left="720"/>
    </w:pPr>
  </w:style>
  <w:style w:type="paragraph" w:styleId="En-ttedetabledesmatires">
    <w:name w:val="TOC Heading"/>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uiPriority w:val="99"/>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styleId="Marquedecommentaire">
    <w:name w:val="annotation reference"/>
    <w:basedOn w:val="Policepardfaut"/>
    <w:unhideWhenUsed/>
    <w:rsid w:val="00402F78"/>
    <w:rPr>
      <w:sz w:val="16"/>
      <w:szCs w:val="16"/>
    </w:rPr>
  </w:style>
  <w:style w:type="paragraph" w:styleId="Commentaire">
    <w:name w:val="annotation text"/>
    <w:basedOn w:val="Normal"/>
    <w:link w:val="CommentaireCar"/>
    <w:uiPriority w:val="99"/>
    <w:unhideWhenUsed/>
    <w:rsid w:val="00402F78"/>
    <w:pPr>
      <w:suppressAutoHyphens w:val="0"/>
    </w:pPr>
    <w:rPr>
      <w:rFonts w:ascii="Times New Roman" w:hAnsi="Times New Roman" w:cs="Times New Roman"/>
      <w:lang w:val="de-DE" w:eastAsia="fr-FR"/>
    </w:rPr>
  </w:style>
  <w:style w:type="character" w:customStyle="1" w:styleId="CommentaireCar1">
    <w:name w:val="Commentaire Car1"/>
    <w:basedOn w:val="Policepardfaut"/>
    <w:uiPriority w:val="99"/>
    <w:semiHidden/>
    <w:rsid w:val="00402F78"/>
    <w:rPr>
      <w:rFonts w:ascii="Verdana" w:hAnsi="Verdana" w:cs="Verdana"/>
      <w:lang w:val="en-GB" w:eastAsia="zh-CN"/>
    </w:rPr>
  </w:style>
  <w:style w:type="paragraph" w:customStyle="1" w:styleId="titre40">
    <w:name w:val="titre 4"/>
    <w:basedOn w:val="Titre4"/>
    <w:link w:val="titre4Car0"/>
    <w:qFormat/>
    <w:rsid w:val="006C7070"/>
    <w:pPr>
      <w:tabs>
        <w:tab w:val="clear" w:pos="0"/>
        <w:tab w:val="left" w:pos="993"/>
      </w:tabs>
      <w:suppressAutoHyphens w:val="0"/>
    </w:pPr>
    <w:rPr>
      <w:i/>
      <w:lang w:eastAsia="en-US"/>
    </w:rPr>
  </w:style>
  <w:style w:type="character" w:customStyle="1" w:styleId="titre4Car0">
    <w:name w:val="titre 4 Car"/>
    <w:basedOn w:val="Titre4Car"/>
    <w:link w:val="titre40"/>
    <w:rsid w:val="006C7070"/>
    <w:rPr>
      <w:rFonts w:ascii="Verdana" w:eastAsia="Calibri" w:hAnsi="Verdana" w:cs="Verdana"/>
      <w:i/>
      <w:sz w:val="22"/>
      <w:szCs w:val="24"/>
      <w:lang w:val="de-DE" w:eastAsia="en-US"/>
    </w:rPr>
  </w:style>
  <w:style w:type="character" w:customStyle="1" w:styleId="ParagraphedelisteCar">
    <w:name w:val="Paragraphe de liste Car"/>
    <w:link w:val="Paragraphedeliste"/>
    <w:uiPriority w:val="34"/>
    <w:rsid w:val="006C7070"/>
    <w:rPr>
      <w:rFonts w:ascii="Verdana" w:hAnsi="Verdana" w:cs="Verdana"/>
      <w:lang w:val="en-GB" w:eastAsia="zh-CN"/>
    </w:rPr>
  </w:style>
  <w:style w:type="character" w:customStyle="1" w:styleId="fontstyle01">
    <w:name w:val="fontstyle01"/>
    <w:basedOn w:val="Policepardfaut"/>
    <w:rsid w:val="006202D1"/>
    <w:rPr>
      <w:rFonts w:ascii="Verdana" w:hAnsi="Verdana" w:hint="default"/>
      <w:b w:val="0"/>
      <w:bCs w:val="0"/>
      <w:i w:val="0"/>
      <w:iCs w:val="0"/>
      <w:color w:val="000000"/>
      <w:sz w:val="20"/>
      <w:szCs w:val="20"/>
    </w:rPr>
  </w:style>
  <w:style w:type="paragraph" w:styleId="PrformatHTML">
    <w:name w:val="HTML Preformatted"/>
    <w:basedOn w:val="Normal"/>
    <w:link w:val="PrformatHTMLCar"/>
    <w:uiPriority w:val="99"/>
    <w:unhideWhenUsed/>
    <w:rsid w:val="002B0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val="fr-FR" w:eastAsia="fr-FR"/>
    </w:rPr>
  </w:style>
  <w:style w:type="character" w:customStyle="1" w:styleId="PrformatHTMLCar">
    <w:name w:val="Préformaté HTML Car"/>
    <w:basedOn w:val="Policepardfaut"/>
    <w:link w:val="PrformatHTML"/>
    <w:uiPriority w:val="99"/>
    <w:rsid w:val="002B0C46"/>
    <w:rPr>
      <w:rFonts w:ascii="Courier New" w:hAnsi="Courier New" w:cs="Courier New"/>
    </w:rPr>
  </w:style>
  <w:style w:type="table" w:styleId="Grilledutableau">
    <w:name w:val="Table Grid"/>
    <w:basedOn w:val="TableauNormal"/>
    <w:uiPriority w:val="59"/>
    <w:rsid w:val="00B31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stkeep">
    <w:name w:val="Body Test keep"/>
    <w:aliases w:val="BK"/>
    <w:basedOn w:val="Corpsdetexte"/>
    <w:rsid w:val="00537824"/>
    <w:pPr>
      <w:keepNext/>
      <w:widowControl w:val="0"/>
      <w:suppressAutoHyphens w:val="0"/>
      <w:spacing w:after="240" w:line="240" w:lineRule="atLeast"/>
    </w:pPr>
    <w:rPr>
      <w:rFonts w:ascii="Times New Roman" w:hAnsi="Times New Roman" w:cs="Times New Roman"/>
      <w:spacing w:val="-5"/>
      <w:sz w:val="22"/>
      <w:szCs w:val="22"/>
      <w:lang w:eastAsia="en-US"/>
    </w:rPr>
  </w:style>
  <w:style w:type="paragraph" w:customStyle="1" w:styleId="BodyTextCenter">
    <w:name w:val="Body Text Center"/>
    <w:aliases w:val="BC"/>
    <w:basedOn w:val="Corpsdetexte"/>
    <w:next w:val="Corpsdetexte"/>
    <w:rsid w:val="00537824"/>
    <w:pPr>
      <w:widowControl w:val="0"/>
      <w:suppressAutoHyphens w:val="0"/>
      <w:spacing w:after="240" w:line="240" w:lineRule="atLeast"/>
      <w:jc w:val="center"/>
    </w:pPr>
    <w:rPr>
      <w:rFonts w:ascii="Times New Roman" w:hAnsi="Times New Roman" w:cs="Times New Roman"/>
      <w:spacing w:val="-5"/>
      <w:sz w:val="22"/>
      <w:szCs w:val="22"/>
      <w:lang w:eastAsia="en-US"/>
    </w:rPr>
  </w:style>
  <w:style w:type="table" w:styleId="Listeclaire-Accent3">
    <w:name w:val="Light List Accent 3"/>
    <w:basedOn w:val="TableauNormal"/>
    <w:uiPriority w:val="61"/>
    <w:rsid w:val="00B30D27"/>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lemoyenne3-Accent3">
    <w:name w:val="Medium Grid 3 Accent 3"/>
    <w:basedOn w:val="TableauNormal"/>
    <w:uiPriority w:val="69"/>
    <w:rsid w:val="00B30D27"/>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moyenne1-Accent3">
    <w:name w:val="Medium Shading 1 Accent 3"/>
    <w:basedOn w:val="TableauNormal"/>
    <w:uiPriority w:val="63"/>
    <w:rsid w:val="00B30D27"/>
    <w:rPr>
      <w:rFonts w:asciiTheme="minorHAnsi" w:eastAsiaTheme="minorHAnsi" w:hAnsiTheme="minorHAnsi"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TITRE10">
    <w:name w:val="_TITRE1"/>
    <w:basedOn w:val="Normal"/>
    <w:next w:val="Normal"/>
    <w:qFormat/>
    <w:rsid w:val="00B30D27"/>
    <w:pPr>
      <w:keepNext/>
      <w:keepLines/>
      <w:numPr>
        <w:numId w:val="11"/>
      </w:numPr>
      <w:shd w:val="clear" w:color="auto" w:fill="C8C2B6"/>
      <w:suppressAutoHyphens w:val="0"/>
      <w:autoSpaceDE w:val="0"/>
      <w:autoSpaceDN w:val="0"/>
      <w:adjustRightInd w:val="0"/>
      <w:spacing w:before="600" w:after="120"/>
      <w:jc w:val="both"/>
      <w:outlineLvl w:val="0"/>
    </w:pPr>
    <w:rPr>
      <w:rFonts w:ascii="Arial" w:hAnsi="Arial" w:cs="Arial"/>
      <w:b/>
      <w:bCs/>
      <w:smallCaps/>
      <w:sz w:val="22"/>
      <w:szCs w:val="22"/>
      <w:lang w:val="fr-FR" w:eastAsia="fr-FR"/>
    </w:rPr>
  </w:style>
  <w:style w:type="paragraph" w:customStyle="1" w:styleId="TITRE20">
    <w:name w:val="_TITRE2"/>
    <w:basedOn w:val="Normal"/>
    <w:next w:val="Normal"/>
    <w:qFormat/>
    <w:rsid w:val="00B30D27"/>
    <w:pPr>
      <w:keepNext/>
      <w:keepLines/>
      <w:numPr>
        <w:ilvl w:val="1"/>
        <w:numId w:val="11"/>
      </w:numPr>
      <w:suppressAutoHyphens w:val="0"/>
      <w:spacing w:before="360" w:after="120"/>
    </w:pPr>
    <w:rPr>
      <w:rFonts w:ascii="Arial" w:hAnsi="Arial" w:cs="Times New Roman"/>
      <w:b/>
      <w:bCs/>
      <w:sz w:val="22"/>
      <w:lang w:val="fr-FR" w:eastAsia="fr-FR"/>
    </w:rPr>
  </w:style>
  <w:style w:type="paragraph" w:customStyle="1" w:styleId="TITRE30">
    <w:name w:val="_TITRE3"/>
    <w:basedOn w:val="Normal"/>
    <w:next w:val="Normal"/>
    <w:qFormat/>
    <w:rsid w:val="00B30D27"/>
    <w:pPr>
      <w:keepNext/>
      <w:keepLines/>
      <w:numPr>
        <w:ilvl w:val="2"/>
        <w:numId w:val="11"/>
      </w:numPr>
      <w:suppressAutoHyphens w:val="0"/>
      <w:autoSpaceDE w:val="0"/>
      <w:autoSpaceDN w:val="0"/>
      <w:adjustRightInd w:val="0"/>
      <w:spacing w:before="240" w:after="60"/>
      <w:ind w:left="1225" w:hanging="505"/>
      <w:jc w:val="both"/>
      <w:outlineLvl w:val="0"/>
    </w:pPr>
    <w:rPr>
      <w:rFonts w:ascii="Arial" w:hAnsi="Arial" w:cs="Arial"/>
      <w:b/>
      <w:lang w:val="fr-FR" w:eastAsia="fr-FR"/>
    </w:rPr>
  </w:style>
  <w:style w:type="paragraph" w:customStyle="1" w:styleId="En-tteheaderprotocols">
    <w:name w:val="En-tête.header protocols"/>
    <w:basedOn w:val="Normal"/>
    <w:rsid w:val="00B30D27"/>
    <w:pPr>
      <w:widowControl w:val="0"/>
      <w:tabs>
        <w:tab w:val="center" w:pos="4536"/>
        <w:tab w:val="right" w:pos="9072"/>
      </w:tabs>
      <w:suppressAutoHyphens w:val="0"/>
    </w:pPr>
    <w:rPr>
      <w:rFonts w:ascii="Times New Roman" w:hAnsi="Times New Roman" w:cs="Times New Roman"/>
      <w:lang w:val="fr-FR" w:eastAsia="fr-FR"/>
    </w:rPr>
  </w:style>
  <w:style w:type="paragraph" w:customStyle="1" w:styleId="MyList">
    <w:name w:val="MyList"/>
    <w:basedOn w:val="Normal"/>
    <w:link w:val="MyListCar"/>
    <w:qFormat/>
    <w:rsid w:val="00B30D27"/>
    <w:pPr>
      <w:widowControl w:val="0"/>
      <w:numPr>
        <w:numId w:val="12"/>
      </w:numPr>
      <w:suppressAutoHyphens w:val="0"/>
      <w:kinsoku w:val="0"/>
      <w:ind w:left="0" w:hanging="357"/>
      <w:mirrorIndents/>
      <w:jc w:val="both"/>
    </w:pPr>
    <w:rPr>
      <w:rFonts w:ascii="Calibri" w:hAnsi="Calibri" w:cs="Calibri"/>
      <w:color w:val="000000"/>
      <w:spacing w:val="-4"/>
      <w:sz w:val="22"/>
      <w:szCs w:val="22"/>
      <w:lang w:val="en-US" w:eastAsia="fr-FR"/>
    </w:rPr>
  </w:style>
  <w:style w:type="character" w:customStyle="1" w:styleId="MyListCar">
    <w:name w:val="MyList Car"/>
    <w:basedOn w:val="Policepardfaut"/>
    <w:link w:val="MyList"/>
    <w:rsid w:val="00B30D27"/>
    <w:rPr>
      <w:rFonts w:ascii="Calibri" w:hAnsi="Calibri" w:cs="Calibri"/>
      <w:color w:val="000000"/>
      <w:spacing w:val="-4"/>
      <w:sz w:val="22"/>
      <w:szCs w:val="22"/>
      <w:lang w:val="en-US"/>
    </w:rPr>
  </w:style>
  <w:style w:type="character" w:customStyle="1" w:styleId="NotedefinCar">
    <w:name w:val="Note de fin Car"/>
    <w:basedOn w:val="Policepardfaut"/>
    <w:link w:val="Notedefin"/>
    <w:rsid w:val="00B30D27"/>
    <w:rPr>
      <w:position w:val="4"/>
      <w:lang w:val="en-GB" w:eastAsia="zh-CN"/>
    </w:rPr>
  </w:style>
  <w:style w:type="paragraph" w:styleId="Tabledesillustrations">
    <w:name w:val="table of figures"/>
    <w:basedOn w:val="Normal"/>
    <w:next w:val="Normal"/>
    <w:semiHidden/>
    <w:rsid w:val="00B30D27"/>
    <w:pPr>
      <w:tabs>
        <w:tab w:val="right" w:pos="9214"/>
      </w:tabs>
      <w:suppressAutoHyphens w:val="0"/>
      <w:spacing w:line="255" w:lineRule="exact"/>
      <w:ind w:left="1729"/>
    </w:pPr>
    <w:rPr>
      <w:rFonts w:ascii="Times New Roman" w:hAnsi="Times New Roman" w:cs="Times New Roman"/>
      <w:lang w:eastAsia="de-DE"/>
    </w:rPr>
  </w:style>
  <w:style w:type="paragraph" w:styleId="Explorateurdedocuments">
    <w:name w:val="Document Map"/>
    <w:basedOn w:val="Normal"/>
    <w:link w:val="ExplorateurdedocumentsCar"/>
    <w:semiHidden/>
    <w:rsid w:val="00B30D27"/>
    <w:pPr>
      <w:shd w:val="clear" w:color="auto" w:fill="000080"/>
      <w:suppressAutoHyphens w:val="0"/>
    </w:pPr>
    <w:rPr>
      <w:rFonts w:ascii="Tahoma" w:hAnsi="Tahoma" w:cs="Times New Roman"/>
      <w:lang w:eastAsia="de-DE"/>
    </w:rPr>
  </w:style>
  <w:style w:type="character" w:customStyle="1" w:styleId="ExplorateurdedocumentsCar">
    <w:name w:val="Explorateur de documents Car"/>
    <w:basedOn w:val="Policepardfaut"/>
    <w:link w:val="Explorateurdedocuments"/>
    <w:semiHidden/>
    <w:rsid w:val="00B30D27"/>
    <w:rPr>
      <w:rFonts w:ascii="Tahoma" w:hAnsi="Tahoma"/>
      <w:shd w:val="clear" w:color="auto" w:fill="000080"/>
      <w:lang w:val="en-GB" w:eastAsia="de-DE"/>
    </w:rPr>
  </w:style>
  <w:style w:type="character" w:customStyle="1" w:styleId="RetraitcorpsdetexteCar">
    <w:name w:val="Retrait corps de texte Car"/>
    <w:aliases w:val="BI Car"/>
    <w:basedOn w:val="Policepardfaut"/>
    <w:rsid w:val="00B30D27"/>
    <w:rPr>
      <w:rFonts w:ascii="Verdana" w:eastAsia="Times New Roman" w:hAnsi="Verdana" w:cs="Times New Roman"/>
      <w:sz w:val="24"/>
      <w:szCs w:val="20"/>
      <w:lang w:val="en-GB" w:eastAsia="de-DE"/>
    </w:rPr>
  </w:style>
  <w:style w:type="paragraph" w:styleId="Corpsdetexte2">
    <w:name w:val="Body Text 2"/>
    <w:basedOn w:val="Normal"/>
    <w:link w:val="Corpsdetexte2Car"/>
    <w:rsid w:val="00B30D27"/>
    <w:pPr>
      <w:suppressAutoHyphens w:val="0"/>
      <w:spacing w:before="60" w:after="60"/>
    </w:pPr>
    <w:rPr>
      <w:rFonts w:cs="Times New Roman"/>
      <w:i/>
      <w:color w:val="0000FF"/>
      <w:lang w:eastAsia="de-DE"/>
    </w:rPr>
  </w:style>
  <w:style w:type="character" w:customStyle="1" w:styleId="Corpsdetexte2Car">
    <w:name w:val="Corps de texte 2 Car"/>
    <w:basedOn w:val="Policepardfaut"/>
    <w:link w:val="Corpsdetexte2"/>
    <w:rsid w:val="00B30D27"/>
    <w:rPr>
      <w:rFonts w:ascii="Verdana" w:hAnsi="Verdana"/>
      <w:i/>
      <w:color w:val="0000FF"/>
      <w:lang w:val="en-GB" w:eastAsia="de-DE"/>
    </w:rPr>
  </w:style>
  <w:style w:type="paragraph" w:styleId="Salutations">
    <w:name w:val="Salutation"/>
    <w:basedOn w:val="Normal"/>
    <w:next w:val="Normal"/>
    <w:link w:val="SalutationsCar"/>
    <w:rsid w:val="00B30D27"/>
    <w:pPr>
      <w:suppressAutoHyphens w:val="0"/>
    </w:pPr>
    <w:rPr>
      <w:rFonts w:cs="Times New Roman"/>
      <w:lang w:eastAsia="de-DE"/>
    </w:rPr>
  </w:style>
  <w:style w:type="character" w:customStyle="1" w:styleId="SalutationsCar">
    <w:name w:val="Salutations Car"/>
    <w:basedOn w:val="Policepardfaut"/>
    <w:link w:val="Salutations"/>
    <w:rsid w:val="00B30D27"/>
    <w:rPr>
      <w:rFonts w:ascii="Verdana" w:hAnsi="Verdana"/>
      <w:lang w:val="en-GB" w:eastAsia="de-DE"/>
    </w:rPr>
  </w:style>
  <w:style w:type="paragraph" w:styleId="Listepuces">
    <w:name w:val="List Bullet"/>
    <w:basedOn w:val="Normal"/>
    <w:autoRedefine/>
    <w:rsid w:val="00B30D27"/>
    <w:pPr>
      <w:tabs>
        <w:tab w:val="num" w:pos="360"/>
      </w:tabs>
      <w:suppressAutoHyphens w:val="0"/>
      <w:ind w:left="360" w:hanging="360"/>
    </w:pPr>
    <w:rPr>
      <w:rFonts w:cs="Times New Roman"/>
      <w:lang w:eastAsia="de-DE"/>
    </w:rPr>
  </w:style>
  <w:style w:type="paragraph" w:styleId="Listepuces2">
    <w:name w:val="List Bullet 2"/>
    <w:basedOn w:val="Normal"/>
    <w:autoRedefine/>
    <w:rsid w:val="00B30D27"/>
    <w:pPr>
      <w:tabs>
        <w:tab w:val="num" w:pos="643"/>
      </w:tabs>
      <w:suppressAutoHyphens w:val="0"/>
      <w:ind w:left="643" w:hanging="360"/>
    </w:pPr>
    <w:rPr>
      <w:rFonts w:cs="Times New Roman"/>
      <w:lang w:eastAsia="de-DE"/>
    </w:rPr>
  </w:style>
  <w:style w:type="paragraph" w:styleId="Listepuces3">
    <w:name w:val="List Bullet 3"/>
    <w:basedOn w:val="Normal"/>
    <w:autoRedefine/>
    <w:rsid w:val="00B30D27"/>
    <w:pPr>
      <w:tabs>
        <w:tab w:val="num" w:pos="926"/>
      </w:tabs>
      <w:suppressAutoHyphens w:val="0"/>
      <w:ind w:left="926" w:hanging="360"/>
    </w:pPr>
    <w:rPr>
      <w:rFonts w:cs="Times New Roman"/>
      <w:lang w:eastAsia="de-DE"/>
    </w:rPr>
  </w:style>
  <w:style w:type="paragraph" w:styleId="Listepuces4">
    <w:name w:val="List Bullet 4"/>
    <w:basedOn w:val="Normal"/>
    <w:autoRedefine/>
    <w:rsid w:val="00B30D27"/>
    <w:pPr>
      <w:tabs>
        <w:tab w:val="num" w:pos="1209"/>
      </w:tabs>
      <w:suppressAutoHyphens w:val="0"/>
      <w:ind w:left="1209" w:hanging="360"/>
    </w:pPr>
    <w:rPr>
      <w:rFonts w:cs="Times New Roman"/>
      <w:lang w:eastAsia="de-DE"/>
    </w:rPr>
  </w:style>
  <w:style w:type="paragraph" w:styleId="Listepuces5">
    <w:name w:val="List Bullet 5"/>
    <w:basedOn w:val="Normal"/>
    <w:autoRedefine/>
    <w:rsid w:val="00B30D27"/>
    <w:pPr>
      <w:tabs>
        <w:tab w:val="num" w:pos="1492"/>
      </w:tabs>
      <w:suppressAutoHyphens w:val="0"/>
      <w:ind w:left="1492" w:hanging="360"/>
    </w:pPr>
    <w:rPr>
      <w:rFonts w:cs="Times New Roman"/>
      <w:lang w:eastAsia="de-DE"/>
    </w:rPr>
  </w:style>
  <w:style w:type="paragraph" w:styleId="Normalcentr">
    <w:name w:val="Block Text"/>
    <w:basedOn w:val="Normal"/>
    <w:rsid w:val="00B30D27"/>
    <w:pPr>
      <w:suppressAutoHyphens w:val="0"/>
      <w:ind w:left="1440" w:right="1440"/>
    </w:pPr>
    <w:rPr>
      <w:rFonts w:cs="Times New Roman"/>
      <w:lang w:eastAsia="de-DE"/>
    </w:rPr>
  </w:style>
  <w:style w:type="paragraph" w:styleId="Date">
    <w:name w:val="Date"/>
    <w:basedOn w:val="Normal"/>
    <w:next w:val="Normal"/>
    <w:link w:val="DateCar"/>
    <w:rsid w:val="00B30D27"/>
    <w:pPr>
      <w:suppressAutoHyphens w:val="0"/>
    </w:pPr>
    <w:rPr>
      <w:rFonts w:cs="Times New Roman"/>
      <w:lang w:eastAsia="de-DE"/>
    </w:rPr>
  </w:style>
  <w:style w:type="character" w:customStyle="1" w:styleId="DateCar">
    <w:name w:val="Date Car"/>
    <w:basedOn w:val="Policepardfaut"/>
    <w:link w:val="Date"/>
    <w:rsid w:val="00B30D27"/>
    <w:rPr>
      <w:rFonts w:ascii="Verdana" w:hAnsi="Verdana"/>
      <w:lang w:val="en-GB" w:eastAsia="de-DE"/>
    </w:rPr>
  </w:style>
  <w:style w:type="paragraph" w:styleId="Titredenote">
    <w:name w:val="Note Heading"/>
    <w:basedOn w:val="Normal"/>
    <w:next w:val="Normal"/>
    <w:link w:val="TitredenoteCar"/>
    <w:rsid w:val="00B30D27"/>
    <w:pPr>
      <w:suppressAutoHyphens w:val="0"/>
    </w:pPr>
    <w:rPr>
      <w:rFonts w:cs="Times New Roman"/>
      <w:lang w:eastAsia="de-DE"/>
    </w:rPr>
  </w:style>
  <w:style w:type="character" w:customStyle="1" w:styleId="TitredenoteCar">
    <w:name w:val="Titre de note Car"/>
    <w:basedOn w:val="Policepardfaut"/>
    <w:link w:val="Titredenote"/>
    <w:rsid w:val="00B30D27"/>
    <w:rPr>
      <w:rFonts w:ascii="Verdana" w:hAnsi="Verdana"/>
      <w:lang w:val="en-GB" w:eastAsia="de-DE"/>
    </w:rPr>
  </w:style>
  <w:style w:type="paragraph" w:styleId="Formuledepolitesse">
    <w:name w:val="Closing"/>
    <w:basedOn w:val="Normal"/>
    <w:link w:val="FormuledepolitesseCar"/>
    <w:rsid w:val="00B30D27"/>
    <w:pPr>
      <w:suppressAutoHyphens w:val="0"/>
      <w:ind w:left="4252"/>
    </w:pPr>
    <w:rPr>
      <w:rFonts w:cs="Times New Roman"/>
      <w:lang w:eastAsia="de-DE"/>
    </w:rPr>
  </w:style>
  <w:style w:type="character" w:customStyle="1" w:styleId="FormuledepolitesseCar">
    <w:name w:val="Formule de politesse Car"/>
    <w:basedOn w:val="Policepardfaut"/>
    <w:link w:val="Formuledepolitesse"/>
    <w:rsid w:val="00B30D27"/>
    <w:rPr>
      <w:rFonts w:ascii="Verdana" w:hAnsi="Verdana"/>
      <w:lang w:val="en-GB" w:eastAsia="de-DE"/>
    </w:rPr>
  </w:style>
  <w:style w:type="paragraph" w:styleId="Index4">
    <w:name w:val="index 4"/>
    <w:basedOn w:val="Normal"/>
    <w:next w:val="Normal"/>
    <w:autoRedefine/>
    <w:semiHidden/>
    <w:rsid w:val="00B30D27"/>
    <w:pPr>
      <w:suppressAutoHyphens w:val="0"/>
      <w:ind w:left="880" w:hanging="220"/>
    </w:pPr>
    <w:rPr>
      <w:rFonts w:cs="Times New Roman"/>
      <w:lang w:eastAsia="de-DE"/>
    </w:rPr>
  </w:style>
  <w:style w:type="paragraph" w:styleId="Index5">
    <w:name w:val="index 5"/>
    <w:basedOn w:val="Normal"/>
    <w:next w:val="Normal"/>
    <w:autoRedefine/>
    <w:semiHidden/>
    <w:rsid w:val="00B30D27"/>
    <w:pPr>
      <w:suppressAutoHyphens w:val="0"/>
      <w:ind w:left="1100" w:hanging="220"/>
    </w:pPr>
    <w:rPr>
      <w:rFonts w:cs="Times New Roman"/>
      <w:lang w:eastAsia="de-DE"/>
    </w:rPr>
  </w:style>
  <w:style w:type="paragraph" w:styleId="Index6">
    <w:name w:val="index 6"/>
    <w:basedOn w:val="Normal"/>
    <w:next w:val="Normal"/>
    <w:autoRedefine/>
    <w:semiHidden/>
    <w:rsid w:val="00B30D27"/>
    <w:pPr>
      <w:suppressAutoHyphens w:val="0"/>
      <w:ind w:left="1320" w:hanging="220"/>
    </w:pPr>
    <w:rPr>
      <w:rFonts w:cs="Times New Roman"/>
      <w:lang w:eastAsia="de-DE"/>
    </w:rPr>
  </w:style>
  <w:style w:type="paragraph" w:styleId="Index7">
    <w:name w:val="index 7"/>
    <w:basedOn w:val="Normal"/>
    <w:next w:val="Normal"/>
    <w:autoRedefine/>
    <w:semiHidden/>
    <w:rsid w:val="00B30D27"/>
    <w:pPr>
      <w:suppressAutoHyphens w:val="0"/>
      <w:ind w:left="1540" w:hanging="220"/>
    </w:pPr>
    <w:rPr>
      <w:rFonts w:cs="Times New Roman"/>
      <w:lang w:eastAsia="de-DE"/>
    </w:rPr>
  </w:style>
  <w:style w:type="paragraph" w:styleId="Index8">
    <w:name w:val="index 8"/>
    <w:basedOn w:val="Normal"/>
    <w:next w:val="Normal"/>
    <w:autoRedefine/>
    <w:semiHidden/>
    <w:rsid w:val="00B30D27"/>
    <w:pPr>
      <w:suppressAutoHyphens w:val="0"/>
      <w:ind w:left="1760" w:hanging="220"/>
    </w:pPr>
    <w:rPr>
      <w:rFonts w:cs="Times New Roman"/>
      <w:lang w:eastAsia="de-DE"/>
    </w:rPr>
  </w:style>
  <w:style w:type="paragraph" w:styleId="Index9">
    <w:name w:val="index 9"/>
    <w:basedOn w:val="Normal"/>
    <w:next w:val="Normal"/>
    <w:autoRedefine/>
    <w:semiHidden/>
    <w:rsid w:val="00B30D27"/>
    <w:pPr>
      <w:suppressAutoHyphens w:val="0"/>
      <w:ind w:left="1980" w:hanging="220"/>
    </w:pPr>
    <w:rPr>
      <w:rFonts w:cs="Times New Roman"/>
      <w:lang w:eastAsia="de-DE"/>
    </w:rPr>
  </w:style>
  <w:style w:type="paragraph" w:styleId="Liste2">
    <w:name w:val="List 2"/>
    <w:basedOn w:val="Normal"/>
    <w:rsid w:val="00B30D27"/>
    <w:pPr>
      <w:suppressAutoHyphens w:val="0"/>
      <w:ind w:left="566" w:hanging="283"/>
    </w:pPr>
    <w:rPr>
      <w:rFonts w:cs="Times New Roman"/>
      <w:lang w:eastAsia="de-DE"/>
    </w:rPr>
  </w:style>
  <w:style w:type="paragraph" w:styleId="Liste3">
    <w:name w:val="List 3"/>
    <w:basedOn w:val="Normal"/>
    <w:rsid w:val="00B30D27"/>
    <w:pPr>
      <w:suppressAutoHyphens w:val="0"/>
      <w:ind w:left="849" w:hanging="283"/>
    </w:pPr>
    <w:rPr>
      <w:rFonts w:cs="Times New Roman"/>
      <w:lang w:eastAsia="de-DE"/>
    </w:rPr>
  </w:style>
  <w:style w:type="paragraph" w:styleId="Liste4">
    <w:name w:val="List 4"/>
    <w:basedOn w:val="Normal"/>
    <w:rsid w:val="00B30D27"/>
    <w:pPr>
      <w:suppressAutoHyphens w:val="0"/>
      <w:ind w:left="1132" w:hanging="283"/>
    </w:pPr>
    <w:rPr>
      <w:rFonts w:cs="Times New Roman"/>
      <w:lang w:eastAsia="de-DE"/>
    </w:rPr>
  </w:style>
  <w:style w:type="paragraph" w:styleId="Liste5">
    <w:name w:val="List 5"/>
    <w:basedOn w:val="Normal"/>
    <w:rsid w:val="00B30D27"/>
    <w:pPr>
      <w:suppressAutoHyphens w:val="0"/>
      <w:ind w:left="1415" w:hanging="283"/>
    </w:pPr>
    <w:rPr>
      <w:rFonts w:cs="Times New Roman"/>
      <w:lang w:eastAsia="de-DE"/>
    </w:rPr>
  </w:style>
  <w:style w:type="paragraph" w:styleId="Listecontinue">
    <w:name w:val="List Continue"/>
    <w:basedOn w:val="Normal"/>
    <w:rsid w:val="00B30D27"/>
    <w:pPr>
      <w:suppressAutoHyphens w:val="0"/>
      <w:ind w:left="283"/>
    </w:pPr>
    <w:rPr>
      <w:rFonts w:cs="Times New Roman"/>
      <w:lang w:eastAsia="de-DE"/>
    </w:rPr>
  </w:style>
  <w:style w:type="paragraph" w:styleId="Listecontinue2">
    <w:name w:val="List Continue 2"/>
    <w:basedOn w:val="Normal"/>
    <w:rsid w:val="00B30D27"/>
    <w:pPr>
      <w:suppressAutoHyphens w:val="0"/>
      <w:ind w:left="566"/>
    </w:pPr>
    <w:rPr>
      <w:rFonts w:cs="Times New Roman"/>
      <w:lang w:eastAsia="de-DE"/>
    </w:rPr>
  </w:style>
  <w:style w:type="paragraph" w:styleId="Listecontinue3">
    <w:name w:val="List Continue 3"/>
    <w:basedOn w:val="Normal"/>
    <w:rsid w:val="00B30D27"/>
    <w:pPr>
      <w:suppressAutoHyphens w:val="0"/>
      <w:ind w:left="849"/>
    </w:pPr>
    <w:rPr>
      <w:rFonts w:cs="Times New Roman"/>
      <w:lang w:eastAsia="de-DE"/>
    </w:rPr>
  </w:style>
  <w:style w:type="paragraph" w:styleId="Listecontinue4">
    <w:name w:val="List Continue 4"/>
    <w:basedOn w:val="Normal"/>
    <w:rsid w:val="00B30D27"/>
    <w:pPr>
      <w:suppressAutoHyphens w:val="0"/>
      <w:ind w:left="1132"/>
    </w:pPr>
    <w:rPr>
      <w:rFonts w:cs="Times New Roman"/>
      <w:lang w:eastAsia="de-DE"/>
    </w:rPr>
  </w:style>
  <w:style w:type="paragraph" w:styleId="Listecontinue5">
    <w:name w:val="List Continue 5"/>
    <w:basedOn w:val="Normal"/>
    <w:rsid w:val="00B30D27"/>
    <w:pPr>
      <w:suppressAutoHyphens w:val="0"/>
      <w:ind w:left="1415"/>
    </w:pPr>
    <w:rPr>
      <w:rFonts w:cs="Times New Roman"/>
      <w:lang w:eastAsia="de-DE"/>
    </w:rPr>
  </w:style>
  <w:style w:type="paragraph" w:styleId="Listenumros">
    <w:name w:val="List Number"/>
    <w:basedOn w:val="Normal"/>
    <w:rsid w:val="00B30D27"/>
    <w:pPr>
      <w:tabs>
        <w:tab w:val="num" w:pos="360"/>
      </w:tabs>
      <w:suppressAutoHyphens w:val="0"/>
      <w:ind w:left="360" w:hanging="360"/>
    </w:pPr>
    <w:rPr>
      <w:rFonts w:cs="Times New Roman"/>
      <w:lang w:eastAsia="de-DE"/>
    </w:rPr>
  </w:style>
  <w:style w:type="paragraph" w:styleId="Listenumros2">
    <w:name w:val="List Number 2"/>
    <w:basedOn w:val="Normal"/>
    <w:rsid w:val="00B30D27"/>
    <w:pPr>
      <w:tabs>
        <w:tab w:val="num" w:pos="643"/>
      </w:tabs>
      <w:suppressAutoHyphens w:val="0"/>
      <w:ind w:left="643" w:hanging="360"/>
    </w:pPr>
    <w:rPr>
      <w:rFonts w:cs="Times New Roman"/>
      <w:lang w:eastAsia="de-DE"/>
    </w:rPr>
  </w:style>
  <w:style w:type="paragraph" w:styleId="Listenumros3">
    <w:name w:val="List Number 3"/>
    <w:basedOn w:val="Normal"/>
    <w:rsid w:val="00B30D27"/>
    <w:pPr>
      <w:tabs>
        <w:tab w:val="num" w:pos="926"/>
      </w:tabs>
      <w:suppressAutoHyphens w:val="0"/>
      <w:ind w:left="926" w:hanging="360"/>
    </w:pPr>
    <w:rPr>
      <w:rFonts w:cs="Times New Roman"/>
      <w:lang w:eastAsia="de-DE"/>
    </w:rPr>
  </w:style>
  <w:style w:type="paragraph" w:styleId="Listenumros4">
    <w:name w:val="List Number 4"/>
    <w:basedOn w:val="Normal"/>
    <w:rsid w:val="00B30D27"/>
    <w:pPr>
      <w:tabs>
        <w:tab w:val="num" w:pos="1209"/>
      </w:tabs>
      <w:suppressAutoHyphens w:val="0"/>
      <w:ind w:left="1209" w:hanging="360"/>
    </w:pPr>
    <w:rPr>
      <w:rFonts w:cs="Times New Roman"/>
      <w:lang w:eastAsia="de-DE"/>
    </w:rPr>
  </w:style>
  <w:style w:type="paragraph" w:styleId="Listenumros5">
    <w:name w:val="List Number 5"/>
    <w:basedOn w:val="Normal"/>
    <w:rsid w:val="00B30D27"/>
    <w:pPr>
      <w:tabs>
        <w:tab w:val="num" w:pos="1492"/>
      </w:tabs>
      <w:suppressAutoHyphens w:val="0"/>
      <w:ind w:left="1492" w:hanging="360"/>
    </w:pPr>
    <w:rPr>
      <w:rFonts w:cs="Times New Roman"/>
      <w:lang w:eastAsia="de-DE"/>
    </w:rPr>
  </w:style>
  <w:style w:type="paragraph" w:styleId="Textedemacro">
    <w:name w:val="macro"/>
    <w:link w:val="TextedemacroCar"/>
    <w:semiHidden/>
    <w:rsid w:val="00B30D27"/>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val="de-DE" w:eastAsia="de-DE"/>
    </w:rPr>
  </w:style>
  <w:style w:type="character" w:customStyle="1" w:styleId="TextedemacroCar">
    <w:name w:val="Texte de macro Car"/>
    <w:basedOn w:val="Policepardfaut"/>
    <w:link w:val="Textedemacro"/>
    <w:semiHidden/>
    <w:rsid w:val="00B30D27"/>
    <w:rPr>
      <w:rFonts w:ascii="Courier New" w:hAnsi="Courier New"/>
      <w:lang w:val="de-DE" w:eastAsia="de-DE"/>
    </w:rPr>
  </w:style>
  <w:style w:type="paragraph" w:styleId="En-ttedemessage">
    <w:name w:val="Message Header"/>
    <w:basedOn w:val="Normal"/>
    <w:link w:val="En-ttedemessageCar"/>
    <w:rsid w:val="00B30D27"/>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Times New Roman"/>
      <w:sz w:val="24"/>
      <w:lang w:eastAsia="de-DE"/>
    </w:rPr>
  </w:style>
  <w:style w:type="character" w:customStyle="1" w:styleId="En-ttedemessageCar">
    <w:name w:val="En-tête de message Car"/>
    <w:basedOn w:val="Policepardfaut"/>
    <w:link w:val="En-ttedemessage"/>
    <w:rsid w:val="00B30D27"/>
    <w:rPr>
      <w:rFonts w:ascii="Arial" w:hAnsi="Arial"/>
      <w:sz w:val="24"/>
      <w:shd w:val="pct20" w:color="auto" w:fill="auto"/>
      <w:lang w:val="en-GB" w:eastAsia="de-DE"/>
    </w:rPr>
  </w:style>
  <w:style w:type="paragraph" w:styleId="Textebrut">
    <w:name w:val="Plain Text"/>
    <w:basedOn w:val="Normal"/>
    <w:link w:val="TextebrutCar"/>
    <w:uiPriority w:val="99"/>
    <w:rsid w:val="00B30D27"/>
    <w:pPr>
      <w:suppressAutoHyphens w:val="0"/>
    </w:pPr>
    <w:rPr>
      <w:rFonts w:ascii="Courier New" w:hAnsi="Courier New" w:cs="Courier New"/>
      <w:lang w:val="fr-FR" w:eastAsia="fr-FR"/>
    </w:rPr>
  </w:style>
  <w:style w:type="character" w:customStyle="1" w:styleId="TextebrutCar1">
    <w:name w:val="Texte brut Car1"/>
    <w:basedOn w:val="Policepardfaut"/>
    <w:uiPriority w:val="99"/>
    <w:semiHidden/>
    <w:rsid w:val="00B30D27"/>
    <w:rPr>
      <w:rFonts w:ascii="Consolas" w:hAnsi="Consolas" w:cs="Consolas"/>
      <w:sz w:val="21"/>
      <w:szCs w:val="21"/>
      <w:lang w:val="en-GB" w:eastAsia="zh-CN"/>
    </w:rPr>
  </w:style>
  <w:style w:type="paragraph" w:styleId="Retraitnormal">
    <w:name w:val="Normal Indent"/>
    <w:basedOn w:val="Normal"/>
    <w:rsid w:val="00B30D27"/>
    <w:pPr>
      <w:suppressAutoHyphens w:val="0"/>
      <w:ind w:left="708"/>
    </w:pPr>
    <w:rPr>
      <w:rFonts w:cs="Times New Roman"/>
      <w:lang w:eastAsia="de-DE"/>
    </w:rPr>
  </w:style>
  <w:style w:type="paragraph" w:styleId="Corpsdetexte3">
    <w:name w:val="Body Text 3"/>
    <w:basedOn w:val="Normal"/>
    <w:link w:val="Corpsdetexte3Car"/>
    <w:rsid w:val="00B30D27"/>
    <w:pPr>
      <w:suppressAutoHyphens w:val="0"/>
    </w:pPr>
    <w:rPr>
      <w:rFonts w:cs="Times New Roman"/>
      <w:sz w:val="16"/>
      <w:lang w:eastAsia="de-DE"/>
    </w:rPr>
  </w:style>
  <w:style w:type="character" w:customStyle="1" w:styleId="Corpsdetexte3Car">
    <w:name w:val="Corps de texte 3 Car"/>
    <w:basedOn w:val="Policepardfaut"/>
    <w:link w:val="Corpsdetexte3"/>
    <w:rsid w:val="00B30D27"/>
    <w:rPr>
      <w:rFonts w:ascii="Verdana" w:hAnsi="Verdana"/>
      <w:sz w:val="16"/>
      <w:lang w:val="en-GB" w:eastAsia="de-DE"/>
    </w:rPr>
  </w:style>
  <w:style w:type="paragraph" w:styleId="Retraitcorpsdetexte2">
    <w:name w:val="Body Text Indent 2"/>
    <w:basedOn w:val="Normal"/>
    <w:link w:val="Retraitcorpsdetexte2Car"/>
    <w:rsid w:val="00B30D27"/>
    <w:pPr>
      <w:suppressAutoHyphens w:val="0"/>
      <w:spacing w:line="480" w:lineRule="auto"/>
      <w:ind w:left="283"/>
    </w:pPr>
    <w:rPr>
      <w:lang w:val="fr-FR" w:eastAsia="fr-FR"/>
    </w:rPr>
  </w:style>
  <w:style w:type="character" w:customStyle="1" w:styleId="Retraitcorpsdetexte2Car1">
    <w:name w:val="Retrait corps de texte 2 Car1"/>
    <w:basedOn w:val="Policepardfaut"/>
    <w:uiPriority w:val="99"/>
    <w:semiHidden/>
    <w:rsid w:val="00B30D27"/>
    <w:rPr>
      <w:rFonts w:ascii="Verdana" w:hAnsi="Verdana" w:cs="Verdana"/>
      <w:lang w:val="en-GB" w:eastAsia="zh-CN"/>
    </w:rPr>
  </w:style>
  <w:style w:type="paragraph" w:styleId="Retraitcorpsdetexte3">
    <w:name w:val="Body Text Indent 3"/>
    <w:basedOn w:val="Normal"/>
    <w:link w:val="Retraitcorpsdetexte3Car"/>
    <w:rsid w:val="00B30D27"/>
    <w:pPr>
      <w:suppressAutoHyphens w:val="0"/>
      <w:ind w:left="283"/>
    </w:pPr>
    <w:rPr>
      <w:rFonts w:cs="Times New Roman"/>
      <w:sz w:val="16"/>
      <w:lang w:eastAsia="de-DE"/>
    </w:rPr>
  </w:style>
  <w:style w:type="character" w:customStyle="1" w:styleId="Retraitcorpsdetexte3Car">
    <w:name w:val="Retrait corps de texte 3 Car"/>
    <w:basedOn w:val="Policepardfaut"/>
    <w:link w:val="Retraitcorpsdetexte3"/>
    <w:rsid w:val="00B30D27"/>
    <w:rPr>
      <w:rFonts w:ascii="Verdana" w:hAnsi="Verdana"/>
      <w:sz w:val="16"/>
      <w:lang w:val="en-GB" w:eastAsia="de-DE"/>
    </w:rPr>
  </w:style>
  <w:style w:type="paragraph" w:styleId="Retrait1religne">
    <w:name w:val="Body Text First Indent"/>
    <w:basedOn w:val="Corpsdetexte"/>
    <w:link w:val="Retrait1religneCar"/>
    <w:rsid w:val="00B30D27"/>
    <w:pPr>
      <w:suppressAutoHyphens w:val="0"/>
      <w:spacing w:before="120" w:after="120" w:line="360" w:lineRule="auto"/>
      <w:ind w:firstLine="210"/>
    </w:pPr>
    <w:rPr>
      <w:rFonts w:cs="Times New Roman"/>
      <w:lang w:eastAsia="de-DE"/>
    </w:rPr>
  </w:style>
  <w:style w:type="character" w:customStyle="1" w:styleId="CorpsdetexteCar1">
    <w:name w:val="Corps de texte Car1"/>
    <w:aliases w:val="BT Car1,style5 Car1,BT Char Char Char Car1"/>
    <w:basedOn w:val="Policepardfaut"/>
    <w:link w:val="Corpsdetexte"/>
    <w:rsid w:val="00B30D27"/>
    <w:rPr>
      <w:rFonts w:ascii="Verdana" w:hAnsi="Verdana" w:cs="Verdana"/>
      <w:lang w:val="en-GB" w:eastAsia="zh-CN"/>
    </w:rPr>
  </w:style>
  <w:style w:type="character" w:customStyle="1" w:styleId="Retrait1religneCar">
    <w:name w:val="Retrait 1re ligne Car"/>
    <w:basedOn w:val="CorpsdetexteCar1"/>
    <w:link w:val="Retrait1religne"/>
    <w:rsid w:val="00B30D27"/>
    <w:rPr>
      <w:rFonts w:ascii="Verdana" w:hAnsi="Verdana" w:cs="Verdana"/>
      <w:lang w:val="en-GB" w:eastAsia="de-DE"/>
    </w:rPr>
  </w:style>
  <w:style w:type="paragraph" w:styleId="Retraitcorpset1relig">
    <w:name w:val="Body Text First Indent 2"/>
    <w:basedOn w:val="Retraitcorpsdetexte"/>
    <w:link w:val="Retraitcorpset1religCar"/>
    <w:rsid w:val="00B30D27"/>
    <w:pPr>
      <w:suppressAutoHyphens w:val="0"/>
      <w:spacing w:before="120" w:after="120" w:line="360" w:lineRule="auto"/>
      <w:ind w:left="283" w:firstLine="210"/>
    </w:pPr>
    <w:rPr>
      <w:rFonts w:cs="Times New Roman"/>
      <w:sz w:val="22"/>
      <w:lang w:eastAsia="de-DE"/>
    </w:rPr>
  </w:style>
  <w:style w:type="character" w:customStyle="1" w:styleId="RetraitcorpsdetexteCar1">
    <w:name w:val="Retrait corps de texte Car1"/>
    <w:aliases w:val="BI Car1"/>
    <w:basedOn w:val="Policepardfaut"/>
    <w:link w:val="Retraitcorpsdetexte"/>
    <w:rsid w:val="00B30D27"/>
    <w:rPr>
      <w:rFonts w:ascii="Verdana" w:hAnsi="Verdana" w:cs="Verdana"/>
      <w:sz w:val="24"/>
      <w:lang w:val="en-GB" w:eastAsia="zh-CN"/>
    </w:rPr>
  </w:style>
  <w:style w:type="character" w:customStyle="1" w:styleId="Retraitcorpset1religCar">
    <w:name w:val="Retrait corps et 1re lig. Car"/>
    <w:basedOn w:val="RetraitcorpsdetexteCar1"/>
    <w:link w:val="Retraitcorpset1relig"/>
    <w:rsid w:val="00B30D27"/>
    <w:rPr>
      <w:rFonts w:ascii="Verdana" w:hAnsi="Verdana" w:cs="Verdana"/>
      <w:sz w:val="22"/>
      <w:lang w:val="en-GB" w:eastAsia="de-DE"/>
    </w:rPr>
  </w:style>
  <w:style w:type="paragraph" w:styleId="Titre">
    <w:name w:val="Title"/>
    <w:basedOn w:val="Normal"/>
    <w:link w:val="TitreCar"/>
    <w:qFormat/>
    <w:rsid w:val="00B30D27"/>
    <w:pPr>
      <w:suppressAutoHyphens w:val="0"/>
      <w:spacing w:before="240" w:after="60"/>
      <w:ind w:left="1701" w:hanging="1701"/>
      <w:outlineLvl w:val="0"/>
    </w:pPr>
    <w:rPr>
      <w:rFonts w:eastAsia="Calibri"/>
      <w:b/>
      <w:kern w:val="1"/>
      <w:sz w:val="28"/>
      <w:szCs w:val="36"/>
      <w:lang w:val="fr-FR" w:eastAsia="fr-FR"/>
    </w:rPr>
  </w:style>
  <w:style w:type="character" w:customStyle="1" w:styleId="TitreCar1">
    <w:name w:val="Titre Car1"/>
    <w:basedOn w:val="Policepardfaut"/>
    <w:uiPriority w:val="10"/>
    <w:rsid w:val="00B30D27"/>
    <w:rPr>
      <w:rFonts w:asciiTheme="majorHAnsi" w:eastAsiaTheme="majorEastAsia" w:hAnsiTheme="majorHAnsi" w:cstheme="majorBidi"/>
      <w:color w:val="17365D" w:themeColor="text2" w:themeShade="BF"/>
      <w:spacing w:val="5"/>
      <w:kern w:val="28"/>
      <w:sz w:val="52"/>
      <w:szCs w:val="52"/>
      <w:lang w:val="en-GB" w:eastAsia="zh-CN"/>
    </w:rPr>
  </w:style>
  <w:style w:type="character" w:customStyle="1" w:styleId="SignatureCar">
    <w:name w:val="Signature Car"/>
    <w:basedOn w:val="Policepardfaut"/>
    <w:link w:val="Signature"/>
    <w:rsid w:val="00B30D27"/>
    <w:rPr>
      <w:rFonts w:ascii="Verdana" w:hAnsi="Verdana" w:cs="Verdana"/>
      <w:lang w:val="en-GB" w:eastAsia="zh-CN"/>
    </w:rPr>
  </w:style>
  <w:style w:type="paragraph" w:styleId="TitreTR">
    <w:name w:val="toa heading"/>
    <w:basedOn w:val="Normal"/>
    <w:next w:val="Normal"/>
    <w:semiHidden/>
    <w:rsid w:val="00B30D27"/>
    <w:pPr>
      <w:suppressAutoHyphens w:val="0"/>
    </w:pPr>
    <w:rPr>
      <w:rFonts w:ascii="Arial" w:hAnsi="Arial" w:cs="Times New Roman"/>
      <w:b/>
      <w:sz w:val="24"/>
      <w:lang w:eastAsia="de-DE"/>
    </w:rPr>
  </w:style>
  <w:style w:type="paragraph" w:styleId="Tabledesrfrencesjuridiques">
    <w:name w:val="table of authorities"/>
    <w:basedOn w:val="Normal"/>
    <w:next w:val="Normal"/>
    <w:semiHidden/>
    <w:rsid w:val="00B30D27"/>
    <w:pPr>
      <w:suppressAutoHyphens w:val="0"/>
      <w:ind w:left="220" w:hanging="220"/>
    </w:pPr>
    <w:rPr>
      <w:rFonts w:cs="Times New Roman"/>
      <w:lang w:eastAsia="de-DE"/>
    </w:rPr>
  </w:style>
  <w:style w:type="numbering" w:customStyle="1" w:styleId="NoList1">
    <w:name w:val="No List1"/>
    <w:next w:val="Aucuneliste"/>
    <w:uiPriority w:val="99"/>
    <w:semiHidden/>
    <w:unhideWhenUsed/>
    <w:rsid w:val="00B30D27"/>
  </w:style>
  <w:style w:type="numbering" w:customStyle="1" w:styleId="NoList11">
    <w:name w:val="No List11"/>
    <w:next w:val="Aucuneliste"/>
    <w:uiPriority w:val="99"/>
    <w:semiHidden/>
    <w:unhideWhenUsed/>
    <w:rsid w:val="00B30D27"/>
  </w:style>
  <w:style w:type="table" w:customStyle="1" w:styleId="TableGrid1">
    <w:name w:val="Table Grid1"/>
    <w:basedOn w:val="TableauNormal"/>
    <w:next w:val="Grilledutableau"/>
    <w:uiPriority w:val="59"/>
    <w:rsid w:val="00B30D27"/>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ase">
    <w:name w:val="Heading Base"/>
    <w:basedOn w:val="Normal"/>
    <w:next w:val="Corpsdetexte"/>
    <w:rsid w:val="00B30D27"/>
    <w:pPr>
      <w:keepNext/>
      <w:keepLines/>
      <w:widowControl w:val="0"/>
      <w:tabs>
        <w:tab w:val="left" w:pos="1134"/>
      </w:tabs>
      <w:spacing w:after="240" w:line="240" w:lineRule="exact"/>
      <w:ind w:left="1134" w:hanging="1134"/>
    </w:pPr>
    <w:rPr>
      <w:rFonts w:ascii="Arial" w:hAnsi="Arial" w:cs="Arial"/>
      <w:b/>
      <w:bCs/>
      <w:spacing w:val="-5"/>
      <w:kern w:val="22"/>
      <w:sz w:val="24"/>
      <w:szCs w:val="24"/>
      <w:lang w:eastAsia="en-US"/>
    </w:rPr>
  </w:style>
  <w:style w:type="paragraph" w:customStyle="1" w:styleId="Headingnonumber">
    <w:name w:val="Heading no number"/>
    <w:aliases w:val="HN"/>
    <w:basedOn w:val="HeadingBase"/>
    <w:next w:val="Corpsdetexte"/>
    <w:rsid w:val="00B30D27"/>
    <w:rPr>
      <w:sz w:val="22"/>
      <w:szCs w:val="22"/>
    </w:rPr>
  </w:style>
  <w:style w:type="paragraph" w:customStyle="1" w:styleId="TableTextLeft">
    <w:name w:val="Table Text Left"/>
    <w:aliases w:val="TL"/>
    <w:basedOn w:val="Normal"/>
    <w:rsid w:val="00B30D27"/>
    <w:pPr>
      <w:keepNext/>
      <w:widowControl w:val="0"/>
      <w:suppressAutoHyphens w:val="0"/>
      <w:spacing w:before="40" w:after="40"/>
    </w:pPr>
    <w:rPr>
      <w:rFonts w:ascii="Times New Roman" w:hAnsi="Times New Roman" w:cs="Times New Roman"/>
      <w:spacing w:val="-5"/>
      <w:lang w:eastAsia="en-US"/>
    </w:rPr>
  </w:style>
  <w:style w:type="paragraph" w:customStyle="1" w:styleId="TableTextleftbold">
    <w:name w:val="Table Text left bold"/>
    <w:aliases w:val="T1,BL"/>
    <w:basedOn w:val="TableTextLeft"/>
    <w:next w:val="TableTextLeft"/>
    <w:rsid w:val="00B30D27"/>
    <w:rPr>
      <w:b/>
      <w:bCs/>
    </w:rPr>
  </w:style>
  <w:style w:type="paragraph" w:customStyle="1" w:styleId="TableTextcenter">
    <w:name w:val="Table Text center"/>
    <w:aliases w:val="TC"/>
    <w:basedOn w:val="TableTextLeft"/>
    <w:rsid w:val="00B30D27"/>
    <w:pPr>
      <w:jc w:val="center"/>
    </w:pPr>
  </w:style>
  <w:style w:type="paragraph" w:customStyle="1" w:styleId="TableTextright">
    <w:name w:val="Table Text right"/>
    <w:aliases w:val="TR"/>
    <w:basedOn w:val="TableTextLeft"/>
    <w:rsid w:val="00B30D27"/>
    <w:pPr>
      <w:jc w:val="right"/>
    </w:pPr>
  </w:style>
  <w:style w:type="paragraph" w:customStyle="1" w:styleId="TableTextcenterbold">
    <w:name w:val="Table Text center bold"/>
    <w:aliases w:val="T2"/>
    <w:basedOn w:val="TableTextcenter"/>
    <w:next w:val="TableTextcenter"/>
    <w:rsid w:val="00B30D27"/>
    <w:rPr>
      <w:b/>
      <w:bCs/>
    </w:rPr>
  </w:style>
  <w:style w:type="paragraph" w:customStyle="1" w:styleId="TableTextrightbold">
    <w:name w:val="Table Text right bold"/>
    <w:aliases w:val="T3"/>
    <w:basedOn w:val="TableTextright"/>
    <w:next w:val="TableTextright"/>
    <w:rsid w:val="00B30D27"/>
    <w:rPr>
      <w:b/>
      <w:bCs/>
    </w:rPr>
  </w:style>
  <w:style w:type="paragraph" w:customStyle="1" w:styleId="Reflistleft">
    <w:name w:val="Ref list left"/>
    <w:aliases w:val="RL"/>
    <w:basedOn w:val="TableTextLeft"/>
    <w:next w:val="TableTextLeft"/>
    <w:rsid w:val="00B30D27"/>
    <w:pPr>
      <w:keepNext w:val="0"/>
    </w:pPr>
  </w:style>
  <w:style w:type="paragraph" w:customStyle="1" w:styleId="Reflistcenter">
    <w:name w:val="Ref list center"/>
    <w:aliases w:val="RC"/>
    <w:basedOn w:val="TableTextcenter"/>
    <w:rsid w:val="00B30D27"/>
    <w:pPr>
      <w:keepNext w:val="0"/>
    </w:pPr>
  </w:style>
  <w:style w:type="paragraph" w:customStyle="1" w:styleId="Reflistright">
    <w:name w:val="Ref list right"/>
    <w:aliases w:val="RR"/>
    <w:basedOn w:val="TableTextright"/>
    <w:rsid w:val="00B30D27"/>
    <w:pPr>
      <w:keepNext w:val="0"/>
    </w:pPr>
  </w:style>
  <w:style w:type="paragraph" w:customStyle="1" w:styleId="Titlepage-1">
    <w:name w:val="Title page - 1"/>
    <w:basedOn w:val="HeadingBase"/>
    <w:rsid w:val="00B30D27"/>
    <w:pPr>
      <w:keepNext w:val="0"/>
      <w:spacing w:line="240" w:lineRule="auto"/>
      <w:ind w:left="0" w:firstLine="0"/>
      <w:jc w:val="center"/>
    </w:pPr>
    <w:rPr>
      <w:sz w:val="52"/>
      <w:szCs w:val="52"/>
    </w:rPr>
  </w:style>
  <w:style w:type="paragraph" w:customStyle="1" w:styleId="Titlepage-2">
    <w:name w:val="Title page - 2"/>
    <w:basedOn w:val="Titlepage-1"/>
    <w:rsid w:val="00B30D27"/>
    <w:rPr>
      <w:sz w:val="32"/>
      <w:szCs w:val="32"/>
    </w:rPr>
  </w:style>
  <w:style w:type="paragraph" w:customStyle="1" w:styleId="Titlepage-3">
    <w:name w:val="Title page - 3"/>
    <w:basedOn w:val="Titlepage-1"/>
    <w:rsid w:val="00B30D27"/>
    <w:pPr>
      <w:spacing w:after="480"/>
    </w:pPr>
    <w:rPr>
      <w:b w:val="0"/>
      <w:bCs w:val="0"/>
      <w:sz w:val="28"/>
      <w:szCs w:val="28"/>
    </w:rPr>
  </w:style>
  <w:style w:type="paragraph" w:customStyle="1" w:styleId="Methods">
    <w:name w:val="Methods"/>
    <w:aliases w:val="MM"/>
    <w:basedOn w:val="Corpsdetexte"/>
    <w:next w:val="Corpsdetexte"/>
    <w:rsid w:val="00B30D27"/>
    <w:pPr>
      <w:widowControl w:val="0"/>
      <w:numPr>
        <w:numId w:val="23"/>
      </w:numPr>
      <w:tabs>
        <w:tab w:val="clear" w:pos="3240"/>
        <w:tab w:val="left" w:pos="2835"/>
      </w:tabs>
      <w:suppressAutoHyphens w:val="0"/>
      <w:spacing w:after="240" w:line="240" w:lineRule="atLeast"/>
    </w:pPr>
    <w:rPr>
      <w:rFonts w:ascii="Times New Roman" w:hAnsi="Times New Roman" w:cs="Times New Roman"/>
      <w:spacing w:val="-5"/>
      <w:sz w:val="22"/>
      <w:szCs w:val="22"/>
      <w:lang w:eastAsia="en-US"/>
    </w:rPr>
  </w:style>
  <w:style w:type="paragraph" w:customStyle="1" w:styleId="Findings">
    <w:name w:val="Findings"/>
    <w:aliases w:val="FI"/>
    <w:basedOn w:val="Corpsdetexte"/>
    <w:next w:val="Corpsdetexte"/>
    <w:rsid w:val="00B30D27"/>
    <w:pPr>
      <w:widowControl w:val="0"/>
      <w:numPr>
        <w:numId w:val="19"/>
      </w:numPr>
      <w:tabs>
        <w:tab w:val="clear" w:pos="1080"/>
        <w:tab w:val="left" w:pos="2835"/>
      </w:tabs>
      <w:suppressAutoHyphens w:val="0"/>
      <w:spacing w:after="240" w:line="240" w:lineRule="atLeast"/>
    </w:pPr>
    <w:rPr>
      <w:rFonts w:ascii="Times New Roman" w:hAnsi="Times New Roman" w:cs="Times New Roman"/>
      <w:spacing w:val="-5"/>
      <w:sz w:val="22"/>
      <w:szCs w:val="22"/>
      <w:lang w:eastAsia="en-US"/>
    </w:rPr>
  </w:style>
  <w:style w:type="paragraph" w:customStyle="1" w:styleId="Conclusions">
    <w:name w:val="Conclusions"/>
    <w:aliases w:val="CO"/>
    <w:basedOn w:val="Corpsdetexte"/>
    <w:next w:val="Corpsdetexte"/>
    <w:rsid w:val="00B30D27"/>
    <w:pPr>
      <w:widowControl w:val="0"/>
      <w:numPr>
        <w:numId w:val="16"/>
      </w:numPr>
      <w:tabs>
        <w:tab w:val="clear" w:pos="1440"/>
        <w:tab w:val="left" w:pos="2835"/>
      </w:tabs>
      <w:suppressAutoHyphens w:val="0"/>
      <w:spacing w:after="720" w:line="240" w:lineRule="atLeast"/>
    </w:pPr>
    <w:rPr>
      <w:rFonts w:ascii="Times New Roman" w:hAnsi="Times New Roman" w:cs="Times New Roman"/>
      <w:color w:val="000000"/>
      <w:spacing w:val="-5"/>
      <w:sz w:val="22"/>
      <w:szCs w:val="22"/>
      <w:lang w:eastAsia="en-US"/>
    </w:rPr>
  </w:style>
  <w:style w:type="paragraph" w:customStyle="1" w:styleId="GLP">
    <w:name w:val="GLP"/>
    <w:aliases w:val="GL"/>
    <w:basedOn w:val="Corpsdetexte"/>
    <w:next w:val="Methods"/>
    <w:rsid w:val="00B30D27"/>
    <w:pPr>
      <w:keepNext/>
      <w:widowControl w:val="0"/>
      <w:numPr>
        <w:numId w:val="20"/>
      </w:numPr>
      <w:tabs>
        <w:tab w:val="clear" w:pos="720"/>
        <w:tab w:val="left" w:pos="2835"/>
      </w:tabs>
      <w:suppressAutoHyphens w:val="0"/>
      <w:spacing w:before="240" w:after="240" w:line="240" w:lineRule="atLeast"/>
      <w:ind w:left="2835" w:hanging="2835"/>
    </w:pPr>
    <w:rPr>
      <w:rFonts w:ascii="Times New Roman" w:hAnsi="Times New Roman" w:cs="Times New Roman"/>
      <w:spacing w:val="-5"/>
      <w:sz w:val="22"/>
      <w:szCs w:val="22"/>
      <w:lang w:eastAsia="en-US"/>
    </w:rPr>
  </w:style>
  <w:style w:type="paragraph" w:customStyle="1" w:styleId="Guidelines">
    <w:name w:val="Guidelines"/>
    <w:aliases w:val="GU"/>
    <w:basedOn w:val="Corpsdetexte"/>
    <w:next w:val="GuidelinesRec"/>
    <w:rsid w:val="00B30D27"/>
    <w:pPr>
      <w:keepNext/>
      <w:keepLines/>
      <w:widowControl w:val="0"/>
      <w:numPr>
        <w:numId w:val="25"/>
      </w:numPr>
      <w:suppressAutoHyphens w:val="0"/>
      <w:spacing w:line="240" w:lineRule="atLeast"/>
    </w:pPr>
    <w:rPr>
      <w:rFonts w:ascii="Times New Roman" w:hAnsi="Times New Roman" w:cs="Times New Roman"/>
      <w:spacing w:val="-5"/>
      <w:sz w:val="22"/>
      <w:szCs w:val="22"/>
      <w:lang w:eastAsia="en-US"/>
    </w:rPr>
  </w:style>
  <w:style w:type="paragraph" w:customStyle="1" w:styleId="GuidelinesRec">
    <w:name w:val="Guidelines Rec"/>
    <w:aliases w:val="GR"/>
    <w:basedOn w:val="Corpsdetexte"/>
    <w:next w:val="Guidelineused"/>
    <w:rsid w:val="00B30D27"/>
    <w:pPr>
      <w:keepNext/>
      <w:keepLines/>
      <w:widowControl w:val="0"/>
      <w:numPr>
        <w:numId w:val="22"/>
      </w:numPr>
      <w:suppressAutoHyphens w:val="0"/>
      <w:spacing w:line="240" w:lineRule="atLeast"/>
    </w:pPr>
    <w:rPr>
      <w:rFonts w:ascii="Times New Roman" w:hAnsi="Times New Roman" w:cs="Times New Roman"/>
      <w:spacing w:val="-5"/>
      <w:sz w:val="22"/>
      <w:szCs w:val="22"/>
      <w:lang w:eastAsia="en-US"/>
    </w:rPr>
  </w:style>
  <w:style w:type="paragraph" w:customStyle="1" w:styleId="Guidelineused">
    <w:name w:val="Guideline used"/>
    <w:aliases w:val="GD"/>
    <w:basedOn w:val="Corpsdetexte"/>
    <w:next w:val="Devsrec"/>
    <w:rsid w:val="00B30D27"/>
    <w:pPr>
      <w:keepNext/>
      <w:keepLines/>
      <w:widowControl w:val="0"/>
      <w:numPr>
        <w:numId w:val="21"/>
      </w:numPr>
      <w:suppressAutoHyphens w:val="0"/>
      <w:spacing w:line="240" w:lineRule="atLeast"/>
    </w:pPr>
    <w:rPr>
      <w:rFonts w:ascii="Times New Roman" w:hAnsi="Times New Roman" w:cs="Times New Roman"/>
      <w:spacing w:val="-5"/>
      <w:sz w:val="22"/>
      <w:szCs w:val="22"/>
      <w:lang w:eastAsia="en-US"/>
    </w:rPr>
  </w:style>
  <w:style w:type="paragraph" w:customStyle="1" w:styleId="Devsrec">
    <w:name w:val="Devs rec"/>
    <w:aliases w:val="DR"/>
    <w:basedOn w:val="Corpsdetexte"/>
    <w:next w:val="Devsused"/>
    <w:rsid w:val="00B30D27"/>
    <w:pPr>
      <w:keepNext/>
      <w:keepLines/>
      <w:widowControl w:val="0"/>
      <w:numPr>
        <w:numId w:val="17"/>
      </w:numPr>
      <w:tabs>
        <w:tab w:val="left" w:pos="2835"/>
      </w:tabs>
      <w:suppressAutoHyphens w:val="0"/>
      <w:spacing w:line="240" w:lineRule="atLeast"/>
    </w:pPr>
    <w:rPr>
      <w:rFonts w:ascii="Times New Roman" w:hAnsi="Times New Roman" w:cs="Times New Roman"/>
      <w:spacing w:val="-5"/>
      <w:sz w:val="22"/>
      <w:szCs w:val="22"/>
      <w:lang w:eastAsia="en-US"/>
    </w:rPr>
  </w:style>
  <w:style w:type="paragraph" w:customStyle="1" w:styleId="Devsused">
    <w:name w:val="Devs used"/>
    <w:aliases w:val="DU"/>
    <w:basedOn w:val="Corpsdetexte"/>
    <w:next w:val="GLP"/>
    <w:rsid w:val="00B30D27"/>
    <w:pPr>
      <w:keepNext/>
      <w:keepLines/>
      <w:widowControl w:val="0"/>
      <w:numPr>
        <w:numId w:val="18"/>
      </w:numPr>
      <w:tabs>
        <w:tab w:val="left" w:pos="2835"/>
      </w:tabs>
      <w:suppressAutoHyphens w:val="0"/>
      <w:spacing w:line="240" w:lineRule="atLeast"/>
    </w:pPr>
    <w:rPr>
      <w:rFonts w:ascii="Times New Roman" w:hAnsi="Times New Roman" w:cs="Times New Roman"/>
      <w:spacing w:val="-5"/>
      <w:sz w:val="22"/>
      <w:szCs w:val="22"/>
      <w:lang w:eastAsia="en-US"/>
    </w:rPr>
  </w:style>
  <w:style w:type="paragraph" w:customStyle="1" w:styleId="Report">
    <w:name w:val="Report"/>
    <w:aliases w:val="RE"/>
    <w:basedOn w:val="Corpsdetexte"/>
    <w:next w:val="Guidelines"/>
    <w:rsid w:val="00B30D27"/>
    <w:pPr>
      <w:keepNext/>
      <w:keepLines/>
      <w:widowControl w:val="0"/>
      <w:numPr>
        <w:numId w:val="24"/>
      </w:numPr>
      <w:tabs>
        <w:tab w:val="clear" w:pos="1080"/>
        <w:tab w:val="left" w:pos="2835"/>
      </w:tabs>
      <w:suppressAutoHyphens w:val="0"/>
      <w:spacing w:after="240" w:line="240" w:lineRule="atLeast"/>
      <w:ind w:left="2835" w:hanging="2835"/>
    </w:pPr>
    <w:rPr>
      <w:rFonts w:ascii="Times New Roman" w:hAnsi="Times New Roman" w:cs="Times New Roman"/>
      <w:spacing w:val="-5"/>
      <w:sz w:val="22"/>
      <w:szCs w:val="22"/>
      <w:lang w:eastAsia="en-US"/>
    </w:rPr>
  </w:style>
  <w:style w:type="paragraph" w:customStyle="1" w:styleId="Header2">
    <w:name w:val="Header 2"/>
    <w:basedOn w:val="Normal"/>
    <w:next w:val="Normal"/>
    <w:rsid w:val="00B30D27"/>
    <w:pPr>
      <w:widowControl w:val="0"/>
      <w:suppressAutoHyphens w:val="0"/>
      <w:spacing w:before="240" w:after="480"/>
    </w:pPr>
    <w:rPr>
      <w:rFonts w:ascii="Arial" w:hAnsi="Arial" w:cs="Arial"/>
      <w:spacing w:val="-5"/>
      <w:sz w:val="18"/>
      <w:szCs w:val="18"/>
      <w:lang w:eastAsia="en-US"/>
    </w:rPr>
  </w:style>
  <w:style w:type="paragraph" w:customStyle="1" w:styleId="TableHeading">
    <w:name w:val="Table Heading"/>
    <w:aliases w:val="TH"/>
    <w:basedOn w:val="HeadingBase"/>
    <w:next w:val="Corpsdetexte"/>
    <w:rsid w:val="00B30D27"/>
    <w:pPr>
      <w:tabs>
        <w:tab w:val="clear" w:pos="1134"/>
      </w:tabs>
      <w:ind w:left="0" w:firstLine="0"/>
      <w:jc w:val="center"/>
    </w:pPr>
    <w:rPr>
      <w:sz w:val="20"/>
      <w:szCs w:val="20"/>
    </w:rPr>
  </w:style>
  <w:style w:type="paragraph" w:customStyle="1" w:styleId="Reportno">
    <w:name w:val="Report no"/>
    <w:aliases w:val="RN"/>
    <w:basedOn w:val="HeadingBase"/>
    <w:next w:val="Report"/>
    <w:rsid w:val="00B30D27"/>
    <w:pPr>
      <w:spacing w:after="0"/>
      <w:outlineLvl w:val="7"/>
    </w:pPr>
    <w:rPr>
      <w:sz w:val="22"/>
      <w:szCs w:val="22"/>
    </w:rPr>
  </w:style>
  <w:style w:type="paragraph" w:customStyle="1" w:styleId="Titlebold">
    <w:name w:val="Title bold"/>
    <w:aliases w:val="TB"/>
    <w:basedOn w:val="Normal"/>
    <w:next w:val="Corpsdetexte"/>
    <w:rsid w:val="00B30D27"/>
    <w:pPr>
      <w:keepNext/>
      <w:keepLines/>
      <w:widowControl w:val="0"/>
      <w:suppressAutoHyphens w:val="0"/>
      <w:spacing w:after="240"/>
    </w:pPr>
    <w:rPr>
      <w:rFonts w:ascii="Arial" w:hAnsi="Arial" w:cs="Arial"/>
      <w:b/>
      <w:bCs/>
      <w:spacing w:val="-5"/>
      <w:kern w:val="22"/>
      <w:sz w:val="22"/>
      <w:szCs w:val="22"/>
      <w:lang w:eastAsia="en-US"/>
    </w:rPr>
  </w:style>
  <w:style w:type="paragraph" w:customStyle="1" w:styleId="Title1">
    <w:name w:val="Title1"/>
    <w:basedOn w:val="Normal"/>
    <w:rsid w:val="00B30D27"/>
    <w:pPr>
      <w:widowControl w:val="0"/>
      <w:suppressAutoHyphens w:val="0"/>
      <w:jc w:val="center"/>
    </w:pPr>
    <w:rPr>
      <w:rFonts w:ascii="Arial" w:hAnsi="Arial" w:cs="Arial"/>
      <w:b/>
      <w:bCs/>
      <w:sz w:val="52"/>
      <w:szCs w:val="52"/>
      <w:lang w:eastAsia="en-US"/>
    </w:rPr>
  </w:style>
  <w:style w:type="paragraph" w:customStyle="1" w:styleId="Para">
    <w:name w:val="Para"/>
    <w:basedOn w:val="Normal"/>
    <w:rsid w:val="00B30D27"/>
    <w:pPr>
      <w:widowControl w:val="0"/>
      <w:suppressAutoHyphens w:val="0"/>
    </w:pPr>
    <w:rPr>
      <w:rFonts w:ascii="Times New Roman" w:hAnsi="Times New Roman" w:cs="Times New Roman"/>
      <w:sz w:val="22"/>
      <w:szCs w:val="22"/>
      <w:lang w:eastAsia="en-US"/>
    </w:rPr>
  </w:style>
  <w:style w:type="paragraph" w:customStyle="1" w:styleId="Reportheading">
    <w:name w:val="Report heading"/>
    <w:basedOn w:val="Para"/>
    <w:rsid w:val="00B30D27"/>
    <w:pPr>
      <w:tabs>
        <w:tab w:val="left" w:pos="2552"/>
      </w:tabs>
    </w:pPr>
    <w:rPr>
      <w:b/>
      <w:bCs/>
    </w:rPr>
  </w:style>
  <w:style w:type="paragraph" w:customStyle="1" w:styleId="Tablefooter">
    <w:name w:val="Table footer"/>
    <w:basedOn w:val="TableTextLeft"/>
    <w:rsid w:val="00B30D27"/>
    <w:pPr>
      <w:tabs>
        <w:tab w:val="left" w:pos="284"/>
      </w:tabs>
      <w:spacing w:before="0" w:after="0"/>
      <w:ind w:left="284" w:hanging="284"/>
    </w:pPr>
    <w:rPr>
      <w:sz w:val="18"/>
      <w:szCs w:val="18"/>
    </w:rPr>
  </w:style>
  <w:style w:type="paragraph" w:customStyle="1" w:styleId="TableL">
    <w:name w:val="Table L"/>
    <w:basedOn w:val="Normal"/>
    <w:next w:val="Normal"/>
    <w:rsid w:val="00B30D27"/>
    <w:pPr>
      <w:keepNext/>
      <w:widowControl w:val="0"/>
      <w:suppressAutoHyphens w:val="0"/>
    </w:pPr>
    <w:rPr>
      <w:rFonts w:ascii="Times New Roman" w:hAnsi="Times New Roman" w:cs="Times New Roman"/>
      <w:sz w:val="18"/>
      <w:szCs w:val="18"/>
      <w:lang w:eastAsia="en-US"/>
    </w:rPr>
  </w:style>
  <w:style w:type="paragraph" w:customStyle="1" w:styleId="Appendix1">
    <w:name w:val="Appendix1"/>
    <w:basedOn w:val="Normal"/>
    <w:next w:val="Normal"/>
    <w:rsid w:val="00B30D27"/>
    <w:pPr>
      <w:widowControl w:val="0"/>
      <w:numPr>
        <w:numId w:val="27"/>
      </w:numPr>
      <w:tabs>
        <w:tab w:val="clear" w:pos="1800"/>
        <w:tab w:val="left" w:pos="1701"/>
      </w:tabs>
      <w:suppressAutoHyphens w:val="0"/>
      <w:ind w:left="1701" w:hanging="1701"/>
      <w:outlineLvl w:val="0"/>
    </w:pPr>
    <w:rPr>
      <w:rFonts w:ascii="Arial" w:hAnsi="Arial" w:cs="Arial"/>
      <w:b/>
      <w:bCs/>
      <w:i/>
      <w:iCs/>
      <w:sz w:val="22"/>
      <w:szCs w:val="22"/>
      <w:lang w:eastAsia="en-US"/>
    </w:rPr>
  </w:style>
  <w:style w:type="paragraph" w:customStyle="1" w:styleId="Annex1">
    <w:name w:val="Annex1"/>
    <w:basedOn w:val="Normal"/>
    <w:next w:val="Normal"/>
    <w:rsid w:val="00B30D27"/>
    <w:pPr>
      <w:widowControl w:val="0"/>
      <w:numPr>
        <w:numId w:val="26"/>
      </w:numPr>
      <w:suppressAutoHyphens w:val="0"/>
      <w:jc w:val="both"/>
    </w:pPr>
    <w:rPr>
      <w:rFonts w:ascii="Arial" w:hAnsi="Arial" w:cs="Arial"/>
      <w:b/>
      <w:bCs/>
      <w:i/>
      <w:iCs/>
      <w:sz w:val="22"/>
      <w:szCs w:val="22"/>
      <w:lang w:eastAsia="en-US"/>
    </w:rPr>
  </w:style>
  <w:style w:type="paragraph" w:customStyle="1" w:styleId="Figure1">
    <w:name w:val="Figure1"/>
    <w:basedOn w:val="Normal"/>
    <w:next w:val="Normal"/>
    <w:rsid w:val="00B30D27"/>
    <w:pPr>
      <w:widowControl w:val="0"/>
      <w:numPr>
        <w:numId w:val="28"/>
      </w:numPr>
      <w:suppressAutoHyphens w:val="0"/>
      <w:outlineLvl w:val="0"/>
    </w:pPr>
    <w:rPr>
      <w:rFonts w:ascii="Arial" w:hAnsi="Arial" w:cs="Arial"/>
      <w:b/>
      <w:bCs/>
      <w:i/>
      <w:iCs/>
      <w:sz w:val="22"/>
      <w:szCs w:val="22"/>
      <w:lang w:eastAsia="en-US"/>
    </w:rPr>
  </w:style>
  <w:style w:type="paragraph" w:customStyle="1" w:styleId="Table1">
    <w:name w:val="Table1"/>
    <w:basedOn w:val="Normal"/>
    <w:next w:val="Normal"/>
    <w:rsid w:val="00B30D27"/>
    <w:pPr>
      <w:widowControl w:val="0"/>
      <w:numPr>
        <w:numId w:val="29"/>
      </w:numPr>
      <w:suppressAutoHyphens w:val="0"/>
      <w:outlineLvl w:val="0"/>
    </w:pPr>
    <w:rPr>
      <w:rFonts w:ascii="Arial" w:hAnsi="Arial" w:cs="Arial"/>
      <w:b/>
      <w:bCs/>
      <w:i/>
      <w:iCs/>
      <w:sz w:val="22"/>
      <w:szCs w:val="22"/>
      <w:lang w:eastAsia="en-US"/>
    </w:rPr>
  </w:style>
  <w:style w:type="paragraph" w:customStyle="1" w:styleId="App1">
    <w:name w:val="App1"/>
    <w:basedOn w:val="Normal"/>
    <w:next w:val="Normal"/>
    <w:rsid w:val="00B30D27"/>
    <w:pPr>
      <w:widowControl w:val="0"/>
      <w:numPr>
        <w:ilvl w:val="1"/>
        <w:numId w:val="30"/>
      </w:numPr>
      <w:suppressAutoHyphens w:val="0"/>
      <w:jc w:val="both"/>
      <w:outlineLvl w:val="1"/>
    </w:pPr>
    <w:rPr>
      <w:rFonts w:ascii="Arial" w:hAnsi="Arial" w:cs="Arial"/>
      <w:b/>
      <w:bCs/>
      <w:i/>
      <w:iCs/>
      <w:sz w:val="22"/>
      <w:szCs w:val="22"/>
      <w:lang w:eastAsia="en-US"/>
    </w:rPr>
  </w:style>
  <w:style w:type="paragraph" w:customStyle="1" w:styleId="App2">
    <w:name w:val="App2"/>
    <w:basedOn w:val="Normal"/>
    <w:next w:val="Normal"/>
    <w:rsid w:val="00B30D27"/>
    <w:pPr>
      <w:widowControl w:val="0"/>
      <w:numPr>
        <w:ilvl w:val="2"/>
        <w:numId w:val="30"/>
      </w:numPr>
      <w:suppressAutoHyphens w:val="0"/>
      <w:jc w:val="both"/>
      <w:outlineLvl w:val="2"/>
    </w:pPr>
    <w:rPr>
      <w:rFonts w:ascii="Arial" w:hAnsi="Arial" w:cs="Arial"/>
      <w:b/>
      <w:bCs/>
      <w:i/>
      <w:iCs/>
      <w:sz w:val="22"/>
      <w:szCs w:val="22"/>
      <w:lang w:eastAsia="en-US"/>
    </w:rPr>
  </w:style>
  <w:style w:type="paragraph" w:customStyle="1" w:styleId="App3">
    <w:name w:val="App3"/>
    <w:basedOn w:val="Normal"/>
    <w:next w:val="Normal"/>
    <w:rsid w:val="00B30D27"/>
    <w:pPr>
      <w:widowControl w:val="0"/>
      <w:numPr>
        <w:ilvl w:val="3"/>
        <w:numId w:val="30"/>
      </w:numPr>
      <w:suppressAutoHyphens w:val="0"/>
      <w:jc w:val="both"/>
      <w:outlineLvl w:val="3"/>
    </w:pPr>
    <w:rPr>
      <w:rFonts w:ascii="Arial" w:hAnsi="Arial" w:cs="Arial"/>
      <w:b/>
      <w:bCs/>
      <w:i/>
      <w:iCs/>
      <w:sz w:val="22"/>
      <w:szCs w:val="22"/>
      <w:lang w:eastAsia="en-US"/>
    </w:rPr>
  </w:style>
  <w:style w:type="paragraph" w:customStyle="1" w:styleId="App4">
    <w:name w:val="App4"/>
    <w:basedOn w:val="Normal"/>
    <w:next w:val="Normal"/>
    <w:rsid w:val="00B30D27"/>
    <w:pPr>
      <w:widowControl w:val="0"/>
      <w:numPr>
        <w:ilvl w:val="4"/>
        <w:numId w:val="30"/>
      </w:numPr>
      <w:suppressAutoHyphens w:val="0"/>
      <w:jc w:val="both"/>
      <w:outlineLvl w:val="4"/>
    </w:pPr>
    <w:rPr>
      <w:rFonts w:ascii="Arial" w:hAnsi="Arial" w:cs="Arial"/>
      <w:b/>
      <w:bCs/>
      <w:i/>
      <w:iCs/>
      <w:sz w:val="22"/>
      <w:szCs w:val="22"/>
      <w:lang w:eastAsia="en-US"/>
    </w:rPr>
  </w:style>
  <w:style w:type="paragraph" w:customStyle="1" w:styleId="App5">
    <w:name w:val="App5"/>
    <w:basedOn w:val="Normal"/>
    <w:next w:val="Normal"/>
    <w:rsid w:val="00B30D27"/>
    <w:pPr>
      <w:widowControl w:val="0"/>
      <w:numPr>
        <w:ilvl w:val="5"/>
        <w:numId w:val="30"/>
      </w:numPr>
      <w:tabs>
        <w:tab w:val="left" w:pos="851"/>
      </w:tabs>
      <w:suppressAutoHyphens w:val="0"/>
      <w:jc w:val="both"/>
      <w:outlineLvl w:val="5"/>
    </w:pPr>
    <w:rPr>
      <w:rFonts w:ascii="Arial" w:hAnsi="Arial" w:cs="Arial"/>
      <w:b/>
      <w:bCs/>
      <w:i/>
      <w:iCs/>
      <w:sz w:val="22"/>
      <w:szCs w:val="22"/>
      <w:lang w:eastAsia="en-US"/>
    </w:rPr>
  </w:style>
  <w:style w:type="paragraph" w:customStyle="1" w:styleId="Appendix1at">
    <w:name w:val="Appendix1at"/>
    <w:basedOn w:val="Normal"/>
    <w:next w:val="Appendix1"/>
    <w:rsid w:val="00B30D27"/>
    <w:pPr>
      <w:widowControl w:val="0"/>
      <w:numPr>
        <w:numId w:val="31"/>
      </w:numPr>
      <w:tabs>
        <w:tab w:val="clear" w:pos="1800"/>
        <w:tab w:val="left" w:pos="1701"/>
      </w:tabs>
      <w:suppressAutoHyphens w:val="0"/>
      <w:ind w:left="1701" w:hanging="1701"/>
    </w:pPr>
    <w:rPr>
      <w:rFonts w:ascii="Arial" w:hAnsi="Arial" w:cs="Arial"/>
      <w:b/>
      <w:bCs/>
      <w:i/>
      <w:iCs/>
      <w:sz w:val="22"/>
      <w:szCs w:val="22"/>
      <w:lang w:eastAsia="en-US"/>
    </w:rPr>
  </w:style>
  <w:style w:type="paragraph" w:customStyle="1" w:styleId="Headings">
    <w:name w:val="Headings"/>
    <w:basedOn w:val="Normal"/>
    <w:next w:val="Normal"/>
    <w:rsid w:val="00B30D27"/>
    <w:pPr>
      <w:tabs>
        <w:tab w:val="left" w:pos="851"/>
      </w:tabs>
      <w:suppressAutoHyphens w:val="0"/>
      <w:spacing w:after="220"/>
      <w:ind w:left="851"/>
      <w:jc w:val="both"/>
    </w:pPr>
    <w:rPr>
      <w:rFonts w:ascii="Arial" w:hAnsi="Arial" w:cs="Arial"/>
      <w:b/>
      <w:bCs/>
      <w:i/>
      <w:iCs/>
      <w:sz w:val="28"/>
      <w:szCs w:val="28"/>
      <w:lang w:eastAsia="en-US"/>
    </w:rPr>
  </w:style>
  <w:style w:type="paragraph" w:customStyle="1" w:styleId="FigureHeading">
    <w:name w:val="Figure Heading"/>
    <w:aliases w:val="FH"/>
    <w:basedOn w:val="TableHeading"/>
    <w:next w:val="Corpsdetexte"/>
    <w:rsid w:val="00B30D27"/>
  </w:style>
  <w:style w:type="paragraph" w:customStyle="1" w:styleId="hidden">
    <w:name w:val="hidden"/>
    <w:basedOn w:val="Normal"/>
    <w:rsid w:val="00B30D27"/>
    <w:pPr>
      <w:suppressAutoHyphens w:val="0"/>
      <w:ind w:left="851"/>
      <w:jc w:val="both"/>
    </w:pPr>
    <w:rPr>
      <w:rFonts w:ascii="Arial" w:hAnsi="Arial" w:cs="Arial"/>
      <w:vanish/>
      <w:color w:val="0000FF"/>
      <w:sz w:val="28"/>
      <w:szCs w:val="28"/>
      <w:lang w:eastAsia="en-US"/>
    </w:rPr>
  </w:style>
  <w:style w:type="paragraph" w:customStyle="1" w:styleId="TableText2">
    <w:name w:val="TableText2"/>
    <w:basedOn w:val="Normal"/>
    <w:rsid w:val="00B30D27"/>
    <w:pPr>
      <w:keepNext/>
      <w:suppressAutoHyphens w:val="0"/>
      <w:jc w:val="center"/>
    </w:pPr>
    <w:rPr>
      <w:rFonts w:ascii="Times New Roman" w:hAnsi="Times New Roman" w:cs="Times New Roman"/>
      <w:lang w:eastAsia="en-US"/>
    </w:rPr>
  </w:style>
  <w:style w:type="paragraph" w:customStyle="1" w:styleId="table">
    <w:name w:val="table"/>
    <w:basedOn w:val="Normal"/>
    <w:rsid w:val="00B30D27"/>
    <w:pPr>
      <w:keepLines/>
      <w:suppressAutoHyphens w:val="0"/>
      <w:spacing w:before="40" w:after="40"/>
    </w:pPr>
    <w:rPr>
      <w:rFonts w:ascii="Times New Roman" w:eastAsia="MS Mincho" w:hAnsi="Times New Roman" w:cs="Times New Roman"/>
      <w:sz w:val="22"/>
      <w:szCs w:val="22"/>
      <w:lang w:eastAsia="en-US"/>
    </w:rPr>
  </w:style>
  <w:style w:type="paragraph" w:customStyle="1" w:styleId="CommentSubject1">
    <w:name w:val="Comment Subject1"/>
    <w:basedOn w:val="Commentaire"/>
    <w:next w:val="Commentaire"/>
    <w:semiHidden/>
    <w:rsid w:val="00B30D27"/>
    <w:pPr>
      <w:widowControl w:val="0"/>
    </w:pPr>
    <w:rPr>
      <w:b/>
      <w:bCs/>
      <w:spacing w:val="-5"/>
      <w:lang w:val="en-GB" w:eastAsia="en-US"/>
    </w:rPr>
  </w:style>
  <w:style w:type="paragraph" w:customStyle="1" w:styleId="Textedebulles1">
    <w:name w:val="Texte de bulles1"/>
    <w:basedOn w:val="Normal"/>
    <w:semiHidden/>
    <w:rsid w:val="00B30D27"/>
    <w:pPr>
      <w:widowControl w:val="0"/>
      <w:suppressAutoHyphens w:val="0"/>
    </w:pPr>
    <w:rPr>
      <w:rFonts w:ascii="Tahoma" w:hAnsi="Tahoma" w:cs="SimSun"/>
      <w:spacing w:val="-5"/>
      <w:sz w:val="16"/>
      <w:szCs w:val="16"/>
      <w:lang w:eastAsia="en-US"/>
    </w:rPr>
  </w:style>
  <w:style w:type="paragraph" w:customStyle="1" w:styleId="Standard1">
    <w:name w:val="Standard1"/>
    <w:basedOn w:val="Normal"/>
    <w:rsid w:val="00B30D27"/>
    <w:pPr>
      <w:suppressAutoHyphens w:val="0"/>
      <w:spacing w:line="24" w:lineRule="atLeast"/>
    </w:pPr>
    <w:rPr>
      <w:rFonts w:ascii="Times New Roman" w:hAnsi="Times New Roman" w:cs="Times New Roman"/>
      <w:lang w:eastAsia="en-GB"/>
    </w:rPr>
  </w:style>
  <w:style w:type="paragraph" w:customStyle="1" w:styleId="c5">
    <w:name w:val="c5"/>
    <w:basedOn w:val="Normal"/>
    <w:rsid w:val="00B30D27"/>
    <w:pPr>
      <w:widowControl w:val="0"/>
      <w:suppressAutoHyphens w:val="0"/>
      <w:jc w:val="center"/>
    </w:pPr>
    <w:rPr>
      <w:rFonts w:ascii="Times New Roman" w:hAnsi="Times New Roman" w:cs="Times New Roman"/>
      <w:sz w:val="24"/>
      <w:szCs w:val="22"/>
      <w:lang w:val="en-US" w:eastAsia="en-US"/>
    </w:rPr>
  </w:style>
  <w:style w:type="paragraph" w:customStyle="1" w:styleId="p14">
    <w:name w:val="p14"/>
    <w:basedOn w:val="Normal"/>
    <w:rsid w:val="00B30D27"/>
    <w:pPr>
      <w:widowControl w:val="0"/>
      <w:suppressAutoHyphens w:val="0"/>
      <w:jc w:val="both"/>
    </w:pPr>
    <w:rPr>
      <w:rFonts w:ascii="Times New Roman" w:hAnsi="Times New Roman" w:cs="Times New Roman"/>
      <w:sz w:val="24"/>
      <w:szCs w:val="22"/>
      <w:lang w:val="en-US" w:eastAsia="en-US"/>
    </w:rPr>
  </w:style>
  <w:style w:type="paragraph" w:customStyle="1" w:styleId="p19">
    <w:name w:val="p19"/>
    <w:basedOn w:val="Normal"/>
    <w:rsid w:val="00B30D27"/>
    <w:pPr>
      <w:widowControl w:val="0"/>
      <w:suppressAutoHyphens w:val="0"/>
    </w:pPr>
    <w:rPr>
      <w:rFonts w:ascii="Times New Roman" w:hAnsi="Times New Roman" w:cs="Times New Roman"/>
      <w:sz w:val="24"/>
      <w:szCs w:val="22"/>
      <w:lang w:val="en-US" w:eastAsia="en-US"/>
    </w:rPr>
  </w:style>
  <w:style w:type="paragraph" w:customStyle="1" w:styleId="c38">
    <w:name w:val="c38"/>
    <w:basedOn w:val="Normal"/>
    <w:rsid w:val="00B30D27"/>
    <w:pPr>
      <w:widowControl w:val="0"/>
      <w:suppressAutoHyphens w:val="0"/>
      <w:jc w:val="center"/>
    </w:pPr>
    <w:rPr>
      <w:rFonts w:ascii="Times New Roman" w:hAnsi="Times New Roman" w:cs="Times New Roman"/>
      <w:sz w:val="24"/>
      <w:szCs w:val="22"/>
      <w:lang w:val="en-US" w:eastAsia="en-US"/>
    </w:rPr>
  </w:style>
  <w:style w:type="paragraph" w:customStyle="1" w:styleId="p182">
    <w:name w:val="p182"/>
    <w:basedOn w:val="Normal"/>
    <w:rsid w:val="00B30D27"/>
    <w:pPr>
      <w:widowControl w:val="0"/>
      <w:tabs>
        <w:tab w:val="left" w:pos="538"/>
      </w:tabs>
      <w:suppressAutoHyphens w:val="0"/>
      <w:ind w:left="902" w:hanging="538"/>
    </w:pPr>
    <w:rPr>
      <w:rFonts w:ascii="Times New Roman" w:hAnsi="Times New Roman" w:cs="Times New Roman"/>
      <w:sz w:val="24"/>
      <w:szCs w:val="22"/>
      <w:lang w:val="en-US" w:eastAsia="en-US"/>
    </w:rPr>
  </w:style>
  <w:style w:type="paragraph" w:customStyle="1" w:styleId="Comments">
    <w:name w:val="Comments"/>
    <w:basedOn w:val="Normal"/>
    <w:rsid w:val="00B30D27"/>
    <w:pPr>
      <w:suppressAutoHyphens w:val="0"/>
    </w:pPr>
    <w:rPr>
      <w:rFonts w:ascii="Times New Roman" w:hAnsi="Times New Roman" w:cs="Times New Roman"/>
      <w:b/>
      <w:color w:val="FF0000"/>
      <w:sz w:val="22"/>
      <w:lang w:eastAsia="en-US"/>
    </w:rPr>
  </w:style>
  <w:style w:type="character" w:customStyle="1" w:styleId="Corpsdetexte1">
    <w:name w:val="Corps de texte1"/>
    <w:aliases w:val="Body Text Char,BT Char Char Char Char,BT Char Char,BT Char1 Char Char Char"/>
    <w:rsid w:val="00B30D27"/>
    <w:rPr>
      <w:noProof w:val="0"/>
      <w:spacing w:val="-5"/>
      <w:sz w:val="22"/>
      <w:szCs w:val="22"/>
      <w:lang w:val="en-GB" w:eastAsia="en-US" w:bidi="ar-SA"/>
    </w:rPr>
  </w:style>
  <w:style w:type="paragraph" w:customStyle="1" w:styleId="untertab">
    <w:name w:val="untertab"/>
    <w:basedOn w:val="Normal"/>
    <w:rsid w:val="00B30D27"/>
    <w:pPr>
      <w:suppressAutoHyphens w:val="0"/>
      <w:spacing w:before="120" w:line="288" w:lineRule="auto"/>
    </w:pPr>
    <w:rPr>
      <w:rFonts w:ascii="Times New Roman" w:hAnsi="Times New Roman" w:cs="Times New Roman"/>
      <w:sz w:val="18"/>
      <w:szCs w:val="18"/>
      <w:lang w:val="en-US" w:eastAsia="en-GB"/>
    </w:rPr>
  </w:style>
  <w:style w:type="character" w:customStyle="1" w:styleId="hps">
    <w:name w:val="hps"/>
    <w:rsid w:val="00B30D27"/>
  </w:style>
  <w:style w:type="paragraph" w:customStyle="1" w:styleId="Tablehead0">
    <w:name w:val="Table head"/>
    <w:basedOn w:val="Normal"/>
    <w:uiPriority w:val="99"/>
    <w:rsid w:val="00B30D27"/>
    <w:pPr>
      <w:suppressAutoHyphens w:val="0"/>
      <w:overflowPunct w:val="0"/>
      <w:autoSpaceDE w:val="0"/>
      <w:autoSpaceDN w:val="0"/>
      <w:adjustRightInd w:val="0"/>
      <w:spacing w:before="60" w:after="60"/>
      <w:jc w:val="center"/>
    </w:pPr>
    <w:rPr>
      <w:rFonts w:ascii="Arial" w:hAnsi="Arial" w:cs="Times New Roman"/>
      <w:b/>
      <w:color w:val="FF0000"/>
      <w:szCs w:val="24"/>
      <w:lang w:eastAsia="en-US"/>
    </w:rPr>
  </w:style>
  <w:style w:type="paragraph" w:customStyle="1" w:styleId="Table0">
    <w:name w:val="Table"/>
    <w:basedOn w:val="Normal"/>
    <w:uiPriority w:val="99"/>
    <w:rsid w:val="00B30D27"/>
    <w:pPr>
      <w:suppressAutoHyphens w:val="0"/>
      <w:spacing w:before="60" w:after="60"/>
      <w:jc w:val="center"/>
    </w:pPr>
    <w:rPr>
      <w:rFonts w:ascii="Arial" w:hAnsi="Arial" w:cs="Times New Roman"/>
      <w:szCs w:val="24"/>
      <w:lang w:eastAsia="en-US"/>
    </w:rPr>
  </w:style>
  <w:style w:type="paragraph" w:customStyle="1" w:styleId="CHAPTERTITLE">
    <w:name w:val="CHAPTER TITLE"/>
    <w:basedOn w:val="Normal"/>
    <w:next w:val="Normal"/>
    <w:rsid w:val="00B30D27"/>
    <w:pPr>
      <w:numPr>
        <w:numId w:val="32"/>
      </w:numPr>
      <w:suppressAutoHyphens w:val="0"/>
      <w:spacing w:before="120" w:after="120" w:line="360" w:lineRule="auto"/>
      <w:jc w:val="both"/>
    </w:pPr>
    <w:rPr>
      <w:rFonts w:ascii="Times New Roman" w:hAnsi="Times New Roman" w:cs="Times New Roman"/>
      <w:b/>
      <w:caps/>
      <w:sz w:val="28"/>
      <w:lang w:eastAsia="en-US"/>
    </w:rPr>
  </w:style>
  <w:style w:type="paragraph" w:customStyle="1" w:styleId="SUBCHAPTER">
    <w:name w:val="SUBCHAPTER"/>
    <w:basedOn w:val="Normal"/>
    <w:next w:val="Normal"/>
    <w:rsid w:val="00B30D27"/>
    <w:pPr>
      <w:numPr>
        <w:ilvl w:val="1"/>
        <w:numId w:val="32"/>
      </w:numPr>
      <w:suppressAutoHyphens w:val="0"/>
      <w:spacing w:after="160"/>
      <w:jc w:val="both"/>
    </w:pPr>
    <w:rPr>
      <w:rFonts w:ascii="Times New Roman" w:hAnsi="Times New Roman" w:cs="Times New Roman"/>
      <w:smallCaps/>
      <w:sz w:val="28"/>
      <w:lang w:eastAsia="en-US"/>
    </w:rPr>
  </w:style>
  <w:style w:type="paragraph" w:customStyle="1" w:styleId="SUBSUBCHAPTER">
    <w:name w:val="SUBSUB CHAPTER"/>
    <w:basedOn w:val="Normal"/>
    <w:next w:val="Normal"/>
    <w:rsid w:val="00B30D27"/>
    <w:pPr>
      <w:numPr>
        <w:ilvl w:val="2"/>
        <w:numId w:val="32"/>
      </w:numPr>
      <w:suppressAutoHyphens w:val="0"/>
      <w:spacing w:after="240"/>
      <w:jc w:val="both"/>
    </w:pPr>
    <w:rPr>
      <w:rFonts w:ascii="Times New Roman" w:hAnsi="Times New Roman" w:cs="Times New Roman"/>
      <w:i/>
      <w:sz w:val="24"/>
      <w:lang w:eastAsia="en-US"/>
    </w:rPr>
  </w:style>
  <w:style w:type="paragraph" w:customStyle="1" w:styleId="subsubsubchapter">
    <w:name w:val="subsubsub chapter"/>
    <w:basedOn w:val="SUBSUBCHAPTER"/>
    <w:next w:val="Normal"/>
    <w:rsid w:val="00B30D27"/>
    <w:pPr>
      <w:numPr>
        <w:ilvl w:val="3"/>
      </w:numPr>
      <w:tabs>
        <w:tab w:val="left" w:pos="260"/>
        <w:tab w:val="decimal" w:pos="9683"/>
      </w:tabs>
    </w:pPr>
    <w:rPr>
      <w:sz w:val="22"/>
    </w:rPr>
  </w:style>
  <w:style w:type="paragraph" w:customStyle="1" w:styleId="subsubsubsubch">
    <w:name w:val="subsubsubsub ch"/>
    <w:basedOn w:val="subsubsubchapter"/>
    <w:next w:val="Normal"/>
    <w:rsid w:val="00B30D27"/>
    <w:pPr>
      <w:numPr>
        <w:ilvl w:val="4"/>
      </w:numPr>
    </w:pPr>
  </w:style>
  <w:style w:type="paragraph" w:customStyle="1" w:styleId="NoParaSpace">
    <w:name w:val="No Para Space"/>
    <w:basedOn w:val="Corpsdetexte"/>
    <w:rsid w:val="00B30D27"/>
    <w:pPr>
      <w:suppressAutoHyphens w:val="0"/>
    </w:pPr>
    <w:rPr>
      <w:rFonts w:ascii="Times New Roman" w:hAnsi="Times New Roman" w:cs="Times New Roman"/>
      <w:szCs w:val="22"/>
      <w:lang w:eastAsia="en-US"/>
    </w:rPr>
  </w:style>
  <w:style w:type="paragraph" w:customStyle="1" w:styleId="Corpsdetexte20">
    <w:name w:val="Corps de texte2"/>
    <w:basedOn w:val="Normal"/>
    <w:rsid w:val="00B30D27"/>
    <w:pPr>
      <w:widowControl w:val="0"/>
      <w:suppressAutoHyphens w:val="0"/>
      <w:spacing w:after="240"/>
    </w:pPr>
    <w:rPr>
      <w:rFonts w:ascii="Times New Roman" w:eastAsia="SimSun" w:hAnsi="Times New Roman" w:cs="Times New Roman"/>
      <w:spacing w:val="-5"/>
      <w:sz w:val="22"/>
      <w:szCs w:val="22"/>
      <w:lang w:eastAsia="en-US"/>
    </w:rPr>
  </w:style>
  <w:style w:type="paragraph" w:customStyle="1" w:styleId="Etusivunotsikko1">
    <w:name w:val="Etusivun otsikko 1"/>
    <w:basedOn w:val="Default"/>
    <w:next w:val="Default"/>
    <w:uiPriority w:val="99"/>
    <w:rsid w:val="00B30D27"/>
    <w:pPr>
      <w:suppressAutoHyphens w:val="0"/>
      <w:autoSpaceDN w:val="0"/>
      <w:adjustRightInd w:val="0"/>
    </w:pPr>
    <w:rPr>
      <w:rFonts w:ascii="Georgia" w:eastAsia="Calibri" w:hAnsi="Georgia"/>
      <w:color w:val="auto"/>
      <w:lang w:val="fr-FR" w:eastAsia="en-US"/>
    </w:rPr>
  </w:style>
  <w:style w:type="paragraph" w:customStyle="1" w:styleId="DefaultText">
    <w:name w:val="Default Text"/>
    <w:basedOn w:val="Normal"/>
    <w:rsid w:val="00B30D27"/>
    <w:pPr>
      <w:tabs>
        <w:tab w:val="left" w:pos="0"/>
      </w:tabs>
      <w:suppressAutoHyphens w:val="0"/>
      <w:overflowPunct w:val="0"/>
      <w:autoSpaceDE w:val="0"/>
      <w:autoSpaceDN w:val="0"/>
      <w:adjustRightInd w:val="0"/>
    </w:pPr>
    <w:rPr>
      <w:rFonts w:ascii="Arial" w:hAnsi="Arial" w:cs="Times New Roman"/>
      <w:sz w:val="24"/>
      <w:lang w:val="en-US" w:eastAsia="en-US"/>
    </w:rPr>
  </w:style>
  <w:style w:type="paragraph" w:customStyle="1" w:styleId="TableText9pt">
    <w:name w:val="Table Text 9pt"/>
    <w:basedOn w:val="Normal"/>
    <w:link w:val="TableText9ptChar"/>
    <w:rsid w:val="00B30D27"/>
    <w:pPr>
      <w:tabs>
        <w:tab w:val="left" w:pos="720"/>
      </w:tabs>
      <w:suppressAutoHyphens w:val="0"/>
      <w:spacing w:before="40" w:after="40"/>
      <w:jc w:val="center"/>
    </w:pPr>
    <w:rPr>
      <w:rFonts w:ascii="Times New Roman" w:hAnsi="Times New Roman" w:cs="Times New Roman"/>
      <w:sz w:val="18"/>
      <w:szCs w:val="24"/>
      <w:lang w:eastAsia="en-US"/>
    </w:rPr>
  </w:style>
  <w:style w:type="character" w:customStyle="1" w:styleId="TableText9ptChar">
    <w:name w:val="Table Text 9pt Char"/>
    <w:basedOn w:val="Policepardfaut"/>
    <w:link w:val="TableText9pt"/>
    <w:rsid w:val="00B30D27"/>
    <w:rPr>
      <w:sz w:val="18"/>
      <w:szCs w:val="24"/>
      <w:lang w:val="en-GB" w:eastAsia="en-US"/>
    </w:rPr>
  </w:style>
  <w:style w:type="paragraph" w:customStyle="1" w:styleId="TableHeader9pt">
    <w:name w:val="Table Header 9pt"/>
    <w:basedOn w:val="Normal"/>
    <w:link w:val="TableHeader9ptChar"/>
    <w:rsid w:val="00B30D27"/>
    <w:pPr>
      <w:keepNext/>
      <w:tabs>
        <w:tab w:val="left" w:pos="720"/>
      </w:tabs>
      <w:suppressAutoHyphens w:val="0"/>
      <w:spacing w:before="40" w:after="40"/>
      <w:jc w:val="center"/>
    </w:pPr>
    <w:rPr>
      <w:rFonts w:ascii="Times New Roman" w:hAnsi="Times New Roman" w:cs="Times New Roman"/>
      <w:b/>
      <w:sz w:val="18"/>
      <w:szCs w:val="24"/>
      <w:lang w:eastAsia="en-US"/>
    </w:rPr>
  </w:style>
  <w:style w:type="character" w:customStyle="1" w:styleId="TableHeader9ptChar">
    <w:name w:val="Table Header 9pt Char"/>
    <w:basedOn w:val="Policepardfaut"/>
    <w:link w:val="TableHeader9pt"/>
    <w:rsid w:val="00B30D27"/>
    <w:rPr>
      <w:b/>
      <w:sz w:val="18"/>
      <w:szCs w:val="24"/>
      <w:lang w:val="en-GB" w:eastAsia="en-US"/>
    </w:rPr>
  </w:style>
  <w:style w:type="paragraph" w:customStyle="1" w:styleId="OECD-BASIS-TEXT">
    <w:name w:val="OECD-BASIS-TEXT"/>
    <w:link w:val="OECD-BASIS-TEXTChar"/>
    <w:uiPriority w:val="99"/>
    <w:rsid w:val="00B30D27"/>
    <w:pPr>
      <w:tabs>
        <w:tab w:val="left" w:pos="720"/>
      </w:tabs>
      <w:spacing w:line="280" w:lineRule="exact"/>
      <w:jc w:val="both"/>
    </w:pPr>
    <w:rPr>
      <w:color w:val="000000"/>
      <w:sz w:val="22"/>
      <w:szCs w:val="22"/>
      <w:lang w:val="en-GB" w:eastAsia="en-US"/>
    </w:rPr>
  </w:style>
  <w:style w:type="character" w:customStyle="1" w:styleId="OECD-BASIS-TEXTChar">
    <w:name w:val="OECD-BASIS-TEXT Char"/>
    <w:basedOn w:val="Policepardfaut"/>
    <w:link w:val="OECD-BASIS-TEXT"/>
    <w:uiPriority w:val="99"/>
    <w:rsid w:val="00B30D27"/>
    <w:rPr>
      <w:color w:val="000000"/>
      <w:sz w:val="22"/>
      <w:szCs w:val="22"/>
      <w:lang w:val="en-GB" w:eastAsia="en-US"/>
    </w:rPr>
  </w:style>
  <w:style w:type="table" w:customStyle="1" w:styleId="Grilledetableauclaire1">
    <w:name w:val="Grille de tableau claire1"/>
    <w:basedOn w:val="TableauNormal"/>
    <w:uiPriority w:val="40"/>
    <w:rsid w:val="00B30D27"/>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simple21">
    <w:name w:val="Tableau simple 21"/>
    <w:basedOn w:val="TableauNormal"/>
    <w:uiPriority w:val="42"/>
    <w:rsid w:val="00B30D27"/>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Footnote">
    <w:name w:val="Table Footnote"/>
    <w:basedOn w:val="Normal"/>
    <w:link w:val="TableFootnoteChar"/>
    <w:rsid w:val="00B30D27"/>
    <w:pPr>
      <w:tabs>
        <w:tab w:val="left" w:pos="720"/>
      </w:tabs>
      <w:suppressAutoHyphens w:val="0"/>
      <w:jc w:val="both"/>
    </w:pPr>
    <w:rPr>
      <w:rFonts w:ascii="Times New Roman" w:hAnsi="Times New Roman" w:cs="Times New Roman"/>
      <w:sz w:val="18"/>
      <w:szCs w:val="24"/>
      <w:lang w:eastAsia="en-US"/>
    </w:rPr>
  </w:style>
  <w:style w:type="character" w:customStyle="1" w:styleId="TableFootnoteChar">
    <w:name w:val="Table Footnote Char"/>
    <w:link w:val="TableFootnote"/>
    <w:rsid w:val="00B30D27"/>
    <w:rPr>
      <w:sz w:val="18"/>
      <w:szCs w:val="24"/>
      <w:lang w:val="en-GB" w:eastAsia="en-US"/>
    </w:rPr>
  </w:style>
  <w:style w:type="paragraph" w:customStyle="1" w:styleId="Tablefootnote0">
    <w:name w:val="Table footnote"/>
    <w:basedOn w:val="Normal"/>
    <w:next w:val="Normal"/>
    <w:rsid w:val="00B30D27"/>
    <w:pPr>
      <w:suppressAutoHyphens w:val="0"/>
      <w:spacing w:before="60" w:after="60"/>
      <w:jc w:val="both"/>
    </w:pPr>
    <w:rPr>
      <w:rFonts w:ascii="Times New Roman" w:eastAsia="SimSun" w:hAnsi="Times New Roman" w:cs="Times New Roman"/>
      <w:sz w:val="18"/>
      <w:szCs w:val="18"/>
    </w:rPr>
  </w:style>
  <w:style w:type="paragraph" w:customStyle="1" w:styleId="textenormalcehtra">
    <w:name w:val="texte normal cehtra"/>
    <w:basedOn w:val="Normal"/>
    <w:rsid w:val="00B30D27"/>
    <w:pPr>
      <w:suppressAutoHyphens w:val="0"/>
      <w:jc w:val="both"/>
    </w:pPr>
    <w:rPr>
      <w:rFonts w:ascii="Arial" w:hAnsi="Arial" w:cs="Times New Roman"/>
      <w:sz w:val="22"/>
      <w:szCs w:val="24"/>
      <w:lang w:val="fr-FR" w:eastAsia="fr-FR"/>
    </w:rPr>
  </w:style>
  <w:style w:type="character" w:styleId="Textedelespacerserv">
    <w:name w:val="Placeholder Text"/>
    <w:basedOn w:val="Policepardfaut"/>
    <w:uiPriority w:val="99"/>
    <w:semiHidden/>
    <w:rsid w:val="00B30D27"/>
    <w:rPr>
      <w:color w:val="808080"/>
    </w:rPr>
  </w:style>
  <w:style w:type="character" w:customStyle="1" w:styleId="MSGENFONTSTYLENAMETEMPLATEROLELEVELMSGENFONTSTYLENAMEBYROLEHEADING3">
    <w:name w:val="MSG_EN_FONT_STYLE_NAME_TEMPLATE_ROLE_LEVEL MSG_EN_FONT_STYLE_NAME_BY_ROLE_HEADING 3_"/>
    <w:basedOn w:val="Policepardfaut"/>
    <w:link w:val="MSGENFONTSTYLENAMETEMPLATEROLELEVELMSGENFONTSTYLENAMEBYROLEHEADING30"/>
    <w:rsid w:val="00B30D27"/>
    <w:rPr>
      <w:rFonts w:ascii="Arial" w:eastAsia="Arial" w:hAnsi="Arial" w:cs="Arial"/>
      <w:b/>
      <w:bCs/>
      <w:i/>
      <w:i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B30D27"/>
    <w:pPr>
      <w:widowControl w:val="0"/>
      <w:shd w:val="clear" w:color="auto" w:fill="FFFFFF"/>
      <w:suppressAutoHyphens w:val="0"/>
      <w:spacing w:line="268" w:lineRule="exact"/>
      <w:outlineLvl w:val="2"/>
    </w:pPr>
    <w:rPr>
      <w:rFonts w:ascii="Arial" w:eastAsia="Arial" w:hAnsi="Arial" w:cs="Arial"/>
      <w:b/>
      <w:bCs/>
      <w:i/>
      <w:iCs/>
      <w:lang w:val="fr-FR" w:eastAsia="fr-FR"/>
    </w:rPr>
  </w:style>
  <w:style w:type="paragraph" w:customStyle="1" w:styleId="OECD-table">
    <w:name w:val="OECD-table"/>
    <w:basedOn w:val="Normal"/>
    <w:rsid w:val="00FA12F9"/>
    <w:pPr>
      <w:keepNext/>
      <w:suppressAutoHyphens w:val="0"/>
      <w:spacing w:before="40" w:after="40"/>
    </w:pPr>
    <w:rPr>
      <w:rFonts w:ascii="Times New Roman" w:hAnsi="Times New Roman" w:cs="Times New Roman"/>
      <w:bCs/>
      <w:sz w:val="22"/>
      <w:szCs w:val="22"/>
      <w:lang w:val="en-US" w:eastAsia="de-DE"/>
    </w:rPr>
  </w:style>
  <w:style w:type="table" w:customStyle="1" w:styleId="TableNormal">
    <w:name w:val="Table Normal"/>
    <w:uiPriority w:val="99"/>
    <w:semiHidden/>
    <w:rsid w:val="00FA12F9"/>
    <w:rPr>
      <w:lang w:val="de-DE" w:eastAsia="de-DE"/>
    </w:rPr>
    <w:tblPr>
      <w:tblCellMar>
        <w:top w:w="0" w:type="dxa"/>
        <w:left w:w="108" w:type="dxa"/>
        <w:bottom w:w="0" w:type="dxa"/>
        <w:right w:w="108" w:type="dxa"/>
      </w:tblCellMar>
    </w:tblPr>
  </w:style>
  <w:style w:type="paragraph" w:customStyle="1" w:styleId="TableHeading0">
    <w:name w:val="TableHeading"/>
    <w:basedOn w:val="Normal"/>
    <w:link w:val="TableHeadingChar"/>
    <w:rsid w:val="00B55DD5"/>
    <w:pPr>
      <w:keepNext/>
      <w:suppressAutoHyphens w:val="0"/>
      <w:spacing w:before="120" w:after="120"/>
      <w:jc w:val="center"/>
    </w:pPr>
    <w:rPr>
      <w:rFonts w:ascii="Times New Roman" w:hAnsi="Times New Roman" w:cs="Times New Roman"/>
      <w:b/>
      <w:lang w:eastAsia="en-US"/>
    </w:rPr>
  </w:style>
  <w:style w:type="character" w:customStyle="1" w:styleId="TableHeadingChar">
    <w:name w:val="TableHeading Char"/>
    <w:link w:val="TableHeading0"/>
    <w:rsid w:val="00B55DD5"/>
    <w:rPr>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0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 Id="rId22"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1" Type="http://schemas.openxmlformats.org/officeDocument/2006/relationships/hyperlink" Target="http://www.insee.fr/fr/themes/document.asp?ref_id=if1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8ED6F-2ED4-479F-AE30-88565B81E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98</Pages>
  <Words>22268</Words>
  <Characters>122480</Characters>
  <Application>Microsoft Office Word</Application>
  <DocSecurity>0</DocSecurity>
  <Lines>1020</Lines>
  <Paragraphs>288</Paragraphs>
  <ScaleCrop>false</ScaleCrop>
  <HeadingPairs>
    <vt:vector size="2" baseType="variant">
      <vt:variant>
        <vt:lpstr>Titre</vt:lpstr>
      </vt:variant>
      <vt:variant>
        <vt:i4>1</vt:i4>
      </vt:variant>
    </vt:vector>
  </HeadingPairs>
  <TitlesOfParts>
    <vt:vector size="1" baseType="lpstr">
      <vt:lpstr>PAR_NA_FINAL</vt:lpstr>
    </vt:vector>
  </TitlesOfParts>
  <Company>ANSES</Company>
  <LinksUpToDate>false</LinksUpToDate>
  <CharactersWithSpaces>144460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RAT Benjamin</cp:lastModifiedBy>
  <cp:revision>6</cp:revision>
  <cp:lastPrinted>2015-04-10T08:18:00Z</cp:lastPrinted>
  <dcterms:created xsi:type="dcterms:W3CDTF">2018-10-01T15:21:00Z</dcterms:created>
  <dcterms:modified xsi:type="dcterms:W3CDTF">2018-10-03T14:01:00Z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ies>
</file>