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8DD6" w14:textId="058333A5" w:rsidR="0081469E" w:rsidRPr="00C75CAE" w:rsidRDefault="0081469E" w:rsidP="0081469E">
      <w:pPr>
        <w:jc w:val="center"/>
        <w:rPr>
          <w:rFonts w:ascii="Times New Roman" w:hAnsi="Times New Roman"/>
        </w:rPr>
      </w:pPr>
      <w:r w:rsidRPr="00C75CAE">
        <w:rPr>
          <w:rFonts w:ascii="Times New Roman" w:hAnsi="Times New Roman"/>
          <w:noProof/>
        </w:rPr>
        <w:drawing>
          <wp:inline distT="0" distB="0" distL="0" distR="0" wp14:anchorId="1CE7946D" wp14:editId="7B35E353">
            <wp:extent cx="571500" cy="647700"/>
            <wp:effectExtent l="0" t="0" r="0" b="0"/>
            <wp:docPr id="1" name="Picture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4061" w14:textId="77777777" w:rsidR="0081469E" w:rsidRPr="00C75CAE" w:rsidRDefault="0081469E" w:rsidP="0081469E">
      <w:pPr>
        <w:jc w:val="center"/>
        <w:rPr>
          <w:rFonts w:ascii="Times New Roman" w:hAnsi="Times New Roman"/>
        </w:rPr>
      </w:pPr>
    </w:p>
    <w:p w14:paraId="58E2A9D2" w14:textId="77777777" w:rsidR="0081469E" w:rsidRPr="00C75CAE" w:rsidRDefault="0081469E" w:rsidP="0081469E">
      <w:pPr>
        <w:tabs>
          <w:tab w:val="left" w:pos="9720"/>
        </w:tabs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</w:rPr>
        <w:t>NACIONALINIS VISUOMENĖS SVEIKATOS CENTRAS</w:t>
      </w:r>
    </w:p>
    <w:p w14:paraId="0A99BC4D" w14:textId="77777777" w:rsidR="0081469E" w:rsidRPr="00C75CAE" w:rsidRDefault="0081469E" w:rsidP="0081469E">
      <w:pPr>
        <w:tabs>
          <w:tab w:val="left" w:pos="9720"/>
        </w:tabs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</w:rPr>
        <w:t xml:space="preserve">PRIE SVEIKATOS APSAUGOS MINISTERIJOS </w:t>
      </w:r>
    </w:p>
    <w:p w14:paraId="46D995BD" w14:textId="77777777" w:rsidR="0081469E" w:rsidRPr="00C75CAE" w:rsidRDefault="0081469E" w:rsidP="0081469E">
      <w:pPr>
        <w:rPr>
          <w:rFonts w:ascii="Times New Roman" w:hAnsi="Times New Roman"/>
        </w:rPr>
      </w:pPr>
    </w:p>
    <w:p w14:paraId="24523D3E" w14:textId="77777777" w:rsidR="0081469E" w:rsidRPr="00C75CAE" w:rsidRDefault="0081469E" w:rsidP="0081469E">
      <w:pPr>
        <w:jc w:val="center"/>
        <w:rPr>
          <w:rFonts w:ascii="Times New Roman" w:hAnsi="Times New Roman"/>
        </w:rPr>
      </w:pPr>
      <w:r w:rsidRPr="00C75CAE">
        <w:rPr>
          <w:rFonts w:ascii="Times New Roman" w:hAnsi="Times New Roman"/>
          <w:b/>
        </w:rPr>
        <w:t>BIOCIDINIO PRODUKTO AUTORIZACIJOS</w:t>
      </w:r>
    </w:p>
    <w:p w14:paraId="0204353D" w14:textId="7936C0AF" w:rsidR="0081469E" w:rsidRPr="00C75CAE" w:rsidRDefault="0081469E" w:rsidP="0081469E">
      <w:pPr>
        <w:jc w:val="center"/>
        <w:rPr>
          <w:rFonts w:ascii="Times New Roman" w:hAnsi="Times New Roman"/>
          <w:b/>
        </w:rPr>
      </w:pPr>
      <w:r w:rsidRPr="00C75CAE">
        <w:rPr>
          <w:rFonts w:ascii="Times New Roman" w:hAnsi="Times New Roman"/>
          <w:b/>
          <w:shd w:val="clear" w:color="auto" w:fill="FFFFFF"/>
        </w:rPr>
        <w:t xml:space="preserve">LIUDIJIMAS Nr. </w:t>
      </w:r>
      <w:bookmarkStart w:id="0" w:name="_Hlk508267541"/>
      <w:bookmarkStart w:id="1" w:name="_Hlk508198413"/>
      <w:r w:rsidRPr="00C75CAE">
        <w:rPr>
          <w:rFonts w:ascii="Times New Roman" w:hAnsi="Times New Roman"/>
          <w:b/>
          <w:color w:val="000000"/>
          <w:shd w:val="clear" w:color="auto" w:fill="FFFFFF"/>
        </w:rPr>
        <w:t>(10-14 17</w:t>
      </w:r>
      <w:r w:rsidRPr="00C75CAE">
        <w:rPr>
          <w:rFonts w:ascii="Times New Roman" w:hAnsi="Times New Roman"/>
          <w:b/>
          <w:color w:val="000000"/>
        </w:rPr>
        <w:t>.5)BSV-</w:t>
      </w:r>
      <w:r w:rsidR="001D7D74">
        <w:rPr>
          <w:rFonts w:ascii="Times New Roman" w:hAnsi="Times New Roman"/>
          <w:b/>
          <w:color w:val="000000"/>
        </w:rPr>
        <w:t>12188</w:t>
      </w:r>
      <w:r w:rsidRPr="00C75CAE">
        <w:rPr>
          <w:rFonts w:ascii="Times New Roman" w:hAnsi="Times New Roman"/>
          <w:b/>
          <w:color w:val="000000"/>
        </w:rPr>
        <w:t>(A-14</w:t>
      </w:r>
      <w:r>
        <w:rPr>
          <w:rFonts w:ascii="Times New Roman" w:hAnsi="Times New Roman"/>
          <w:b/>
          <w:color w:val="000000"/>
        </w:rPr>
        <w:t>P</w:t>
      </w:r>
      <w:r w:rsidRPr="00C75CAE">
        <w:rPr>
          <w:rFonts w:ascii="Times New Roman" w:hAnsi="Times New Roman"/>
          <w:b/>
          <w:color w:val="000000"/>
        </w:rPr>
        <w:t>AP</w:t>
      </w:r>
      <w:r w:rsidR="00E1344F">
        <w:rPr>
          <w:rFonts w:ascii="Times New Roman" w:hAnsi="Times New Roman"/>
          <w:b/>
          <w:color w:val="000000"/>
        </w:rPr>
        <w:t>28</w:t>
      </w:r>
      <w:r>
        <w:rPr>
          <w:rFonts w:ascii="Times New Roman" w:hAnsi="Times New Roman"/>
          <w:b/>
          <w:color w:val="000000"/>
        </w:rPr>
        <w:t>3031</w:t>
      </w:r>
      <w:r w:rsidRPr="00C75CAE">
        <w:rPr>
          <w:rFonts w:ascii="Times New Roman" w:hAnsi="Times New Roman"/>
          <w:b/>
          <w:color w:val="000000"/>
        </w:rPr>
        <w:t>-18-</w:t>
      </w:r>
      <w:r>
        <w:rPr>
          <w:rFonts w:ascii="Times New Roman" w:hAnsi="Times New Roman"/>
          <w:b/>
          <w:color w:val="000000"/>
        </w:rPr>
        <w:t>124</w:t>
      </w:r>
      <w:r w:rsidRPr="00C75CAE">
        <w:rPr>
          <w:rFonts w:ascii="Times New Roman" w:hAnsi="Times New Roman"/>
          <w:b/>
          <w:color w:val="000000"/>
        </w:rPr>
        <w:t>)</w:t>
      </w:r>
      <w:bookmarkEnd w:id="0"/>
    </w:p>
    <w:bookmarkEnd w:id="1"/>
    <w:p w14:paraId="767B2419" w14:textId="77777777" w:rsidR="0081469E" w:rsidRPr="00C75CAE" w:rsidRDefault="0081469E" w:rsidP="0081469E">
      <w:pPr>
        <w:jc w:val="center"/>
        <w:rPr>
          <w:rFonts w:ascii="Times New Roman" w:hAnsi="Times New Roman"/>
        </w:rPr>
      </w:pPr>
    </w:p>
    <w:p w14:paraId="6D24C31A" w14:textId="77777777" w:rsidR="0081469E" w:rsidRPr="00C75CAE" w:rsidRDefault="0081469E" w:rsidP="0081469E">
      <w:pPr>
        <w:jc w:val="center"/>
        <w:rPr>
          <w:rFonts w:ascii="Times New Roman" w:hAnsi="Times New Roman"/>
        </w:rPr>
      </w:pPr>
    </w:p>
    <w:p w14:paraId="365D9C21" w14:textId="41D3DE66" w:rsidR="0081469E" w:rsidRPr="00C75CAE" w:rsidRDefault="0081469E" w:rsidP="0081469E">
      <w:pPr>
        <w:rPr>
          <w:rFonts w:ascii="Times New Roman" w:hAnsi="Times New Roman"/>
        </w:rPr>
      </w:pPr>
      <w:r w:rsidRPr="00C75CAE">
        <w:rPr>
          <w:rFonts w:ascii="Times New Roman" w:hAnsi="Times New Roman"/>
          <w:b/>
        </w:rPr>
        <w:t>Išduotas 20</w:t>
      </w:r>
      <w:r w:rsidR="001D7D74">
        <w:rPr>
          <w:rFonts w:ascii="Times New Roman" w:hAnsi="Times New Roman"/>
          <w:b/>
        </w:rPr>
        <w:t xml:space="preserve">18 </w:t>
      </w:r>
      <w:r w:rsidRPr="00C75CAE">
        <w:rPr>
          <w:rFonts w:ascii="Times New Roman" w:hAnsi="Times New Roman"/>
          <w:b/>
        </w:rPr>
        <w:t>m.</w:t>
      </w:r>
      <w:r w:rsidR="001D7D74">
        <w:rPr>
          <w:rFonts w:ascii="Times New Roman" w:hAnsi="Times New Roman"/>
          <w:b/>
        </w:rPr>
        <w:t xml:space="preserve"> gegužės 15</w:t>
      </w:r>
      <w:bookmarkStart w:id="2" w:name="_GoBack"/>
      <w:bookmarkEnd w:id="2"/>
      <w:r w:rsidRPr="00C75CAE">
        <w:rPr>
          <w:rFonts w:ascii="Times New Roman" w:hAnsi="Times New Roman"/>
          <w:b/>
        </w:rPr>
        <w:t xml:space="preserve"> d., galioja iki 202</w:t>
      </w:r>
      <w:r>
        <w:rPr>
          <w:rFonts w:ascii="Times New Roman" w:hAnsi="Times New Roman"/>
          <w:b/>
        </w:rPr>
        <w:t>0</w:t>
      </w:r>
      <w:r w:rsidRPr="00C75CAE">
        <w:rPr>
          <w:rFonts w:ascii="Times New Roman" w:hAnsi="Times New Roman"/>
          <w:b/>
        </w:rPr>
        <w:t xml:space="preserve"> m. </w:t>
      </w:r>
      <w:r>
        <w:rPr>
          <w:rFonts w:ascii="Times New Roman" w:hAnsi="Times New Roman"/>
          <w:b/>
        </w:rPr>
        <w:t>rugpjūčio</w:t>
      </w:r>
      <w:r w:rsidRPr="00C75C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C75CAE">
        <w:rPr>
          <w:rFonts w:ascii="Times New Roman" w:hAnsi="Times New Roman"/>
          <w:b/>
        </w:rPr>
        <w:t>1 d.</w:t>
      </w:r>
    </w:p>
    <w:p w14:paraId="403B762E" w14:textId="77777777" w:rsidR="0081469E" w:rsidRPr="00C75CAE" w:rsidRDefault="0081469E" w:rsidP="0081469E">
      <w:pPr>
        <w:rPr>
          <w:rFonts w:ascii="Times New Roman" w:hAnsi="Times New Roman"/>
        </w:rPr>
      </w:pPr>
    </w:p>
    <w:p w14:paraId="44319488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Asmens, kuriam išduotas liudijimas, pavadinimas, adresas</w:t>
      </w:r>
    </w:p>
    <w:p w14:paraId="3D1C0CBC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 w:rsidRPr="001A0C86">
        <w:rPr>
          <w:rFonts w:ascii="Times New Roman" w:hAnsi="Times New Roman"/>
          <w:lang w:eastAsia="en-US"/>
        </w:rPr>
        <w:t>Unichem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d.o.o</w:t>
      </w:r>
      <w:proofErr w:type="spellEnd"/>
      <w:r w:rsidRPr="001A0C86">
        <w:rPr>
          <w:rFonts w:ascii="Times New Roman" w:hAnsi="Times New Roman"/>
          <w:lang w:eastAsia="en-US"/>
        </w:rPr>
        <w:t xml:space="preserve">. </w:t>
      </w:r>
      <w:proofErr w:type="spellStart"/>
      <w:r w:rsidRPr="001A0C86">
        <w:rPr>
          <w:rFonts w:ascii="Times New Roman" w:hAnsi="Times New Roman"/>
          <w:lang w:eastAsia="en-US"/>
        </w:rPr>
        <w:t>Sinja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Gorica</w:t>
      </w:r>
      <w:proofErr w:type="spellEnd"/>
      <w:r w:rsidRPr="001A0C86">
        <w:rPr>
          <w:rFonts w:ascii="Times New Roman" w:hAnsi="Times New Roman"/>
          <w:lang w:eastAsia="en-US"/>
        </w:rPr>
        <w:t xml:space="preserve"> 2, </w:t>
      </w:r>
      <w:proofErr w:type="spellStart"/>
      <w:r w:rsidRPr="001A0C86">
        <w:rPr>
          <w:rFonts w:ascii="Times New Roman" w:hAnsi="Times New Roman"/>
          <w:lang w:eastAsia="en-US"/>
        </w:rPr>
        <w:t>Vrhnika</w:t>
      </w:r>
      <w:proofErr w:type="spellEnd"/>
      <w:r w:rsidRPr="001A0C86">
        <w:rPr>
          <w:rFonts w:ascii="Times New Roman" w:hAnsi="Times New Roman"/>
          <w:lang w:eastAsia="en-US"/>
        </w:rPr>
        <w:t xml:space="preserve"> (Slovėnija).</w:t>
      </w:r>
    </w:p>
    <w:p w14:paraId="78214E47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30C4ECA9" w14:textId="77777777" w:rsidR="0081469E" w:rsidRPr="00C75CAE" w:rsidRDefault="0081469E" w:rsidP="0081469E">
      <w:pPr>
        <w:rPr>
          <w:rFonts w:ascii="Times New Roman" w:hAnsi="Times New Roman"/>
          <w:b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tipas </w:t>
      </w:r>
    </w:p>
    <w:p w14:paraId="0DB7D468" w14:textId="77777777" w:rsidR="0081469E" w:rsidRPr="00C75CAE" w:rsidRDefault="0081469E" w:rsidP="0081469E">
      <w:pPr>
        <w:rPr>
          <w:rFonts w:ascii="Times New Roman" w:hAnsi="Times New Roman"/>
        </w:rPr>
      </w:pPr>
      <w:r w:rsidRPr="00C75CAE">
        <w:rPr>
          <w:rFonts w:ascii="Times New Roman" w:hAnsi="Times New Roman"/>
        </w:rPr>
        <w:t xml:space="preserve">14 produktų tipas. </w:t>
      </w:r>
      <w:proofErr w:type="spellStart"/>
      <w:r w:rsidRPr="00C75CAE">
        <w:rPr>
          <w:rFonts w:ascii="Times New Roman" w:hAnsi="Times New Roman"/>
        </w:rPr>
        <w:t>Rodenticidas</w:t>
      </w:r>
      <w:proofErr w:type="spellEnd"/>
      <w:r w:rsidRPr="00C75CAE">
        <w:rPr>
          <w:rFonts w:ascii="Times New Roman" w:hAnsi="Times New Roman"/>
        </w:rPr>
        <w:t>.</w:t>
      </w:r>
    </w:p>
    <w:p w14:paraId="605C586B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51B8FB61" w14:textId="77777777" w:rsidR="0081469E" w:rsidRPr="00C75CAE" w:rsidRDefault="0081469E" w:rsidP="0081469E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pavadinimas</w:t>
      </w:r>
      <w:r w:rsidRPr="00C75CAE">
        <w:rPr>
          <w:rFonts w:ascii="Times New Roman" w:hAnsi="Times New Roman"/>
        </w:rPr>
        <w:t xml:space="preserve"> </w:t>
      </w:r>
    </w:p>
    <w:p w14:paraId="0526FC1B" w14:textId="6B681541" w:rsidR="0081469E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81469E">
        <w:rPr>
          <w:rFonts w:ascii="Times New Roman" w:hAnsi="Times New Roman"/>
        </w:rPr>
        <w:t>Ratimor</w:t>
      </w:r>
      <w:proofErr w:type="spellEnd"/>
      <w:r w:rsidRPr="0081469E">
        <w:rPr>
          <w:rFonts w:ascii="Times New Roman" w:hAnsi="Times New Roman"/>
        </w:rPr>
        <w:t xml:space="preserve"> </w:t>
      </w:r>
      <w:proofErr w:type="spellStart"/>
      <w:r w:rsidRPr="0081469E">
        <w:rPr>
          <w:rFonts w:ascii="Times New Roman" w:hAnsi="Times New Roman"/>
        </w:rPr>
        <w:t>Bromadiolon</w:t>
      </w:r>
      <w:proofErr w:type="spellEnd"/>
      <w:r w:rsidRPr="0081469E">
        <w:rPr>
          <w:rFonts w:ascii="Times New Roman" w:hAnsi="Times New Roman"/>
        </w:rPr>
        <w:t xml:space="preserve"> pastinis jaukas, </w:t>
      </w:r>
      <w:proofErr w:type="spellStart"/>
      <w:r w:rsidRPr="0081469E">
        <w:rPr>
          <w:rFonts w:ascii="Times New Roman" w:hAnsi="Times New Roman"/>
        </w:rPr>
        <w:t>Effect</w:t>
      </w:r>
      <w:proofErr w:type="spellEnd"/>
      <w:r w:rsidRPr="0081469E">
        <w:rPr>
          <w:rFonts w:ascii="Times New Roman" w:hAnsi="Times New Roman"/>
        </w:rPr>
        <w:t xml:space="preserve"> </w:t>
      </w:r>
      <w:proofErr w:type="spellStart"/>
      <w:r w:rsidRPr="0081469E">
        <w:rPr>
          <w:rFonts w:ascii="Times New Roman" w:hAnsi="Times New Roman"/>
        </w:rPr>
        <w:t>Rodent</w:t>
      </w:r>
      <w:proofErr w:type="spellEnd"/>
      <w:r w:rsidRPr="0081469E">
        <w:rPr>
          <w:rFonts w:ascii="Times New Roman" w:hAnsi="Times New Roman"/>
        </w:rPr>
        <w:t xml:space="preserve"> pastinis jaukas</w:t>
      </w:r>
      <w:r>
        <w:rPr>
          <w:rFonts w:ascii="Times New Roman" w:hAnsi="Times New Roman"/>
        </w:rPr>
        <w:t>.</w:t>
      </w:r>
    </w:p>
    <w:p w14:paraId="13044365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43A24990" w14:textId="77777777" w:rsidR="0081469E" w:rsidRPr="00C75CAE" w:rsidRDefault="0081469E" w:rsidP="0081469E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gamintojo pavadinimas, adresas</w:t>
      </w:r>
      <w:r w:rsidRPr="00C75CAE">
        <w:rPr>
          <w:rFonts w:ascii="Times New Roman" w:hAnsi="Times New Roman"/>
        </w:rPr>
        <w:t xml:space="preserve"> </w:t>
      </w:r>
    </w:p>
    <w:p w14:paraId="43ECE42A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 w:rsidRPr="001A0C86">
        <w:rPr>
          <w:rFonts w:ascii="Times New Roman" w:hAnsi="Times New Roman"/>
          <w:lang w:eastAsia="en-US"/>
        </w:rPr>
        <w:t>Unichem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d.o.o</w:t>
      </w:r>
      <w:proofErr w:type="spellEnd"/>
      <w:r w:rsidRPr="001A0C86">
        <w:rPr>
          <w:rFonts w:ascii="Times New Roman" w:hAnsi="Times New Roman"/>
          <w:lang w:eastAsia="en-US"/>
        </w:rPr>
        <w:t xml:space="preserve">. </w:t>
      </w:r>
      <w:proofErr w:type="spellStart"/>
      <w:r w:rsidRPr="001A0C86">
        <w:rPr>
          <w:rFonts w:ascii="Times New Roman" w:hAnsi="Times New Roman"/>
          <w:lang w:eastAsia="en-US"/>
        </w:rPr>
        <w:t>Sinja</w:t>
      </w:r>
      <w:proofErr w:type="spellEnd"/>
      <w:r w:rsidRPr="001A0C86">
        <w:rPr>
          <w:rFonts w:ascii="Times New Roman" w:hAnsi="Times New Roman"/>
          <w:lang w:eastAsia="en-US"/>
        </w:rPr>
        <w:t xml:space="preserve"> </w:t>
      </w:r>
      <w:proofErr w:type="spellStart"/>
      <w:r w:rsidRPr="001A0C86">
        <w:rPr>
          <w:rFonts w:ascii="Times New Roman" w:hAnsi="Times New Roman"/>
          <w:lang w:eastAsia="en-US"/>
        </w:rPr>
        <w:t>Gorica</w:t>
      </w:r>
      <w:proofErr w:type="spellEnd"/>
      <w:r w:rsidRPr="001A0C86">
        <w:rPr>
          <w:rFonts w:ascii="Times New Roman" w:hAnsi="Times New Roman"/>
          <w:lang w:eastAsia="en-US"/>
        </w:rPr>
        <w:t xml:space="preserve"> 2, </w:t>
      </w:r>
      <w:proofErr w:type="spellStart"/>
      <w:r w:rsidRPr="001A0C86">
        <w:rPr>
          <w:rFonts w:ascii="Times New Roman" w:hAnsi="Times New Roman"/>
          <w:lang w:eastAsia="en-US"/>
        </w:rPr>
        <w:t>Vrhnika</w:t>
      </w:r>
      <w:proofErr w:type="spellEnd"/>
      <w:r w:rsidRPr="001A0C86">
        <w:rPr>
          <w:rFonts w:ascii="Times New Roman" w:hAnsi="Times New Roman"/>
          <w:lang w:eastAsia="en-US"/>
        </w:rPr>
        <w:t xml:space="preserve"> (Slovėnija).</w:t>
      </w:r>
    </w:p>
    <w:p w14:paraId="71FA0AB4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aps/>
          <w:lang w:eastAsia="en-US"/>
        </w:rPr>
      </w:pPr>
    </w:p>
    <w:p w14:paraId="2079875D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Veikliųjų medžiagų pavadinimai, CAS ir EB numeriai</w:t>
      </w:r>
      <w:r w:rsidRPr="001A0C86">
        <w:rPr>
          <w:rFonts w:ascii="Times New Roman" w:hAnsi="Times New Roman"/>
          <w:lang w:eastAsia="en-US"/>
        </w:rPr>
        <w:t xml:space="preserve"> </w:t>
      </w:r>
    </w:p>
    <w:p w14:paraId="714ACAE1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lang w:eastAsia="en-US"/>
        </w:rPr>
      </w:pPr>
      <w:proofErr w:type="spellStart"/>
      <w:r w:rsidRPr="001A0C86">
        <w:rPr>
          <w:rFonts w:ascii="Times New Roman" w:hAnsi="Times New Roman"/>
          <w:bCs/>
          <w:lang w:eastAsia="en-US"/>
        </w:rPr>
        <w:t>Bromadiolonas</w:t>
      </w:r>
      <w:proofErr w:type="spellEnd"/>
      <w:r w:rsidRPr="001A0C86">
        <w:rPr>
          <w:rFonts w:ascii="Times New Roman" w:hAnsi="Times New Roman"/>
          <w:lang w:eastAsia="en-US"/>
        </w:rPr>
        <w:t>, CAS Nr. 28772-56-7, EB Nr. 249-205-9</w:t>
      </w:r>
      <w:r w:rsidRPr="001A0C86">
        <w:rPr>
          <w:rFonts w:ascii="Times New Roman" w:hAnsi="Times New Roman"/>
          <w:bCs/>
          <w:lang w:eastAsia="en-US"/>
        </w:rPr>
        <w:t>.</w:t>
      </w:r>
    </w:p>
    <w:p w14:paraId="5D56209C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</w:p>
    <w:p w14:paraId="4C2DD8B6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lang w:eastAsia="en-US"/>
        </w:rPr>
      </w:pPr>
      <w:r w:rsidRPr="001A0C86">
        <w:rPr>
          <w:rFonts w:ascii="Times New Roman" w:hAnsi="Times New Roman"/>
          <w:b/>
          <w:lang w:eastAsia="en-US"/>
        </w:rPr>
        <w:t>Specialiosios autorizacijos sąlygos</w:t>
      </w:r>
    </w:p>
    <w:p w14:paraId="15DFA85E" w14:textId="77777777" w:rsidR="0081469E" w:rsidRPr="001A0C86" w:rsidRDefault="0081469E" w:rsidP="0081469E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1C39AB">
        <w:rPr>
          <w:rFonts w:ascii="Times New Roman" w:hAnsi="Times New Roman"/>
          <w:lang w:eastAsia="en-US"/>
        </w:rPr>
        <w:t xml:space="preserve">Tik profesionaliesiems vartotojams. </w:t>
      </w:r>
      <w:r w:rsidRPr="001A0C86">
        <w:rPr>
          <w:rFonts w:ascii="Times New Roman" w:hAnsi="Times New Roman"/>
          <w:lang w:eastAsia="en-US"/>
        </w:rPr>
        <w:t>Negali būti naudojamas augalų auginimo vietose (žemės ūkio paskirties laukuose, šiltnamiuose, miškuose) augalams ir augaliniams produktams apsaugoti.</w:t>
      </w:r>
    </w:p>
    <w:p w14:paraId="404AE75B" w14:textId="7FA1C3A7" w:rsidR="0081469E" w:rsidRPr="001A0C86" w:rsidRDefault="0081469E" w:rsidP="0081469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A0C86">
        <w:rPr>
          <w:rFonts w:ascii="Times New Roman" w:hAnsi="Times New Roman"/>
          <w:lang w:eastAsia="en-US"/>
        </w:rPr>
        <w:t xml:space="preserve">Kitos specialiosios autorizacijos sąlygos pateikiamos </w:t>
      </w:r>
      <w:bookmarkStart w:id="3" w:name="_Hlk514140827"/>
      <w:proofErr w:type="spellStart"/>
      <w:r w:rsidR="00454175">
        <w:rPr>
          <w:rFonts w:ascii="Times New Roman" w:hAnsi="Times New Roman"/>
          <w:lang w:eastAsia="en-US"/>
        </w:rPr>
        <w:t>biocidinio</w:t>
      </w:r>
      <w:proofErr w:type="spellEnd"/>
      <w:r w:rsidR="00454175">
        <w:rPr>
          <w:rFonts w:ascii="Times New Roman" w:hAnsi="Times New Roman"/>
          <w:lang w:eastAsia="en-US"/>
        </w:rPr>
        <w:t xml:space="preserve"> produkto autorizacijos </w:t>
      </w:r>
      <w:bookmarkEnd w:id="3"/>
      <w:r w:rsidR="00454175" w:rsidRPr="001A0C86">
        <w:rPr>
          <w:rFonts w:ascii="Times New Roman" w:hAnsi="Times New Roman"/>
          <w:lang w:eastAsia="en-US"/>
        </w:rPr>
        <w:t>liudijimo</w:t>
      </w:r>
      <w:r w:rsidR="0045417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</w:rPr>
        <w:t xml:space="preserve">Nr. </w:t>
      </w:r>
      <w:r w:rsidRPr="0081469E">
        <w:rPr>
          <w:rFonts w:ascii="Times New Roman" w:hAnsi="Times New Roman"/>
        </w:rPr>
        <w:t>(11.1)11.2-(A-1400VAP601098/A-15-191)-BSV-15089</w:t>
      </w:r>
      <w:r>
        <w:rPr>
          <w:rFonts w:ascii="Times New Roman" w:hAnsi="Times New Roman"/>
        </w:rPr>
        <w:t xml:space="preserve"> </w:t>
      </w:r>
      <w:r w:rsidRPr="001A0C86">
        <w:rPr>
          <w:rFonts w:ascii="Times New Roman" w:hAnsi="Times New Roman"/>
          <w:lang w:eastAsia="en-US"/>
        </w:rPr>
        <w:t>pried</w:t>
      </w:r>
      <w:r>
        <w:rPr>
          <w:rFonts w:ascii="Times New Roman" w:hAnsi="Times New Roman"/>
          <w:lang w:eastAsia="en-US"/>
        </w:rPr>
        <w:t>uose</w:t>
      </w:r>
      <w:r w:rsidRPr="001A0C86">
        <w:rPr>
          <w:rFonts w:ascii="Times New Roman" w:hAnsi="Times New Roman"/>
          <w:lang w:eastAsia="en-US"/>
        </w:rPr>
        <w:t>.</w:t>
      </w:r>
    </w:p>
    <w:p w14:paraId="149A534C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lang w:eastAsia="en-US"/>
        </w:rPr>
      </w:pPr>
    </w:p>
    <w:p w14:paraId="7F7A37CA" w14:textId="77777777" w:rsidR="0081469E" w:rsidRPr="00C75CAE" w:rsidRDefault="0081469E" w:rsidP="0081469E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ženklinimas</w:t>
      </w:r>
    </w:p>
    <w:p w14:paraId="0EBB2E88" w14:textId="3C76EA36" w:rsidR="0081469E" w:rsidRPr="00C75CAE" w:rsidRDefault="0081469E" w:rsidP="0081469E">
      <w:pPr>
        <w:rPr>
          <w:rFonts w:ascii="Times New Roman" w:hAnsi="Times New Roman"/>
        </w:rPr>
      </w:pPr>
      <w:r w:rsidRPr="00C75CAE">
        <w:rPr>
          <w:rFonts w:ascii="Times New Roman" w:hAnsi="Times New Roman"/>
        </w:rPr>
        <w:t xml:space="preserve">Privaloma </w:t>
      </w:r>
      <w:proofErr w:type="spellStart"/>
      <w:r w:rsidRPr="00C75CAE">
        <w:rPr>
          <w:rFonts w:ascii="Times New Roman" w:hAnsi="Times New Roman"/>
        </w:rPr>
        <w:t>biocidinio</w:t>
      </w:r>
      <w:proofErr w:type="spellEnd"/>
      <w:r w:rsidRPr="00C75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produkto </w:t>
      </w:r>
      <w:r w:rsidRPr="00C75CAE">
        <w:rPr>
          <w:rFonts w:ascii="Times New Roman" w:hAnsi="Times New Roman"/>
        </w:rPr>
        <w:t xml:space="preserve">ženklinimo informacija pateikiama </w:t>
      </w:r>
      <w:proofErr w:type="spellStart"/>
      <w:r w:rsidR="00454175">
        <w:rPr>
          <w:rFonts w:ascii="Times New Roman" w:hAnsi="Times New Roman"/>
          <w:lang w:eastAsia="en-US"/>
        </w:rPr>
        <w:t>biocidinio</w:t>
      </w:r>
      <w:proofErr w:type="spellEnd"/>
      <w:r w:rsidR="00454175">
        <w:rPr>
          <w:rFonts w:ascii="Times New Roman" w:hAnsi="Times New Roman"/>
          <w:lang w:eastAsia="en-US"/>
        </w:rPr>
        <w:t xml:space="preserve"> produkto autorizacijos </w:t>
      </w:r>
      <w:r w:rsidRPr="00C75CAE">
        <w:rPr>
          <w:rFonts w:ascii="Times New Roman" w:hAnsi="Times New Roman"/>
        </w:rPr>
        <w:t xml:space="preserve">liudijimo </w:t>
      </w:r>
      <w:r>
        <w:rPr>
          <w:rFonts w:ascii="Times New Roman" w:hAnsi="Times New Roman"/>
        </w:rPr>
        <w:t xml:space="preserve">Nr. </w:t>
      </w:r>
      <w:r w:rsidRPr="0081469E">
        <w:rPr>
          <w:rFonts w:ascii="Times New Roman" w:hAnsi="Times New Roman"/>
        </w:rPr>
        <w:t>(11.1)11.2-(A-1400VAP601098/A-15-191)-BSV-15089</w:t>
      </w:r>
      <w:r w:rsidRPr="00B63014">
        <w:rPr>
          <w:rFonts w:ascii="Times New Roman" w:hAnsi="Times New Roman"/>
        </w:rPr>
        <w:t xml:space="preserve"> </w:t>
      </w:r>
      <w:r w:rsidRPr="00C75CAE">
        <w:rPr>
          <w:rFonts w:ascii="Times New Roman" w:hAnsi="Times New Roman"/>
        </w:rPr>
        <w:t>pried</w:t>
      </w:r>
      <w:r>
        <w:rPr>
          <w:rFonts w:ascii="Times New Roman" w:hAnsi="Times New Roman"/>
        </w:rPr>
        <w:t>uose</w:t>
      </w:r>
      <w:r w:rsidRPr="00C75CAE">
        <w:rPr>
          <w:rFonts w:ascii="Times New Roman" w:hAnsi="Times New Roman"/>
        </w:rPr>
        <w:t>.</w:t>
      </w:r>
    </w:p>
    <w:p w14:paraId="3DF4CB7B" w14:textId="77777777" w:rsidR="0081469E" w:rsidRPr="00C75CAE" w:rsidRDefault="0081469E" w:rsidP="0081469E">
      <w:pPr>
        <w:rPr>
          <w:rFonts w:ascii="Times New Roman" w:hAnsi="Times New Roman"/>
        </w:rPr>
      </w:pPr>
    </w:p>
    <w:p w14:paraId="732F10BC" w14:textId="77777777" w:rsidR="0081469E" w:rsidRPr="00C75CAE" w:rsidRDefault="0081469E" w:rsidP="0081469E">
      <w:pPr>
        <w:rPr>
          <w:rFonts w:ascii="Times New Roman" w:hAnsi="Times New Roman"/>
        </w:rPr>
      </w:pPr>
      <w:proofErr w:type="spellStart"/>
      <w:r w:rsidRPr="00C75CAE">
        <w:rPr>
          <w:rFonts w:ascii="Times New Roman" w:hAnsi="Times New Roman"/>
          <w:b/>
        </w:rPr>
        <w:t>Biocidinio</w:t>
      </w:r>
      <w:proofErr w:type="spellEnd"/>
      <w:r w:rsidRPr="00C75CAE">
        <w:rPr>
          <w:rFonts w:ascii="Times New Roman" w:hAnsi="Times New Roman"/>
          <w:b/>
        </w:rPr>
        <w:t xml:space="preserve"> produkto autorizacijos liudijimo paieškos nuoroda</w:t>
      </w:r>
    </w:p>
    <w:p w14:paraId="6FA20171" w14:textId="2E4D78AA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lang w:eastAsia="en-US"/>
        </w:rPr>
        <w:t>A14</w:t>
      </w:r>
      <w:r>
        <w:rPr>
          <w:rFonts w:ascii="Times New Roman" w:hAnsi="Times New Roman"/>
          <w:lang w:eastAsia="en-US"/>
        </w:rPr>
        <w:t>P</w:t>
      </w:r>
      <w:r w:rsidRPr="001A0C86">
        <w:rPr>
          <w:rFonts w:ascii="Times New Roman" w:hAnsi="Times New Roman"/>
          <w:lang w:eastAsia="en-US"/>
        </w:rPr>
        <w:t>AP</w:t>
      </w:r>
      <w:r w:rsidR="00E1344F">
        <w:rPr>
          <w:rFonts w:ascii="Times New Roman" w:hAnsi="Times New Roman"/>
          <w:lang w:eastAsia="en-US"/>
        </w:rPr>
        <w:t>28</w:t>
      </w:r>
      <w:r>
        <w:rPr>
          <w:rFonts w:ascii="Times New Roman" w:hAnsi="Times New Roman"/>
          <w:lang w:eastAsia="en-US"/>
        </w:rPr>
        <w:t>3031</w:t>
      </w:r>
      <w:r w:rsidRPr="001A0C86">
        <w:rPr>
          <w:rFonts w:ascii="Times New Roman" w:hAnsi="Times New Roman"/>
          <w:lang w:eastAsia="en-US"/>
        </w:rPr>
        <w:t>.</w:t>
      </w:r>
    </w:p>
    <w:p w14:paraId="351E43B6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65187A1A" w14:textId="4231C61E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B</w:t>
      </w:r>
      <w:r w:rsidRPr="001C39AB">
        <w:rPr>
          <w:rFonts w:ascii="Times New Roman" w:hAnsi="Times New Roman"/>
          <w:lang w:eastAsia="en-US"/>
        </w:rPr>
        <w:t>iocidinių</w:t>
      </w:r>
      <w:proofErr w:type="spellEnd"/>
      <w:r w:rsidRPr="001C39AB">
        <w:rPr>
          <w:rFonts w:ascii="Times New Roman" w:hAnsi="Times New Roman"/>
          <w:lang w:eastAsia="en-US"/>
        </w:rPr>
        <w:t xml:space="preserve"> produktų autorizacijos </w:t>
      </w:r>
      <w:r>
        <w:rPr>
          <w:rFonts w:ascii="Times New Roman" w:hAnsi="Times New Roman"/>
          <w:lang w:eastAsia="en-US"/>
        </w:rPr>
        <w:t xml:space="preserve">liudijimo </w:t>
      </w:r>
      <w:r w:rsidRPr="001C39AB">
        <w:rPr>
          <w:rFonts w:ascii="Times New Roman" w:hAnsi="Times New Roman"/>
          <w:lang w:eastAsia="en-US"/>
        </w:rPr>
        <w:t>Nr</w:t>
      </w:r>
      <w:r>
        <w:rPr>
          <w:rFonts w:ascii="Times New Roman" w:hAnsi="Times New Roman"/>
          <w:lang w:eastAsia="en-US"/>
        </w:rPr>
        <w:t xml:space="preserve">. </w:t>
      </w:r>
      <w:r w:rsidRPr="0081469E">
        <w:rPr>
          <w:rFonts w:ascii="Times New Roman" w:hAnsi="Times New Roman"/>
          <w:lang w:eastAsia="en-US"/>
        </w:rPr>
        <w:t>(11.1)11.2-(A-1400VAP601098/A-15-191)-BSV-15089</w:t>
      </w:r>
      <w:r>
        <w:rPr>
          <w:rFonts w:ascii="Times New Roman" w:hAnsi="Times New Roman"/>
          <w:lang w:eastAsia="en-US"/>
        </w:rPr>
        <w:t xml:space="preserve"> priedai su atitinkamais pakeitimais</w:t>
      </w:r>
      <w:r w:rsidRPr="001C39AB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taikomi iki šio liudijimo galiojimo pabaigos.</w:t>
      </w:r>
    </w:p>
    <w:p w14:paraId="7711213E" w14:textId="77777777" w:rsidR="0081469E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673533A5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7F0B1EF9" w14:textId="77777777" w:rsidR="0081469E" w:rsidRPr="00E26CCA" w:rsidRDefault="0081469E" w:rsidP="0081469E">
      <w:pPr>
        <w:jc w:val="both"/>
        <w:rPr>
          <w:rFonts w:ascii="Times New Roman" w:hAnsi="Times New Roman"/>
          <w:b/>
        </w:rPr>
      </w:pPr>
      <w:r w:rsidRPr="00D0629F">
        <w:rPr>
          <w:rFonts w:ascii="Times New Roman" w:hAnsi="Times New Roman"/>
          <w:b/>
        </w:rPr>
        <w:t>Vilniaus departamento direktor</w:t>
      </w:r>
      <w:r>
        <w:rPr>
          <w:rFonts w:ascii="Times New Roman" w:hAnsi="Times New Roman"/>
          <w:b/>
        </w:rPr>
        <w:t>ė</w:t>
      </w:r>
      <w:r>
        <w:rPr>
          <w:rFonts w:ascii="Times New Roman" w:hAnsi="Times New Roman"/>
          <w:b/>
        </w:rPr>
        <w:tab/>
      </w:r>
      <w:r w:rsidRPr="00E26CCA">
        <w:rPr>
          <w:rFonts w:ascii="Times New Roman" w:hAnsi="Times New Roman"/>
        </w:rPr>
        <w:t xml:space="preserve"> </w:t>
      </w:r>
      <w:r w:rsidRPr="00E26CCA">
        <w:rPr>
          <w:rFonts w:ascii="Times New Roman" w:hAnsi="Times New Roman"/>
          <w:b/>
        </w:rPr>
        <w:t>A.V.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Rolanda Lingienė</w:t>
      </w:r>
    </w:p>
    <w:p w14:paraId="68B03515" w14:textId="77777777" w:rsidR="0081469E" w:rsidRPr="00C75CAE" w:rsidRDefault="0081469E" w:rsidP="0081469E">
      <w:pPr>
        <w:jc w:val="both"/>
        <w:rPr>
          <w:rFonts w:ascii="Times New Roman" w:hAnsi="Times New Roman"/>
        </w:rPr>
      </w:pPr>
    </w:p>
    <w:p w14:paraId="4AF165EF" w14:textId="77777777" w:rsidR="0081469E" w:rsidRPr="001A0C86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14:paraId="2F900249" w14:textId="1B577165" w:rsidR="00B439E1" w:rsidRPr="0081469E" w:rsidRDefault="0081469E" w:rsidP="0081469E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r w:rsidRPr="001A0C86">
        <w:rPr>
          <w:rFonts w:ascii="Times New Roman" w:hAnsi="Times New Roman"/>
          <w:lang w:eastAsia="en-US"/>
        </w:rPr>
        <w:t>Liudijimą gavau</w:t>
      </w:r>
    </w:p>
    <w:sectPr w:rsidR="00B439E1" w:rsidRPr="008146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66"/>
    <w:rsid w:val="001D7D74"/>
    <w:rsid w:val="00454175"/>
    <w:rsid w:val="0081469E"/>
    <w:rsid w:val="00A47316"/>
    <w:rsid w:val="00B31F66"/>
    <w:rsid w:val="00B439E1"/>
    <w:rsid w:val="00BE7CAB"/>
    <w:rsid w:val="00E1344F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D2A"/>
  <w15:chartTrackingRefBased/>
  <w15:docId w15:val="{06A806F5-365D-411E-88B5-DAB507BD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9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7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Petukauskienė</dc:creator>
  <cp:keywords/>
  <dc:description/>
  <cp:lastModifiedBy>Dovilė Petukauskienė</cp:lastModifiedBy>
  <cp:revision>5</cp:revision>
  <cp:lastPrinted>2018-05-15T08:09:00Z</cp:lastPrinted>
  <dcterms:created xsi:type="dcterms:W3CDTF">2018-05-14T10:12:00Z</dcterms:created>
  <dcterms:modified xsi:type="dcterms:W3CDTF">2018-05-15T08:30:00Z</dcterms:modified>
</cp:coreProperties>
</file>