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14142" w:type="dxa"/>
        <w:tblLayout w:type="fixed"/>
        <w:tblLook w:val="04A0" w:firstRow="1" w:lastRow="0" w:firstColumn="1" w:lastColumn="0" w:noHBand="0" w:noVBand="1"/>
      </w:tblPr>
      <w:tblGrid>
        <w:gridCol w:w="817"/>
        <w:gridCol w:w="3686"/>
        <w:gridCol w:w="9639"/>
      </w:tblGrid>
      <w:tr w:rsidR="0001067E" w:rsidRPr="00DD4E48" w14:paraId="7CAAB26A" w14:textId="77777777" w:rsidTr="00945553">
        <w:tc>
          <w:tcPr>
            <w:tcW w:w="817" w:type="dxa"/>
            <w:vMerge w:val="restart"/>
          </w:tcPr>
          <w:p w14:paraId="7F78795C" w14:textId="77777777" w:rsidR="0001067E" w:rsidRPr="00AE6FE6" w:rsidRDefault="0001067E" w:rsidP="0010286C">
            <w:pPr>
              <w:spacing w:after="120" w:line="276" w:lineRule="auto"/>
              <w:rPr>
                <w:rFonts w:ascii="Verdana" w:hAnsi="Verdana"/>
                <w:b/>
                <w:sz w:val="20"/>
                <w:szCs w:val="20"/>
              </w:rPr>
            </w:pPr>
            <w:r w:rsidRPr="002E600B">
              <w:rPr>
                <w:rFonts w:ascii="Verdana" w:hAnsi="Verdana"/>
                <w:b/>
                <w:noProof/>
                <w:sz w:val="20"/>
                <w:szCs w:val="20"/>
              </w:rPr>
              <w:t>3033</w:t>
            </w:r>
          </w:p>
        </w:tc>
        <w:tc>
          <w:tcPr>
            <w:tcW w:w="3686" w:type="dxa"/>
            <w:vMerge w:val="restart"/>
          </w:tcPr>
          <w:p w14:paraId="4BD4C42B" w14:textId="77777777" w:rsidR="0001067E" w:rsidRPr="008F6A59" w:rsidRDefault="0001067E" w:rsidP="0010286C">
            <w:pPr>
              <w:spacing w:after="120" w:line="276" w:lineRule="auto"/>
              <w:rPr>
                <w:rFonts w:ascii="Verdana" w:hAnsi="Verdana"/>
                <w:sz w:val="20"/>
                <w:szCs w:val="20"/>
              </w:rPr>
            </w:pPr>
            <w:r w:rsidRPr="008F6A59">
              <w:rPr>
                <w:rFonts w:ascii="Verdana" w:hAnsi="Verdana"/>
                <w:b/>
                <w:sz w:val="20"/>
                <w:szCs w:val="20"/>
              </w:rPr>
              <w:t>Date:</w:t>
            </w:r>
            <w:r w:rsidRPr="008F6A59">
              <w:rPr>
                <w:rFonts w:ascii="Verdana" w:hAnsi="Verdana"/>
                <w:sz w:val="20"/>
                <w:szCs w:val="20"/>
              </w:rPr>
              <w:t xml:space="preserve"> </w:t>
            </w:r>
            <w:r w:rsidRPr="002E600B">
              <w:rPr>
                <w:rFonts w:ascii="Verdana" w:hAnsi="Verdana"/>
                <w:noProof/>
                <w:sz w:val="20"/>
                <w:szCs w:val="20"/>
              </w:rPr>
              <w:t>2020/05/14 17:15</w:t>
            </w:r>
          </w:p>
          <w:p w14:paraId="3C76884D" w14:textId="77777777" w:rsidR="0001067E" w:rsidRPr="008F6A59" w:rsidRDefault="0001067E" w:rsidP="0010286C">
            <w:pPr>
              <w:spacing w:after="120" w:line="276" w:lineRule="auto"/>
              <w:rPr>
                <w:rFonts w:ascii="Verdana" w:hAnsi="Verdana"/>
                <w:b/>
                <w:sz w:val="20"/>
                <w:szCs w:val="20"/>
              </w:rPr>
            </w:pPr>
            <w:r w:rsidRPr="008F6A59">
              <w:rPr>
                <w:rFonts w:ascii="Verdana" w:hAnsi="Verdana"/>
                <w:b/>
                <w:sz w:val="20"/>
                <w:szCs w:val="20"/>
              </w:rPr>
              <w:t>Content:</w:t>
            </w:r>
          </w:p>
          <w:p w14:paraId="2A57D448" w14:textId="77777777" w:rsidR="0001067E" w:rsidRDefault="0001067E" w:rsidP="0010286C">
            <w:pPr>
              <w:spacing w:after="120" w:line="276" w:lineRule="auto"/>
              <w:rPr>
                <w:rFonts w:ascii="Verdana" w:hAnsi="Verdana"/>
                <w:noProof/>
                <w:sz w:val="20"/>
                <w:szCs w:val="20"/>
              </w:rPr>
            </w:pPr>
            <w:r w:rsidRPr="002E600B">
              <w:rPr>
                <w:rFonts w:ascii="Verdana" w:hAnsi="Verdana"/>
                <w:noProof/>
                <w:sz w:val="20"/>
                <w:szCs w:val="20"/>
              </w:rPr>
              <w:t>Transitional period</w:t>
            </w:r>
          </w:p>
          <w:p w14:paraId="06778DA0" w14:textId="77777777" w:rsidR="0001067E" w:rsidRPr="008F6A59" w:rsidRDefault="0001067E" w:rsidP="0010286C">
            <w:pPr>
              <w:spacing w:after="120" w:line="276" w:lineRule="auto"/>
              <w:rPr>
                <w:rFonts w:ascii="Verdana" w:hAnsi="Verdana"/>
                <w:sz w:val="20"/>
                <w:szCs w:val="20"/>
              </w:rPr>
            </w:pPr>
            <w:r w:rsidRPr="002E600B">
              <w:rPr>
                <w:rFonts w:ascii="Verdana" w:hAnsi="Verdana"/>
                <w:noProof/>
                <w:sz w:val="20"/>
                <w:szCs w:val="20"/>
              </w:rPr>
              <w:t>Request for exemption</w:t>
            </w:r>
          </w:p>
          <w:p w14:paraId="3380E0D5" w14:textId="77777777" w:rsidR="0001067E" w:rsidRDefault="0001067E" w:rsidP="0010286C">
            <w:pPr>
              <w:spacing w:after="120" w:line="276" w:lineRule="auto"/>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2E600B">
              <w:rPr>
                <w:rFonts w:ascii="Verdana" w:hAnsi="Verdana"/>
                <w:noProof/>
                <w:sz w:val="20"/>
                <w:szCs w:val="20"/>
              </w:rPr>
              <w:t>BehalfOfAnOrganisation</w:t>
            </w:r>
          </w:p>
          <w:p w14:paraId="723E1D93" w14:textId="77777777" w:rsidR="0001067E" w:rsidRDefault="0001067E" w:rsidP="0010286C">
            <w:pPr>
              <w:spacing w:after="120" w:line="276" w:lineRule="auto"/>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2E600B">
              <w:rPr>
                <w:rFonts w:ascii="Verdana" w:hAnsi="Verdana"/>
                <w:noProof/>
                <w:sz w:val="20"/>
                <w:szCs w:val="20"/>
              </w:rPr>
              <w:t>Company</w:t>
            </w:r>
          </w:p>
          <w:p w14:paraId="54017435" w14:textId="75850926" w:rsidR="0001067E" w:rsidRDefault="0001067E" w:rsidP="0010286C">
            <w:pPr>
              <w:spacing w:after="120" w:line="276" w:lineRule="auto"/>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00CD6C23" w:rsidRPr="00CD6C23">
              <w:rPr>
                <w:rFonts w:ascii="Verdana" w:hAnsi="Verdana"/>
                <w:noProof/>
                <w:sz w:val="20"/>
                <w:szCs w:val="20"/>
                <w:highlight w:val="black"/>
              </w:rPr>
              <w:t>&lt;redacted&gt;</w:t>
            </w:r>
          </w:p>
          <w:p w14:paraId="56D3ECFE" w14:textId="77777777" w:rsidR="0001067E" w:rsidRDefault="0001067E" w:rsidP="0010286C">
            <w:pPr>
              <w:spacing w:after="120" w:line="276" w:lineRule="auto"/>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2E600B">
              <w:rPr>
                <w:rFonts w:ascii="Verdana" w:hAnsi="Verdana"/>
                <w:noProof/>
                <w:sz w:val="20"/>
                <w:szCs w:val="20"/>
              </w:rPr>
              <w:t>Spain</w:t>
            </w:r>
          </w:p>
          <w:p w14:paraId="1B37C104" w14:textId="77777777" w:rsidR="0001067E" w:rsidRDefault="0001067E" w:rsidP="0010286C">
            <w:pPr>
              <w:spacing w:after="120" w:line="276" w:lineRule="auto"/>
              <w:rPr>
                <w:rFonts w:ascii="Verdana" w:hAnsi="Verdana"/>
                <w:sz w:val="20"/>
                <w:szCs w:val="20"/>
              </w:rPr>
            </w:pPr>
            <w:r w:rsidRPr="00AE6FE6">
              <w:rPr>
                <w:rFonts w:ascii="Verdana" w:hAnsi="Verdana"/>
                <w:b/>
                <w:sz w:val="20"/>
                <w:szCs w:val="20"/>
              </w:rPr>
              <w:t>Company name confidential:</w:t>
            </w:r>
            <w:r>
              <w:rPr>
                <w:rFonts w:ascii="Verdana" w:hAnsi="Verdana"/>
                <w:b/>
                <w:sz w:val="20"/>
                <w:szCs w:val="20"/>
              </w:rPr>
              <w:t xml:space="preserve"> </w:t>
            </w:r>
            <w:r>
              <w:rPr>
                <w:rFonts w:ascii="Verdana" w:hAnsi="Verdana"/>
                <w:noProof/>
                <w:sz w:val="20"/>
                <w:szCs w:val="20"/>
              </w:rPr>
              <w:t>Yes</w:t>
            </w:r>
            <w:r w:rsidRPr="00DC3F1D">
              <w:rPr>
                <w:rFonts w:ascii="Verdana" w:hAnsi="Verdana"/>
                <w:sz w:val="20"/>
                <w:szCs w:val="20"/>
              </w:rPr>
              <w:t xml:space="preserve"> </w:t>
            </w:r>
          </w:p>
          <w:p w14:paraId="44F469C7" w14:textId="77777777" w:rsidR="0001067E" w:rsidRDefault="0001067E" w:rsidP="0010286C">
            <w:pPr>
              <w:spacing w:after="120" w:line="276" w:lineRule="auto"/>
              <w:rPr>
                <w:rFonts w:ascii="Verdana" w:hAnsi="Verdana"/>
                <w:b/>
                <w:sz w:val="20"/>
                <w:szCs w:val="20"/>
              </w:rPr>
            </w:pPr>
            <w:r>
              <w:rPr>
                <w:rFonts w:ascii="Verdana" w:hAnsi="Verdana"/>
                <w:b/>
                <w:sz w:val="20"/>
                <w:szCs w:val="20"/>
              </w:rPr>
              <w:t>Attachment:</w:t>
            </w:r>
          </w:p>
          <w:p w14:paraId="6F8AE164" w14:textId="36A6D763" w:rsidR="0001067E" w:rsidRPr="00510789" w:rsidRDefault="00CD6C23" w:rsidP="0010286C">
            <w:pPr>
              <w:spacing w:after="120" w:line="276" w:lineRule="auto"/>
              <w:rPr>
                <w:rFonts w:ascii="Verdana" w:hAnsi="Verdana"/>
                <w:sz w:val="20"/>
                <w:szCs w:val="20"/>
              </w:rPr>
            </w:pPr>
            <w:r w:rsidRPr="00CD6C23">
              <w:rPr>
                <w:rFonts w:ascii="Verdana" w:hAnsi="Verdana"/>
                <w:noProof/>
                <w:sz w:val="20"/>
                <w:szCs w:val="20"/>
                <w:highlight w:val="black"/>
              </w:rPr>
              <w:t>&lt;redacted&gt;</w:t>
            </w:r>
          </w:p>
        </w:tc>
        <w:tc>
          <w:tcPr>
            <w:tcW w:w="9639" w:type="dxa"/>
          </w:tcPr>
          <w:p w14:paraId="3DF59AF6" w14:textId="77777777" w:rsidR="0001067E" w:rsidRPr="00104666" w:rsidRDefault="0001067E" w:rsidP="0010286C">
            <w:pPr>
              <w:spacing w:after="120" w:line="276" w:lineRule="auto"/>
              <w:rPr>
                <w:rFonts w:ascii="Verdana" w:hAnsi="Verdana"/>
                <w:b/>
                <w:sz w:val="20"/>
                <w:szCs w:val="20"/>
              </w:rPr>
            </w:pPr>
            <w:r w:rsidRPr="00104666">
              <w:rPr>
                <w:rFonts w:ascii="Verdana" w:hAnsi="Verdana"/>
                <w:b/>
                <w:sz w:val="20"/>
                <w:szCs w:val="20"/>
              </w:rPr>
              <w:t>Comment:</w:t>
            </w:r>
          </w:p>
          <w:p w14:paraId="12469CEC" w14:textId="6318F638" w:rsidR="0001067E" w:rsidRPr="002E600B" w:rsidRDefault="00CD6C23" w:rsidP="0010286C">
            <w:pPr>
              <w:spacing w:after="120" w:line="276" w:lineRule="auto"/>
              <w:rPr>
                <w:rFonts w:ascii="Verdana" w:hAnsi="Verdana"/>
                <w:noProof/>
                <w:sz w:val="20"/>
                <w:szCs w:val="20"/>
              </w:rPr>
            </w:pPr>
            <w:r w:rsidRPr="00CD6C23">
              <w:rPr>
                <w:rFonts w:ascii="Verdana" w:hAnsi="Verdana"/>
                <w:noProof/>
                <w:sz w:val="20"/>
                <w:szCs w:val="20"/>
                <w:highlight w:val="black"/>
              </w:rPr>
              <w:t>&lt;redacted&gt;</w:t>
            </w:r>
            <w:r w:rsidR="0001067E" w:rsidRPr="002E600B">
              <w:rPr>
                <w:rFonts w:ascii="Verdana" w:hAnsi="Verdana"/>
                <w:noProof/>
                <w:sz w:val="20"/>
                <w:szCs w:val="20"/>
              </w:rPr>
              <w:t xml:space="preserve"> would like to underline that such impacts will be far reaching. If no derogation is granted, our German supplier will have to close down, resulting in direct job losses from production, R&amp;D, marketing and sales of C6 chemistry. On the other hand, we will have to stop the production of the affected references. </w:t>
            </w:r>
          </w:p>
          <w:p w14:paraId="39FEBD23" w14:textId="53497394" w:rsidR="0001067E" w:rsidRPr="00DD4E48" w:rsidRDefault="00CD6C23" w:rsidP="0010286C">
            <w:pPr>
              <w:spacing w:after="120" w:line="276" w:lineRule="auto"/>
              <w:rPr>
                <w:rFonts w:ascii="Verdana" w:hAnsi="Verdana"/>
                <w:sz w:val="20"/>
                <w:szCs w:val="20"/>
              </w:rPr>
            </w:pPr>
            <w:r w:rsidRPr="00CD6C23">
              <w:rPr>
                <w:rFonts w:ascii="Verdana" w:hAnsi="Verdana"/>
                <w:noProof/>
                <w:sz w:val="20"/>
                <w:szCs w:val="20"/>
                <w:highlight w:val="black"/>
              </w:rPr>
              <w:t>&lt;redacted&gt;</w:t>
            </w:r>
            <w:r w:rsidR="0001067E" w:rsidRPr="002E600B">
              <w:rPr>
                <w:rFonts w:ascii="Verdana" w:hAnsi="Verdana"/>
                <w:noProof/>
                <w:sz w:val="20"/>
                <w:szCs w:val="20"/>
              </w:rPr>
              <w:t xml:space="preserve">, as a sustainable and innovations-driven company, actively supports the movement to chemical alternatives with lower ecological impact wherever possible. </w:t>
            </w:r>
            <w:r w:rsidRPr="00CD6C23">
              <w:rPr>
                <w:rFonts w:ascii="Verdana" w:hAnsi="Verdana"/>
                <w:noProof/>
                <w:sz w:val="20"/>
                <w:szCs w:val="20"/>
                <w:highlight w:val="black"/>
              </w:rPr>
              <w:t>&lt;redacted&gt;</w:t>
            </w:r>
            <w:r w:rsidR="0001067E" w:rsidRPr="002E600B">
              <w:rPr>
                <w:rFonts w:ascii="Verdana" w:hAnsi="Verdana"/>
                <w:noProof/>
                <w:sz w:val="20"/>
                <w:szCs w:val="20"/>
              </w:rPr>
              <w:t xml:space="preserve"> is currently working with other alternatives fluorine-free water repellents that are finding more and more acceptance in the outdoor and fashion apparel industry. However, many of our customers create advanced and highly specialised applications with C6 perfluorinated polymers that currently cannot be replaced with fluorine-free technology. Most of these applications will be banned under the proposed restriction and hence, essential product applications, markets and jobs in the European textile and shoe care industries are at stake.</w:t>
            </w:r>
          </w:p>
        </w:tc>
      </w:tr>
      <w:tr w:rsidR="0001067E" w14:paraId="296E621C" w14:textId="77777777" w:rsidTr="00945553">
        <w:trPr>
          <w:trHeight w:val="542"/>
        </w:trPr>
        <w:tc>
          <w:tcPr>
            <w:tcW w:w="817" w:type="dxa"/>
            <w:vMerge/>
          </w:tcPr>
          <w:p w14:paraId="3B8B9062" w14:textId="77777777" w:rsidR="0001067E" w:rsidRPr="00510789" w:rsidRDefault="0001067E" w:rsidP="0010286C">
            <w:pPr>
              <w:spacing w:after="120" w:line="276" w:lineRule="auto"/>
              <w:rPr>
                <w:rFonts w:ascii="Verdana" w:hAnsi="Verdana"/>
                <w:sz w:val="20"/>
                <w:szCs w:val="20"/>
              </w:rPr>
            </w:pPr>
          </w:p>
        </w:tc>
        <w:tc>
          <w:tcPr>
            <w:tcW w:w="3686" w:type="dxa"/>
            <w:vMerge/>
          </w:tcPr>
          <w:p w14:paraId="742ECD73" w14:textId="77777777" w:rsidR="0001067E" w:rsidRPr="00510789" w:rsidRDefault="0001067E" w:rsidP="0010286C">
            <w:pPr>
              <w:spacing w:after="120" w:line="276" w:lineRule="auto"/>
              <w:rPr>
                <w:rFonts w:ascii="Verdana" w:hAnsi="Verdana"/>
                <w:sz w:val="20"/>
                <w:szCs w:val="20"/>
              </w:rPr>
            </w:pPr>
          </w:p>
        </w:tc>
        <w:tc>
          <w:tcPr>
            <w:tcW w:w="9639" w:type="dxa"/>
          </w:tcPr>
          <w:p w14:paraId="428CAA6A" w14:textId="77777777" w:rsidR="0001067E" w:rsidRDefault="0001067E" w:rsidP="0010286C">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7</w:t>
            </w:r>
            <w:r w:rsidRPr="005B17F1">
              <w:rPr>
                <w:rFonts w:ascii="Verdana" w:hAnsi="Verdana"/>
                <w:b/>
                <w:sz w:val="20"/>
                <w:szCs w:val="20"/>
              </w:rPr>
              <w:t>:</w:t>
            </w:r>
          </w:p>
          <w:p w14:paraId="2972853E" w14:textId="157FA1BA" w:rsidR="0001067E" w:rsidRPr="005B17F1" w:rsidRDefault="00CD6C23" w:rsidP="0010286C">
            <w:pPr>
              <w:spacing w:after="120" w:line="276" w:lineRule="auto"/>
              <w:rPr>
                <w:rFonts w:ascii="Verdana" w:hAnsi="Verdana"/>
                <w:b/>
                <w:sz w:val="20"/>
                <w:szCs w:val="20"/>
              </w:rPr>
            </w:pPr>
            <w:r w:rsidRPr="00CD6C23">
              <w:rPr>
                <w:rFonts w:ascii="Verdana" w:hAnsi="Verdana"/>
                <w:noProof/>
                <w:sz w:val="20"/>
                <w:szCs w:val="20"/>
                <w:highlight w:val="black"/>
              </w:rPr>
              <w:t>&lt;redacted&gt;</w:t>
            </w:r>
            <w:r w:rsidR="0001067E" w:rsidRPr="002E600B">
              <w:rPr>
                <w:rFonts w:ascii="Verdana" w:hAnsi="Verdana"/>
                <w:noProof/>
                <w:sz w:val="20"/>
                <w:szCs w:val="20"/>
              </w:rPr>
              <w:t xml:space="preserve"> manufactures alternative fluorine-free products for applications for which only the water repellent finish is required.</w:t>
            </w:r>
          </w:p>
        </w:tc>
      </w:tr>
      <w:tr w:rsidR="0001067E" w14:paraId="0EFAE7CD" w14:textId="77777777" w:rsidTr="00945553">
        <w:trPr>
          <w:trHeight w:val="542"/>
        </w:trPr>
        <w:tc>
          <w:tcPr>
            <w:tcW w:w="817" w:type="dxa"/>
            <w:vMerge/>
          </w:tcPr>
          <w:p w14:paraId="0AB683B3" w14:textId="77777777" w:rsidR="0001067E" w:rsidRPr="00510789" w:rsidRDefault="0001067E" w:rsidP="0010286C">
            <w:pPr>
              <w:spacing w:after="120" w:line="276" w:lineRule="auto"/>
              <w:rPr>
                <w:rFonts w:ascii="Verdana" w:hAnsi="Verdana"/>
                <w:sz w:val="20"/>
                <w:szCs w:val="20"/>
              </w:rPr>
            </w:pPr>
          </w:p>
        </w:tc>
        <w:tc>
          <w:tcPr>
            <w:tcW w:w="3686" w:type="dxa"/>
            <w:vMerge/>
          </w:tcPr>
          <w:p w14:paraId="16E70DFF" w14:textId="77777777" w:rsidR="0001067E" w:rsidRPr="00510789" w:rsidRDefault="0001067E" w:rsidP="0010286C">
            <w:pPr>
              <w:spacing w:after="120" w:line="276" w:lineRule="auto"/>
              <w:rPr>
                <w:rFonts w:ascii="Verdana" w:hAnsi="Verdana"/>
                <w:sz w:val="20"/>
                <w:szCs w:val="20"/>
              </w:rPr>
            </w:pPr>
          </w:p>
        </w:tc>
        <w:tc>
          <w:tcPr>
            <w:tcW w:w="9639" w:type="dxa"/>
          </w:tcPr>
          <w:p w14:paraId="3910AA4E" w14:textId="77777777" w:rsidR="0001067E" w:rsidRPr="00601673" w:rsidRDefault="0001067E" w:rsidP="0010286C">
            <w:pPr>
              <w:spacing w:after="120" w:line="276" w:lineRule="auto"/>
              <w:rPr>
                <w:rFonts w:ascii="Verdana" w:hAnsi="Verdana"/>
                <w:b/>
                <w:sz w:val="20"/>
                <w:szCs w:val="20"/>
              </w:rPr>
            </w:pPr>
            <w:r w:rsidRPr="00601673">
              <w:rPr>
                <w:rFonts w:ascii="Verdana" w:hAnsi="Verdana"/>
                <w:b/>
                <w:sz w:val="20"/>
                <w:szCs w:val="20"/>
              </w:rPr>
              <w:t>Answer to specific info request 8:</w:t>
            </w:r>
          </w:p>
          <w:p w14:paraId="4F6254CB" w14:textId="77777777" w:rsidR="0001067E" w:rsidRPr="002E600B" w:rsidRDefault="0001067E" w:rsidP="0010286C">
            <w:pPr>
              <w:spacing w:after="120" w:line="276" w:lineRule="auto"/>
              <w:rPr>
                <w:rFonts w:ascii="Verdana" w:hAnsi="Verdana"/>
                <w:bCs/>
                <w:noProof/>
                <w:sz w:val="20"/>
                <w:szCs w:val="20"/>
              </w:rPr>
            </w:pPr>
            <w:r w:rsidRPr="002E600B">
              <w:rPr>
                <w:rFonts w:ascii="Verdana" w:hAnsi="Verdana"/>
                <w:bCs/>
                <w:noProof/>
                <w:sz w:val="20"/>
                <w:szCs w:val="20"/>
              </w:rPr>
              <w:t>*All uses that demand chemical inertness towards aggressive chemicals and conditions or require repellency against oil, soil, blood and liquid chemicals cannot be fulfilled with fluorine-free technology. Please refer to our general response for more details and explicit applications.</w:t>
            </w:r>
          </w:p>
          <w:p w14:paraId="0A5BBD27" w14:textId="77777777" w:rsidR="0001067E" w:rsidRPr="002E600B" w:rsidRDefault="0001067E" w:rsidP="0010286C">
            <w:pPr>
              <w:spacing w:after="120" w:line="276" w:lineRule="auto"/>
              <w:rPr>
                <w:rFonts w:ascii="Verdana" w:hAnsi="Verdana"/>
                <w:bCs/>
                <w:noProof/>
                <w:sz w:val="20"/>
                <w:szCs w:val="20"/>
              </w:rPr>
            </w:pPr>
            <w:r w:rsidRPr="002E600B">
              <w:rPr>
                <w:rFonts w:ascii="Verdana" w:hAnsi="Verdana"/>
                <w:bCs/>
                <w:noProof/>
                <w:sz w:val="20"/>
                <w:szCs w:val="20"/>
              </w:rPr>
              <w:t>* From a physicochemical point, no fluorine-free alternatives are known that would reduce the surface energy/tension to a level which allows for repellency of oil, solvents, liquid chemicals, blood, etc.</w:t>
            </w:r>
          </w:p>
          <w:p w14:paraId="7C7426A1" w14:textId="3762FD09" w:rsidR="0001067E" w:rsidRPr="00601673" w:rsidRDefault="0001067E" w:rsidP="0010286C">
            <w:pPr>
              <w:spacing w:after="120" w:line="276" w:lineRule="auto"/>
              <w:rPr>
                <w:rFonts w:ascii="Verdana" w:hAnsi="Verdana"/>
                <w:bCs/>
                <w:sz w:val="20"/>
                <w:szCs w:val="20"/>
              </w:rPr>
            </w:pPr>
            <w:r w:rsidRPr="002E600B">
              <w:rPr>
                <w:rFonts w:ascii="Verdana" w:hAnsi="Verdana"/>
                <w:bCs/>
                <w:noProof/>
                <w:sz w:val="20"/>
                <w:szCs w:val="20"/>
              </w:rPr>
              <w:t xml:space="preserve">* </w:t>
            </w:r>
            <w:r w:rsidR="00CD6C23" w:rsidRPr="00CD6C23">
              <w:rPr>
                <w:rFonts w:ascii="Verdana" w:hAnsi="Verdana"/>
                <w:noProof/>
                <w:sz w:val="20"/>
                <w:szCs w:val="20"/>
                <w:highlight w:val="black"/>
              </w:rPr>
              <w:t>&lt;redacted&gt;</w:t>
            </w:r>
            <w:r w:rsidRPr="002E600B">
              <w:rPr>
                <w:rFonts w:ascii="Verdana" w:hAnsi="Verdana"/>
                <w:bCs/>
                <w:noProof/>
                <w:sz w:val="20"/>
                <w:szCs w:val="20"/>
              </w:rPr>
              <w:t xml:space="preserve"> will not be able to provide a solution to the customers to protect their shoes, </w:t>
            </w:r>
            <w:r w:rsidRPr="002E600B">
              <w:rPr>
                <w:rFonts w:ascii="Verdana" w:hAnsi="Verdana"/>
                <w:bCs/>
                <w:noProof/>
                <w:sz w:val="20"/>
                <w:szCs w:val="20"/>
              </w:rPr>
              <w:lastRenderedPageBreak/>
              <w:t>accessories, seats and outdoor clothing from oil, grease, and other stains such as sauces, wine, etc.</w:t>
            </w:r>
          </w:p>
        </w:tc>
      </w:tr>
      <w:tr w:rsidR="0001067E" w14:paraId="24CECB16" w14:textId="77777777" w:rsidTr="00945553">
        <w:trPr>
          <w:trHeight w:val="542"/>
        </w:trPr>
        <w:tc>
          <w:tcPr>
            <w:tcW w:w="817" w:type="dxa"/>
            <w:vMerge/>
          </w:tcPr>
          <w:p w14:paraId="4A9B59F2" w14:textId="77777777" w:rsidR="0001067E" w:rsidRPr="00510789" w:rsidRDefault="0001067E" w:rsidP="0010286C">
            <w:pPr>
              <w:spacing w:after="120" w:line="276" w:lineRule="auto"/>
              <w:rPr>
                <w:rFonts w:ascii="Verdana" w:hAnsi="Verdana"/>
                <w:sz w:val="20"/>
                <w:szCs w:val="20"/>
              </w:rPr>
            </w:pPr>
          </w:p>
        </w:tc>
        <w:tc>
          <w:tcPr>
            <w:tcW w:w="3686" w:type="dxa"/>
            <w:vMerge/>
          </w:tcPr>
          <w:p w14:paraId="44D674C7" w14:textId="77777777" w:rsidR="0001067E" w:rsidRPr="00510789" w:rsidRDefault="0001067E" w:rsidP="0010286C">
            <w:pPr>
              <w:spacing w:after="120" w:line="276" w:lineRule="auto"/>
              <w:rPr>
                <w:rFonts w:ascii="Verdana" w:hAnsi="Verdana"/>
                <w:sz w:val="20"/>
                <w:szCs w:val="20"/>
              </w:rPr>
            </w:pPr>
          </w:p>
        </w:tc>
        <w:tc>
          <w:tcPr>
            <w:tcW w:w="9639" w:type="dxa"/>
          </w:tcPr>
          <w:p w14:paraId="724AC44A" w14:textId="77777777" w:rsidR="0001067E" w:rsidRDefault="0001067E" w:rsidP="0010286C">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9</w:t>
            </w:r>
            <w:r w:rsidRPr="005B17F1">
              <w:rPr>
                <w:rFonts w:ascii="Verdana" w:hAnsi="Verdana"/>
                <w:b/>
                <w:sz w:val="20"/>
                <w:szCs w:val="20"/>
              </w:rPr>
              <w:t>:</w:t>
            </w:r>
          </w:p>
          <w:p w14:paraId="39594E75" w14:textId="77777777" w:rsidR="0001067E" w:rsidRPr="002E600B" w:rsidRDefault="0001067E" w:rsidP="0010286C">
            <w:pPr>
              <w:spacing w:after="120" w:line="276" w:lineRule="auto"/>
              <w:rPr>
                <w:rFonts w:ascii="Verdana" w:hAnsi="Verdana"/>
                <w:bCs/>
                <w:noProof/>
                <w:sz w:val="20"/>
                <w:szCs w:val="20"/>
              </w:rPr>
            </w:pPr>
            <w:r w:rsidRPr="002E600B">
              <w:rPr>
                <w:rFonts w:ascii="Verdana" w:hAnsi="Verdana"/>
                <w:bCs/>
                <w:noProof/>
                <w:sz w:val="20"/>
                <w:szCs w:val="20"/>
              </w:rPr>
              <w:t>• What is the use?</w:t>
            </w:r>
          </w:p>
          <w:p w14:paraId="3223B6D8" w14:textId="77777777" w:rsidR="0001067E" w:rsidRPr="002E600B" w:rsidRDefault="0001067E" w:rsidP="0010286C">
            <w:pPr>
              <w:spacing w:after="120" w:line="276" w:lineRule="auto"/>
              <w:rPr>
                <w:rFonts w:ascii="Verdana" w:hAnsi="Verdana"/>
                <w:bCs/>
                <w:noProof/>
                <w:sz w:val="20"/>
                <w:szCs w:val="20"/>
              </w:rPr>
            </w:pPr>
            <w:r w:rsidRPr="002E600B">
              <w:rPr>
                <w:rFonts w:ascii="Verdana" w:hAnsi="Verdana"/>
                <w:bCs/>
                <w:noProof/>
                <w:sz w:val="20"/>
                <w:szCs w:val="20"/>
              </w:rPr>
              <w:t>Consumer water proofing sprays, water repellent agents for outdoor, sports and fashion apparel can be transitioned to fluorine-free alternatives within a short timeframe.</w:t>
            </w:r>
          </w:p>
          <w:p w14:paraId="1F2A5C3B" w14:textId="77777777" w:rsidR="0001067E" w:rsidRPr="002E600B" w:rsidRDefault="0001067E" w:rsidP="0010286C">
            <w:pPr>
              <w:spacing w:after="120" w:line="276" w:lineRule="auto"/>
              <w:rPr>
                <w:rFonts w:ascii="Verdana" w:hAnsi="Verdana"/>
                <w:bCs/>
                <w:noProof/>
                <w:sz w:val="20"/>
                <w:szCs w:val="20"/>
              </w:rPr>
            </w:pPr>
            <w:r w:rsidRPr="002E600B">
              <w:rPr>
                <w:rFonts w:ascii="Verdana" w:hAnsi="Verdana"/>
                <w:bCs/>
                <w:noProof/>
                <w:sz w:val="20"/>
                <w:szCs w:val="20"/>
              </w:rPr>
              <w:t>• What transitional period would be needed for this use?</w:t>
            </w:r>
          </w:p>
          <w:p w14:paraId="3720FC28" w14:textId="77777777" w:rsidR="0001067E" w:rsidRPr="002E600B" w:rsidRDefault="0001067E" w:rsidP="0010286C">
            <w:pPr>
              <w:spacing w:after="120" w:line="276" w:lineRule="auto"/>
              <w:rPr>
                <w:rFonts w:ascii="Verdana" w:hAnsi="Verdana"/>
                <w:bCs/>
                <w:noProof/>
                <w:sz w:val="20"/>
                <w:szCs w:val="20"/>
              </w:rPr>
            </w:pPr>
            <w:r w:rsidRPr="002E600B">
              <w:rPr>
                <w:rFonts w:ascii="Verdana" w:hAnsi="Verdana"/>
                <w:bCs/>
                <w:noProof/>
                <w:sz w:val="20"/>
                <w:szCs w:val="20"/>
              </w:rPr>
              <w:t>A reasonable timeframe for transitioning the above applications would involve 2 to 3 years.</w:t>
            </w:r>
          </w:p>
          <w:p w14:paraId="07765144" w14:textId="77777777" w:rsidR="0001067E" w:rsidRPr="002E600B" w:rsidRDefault="0001067E" w:rsidP="0010286C">
            <w:pPr>
              <w:spacing w:after="120" w:line="276" w:lineRule="auto"/>
              <w:rPr>
                <w:rFonts w:ascii="Verdana" w:hAnsi="Verdana"/>
                <w:bCs/>
                <w:noProof/>
                <w:sz w:val="20"/>
                <w:szCs w:val="20"/>
              </w:rPr>
            </w:pPr>
            <w:r w:rsidRPr="002E600B">
              <w:rPr>
                <w:rFonts w:ascii="Verdana" w:hAnsi="Verdana"/>
                <w:bCs/>
                <w:noProof/>
                <w:sz w:val="20"/>
                <w:szCs w:val="20"/>
              </w:rPr>
              <w:t>• Please describe the technical and economic consequences that would result from the proposed restriction if the transitional period were as requested, and provide information about the costs associated to these consequences.</w:t>
            </w:r>
          </w:p>
          <w:p w14:paraId="61186329" w14:textId="5C229450" w:rsidR="0001067E" w:rsidRPr="002E600B" w:rsidRDefault="0001067E" w:rsidP="0010286C">
            <w:pPr>
              <w:spacing w:after="120" w:line="276" w:lineRule="auto"/>
              <w:rPr>
                <w:rFonts w:ascii="Verdana" w:hAnsi="Verdana"/>
                <w:bCs/>
                <w:noProof/>
                <w:sz w:val="20"/>
                <w:szCs w:val="20"/>
              </w:rPr>
            </w:pPr>
            <w:r w:rsidRPr="002E600B">
              <w:rPr>
                <w:rFonts w:ascii="Verdana" w:hAnsi="Verdana"/>
                <w:bCs/>
                <w:noProof/>
                <w:sz w:val="20"/>
                <w:szCs w:val="20"/>
              </w:rPr>
              <w:t xml:space="preserve">If the timeframe was too short, it would be impossible to develop fluorine-free technologies for the technically more advanced and challenging applications and, ultimately, these applications would be lost as well as jobs and markets associated with them. We estimate that a quarter part of our business it is thanks to the use of C6 fluorinated polymers. For this reason, if </w:t>
            </w:r>
            <w:r w:rsidR="00CD6C23" w:rsidRPr="00CD6C23">
              <w:rPr>
                <w:rFonts w:ascii="Verdana" w:hAnsi="Verdana"/>
                <w:noProof/>
                <w:sz w:val="20"/>
                <w:szCs w:val="20"/>
                <w:highlight w:val="black"/>
              </w:rPr>
              <w:t>&lt;redacted&gt;</w:t>
            </w:r>
            <w:r w:rsidRPr="002E600B">
              <w:rPr>
                <w:rFonts w:ascii="Verdana" w:hAnsi="Verdana"/>
                <w:bCs/>
                <w:noProof/>
                <w:sz w:val="20"/>
                <w:szCs w:val="20"/>
              </w:rPr>
              <w:t xml:space="preserve"> was not given enough time to transition the latter applications into fluorine-free solutions.</w:t>
            </w:r>
          </w:p>
          <w:p w14:paraId="7FA10457" w14:textId="77777777" w:rsidR="0001067E" w:rsidRPr="002E600B" w:rsidRDefault="0001067E" w:rsidP="0010286C">
            <w:pPr>
              <w:spacing w:after="120" w:line="276" w:lineRule="auto"/>
              <w:rPr>
                <w:rFonts w:ascii="Verdana" w:hAnsi="Verdana"/>
                <w:bCs/>
                <w:noProof/>
                <w:sz w:val="20"/>
                <w:szCs w:val="20"/>
              </w:rPr>
            </w:pPr>
            <w:r w:rsidRPr="002E600B">
              <w:rPr>
                <w:rFonts w:ascii="Verdana" w:hAnsi="Verdana"/>
                <w:bCs/>
                <w:noProof/>
                <w:sz w:val="20"/>
                <w:szCs w:val="20"/>
              </w:rPr>
              <w:t>• What would be the consequences of a shorter transitional period? What would be the costs associated to that?</w:t>
            </w:r>
          </w:p>
          <w:p w14:paraId="5F3085C0" w14:textId="77777777" w:rsidR="0001067E" w:rsidRPr="002E600B" w:rsidRDefault="0001067E" w:rsidP="0010286C">
            <w:pPr>
              <w:spacing w:after="120" w:line="276" w:lineRule="auto"/>
              <w:rPr>
                <w:rFonts w:ascii="Verdana" w:hAnsi="Verdana"/>
                <w:bCs/>
                <w:noProof/>
                <w:sz w:val="20"/>
                <w:szCs w:val="20"/>
              </w:rPr>
            </w:pPr>
            <w:r w:rsidRPr="002E600B">
              <w:rPr>
                <w:rFonts w:ascii="Verdana" w:hAnsi="Verdana"/>
                <w:bCs/>
                <w:noProof/>
                <w:sz w:val="20"/>
                <w:szCs w:val="20"/>
              </w:rPr>
              <w:t>If the transitional period was too short, downstream users of the currently used C6 technology would not have the time to bring alternative fluorine-free technologies into harmony with their application, the marketing and customer expectation. Performance and, even worse, claims for product stability and performance would result.</w:t>
            </w:r>
          </w:p>
          <w:p w14:paraId="6387F23C" w14:textId="77777777" w:rsidR="0001067E" w:rsidRPr="002E600B" w:rsidRDefault="0001067E" w:rsidP="0010286C">
            <w:pPr>
              <w:spacing w:after="120" w:line="276" w:lineRule="auto"/>
              <w:rPr>
                <w:rFonts w:ascii="Verdana" w:hAnsi="Verdana"/>
                <w:bCs/>
                <w:noProof/>
                <w:sz w:val="20"/>
                <w:szCs w:val="20"/>
              </w:rPr>
            </w:pPr>
            <w:r w:rsidRPr="002E600B">
              <w:rPr>
                <w:rFonts w:ascii="Verdana" w:hAnsi="Verdana"/>
                <w:bCs/>
                <w:noProof/>
                <w:sz w:val="20"/>
                <w:szCs w:val="20"/>
              </w:rPr>
              <w:t>• Would investments to enable new processes etc. be needed? If so, please provide information about the costs of these investments.</w:t>
            </w:r>
          </w:p>
          <w:p w14:paraId="7164DFAE" w14:textId="77777777" w:rsidR="0001067E" w:rsidRPr="002E600B" w:rsidRDefault="0001067E" w:rsidP="0010286C">
            <w:pPr>
              <w:spacing w:after="120" w:line="276" w:lineRule="auto"/>
              <w:rPr>
                <w:rFonts w:ascii="Verdana" w:hAnsi="Verdana"/>
                <w:bCs/>
                <w:noProof/>
                <w:sz w:val="20"/>
                <w:szCs w:val="20"/>
              </w:rPr>
            </w:pPr>
            <w:r w:rsidRPr="002E600B">
              <w:rPr>
                <w:rFonts w:ascii="Verdana" w:hAnsi="Verdana"/>
                <w:bCs/>
                <w:noProof/>
                <w:sz w:val="20"/>
                <w:szCs w:val="20"/>
              </w:rPr>
              <w:t xml:space="preserve">Additional resources would be needed along all business departments. For instance, human resources would be required in R&amp;D, technical application labs, and marketing to develop, </w:t>
            </w:r>
            <w:r w:rsidRPr="002E600B">
              <w:rPr>
                <w:rFonts w:ascii="Verdana" w:hAnsi="Verdana"/>
                <w:bCs/>
                <w:noProof/>
                <w:sz w:val="20"/>
                <w:szCs w:val="20"/>
              </w:rPr>
              <w:lastRenderedPageBreak/>
              <w:t>test and promote fluorine-free alternatives. Furthermore, investments in new production vessels and infrastructure would be essential, as fluorine-free alternatives demand as much as twice to four times the active substance and result in much short longevity of applications compared to C6</w:t>
            </w:r>
          </w:p>
          <w:p w14:paraId="45E60807" w14:textId="6F014EF7" w:rsidR="0001067E" w:rsidRPr="00601673" w:rsidRDefault="0001067E" w:rsidP="0010286C">
            <w:pPr>
              <w:spacing w:after="120" w:line="276" w:lineRule="auto"/>
              <w:rPr>
                <w:rFonts w:ascii="Verdana" w:hAnsi="Verdana"/>
                <w:bCs/>
                <w:sz w:val="20"/>
                <w:szCs w:val="20"/>
              </w:rPr>
            </w:pPr>
            <w:r w:rsidRPr="002E600B">
              <w:rPr>
                <w:rFonts w:ascii="Verdana" w:hAnsi="Verdana"/>
                <w:bCs/>
                <w:noProof/>
                <w:sz w:val="20"/>
                <w:szCs w:val="20"/>
              </w:rPr>
              <w:t xml:space="preserve">fluorinated polymers. These expectations would press </w:t>
            </w:r>
            <w:r w:rsidR="00CD6C23" w:rsidRPr="00CD6C23">
              <w:rPr>
                <w:rFonts w:ascii="Verdana" w:hAnsi="Verdana"/>
                <w:noProof/>
                <w:sz w:val="20"/>
                <w:szCs w:val="20"/>
                <w:highlight w:val="black"/>
              </w:rPr>
              <w:t>&lt;redacted&gt;</w:t>
            </w:r>
            <w:r w:rsidRPr="002E600B">
              <w:rPr>
                <w:rFonts w:ascii="Verdana" w:hAnsi="Verdana"/>
                <w:bCs/>
                <w:noProof/>
                <w:sz w:val="20"/>
                <w:szCs w:val="20"/>
              </w:rPr>
              <w:t xml:space="preserve"> to investing into 3-5 man-years.</w:t>
            </w:r>
          </w:p>
        </w:tc>
      </w:tr>
      <w:tr w:rsidR="0001067E" w14:paraId="07697DDA" w14:textId="77777777" w:rsidTr="00945553">
        <w:trPr>
          <w:trHeight w:val="542"/>
        </w:trPr>
        <w:tc>
          <w:tcPr>
            <w:tcW w:w="817" w:type="dxa"/>
            <w:vMerge/>
          </w:tcPr>
          <w:p w14:paraId="2C51DCF7" w14:textId="77777777" w:rsidR="0001067E" w:rsidRPr="00510789" w:rsidRDefault="0001067E" w:rsidP="0010286C">
            <w:pPr>
              <w:spacing w:after="120" w:line="276" w:lineRule="auto"/>
              <w:rPr>
                <w:rFonts w:ascii="Verdana" w:hAnsi="Verdana"/>
                <w:sz w:val="20"/>
                <w:szCs w:val="20"/>
              </w:rPr>
            </w:pPr>
          </w:p>
        </w:tc>
        <w:tc>
          <w:tcPr>
            <w:tcW w:w="3686" w:type="dxa"/>
            <w:vMerge/>
          </w:tcPr>
          <w:p w14:paraId="5B96BEA1" w14:textId="77777777" w:rsidR="0001067E" w:rsidRPr="00510789" w:rsidRDefault="0001067E" w:rsidP="0010286C">
            <w:pPr>
              <w:spacing w:after="120" w:line="276" w:lineRule="auto"/>
              <w:rPr>
                <w:rFonts w:ascii="Verdana" w:hAnsi="Verdana"/>
                <w:sz w:val="20"/>
                <w:szCs w:val="20"/>
              </w:rPr>
            </w:pPr>
          </w:p>
        </w:tc>
        <w:tc>
          <w:tcPr>
            <w:tcW w:w="9639" w:type="dxa"/>
          </w:tcPr>
          <w:p w14:paraId="411C0A98" w14:textId="77777777" w:rsidR="0001067E" w:rsidRDefault="0001067E" w:rsidP="0010286C">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10</w:t>
            </w:r>
            <w:r w:rsidRPr="005B17F1">
              <w:rPr>
                <w:rFonts w:ascii="Verdana" w:hAnsi="Verdana"/>
                <w:b/>
                <w:sz w:val="20"/>
                <w:szCs w:val="20"/>
              </w:rPr>
              <w:t>:</w:t>
            </w:r>
          </w:p>
          <w:p w14:paraId="6BCF3678" w14:textId="77777777" w:rsidR="0001067E" w:rsidRPr="00601673" w:rsidRDefault="0001067E" w:rsidP="0010286C">
            <w:pPr>
              <w:spacing w:after="120" w:line="276" w:lineRule="auto"/>
              <w:rPr>
                <w:rFonts w:ascii="Verdana" w:hAnsi="Verdana"/>
                <w:bCs/>
                <w:sz w:val="20"/>
                <w:szCs w:val="20"/>
              </w:rPr>
            </w:pPr>
            <w:r w:rsidRPr="002E600B">
              <w:rPr>
                <w:rFonts w:ascii="Verdana" w:hAnsi="Verdana"/>
                <w:bCs/>
                <w:noProof/>
                <w:sz w:val="20"/>
                <w:szCs w:val="20"/>
              </w:rPr>
              <w:t>Please refer to our general response including a list of applications.</w:t>
            </w:r>
          </w:p>
        </w:tc>
      </w:tr>
      <w:tr w:rsidR="0001067E" w14:paraId="08882D49" w14:textId="77777777" w:rsidTr="00945553">
        <w:trPr>
          <w:trHeight w:val="542"/>
        </w:trPr>
        <w:tc>
          <w:tcPr>
            <w:tcW w:w="817" w:type="dxa"/>
            <w:vMerge/>
          </w:tcPr>
          <w:p w14:paraId="750DC92B" w14:textId="77777777" w:rsidR="0001067E" w:rsidRPr="00510789" w:rsidRDefault="0001067E" w:rsidP="0010286C">
            <w:pPr>
              <w:spacing w:after="120" w:line="276" w:lineRule="auto"/>
              <w:rPr>
                <w:rFonts w:ascii="Verdana" w:hAnsi="Verdana"/>
                <w:sz w:val="20"/>
                <w:szCs w:val="20"/>
              </w:rPr>
            </w:pPr>
          </w:p>
        </w:tc>
        <w:tc>
          <w:tcPr>
            <w:tcW w:w="3686" w:type="dxa"/>
            <w:vMerge/>
          </w:tcPr>
          <w:p w14:paraId="2CEB6092" w14:textId="77777777" w:rsidR="0001067E" w:rsidRPr="00510789" w:rsidRDefault="0001067E" w:rsidP="0010286C">
            <w:pPr>
              <w:spacing w:after="120" w:line="276" w:lineRule="auto"/>
              <w:rPr>
                <w:rFonts w:ascii="Verdana" w:hAnsi="Verdana"/>
                <w:sz w:val="20"/>
                <w:szCs w:val="20"/>
              </w:rPr>
            </w:pPr>
          </w:p>
        </w:tc>
        <w:tc>
          <w:tcPr>
            <w:tcW w:w="9639" w:type="dxa"/>
          </w:tcPr>
          <w:p w14:paraId="5CE494E2" w14:textId="77777777" w:rsidR="0001067E" w:rsidRDefault="0001067E" w:rsidP="0010286C">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11</w:t>
            </w:r>
            <w:r w:rsidRPr="005B17F1">
              <w:rPr>
                <w:rFonts w:ascii="Verdana" w:hAnsi="Verdana"/>
                <w:b/>
                <w:sz w:val="20"/>
                <w:szCs w:val="20"/>
              </w:rPr>
              <w:t>:</w:t>
            </w:r>
          </w:p>
          <w:p w14:paraId="483085C2" w14:textId="77777777" w:rsidR="0001067E" w:rsidRPr="00601673" w:rsidRDefault="0001067E" w:rsidP="0010286C">
            <w:pPr>
              <w:spacing w:after="120" w:line="276" w:lineRule="auto"/>
              <w:rPr>
                <w:rFonts w:ascii="Verdana" w:hAnsi="Verdana"/>
                <w:bCs/>
                <w:sz w:val="20"/>
                <w:szCs w:val="20"/>
              </w:rPr>
            </w:pPr>
            <w:r w:rsidRPr="002E600B">
              <w:rPr>
                <w:rFonts w:ascii="Verdana" w:hAnsi="Verdana"/>
                <w:bCs/>
                <w:noProof/>
                <w:sz w:val="20"/>
                <w:szCs w:val="20"/>
              </w:rPr>
              <w:t>Alternative short-chain fluorotelomer substances do not provide the performance required. The alternatives' performance is comparable with our fluorine-free solutions.</w:t>
            </w:r>
          </w:p>
        </w:tc>
      </w:tr>
      <w:tr w:rsidR="0001067E" w14:paraId="775CB0E7" w14:textId="77777777" w:rsidTr="00945553">
        <w:trPr>
          <w:trHeight w:val="542"/>
        </w:trPr>
        <w:tc>
          <w:tcPr>
            <w:tcW w:w="817" w:type="dxa"/>
            <w:vMerge/>
          </w:tcPr>
          <w:p w14:paraId="6B3DF9C5" w14:textId="77777777" w:rsidR="0001067E" w:rsidRPr="00510789" w:rsidRDefault="0001067E" w:rsidP="0010286C">
            <w:pPr>
              <w:spacing w:after="120" w:line="276" w:lineRule="auto"/>
              <w:rPr>
                <w:rFonts w:ascii="Verdana" w:hAnsi="Verdana"/>
                <w:sz w:val="20"/>
                <w:szCs w:val="20"/>
              </w:rPr>
            </w:pPr>
          </w:p>
        </w:tc>
        <w:tc>
          <w:tcPr>
            <w:tcW w:w="3686" w:type="dxa"/>
            <w:vMerge/>
          </w:tcPr>
          <w:p w14:paraId="43A3F9DF" w14:textId="77777777" w:rsidR="0001067E" w:rsidRPr="00510789" w:rsidRDefault="0001067E" w:rsidP="0010286C">
            <w:pPr>
              <w:spacing w:after="120" w:line="276" w:lineRule="auto"/>
              <w:rPr>
                <w:rFonts w:ascii="Verdana" w:hAnsi="Verdana"/>
                <w:sz w:val="20"/>
                <w:szCs w:val="20"/>
              </w:rPr>
            </w:pPr>
          </w:p>
        </w:tc>
        <w:tc>
          <w:tcPr>
            <w:tcW w:w="9639" w:type="dxa"/>
          </w:tcPr>
          <w:p w14:paraId="04B5AADE" w14:textId="77777777" w:rsidR="0001067E" w:rsidRDefault="0001067E" w:rsidP="0010286C">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12</w:t>
            </w:r>
            <w:r w:rsidRPr="005B17F1">
              <w:rPr>
                <w:rFonts w:ascii="Verdana" w:hAnsi="Verdana"/>
                <w:b/>
                <w:sz w:val="20"/>
                <w:szCs w:val="20"/>
              </w:rPr>
              <w:t>:</w:t>
            </w:r>
          </w:p>
          <w:p w14:paraId="4868CBBB" w14:textId="77777777" w:rsidR="0001067E" w:rsidRPr="00601673" w:rsidRDefault="0001067E" w:rsidP="0010286C">
            <w:pPr>
              <w:spacing w:after="120" w:line="276" w:lineRule="auto"/>
              <w:rPr>
                <w:rFonts w:ascii="Verdana" w:hAnsi="Verdana"/>
                <w:bCs/>
                <w:sz w:val="20"/>
                <w:szCs w:val="20"/>
              </w:rPr>
            </w:pPr>
            <w:r w:rsidRPr="002E600B">
              <w:rPr>
                <w:rFonts w:ascii="Verdana" w:hAnsi="Verdana"/>
                <w:bCs/>
                <w:noProof/>
                <w:sz w:val="20"/>
                <w:szCs w:val="20"/>
              </w:rPr>
              <w:t>Yes, human resources are needed to track C6 volumes for the applications exempted.</w:t>
            </w:r>
          </w:p>
        </w:tc>
      </w:tr>
      <w:tr w:rsidR="0001067E" w14:paraId="03F3A523" w14:textId="77777777" w:rsidTr="00945553">
        <w:trPr>
          <w:trHeight w:val="505"/>
        </w:trPr>
        <w:tc>
          <w:tcPr>
            <w:tcW w:w="817" w:type="dxa"/>
            <w:vMerge/>
          </w:tcPr>
          <w:p w14:paraId="39FB844E" w14:textId="77777777" w:rsidR="0001067E" w:rsidRPr="00510789" w:rsidRDefault="0001067E" w:rsidP="0010286C">
            <w:pPr>
              <w:spacing w:after="120" w:line="276" w:lineRule="auto"/>
              <w:rPr>
                <w:rFonts w:ascii="Verdana" w:hAnsi="Verdana"/>
                <w:sz w:val="20"/>
                <w:szCs w:val="20"/>
              </w:rPr>
            </w:pPr>
          </w:p>
        </w:tc>
        <w:tc>
          <w:tcPr>
            <w:tcW w:w="3686" w:type="dxa"/>
            <w:vMerge/>
          </w:tcPr>
          <w:p w14:paraId="010F7DE1" w14:textId="77777777" w:rsidR="0001067E" w:rsidRPr="00510789" w:rsidRDefault="0001067E" w:rsidP="0010286C">
            <w:pPr>
              <w:spacing w:after="120" w:line="276" w:lineRule="auto"/>
              <w:rPr>
                <w:rFonts w:ascii="Verdana" w:hAnsi="Verdana"/>
                <w:sz w:val="20"/>
                <w:szCs w:val="20"/>
              </w:rPr>
            </w:pPr>
          </w:p>
        </w:tc>
        <w:tc>
          <w:tcPr>
            <w:tcW w:w="9639" w:type="dxa"/>
          </w:tcPr>
          <w:p w14:paraId="4A5CD689" w14:textId="77777777" w:rsidR="0001067E" w:rsidRDefault="0001067E" w:rsidP="0010286C">
            <w:pPr>
              <w:spacing w:after="120" w:line="276" w:lineRule="auto"/>
              <w:rPr>
                <w:rFonts w:ascii="Verdana" w:hAnsi="Verdana"/>
                <w:b/>
                <w:sz w:val="20"/>
                <w:szCs w:val="20"/>
              </w:rPr>
            </w:pPr>
            <w:r>
              <w:rPr>
                <w:rFonts w:ascii="Verdana" w:hAnsi="Verdana"/>
                <w:b/>
                <w:sz w:val="20"/>
                <w:szCs w:val="20"/>
              </w:rPr>
              <w:t>Dossier submitter response:</w:t>
            </w:r>
          </w:p>
          <w:p w14:paraId="669F2FA4" w14:textId="77777777" w:rsidR="0001067E" w:rsidRPr="00182428" w:rsidRDefault="0001067E" w:rsidP="0010286C">
            <w:pPr>
              <w:spacing w:after="120" w:line="276" w:lineRule="auto"/>
              <w:rPr>
                <w:rFonts w:ascii="Verdana" w:hAnsi="Verdana"/>
                <w:sz w:val="20"/>
                <w:szCs w:val="20"/>
              </w:rPr>
            </w:pPr>
          </w:p>
        </w:tc>
      </w:tr>
      <w:tr w:rsidR="0001067E" w14:paraId="5F8E7C38" w14:textId="77777777" w:rsidTr="00945553">
        <w:trPr>
          <w:trHeight w:val="561"/>
        </w:trPr>
        <w:tc>
          <w:tcPr>
            <w:tcW w:w="817" w:type="dxa"/>
            <w:vMerge/>
          </w:tcPr>
          <w:p w14:paraId="3512DB2D" w14:textId="77777777" w:rsidR="0001067E" w:rsidRPr="00510789" w:rsidRDefault="0001067E" w:rsidP="0010286C">
            <w:pPr>
              <w:spacing w:after="120" w:line="276" w:lineRule="auto"/>
              <w:rPr>
                <w:rFonts w:ascii="Verdana" w:hAnsi="Verdana"/>
                <w:sz w:val="20"/>
                <w:szCs w:val="20"/>
              </w:rPr>
            </w:pPr>
          </w:p>
        </w:tc>
        <w:tc>
          <w:tcPr>
            <w:tcW w:w="3686" w:type="dxa"/>
            <w:vMerge/>
          </w:tcPr>
          <w:p w14:paraId="2F6F0E50" w14:textId="77777777" w:rsidR="0001067E" w:rsidRPr="00510789" w:rsidRDefault="0001067E" w:rsidP="0010286C">
            <w:pPr>
              <w:spacing w:after="120" w:line="276" w:lineRule="auto"/>
              <w:rPr>
                <w:rFonts w:ascii="Verdana" w:hAnsi="Verdana"/>
                <w:sz w:val="20"/>
                <w:szCs w:val="20"/>
              </w:rPr>
            </w:pPr>
          </w:p>
        </w:tc>
        <w:tc>
          <w:tcPr>
            <w:tcW w:w="9639" w:type="dxa"/>
          </w:tcPr>
          <w:p w14:paraId="5284D90B" w14:textId="77777777" w:rsidR="0001067E" w:rsidRDefault="0001067E" w:rsidP="0010286C">
            <w:pPr>
              <w:spacing w:after="120" w:line="276" w:lineRule="auto"/>
              <w:rPr>
                <w:rFonts w:ascii="Verdana" w:hAnsi="Verdana"/>
                <w:b/>
                <w:sz w:val="20"/>
                <w:szCs w:val="20"/>
              </w:rPr>
            </w:pPr>
            <w:r>
              <w:rPr>
                <w:rFonts w:ascii="Verdana" w:hAnsi="Verdana"/>
                <w:b/>
                <w:sz w:val="20"/>
                <w:szCs w:val="20"/>
              </w:rPr>
              <w:t>RAC Rapporteurs comments:</w:t>
            </w:r>
          </w:p>
          <w:p w14:paraId="4D876DDC" w14:textId="77777777" w:rsidR="0001067E" w:rsidRPr="00182428" w:rsidRDefault="0001067E" w:rsidP="0010286C">
            <w:pPr>
              <w:spacing w:after="120" w:line="276" w:lineRule="auto"/>
              <w:rPr>
                <w:rFonts w:ascii="Verdana" w:hAnsi="Verdana"/>
                <w:sz w:val="20"/>
                <w:szCs w:val="20"/>
              </w:rPr>
            </w:pPr>
          </w:p>
        </w:tc>
      </w:tr>
      <w:tr w:rsidR="0001067E" w14:paraId="3FC5B884" w14:textId="77777777" w:rsidTr="00945553">
        <w:trPr>
          <w:trHeight w:val="991"/>
        </w:trPr>
        <w:tc>
          <w:tcPr>
            <w:tcW w:w="817" w:type="dxa"/>
            <w:vMerge/>
          </w:tcPr>
          <w:p w14:paraId="78404E60" w14:textId="77777777" w:rsidR="0001067E" w:rsidRPr="00510789" w:rsidRDefault="0001067E" w:rsidP="0010286C">
            <w:pPr>
              <w:spacing w:after="120" w:line="276" w:lineRule="auto"/>
              <w:rPr>
                <w:rFonts w:ascii="Verdana" w:hAnsi="Verdana"/>
                <w:sz w:val="20"/>
                <w:szCs w:val="20"/>
              </w:rPr>
            </w:pPr>
          </w:p>
        </w:tc>
        <w:tc>
          <w:tcPr>
            <w:tcW w:w="3686" w:type="dxa"/>
            <w:vMerge/>
          </w:tcPr>
          <w:p w14:paraId="560BB781" w14:textId="77777777" w:rsidR="0001067E" w:rsidRPr="00510789" w:rsidRDefault="0001067E" w:rsidP="0010286C">
            <w:pPr>
              <w:spacing w:after="120" w:line="276" w:lineRule="auto"/>
              <w:rPr>
                <w:rFonts w:ascii="Verdana" w:hAnsi="Verdana"/>
                <w:sz w:val="20"/>
                <w:szCs w:val="20"/>
              </w:rPr>
            </w:pPr>
          </w:p>
        </w:tc>
        <w:tc>
          <w:tcPr>
            <w:tcW w:w="9639" w:type="dxa"/>
          </w:tcPr>
          <w:p w14:paraId="1A8BA8CE" w14:textId="77777777" w:rsidR="0001067E" w:rsidRDefault="0001067E" w:rsidP="0010286C">
            <w:pPr>
              <w:spacing w:after="120" w:line="276" w:lineRule="auto"/>
              <w:rPr>
                <w:rFonts w:ascii="Verdana" w:hAnsi="Verdana"/>
                <w:b/>
                <w:sz w:val="20"/>
                <w:szCs w:val="20"/>
              </w:rPr>
            </w:pPr>
            <w:r>
              <w:rPr>
                <w:rFonts w:ascii="Verdana" w:hAnsi="Verdana"/>
                <w:b/>
                <w:sz w:val="20"/>
                <w:szCs w:val="20"/>
              </w:rPr>
              <w:t>SEAC Rapporteurs comments:</w:t>
            </w:r>
          </w:p>
          <w:p w14:paraId="7AD7B19C" w14:textId="77777777" w:rsidR="0001067E" w:rsidRPr="00182428" w:rsidRDefault="0001067E" w:rsidP="0010286C">
            <w:pPr>
              <w:spacing w:after="120" w:line="276" w:lineRule="auto"/>
              <w:rPr>
                <w:rFonts w:ascii="Verdana" w:hAnsi="Verdana"/>
                <w:sz w:val="20"/>
                <w:szCs w:val="20"/>
              </w:rPr>
            </w:pPr>
          </w:p>
        </w:tc>
      </w:tr>
      <w:tr w:rsidR="0001067E" w:rsidRPr="00DD4E48" w14:paraId="3C1A6D36" w14:textId="77777777" w:rsidTr="00945553">
        <w:tc>
          <w:tcPr>
            <w:tcW w:w="817" w:type="dxa"/>
            <w:vMerge w:val="restart"/>
          </w:tcPr>
          <w:p w14:paraId="1F4469C3" w14:textId="77777777" w:rsidR="0001067E" w:rsidRPr="00AE6FE6" w:rsidRDefault="0001067E" w:rsidP="0010286C">
            <w:pPr>
              <w:spacing w:after="120" w:line="276" w:lineRule="auto"/>
              <w:rPr>
                <w:rFonts w:ascii="Verdana" w:hAnsi="Verdana"/>
                <w:b/>
                <w:sz w:val="20"/>
                <w:szCs w:val="20"/>
              </w:rPr>
            </w:pPr>
            <w:r w:rsidRPr="002E600B">
              <w:rPr>
                <w:rFonts w:ascii="Verdana" w:hAnsi="Verdana"/>
                <w:b/>
                <w:noProof/>
                <w:sz w:val="20"/>
                <w:szCs w:val="20"/>
              </w:rPr>
              <w:t>3034</w:t>
            </w:r>
          </w:p>
        </w:tc>
        <w:tc>
          <w:tcPr>
            <w:tcW w:w="3686" w:type="dxa"/>
            <w:vMerge w:val="restart"/>
          </w:tcPr>
          <w:p w14:paraId="1E9A0E19" w14:textId="77777777" w:rsidR="0001067E" w:rsidRPr="008F6A59" w:rsidRDefault="0001067E" w:rsidP="0010286C">
            <w:pPr>
              <w:spacing w:after="120" w:line="276" w:lineRule="auto"/>
              <w:rPr>
                <w:rFonts w:ascii="Verdana" w:hAnsi="Verdana"/>
                <w:sz w:val="20"/>
                <w:szCs w:val="20"/>
              </w:rPr>
            </w:pPr>
            <w:r w:rsidRPr="008F6A59">
              <w:rPr>
                <w:rFonts w:ascii="Verdana" w:hAnsi="Verdana"/>
                <w:b/>
                <w:sz w:val="20"/>
                <w:szCs w:val="20"/>
              </w:rPr>
              <w:t>Date:</w:t>
            </w:r>
            <w:r w:rsidRPr="008F6A59">
              <w:rPr>
                <w:rFonts w:ascii="Verdana" w:hAnsi="Verdana"/>
                <w:sz w:val="20"/>
                <w:szCs w:val="20"/>
              </w:rPr>
              <w:t xml:space="preserve"> </w:t>
            </w:r>
            <w:r w:rsidRPr="002E600B">
              <w:rPr>
                <w:rFonts w:ascii="Verdana" w:hAnsi="Verdana"/>
                <w:noProof/>
                <w:sz w:val="20"/>
                <w:szCs w:val="20"/>
              </w:rPr>
              <w:t>2020/05/15 13:14</w:t>
            </w:r>
          </w:p>
          <w:p w14:paraId="171B87A9" w14:textId="77777777" w:rsidR="0001067E" w:rsidRPr="008F6A59" w:rsidRDefault="0001067E" w:rsidP="0010286C">
            <w:pPr>
              <w:spacing w:after="120" w:line="276" w:lineRule="auto"/>
              <w:rPr>
                <w:rFonts w:ascii="Verdana" w:hAnsi="Verdana"/>
                <w:b/>
                <w:sz w:val="20"/>
                <w:szCs w:val="20"/>
              </w:rPr>
            </w:pPr>
            <w:r w:rsidRPr="008F6A59">
              <w:rPr>
                <w:rFonts w:ascii="Verdana" w:hAnsi="Verdana"/>
                <w:b/>
                <w:sz w:val="20"/>
                <w:szCs w:val="20"/>
              </w:rPr>
              <w:t>Content:</w:t>
            </w:r>
          </w:p>
          <w:p w14:paraId="1630292D" w14:textId="77777777" w:rsidR="0001067E" w:rsidRPr="008F6A59" w:rsidRDefault="0001067E" w:rsidP="0010286C">
            <w:pPr>
              <w:spacing w:after="120" w:line="276" w:lineRule="auto"/>
              <w:rPr>
                <w:rFonts w:ascii="Verdana" w:hAnsi="Verdana"/>
                <w:sz w:val="20"/>
                <w:szCs w:val="20"/>
              </w:rPr>
            </w:pPr>
            <w:r w:rsidRPr="002E600B">
              <w:rPr>
                <w:rFonts w:ascii="Verdana" w:hAnsi="Verdana"/>
                <w:noProof/>
                <w:sz w:val="20"/>
                <w:szCs w:val="20"/>
              </w:rPr>
              <w:t>Request for exemption</w:t>
            </w:r>
          </w:p>
          <w:p w14:paraId="50A86176" w14:textId="77777777" w:rsidR="0001067E" w:rsidRDefault="0001067E" w:rsidP="0010286C">
            <w:pPr>
              <w:spacing w:after="120" w:line="276" w:lineRule="auto"/>
              <w:rPr>
                <w:rFonts w:ascii="Verdana" w:hAnsi="Verdana"/>
                <w:sz w:val="20"/>
                <w:szCs w:val="20"/>
              </w:rPr>
            </w:pPr>
            <w:r w:rsidRPr="00AE6FE6">
              <w:rPr>
                <w:rFonts w:ascii="Verdana" w:hAnsi="Verdana"/>
                <w:b/>
                <w:sz w:val="20"/>
                <w:szCs w:val="20"/>
              </w:rPr>
              <w:lastRenderedPageBreak/>
              <w:t>Type:</w:t>
            </w:r>
            <w:r>
              <w:rPr>
                <w:rFonts w:ascii="Verdana" w:hAnsi="Verdana"/>
                <w:sz w:val="20"/>
                <w:szCs w:val="20"/>
              </w:rPr>
              <w:t xml:space="preserve"> </w:t>
            </w:r>
            <w:r w:rsidRPr="002E600B">
              <w:rPr>
                <w:rFonts w:ascii="Verdana" w:hAnsi="Verdana"/>
                <w:noProof/>
                <w:sz w:val="20"/>
                <w:szCs w:val="20"/>
              </w:rPr>
              <w:t>BehalfOfAnOrganisation</w:t>
            </w:r>
          </w:p>
          <w:p w14:paraId="66AFDBF5" w14:textId="77777777" w:rsidR="0001067E" w:rsidRDefault="0001067E" w:rsidP="0010286C">
            <w:pPr>
              <w:spacing w:after="120" w:line="276" w:lineRule="auto"/>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2E600B">
              <w:rPr>
                <w:rFonts w:ascii="Verdana" w:hAnsi="Verdana"/>
                <w:noProof/>
                <w:sz w:val="20"/>
                <w:szCs w:val="20"/>
              </w:rPr>
              <w:t>Company</w:t>
            </w:r>
          </w:p>
          <w:p w14:paraId="03963C05" w14:textId="0C9B0D48" w:rsidR="0001067E" w:rsidRDefault="0001067E" w:rsidP="0010286C">
            <w:pPr>
              <w:spacing w:after="120" w:line="276" w:lineRule="auto"/>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00CD6C23" w:rsidRPr="00CD6C23">
              <w:rPr>
                <w:rFonts w:ascii="Verdana" w:hAnsi="Verdana"/>
                <w:noProof/>
                <w:sz w:val="20"/>
                <w:szCs w:val="20"/>
                <w:highlight w:val="black"/>
              </w:rPr>
              <w:t>&lt;redacted&gt;</w:t>
            </w:r>
          </w:p>
          <w:p w14:paraId="35894284" w14:textId="77777777" w:rsidR="0001067E" w:rsidRDefault="0001067E" w:rsidP="0010286C">
            <w:pPr>
              <w:spacing w:after="120" w:line="276" w:lineRule="auto"/>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2E600B">
              <w:rPr>
                <w:rFonts w:ascii="Verdana" w:hAnsi="Verdana"/>
                <w:noProof/>
                <w:sz w:val="20"/>
                <w:szCs w:val="20"/>
              </w:rPr>
              <w:t>France</w:t>
            </w:r>
          </w:p>
          <w:p w14:paraId="6DC98C5B" w14:textId="77777777" w:rsidR="0001067E" w:rsidRDefault="0001067E" w:rsidP="0010286C">
            <w:pPr>
              <w:spacing w:after="120" w:line="276" w:lineRule="auto"/>
              <w:rPr>
                <w:rFonts w:ascii="Verdana" w:hAnsi="Verdana"/>
                <w:sz w:val="20"/>
                <w:szCs w:val="20"/>
              </w:rPr>
            </w:pPr>
            <w:r w:rsidRPr="00AE6FE6">
              <w:rPr>
                <w:rFonts w:ascii="Verdana" w:hAnsi="Verdana"/>
                <w:b/>
                <w:sz w:val="20"/>
                <w:szCs w:val="20"/>
              </w:rPr>
              <w:t>Company name confidential:</w:t>
            </w:r>
            <w:r>
              <w:rPr>
                <w:rFonts w:ascii="Verdana" w:hAnsi="Verdana"/>
                <w:b/>
                <w:sz w:val="20"/>
                <w:szCs w:val="20"/>
              </w:rPr>
              <w:t xml:space="preserve"> </w:t>
            </w:r>
            <w:r>
              <w:rPr>
                <w:rFonts w:ascii="Verdana" w:hAnsi="Verdana"/>
                <w:noProof/>
                <w:sz w:val="20"/>
                <w:szCs w:val="20"/>
              </w:rPr>
              <w:t>Yes</w:t>
            </w:r>
            <w:r w:rsidRPr="00DC3F1D">
              <w:rPr>
                <w:rFonts w:ascii="Verdana" w:hAnsi="Verdana"/>
                <w:sz w:val="20"/>
                <w:szCs w:val="20"/>
              </w:rPr>
              <w:t xml:space="preserve"> </w:t>
            </w:r>
          </w:p>
          <w:p w14:paraId="681A670F" w14:textId="77777777" w:rsidR="0001067E" w:rsidRPr="00510789" w:rsidRDefault="0001067E" w:rsidP="0010286C">
            <w:pPr>
              <w:spacing w:after="120" w:line="276" w:lineRule="auto"/>
              <w:rPr>
                <w:rFonts w:ascii="Verdana" w:hAnsi="Verdana"/>
                <w:sz w:val="20"/>
                <w:szCs w:val="20"/>
              </w:rPr>
            </w:pPr>
            <w:r w:rsidRPr="009617E5">
              <w:rPr>
                <w:rFonts w:ascii="Verdana" w:hAnsi="Verdana"/>
                <w:b/>
                <w:sz w:val="20"/>
                <w:szCs w:val="20"/>
              </w:rPr>
              <w:t xml:space="preserve"> </w:t>
            </w:r>
          </w:p>
        </w:tc>
        <w:tc>
          <w:tcPr>
            <w:tcW w:w="9639" w:type="dxa"/>
          </w:tcPr>
          <w:p w14:paraId="57F088C8" w14:textId="77777777" w:rsidR="0001067E" w:rsidRPr="00104666" w:rsidRDefault="0001067E" w:rsidP="0010286C">
            <w:pPr>
              <w:spacing w:after="120" w:line="276" w:lineRule="auto"/>
              <w:rPr>
                <w:rFonts w:ascii="Verdana" w:hAnsi="Verdana"/>
                <w:b/>
                <w:sz w:val="20"/>
                <w:szCs w:val="20"/>
              </w:rPr>
            </w:pPr>
            <w:r w:rsidRPr="00104666">
              <w:rPr>
                <w:rFonts w:ascii="Verdana" w:hAnsi="Verdana"/>
                <w:b/>
                <w:sz w:val="20"/>
                <w:szCs w:val="20"/>
              </w:rPr>
              <w:lastRenderedPageBreak/>
              <w:t>Comment:</w:t>
            </w:r>
          </w:p>
          <w:p w14:paraId="41BC54CC" w14:textId="77777777" w:rsidR="0001067E" w:rsidRPr="002E600B" w:rsidRDefault="0001067E" w:rsidP="0010286C">
            <w:pPr>
              <w:spacing w:after="120" w:line="276" w:lineRule="auto"/>
              <w:rPr>
                <w:rFonts w:ascii="Verdana" w:hAnsi="Verdana"/>
                <w:noProof/>
                <w:sz w:val="20"/>
                <w:szCs w:val="20"/>
              </w:rPr>
            </w:pPr>
            <w:r w:rsidRPr="002E600B">
              <w:rPr>
                <w:rFonts w:ascii="Verdana" w:hAnsi="Verdana"/>
                <w:noProof/>
                <w:sz w:val="20"/>
                <w:szCs w:val="20"/>
              </w:rPr>
              <w:t xml:space="preserve">Our company uses PFHxA for water repellency finishing. </w:t>
            </w:r>
          </w:p>
          <w:p w14:paraId="710DDE6A" w14:textId="77777777" w:rsidR="0001067E" w:rsidRPr="00DD4E48" w:rsidRDefault="0001067E" w:rsidP="0010286C">
            <w:pPr>
              <w:spacing w:after="120" w:line="276" w:lineRule="auto"/>
              <w:rPr>
                <w:rFonts w:ascii="Verdana" w:hAnsi="Verdana"/>
                <w:sz w:val="20"/>
                <w:szCs w:val="20"/>
              </w:rPr>
            </w:pPr>
            <w:r w:rsidRPr="002E600B">
              <w:rPr>
                <w:rFonts w:ascii="Verdana" w:hAnsi="Verdana"/>
                <w:noProof/>
                <w:sz w:val="20"/>
                <w:szCs w:val="20"/>
              </w:rPr>
              <w:t xml:space="preserve">Their performances are the higher for repellency. The others products in the market have results really lower than PFHxA.  If this product is forbidden we will lose many </w:t>
            </w:r>
            <w:r w:rsidRPr="002E600B">
              <w:rPr>
                <w:rFonts w:ascii="Verdana" w:hAnsi="Verdana"/>
                <w:noProof/>
                <w:sz w:val="20"/>
                <w:szCs w:val="20"/>
              </w:rPr>
              <w:lastRenderedPageBreak/>
              <w:t xml:space="preserve">customers/markets. </w:t>
            </w:r>
          </w:p>
        </w:tc>
      </w:tr>
      <w:tr w:rsidR="0001067E" w14:paraId="556C42D5" w14:textId="77777777" w:rsidTr="00945553">
        <w:trPr>
          <w:trHeight w:val="542"/>
        </w:trPr>
        <w:tc>
          <w:tcPr>
            <w:tcW w:w="817" w:type="dxa"/>
            <w:vMerge/>
          </w:tcPr>
          <w:p w14:paraId="5CDC8F40" w14:textId="77777777" w:rsidR="0001067E" w:rsidRPr="00510789" w:rsidRDefault="0001067E" w:rsidP="0010286C">
            <w:pPr>
              <w:spacing w:after="120" w:line="276" w:lineRule="auto"/>
              <w:rPr>
                <w:rFonts w:ascii="Verdana" w:hAnsi="Verdana"/>
                <w:sz w:val="20"/>
                <w:szCs w:val="20"/>
              </w:rPr>
            </w:pPr>
          </w:p>
        </w:tc>
        <w:tc>
          <w:tcPr>
            <w:tcW w:w="3686" w:type="dxa"/>
            <w:vMerge/>
          </w:tcPr>
          <w:p w14:paraId="147073E7" w14:textId="77777777" w:rsidR="0001067E" w:rsidRPr="00510789" w:rsidRDefault="0001067E" w:rsidP="0010286C">
            <w:pPr>
              <w:spacing w:after="120" w:line="276" w:lineRule="auto"/>
              <w:rPr>
                <w:rFonts w:ascii="Verdana" w:hAnsi="Verdana"/>
                <w:sz w:val="20"/>
                <w:szCs w:val="20"/>
              </w:rPr>
            </w:pPr>
          </w:p>
        </w:tc>
        <w:tc>
          <w:tcPr>
            <w:tcW w:w="9639" w:type="dxa"/>
          </w:tcPr>
          <w:p w14:paraId="391B1CBE" w14:textId="77777777" w:rsidR="0001067E" w:rsidRDefault="0001067E" w:rsidP="0010286C">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7</w:t>
            </w:r>
            <w:r w:rsidRPr="005B17F1">
              <w:rPr>
                <w:rFonts w:ascii="Verdana" w:hAnsi="Verdana"/>
                <w:b/>
                <w:sz w:val="20"/>
                <w:szCs w:val="20"/>
              </w:rPr>
              <w:t>:</w:t>
            </w:r>
          </w:p>
          <w:p w14:paraId="602A64DC" w14:textId="77777777" w:rsidR="0001067E" w:rsidRPr="005B17F1" w:rsidRDefault="0001067E" w:rsidP="0010286C">
            <w:pPr>
              <w:spacing w:after="120" w:line="276" w:lineRule="auto"/>
              <w:rPr>
                <w:rFonts w:ascii="Verdana" w:hAnsi="Verdana"/>
                <w:b/>
                <w:sz w:val="20"/>
                <w:szCs w:val="20"/>
              </w:rPr>
            </w:pPr>
            <w:r w:rsidRPr="002E600B">
              <w:rPr>
                <w:rFonts w:ascii="Verdana" w:hAnsi="Verdana"/>
                <w:noProof/>
                <w:sz w:val="20"/>
                <w:szCs w:val="20"/>
              </w:rPr>
              <w:t>Yes, but we try many others products and anyone aren't good results.</w:t>
            </w:r>
          </w:p>
        </w:tc>
      </w:tr>
      <w:tr w:rsidR="0001067E" w14:paraId="46BD863B" w14:textId="77777777" w:rsidTr="00945553">
        <w:trPr>
          <w:trHeight w:val="542"/>
        </w:trPr>
        <w:tc>
          <w:tcPr>
            <w:tcW w:w="817" w:type="dxa"/>
            <w:vMerge/>
          </w:tcPr>
          <w:p w14:paraId="354CC956" w14:textId="77777777" w:rsidR="0001067E" w:rsidRPr="00510789" w:rsidRDefault="0001067E" w:rsidP="0010286C">
            <w:pPr>
              <w:spacing w:after="120" w:line="276" w:lineRule="auto"/>
              <w:rPr>
                <w:rFonts w:ascii="Verdana" w:hAnsi="Verdana"/>
                <w:sz w:val="20"/>
                <w:szCs w:val="20"/>
              </w:rPr>
            </w:pPr>
          </w:p>
        </w:tc>
        <w:tc>
          <w:tcPr>
            <w:tcW w:w="3686" w:type="dxa"/>
            <w:vMerge/>
          </w:tcPr>
          <w:p w14:paraId="5DD4A78E" w14:textId="77777777" w:rsidR="0001067E" w:rsidRPr="00510789" w:rsidRDefault="0001067E" w:rsidP="0010286C">
            <w:pPr>
              <w:spacing w:after="120" w:line="276" w:lineRule="auto"/>
              <w:rPr>
                <w:rFonts w:ascii="Verdana" w:hAnsi="Verdana"/>
                <w:sz w:val="20"/>
                <w:szCs w:val="20"/>
              </w:rPr>
            </w:pPr>
          </w:p>
        </w:tc>
        <w:tc>
          <w:tcPr>
            <w:tcW w:w="9639" w:type="dxa"/>
          </w:tcPr>
          <w:p w14:paraId="422CDF15" w14:textId="77777777" w:rsidR="0001067E" w:rsidRPr="00601673" w:rsidRDefault="0001067E" w:rsidP="0010286C">
            <w:pPr>
              <w:spacing w:after="120" w:line="276" w:lineRule="auto"/>
              <w:rPr>
                <w:rFonts w:ascii="Verdana" w:hAnsi="Verdana"/>
                <w:b/>
                <w:sz w:val="20"/>
                <w:szCs w:val="20"/>
              </w:rPr>
            </w:pPr>
            <w:r w:rsidRPr="00601673">
              <w:rPr>
                <w:rFonts w:ascii="Verdana" w:hAnsi="Verdana"/>
                <w:b/>
                <w:sz w:val="20"/>
                <w:szCs w:val="20"/>
              </w:rPr>
              <w:t>Answer to specific info request 8:</w:t>
            </w:r>
          </w:p>
          <w:p w14:paraId="4E770311" w14:textId="77777777" w:rsidR="0001067E" w:rsidRPr="00601673" w:rsidRDefault="0001067E" w:rsidP="0010286C">
            <w:pPr>
              <w:spacing w:after="120" w:line="276" w:lineRule="auto"/>
              <w:rPr>
                <w:rFonts w:ascii="Verdana" w:hAnsi="Verdana"/>
                <w:bCs/>
                <w:sz w:val="20"/>
                <w:szCs w:val="20"/>
              </w:rPr>
            </w:pPr>
            <w:r w:rsidRPr="002E600B">
              <w:rPr>
                <w:rFonts w:ascii="Verdana" w:hAnsi="Verdana"/>
                <w:bCs/>
                <w:noProof/>
                <w:sz w:val="20"/>
                <w:szCs w:val="20"/>
              </w:rPr>
              <w:t>The tested products are not good water repellency. And the washing resistance and UV resistance are very lower than our specifications.</w:t>
            </w:r>
          </w:p>
        </w:tc>
      </w:tr>
      <w:tr w:rsidR="0001067E" w14:paraId="4871C733" w14:textId="77777777" w:rsidTr="00945553">
        <w:trPr>
          <w:trHeight w:val="542"/>
        </w:trPr>
        <w:tc>
          <w:tcPr>
            <w:tcW w:w="817" w:type="dxa"/>
            <w:vMerge/>
          </w:tcPr>
          <w:p w14:paraId="6FD36437" w14:textId="77777777" w:rsidR="0001067E" w:rsidRPr="00510789" w:rsidRDefault="0001067E" w:rsidP="0010286C">
            <w:pPr>
              <w:spacing w:after="120" w:line="276" w:lineRule="auto"/>
              <w:rPr>
                <w:rFonts w:ascii="Verdana" w:hAnsi="Verdana"/>
                <w:sz w:val="20"/>
                <w:szCs w:val="20"/>
              </w:rPr>
            </w:pPr>
          </w:p>
        </w:tc>
        <w:tc>
          <w:tcPr>
            <w:tcW w:w="3686" w:type="dxa"/>
            <w:vMerge/>
          </w:tcPr>
          <w:p w14:paraId="1BB88992" w14:textId="77777777" w:rsidR="0001067E" w:rsidRPr="00510789" w:rsidRDefault="0001067E" w:rsidP="0010286C">
            <w:pPr>
              <w:spacing w:after="120" w:line="276" w:lineRule="auto"/>
              <w:rPr>
                <w:rFonts w:ascii="Verdana" w:hAnsi="Verdana"/>
                <w:sz w:val="20"/>
                <w:szCs w:val="20"/>
              </w:rPr>
            </w:pPr>
          </w:p>
        </w:tc>
        <w:tc>
          <w:tcPr>
            <w:tcW w:w="9639" w:type="dxa"/>
          </w:tcPr>
          <w:p w14:paraId="1182559F" w14:textId="77777777" w:rsidR="0001067E" w:rsidRDefault="0001067E" w:rsidP="0010286C">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10</w:t>
            </w:r>
            <w:r w:rsidRPr="005B17F1">
              <w:rPr>
                <w:rFonts w:ascii="Verdana" w:hAnsi="Verdana"/>
                <w:b/>
                <w:sz w:val="20"/>
                <w:szCs w:val="20"/>
              </w:rPr>
              <w:t>:</w:t>
            </w:r>
          </w:p>
          <w:p w14:paraId="501B7559" w14:textId="77777777" w:rsidR="0001067E" w:rsidRPr="00601673" w:rsidRDefault="0001067E" w:rsidP="0010286C">
            <w:pPr>
              <w:spacing w:after="120" w:line="276" w:lineRule="auto"/>
              <w:rPr>
                <w:rFonts w:ascii="Verdana" w:hAnsi="Verdana"/>
                <w:bCs/>
                <w:sz w:val="20"/>
                <w:szCs w:val="20"/>
              </w:rPr>
            </w:pPr>
            <w:r w:rsidRPr="002E600B">
              <w:rPr>
                <w:rFonts w:ascii="Verdana" w:hAnsi="Verdana"/>
                <w:bCs/>
                <w:noProof/>
                <w:sz w:val="20"/>
                <w:szCs w:val="20"/>
              </w:rPr>
              <w:t>The substitution are lower performance for UV resistance (yellowing)  and not compatible with our fire retardant product.</w:t>
            </w:r>
          </w:p>
        </w:tc>
      </w:tr>
      <w:tr w:rsidR="0001067E" w14:paraId="2A12214F" w14:textId="77777777" w:rsidTr="00945553">
        <w:trPr>
          <w:trHeight w:val="505"/>
        </w:trPr>
        <w:tc>
          <w:tcPr>
            <w:tcW w:w="817" w:type="dxa"/>
            <w:vMerge/>
          </w:tcPr>
          <w:p w14:paraId="4FF3D0A2" w14:textId="77777777" w:rsidR="0001067E" w:rsidRPr="00510789" w:rsidRDefault="0001067E" w:rsidP="0010286C">
            <w:pPr>
              <w:spacing w:after="120" w:line="276" w:lineRule="auto"/>
              <w:rPr>
                <w:rFonts w:ascii="Verdana" w:hAnsi="Verdana"/>
                <w:sz w:val="20"/>
                <w:szCs w:val="20"/>
              </w:rPr>
            </w:pPr>
          </w:p>
        </w:tc>
        <w:tc>
          <w:tcPr>
            <w:tcW w:w="3686" w:type="dxa"/>
            <w:vMerge/>
          </w:tcPr>
          <w:p w14:paraId="5797C046" w14:textId="77777777" w:rsidR="0001067E" w:rsidRPr="00510789" w:rsidRDefault="0001067E" w:rsidP="0010286C">
            <w:pPr>
              <w:spacing w:after="120" w:line="276" w:lineRule="auto"/>
              <w:rPr>
                <w:rFonts w:ascii="Verdana" w:hAnsi="Verdana"/>
                <w:sz w:val="20"/>
                <w:szCs w:val="20"/>
              </w:rPr>
            </w:pPr>
          </w:p>
        </w:tc>
        <w:tc>
          <w:tcPr>
            <w:tcW w:w="9639" w:type="dxa"/>
          </w:tcPr>
          <w:p w14:paraId="73B82D12" w14:textId="77777777" w:rsidR="0001067E" w:rsidRDefault="0001067E" w:rsidP="0010286C">
            <w:pPr>
              <w:spacing w:after="120" w:line="276" w:lineRule="auto"/>
              <w:rPr>
                <w:rFonts w:ascii="Verdana" w:hAnsi="Verdana"/>
                <w:b/>
                <w:sz w:val="20"/>
                <w:szCs w:val="20"/>
              </w:rPr>
            </w:pPr>
            <w:r>
              <w:rPr>
                <w:rFonts w:ascii="Verdana" w:hAnsi="Verdana"/>
                <w:b/>
                <w:sz w:val="20"/>
                <w:szCs w:val="20"/>
              </w:rPr>
              <w:t>Dossier submitter response:</w:t>
            </w:r>
          </w:p>
          <w:p w14:paraId="7BA5FE1A" w14:textId="77777777" w:rsidR="0001067E" w:rsidRPr="00182428" w:rsidRDefault="0001067E" w:rsidP="0010286C">
            <w:pPr>
              <w:spacing w:after="120" w:line="276" w:lineRule="auto"/>
              <w:rPr>
                <w:rFonts w:ascii="Verdana" w:hAnsi="Verdana"/>
                <w:sz w:val="20"/>
                <w:szCs w:val="20"/>
              </w:rPr>
            </w:pPr>
          </w:p>
        </w:tc>
      </w:tr>
      <w:tr w:rsidR="0001067E" w14:paraId="78910BF6" w14:textId="77777777" w:rsidTr="00945553">
        <w:trPr>
          <w:trHeight w:val="561"/>
        </w:trPr>
        <w:tc>
          <w:tcPr>
            <w:tcW w:w="817" w:type="dxa"/>
            <w:vMerge/>
          </w:tcPr>
          <w:p w14:paraId="1494A2E7" w14:textId="77777777" w:rsidR="0001067E" w:rsidRPr="00510789" w:rsidRDefault="0001067E" w:rsidP="0010286C">
            <w:pPr>
              <w:spacing w:after="120" w:line="276" w:lineRule="auto"/>
              <w:rPr>
                <w:rFonts w:ascii="Verdana" w:hAnsi="Verdana"/>
                <w:sz w:val="20"/>
                <w:szCs w:val="20"/>
              </w:rPr>
            </w:pPr>
          </w:p>
        </w:tc>
        <w:tc>
          <w:tcPr>
            <w:tcW w:w="3686" w:type="dxa"/>
            <w:vMerge/>
          </w:tcPr>
          <w:p w14:paraId="253A2B2C" w14:textId="77777777" w:rsidR="0001067E" w:rsidRPr="00510789" w:rsidRDefault="0001067E" w:rsidP="0010286C">
            <w:pPr>
              <w:spacing w:after="120" w:line="276" w:lineRule="auto"/>
              <w:rPr>
                <w:rFonts w:ascii="Verdana" w:hAnsi="Verdana"/>
                <w:sz w:val="20"/>
                <w:szCs w:val="20"/>
              </w:rPr>
            </w:pPr>
          </w:p>
        </w:tc>
        <w:tc>
          <w:tcPr>
            <w:tcW w:w="9639" w:type="dxa"/>
          </w:tcPr>
          <w:p w14:paraId="4396F3C0" w14:textId="77777777" w:rsidR="0001067E" w:rsidRDefault="0001067E" w:rsidP="0010286C">
            <w:pPr>
              <w:spacing w:after="120" w:line="276" w:lineRule="auto"/>
              <w:rPr>
                <w:rFonts w:ascii="Verdana" w:hAnsi="Verdana"/>
                <w:b/>
                <w:sz w:val="20"/>
                <w:szCs w:val="20"/>
              </w:rPr>
            </w:pPr>
            <w:r>
              <w:rPr>
                <w:rFonts w:ascii="Verdana" w:hAnsi="Verdana"/>
                <w:b/>
                <w:sz w:val="20"/>
                <w:szCs w:val="20"/>
              </w:rPr>
              <w:t>RAC Rapporteurs comments:</w:t>
            </w:r>
          </w:p>
          <w:p w14:paraId="1111F281" w14:textId="77777777" w:rsidR="0001067E" w:rsidRPr="00182428" w:rsidRDefault="0001067E" w:rsidP="0010286C">
            <w:pPr>
              <w:spacing w:after="120" w:line="276" w:lineRule="auto"/>
              <w:rPr>
                <w:rFonts w:ascii="Verdana" w:hAnsi="Verdana"/>
                <w:sz w:val="20"/>
                <w:szCs w:val="20"/>
              </w:rPr>
            </w:pPr>
          </w:p>
        </w:tc>
      </w:tr>
      <w:tr w:rsidR="0001067E" w14:paraId="6289FF70" w14:textId="77777777" w:rsidTr="00945553">
        <w:trPr>
          <w:trHeight w:val="991"/>
        </w:trPr>
        <w:tc>
          <w:tcPr>
            <w:tcW w:w="817" w:type="dxa"/>
            <w:vMerge/>
          </w:tcPr>
          <w:p w14:paraId="6F84D90C" w14:textId="77777777" w:rsidR="0001067E" w:rsidRPr="00510789" w:rsidRDefault="0001067E" w:rsidP="0010286C">
            <w:pPr>
              <w:spacing w:after="120" w:line="276" w:lineRule="auto"/>
              <w:rPr>
                <w:rFonts w:ascii="Verdana" w:hAnsi="Verdana"/>
                <w:sz w:val="20"/>
                <w:szCs w:val="20"/>
              </w:rPr>
            </w:pPr>
          </w:p>
        </w:tc>
        <w:tc>
          <w:tcPr>
            <w:tcW w:w="3686" w:type="dxa"/>
            <w:vMerge/>
          </w:tcPr>
          <w:p w14:paraId="568784CA" w14:textId="77777777" w:rsidR="0001067E" w:rsidRPr="00510789" w:rsidRDefault="0001067E" w:rsidP="0010286C">
            <w:pPr>
              <w:spacing w:after="120" w:line="276" w:lineRule="auto"/>
              <w:rPr>
                <w:rFonts w:ascii="Verdana" w:hAnsi="Verdana"/>
                <w:sz w:val="20"/>
                <w:szCs w:val="20"/>
              </w:rPr>
            </w:pPr>
          </w:p>
        </w:tc>
        <w:tc>
          <w:tcPr>
            <w:tcW w:w="9639" w:type="dxa"/>
          </w:tcPr>
          <w:p w14:paraId="27FE14B9" w14:textId="77777777" w:rsidR="0001067E" w:rsidRDefault="0001067E" w:rsidP="0010286C">
            <w:pPr>
              <w:spacing w:after="120" w:line="276" w:lineRule="auto"/>
              <w:rPr>
                <w:rFonts w:ascii="Verdana" w:hAnsi="Verdana"/>
                <w:b/>
                <w:sz w:val="20"/>
                <w:szCs w:val="20"/>
              </w:rPr>
            </w:pPr>
            <w:r>
              <w:rPr>
                <w:rFonts w:ascii="Verdana" w:hAnsi="Verdana"/>
                <w:b/>
                <w:sz w:val="20"/>
                <w:szCs w:val="20"/>
              </w:rPr>
              <w:t>SEAC Rapporteurs comments:</w:t>
            </w:r>
          </w:p>
          <w:p w14:paraId="596DC0CB" w14:textId="77777777" w:rsidR="0001067E" w:rsidRPr="00182428" w:rsidRDefault="0001067E" w:rsidP="0010286C">
            <w:pPr>
              <w:spacing w:after="120" w:line="276" w:lineRule="auto"/>
              <w:rPr>
                <w:rFonts w:ascii="Verdana" w:hAnsi="Verdana"/>
                <w:sz w:val="20"/>
                <w:szCs w:val="20"/>
              </w:rPr>
            </w:pPr>
          </w:p>
        </w:tc>
      </w:tr>
      <w:tr w:rsidR="0001067E" w:rsidRPr="00DD4E48" w14:paraId="5830C440" w14:textId="77777777" w:rsidTr="00945553">
        <w:tc>
          <w:tcPr>
            <w:tcW w:w="817" w:type="dxa"/>
            <w:vMerge w:val="restart"/>
          </w:tcPr>
          <w:p w14:paraId="631967C4" w14:textId="77777777" w:rsidR="0001067E" w:rsidRPr="00AE6FE6" w:rsidRDefault="0001067E" w:rsidP="0010286C">
            <w:pPr>
              <w:spacing w:after="120" w:line="276" w:lineRule="auto"/>
              <w:rPr>
                <w:rFonts w:ascii="Verdana" w:hAnsi="Verdana"/>
                <w:b/>
                <w:sz w:val="20"/>
                <w:szCs w:val="20"/>
              </w:rPr>
            </w:pPr>
            <w:r w:rsidRPr="002E600B">
              <w:rPr>
                <w:rFonts w:ascii="Verdana" w:hAnsi="Verdana"/>
                <w:b/>
                <w:noProof/>
                <w:sz w:val="20"/>
                <w:szCs w:val="20"/>
              </w:rPr>
              <w:t>3035</w:t>
            </w:r>
          </w:p>
        </w:tc>
        <w:tc>
          <w:tcPr>
            <w:tcW w:w="3686" w:type="dxa"/>
            <w:vMerge w:val="restart"/>
          </w:tcPr>
          <w:p w14:paraId="60AEC29C" w14:textId="77777777" w:rsidR="0001067E" w:rsidRPr="008F6A59" w:rsidRDefault="0001067E" w:rsidP="0010286C">
            <w:pPr>
              <w:spacing w:after="120" w:line="276" w:lineRule="auto"/>
              <w:rPr>
                <w:rFonts w:ascii="Verdana" w:hAnsi="Verdana"/>
                <w:sz w:val="20"/>
                <w:szCs w:val="20"/>
              </w:rPr>
            </w:pPr>
            <w:r w:rsidRPr="008F6A59">
              <w:rPr>
                <w:rFonts w:ascii="Verdana" w:hAnsi="Verdana"/>
                <w:b/>
                <w:sz w:val="20"/>
                <w:szCs w:val="20"/>
              </w:rPr>
              <w:t>Date:</w:t>
            </w:r>
            <w:r w:rsidRPr="008F6A59">
              <w:rPr>
                <w:rFonts w:ascii="Verdana" w:hAnsi="Verdana"/>
                <w:sz w:val="20"/>
                <w:szCs w:val="20"/>
              </w:rPr>
              <w:t xml:space="preserve"> </w:t>
            </w:r>
            <w:r w:rsidRPr="002E600B">
              <w:rPr>
                <w:rFonts w:ascii="Verdana" w:hAnsi="Verdana"/>
                <w:noProof/>
                <w:sz w:val="20"/>
                <w:szCs w:val="20"/>
              </w:rPr>
              <w:t>2020/05/15 17:55</w:t>
            </w:r>
          </w:p>
          <w:p w14:paraId="2B6CD6E8" w14:textId="77777777" w:rsidR="0001067E" w:rsidRPr="008F6A59" w:rsidRDefault="0001067E" w:rsidP="0010286C">
            <w:pPr>
              <w:spacing w:after="120" w:line="276" w:lineRule="auto"/>
              <w:rPr>
                <w:rFonts w:ascii="Verdana" w:hAnsi="Verdana"/>
                <w:b/>
                <w:sz w:val="20"/>
                <w:szCs w:val="20"/>
              </w:rPr>
            </w:pPr>
            <w:r w:rsidRPr="008F6A59">
              <w:rPr>
                <w:rFonts w:ascii="Verdana" w:hAnsi="Verdana"/>
                <w:b/>
                <w:sz w:val="20"/>
                <w:szCs w:val="20"/>
              </w:rPr>
              <w:t>Content:</w:t>
            </w:r>
          </w:p>
          <w:p w14:paraId="097D3BE8" w14:textId="77777777" w:rsidR="0001067E" w:rsidRDefault="0001067E" w:rsidP="0010286C">
            <w:pPr>
              <w:spacing w:after="120" w:line="276" w:lineRule="auto"/>
              <w:rPr>
                <w:rFonts w:ascii="Verdana" w:hAnsi="Verdana"/>
                <w:noProof/>
                <w:sz w:val="20"/>
                <w:szCs w:val="20"/>
              </w:rPr>
            </w:pPr>
            <w:r w:rsidRPr="002E600B">
              <w:rPr>
                <w:rFonts w:ascii="Verdana" w:hAnsi="Verdana"/>
                <w:noProof/>
                <w:sz w:val="20"/>
                <w:szCs w:val="20"/>
              </w:rPr>
              <w:t>Information on alternatives</w:t>
            </w:r>
          </w:p>
          <w:p w14:paraId="246FDA8C" w14:textId="77777777" w:rsidR="0001067E" w:rsidRPr="008F6A59" w:rsidRDefault="0001067E" w:rsidP="0010286C">
            <w:pPr>
              <w:spacing w:after="120" w:line="276" w:lineRule="auto"/>
              <w:rPr>
                <w:rFonts w:ascii="Verdana" w:hAnsi="Verdana"/>
                <w:sz w:val="20"/>
                <w:szCs w:val="20"/>
              </w:rPr>
            </w:pPr>
            <w:r w:rsidRPr="002E600B">
              <w:rPr>
                <w:rFonts w:ascii="Verdana" w:hAnsi="Verdana"/>
                <w:noProof/>
                <w:sz w:val="20"/>
                <w:szCs w:val="20"/>
              </w:rPr>
              <w:t>Request for exemption</w:t>
            </w:r>
          </w:p>
          <w:p w14:paraId="721FE73A" w14:textId="77777777" w:rsidR="0001067E" w:rsidRDefault="0001067E" w:rsidP="0010286C">
            <w:pPr>
              <w:spacing w:after="120" w:line="276" w:lineRule="auto"/>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2E600B">
              <w:rPr>
                <w:rFonts w:ascii="Verdana" w:hAnsi="Verdana"/>
                <w:noProof/>
                <w:sz w:val="20"/>
                <w:szCs w:val="20"/>
              </w:rPr>
              <w:t>BehalfOfAnOrganisation</w:t>
            </w:r>
          </w:p>
          <w:p w14:paraId="4CF68904" w14:textId="77777777" w:rsidR="0001067E" w:rsidRDefault="0001067E" w:rsidP="0010286C">
            <w:pPr>
              <w:spacing w:after="120" w:line="276" w:lineRule="auto"/>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2E600B">
              <w:rPr>
                <w:rFonts w:ascii="Verdana" w:hAnsi="Verdana"/>
                <w:noProof/>
                <w:sz w:val="20"/>
                <w:szCs w:val="20"/>
              </w:rPr>
              <w:t>Company</w:t>
            </w:r>
          </w:p>
          <w:p w14:paraId="28F33C7D" w14:textId="77777777" w:rsidR="0001067E" w:rsidRDefault="0001067E" w:rsidP="0010286C">
            <w:pPr>
              <w:spacing w:after="120" w:line="276" w:lineRule="auto"/>
              <w:rPr>
                <w:rFonts w:ascii="Verdana" w:hAnsi="Verdana"/>
                <w:sz w:val="20"/>
                <w:szCs w:val="20"/>
              </w:rPr>
            </w:pPr>
            <w:r w:rsidRPr="001755C8">
              <w:rPr>
                <w:rFonts w:ascii="Verdana" w:hAnsi="Verdana"/>
                <w:b/>
                <w:sz w:val="20"/>
                <w:szCs w:val="20"/>
              </w:rPr>
              <w:lastRenderedPageBreak/>
              <w:t>Org. name:</w:t>
            </w:r>
            <w:r>
              <w:rPr>
                <w:rFonts w:ascii="Verdana" w:hAnsi="Verdana"/>
                <w:sz w:val="20"/>
                <w:szCs w:val="20"/>
              </w:rPr>
              <w:t xml:space="preserve"> </w:t>
            </w:r>
            <w:r w:rsidRPr="002E600B">
              <w:rPr>
                <w:rFonts w:ascii="Verdana" w:hAnsi="Verdana"/>
                <w:noProof/>
                <w:sz w:val="20"/>
                <w:szCs w:val="20"/>
              </w:rPr>
              <w:t>ALPEX PROTECTION</w:t>
            </w:r>
          </w:p>
          <w:p w14:paraId="16645FAE" w14:textId="77777777" w:rsidR="0001067E" w:rsidRDefault="0001067E" w:rsidP="0010286C">
            <w:pPr>
              <w:spacing w:after="120" w:line="276" w:lineRule="auto"/>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2E600B">
              <w:rPr>
                <w:rFonts w:ascii="Verdana" w:hAnsi="Verdana"/>
                <w:noProof/>
                <w:sz w:val="20"/>
                <w:szCs w:val="20"/>
              </w:rPr>
              <w:t>France</w:t>
            </w:r>
          </w:p>
          <w:p w14:paraId="23B748A4" w14:textId="77777777" w:rsidR="0001067E" w:rsidRPr="00510789" w:rsidRDefault="0001067E" w:rsidP="0010286C">
            <w:pPr>
              <w:spacing w:after="120" w:line="276" w:lineRule="auto"/>
              <w:rPr>
                <w:rFonts w:ascii="Verdana" w:hAnsi="Verdana"/>
                <w:sz w:val="20"/>
                <w:szCs w:val="20"/>
              </w:rPr>
            </w:pPr>
            <w:r w:rsidRPr="009617E5">
              <w:rPr>
                <w:rFonts w:ascii="Verdana" w:hAnsi="Verdana"/>
                <w:b/>
                <w:sz w:val="20"/>
                <w:szCs w:val="20"/>
              </w:rPr>
              <w:t xml:space="preserve"> </w:t>
            </w:r>
          </w:p>
        </w:tc>
        <w:tc>
          <w:tcPr>
            <w:tcW w:w="9639" w:type="dxa"/>
          </w:tcPr>
          <w:p w14:paraId="496A786B" w14:textId="77777777" w:rsidR="0001067E" w:rsidRPr="00104666" w:rsidRDefault="0001067E" w:rsidP="0010286C">
            <w:pPr>
              <w:spacing w:after="120" w:line="276" w:lineRule="auto"/>
              <w:rPr>
                <w:rFonts w:ascii="Verdana" w:hAnsi="Verdana"/>
                <w:b/>
                <w:sz w:val="20"/>
                <w:szCs w:val="20"/>
              </w:rPr>
            </w:pPr>
            <w:r w:rsidRPr="00104666">
              <w:rPr>
                <w:rFonts w:ascii="Verdana" w:hAnsi="Verdana"/>
                <w:b/>
                <w:sz w:val="20"/>
                <w:szCs w:val="20"/>
              </w:rPr>
              <w:lastRenderedPageBreak/>
              <w:t>Comment:</w:t>
            </w:r>
          </w:p>
          <w:p w14:paraId="149A8D98" w14:textId="77777777" w:rsidR="0001067E" w:rsidRPr="002E600B" w:rsidRDefault="0001067E" w:rsidP="0010286C">
            <w:pPr>
              <w:spacing w:after="120" w:line="276" w:lineRule="auto"/>
              <w:rPr>
                <w:rFonts w:ascii="Verdana" w:hAnsi="Verdana"/>
                <w:noProof/>
                <w:sz w:val="20"/>
                <w:szCs w:val="20"/>
              </w:rPr>
            </w:pPr>
            <w:r w:rsidRPr="002E600B">
              <w:rPr>
                <w:rFonts w:ascii="Verdana" w:hAnsi="Verdana"/>
                <w:noProof/>
                <w:sz w:val="20"/>
                <w:szCs w:val="20"/>
              </w:rPr>
              <w:t xml:space="preserve">Alpex Protection is a SME, located in France. We employ 45 people, our turnover is 17M€. We produce and supply laminated fabrics for PPE (Personal Protective Equipment). These technical fabrics are treated in surface with resins made from PHxA. The laminated fabrics are used to make foul weather jackets, suits,  especially for administrative markets (police, army, firefighters). Our customers request high performances in terms of waterand Oil repellency. At this stage, all the trials made on resin without C6 show poor values on these properties, especially for the oil repellency. </w:t>
            </w:r>
          </w:p>
          <w:p w14:paraId="0836C934" w14:textId="77777777" w:rsidR="0001067E" w:rsidRPr="002E600B" w:rsidRDefault="0001067E" w:rsidP="0010286C">
            <w:pPr>
              <w:spacing w:after="120" w:line="276" w:lineRule="auto"/>
              <w:rPr>
                <w:rFonts w:ascii="Verdana" w:hAnsi="Verdana"/>
                <w:noProof/>
                <w:sz w:val="20"/>
                <w:szCs w:val="20"/>
              </w:rPr>
            </w:pPr>
            <w:r w:rsidRPr="002E600B">
              <w:rPr>
                <w:rFonts w:ascii="Verdana" w:hAnsi="Verdana"/>
                <w:noProof/>
                <w:sz w:val="20"/>
                <w:szCs w:val="20"/>
              </w:rPr>
              <w:t xml:space="preserve">If the PFHxA are not any more available we will have no solution to reach the specifications </w:t>
            </w:r>
            <w:r w:rsidRPr="002E600B">
              <w:rPr>
                <w:rFonts w:ascii="Verdana" w:hAnsi="Verdana"/>
                <w:noProof/>
                <w:sz w:val="20"/>
                <w:szCs w:val="20"/>
              </w:rPr>
              <w:lastRenderedPageBreak/>
              <w:t xml:space="preserve">of these administrative tenders. In the other hand, our competitors from other parts of the world will have the possibility to compete and obtain higher performances than ours, competition will not be fair. </w:t>
            </w:r>
          </w:p>
          <w:p w14:paraId="38D18038" w14:textId="77777777" w:rsidR="0001067E" w:rsidRPr="00DD4E48" w:rsidRDefault="0001067E" w:rsidP="0010286C">
            <w:pPr>
              <w:spacing w:after="120" w:line="276" w:lineRule="auto"/>
              <w:rPr>
                <w:rFonts w:ascii="Verdana" w:hAnsi="Verdana"/>
                <w:sz w:val="20"/>
                <w:szCs w:val="20"/>
              </w:rPr>
            </w:pPr>
            <w:r w:rsidRPr="002E600B">
              <w:rPr>
                <w:rFonts w:ascii="Verdana" w:hAnsi="Verdana"/>
                <w:noProof/>
                <w:sz w:val="20"/>
                <w:szCs w:val="20"/>
              </w:rPr>
              <w:t>The ban on the use of these components would be catastrophic for the future of our company</w:t>
            </w:r>
          </w:p>
        </w:tc>
      </w:tr>
      <w:tr w:rsidR="0001067E" w14:paraId="6973B5F0" w14:textId="77777777" w:rsidTr="00945553">
        <w:trPr>
          <w:trHeight w:val="635"/>
        </w:trPr>
        <w:tc>
          <w:tcPr>
            <w:tcW w:w="817" w:type="dxa"/>
            <w:vMerge/>
          </w:tcPr>
          <w:p w14:paraId="61E5B845" w14:textId="77777777" w:rsidR="0001067E" w:rsidRPr="00510789" w:rsidRDefault="0001067E" w:rsidP="0010286C">
            <w:pPr>
              <w:spacing w:after="120" w:line="276" w:lineRule="auto"/>
              <w:rPr>
                <w:rFonts w:ascii="Verdana" w:hAnsi="Verdana"/>
                <w:sz w:val="20"/>
                <w:szCs w:val="20"/>
              </w:rPr>
            </w:pPr>
          </w:p>
        </w:tc>
        <w:tc>
          <w:tcPr>
            <w:tcW w:w="3686" w:type="dxa"/>
            <w:vMerge/>
          </w:tcPr>
          <w:p w14:paraId="44DB13EB" w14:textId="77777777" w:rsidR="0001067E" w:rsidRPr="00510789" w:rsidRDefault="0001067E" w:rsidP="0010286C">
            <w:pPr>
              <w:spacing w:after="120" w:line="276" w:lineRule="auto"/>
              <w:rPr>
                <w:rFonts w:ascii="Verdana" w:hAnsi="Verdana"/>
                <w:sz w:val="20"/>
                <w:szCs w:val="20"/>
              </w:rPr>
            </w:pPr>
          </w:p>
        </w:tc>
        <w:tc>
          <w:tcPr>
            <w:tcW w:w="9639" w:type="dxa"/>
          </w:tcPr>
          <w:p w14:paraId="23980AF2" w14:textId="77777777" w:rsidR="0001067E" w:rsidRDefault="0001067E" w:rsidP="0010286C">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3</w:t>
            </w:r>
            <w:r w:rsidRPr="005B17F1">
              <w:rPr>
                <w:rFonts w:ascii="Verdana" w:hAnsi="Verdana"/>
                <w:b/>
                <w:sz w:val="20"/>
                <w:szCs w:val="20"/>
              </w:rPr>
              <w:t>:</w:t>
            </w:r>
          </w:p>
          <w:p w14:paraId="1AE8A0F6" w14:textId="77777777" w:rsidR="0001067E" w:rsidRPr="005B17F1" w:rsidRDefault="0001067E" w:rsidP="0010286C">
            <w:pPr>
              <w:spacing w:after="120" w:line="276" w:lineRule="auto"/>
              <w:rPr>
                <w:rFonts w:ascii="Verdana" w:hAnsi="Verdana"/>
                <w:sz w:val="20"/>
                <w:szCs w:val="20"/>
              </w:rPr>
            </w:pPr>
            <w:r w:rsidRPr="002E600B">
              <w:rPr>
                <w:rFonts w:ascii="Verdana" w:hAnsi="Verdana"/>
                <w:noProof/>
                <w:sz w:val="20"/>
                <w:szCs w:val="20"/>
              </w:rPr>
              <w:t>For personal protective Equipment, especially on garments used by administration (police, army, fire fighters), most of the technical fabrics with high performances are produced in Europe</w:t>
            </w:r>
          </w:p>
        </w:tc>
      </w:tr>
      <w:tr w:rsidR="0001067E" w14:paraId="394F129D" w14:textId="77777777" w:rsidTr="00945553">
        <w:trPr>
          <w:trHeight w:val="542"/>
        </w:trPr>
        <w:tc>
          <w:tcPr>
            <w:tcW w:w="817" w:type="dxa"/>
            <w:vMerge/>
          </w:tcPr>
          <w:p w14:paraId="17179759" w14:textId="77777777" w:rsidR="0001067E" w:rsidRPr="00510789" w:rsidRDefault="0001067E" w:rsidP="0010286C">
            <w:pPr>
              <w:spacing w:after="120" w:line="276" w:lineRule="auto"/>
              <w:rPr>
                <w:rFonts w:ascii="Verdana" w:hAnsi="Verdana"/>
                <w:sz w:val="20"/>
                <w:szCs w:val="20"/>
              </w:rPr>
            </w:pPr>
          </w:p>
        </w:tc>
        <w:tc>
          <w:tcPr>
            <w:tcW w:w="3686" w:type="dxa"/>
            <w:vMerge/>
          </w:tcPr>
          <w:p w14:paraId="7F15FF07" w14:textId="77777777" w:rsidR="0001067E" w:rsidRPr="00510789" w:rsidRDefault="0001067E" w:rsidP="0010286C">
            <w:pPr>
              <w:spacing w:after="120" w:line="276" w:lineRule="auto"/>
              <w:rPr>
                <w:rFonts w:ascii="Verdana" w:hAnsi="Verdana"/>
                <w:sz w:val="20"/>
                <w:szCs w:val="20"/>
              </w:rPr>
            </w:pPr>
          </w:p>
        </w:tc>
        <w:tc>
          <w:tcPr>
            <w:tcW w:w="9639" w:type="dxa"/>
          </w:tcPr>
          <w:p w14:paraId="09E5BD9C" w14:textId="77777777" w:rsidR="0001067E" w:rsidRDefault="0001067E" w:rsidP="0010286C">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7</w:t>
            </w:r>
            <w:r w:rsidRPr="005B17F1">
              <w:rPr>
                <w:rFonts w:ascii="Verdana" w:hAnsi="Verdana"/>
                <w:b/>
                <w:sz w:val="20"/>
                <w:szCs w:val="20"/>
              </w:rPr>
              <w:t>:</w:t>
            </w:r>
          </w:p>
          <w:p w14:paraId="4DA7CC22" w14:textId="77777777" w:rsidR="0001067E" w:rsidRPr="005B17F1" w:rsidRDefault="0001067E" w:rsidP="0010286C">
            <w:pPr>
              <w:spacing w:after="120" w:line="276" w:lineRule="auto"/>
              <w:rPr>
                <w:rFonts w:ascii="Verdana" w:hAnsi="Verdana"/>
                <w:b/>
                <w:sz w:val="20"/>
                <w:szCs w:val="20"/>
              </w:rPr>
            </w:pPr>
            <w:r w:rsidRPr="002E600B">
              <w:rPr>
                <w:rFonts w:ascii="Verdana" w:hAnsi="Verdana"/>
                <w:noProof/>
                <w:sz w:val="20"/>
                <w:szCs w:val="20"/>
              </w:rPr>
              <w:t>on some synthetic fabric we could reach correct water reppellency level but oil repellency is the most critical.</w:t>
            </w:r>
          </w:p>
        </w:tc>
      </w:tr>
      <w:tr w:rsidR="0001067E" w14:paraId="3FD78000" w14:textId="77777777" w:rsidTr="00945553">
        <w:trPr>
          <w:trHeight w:val="542"/>
        </w:trPr>
        <w:tc>
          <w:tcPr>
            <w:tcW w:w="817" w:type="dxa"/>
            <w:vMerge/>
          </w:tcPr>
          <w:p w14:paraId="2989D7D8" w14:textId="77777777" w:rsidR="0001067E" w:rsidRPr="00510789" w:rsidRDefault="0001067E" w:rsidP="0010286C">
            <w:pPr>
              <w:spacing w:after="120" w:line="276" w:lineRule="auto"/>
              <w:rPr>
                <w:rFonts w:ascii="Verdana" w:hAnsi="Verdana"/>
                <w:sz w:val="20"/>
                <w:szCs w:val="20"/>
              </w:rPr>
            </w:pPr>
          </w:p>
        </w:tc>
        <w:tc>
          <w:tcPr>
            <w:tcW w:w="3686" w:type="dxa"/>
            <w:vMerge/>
          </w:tcPr>
          <w:p w14:paraId="282A45E6" w14:textId="77777777" w:rsidR="0001067E" w:rsidRPr="00510789" w:rsidRDefault="0001067E" w:rsidP="0010286C">
            <w:pPr>
              <w:spacing w:after="120" w:line="276" w:lineRule="auto"/>
              <w:rPr>
                <w:rFonts w:ascii="Verdana" w:hAnsi="Verdana"/>
                <w:sz w:val="20"/>
                <w:szCs w:val="20"/>
              </w:rPr>
            </w:pPr>
          </w:p>
        </w:tc>
        <w:tc>
          <w:tcPr>
            <w:tcW w:w="9639" w:type="dxa"/>
          </w:tcPr>
          <w:p w14:paraId="78C84684" w14:textId="77777777" w:rsidR="0001067E" w:rsidRPr="00601673" w:rsidRDefault="0001067E" w:rsidP="0010286C">
            <w:pPr>
              <w:spacing w:after="120" w:line="276" w:lineRule="auto"/>
              <w:rPr>
                <w:rFonts w:ascii="Verdana" w:hAnsi="Verdana"/>
                <w:b/>
                <w:sz w:val="20"/>
                <w:szCs w:val="20"/>
              </w:rPr>
            </w:pPr>
            <w:r w:rsidRPr="00601673">
              <w:rPr>
                <w:rFonts w:ascii="Verdana" w:hAnsi="Verdana"/>
                <w:b/>
                <w:sz w:val="20"/>
                <w:szCs w:val="20"/>
              </w:rPr>
              <w:t>Answer to specific info request 8:</w:t>
            </w:r>
          </w:p>
          <w:p w14:paraId="36463E79" w14:textId="77777777" w:rsidR="0001067E" w:rsidRPr="00601673" w:rsidRDefault="0001067E" w:rsidP="0010286C">
            <w:pPr>
              <w:spacing w:after="120" w:line="276" w:lineRule="auto"/>
              <w:rPr>
                <w:rFonts w:ascii="Verdana" w:hAnsi="Verdana"/>
                <w:bCs/>
                <w:sz w:val="20"/>
                <w:szCs w:val="20"/>
              </w:rPr>
            </w:pPr>
            <w:r w:rsidRPr="002E600B">
              <w:rPr>
                <w:rFonts w:ascii="Verdana" w:hAnsi="Verdana"/>
                <w:bCs/>
                <w:noProof/>
                <w:sz w:val="20"/>
                <w:szCs w:val="20"/>
              </w:rPr>
              <w:t>at this stage substitution is impossible to reach the high oil repellency values requested for the garments used by the police men, soldiers, firefighters, industrial garments. The restriction could have dramatical consequences with the impossibility to supply our customers with the requested fabric properties</w:t>
            </w:r>
          </w:p>
        </w:tc>
      </w:tr>
      <w:tr w:rsidR="0001067E" w14:paraId="7642A91B" w14:textId="77777777" w:rsidTr="00945553">
        <w:trPr>
          <w:trHeight w:val="542"/>
        </w:trPr>
        <w:tc>
          <w:tcPr>
            <w:tcW w:w="817" w:type="dxa"/>
            <w:vMerge/>
          </w:tcPr>
          <w:p w14:paraId="495643E3" w14:textId="77777777" w:rsidR="0001067E" w:rsidRPr="00510789" w:rsidRDefault="0001067E" w:rsidP="0010286C">
            <w:pPr>
              <w:spacing w:after="120" w:line="276" w:lineRule="auto"/>
              <w:rPr>
                <w:rFonts w:ascii="Verdana" w:hAnsi="Verdana"/>
                <w:sz w:val="20"/>
                <w:szCs w:val="20"/>
              </w:rPr>
            </w:pPr>
          </w:p>
        </w:tc>
        <w:tc>
          <w:tcPr>
            <w:tcW w:w="3686" w:type="dxa"/>
            <w:vMerge/>
          </w:tcPr>
          <w:p w14:paraId="0D7724AC" w14:textId="77777777" w:rsidR="0001067E" w:rsidRPr="00510789" w:rsidRDefault="0001067E" w:rsidP="0010286C">
            <w:pPr>
              <w:spacing w:after="120" w:line="276" w:lineRule="auto"/>
              <w:rPr>
                <w:rFonts w:ascii="Verdana" w:hAnsi="Verdana"/>
                <w:sz w:val="20"/>
                <w:szCs w:val="20"/>
              </w:rPr>
            </w:pPr>
          </w:p>
        </w:tc>
        <w:tc>
          <w:tcPr>
            <w:tcW w:w="9639" w:type="dxa"/>
          </w:tcPr>
          <w:p w14:paraId="2EC69FB8" w14:textId="77777777" w:rsidR="0001067E" w:rsidRDefault="0001067E" w:rsidP="0010286C">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9</w:t>
            </w:r>
            <w:r w:rsidRPr="005B17F1">
              <w:rPr>
                <w:rFonts w:ascii="Verdana" w:hAnsi="Verdana"/>
                <w:b/>
                <w:sz w:val="20"/>
                <w:szCs w:val="20"/>
              </w:rPr>
              <w:t>:</w:t>
            </w:r>
          </w:p>
          <w:p w14:paraId="14EA2964" w14:textId="77777777" w:rsidR="0001067E" w:rsidRPr="00601673" w:rsidRDefault="0001067E" w:rsidP="0010286C">
            <w:pPr>
              <w:spacing w:after="120" w:line="276" w:lineRule="auto"/>
              <w:rPr>
                <w:rFonts w:ascii="Verdana" w:hAnsi="Verdana"/>
                <w:bCs/>
                <w:sz w:val="20"/>
                <w:szCs w:val="20"/>
              </w:rPr>
            </w:pPr>
            <w:r w:rsidRPr="002E600B">
              <w:rPr>
                <w:rFonts w:ascii="Verdana" w:hAnsi="Verdana"/>
                <w:bCs/>
                <w:noProof/>
                <w:sz w:val="20"/>
                <w:szCs w:val="20"/>
              </w:rPr>
              <w:t>At this stage our chemical company suppliers did not supply or offer alternatives with good performances</w:t>
            </w:r>
          </w:p>
        </w:tc>
      </w:tr>
      <w:tr w:rsidR="0001067E" w14:paraId="461E8D74" w14:textId="77777777" w:rsidTr="00945553">
        <w:trPr>
          <w:trHeight w:val="542"/>
        </w:trPr>
        <w:tc>
          <w:tcPr>
            <w:tcW w:w="817" w:type="dxa"/>
            <w:vMerge/>
          </w:tcPr>
          <w:p w14:paraId="765E7175" w14:textId="77777777" w:rsidR="0001067E" w:rsidRPr="00510789" w:rsidRDefault="0001067E" w:rsidP="0010286C">
            <w:pPr>
              <w:spacing w:after="120" w:line="276" w:lineRule="auto"/>
              <w:rPr>
                <w:rFonts w:ascii="Verdana" w:hAnsi="Verdana"/>
                <w:sz w:val="20"/>
                <w:szCs w:val="20"/>
              </w:rPr>
            </w:pPr>
          </w:p>
        </w:tc>
        <w:tc>
          <w:tcPr>
            <w:tcW w:w="3686" w:type="dxa"/>
            <w:vMerge/>
          </w:tcPr>
          <w:p w14:paraId="20339110" w14:textId="77777777" w:rsidR="0001067E" w:rsidRPr="00510789" w:rsidRDefault="0001067E" w:rsidP="0010286C">
            <w:pPr>
              <w:spacing w:after="120" w:line="276" w:lineRule="auto"/>
              <w:rPr>
                <w:rFonts w:ascii="Verdana" w:hAnsi="Verdana"/>
                <w:sz w:val="20"/>
                <w:szCs w:val="20"/>
              </w:rPr>
            </w:pPr>
          </w:p>
        </w:tc>
        <w:tc>
          <w:tcPr>
            <w:tcW w:w="9639" w:type="dxa"/>
          </w:tcPr>
          <w:p w14:paraId="7550DA84" w14:textId="77777777" w:rsidR="0001067E" w:rsidRDefault="0001067E" w:rsidP="0010286C">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11</w:t>
            </w:r>
            <w:r w:rsidRPr="005B17F1">
              <w:rPr>
                <w:rFonts w:ascii="Verdana" w:hAnsi="Verdana"/>
                <w:b/>
                <w:sz w:val="20"/>
                <w:szCs w:val="20"/>
              </w:rPr>
              <w:t>:</w:t>
            </w:r>
          </w:p>
          <w:p w14:paraId="39DBF3A3" w14:textId="77777777" w:rsidR="0001067E" w:rsidRPr="00601673" w:rsidRDefault="0001067E" w:rsidP="0010286C">
            <w:pPr>
              <w:spacing w:after="120" w:line="276" w:lineRule="auto"/>
              <w:rPr>
                <w:rFonts w:ascii="Verdana" w:hAnsi="Verdana"/>
                <w:bCs/>
                <w:sz w:val="20"/>
                <w:szCs w:val="20"/>
              </w:rPr>
            </w:pPr>
            <w:r w:rsidRPr="002E600B">
              <w:rPr>
                <w:rFonts w:ascii="Verdana" w:hAnsi="Verdana"/>
                <w:bCs/>
                <w:noProof/>
                <w:sz w:val="20"/>
                <w:szCs w:val="20"/>
              </w:rPr>
              <w:t>Since PFOA restrictions, the oil repellency  performances are lower but still at a good level. Before these restrictions we obtained good results with PFHxA. Today all the products tested show poor result on this property</w:t>
            </w:r>
          </w:p>
        </w:tc>
      </w:tr>
      <w:tr w:rsidR="0001067E" w14:paraId="1049A8B8" w14:textId="77777777" w:rsidTr="00945553">
        <w:trPr>
          <w:trHeight w:val="505"/>
        </w:trPr>
        <w:tc>
          <w:tcPr>
            <w:tcW w:w="817" w:type="dxa"/>
            <w:vMerge/>
          </w:tcPr>
          <w:p w14:paraId="1D2581CB" w14:textId="77777777" w:rsidR="0001067E" w:rsidRPr="00510789" w:rsidRDefault="0001067E" w:rsidP="0010286C">
            <w:pPr>
              <w:spacing w:after="120" w:line="276" w:lineRule="auto"/>
              <w:rPr>
                <w:rFonts w:ascii="Verdana" w:hAnsi="Verdana"/>
                <w:sz w:val="20"/>
                <w:szCs w:val="20"/>
              </w:rPr>
            </w:pPr>
          </w:p>
        </w:tc>
        <w:tc>
          <w:tcPr>
            <w:tcW w:w="3686" w:type="dxa"/>
            <w:vMerge/>
          </w:tcPr>
          <w:p w14:paraId="42F11CBE" w14:textId="77777777" w:rsidR="0001067E" w:rsidRPr="00510789" w:rsidRDefault="0001067E" w:rsidP="0010286C">
            <w:pPr>
              <w:spacing w:after="120" w:line="276" w:lineRule="auto"/>
              <w:rPr>
                <w:rFonts w:ascii="Verdana" w:hAnsi="Verdana"/>
                <w:sz w:val="20"/>
                <w:szCs w:val="20"/>
              </w:rPr>
            </w:pPr>
          </w:p>
        </w:tc>
        <w:tc>
          <w:tcPr>
            <w:tcW w:w="9639" w:type="dxa"/>
          </w:tcPr>
          <w:p w14:paraId="36E87041" w14:textId="77777777" w:rsidR="0001067E" w:rsidRDefault="0001067E" w:rsidP="0010286C">
            <w:pPr>
              <w:spacing w:after="120" w:line="276" w:lineRule="auto"/>
              <w:rPr>
                <w:rFonts w:ascii="Verdana" w:hAnsi="Verdana"/>
                <w:b/>
                <w:sz w:val="20"/>
                <w:szCs w:val="20"/>
              </w:rPr>
            </w:pPr>
            <w:r>
              <w:rPr>
                <w:rFonts w:ascii="Verdana" w:hAnsi="Verdana"/>
                <w:b/>
                <w:sz w:val="20"/>
                <w:szCs w:val="20"/>
              </w:rPr>
              <w:t>Dossier submitter response:</w:t>
            </w:r>
          </w:p>
          <w:p w14:paraId="0E272F2E" w14:textId="77777777" w:rsidR="0001067E" w:rsidRPr="00182428" w:rsidRDefault="0001067E" w:rsidP="0010286C">
            <w:pPr>
              <w:spacing w:after="120" w:line="276" w:lineRule="auto"/>
              <w:rPr>
                <w:rFonts w:ascii="Verdana" w:hAnsi="Verdana"/>
                <w:sz w:val="20"/>
                <w:szCs w:val="20"/>
              </w:rPr>
            </w:pPr>
          </w:p>
        </w:tc>
      </w:tr>
      <w:tr w:rsidR="0001067E" w14:paraId="40BAF067" w14:textId="77777777" w:rsidTr="00945553">
        <w:trPr>
          <w:trHeight w:val="561"/>
        </w:trPr>
        <w:tc>
          <w:tcPr>
            <w:tcW w:w="817" w:type="dxa"/>
            <w:vMerge/>
          </w:tcPr>
          <w:p w14:paraId="74DA4660" w14:textId="77777777" w:rsidR="0001067E" w:rsidRPr="00510789" w:rsidRDefault="0001067E" w:rsidP="0010286C">
            <w:pPr>
              <w:spacing w:after="120" w:line="276" w:lineRule="auto"/>
              <w:rPr>
                <w:rFonts w:ascii="Verdana" w:hAnsi="Verdana"/>
                <w:sz w:val="20"/>
                <w:szCs w:val="20"/>
              </w:rPr>
            </w:pPr>
          </w:p>
        </w:tc>
        <w:tc>
          <w:tcPr>
            <w:tcW w:w="3686" w:type="dxa"/>
            <w:vMerge/>
          </w:tcPr>
          <w:p w14:paraId="74CABF2B" w14:textId="77777777" w:rsidR="0001067E" w:rsidRPr="00510789" w:rsidRDefault="0001067E" w:rsidP="0010286C">
            <w:pPr>
              <w:spacing w:after="120" w:line="276" w:lineRule="auto"/>
              <w:rPr>
                <w:rFonts w:ascii="Verdana" w:hAnsi="Verdana"/>
                <w:sz w:val="20"/>
                <w:szCs w:val="20"/>
              </w:rPr>
            </w:pPr>
          </w:p>
        </w:tc>
        <w:tc>
          <w:tcPr>
            <w:tcW w:w="9639" w:type="dxa"/>
          </w:tcPr>
          <w:p w14:paraId="2114BCD9" w14:textId="77777777" w:rsidR="0001067E" w:rsidRDefault="0001067E" w:rsidP="0010286C">
            <w:pPr>
              <w:spacing w:after="120" w:line="276" w:lineRule="auto"/>
              <w:rPr>
                <w:rFonts w:ascii="Verdana" w:hAnsi="Verdana"/>
                <w:b/>
                <w:sz w:val="20"/>
                <w:szCs w:val="20"/>
              </w:rPr>
            </w:pPr>
            <w:r>
              <w:rPr>
                <w:rFonts w:ascii="Verdana" w:hAnsi="Verdana"/>
                <w:b/>
                <w:sz w:val="20"/>
                <w:szCs w:val="20"/>
              </w:rPr>
              <w:t>RAC Rapporteurs comments:</w:t>
            </w:r>
          </w:p>
          <w:p w14:paraId="339D9DC9" w14:textId="77777777" w:rsidR="0001067E" w:rsidRPr="00182428" w:rsidRDefault="0001067E" w:rsidP="0010286C">
            <w:pPr>
              <w:spacing w:after="120" w:line="276" w:lineRule="auto"/>
              <w:rPr>
                <w:rFonts w:ascii="Verdana" w:hAnsi="Verdana"/>
                <w:sz w:val="20"/>
                <w:szCs w:val="20"/>
              </w:rPr>
            </w:pPr>
          </w:p>
        </w:tc>
      </w:tr>
      <w:tr w:rsidR="0001067E" w14:paraId="5A4F5879" w14:textId="77777777" w:rsidTr="00945553">
        <w:trPr>
          <w:trHeight w:val="991"/>
        </w:trPr>
        <w:tc>
          <w:tcPr>
            <w:tcW w:w="817" w:type="dxa"/>
            <w:vMerge/>
          </w:tcPr>
          <w:p w14:paraId="5EA564BA" w14:textId="77777777" w:rsidR="0001067E" w:rsidRPr="00510789" w:rsidRDefault="0001067E" w:rsidP="0010286C">
            <w:pPr>
              <w:spacing w:after="120" w:line="276" w:lineRule="auto"/>
              <w:rPr>
                <w:rFonts w:ascii="Verdana" w:hAnsi="Verdana"/>
                <w:sz w:val="20"/>
                <w:szCs w:val="20"/>
              </w:rPr>
            </w:pPr>
          </w:p>
        </w:tc>
        <w:tc>
          <w:tcPr>
            <w:tcW w:w="3686" w:type="dxa"/>
            <w:vMerge/>
          </w:tcPr>
          <w:p w14:paraId="0A160E16" w14:textId="77777777" w:rsidR="0001067E" w:rsidRPr="00510789" w:rsidRDefault="0001067E" w:rsidP="0010286C">
            <w:pPr>
              <w:spacing w:after="120" w:line="276" w:lineRule="auto"/>
              <w:rPr>
                <w:rFonts w:ascii="Verdana" w:hAnsi="Verdana"/>
                <w:sz w:val="20"/>
                <w:szCs w:val="20"/>
              </w:rPr>
            </w:pPr>
          </w:p>
        </w:tc>
        <w:tc>
          <w:tcPr>
            <w:tcW w:w="9639" w:type="dxa"/>
          </w:tcPr>
          <w:p w14:paraId="0B2725A8" w14:textId="77777777" w:rsidR="0001067E" w:rsidRDefault="0001067E" w:rsidP="0010286C">
            <w:pPr>
              <w:spacing w:after="120" w:line="276" w:lineRule="auto"/>
              <w:rPr>
                <w:rFonts w:ascii="Verdana" w:hAnsi="Verdana"/>
                <w:b/>
                <w:sz w:val="20"/>
                <w:szCs w:val="20"/>
              </w:rPr>
            </w:pPr>
            <w:r>
              <w:rPr>
                <w:rFonts w:ascii="Verdana" w:hAnsi="Verdana"/>
                <w:b/>
                <w:sz w:val="20"/>
                <w:szCs w:val="20"/>
              </w:rPr>
              <w:t>SEAC Rapporteurs comments:</w:t>
            </w:r>
          </w:p>
          <w:p w14:paraId="77DC5254" w14:textId="77777777" w:rsidR="0001067E" w:rsidRPr="00182428" w:rsidRDefault="0001067E" w:rsidP="0010286C">
            <w:pPr>
              <w:spacing w:after="120" w:line="276" w:lineRule="auto"/>
              <w:rPr>
                <w:rFonts w:ascii="Verdana" w:hAnsi="Verdana"/>
                <w:sz w:val="20"/>
                <w:szCs w:val="20"/>
              </w:rPr>
            </w:pPr>
          </w:p>
        </w:tc>
      </w:tr>
      <w:tr w:rsidR="0001067E" w:rsidRPr="00DD4E48" w14:paraId="467EE481" w14:textId="77777777" w:rsidTr="00945553">
        <w:tc>
          <w:tcPr>
            <w:tcW w:w="817" w:type="dxa"/>
            <w:vMerge w:val="restart"/>
          </w:tcPr>
          <w:p w14:paraId="310212D1" w14:textId="77777777" w:rsidR="0001067E" w:rsidRPr="00AE6FE6" w:rsidRDefault="0001067E" w:rsidP="0010286C">
            <w:pPr>
              <w:spacing w:after="120" w:line="276" w:lineRule="auto"/>
              <w:rPr>
                <w:rFonts w:ascii="Verdana" w:hAnsi="Verdana"/>
                <w:b/>
                <w:sz w:val="20"/>
                <w:szCs w:val="20"/>
              </w:rPr>
            </w:pPr>
            <w:r w:rsidRPr="002E600B">
              <w:rPr>
                <w:rFonts w:ascii="Verdana" w:hAnsi="Verdana"/>
                <w:b/>
                <w:noProof/>
                <w:sz w:val="20"/>
                <w:szCs w:val="20"/>
              </w:rPr>
              <w:t>3037</w:t>
            </w:r>
          </w:p>
        </w:tc>
        <w:tc>
          <w:tcPr>
            <w:tcW w:w="3686" w:type="dxa"/>
            <w:vMerge w:val="restart"/>
          </w:tcPr>
          <w:p w14:paraId="3798B53E" w14:textId="77777777" w:rsidR="0001067E" w:rsidRPr="008F6A59" w:rsidRDefault="0001067E" w:rsidP="0010286C">
            <w:pPr>
              <w:spacing w:after="120" w:line="276" w:lineRule="auto"/>
              <w:rPr>
                <w:rFonts w:ascii="Verdana" w:hAnsi="Verdana"/>
                <w:sz w:val="20"/>
                <w:szCs w:val="20"/>
              </w:rPr>
            </w:pPr>
            <w:r w:rsidRPr="008F6A59">
              <w:rPr>
                <w:rFonts w:ascii="Verdana" w:hAnsi="Verdana"/>
                <w:b/>
                <w:sz w:val="20"/>
                <w:szCs w:val="20"/>
              </w:rPr>
              <w:t>Date:</w:t>
            </w:r>
            <w:r w:rsidRPr="008F6A59">
              <w:rPr>
                <w:rFonts w:ascii="Verdana" w:hAnsi="Verdana"/>
                <w:sz w:val="20"/>
                <w:szCs w:val="20"/>
              </w:rPr>
              <w:t xml:space="preserve"> </w:t>
            </w:r>
            <w:r w:rsidRPr="002E600B">
              <w:rPr>
                <w:rFonts w:ascii="Verdana" w:hAnsi="Verdana"/>
                <w:noProof/>
                <w:sz w:val="20"/>
                <w:szCs w:val="20"/>
              </w:rPr>
              <w:t>2020/05/22 11:09</w:t>
            </w:r>
          </w:p>
          <w:p w14:paraId="786DD2C7" w14:textId="77777777" w:rsidR="0001067E" w:rsidRPr="008F6A59" w:rsidRDefault="0001067E" w:rsidP="0010286C">
            <w:pPr>
              <w:spacing w:after="120" w:line="276" w:lineRule="auto"/>
              <w:rPr>
                <w:rFonts w:ascii="Verdana" w:hAnsi="Verdana"/>
                <w:b/>
                <w:sz w:val="20"/>
                <w:szCs w:val="20"/>
              </w:rPr>
            </w:pPr>
            <w:r w:rsidRPr="008F6A59">
              <w:rPr>
                <w:rFonts w:ascii="Verdana" w:hAnsi="Verdana"/>
                <w:b/>
                <w:sz w:val="20"/>
                <w:szCs w:val="20"/>
              </w:rPr>
              <w:t>Content:</w:t>
            </w:r>
          </w:p>
          <w:p w14:paraId="283C1288" w14:textId="77777777" w:rsidR="0001067E" w:rsidRPr="008F6A59" w:rsidRDefault="0001067E" w:rsidP="0010286C">
            <w:pPr>
              <w:spacing w:after="120" w:line="276" w:lineRule="auto"/>
              <w:rPr>
                <w:rFonts w:ascii="Verdana" w:hAnsi="Verdana"/>
                <w:sz w:val="20"/>
                <w:szCs w:val="20"/>
              </w:rPr>
            </w:pPr>
            <w:r w:rsidRPr="002E600B">
              <w:rPr>
                <w:rFonts w:ascii="Verdana" w:hAnsi="Verdana"/>
                <w:noProof/>
                <w:sz w:val="20"/>
                <w:szCs w:val="20"/>
              </w:rPr>
              <w:t>Request for exemption</w:t>
            </w:r>
          </w:p>
          <w:p w14:paraId="239FB729" w14:textId="77777777" w:rsidR="0001067E" w:rsidRDefault="0001067E" w:rsidP="0010286C">
            <w:pPr>
              <w:spacing w:after="120" w:line="276" w:lineRule="auto"/>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2E600B">
              <w:rPr>
                <w:rFonts w:ascii="Verdana" w:hAnsi="Verdana"/>
                <w:noProof/>
                <w:sz w:val="20"/>
                <w:szCs w:val="20"/>
              </w:rPr>
              <w:t>BehalfOfAnOrganisation</w:t>
            </w:r>
          </w:p>
          <w:p w14:paraId="41426BDF" w14:textId="77777777" w:rsidR="0001067E" w:rsidRDefault="0001067E" w:rsidP="0010286C">
            <w:pPr>
              <w:spacing w:after="120" w:line="276" w:lineRule="auto"/>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2E600B">
              <w:rPr>
                <w:rFonts w:ascii="Verdana" w:hAnsi="Verdana"/>
                <w:noProof/>
                <w:sz w:val="20"/>
                <w:szCs w:val="20"/>
              </w:rPr>
              <w:t>Company</w:t>
            </w:r>
          </w:p>
          <w:p w14:paraId="2C312AE5" w14:textId="01DC47A8" w:rsidR="0001067E" w:rsidRDefault="0001067E" w:rsidP="0010286C">
            <w:pPr>
              <w:spacing w:after="120" w:line="276" w:lineRule="auto"/>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00CD6C23" w:rsidRPr="00CD6C23">
              <w:rPr>
                <w:rFonts w:ascii="Verdana" w:hAnsi="Verdana"/>
                <w:noProof/>
                <w:sz w:val="20"/>
                <w:szCs w:val="20"/>
                <w:highlight w:val="black"/>
              </w:rPr>
              <w:t>&lt;redacted&gt;</w:t>
            </w:r>
          </w:p>
          <w:p w14:paraId="754767B5" w14:textId="77777777" w:rsidR="0001067E" w:rsidRDefault="0001067E" w:rsidP="0010286C">
            <w:pPr>
              <w:spacing w:after="120" w:line="276" w:lineRule="auto"/>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2E600B">
              <w:rPr>
                <w:rFonts w:ascii="Verdana" w:hAnsi="Verdana"/>
                <w:noProof/>
                <w:sz w:val="20"/>
                <w:szCs w:val="20"/>
              </w:rPr>
              <w:t>Germany</w:t>
            </w:r>
          </w:p>
          <w:p w14:paraId="4F6286C2" w14:textId="77777777" w:rsidR="0001067E" w:rsidRDefault="0001067E" w:rsidP="0010286C">
            <w:pPr>
              <w:spacing w:after="120" w:line="276" w:lineRule="auto"/>
              <w:rPr>
                <w:rFonts w:ascii="Verdana" w:hAnsi="Verdana"/>
                <w:sz w:val="20"/>
                <w:szCs w:val="20"/>
              </w:rPr>
            </w:pPr>
            <w:r w:rsidRPr="00AE6FE6">
              <w:rPr>
                <w:rFonts w:ascii="Verdana" w:hAnsi="Verdana"/>
                <w:b/>
                <w:sz w:val="20"/>
                <w:szCs w:val="20"/>
              </w:rPr>
              <w:t>Company name confidential:</w:t>
            </w:r>
            <w:r>
              <w:rPr>
                <w:rFonts w:ascii="Verdana" w:hAnsi="Verdana"/>
                <w:b/>
                <w:sz w:val="20"/>
                <w:szCs w:val="20"/>
              </w:rPr>
              <w:t xml:space="preserve"> </w:t>
            </w:r>
            <w:r>
              <w:rPr>
                <w:rFonts w:ascii="Verdana" w:hAnsi="Verdana"/>
                <w:noProof/>
                <w:sz w:val="20"/>
                <w:szCs w:val="20"/>
              </w:rPr>
              <w:t>Yes</w:t>
            </w:r>
            <w:r w:rsidRPr="00DC3F1D">
              <w:rPr>
                <w:rFonts w:ascii="Verdana" w:hAnsi="Verdana"/>
                <w:sz w:val="20"/>
                <w:szCs w:val="20"/>
              </w:rPr>
              <w:t xml:space="preserve"> </w:t>
            </w:r>
          </w:p>
          <w:p w14:paraId="11D8B1FF" w14:textId="77777777" w:rsidR="0001067E" w:rsidRDefault="0001067E" w:rsidP="0010286C">
            <w:pPr>
              <w:spacing w:after="120" w:line="276" w:lineRule="auto"/>
              <w:rPr>
                <w:rFonts w:ascii="Verdana" w:hAnsi="Verdana"/>
                <w:b/>
                <w:sz w:val="20"/>
                <w:szCs w:val="20"/>
              </w:rPr>
            </w:pPr>
            <w:r>
              <w:rPr>
                <w:rFonts w:ascii="Verdana" w:hAnsi="Verdana"/>
                <w:b/>
                <w:sz w:val="20"/>
                <w:szCs w:val="20"/>
              </w:rPr>
              <w:t>Attachment:</w:t>
            </w:r>
          </w:p>
          <w:p w14:paraId="41313E3B" w14:textId="2467E416" w:rsidR="0001067E" w:rsidRPr="002B4E3B" w:rsidRDefault="00CD6C23" w:rsidP="0010286C">
            <w:pPr>
              <w:spacing w:after="120" w:line="276" w:lineRule="auto"/>
              <w:rPr>
                <w:rFonts w:ascii="Verdana" w:hAnsi="Verdana"/>
                <w:color w:val="FF0000"/>
                <w:sz w:val="20"/>
                <w:szCs w:val="20"/>
              </w:rPr>
            </w:pPr>
            <w:r w:rsidRPr="00CD6C23">
              <w:rPr>
                <w:rFonts w:ascii="Verdana" w:hAnsi="Verdana"/>
                <w:noProof/>
                <w:sz w:val="20"/>
                <w:szCs w:val="20"/>
                <w:highlight w:val="black"/>
              </w:rPr>
              <w:t>&lt;redacted&gt;</w:t>
            </w:r>
          </w:p>
          <w:p w14:paraId="192D38EC" w14:textId="77777777" w:rsidR="0001067E" w:rsidRPr="00510789" w:rsidRDefault="0001067E" w:rsidP="0010286C">
            <w:pPr>
              <w:spacing w:after="120" w:line="276" w:lineRule="auto"/>
              <w:rPr>
                <w:rFonts w:ascii="Verdana" w:hAnsi="Verdana"/>
                <w:sz w:val="20"/>
                <w:szCs w:val="20"/>
              </w:rPr>
            </w:pPr>
            <w:r w:rsidRPr="009617E5">
              <w:rPr>
                <w:rFonts w:ascii="Verdana" w:hAnsi="Verdana"/>
                <w:b/>
                <w:sz w:val="20"/>
                <w:szCs w:val="20"/>
              </w:rPr>
              <w:t xml:space="preserve">Privacy comment: </w:t>
            </w:r>
            <w:r w:rsidRPr="002E600B">
              <w:rPr>
                <w:rFonts w:ascii="Verdana" w:hAnsi="Verdana"/>
                <w:noProof/>
                <w:sz w:val="20"/>
                <w:szCs w:val="20"/>
              </w:rPr>
              <w:t>Disclosure of this information would compromise our commercial interest including our intellectual property</w:t>
            </w:r>
          </w:p>
        </w:tc>
        <w:tc>
          <w:tcPr>
            <w:tcW w:w="9639" w:type="dxa"/>
          </w:tcPr>
          <w:p w14:paraId="76ED8741" w14:textId="77777777" w:rsidR="0001067E" w:rsidRPr="00104666" w:rsidRDefault="0001067E" w:rsidP="0010286C">
            <w:pPr>
              <w:spacing w:after="120" w:line="276" w:lineRule="auto"/>
              <w:rPr>
                <w:rFonts w:ascii="Verdana" w:hAnsi="Verdana"/>
                <w:b/>
                <w:sz w:val="20"/>
                <w:szCs w:val="20"/>
              </w:rPr>
            </w:pPr>
            <w:r w:rsidRPr="00104666">
              <w:rPr>
                <w:rFonts w:ascii="Verdana" w:hAnsi="Verdana"/>
                <w:b/>
                <w:sz w:val="20"/>
                <w:szCs w:val="20"/>
              </w:rPr>
              <w:t>Comment:</w:t>
            </w:r>
          </w:p>
          <w:p w14:paraId="116ABA6F" w14:textId="77777777" w:rsidR="0001067E" w:rsidRPr="00DD4E48" w:rsidRDefault="0001067E" w:rsidP="0010286C">
            <w:pPr>
              <w:spacing w:after="120" w:line="276" w:lineRule="auto"/>
              <w:rPr>
                <w:rFonts w:ascii="Verdana" w:hAnsi="Verdana"/>
                <w:sz w:val="20"/>
                <w:szCs w:val="20"/>
              </w:rPr>
            </w:pPr>
            <w:r w:rsidRPr="002E600B">
              <w:rPr>
                <w:rFonts w:ascii="Verdana" w:hAnsi="Verdana"/>
                <w:noProof/>
                <w:sz w:val="20"/>
                <w:szCs w:val="20"/>
              </w:rPr>
              <w:t>The appended confidential appendix is the translation of the report we referred to in submission 0717d180</w:t>
            </w:r>
            <w:r w:rsidRPr="002E600B">
              <w:rPr>
                <w:rFonts w:ascii="Cambria Math" w:hAnsi="Cambria Math" w:cs="Cambria Math"/>
                <w:noProof/>
                <w:sz w:val="20"/>
                <w:szCs w:val="20"/>
              </w:rPr>
              <w:t>‐</w:t>
            </w:r>
            <w:r w:rsidRPr="002E600B">
              <w:rPr>
                <w:rFonts w:ascii="Verdana" w:hAnsi="Verdana"/>
                <w:noProof/>
                <w:sz w:val="20"/>
                <w:szCs w:val="20"/>
              </w:rPr>
              <w:t>0805</w:t>
            </w:r>
            <w:r w:rsidRPr="002E600B">
              <w:rPr>
                <w:rFonts w:ascii="Cambria Math" w:hAnsi="Cambria Math" w:cs="Cambria Math"/>
                <w:noProof/>
                <w:sz w:val="20"/>
                <w:szCs w:val="20"/>
              </w:rPr>
              <w:t>‐</w:t>
            </w:r>
            <w:r w:rsidRPr="002E600B">
              <w:rPr>
                <w:rFonts w:ascii="Verdana" w:hAnsi="Verdana"/>
                <w:noProof/>
                <w:sz w:val="20"/>
                <w:szCs w:val="20"/>
              </w:rPr>
              <w:t>4ce7</w:t>
            </w:r>
            <w:r w:rsidRPr="002E600B">
              <w:rPr>
                <w:rFonts w:ascii="Cambria Math" w:hAnsi="Cambria Math" w:cs="Cambria Math"/>
                <w:noProof/>
                <w:sz w:val="20"/>
                <w:szCs w:val="20"/>
              </w:rPr>
              <w:t>‐</w:t>
            </w:r>
            <w:r w:rsidRPr="002E600B">
              <w:rPr>
                <w:rFonts w:ascii="Verdana" w:hAnsi="Verdana"/>
                <w:noProof/>
                <w:sz w:val="20"/>
                <w:szCs w:val="20"/>
              </w:rPr>
              <w:t>bafe</w:t>
            </w:r>
            <w:r w:rsidRPr="002E600B">
              <w:rPr>
                <w:rFonts w:ascii="Cambria Math" w:hAnsi="Cambria Math" w:cs="Cambria Math"/>
                <w:noProof/>
                <w:sz w:val="20"/>
                <w:szCs w:val="20"/>
              </w:rPr>
              <w:t>‐</w:t>
            </w:r>
            <w:r w:rsidRPr="002E600B">
              <w:rPr>
                <w:rFonts w:ascii="Verdana" w:hAnsi="Verdana"/>
                <w:noProof/>
                <w:sz w:val="20"/>
                <w:szCs w:val="20"/>
              </w:rPr>
              <w:t>7fb4b9bca044</w:t>
            </w:r>
          </w:p>
        </w:tc>
      </w:tr>
      <w:tr w:rsidR="0001067E" w14:paraId="7BD599FA" w14:textId="77777777" w:rsidTr="00945553">
        <w:trPr>
          <w:trHeight w:val="542"/>
        </w:trPr>
        <w:tc>
          <w:tcPr>
            <w:tcW w:w="817" w:type="dxa"/>
            <w:vMerge/>
          </w:tcPr>
          <w:p w14:paraId="0D10FAD7" w14:textId="77777777" w:rsidR="0001067E" w:rsidRPr="00510789" w:rsidRDefault="0001067E" w:rsidP="0010286C">
            <w:pPr>
              <w:spacing w:after="120" w:line="276" w:lineRule="auto"/>
              <w:rPr>
                <w:rFonts w:ascii="Verdana" w:hAnsi="Verdana"/>
                <w:sz w:val="20"/>
                <w:szCs w:val="20"/>
              </w:rPr>
            </w:pPr>
          </w:p>
        </w:tc>
        <w:tc>
          <w:tcPr>
            <w:tcW w:w="3686" w:type="dxa"/>
            <w:vMerge/>
          </w:tcPr>
          <w:p w14:paraId="5F73B2A4" w14:textId="77777777" w:rsidR="0001067E" w:rsidRPr="00510789" w:rsidRDefault="0001067E" w:rsidP="0010286C">
            <w:pPr>
              <w:spacing w:after="120" w:line="276" w:lineRule="auto"/>
              <w:rPr>
                <w:rFonts w:ascii="Verdana" w:hAnsi="Verdana"/>
                <w:sz w:val="20"/>
                <w:szCs w:val="20"/>
              </w:rPr>
            </w:pPr>
          </w:p>
        </w:tc>
        <w:tc>
          <w:tcPr>
            <w:tcW w:w="9639" w:type="dxa"/>
          </w:tcPr>
          <w:p w14:paraId="749921AE" w14:textId="77777777" w:rsidR="0001067E" w:rsidRDefault="0001067E" w:rsidP="0010286C">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2</w:t>
            </w:r>
            <w:r w:rsidRPr="005B17F1">
              <w:rPr>
                <w:rFonts w:ascii="Verdana" w:hAnsi="Verdana"/>
                <w:b/>
                <w:sz w:val="20"/>
                <w:szCs w:val="20"/>
              </w:rPr>
              <w:t>:</w:t>
            </w:r>
          </w:p>
          <w:p w14:paraId="31AE03D4" w14:textId="77777777" w:rsidR="0001067E" w:rsidRPr="005B17F1" w:rsidRDefault="0001067E" w:rsidP="0010286C">
            <w:pPr>
              <w:spacing w:after="120" w:line="276" w:lineRule="auto"/>
              <w:rPr>
                <w:rFonts w:ascii="Verdana" w:hAnsi="Verdana"/>
                <w:sz w:val="20"/>
                <w:szCs w:val="20"/>
              </w:rPr>
            </w:pPr>
            <w:r w:rsidRPr="002E600B">
              <w:rPr>
                <w:rFonts w:ascii="Verdana" w:hAnsi="Verdana"/>
                <w:noProof/>
                <w:sz w:val="20"/>
                <w:szCs w:val="20"/>
              </w:rPr>
              <w:t>The appended confidential appendix is the translation of the report we referred to in submission 0717d180</w:t>
            </w:r>
            <w:r w:rsidRPr="002E600B">
              <w:rPr>
                <w:rFonts w:ascii="Cambria Math" w:hAnsi="Cambria Math" w:cs="Cambria Math"/>
                <w:noProof/>
                <w:sz w:val="20"/>
                <w:szCs w:val="20"/>
              </w:rPr>
              <w:t>‐</w:t>
            </w:r>
            <w:r w:rsidRPr="002E600B">
              <w:rPr>
                <w:rFonts w:ascii="Verdana" w:hAnsi="Verdana"/>
                <w:noProof/>
                <w:sz w:val="20"/>
                <w:szCs w:val="20"/>
              </w:rPr>
              <w:t>0805</w:t>
            </w:r>
            <w:r w:rsidRPr="002E600B">
              <w:rPr>
                <w:rFonts w:ascii="Cambria Math" w:hAnsi="Cambria Math" w:cs="Cambria Math"/>
                <w:noProof/>
                <w:sz w:val="20"/>
                <w:szCs w:val="20"/>
              </w:rPr>
              <w:t>‐</w:t>
            </w:r>
            <w:r w:rsidRPr="002E600B">
              <w:rPr>
                <w:rFonts w:ascii="Verdana" w:hAnsi="Verdana"/>
                <w:noProof/>
                <w:sz w:val="20"/>
                <w:szCs w:val="20"/>
              </w:rPr>
              <w:t>4ce7</w:t>
            </w:r>
            <w:r w:rsidRPr="002E600B">
              <w:rPr>
                <w:rFonts w:ascii="Cambria Math" w:hAnsi="Cambria Math" w:cs="Cambria Math"/>
                <w:noProof/>
                <w:sz w:val="20"/>
                <w:szCs w:val="20"/>
              </w:rPr>
              <w:t>‐</w:t>
            </w:r>
            <w:r w:rsidRPr="002E600B">
              <w:rPr>
                <w:rFonts w:ascii="Verdana" w:hAnsi="Verdana"/>
                <w:noProof/>
                <w:sz w:val="20"/>
                <w:szCs w:val="20"/>
              </w:rPr>
              <w:t>bafe</w:t>
            </w:r>
            <w:r w:rsidRPr="002E600B">
              <w:rPr>
                <w:rFonts w:ascii="Cambria Math" w:hAnsi="Cambria Math" w:cs="Cambria Math"/>
                <w:noProof/>
                <w:sz w:val="20"/>
                <w:szCs w:val="20"/>
              </w:rPr>
              <w:t>‐</w:t>
            </w:r>
            <w:r w:rsidRPr="002E600B">
              <w:rPr>
                <w:rFonts w:ascii="Verdana" w:hAnsi="Verdana"/>
                <w:noProof/>
                <w:sz w:val="20"/>
                <w:szCs w:val="20"/>
              </w:rPr>
              <w:t>7fb4b9bca044</w:t>
            </w:r>
          </w:p>
        </w:tc>
      </w:tr>
      <w:tr w:rsidR="0001067E" w14:paraId="7B9B8BF5" w14:textId="77777777" w:rsidTr="00945553">
        <w:trPr>
          <w:trHeight w:val="505"/>
        </w:trPr>
        <w:tc>
          <w:tcPr>
            <w:tcW w:w="817" w:type="dxa"/>
            <w:vMerge/>
          </w:tcPr>
          <w:p w14:paraId="4C811457" w14:textId="77777777" w:rsidR="0001067E" w:rsidRPr="00510789" w:rsidRDefault="0001067E" w:rsidP="0010286C">
            <w:pPr>
              <w:spacing w:after="120" w:line="276" w:lineRule="auto"/>
              <w:rPr>
                <w:rFonts w:ascii="Verdana" w:hAnsi="Verdana"/>
                <w:sz w:val="20"/>
                <w:szCs w:val="20"/>
              </w:rPr>
            </w:pPr>
          </w:p>
        </w:tc>
        <w:tc>
          <w:tcPr>
            <w:tcW w:w="3686" w:type="dxa"/>
            <w:vMerge/>
          </w:tcPr>
          <w:p w14:paraId="0EF625A6" w14:textId="77777777" w:rsidR="0001067E" w:rsidRPr="00510789" w:rsidRDefault="0001067E" w:rsidP="0010286C">
            <w:pPr>
              <w:spacing w:after="120" w:line="276" w:lineRule="auto"/>
              <w:rPr>
                <w:rFonts w:ascii="Verdana" w:hAnsi="Verdana"/>
                <w:sz w:val="20"/>
                <w:szCs w:val="20"/>
              </w:rPr>
            </w:pPr>
          </w:p>
        </w:tc>
        <w:tc>
          <w:tcPr>
            <w:tcW w:w="9639" w:type="dxa"/>
          </w:tcPr>
          <w:p w14:paraId="140F1531" w14:textId="77777777" w:rsidR="0001067E" w:rsidRDefault="0001067E" w:rsidP="0010286C">
            <w:pPr>
              <w:spacing w:after="120" w:line="276" w:lineRule="auto"/>
              <w:rPr>
                <w:rFonts w:ascii="Verdana" w:hAnsi="Verdana"/>
                <w:b/>
                <w:sz w:val="20"/>
                <w:szCs w:val="20"/>
              </w:rPr>
            </w:pPr>
            <w:r>
              <w:rPr>
                <w:rFonts w:ascii="Verdana" w:hAnsi="Verdana"/>
                <w:b/>
                <w:sz w:val="20"/>
                <w:szCs w:val="20"/>
              </w:rPr>
              <w:t>Dossier submitter response:</w:t>
            </w:r>
          </w:p>
          <w:p w14:paraId="21ACC202" w14:textId="77777777" w:rsidR="0001067E" w:rsidRPr="00182428" w:rsidRDefault="0001067E" w:rsidP="0010286C">
            <w:pPr>
              <w:spacing w:after="120" w:line="276" w:lineRule="auto"/>
              <w:rPr>
                <w:rFonts w:ascii="Verdana" w:hAnsi="Verdana"/>
                <w:sz w:val="20"/>
                <w:szCs w:val="20"/>
              </w:rPr>
            </w:pPr>
          </w:p>
        </w:tc>
      </w:tr>
      <w:tr w:rsidR="0001067E" w14:paraId="476047FE" w14:textId="77777777" w:rsidTr="00945553">
        <w:trPr>
          <w:trHeight w:val="561"/>
        </w:trPr>
        <w:tc>
          <w:tcPr>
            <w:tcW w:w="817" w:type="dxa"/>
            <w:vMerge/>
          </w:tcPr>
          <w:p w14:paraId="19552FEA" w14:textId="77777777" w:rsidR="0001067E" w:rsidRPr="00510789" w:rsidRDefault="0001067E" w:rsidP="0010286C">
            <w:pPr>
              <w:spacing w:after="120" w:line="276" w:lineRule="auto"/>
              <w:rPr>
                <w:rFonts w:ascii="Verdana" w:hAnsi="Verdana"/>
                <w:sz w:val="20"/>
                <w:szCs w:val="20"/>
              </w:rPr>
            </w:pPr>
          </w:p>
        </w:tc>
        <w:tc>
          <w:tcPr>
            <w:tcW w:w="3686" w:type="dxa"/>
            <w:vMerge/>
          </w:tcPr>
          <w:p w14:paraId="741BEBDC" w14:textId="77777777" w:rsidR="0001067E" w:rsidRPr="00510789" w:rsidRDefault="0001067E" w:rsidP="0010286C">
            <w:pPr>
              <w:spacing w:after="120" w:line="276" w:lineRule="auto"/>
              <w:rPr>
                <w:rFonts w:ascii="Verdana" w:hAnsi="Verdana"/>
                <w:sz w:val="20"/>
                <w:szCs w:val="20"/>
              </w:rPr>
            </w:pPr>
          </w:p>
        </w:tc>
        <w:tc>
          <w:tcPr>
            <w:tcW w:w="9639" w:type="dxa"/>
          </w:tcPr>
          <w:p w14:paraId="6E345E8A" w14:textId="77777777" w:rsidR="0001067E" w:rsidRDefault="0001067E" w:rsidP="0010286C">
            <w:pPr>
              <w:spacing w:after="120" w:line="276" w:lineRule="auto"/>
              <w:rPr>
                <w:rFonts w:ascii="Verdana" w:hAnsi="Verdana"/>
                <w:b/>
                <w:sz w:val="20"/>
                <w:szCs w:val="20"/>
              </w:rPr>
            </w:pPr>
            <w:r>
              <w:rPr>
                <w:rFonts w:ascii="Verdana" w:hAnsi="Verdana"/>
                <w:b/>
                <w:sz w:val="20"/>
                <w:szCs w:val="20"/>
              </w:rPr>
              <w:t>RAC Rapporteurs comments:</w:t>
            </w:r>
          </w:p>
          <w:p w14:paraId="6A1BCBA4" w14:textId="77777777" w:rsidR="0001067E" w:rsidRPr="00182428" w:rsidRDefault="0001067E" w:rsidP="0010286C">
            <w:pPr>
              <w:spacing w:after="120" w:line="276" w:lineRule="auto"/>
              <w:rPr>
                <w:rFonts w:ascii="Verdana" w:hAnsi="Verdana"/>
                <w:sz w:val="20"/>
                <w:szCs w:val="20"/>
              </w:rPr>
            </w:pPr>
          </w:p>
        </w:tc>
      </w:tr>
      <w:tr w:rsidR="0001067E" w14:paraId="00BDD5A3" w14:textId="77777777" w:rsidTr="00945553">
        <w:trPr>
          <w:trHeight w:val="991"/>
        </w:trPr>
        <w:tc>
          <w:tcPr>
            <w:tcW w:w="817" w:type="dxa"/>
            <w:vMerge/>
          </w:tcPr>
          <w:p w14:paraId="53B6A6F3" w14:textId="77777777" w:rsidR="0001067E" w:rsidRPr="00510789" w:rsidRDefault="0001067E" w:rsidP="0010286C">
            <w:pPr>
              <w:spacing w:after="120" w:line="276" w:lineRule="auto"/>
              <w:rPr>
                <w:rFonts w:ascii="Verdana" w:hAnsi="Verdana"/>
                <w:sz w:val="20"/>
                <w:szCs w:val="20"/>
              </w:rPr>
            </w:pPr>
          </w:p>
        </w:tc>
        <w:tc>
          <w:tcPr>
            <w:tcW w:w="3686" w:type="dxa"/>
            <w:vMerge/>
          </w:tcPr>
          <w:p w14:paraId="212FA3A7" w14:textId="77777777" w:rsidR="0001067E" w:rsidRPr="00510789" w:rsidRDefault="0001067E" w:rsidP="0010286C">
            <w:pPr>
              <w:spacing w:after="120" w:line="276" w:lineRule="auto"/>
              <w:rPr>
                <w:rFonts w:ascii="Verdana" w:hAnsi="Verdana"/>
                <w:sz w:val="20"/>
                <w:szCs w:val="20"/>
              </w:rPr>
            </w:pPr>
          </w:p>
        </w:tc>
        <w:tc>
          <w:tcPr>
            <w:tcW w:w="9639" w:type="dxa"/>
          </w:tcPr>
          <w:p w14:paraId="3BA5FC4F" w14:textId="77777777" w:rsidR="0001067E" w:rsidRDefault="0001067E" w:rsidP="0010286C">
            <w:pPr>
              <w:spacing w:after="120" w:line="276" w:lineRule="auto"/>
              <w:rPr>
                <w:rFonts w:ascii="Verdana" w:hAnsi="Verdana"/>
                <w:b/>
                <w:sz w:val="20"/>
                <w:szCs w:val="20"/>
              </w:rPr>
            </w:pPr>
            <w:r>
              <w:rPr>
                <w:rFonts w:ascii="Verdana" w:hAnsi="Verdana"/>
                <w:b/>
                <w:sz w:val="20"/>
                <w:szCs w:val="20"/>
              </w:rPr>
              <w:t>SEAC Rapporteurs comments:</w:t>
            </w:r>
          </w:p>
          <w:p w14:paraId="69CD36D7" w14:textId="77777777" w:rsidR="0001067E" w:rsidRPr="00182428" w:rsidRDefault="0001067E" w:rsidP="0010286C">
            <w:pPr>
              <w:spacing w:after="120" w:line="276" w:lineRule="auto"/>
              <w:rPr>
                <w:rFonts w:ascii="Verdana" w:hAnsi="Verdana"/>
                <w:sz w:val="20"/>
                <w:szCs w:val="20"/>
              </w:rPr>
            </w:pPr>
          </w:p>
        </w:tc>
      </w:tr>
      <w:tr w:rsidR="0001067E" w:rsidRPr="00DD4E48" w14:paraId="615DDEB7" w14:textId="77777777" w:rsidTr="00945553">
        <w:tc>
          <w:tcPr>
            <w:tcW w:w="817" w:type="dxa"/>
            <w:vMerge w:val="restart"/>
          </w:tcPr>
          <w:p w14:paraId="0DB9878A" w14:textId="77777777" w:rsidR="0001067E" w:rsidRPr="00AE6FE6" w:rsidRDefault="0001067E" w:rsidP="0010286C">
            <w:pPr>
              <w:spacing w:after="120" w:line="276" w:lineRule="auto"/>
              <w:rPr>
                <w:rFonts w:ascii="Verdana" w:hAnsi="Verdana"/>
                <w:b/>
                <w:sz w:val="20"/>
                <w:szCs w:val="20"/>
              </w:rPr>
            </w:pPr>
            <w:r w:rsidRPr="002E600B">
              <w:rPr>
                <w:rFonts w:ascii="Verdana" w:hAnsi="Verdana"/>
                <w:b/>
                <w:noProof/>
                <w:sz w:val="20"/>
                <w:szCs w:val="20"/>
              </w:rPr>
              <w:t>3038</w:t>
            </w:r>
          </w:p>
        </w:tc>
        <w:tc>
          <w:tcPr>
            <w:tcW w:w="3686" w:type="dxa"/>
            <w:vMerge w:val="restart"/>
          </w:tcPr>
          <w:p w14:paraId="21916AE3" w14:textId="77777777" w:rsidR="0001067E" w:rsidRPr="008F6A59" w:rsidRDefault="0001067E" w:rsidP="0010286C">
            <w:pPr>
              <w:spacing w:after="120" w:line="276" w:lineRule="auto"/>
              <w:rPr>
                <w:rFonts w:ascii="Verdana" w:hAnsi="Verdana"/>
                <w:sz w:val="20"/>
                <w:szCs w:val="20"/>
              </w:rPr>
            </w:pPr>
            <w:r w:rsidRPr="008F6A59">
              <w:rPr>
                <w:rFonts w:ascii="Verdana" w:hAnsi="Verdana"/>
                <w:b/>
                <w:sz w:val="20"/>
                <w:szCs w:val="20"/>
              </w:rPr>
              <w:t>Date:</w:t>
            </w:r>
            <w:r w:rsidRPr="008F6A59">
              <w:rPr>
                <w:rFonts w:ascii="Verdana" w:hAnsi="Verdana"/>
                <w:sz w:val="20"/>
                <w:szCs w:val="20"/>
              </w:rPr>
              <w:t xml:space="preserve"> </w:t>
            </w:r>
            <w:r w:rsidRPr="002E600B">
              <w:rPr>
                <w:rFonts w:ascii="Verdana" w:hAnsi="Verdana"/>
                <w:noProof/>
                <w:sz w:val="20"/>
                <w:szCs w:val="20"/>
              </w:rPr>
              <w:t>2020/05/26 09:19</w:t>
            </w:r>
          </w:p>
          <w:p w14:paraId="62BE5CD1" w14:textId="77777777" w:rsidR="0001067E" w:rsidRPr="008F6A59" w:rsidRDefault="0001067E" w:rsidP="0010286C">
            <w:pPr>
              <w:spacing w:after="120" w:line="276" w:lineRule="auto"/>
              <w:rPr>
                <w:rFonts w:ascii="Verdana" w:hAnsi="Verdana"/>
                <w:b/>
                <w:sz w:val="20"/>
                <w:szCs w:val="20"/>
              </w:rPr>
            </w:pPr>
            <w:r w:rsidRPr="008F6A59">
              <w:rPr>
                <w:rFonts w:ascii="Verdana" w:hAnsi="Verdana"/>
                <w:b/>
                <w:sz w:val="20"/>
                <w:szCs w:val="20"/>
              </w:rPr>
              <w:t>Content:</w:t>
            </w:r>
          </w:p>
          <w:p w14:paraId="3BFBB806" w14:textId="77777777" w:rsidR="0001067E" w:rsidRPr="008F6A59" w:rsidRDefault="0001067E" w:rsidP="0010286C">
            <w:pPr>
              <w:spacing w:after="120" w:line="276" w:lineRule="auto"/>
              <w:rPr>
                <w:rFonts w:ascii="Verdana" w:hAnsi="Verdana"/>
                <w:sz w:val="20"/>
                <w:szCs w:val="20"/>
              </w:rPr>
            </w:pPr>
            <w:r w:rsidRPr="002E600B">
              <w:rPr>
                <w:rFonts w:ascii="Verdana" w:hAnsi="Verdana"/>
                <w:noProof/>
                <w:sz w:val="20"/>
                <w:szCs w:val="20"/>
              </w:rPr>
              <w:lastRenderedPageBreak/>
              <w:t>Information on benefits</w:t>
            </w:r>
          </w:p>
          <w:p w14:paraId="42CF842A" w14:textId="77777777" w:rsidR="0001067E" w:rsidRDefault="0001067E" w:rsidP="0010286C">
            <w:pPr>
              <w:spacing w:after="120" w:line="276" w:lineRule="auto"/>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2E600B">
              <w:rPr>
                <w:rFonts w:ascii="Verdana" w:hAnsi="Verdana"/>
                <w:noProof/>
                <w:sz w:val="20"/>
                <w:szCs w:val="20"/>
              </w:rPr>
              <w:t>BehalfOfAnOrganisation</w:t>
            </w:r>
          </w:p>
          <w:p w14:paraId="2E0E0BC3" w14:textId="77777777" w:rsidR="0001067E" w:rsidRDefault="0001067E" w:rsidP="0010286C">
            <w:pPr>
              <w:spacing w:after="120" w:line="276" w:lineRule="auto"/>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2E600B">
              <w:rPr>
                <w:rFonts w:ascii="Verdana" w:hAnsi="Verdana"/>
                <w:noProof/>
                <w:sz w:val="20"/>
                <w:szCs w:val="20"/>
              </w:rPr>
              <w:t>Company</w:t>
            </w:r>
          </w:p>
          <w:p w14:paraId="6BE5FCC6" w14:textId="38910785" w:rsidR="0001067E" w:rsidRDefault="0001067E" w:rsidP="0010286C">
            <w:pPr>
              <w:spacing w:after="120" w:line="276" w:lineRule="auto"/>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00CD6C23" w:rsidRPr="00CD6C23">
              <w:rPr>
                <w:rFonts w:ascii="Verdana" w:hAnsi="Verdana"/>
                <w:noProof/>
                <w:sz w:val="20"/>
                <w:szCs w:val="20"/>
                <w:highlight w:val="black"/>
              </w:rPr>
              <w:t>&lt;redacted&gt;</w:t>
            </w:r>
          </w:p>
          <w:p w14:paraId="711F15F6" w14:textId="77777777" w:rsidR="0001067E" w:rsidRDefault="0001067E" w:rsidP="0010286C">
            <w:pPr>
              <w:spacing w:after="120" w:line="276" w:lineRule="auto"/>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2E600B">
              <w:rPr>
                <w:rFonts w:ascii="Verdana" w:hAnsi="Verdana"/>
                <w:noProof/>
                <w:sz w:val="20"/>
                <w:szCs w:val="20"/>
              </w:rPr>
              <w:t>France</w:t>
            </w:r>
          </w:p>
          <w:p w14:paraId="509A7D12" w14:textId="77777777" w:rsidR="0001067E" w:rsidRDefault="0001067E" w:rsidP="0010286C">
            <w:pPr>
              <w:spacing w:after="120" w:line="276" w:lineRule="auto"/>
              <w:rPr>
                <w:rFonts w:ascii="Verdana" w:hAnsi="Verdana"/>
                <w:sz w:val="20"/>
                <w:szCs w:val="20"/>
              </w:rPr>
            </w:pPr>
            <w:r w:rsidRPr="00AE6FE6">
              <w:rPr>
                <w:rFonts w:ascii="Verdana" w:hAnsi="Verdana"/>
                <w:b/>
                <w:sz w:val="20"/>
                <w:szCs w:val="20"/>
              </w:rPr>
              <w:t>Company name confidential:</w:t>
            </w:r>
            <w:r>
              <w:rPr>
                <w:rFonts w:ascii="Verdana" w:hAnsi="Verdana"/>
                <w:b/>
                <w:sz w:val="20"/>
                <w:szCs w:val="20"/>
              </w:rPr>
              <w:t xml:space="preserve"> </w:t>
            </w:r>
            <w:r>
              <w:rPr>
                <w:rFonts w:ascii="Verdana" w:hAnsi="Verdana"/>
                <w:noProof/>
                <w:sz w:val="20"/>
                <w:szCs w:val="20"/>
              </w:rPr>
              <w:t>Yes</w:t>
            </w:r>
            <w:r w:rsidRPr="00DC3F1D">
              <w:rPr>
                <w:rFonts w:ascii="Verdana" w:hAnsi="Verdana"/>
                <w:sz w:val="20"/>
                <w:szCs w:val="20"/>
              </w:rPr>
              <w:t xml:space="preserve"> </w:t>
            </w:r>
          </w:p>
          <w:p w14:paraId="51BCFB5F" w14:textId="77777777" w:rsidR="0001067E" w:rsidRPr="00510789" w:rsidRDefault="0001067E" w:rsidP="0010286C">
            <w:pPr>
              <w:spacing w:after="120" w:line="276" w:lineRule="auto"/>
              <w:rPr>
                <w:rFonts w:ascii="Verdana" w:hAnsi="Verdana"/>
                <w:sz w:val="20"/>
                <w:szCs w:val="20"/>
              </w:rPr>
            </w:pPr>
            <w:r w:rsidRPr="009617E5">
              <w:rPr>
                <w:rFonts w:ascii="Verdana" w:hAnsi="Verdana"/>
                <w:b/>
                <w:sz w:val="20"/>
                <w:szCs w:val="20"/>
              </w:rPr>
              <w:t xml:space="preserve"> </w:t>
            </w:r>
          </w:p>
        </w:tc>
        <w:tc>
          <w:tcPr>
            <w:tcW w:w="9639" w:type="dxa"/>
          </w:tcPr>
          <w:p w14:paraId="5A045190" w14:textId="77777777" w:rsidR="0001067E" w:rsidRPr="00104666" w:rsidRDefault="0001067E" w:rsidP="0010286C">
            <w:pPr>
              <w:spacing w:after="120" w:line="276" w:lineRule="auto"/>
              <w:rPr>
                <w:rFonts w:ascii="Verdana" w:hAnsi="Verdana"/>
                <w:b/>
                <w:sz w:val="20"/>
                <w:szCs w:val="20"/>
              </w:rPr>
            </w:pPr>
            <w:r w:rsidRPr="00104666">
              <w:rPr>
                <w:rFonts w:ascii="Verdana" w:hAnsi="Verdana"/>
                <w:b/>
                <w:sz w:val="20"/>
                <w:szCs w:val="20"/>
              </w:rPr>
              <w:lastRenderedPageBreak/>
              <w:t>Comment:</w:t>
            </w:r>
          </w:p>
          <w:p w14:paraId="72B9EA49" w14:textId="77777777" w:rsidR="0001067E" w:rsidRPr="00DD4E48" w:rsidRDefault="0001067E" w:rsidP="0010286C">
            <w:pPr>
              <w:spacing w:after="120" w:line="276" w:lineRule="auto"/>
              <w:rPr>
                <w:rFonts w:ascii="Verdana" w:hAnsi="Verdana"/>
                <w:sz w:val="20"/>
                <w:szCs w:val="20"/>
              </w:rPr>
            </w:pPr>
            <w:r w:rsidRPr="002E600B">
              <w:rPr>
                <w:rFonts w:ascii="Verdana" w:hAnsi="Verdana"/>
                <w:noProof/>
                <w:sz w:val="20"/>
                <w:szCs w:val="20"/>
              </w:rPr>
              <w:t>This would have a very big impact on our company.</w:t>
            </w:r>
          </w:p>
        </w:tc>
      </w:tr>
      <w:tr w:rsidR="0001067E" w14:paraId="6FABBE40" w14:textId="77777777" w:rsidTr="00945553">
        <w:trPr>
          <w:trHeight w:val="636"/>
        </w:trPr>
        <w:tc>
          <w:tcPr>
            <w:tcW w:w="817" w:type="dxa"/>
            <w:vMerge/>
          </w:tcPr>
          <w:p w14:paraId="6935F768" w14:textId="77777777" w:rsidR="0001067E" w:rsidRPr="00510789" w:rsidRDefault="0001067E" w:rsidP="0010286C">
            <w:pPr>
              <w:spacing w:after="120" w:line="276" w:lineRule="auto"/>
              <w:rPr>
                <w:rFonts w:ascii="Verdana" w:hAnsi="Verdana"/>
                <w:sz w:val="20"/>
                <w:szCs w:val="20"/>
              </w:rPr>
            </w:pPr>
          </w:p>
        </w:tc>
        <w:tc>
          <w:tcPr>
            <w:tcW w:w="3686" w:type="dxa"/>
            <w:vMerge/>
          </w:tcPr>
          <w:p w14:paraId="56614452" w14:textId="77777777" w:rsidR="0001067E" w:rsidRPr="00510789" w:rsidRDefault="0001067E" w:rsidP="0010286C">
            <w:pPr>
              <w:spacing w:after="120" w:line="276" w:lineRule="auto"/>
              <w:rPr>
                <w:rFonts w:ascii="Verdana" w:hAnsi="Verdana"/>
                <w:sz w:val="20"/>
                <w:szCs w:val="20"/>
              </w:rPr>
            </w:pPr>
          </w:p>
        </w:tc>
        <w:tc>
          <w:tcPr>
            <w:tcW w:w="9639" w:type="dxa"/>
          </w:tcPr>
          <w:p w14:paraId="6C86DB13" w14:textId="77777777" w:rsidR="0001067E" w:rsidRDefault="0001067E" w:rsidP="0010286C">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4</w:t>
            </w:r>
            <w:r w:rsidRPr="005B17F1">
              <w:rPr>
                <w:rFonts w:ascii="Verdana" w:hAnsi="Verdana"/>
                <w:b/>
                <w:sz w:val="20"/>
                <w:szCs w:val="20"/>
              </w:rPr>
              <w:t>:</w:t>
            </w:r>
          </w:p>
          <w:p w14:paraId="0C8F4737" w14:textId="77777777" w:rsidR="0001067E" w:rsidRPr="005B17F1" w:rsidRDefault="0001067E" w:rsidP="0010286C">
            <w:pPr>
              <w:spacing w:after="120" w:line="276" w:lineRule="auto"/>
              <w:rPr>
                <w:rFonts w:ascii="Verdana" w:hAnsi="Verdana"/>
                <w:sz w:val="20"/>
                <w:szCs w:val="20"/>
              </w:rPr>
            </w:pPr>
            <w:r w:rsidRPr="002E600B">
              <w:rPr>
                <w:rFonts w:ascii="Verdana" w:hAnsi="Verdana"/>
                <w:noProof/>
                <w:sz w:val="20"/>
                <w:szCs w:val="20"/>
              </w:rPr>
              <w:t>Only my small company consumes 10 Tons per year.</w:t>
            </w:r>
          </w:p>
        </w:tc>
      </w:tr>
      <w:tr w:rsidR="0001067E" w14:paraId="7A743F7A" w14:textId="77777777" w:rsidTr="00945553">
        <w:trPr>
          <w:trHeight w:val="505"/>
        </w:trPr>
        <w:tc>
          <w:tcPr>
            <w:tcW w:w="817" w:type="dxa"/>
            <w:vMerge/>
          </w:tcPr>
          <w:p w14:paraId="2AAEA313" w14:textId="77777777" w:rsidR="0001067E" w:rsidRPr="00510789" w:rsidRDefault="0001067E" w:rsidP="0010286C">
            <w:pPr>
              <w:spacing w:after="120" w:line="276" w:lineRule="auto"/>
              <w:rPr>
                <w:rFonts w:ascii="Verdana" w:hAnsi="Verdana"/>
                <w:sz w:val="20"/>
                <w:szCs w:val="20"/>
              </w:rPr>
            </w:pPr>
          </w:p>
        </w:tc>
        <w:tc>
          <w:tcPr>
            <w:tcW w:w="3686" w:type="dxa"/>
            <w:vMerge/>
          </w:tcPr>
          <w:p w14:paraId="08B2D344" w14:textId="77777777" w:rsidR="0001067E" w:rsidRPr="00510789" w:rsidRDefault="0001067E" w:rsidP="0010286C">
            <w:pPr>
              <w:spacing w:after="120" w:line="276" w:lineRule="auto"/>
              <w:rPr>
                <w:rFonts w:ascii="Verdana" w:hAnsi="Verdana"/>
                <w:sz w:val="20"/>
                <w:szCs w:val="20"/>
              </w:rPr>
            </w:pPr>
          </w:p>
        </w:tc>
        <w:tc>
          <w:tcPr>
            <w:tcW w:w="9639" w:type="dxa"/>
          </w:tcPr>
          <w:p w14:paraId="4F5F967E" w14:textId="77777777" w:rsidR="0001067E" w:rsidRDefault="0001067E" w:rsidP="0010286C">
            <w:pPr>
              <w:spacing w:after="120" w:line="276" w:lineRule="auto"/>
              <w:rPr>
                <w:rFonts w:ascii="Verdana" w:hAnsi="Verdana"/>
                <w:b/>
                <w:sz w:val="20"/>
                <w:szCs w:val="20"/>
              </w:rPr>
            </w:pPr>
            <w:r>
              <w:rPr>
                <w:rFonts w:ascii="Verdana" w:hAnsi="Verdana"/>
                <w:b/>
                <w:sz w:val="20"/>
                <w:szCs w:val="20"/>
              </w:rPr>
              <w:t>Dossier submitter response:</w:t>
            </w:r>
          </w:p>
          <w:p w14:paraId="211D41DB" w14:textId="77777777" w:rsidR="0001067E" w:rsidRPr="00182428" w:rsidRDefault="0001067E" w:rsidP="0010286C">
            <w:pPr>
              <w:spacing w:after="120" w:line="276" w:lineRule="auto"/>
              <w:rPr>
                <w:rFonts w:ascii="Verdana" w:hAnsi="Verdana"/>
                <w:sz w:val="20"/>
                <w:szCs w:val="20"/>
              </w:rPr>
            </w:pPr>
          </w:p>
        </w:tc>
      </w:tr>
      <w:tr w:rsidR="0001067E" w14:paraId="174519D9" w14:textId="77777777" w:rsidTr="00945553">
        <w:trPr>
          <w:trHeight w:val="561"/>
        </w:trPr>
        <w:tc>
          <w:tcPr>
            <w:tcW w:w="817" w:type="dxa"/>
            <w:vMerge/>
          </w:tcPr>
          <w:p w14:paraId="58B4321D" w14:textId="77777777" w:rsidR="0001067E" w:rsidRPr="00510789" w:rsidRDefault="0001067E" w:rsidP="0010286C">
            <w:pPr>
              <w:spacing w:after="120" w:line="276" w:lineRule="auto"/>
              <w:rPr>
                <w:rFonts w:ascii="Verdana" w:hAnsi="Verdana"/>
                <w:sz w:val="20"/>
                <w:szCs w:val="20"/>
              </w:rPr>
            </w:pPr>
          </w:p>
        </w:tc>
        <w:tc>
          <w:tcPr>
            <w:tcW w:w="3686" w:type="dxa"/>
            <w:vMerge/>
          </w:tcPr>
          <w:p w14:paraId="13F37A0C" w14:textId="77777777" w:rsidR="0001067E" w:rsidRPr="00510789" w:rsidRDefault="0001067E" w:rsidP="0010286C">
            <w:pPr>
              <w:spacing w:after="120" w:line="276" w:lineRule="auto"/>
              <w:rPr>
                <w:rFonts w:ascii="Verdana" w:hAnsi="Verdana"/>
                <w:sz w:val="20"/>
                <w:szCs w:val="20"/>
              </w:rPr>
            </w:pPr>
          </w:p>
        </w:tc>
        <w:tc>
          <w:tcPr>
            <w:tcW w:w="9639" w:type="dxa"/>
          </w:tcPr>
          <w:p w14:paraId="7E9DED55" w14:textId="77777777" w:rsidR="0001067E" w:rsidRDefault="0001067E" w:rsidP="0010286C">
            <w:pPr>
              <w:spacing w:after="120" w:line="276" w:lineRule="auto"/>
              <w:rPr>
                <w:rFonts w:ascii="Verdana" w:hAnsi="Verdana"/>
                <w:b/>
                <w:sz w:val="20"/>
                <w:szCs w:val="20"/>
              </w:rPr>
            </w:pPr>
            <w:r>
              <w:rPr>
                <w:rFonts w:ascii="Verdana" w:hAnsi="Verdana"/>
                <w:b/>
                <w:sz w:val="20"/>
                <w:szCs w:val="20"/>
              </w:rPr>
              <w:t>RAC Rapporteurs comments:</w:t>
            </w:r>
          </w:p>
          <w:p w14:paraId="0BA6C0F4" w14:textId="77777777" w:rsidR="0001067E" w:rsidRPr="00182428" w:rsidRDefault="0001067E" w:rsidP="0010286C">
            <w:pPr>
              <w:spacing w:after="120" w:line="276" w:lineRule="auto"/>
              <w:rPr>
                <w:rFonts w:ascii="Verdana" w:hAnsi="Verdana"/>
                <w:sz w:val="20"/>
                <w:szCs w:val="20"/>
              </w:rPr>
            </w:pPr>
          </w:p>
        </w:tc>
      </w:tr>
      <w:tr w:rsidR="0001067E" w14:paraId="058297A6" w14:textId="77777777" w:rsidTr="00945553">
        <w:trPr>
          <w:trHeight w:val="991"/>
        </w:trPr>
        <w:tc>
          <w:tcPr>
            <w:tcW w:w="817" w:type="dxa"/>
            <w:vMerge/>
          </w:tcPr>
          <w:p w14:paraId="50FD5F11" w14:textId="77777777" w:rsidR="0001067E" w:rsidRPr="00510789" w:rsidRDefault="0001067E" w:rsidP="0010286C">
            <w:pPr>
              <w:spacing w:after="120" w:line="276" w:lineRule="auto"/>
              <w:rPr>
                <w:rFonts w:ascii="Verdana" w:hAnsi="Verdana"/>
                <w:sz w:val="20"/>
                <w:szCs w:val="20"/>
              </w:rPr>
            </w:pPr>
          </w:p>
        </w:tc>
        <w:tc>
          <w:tcPr>
            <w:tcW w:w="3686" w:type="dxa"/>
            <w:vMerge/>
          </w:tcPr>
          <w:p w14:paraId="2334E2B9" w14:textId="77777777" w:rsidR="0001067E" w:rsidRPr="00510789" w:rsidRDefault="0001067E" w:rsidP="0010286C">
            <w:pPr>
              <w:spacing w:after="120" w:line="276" w:lineRule="auto"/>
              <w:rPr>
                <w:rFonts w:ascii="Verdana" w:hAnsi="Verdana"/>
                <w:sz w:val="20"/>
                <w:szCs w:val="20"/>
              </w:rPr>
            </w:pPr>
          </w:p>
        </w:tc>
        <w:tc>
          <w:tcPr>
            <w:tcW w:w="9639" w:type="dxa"/>
          </w:tcPr>
          <w:p w14:paraId="3EEA9AFD" w14:textId="77777777" w:rsidR="0001067E" w:rsidRDefault="0001067E" w:rsidP="0010286C">
            <w:pPr>
              <w:spacing w:after="120" w:line="276" w:lineRule="auto"/>
              <w:rPr>
                <w:rFonts w:ascii="Verdana" w:hAnsi="Verdana"/>
                <w:b/>
                <w:sz w:val="20"/>
                <w:szCs w:val="20"/>
              </w:rPr>
            </w:pPr>
            <w:r>
              <w:rPr>
                <w:rFonts w:ascii="Verdana" w:hAnsi="Verdana"/>
                <w:b/>
                <w:sz w:val="20"/>
                <w:szCs w:val="20"/>
              </w:rPr>
              <w:t>SEAC Rapporteurs comments:</w:t>
            </w:r>
          </w:p>
          <w:p w14:paraId="4948B633" w14:textId="77777777" w:rsidR="0001067E" w:rsidRPr="00182428" w:rsidRDefault="0001067E" w:rsidP="0010286C">
            <w:pPr>
              <w:spacing w:after="120" w:line="276" w:lineRule="auto"/>
              <w:rPr>
                <w:rFonts w:ascii="Verdana" w:hAnsi="Verdana"/>
                <w:sz w:val="20"/>
                <w:szCs w:val="20"/>
              </w:rPr>
            </w:pPr>
          </w:p>
        </w:tc>
      </w:tr>
      <w:tr w:rsidR="0001067E" w:rsidRPr="00DD4E48" w14:paraId="71B73CB8" w14:textId="77777777" w:rsidTr="00945553">
        <w:tc>
          <w:tcPr>
            <w:tcW w:w="817" w:type="dxa"/>
            <w:vMerge w:val="restart"/>
          </w:tcPr>
          <w:p w14:paraId="7E007BF7" w14:textId="77777777" w:rsidR="0001067E" w:rsidRPr="00AE6FE6" w:rsidRDefault="0001067E" w:rsidP="0010286C">
            <w:pPr>
              <w:spacing w:after="120" w:line="276" w:lineRule="auto"/>
              <w:rPr>
                <w:rFonts w:ascii="Verdana" w:hAnsi="Verdana"/>
                <w:b/>
                <w:sz w:val="20"/>
                <w:szCs w:val="20"/>
              </w:rPr>
            </w:pPr>
            <w:r w:rsidRPr="002E600B">
              <w:rPr>
                <w:rFonts w:ascii="Verdana" w:hAnsi="Verdana"/>
                <w:b/>
                <w:noProof/>
                <w:sz w:val="20"/>
                <w:szCs w:val="20"/>
              </w:rPr>
              <w:t>3039</w:t>
            </w:r>
          </w:p>
        </w:tc>
        <w:tc>
          <w:tcPr>
            <w:tcW w:w="3686" w:type="dxa"/>
            <w:vMerge w:val="restart"/>
          </w:tcPr>
          <w:p w14:paraId="73A0A990" w14:textId="77777777" w:rsidR="0001067E" w:rsidRPr="008F6A59" w:rsidRDefault="0001067E" w:rsidP="0010286C">
            <w:pPr>
              <w:spacing w:after="120" w:line="276" w:lineRule="auto"/>
              <w:rPr>
                <w:rFonts w:ascii="Verdana" w:hAnsi="Verdana"/>
                <w:sz w:val="20"/>
                <w:szCs w:val="20"/>
              </w:rPr>
            </w:pPr>
            <w:r w:rsidRPr="008F6A59">
              <w:rPr>
                <w:rFonts w:ascii="Verdana" w:hAnsi="Verdana"/>
                <w:b/>
                <w:sz w:val="20"/>
                <w:szCs w:val="20"/>
              </w:rPr>
              <w:t>Date:</w:t>
            </w:r>
            <w:r w:rsidRPr="008F6A59">
              <w:rPr>
                <w:rFonts w:ascii="Verdana" w:hAnsi="Verdana"/>
                <w:sz w:val="20"/>
                <w:szCs w:val="20"/>
              </w:rPr>
              <w:t xml:space="preserve"> </w:t>
            </w:r>
            <w:r w:rsidRPr="002E600B">
              <w:rPr>
                <w:rFonts w:ascii="Verdana" w:hAnsi="Verdana"/>
                <w:noProof/>
                <w:sz w:val="20"/>
                <w:szCs w:val="20"/>
              </w:rPr>
              <w:t>2020/05/26 10:29</w:t>
            </w:r>
          </w:p>
          <w:p w14:paraId="7595FCCF" w14:textId="77777777" w:rsidR="0001067E" w:rsidRPr="008F6A59" w:rsidRDefault="0001067E" w:rsidP="0010286C">
            <w:pPr>
              <w:spacing w:after="120" w:line="276" w:lineRule="auto"/>
              <w:rPr>
                <w:rFonts w:ascii="Verdana" w:hAnsi="Verdana"/>
                <w:b/>
                <w:sz w:val="20"/>
                <w:szCs w:val="20"/>
              </w:rPr>
            </w:pPr>
            <w:r w:rsidRPr="008F6A59">
              <w:rPr>
                <w:rFonts w:ascii="Verdana" w:hAnsi="Verdana"/>
                <w:b/>
                <w:sz w:val="20"/>
                <w:szCs w:val="20"/>
              </w:rPr>
              <w:t>Content:</w:t>
            </w:r>
          </w:p>
          <w:p w14:paraId="16108903" w14:textId="77777777" w:rsidR="0001067E" w:rsidRPr="008F6A59" w:rsidRDefault="0001067E" w:rsidP="0010286C">
            <w:pPr>
              <w:spacing w:after="120" w:line="276" w:lineRule="auto"/>
              <w:rPr>
                <w:rFonts w:ascii="Verdana" w:hAnsi="Verdana"/>
                <w:sz w:val="20"/>
                <w:szCs w:val="20"/>
              </w:rPr>
            </w:pPr>
            <w:r w:rsidRPr="002E600B">
              <w:rPr>
                <w:rFonts w:ascii="Verdana" w:hAnsi="Verdana"/>
                <w:noProof/>
                <w:sz w:val="20"/>
                <w:szCs w:val="20"/>
              </w:rPr>
              <w:t>Scope or restriction option analysis</w:t>
            </w:r>
          </w:p>
          <w:p w14:paraId="1364FCA7" w14:textId="77777777" w:rsidR="0001067E" w:rsidRDefault="0001067E" w:rsidP="0010286C">
            <w:pPr>
              <w:spacing w:after="120" w:line="276" w:lineRule="auto"/>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2E600B">
              <w:rPr>
                <w:rFonts w:ascii="Verdana" w:hAnsi="Verdana"/>
                <w:noProof/>
                <w:sz w:val="20"/>
                <w:szCs w:val="20"/>
              </w:rPr>
              <w:t>BehalfOfAnOrganisation</w:t>
            </w:r>
          </w:p>
          <w:p w14:paraId="243D4DDD" w14:textId="77777777" w:rsidR="0001067E" w:rsidRDefault="0001067E" w:rsidP="0010286C">
            <w:pPr>
              <w:spacing w:after="120" w:line="276" w:lineRule="auto"/>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2E600B">
              <w:rPr>
                <w:rFonts w:ascii="Verdana" w:hAnsi="Verdana"/>
                <w:noProof/>
                <w:sz w:val="20"/>
                <w:szCs w:val="20"/>
              </w:rPr>
              <w:t>Company</w:t>
            </w:r>
          </w:p>
          <w:p w14:paraId="5EE0DDCB" w14:textId="07AC831B" w:rsidR="0001067E" w:rsidRDefault="0001067E" w:rsidP="0010286C">
            <w:pPr>
              <w:spacing w:after="120" w:line="276" w:lineRule="auto"/>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00CD6C23" w:rsidRPr="00CD6C23">
              <w:rPr>
                <w:rFonts w:ascii="Verdana" w:hAnsi="Verdana"/>
                <w:noProof/>
                <w:sz w:val="20"/>
                <w:szCs w:val="20"/>
                <w:highlight w:val="black"/>
              </w:rPr>
              <w:t>&lt;redacted&gt;</w:t>
            </w:r>
          </w:p>
          <w:p w14:paraId="73A98BA9" w14:textId="77777777" w:rsidR="0001067E" w:rsidRDefault="0001067E" w:rsidP="0010286C">
            <w:pPr>
              <w:spacing w:after="120" w:line="276" w:lineRule="auto"/>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2E600B">
              <w:rPr>
                <w:rFonts w:ascii="Verdana" w:hAnsi="Verdana"/>
                <w:noProof/>
                <w:sz w:val="20"/>
                <w:szCs w:val="20"/>
              </w:rPr>
              <w:t>France</w:t>
            </w:r>
          </w:p>
          <w:p w14:paraId="4A5FC735" w14:textId="77777777" w:rsidR="0001067E" w:rsidRDefault="0001067E" w:rsidP="0010286C">
            <w:pPr>
              <w:spacing w:after="120" w:line="276" w:lineRule="auto"/>
              <w:rPr>
                <w:rFonts w:ascii="Verdana" w:hAnsi="Verdana"/>
                <w:sz w:val="20"/>
                <w:szCs w:val="20"/>
              </w:rPr>
            </w:pPr>
            <w:r w:rsidRPr="00AE6FE6">
              <w:rPr>
                <w:rFonts w:ascii="Verdana" w:hAnsi="Verdana"/>
                <w:b/>
                <w:sz w:val="20"/>
                <w:szCs w:val="20"/>
              </w:rPr>
              <w:t>Company name confidential:</w:t>
            </w:r>
            <w:r>
              <w:rPr>
                <w:rFonts w:ascii="Verdana" w:hAnsi="Verdana"/>
                <w:b/>
                <w:sz w:val="20"/>
                <w:szCs w:val="20"/>
              </w:rPr>
              <w:t xml:space="preserve"> </w:t>
            </w:r>
            <w:r>
              <w:rPr>
                <w:rFonts w:ascii="Verdana" w:hAnsi="Verdana"/>
                <w:noProof/>
                <w:sz w:val="20"/>
                <w:szCs w:val="20"/>
              </w:rPr>
              <w:t>Yes</w:t>
            </w:r>
            <w:r w:rsidRPr="00DC3F1D">
              <w:rPr>
                <w:rFonts w:ascii="Verdana" w:hAnsi="Verdana"/>
                <w:sz w:val="20"/>
                <w:szCs w:val="20"/>
              </w:rPr>
              <w:t xml:space="preserve"> </w:t>
            </w:r>
          </w:p>
          <w:p w14:paraId="576A1CFC" w14:textId="77777777" w:rsidR="0001067E" w:rsidRPr="00510789" w:rsidRDefault="0001067E" w:rsidP="0010286C">
            <w:pPr>
              <w:spacing w:after="120" w:line="276" w:lineRule="auto"/>
              <w:rPr>
                <w:rFonts w:ascii="Verdana" w:hAnsi="Verdana"/>
                <w:sz w:val="20"/>
                <w:szCs w:val="20"/>
              </w:rPr>
            </w:pPr>
            <w:r w:rsidRPr="009617E5">
              <w:rPr>
                <w:rFonts w:ascii="Verdana" w:hAnsi="Verdana"/>
                <w:b/>
                <w:sz w:val="20"/>
                <w:szCs w:val="20"/>
              </w:rPr>
              <w:t xml:space="preserve"> </w:t>
            </w:r>
          </w:p>
        </w:tc>
        <w:tc>
          <w:tcPr>
            <w:tcW w:w="9639" w:type="dxa"/>
          </w:tcPr>
          <w:p w14:paraId="1CE6DC7F" w14:textId="77777777" w:rsidR="0001067E" w:rsidRPr="00104666" w:rsidRDefault="0001067E" w:rsidP="0010286C">
            <w:pPr>
              <w:spacing w:after="120" w:line="276" w:lineRule="auto"/>
              <w:rPr>
                <w:rFonts w:ascii="Verdana" w:hAnsi="Verdana"/>
                <w:b/>
                <w:sz w:val="20"/>
                <w:szCs w:val="20"/>
              </w:rPr>
            </w:pPr>
            <w:r w:rsidRPr="00104666">
              <w:rPr>
                <w:rFonts w:ascii="Verdana" w:hAnsi="Verdana"/>
                <w:b/>
                <w:sz w:val="20"/>
                <w:szCs w:val="20"/>
              </w:rPr>
              <w:t>Comment:</w:t>
            </w:r>
          </w:p>
          <w:p w14:paraId="5FA5ABA8" w14:textId="77777777" w:rsidR="0001067E" w:rsidRPr="00DD4E48" w:rsidRDefault="0001067E" w:rsidP="0010286C">
            <w:pPr>
              <w:spacing w:after="120" w:line="276" w:lineRule="auto"/>
              <w:rPr>
                <w:rFonts w:ascii="Verdana" w:hAnsi="Verdana"/>
                <w:sz w:val="20"/>
                <w:szCs w:val="20"/>
              </w:rPr>
            </w:pPr>
            <w:r w:rsidRPr="002E600B">
              <w:rPr>
                <w:rFonts w:ascii="Verdana" w:hAnsi="Verdana"/>
                <w:noProof/>
                <w:sz w:val="20"/>
                <w:szCs w:val="20"/>
              </w:rPr>
              <w:t>Our company use a formulation with fluorinated polymers (C6) to bring oil and water repellency for few textile products. We are totally aware about the  situation with REACh for this kind of product and we are conform regarding the quantity we used. But it's today the only substance which is enough efficient for PPE (protection gloves). So if it will be forbidden to use it in the futur we have no alternativ today. But we are ready to continue to be very conscious and follow the restrictions for the use of  this formulation  in our industry.</w:t>
            </w:r>
          </w:p>
        </w:tc>
      </w:tr>
      <w:tr w:rsidR="0001067E" w14:paraId="456DCF1F" w14:textId="77777777" w:rsidTr="00945553">
        <w:trPr>
          <w:trHeight w:val="635"/>
        </w:trPr>
        <w:tc>
          <w:tcPr>
            <w:tcW w:w="817" w:type="dxa"/>
            <w:vMerge/>
          </w:tcPr>
          <w:p w14:paraId="1DA1663E" w14:textId="77777777" w:rsidR="0001067E" w:rsidRPr="00510789" w:rsidRDefault="0001067E" w:rsidP="0010286C">
            <w:pPr>
              <w:spacing w:after="120" w:line="276" w:lineRule="auto"/>
              <w:rPr>
                <w:rFonts w:ascii="Verdana" w:hAnsi="Verdana"/>
                <w:sz w:val="20"/>
                <w:szCs w:val="20"/>
              </w:rPr>
            </w:pPr>
          </w:p>
        </w:tc>
        <w:tc>
          <w:tcPr>
            <w:tcW w:w="3686" w:type="dxa"/>
            <w:vMerge/>
          </w:tcPr>
          <w:p w14:paraId="53DC14B1" w14:textId="77777777" w:rsidR="0001067E" w:rsidRPr="00510789" w:rsidRDefault="0001067E" w:rsidP="0010286C">
            <w:pPr>
              <w:spacing w:after="120" w:line="276" w:lineRule="auto"/>
              <w:rPr>
                <w:rFonts w:ascii="Verdana" w:hAnsi="Verdana"/>
                <w:sz w:val="20"/>
                <w:szCs w:val="20"/>
              </w:rPr>
            </w:pPr>
          </w:p>
        </w:tc>
        <w:tc>
          <w:tcPr>
            <w:tcW w:w="9639" w:type="dxa"/>
          </w:tcPr>
          <w:p w14:paraId="3D129EAC" w14:textId="77777777" w:rsidR="0001067E" w:rsidRDefault="0001067E" w:rsidP="0010286C">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3</w:t>
            </w:r>
            <w:r w:rsidRPr="005B17F1">
              <w:rPr>
                <w:rFonts w:ascii="Verdana" w:hAnsi="Verdana"/>
                <w:b/>
                <w:sz w:val="20"/>
                <w:szCs w:val="20"/>
              </w:rPr>
              <w:t>:</w:t>
            </w:r>
          </w:p>
          <w:p w14:paraId="0E5DF432" w14:textId="77777777" w:rsidR="0001067E" w:rsidRPr="005B17F1" w:rsidRDefault="0001067E" w:rsidP="0010286C">
            <w:pPr>
              <w:spacing w:after="120" w:line="276" w:lineRule="auto"/>
              <w:rPr>
                <w:rFonts w:ascii="Verdana" w:hAnsi="Verdana"/>
                <w:sz w:val="20"/>
                <w:szCs w:val="20"/>
              </w:rPr>
            </w:pPr>
            <w:r w:rsidRPr="002E600B">
              <w:rPr>
                <w:rFonts w:ascii="Verdana" w:hAnsi="Verdana"/>
                <w:noProof/>
                <w:sz w:val="20"/>
                <w:szCs w:val="20"/>
              </w:rPr>
              <w:t>As specialized in technical yarns we are upstream for the textile chain. Today we only sell repellant yarn (fonctionnalized with C6  fluorinated polymers) in France, Spain and Portugal.</w:t>
            </w:r>
          </w:p>
        </w:tc>
      </w:tr>
      <w:tr w:rsidR="0001067E" w14:paraId="0BA670FA" w14:textId="77777777" w:rsidTr="00945553">
        <w:trPr>
          <w:trHeight w:val="542"/>
        </w:trPr>
        <w:tc>
          <w:tcPr>
            <w:tcW w:w="817" w:type="dxa"/>
            <w:vMerge/>
          </w:tcPr>
          <w:p w14:paraId="20AFB181" w14:textId="77777777" w:rsidR="0001067E" w:rsidRPr="00510789" w:rsidRDefault="0001067E" w:rsidP="0010286C">
            <w:pPr>
              <w:spacing w:after="120" w:line="276" w:lineRule="auto"/>
              <w:rPr>
                <w:rFonts w:ascii="Verdana" w:hAnsi="Verdana"/>
                <w:sz w:val="20"/>
                <w:szCs w:val="20"/>
              </w:rPr>
            </w:pPr>
          </w:p>
        </w:tc>
        <w:tc>
          <w:tcPr>
            <w:tcW w:w="3686" w:type="dxa"/>
            <w:vMerge/>
          </w:tcPr>
          <w:p w14:paraId="0F396228" w14:textId="77777777" w:rsidR="0001067E" w:rsidRPr="00510789" w:rsidRDefault="0001067E" w:rsidP="0010286C">
            <w:pPr>
              <w:spacing w:after="120" w:line="276" w:lineRule="auto"/>
              <w:rPr>
                <w:rFonts w:ascii="Verdana" w:hAnsi="Verdana"/>
                <w:sz w:val="20"/>
                <w:szCs w:val="20"/>
              </w:rPr>
            </w:pPr>
          </w:p>
        </w:tc>
        <w:tc>
          <w:tcPr>
            <w:tcW w:w="9639" w:type="dxa"/>
          </w:tcPr>
          <w:p w14:paraId="2777462A" w14:textId="77777777" w:rsidR="0001067E" w:rsidRDefault="0001067E" w:rsidP="0010286C">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6</w:t>
            </w:r>
            <w:r w:rsidRPr="005B17F1">
              <w:rPr>
                <w:rFonts w:ascii="Verdana" w:hAnsi="Verdana"/>
                <w:b/>
                <w:sz w:val="20"/>
                <w:szCs w:val="20"/>
              </w:rPr>
              <w:t>:</w:t>
            </w:r>
          </w:p>
          <w:p w14:paraId="25CB847D" w14:textId="77777777" w:rsidR="0001067E" w:rsidRPr="005B17F1" w:rsidRDefault="0001067E" w:rsidP="0010286C">
            <w:pPr>
              <w:spacing w:after="120" w:line="276" w:lineRule="auto"/>
              <w:rPr>
                <w:rFonts w:ascii="Verdana" w:hAnsi="Verdana"/>
                <w:sz w:val="20"/>
                <w:szCs w:val="20"/>
              </w:rPr>
            </w:pPr>
            <w:r w:rsidRPr="002E600B">
              <w:rPr>
                <w:rFonts w:ascii="Verdana" w:hAnsi="Verdana"/>
                <w:noProof/>
                <w:sz w:val="20"/>
                <w:szCs w:val="20"/>
              </w:rPr>
              <w:t>We buy PHOBOL formulation to AZELIS (HUNSTMAN distributor for France) : around 120kg / year (maximum)</w:t>
            </w:r>
          </w:p>
        </w:tc>
      </w:tr>
      <w:tr w:rsidR="0001067E" w14:paraId="5B675791" w14:textId="77777777" w:rsidTr="00945553">
        <w:trPr>
          <w:trHeight w:val="542"/>
        </w:trPr>
        <w:tc>
          <w:tcPr>
            <w:tcW w:w="817" w:type="dxa"/>
            <w:vMerge/>
          </w:tcPr>
          <w:p w14:paraId="0B48D7D4" w14:textId="77777777" w:rsidR="0001067E" w:rsidRPr="00510789" w:rsidRDefault="0001067E" w:rsidP="0010286C">
            <w:pPr>
              <w:spacing w:after="120" w:line="276" w:lineRule="auto"/>
              <w:rPr>
                <w:rFonts w:ascii="Verdana" w:hAnsi="Verdana"/>
                <w:sz w:val="20"/>
                <w:szCs w:val="20"/>
              </w:rPr>
            </w:pPr>
          </w:p>
        </w:tc>
        <w:tc>
          <w:tcPr>
            <w:tcW w:w="3686" w:type="dxa"/>
            <w:vMerge/>
          </w:tcPr>
          <w:p w14:paraId="048C8B8E" w14:textId="77777777" w:rsidR="0001067E" w:rsidRPr="00510789" w:rsidRDefault="0001067E" w:rsidP="0010286C">
            <w:pPr>
              <w:spacing w:after="120" w:line="276" w:lineRule="auto"/>
              <w:rPr>
                <w:rFonts w:ascii="Verdana" w:hAnsi="Verdana"/>
                <w:sz w:val="20"/>
                <w:szCs w:val="20"/>
              </w:rPr>
            </w:pPr>
          </w:p>
        </w:tc>
        <w:tc>
          <w:tcPr>
            <w:tcW w:w="9639" w:type="dxa"/>
          </w:tcPr>
          <w:p w14:paraId="1ED26828" w14:textId="77777777" w:rsidR="0001067E" w:rsidRPr="00601673" w:rsidRDefault="0001067E" w:rsidP="0010286C">
            <w:pPr>
              <w:spacing w:after="120" w:line="276" w:lineRule="auto"/>
              <w:rPr>
                <w:rFonts w:ascii="Verdana" w:hAnsi="Verdana"/>
                <w:b/>
                <w:sz w:val="20"/>
                <w:szCs w:val="20"/>
              </w:rPr>
            </w:pPr>
            <w:r w:rsidRPr="00601673">
              <w:rPr>
                <w:rFonts w:ascii="Verdana" w:hAnsi="Verdana"/>
                <w:b/>
                <w:sz w:val="20"/>
                <w:szCs w:val="20"/>
              </w:rPr>
              <w:t>Answer to specific info request 8:</w:t>
            </w:r>
          </w:p>
          <w:p w14:paraId="08F28866" w14:textId="77777777" w:rsidR="0001067E" w:rsidRPr="00601673" w:rsidRDefault="0001067E" w:rsidP="0010286C">
            <w:pPr>
              <w:spacing w:after="120" w:line="276" w:lineRule="auto"/>
              <w:rPr>
                <w:rFonts w:ascii="Verdana" w:hAnsi="Verdana"/>
                <w:bCs/>
                <w:sz w:val="20"/>
                <w:szCs w:val="20"/>
              </w:rPr>
            </w:pPr>
            <w:r w:rsidRPr="002E600B">
              <w:rPr>
                <w:rFonts w:ascii="Verdana" w:hAnsi="Verdana"/>
                <w:bCs/>
                <w:noProof/>
                <w:sz w:val="20"/>
                <w:szCs w:val="20"/>
              </w:rPr>
              <w:t>All substances we have tested are not efficient enough regarding the oil repellency. Or this function is need for protection gloves.</w:t>
            </w:r>
          </w:p>
        </w:tc>
      </w:tr>
      <w:tr w:rsidR="0001067E" w14:paraId="593CB018" w14:textId="77777777" w:rsidTr="00945553">
        <w:trPr>
          <w:trHeight w:val="542"/>
        </w:trPr>
        <w:tc>
          <w:tcPr>
            <w:tcW w:w="817" w:type="dxa"/>
            <w:vMerge/>
          </w:tcPr>
          <w:p w14:paraId="26973D74" w14:textId="77777777" w:rsidR="0001067E" w:rsidRPr="00510789" w:rsidRDefault="0001067E" w:rsidP="0010286C">
            <w:pPr>
              <w:spacing w:after="120" w:line="276" w:lineRule="auto"/>
              <w:rPr>
                <w:rFonts w:ascii="Verdana" w:hAnsi="Verdana"/>
                <w:sz w:val="20"/>
                <w:szCs w:val="20"/>
              </w:rPr>
            </w:pPr>
          </w:p>
        </w:tc>
        <w:tc>
          <w:tcPr>
            <w:tcW w:w="3686" w:type="dxa"/>
            <w:vMerge/>
          </w:tcPr>
          <w:p w14:paraId="131D5493" w14:textId="77777777" w:rsidR="0001067E" w:rsidRPr="00510789" w:rsidRDefault="0001067E" w:rsidP="0010286C">
            <w:pPr>
              <w:spacing w:after="120" w:line="276" w:lineRule="auto"/>
              <w:rPr>
                <w:rFonts w:ascii="Verdana" w:hAnsi="Verdana"/>
                <w:sz w:val="20"/>
                <w:szCs w:val="20"/>
              </w:rPr>
            </w:pPr>
          </w:p>
        </w:tc>
        <w:tc>
          <w:tcPr>
            <w:tcW w:w="9639" w:type="dxa"/>
          </w:tcPr>
          <w:p w14:paraId="67423F2D" w14:textId="77777777" w:rsidR="0001067E" w:rsidRDefault="0001067E" w:rsidP="0010286C">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10</w:t>
            </w:r>
            <w:r w:rsidRPr="005B17F1">
              <w:rPr>
                <w:rFonts w:ascii="Verdana" w:hAnsi="Verdana"/>
                <w:b/>
                <w:sz w:val="20"/>
                <w:szCs w:val="20"/>
              </w:rPr>
              <w:t>:</w:t>
            </w:r>
          </w:p>
          <w:p w14:paraId="737E8EE4" w14:textId="77777777" w:rsidR="0001067E" w:rsidRPr="00601673" w:rsidRDefault="0001067E" w:rsidP="0010286C">
            <w:pPr>
              <w:spacing w:after="120" w:line="276" w:lineRule="auto"/>
              <w:rPr>
                <w:rFonts w:ascii="Verdana" w:hAnsi="Verdana"/>
                <w:bCs/>
                <w:sz w:val="20"/>
                <w:szCs w:val="20"/>
              </w:rPr>
            </w:pPr>
            <w:r w:rsidRPr="002E600B">
              <w:rPr>
                <w:rFonts w:ascii="Verdana" w:hAnsi="Verdana"/>
                <w:bCs/>
                <w:noProof/>
                <w:sz w:val="20"/>
                <w:szCs w:val="20"/>
              </w:rPr>
              <w:t>The oil repellency effet bringed with C0 fluorinated polymer is really  too low for gloves protection regarding the C6 fluorinated polymer.</w:t>
            </w:r>
          </w:p>
        </w:tc>
      </w:tr>
      <w:tr w:rsidR="0001067E" w14:paraId="70264FEC" w14:textId="77777777" w:rsidTr="00945553">
        <w:trPr>
          <w:trHeight w:val="505"/>
        </w:trPr>
        <w:tc>
          <w:tcPr>
            <w:tcW w:w="817" w:type="dxa"/>
            <w:vMerge/>
          </w:tcPr>
          <w:p w14:paraId="083C7EE2" w14:textId="77777777" w:rsidR="0001067E" w:rsidRPr="00510789" w:rsidRDefault="0001067E" w:rsidP="0010286C">
            <w:pPr>
              <w:spacing w:after="120" w:line="276" w:lineRule="auto"/>
              <w:rPr>
                <w:rFonts w:ascii="Verdana" w:hAnsi="Verdana"/>
                <w:sz w:val="20"/>
                <w:szCs w:val="20"/>
              </w:rPr>
            </w:pPr>
          </w:p>
        </w:tc>
        <w:tc>
          <w:tcPr>
            <w:tcW w:w="3686" w:type="dxa"/>
            <w:vMerge/>
          </w:tcPr>
          <w:p w14:paraId="13DC68BD" w14:textId="77777777" w:rsidR="0001067E" w:rsidRPr="00510789" w:rsidRDefault="0001067E" w:rsidP="0010286C">
            <w:pPr>
              <w:spacing w:after="120" w:line="276" w:lineRule="auto"/>
              <w:rPr>
                <w:rFonts w:ascii="Verdana" w:hAnsi="Verdana"/>
                <w:sz w:val="20"/>
                <w:szCs w:val="20"/>
              </w:rPr>
            </w:pPr>
          </w:p>
        </w:tc>
        <w:tc>
          <w:tcPr>
            <w:tcW w:w="9639" w:type="dxa"/>
          </w:tcPr>
          <w:p w14:paraId="09AADCD3" w14:textId="77777777" w:rsidR="0001067E" w:rsidRDefault="0001067E" w:rsidP="0010286C">
            <w:pPr>
              <w:spacing w:after="120" w:line="276" w:lineRule="auto"/>
              <w:rPr>
                <w:rFonts w:ascii="Verdana" w:hAnsi="Verdana"/>
                <w:b/>
                <w:sz w:val="20"/>
                <w:szCs w:val="20"/>
              </w:rPr>
            </w:pPr>
            <w:r>
              <w:rPr>
                <w:rFonts w:ascii="Verdana" w:hAnsi="Verdana"/>
                <w:b/>
                <w:sz w:val="20"/>
                <w:szCs w:val="20"/>
              </w:rPr>
              <w:t>Dossier submitter response:</w:t>
            </w:r>
          </w:p>
          <w:p w14:paraId="7AE64D09" w14:textId="77777777" w:rsidR="0001067E" w:rsidRPr="00182428" w:rsidRDefault="0001067E" w:rsidP="0010286C">
            <w:pPr>
              <w:spacing w:after="120" w:line="276" w:lineRule="auto"/>
              <w:rPr>
                <w:rFonts w:ascii="Verdana" w:hAnsi="Verdana"/>
                <w:sz w:val="20"/>
                <w:szCs w:val="20"/>
              </w:rPr>
            </w:pPr>
          </w:p>
        </w:tc>
      </w:tr>
      <w:tr w:rsidR="0001067E" w14:paraId="08FD6FC8" w14:textId="77777777" w:rsidTr="00945553">
        <w:trPr>
          <w:trHeight w:val="561"/>
        </w:trPr>
        <w:tc>
          <w:tcPr>
            <w:tcW w:w="817" w:type="dxa"/>
            <w:vMerge/>
          </w:tcPr>
          <w:p w14:paraId="08D5021B" w14:textId="77777777" w:rsidR="0001067E" w:rsidRPr="00510789" w:rsidRDefault="0001067E" w:rsidP="0010286C">
            <w:pPr>
              <w:spacing w:after="120" w:line="276" w:lineRule="auto"/>
              <w:rPr>
                <w:rFonts w:ascii="Verdana" w:hAnsi="Verdana"/>
                <w:sz w:val="20"/>
                <w:szCs w:val="20"/>
              </w:rPr>
            </w:pPr>
          </w:p>
        </w:tc>
        <w:tc>
          <w:tcPr>
            <w:tcW w:w="3686" w:type="dxa"/>
            <w:vMerge/>
          </w:tcPr>
          <w:p w14:paraId="6EBE728A" w14:textId="77777777" w:rsidR="0001067E" w:rsidRPr="00510789" w:rsidRDefault="0001067E" w:rsidP="0010286C">
            <w:pPr>
              <w:spacing w:after="120" w:line="276" w:lineRule="auto"/>
              <w:rPr>
                <w:rFonts w:ascii="Verdana" w:hAnsi="Verdana"/>
                <w:sz w:val="20"/>
                <w:szCs w:val="20"/>
              </w:rPr>
            </w:pPr>
          </w:p>
        </w:tc>
        <w:tc>
          <w:tcPr>
            <w:tcW w:w="9639" w:type="dxa"/>
          </w:tcPr>
          <w:p w14:paraId="1B3D02D5" w14:textId="77777777" w:rsidR="0001067E" w:rsidRDefault="0001067E" w:rsidP="0010286C">
            <w:pPr>
              <w:spacing w:after="120" w:line="276" w:lineRule="auto"/>
              <w:rPr>
                <w:rFonts w:ascii="Verdana" w:hAnsi="Verdana"/>
                <w:b/>
                <w:sz w:val="20"/>
                <w:szCs w:val="20"/>
              </w:rPr>
            </w:pPr>
            <w:r>
              <w:rPr>
                <w:rFonts w:ascii="Verdana" w:hAnsi="Verdana"/>
                <w:b/>
                <w:sz w:val="20"/>
                <w:szCs w:val="20"/>
              </w:rPr>
              <w:t>RAC Rapporteurs comments:</w:t>
            </w:r>
          </w:p>
          <w:p w14:paraId="0EA27209" w14:textId="77777777" w:rsidR="0001067E" w:rsidRPr="00182428" w:rsidRDefault="0001067E" w:rsidP="0010286C">
            <w:pPr>
              <w:spacing w:after="120" w:line="276" w:lineRule="auto"/>
              <w:rPr>
                <w:rFonts w:ascii="Verdana" w:hAnsi="Verdana"/>
                <w:sz w:val="20"/>
                <w:szCs w:val="20"/>
              </w:rPr>
            </w:pPr>
          </w:p>
        </w:tc>
      </w:tr>
      <w:tr w:rsidR="0001067E" w14:paraId="3AE2D988" w14:textId="77777777" w:rsidTr="00945553">
        <w:trPr>
          <w:trHeight w:val="991"/>
        </w:trPr>
        <w:tc>
          <w:tcPr>
            <w:tcW w:w="817" w:type="dxa"/>
            <w:vMerge/>
          </w:tcPr>
          <w:p w14:paraId="7DB5FB15" w14:textId="77777777" w:rsidR="0001067E" w:rsidRPr="00510789" w:rsidRDefault="0001067E" w:rsidP="0010286C">
            <w:pPr>
              <w:spacing w:after="120" w:line="276" w:lineRule="auto"/>
              <w:rPr>
                <w:rFonts w:ascii="Verdana" w:hAnsi="Verdana"/>
                <w:sz w:val="20"/>
                <w:szCs w:val="20"/>
              </w:rPr>
            </w:pPr>
          </w:p>
        </w:tc>
        <w:tc>
          <w:tcPr>
            <w:tcW w:w="3686" w:type="dxa"/>
            <w:vMerge/>
          </w:tcPr>
          <w:p w14:paraId="496E5402" w14:textId="77777777" w:rsidR="0001067E" w:rsidRPr="00510789" w:rsidRDefault="0001067E" w:rsidP="0010286C">
            <w:pPr>
              <w:spacing w:after="120" w:line="276" w:lineRule="auto"/>
              <w:rPr>
                <w:rFonts w:ascii="Verdana" w:hAnsi="Verdana"/>
                <w:sz w:val="20"/>
                <w:szCs w:val="20"/>
              </w:rPr>
            </w:pPr>
          </w:p>
        </w:tc>
        <w:tc>
          <w:tcPr>
            <w:tcW w:w="9639" w:type="dxa"/>
          </w:tcPr>
          <w:p w14:paraId="2899A27A" w14:textId="77777777" w:rsidR="0001067E" w:rsidRDefault="0001067E" w:rsidP="0010286C">
            <w:pPr>
              <w:spacing w:after="120" w:line="276" w:lineRule="auto"/>
              <w:rPr>
                <w:rFonts w:ascii="Verdana" w:hAnsi="Verdana"/>
                <w:b/>
                <w:sz w:val="20"/>
                <w:szCs w:val="20"/>
              </w:rPr>
            </w:pPr>
            <w:r>
              <w:rPr>
                <w:rFonts w:ascii="Verdana" w:hAnsi="Verdana"/>
                <w:b/>
                <w:sz w:val="20"/>
                <w:szCs w:val="20"/>
              </w:rPr>
              <w:t>SEAC Rapporteurs comments:</w:t>
            </w:r>
          </w:p>
          <w:p w14:paraId="28FADC51" w14:textId="77777777" w:rsidR="0001067E" w:rsidRPr="00182428" w:rsidRDefault="0001067E" w:rsidP="0010286C">
            <w:pPr>
              <w:spacing w:after="120" w:line="276" w:lineRule="auto"/>
              <w:rPr>
                <w:rFonts w:ascii="Verdana" w:hAnsi="Verdana"/>
                <w:sz w:val="20"/>
                <w:szCs w:val="20"/>
              </w:rPr>
            </w:pPr>
          </w:p>
        </w:tc>
      </w:tr>
      <w:tr w:rsidR="0001067E" w:rsidRPr="00DD4E48" w14:paraId="577F77E9" w14:textId="77777777" w:rsidTr="00945553">
        <w:tc>
          <w:tcPr>
            <w:tcW w:w="817" w:type="dxa"/>
            <w:vMerge w:val="restart"/>
          </w:tcPr>
          <w:p w14:paraId="2BC00289" w14:textId="77777777" w:rsidR="0001067E" w:rsidRPr="00AE6FE6" w:rsidRDefault="0001067E" w:rsidP="0010286C">
            <w:pPr>
              <w:spacing w:after="120" w:line="276" w:lineRule="auto"/>
              <w:rPr>
                <w:rFonts w:ascii="Verdana" w:hAnsi="Verdana"/>
                <w:b/>
                <w:sz w:val="20"/>
                <w:szCs w:val="20"/>
              </w:rPr>
            </w:pPr>
            <w:r w:rsidRPr="002E600B">
              <w:rPr>
                <w:rFonts w:ascii="Verdana" w:hAnsi="Verdana"/>
                <w:b/>
                <w:noProof/>
                <w:sz w:val="20"/>
                <w:szCs w:val="20"/>
              </w:rPr>
              <w:t>3040</w:t>
            </w:r>
          </w:p>
        </w:tc>
        <w:tc>
          <w:tcPr>
            <w:tcW w:w="3686" w:type="dxa"/>
            <w:vMerge w:val="restart"/>
          </w:tcPr>
          <w:p w14:paraId="002E0A3B" w14:textId="77777777" w:rsidR="0001067E" w:rsidRPr="008F6A59" w:rsidRDefault="0001067E" w:rsidP="0010286C">
            <w:pPr>
              <w:spacing w:after="120" w:line="276" w:lineRule="auto"/>
              <w:rPr>
                <w:rFonts w:ascii="Verdana" w:hAnsi="Verdana"/>
                <w:sz w:val="20"/>
                <w:szCs w:val="20"/>
              </w:rPr>
            </w:pPr>
            <w:r w:rsidRPr="008F6A59">
              <w:rPr>
                <w:rFonts w:ascii="Verdana" w:hAnsi="Verdana"/>
                <w:b/>
                <w:sz w:val="20"/>
                <w:szCs w:val="20"/>
              </w:rPr>
              <w:t>Date:</w:t>
            </w:r>
            <w:r w:rsidRPr="008F6A59">
              <w:rPr>
                <w:rFonts w:ascii="Verdana" w:hAnsi="Verdana"/>
                <w:sz w:val="20"/>
                <w:szCs w:val="20"/>
              </w:rPr>
              <w:t xml:space="preserve"> </w:t>
            </w:r>
            <w:r w:rsidRPr="002E600B">
              <w:rPr>
                <w:rFonts w:ascii="Verdana" w:hAnsi="Verdana"/>
                <w:noProof/>
                <w:sz w:val="20"/>
                <w:szCs w:val="20"/>
              </w:rPr>
              <w:t>2020/05/28 12:46</w:t>
            </w:r>
          </w:p>
          <w:p w14:paraId="014B1F5A" w14:textId="77777777" w:rsidR="0001067E" w:rsidRPr="008F6A59" w:rsidRDefault="0001067E" w:rsidP="0010286C">
            <w:pPr>
              <w:spacing w:after="120" w:line="276" w:lineRule="auto"/>
              <w:rPr>
                <w:rFonts w:ascii="Verdana" w:hAnsi="Verdana"/>
                <w:b/>
                <w:sz w:val="20"/>
                <w:szCs w:val="20"/>
              </w:rPr>
            </w:pPr>
            <w:r w:rsidRPr="008F6A59">
              <w:rPr>
                <w:rFonts w:ascii="Verdana" w:hAnsi="Verdana"/>
                <w:b/>
                <w:sz w:val="20"/>
                <w:szCs w:val="20"/>
              </w:rPr>
              <w:t>Content:</w:t>
            </w:r>
          </w:p>
          <w:p w14:paraId="39FE6FBA" w14:textId="77777777" w:rsidR="0001067E" w:rsidRDefault="0001067E" w:rsidP="0010286C">
            <w:pPr>
              <w:spacing w:after="120" w:line="276" w:lineRule="auto"/>
              <w:rPr>
                <w:rFonts w:ascii="Verdana" w:hAnsi="Verdana"/>
                <w:noProof/>
                <w:sz w:val="20"/>
                <w:szCs w:val="20"/>
              </w:rPr>
            </w:pPr>
            <w:r w:rsidRPr="002E600B">
              <w:rPr>
                <w:rFonts w:ascii="Verdana" w:hAnsi="Verdana"/>
                <w:noProof/>
                <w:sz w:val="20"/>
                <w:szCs w:val="20"/>
              </w:rPr>
              <w:t>Scope or restriction option analysis</w:t>
            </w:r>
          </w:p>
          <w:p w14:paraId="711104FA" w14:textId="77777777" w:rsidR="0001067E" w:rsidRDefault="0001067E" w:rsidP="0010286C">
            <w:pPr>
              <w:spacing w:after="120" w:line="276" w:lineRule="auto"/>
              <w:rPr>
                <w:rFonts w:ascii="Verdana" w:hAnsi="Verdana"/>
                <w:noProof/>
                <w:sz w:val="20"/>
                <w:szCs w:val="20"/>
              </w:rPr>
            </w:pPr>
            <w:r w:rsidRPr="002E600B">
              <w:rPr>
                <w:rFonts w:ascii="Verdana" w:hAnsi="Verdana"/>
                <w:noProof/>
                <w:sz w:val="20"/>
                <w:szCs w:val="20"/>
              </w:rPr>
              <w:t>Information on benefits</w:t>
            </w:r>
          </w:p>
          <w:p w14:paraId="34F8D824" w14:textId="77777777" w:rsidR="0001067E" w:rsidRDefault="0001067E" w:rsidP="0010286C">
            <w:pPr>
              <w:spacing w:after="120" w:line="276" w:lineRule="auto"/>
              <w:rPr>
                <w:rFonts w:ascii="Verdana" w:hAnsi="Verdana"/>
                <w:noProof/>
                <w:sz w:val="20"/>
                <w:szCs w:val="20"/>
              </w:rPr>
            </w:pPr>
            <w:r w:rsidRPr="002E600B">
              <w:rPr>
                <w:rFonts w:ascii="Verdana" w:hAnsi="Verdana"/>
                <w:noProof/>
                <w:sz w:val="20"/>
                <w:szCs w:val="20"/>
              </w:rPr>
              <w:t>Other socio economic analysis (SEA) issues</w:t>
            </w:r>
          </w:p>
          <w:p w14:paraId="4988B784" w14:textId="77777777" w:rsidR="0001067E" w:rsidRPr="008F6A59" w:rsidRDefault="0001067E" w:rsidP="0010286C">
            <w:pPr>
              <w:spacing w:after="120" w:line="276" w:lineRule="auto"/>
              <w:rPr>
                <w:rFonts w:ascii="Verdana" w:hAnsi="Verdana"/>
                <w:sz w:val="20"/>
                <w:szCs w:val="20"/>
              </w:rPr>
            </w:pPr>
            <w:r w:rsidRPr="002E600B">
              <w:rPr>
                <w:rFonts w:ascii="Verdana" w:hAnsi="Verdana"/>
                <w:noProof/>
                <w:sz w:val="20"/>
                <w:szCs w:val="20"/>
              </w:rPr>
              <w:t>Request for exemption</w:t>
            </w:r>
          </w:p>
          <w:p w14:paraId="1CF52603" w14:textId="77777777" w:rsidR="0001067E" w:rsidRDefault="0001067E" w:rsidP="0010286C">
            <w:pPr>
              <w:spacing w:after="120" w:line="276" w:lineRule="auto"/>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2E600B">
              <w:rPr>
                <w:rFonts w:ascii="Verdana" w:hAnsi="Verdana"/>
                <w:noProof/>
                <w:sz w:val="20"/>
                <w:szCs w:val="20"/>
              </w:rPr>
              <w:t>BehalfOfAnOrganisation</w:t>
            </w:r>
          </w:p>
          <w:p w14:paraId="03BFF984" w14:textId="77777777" w:rsidR="0001067E" w:rsidRDefault="0001067E" w:rsidP="0010286C">
            <w:pPr>
              <w:spacing w:after="120" w:line="276" w:lineRule="auto"/>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2E600B">
              <w:rPr>
                <w:rFonts w:ascii="Verdana" w:hAnsi="Verdana"/>
                <w:noProof/>
                <w:sz w:val="20"/>
                <w:szCs w:val="20"/>
              </w:rPr>
              <w:t>Company</w:t>
            </w:r>
          </w:p>
          <w:p w14:paraId="76D3E7CF" w14:textId="77777777" w:rsidR="0001067E" w:rsidRDefault="0001067E" w:rsidP="0010286C">
            <w:pPr>
              <w:spacing w:after="120" w:line="276" w:lineRule="auto"/>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2E600B">
              <w:rPr>
                <w:rFonts w:ascii="Verdana" w:hAnsi="Verdana"/>
                <w:noProof/>
                <w:sz w:val="20"/>
                <w:szCs w:val="20"/>
              </w:rPr>
              <w:t>Moulinage du Solier</w:t>
            </w:r>
          </w:p>
          <w:p w14:paraId="6E59C334" w14:textId="0BF348BB" w:rsidR="0001067E" w:rsidRPr="00510789" w:rsidRDefault="0001067E" w:rsidP="0010286C">
            <w:pPr>
              <w:spacing w:after="120" w:line="276" w:lineRule="auto"/>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2E600B">
              <w:rPr>
                <w:rFonts w:ascii="Verdana" w:hAnsi="Verdana"/>
                <w:noProof/>
                <w:sz w:val="20"/>
                <w:szCs w:val="20"/>
              </w:rPr>
              <w:t>France</w:t>
            </w:r>
          </w:p>
        </w:tc>
        <w:tc>
          <w:tcPr>
            <w:tcW w:w="9639" w:type="dxa"/>
          </w:tcPr>
          <w:p w14:paraId="04A29369" w14:textId="77777777" w:rsidR="0001067E" w:rsidRPr="00104666" w:rsidRDefault="0001067E" w:rsidP="0010286C">
            <w:pPr>
              <w:spacing w:after="120" w:line="276" w:lineRule="auto"/>
              <w:rPr>
                <w:rFonts w:ascii="Verdana" w:hAnsi="Verdana"/>
                <w:b/>
                <w:sz w:val="20"/>
                <w:szCs w:val="20"/>
              </w:rPr>
            </w:pPr>
            <w:r w:rsidRPr="00104666">
              <w:rPr>
                <w:rFonts w:ascii="Verdana" w:hAnsi="Verdana"/>
                <w:b/>
                <w:sz w:val="20"/>
                <w:szCs w:val="20"/>
              </w:rPr>
              <w:t>Comment:</w:t>
            </w:r>
          </w:p>
          <w:p w14:paraId="6BFDDDD0" w14:textId="77777777" w:rsidR="0001067E" w:rsidRPr="002E600B" w:rsidRDefault="0001067E" w:rsidP="0010286C">
            <w:pPr>
              <w:spacing w:after="120" w:line="276" w:lineRule="auto"/>
              <w:rPr>
                <w:rFonts w:ascii="Verdana" w:hAnsi="Verdana"/>
                <w:noProof/>
                <w:sz w:val="20"/>
                <w:szCs w:val="20"/>
              </w:rPr>
            </w:pPr>
            <w:r w:rsidRPr="002E600B">
              <w:rPr>
                <w:rFonts w:ascii="Verdana" w:hAnsi="Verdana"/>
                <w:noProof/>
                <w:sz w:val="20"/>
                <w:szCs w:val="20"/>
              </w:rPr>
              <w:t>We are using C6-perfluorinated products for textile goods that are destined to aeronautic applications, both civilian and military. The main property aimed by treating textile articles with C6 products is the oleophobic protection they enable to confer.</w:t>
            </w:r>
          </w:p>
          <w:p w14:paraId="05335706" w14:textId="77777777" w:rsidR="0001067E" w:rsidRPr="002E600B" w:rsidRDefault="0001067E" w:rsidP="0010286C">
            <w:pPr>
              <w:spacing w:after="120" w:line="276" w:lineRule="auto"/>
              <w:rPr>
                <w:rFonts w:ascii="Verdana" w:hAnsi="Verdana"/>
                <w:noProof/>
                <w:sz w:val="20"/>
                <w:szCs w:val="20"/>
              </w:rPr>
            </w:pPr>
            <w:r w:rsidRPr="002E600B">
              <w:rPr>
                <w:rFonts w:ascii="Verdana" w:hAnsi="Verdana"/>
                <w:noProof/>
                <w:sz w:val="20"/>
                <w:szCs w:val="20"/>
              </w:rPr>
              <w:t>At the moment, we have not been informed of any substitution products that can yield to the same level of protection of yarns. The removal and the complete restriction for the use of C6 products could have major and critical impact on the whole supply chain. Indeed, considering the strategic importance of the concerned applications, we cannot allow, both for our company and for the market, to cause a disruption of the supply of such products.</w:t>
            </w:r>
          </w:p>
          <w:p w14:paraId="1D9E285F" w14:textId="77777777" w:rsidR="0001067E" w:rsidRPr="00DD4E48" w:rsidRDefault="0001067E" w:rsidP="0010286C">
            <w:pPr>
              <w:spacing w:after="120" w:line="276" w:lineRule="auto"/>
              <w:rPr>
                <w:rFonts w:ascii="Verdana" w:hAnsi="Verdana"/>
                <w:sz w:val="20"/>
                <w:szCs w:val="20"/>
              </w:rPr>
            </w:pPr>
            <w:r w:rsidRPr="002E600B">
              <w:rPr>
                <w:rFonts w:ascii="Verdana" w:hAnsi="Verdana"/>
                <w:noProof/>
                <w:sz w:val="20"/>
                <w:szCs w:val="20"/>
              </w:rPr>
              <w:t>That is why, as long as any product of equivalent properties and efficiency would not have been found, it is clear, from our propective, that the restriction of C6 products need to be postponed. Otherwise, we will have to be granted an exemption to use those products.</w:t>
            </w:r>
          </w:p>
        </w:tc>
      </w:tr>
      <w:tr w:rsidR="0001067E" w14:paraId="401F8FCC" w14:textId="77777777" w:rsidTr="00945553">
        <w:trPr>
          <w:trHeight w:val="711"/>
        </w:trPr>
        <w:tc>
          <w:tcPr>
            <w:tcW w:w="817" w:type="dxa"/>
            <w:vMerge/>
          </w:tcPr>
          <w:p w14:paraId="502816B6" w14:textId="77777777" w:rsidR="0001067E" w:rsidRPr="00DD4E48" w:rsidRDefault="0001067E" w:rsidP="0010286C">
            <w:pPr>
              <w:spacing w:after="120" w:line="276" w:lineRule="auto"/>
              <w:rPr>
                <w:rFonts w:ascii="Verdana" w:hAnsi="Verdana"/>
                <w:sz w:val="20"/>
                <w:szCs w:val="20"/>
              </w:rPr>
            </w:pPr>
          </w:p>
        </w:tc>
        <w:tc>
          <w:tcPr>
            <w:tcW w:w="3686" w:type="dxa"/>
            <w:vMerge/>
          </w:tcPr>
          <w:p w14:paraId="2CFC21A1" w14:textId="77777777" w:rsidR="0001067E" w:rsidRPr="00DD4E48" w:rsidRDefault="0001067E" w:rsidP="0010286C">
            <w:pPr>
              <w:spacing w:after="120" w:line="276" w:lineRule="auto"/>
              <w:rPr>
                <w:rFonts w:ascii="Verdana" w:hAnsi="Verdana"/>
                <w:sz w:val="20"/>
                <w:szCs w:val="20"/>
              </w:rPr>
            </w:pPr>
          </w:p>
        </w:tc>
        <w:tc>
          <w:tcPr>
            <w:tcW w:w="9639" w:type="dxa"/>
          </w:tcPr>
          <w:p w14:paraId="5FA2EB56" w14:textId="77777777" w:rsidR="0001067E" w:rsidRDefault="0001067E" w:rsidP="0010286C">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14:paraId="082B37E2" w14:textId="77777777" w:rsidR="0001067E" w:rsidRPr="002E600B" w:rsidRDefault="0001067E" w:rsidP="0010286C">
            <w:pPr>
              <w:spacing w:after="120" w:line="276" w:lineRule="auto"/>
              <w:rPr>
                <w:rFonts w:ascii="Verdana" w:hAnsi="Verdana"/>
                <w:noProof/>
                <w:sz w:val="20"/>
                <w:szCs w:val="20"/>
              </w:rPr>
            </w:pPr>
            <w:r w:rsidRPr="002E600B">
              <w:rPr>
                <w:rFonts w:ascii="Verdana" w:hAnsi="Verdana"/>
                <w:noProof/>
                <w:sz w:val="20"/>
                <w:szCs w:val="20"/>
              </w:rPr>
              <w:t>a. Textile products destined to aernautic applications</w:t>
            </w:r>
          </w:p>
          <w:p w14:paraId="7D0B9351" w14:textId="77777777" w:rsidR="0001067E" w:rsidRPr="005B17F1" w:rsidRDefault="0001067E" w:rsidP="0010286C">
            <w:pPr>
              <w:spacing w:after="120" w:line="276" w:lineRule="auto"/>
              <w:rPr>
                <w:rFonts w:ascii="Verdana" w:hAnsi="Verdana"/>
                <w:sz w:val="20"/>
                <w:szCs w:val="20"/>
              </w:rPr>
            </w:pPr>
            <w:r w:rsidRPr="002E600B">
              <w:rPr>
                <w:rFonts w:ascii="Verdana" w:hAnsi="Verdana"/>
                <w:noProof/>
                <w:sz w:val="20"/>
                <w:szCs w:val="20"/>
              </w:rPr>
              <w:t xml:space="preserve">b. Estimated annual quantity uses of 500 kg/year. No information available concerning risks to the environment as our yarns are further manufactured to create the final product of </w:t>
            </w:r>
            <w:r w:rsidRPr="002E600B">
              <w:rPr>
                <w:rFonts w:ascii="Verdana" w:hAnsi="Verdana"/>
                <w:noProof/>
                <w:sz w:val="20"/>
                <w:szCs w:val="20"/>
              </w:rPr>
              <w:lastRenderedPageBreak/>
              <w:t>which we are not the final user.</w:t>
            </w:r>
          </w:p>
        </w:tc>
      </w:tr>
      <w:tr w:rsidR="0001067E" w14:paraId="025B909B" w14:textId="77777777" w:rsidTr="00945553">
        <w:trPr>
          <w:trHeight w:val="542"/>
        </w:trPr>
        <w:tc>
          <w:tcPr>
            <w:tcW w:w="817" w:type="dxa"/>
            <w:vMerge/>
          </w:tcPr>
          <w:p w14:paraId="15DC6B3D" w14:textId="77777777" w:rsidR="0001067E" w:rsidRPr="00510789" w:rsidRDefault="0001067E" w:rsidP="0010286C">
            <w:pPr>
              <w:spacing w:after="120" w:line="276" w:lineRule="auto"/>
              <w:rPr>
                <w:rFonts w:ascii="Verdana" w:hAnsi="Verdana"/>
                <w:sz w:val="20"/>
                <w:szCs w:val="20"/>
              </w:rPr>
            </w:pPr>
          </w:p>
        </w:tc>
        <w:tc>
          <w:tcPr>
            <w:tcW w:w="3686" w:type="dxa"/>
            <w:vMerge/>
          </w:tcPr>
          <w:p w14:paraId="440ACCBD" w14:textId="77777777" w:rsidR="0001067E" w:rsidRPr="00510789" w:rsidRDefault="0001067E" w:rsidP="0010286C">
            <w:pPr>
              <w:spacing w:after="120" w:line="276" w:lineRule="auto"/>
              <w:rPr>
                <w:rFonts w:ascii="Verdana" w:hAnsi="Verdana"/>
                <w:sz w:val="20"/>
                <w:szCs w:val="20"/>
              </w:rPr>
            </w:pPr>
          </w:p>
        </w:tc>
        <w:tc>
          <w:tcPr>
            <w:tcW w:w="9639" w:type="dxa"/>
          </w:tcPr>
          <w:p w14:paraId="6D5D56BC" w14:textId="77777777" w:rsidR="0001067E" w:rsidRDefault="0001067E" w:rsidP="0010286C">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6</w:t>
            </w:r>
            <w:r w:rsidRPr="005B17F1">
              <w:rPr>
                <w:rFonts w:ascii="Verdana" w:hAnsi="Verdana"/>
                <w:b/>
                <w:sz w:val="20"/>
                <w:szCs w:val="20"/>
              </w:rPr>
              <w:t>:</w:t>
            </w:r>
          </w:p>
          <w:p w14:paraId="30D54F9A" w14:textId="77777777" w:rsidR="0001067E" w:rsidRPr="005B17F1" w:rsidRDefault="0001067E" w:rsidP="0010286C">
            <w:pPr>
              <w:spacing w:after="120" w:line="276" w:lineRule="auto"/>
              <w:rPr>
                <w:rFonts w:ascii="Verdana" w:hAnsi="Verdana"/>
                <w:sz w:val="20"/>
                <w:szCs w:val="20"/>
              </w:rPr>
            </w:pPr>
            <w:r w:rsidRPr="002E600B">
              <w:rPr>
                <w:rFonts w:ascii="Verdana" w:hAnsi="Verdana"/>
                <w:noProof/>
                <w:sz w:val="20"/>
                <w:szCs w:val="20"/>
              </w:rPr>
              <w:t>See section 1. Additionnal uses</w:t>
            </w:r>
          </w:p>
        </w:tc>
      </w:tr>
      <w:tr w:rsidR="0001067E" w14:paraId="5009F3BA" w14:textId="77777777" w:rsidTr="00945553">
        <w:trPr>
          <w:trHeight w:val="542"/>
        </w:trPr>
        <w:tc>
          <w:tcPr>
            <w:tcW w:w="817" w:type="dxa"/>
            <w:vMerge/>
          </w:tcPr>
          <w:p w14:paraId="0DC72CA1" w14:textId="77777777" w:rsidR="0001067E" w:rsidRPr="00510789" w:rsidRDefault="0001067E" w:rsidP="0010286C">
            <w:pPr>
              <w:spacing w:after="120" w:line="276" w:lineRule="auto"/>
              <w:rPr>
                <w:rFonts w:ascii="Verdana" w:hAnsi="Verdana"/>
                <w:sz w:val="20"/>
                <w:szCs w:val="20"/>
              </w:rPr>
            </w:pPr>
          </w:p>
        </w:tc>
        <w:tc>
          <w:tcPr>
            <w:tcW w:w="3686" w:type="dxa"/>
            <w:vMerge/>
          </w:tcPr>
          <w:p w14:paraId="2D07D750" w14:textId="77777777" w:rsidR="0001067E" w:rsidRPr="00510789" w:rsidRDefault="0001067E" w:rsidP="0010286C">
            <w:pPr>
              <w:spacing w:after="120" w:line="276" w:lineRule="auto"/>
              <w:rPr>
                <w:rFonts w:ascii="Verdana" w:hAnsi="Verdana"/>
                <w:sz w:val="20"/>
                <w:szCs w:val="20"/>
              </w:rPr>
            </w:pPr>
          </w:p>
        </w:tc>
        <w:tc>
          <w:tcPr>
            <w:tcW w:w="9639" w:type="dxa"/>
          </w:tcPr>
          <w:p w14:paraId="20DBD2BC" w14:textId="77777777" w:rsidR="0001067E" w:rsidRDefault="0001067E" w:rsidP="0010286C">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7</w:t>
            </w:r>
            <w:r w:rsidRPr="005B17F1">
              <w:rPr>
                <w:rFonts w:ascii="Verdana" w:hAnsi="Verdana"/>
                <w:b/>
                <w:sz w:val="20"/>
                <w:szCs w:val="20"/>
              </w:rPr>
              <w:t>:</w:t>
            </w:r>
          </w:p>
          <w:p w14:paraId="2C303264" w14:textId="77777777" w:rsidR="0001067E" w:rsidRPr="005B17F1" w:rsidRDefault="0001067E" w:rsidP="0010286C">
            <w:pPr>
              <w:spacing w:after="120" w:line="276" w:lineRule="auto"/>
              <w:rPr>
                <w:rFonts w:ascii="Verdana" w:hAnsi="Verdana"/>
                <w:b/>
                <w:sz w:val="20"/>
                <w:szCs w:val="20"/>
              </w:rPr>
            </w:pPr>
            <w:r w:rsidRPr="002E600B">
              <w:rPr>
                <w:rFonts w:ascii="Verdana" w:hAnsi="Verdana"/>
                <w:noProof/>
                <w:sz w:val="20"/>
                <w:szCs w:val="20"/>
              </w:rPr>
              <w:t>No there is no alternative available yet.</w:t>
            </w:r>
          </w:p>
        </w:tc>
      </w:tr>
      <w:tr w:rsidR="0001067E" w14:paraId="27D262CF" w14:textId="77777777" w:rsidTr="00945553">
        <w:trPr>
          <w:trHeight w:val="542"/>
        </w:trPr>
        <w:tc>
          <w:tcPr>
            <w:tcW w:w="817" w:type="dxa"/>
            <w:vMerge/>
          </w:tcPr>
          <w:p w14:paraId="28D818C3" w14:textId="77777777" w:rsidR="0001067E" w:rsidRPr="00510789" w:rsidRDefault="0001067E" w:rsidP="0010286C">
            <w:pPr>
              <w:spacing w:after="120" w:line="276" w:lineRule="auto"/>
              <w:rPr>
                <w:rFonts w:ascii="Verdana" w:hAnsi="Verdana"/>
                <w:sz w:val="20"/>
                <w:szCs w:val="20"/>
              </w:rPr>
            </w:pPr>
          </w:p>
        </w:tc>
        <w:tc>
          <w:tcPr>
            <w:tcW w:w="3686" w:type="dxa"/>
            <w:vMerge/>
          </w:tcPr>
          <w:p w14:paraId="053AC3CA" w14:textId="77777777" w:rsidR="0001067E" w:rsidRPr="00510789" w:rsidRDefault="0001067E" w:rsidP="0010286C">
            <w:pPr>
              <w:spacing w:after="120" w:line="276" w:lineRule="auto"/>
              <w:rPr>
                <w:rFonts w:ascii="Verdana" w:hAnsi="Verdana"/>
                <w:sz w:val="20"/>
                <w:szCs w:val="20"/>
              </w:rPr>
            </w:pPr>
          </w:p>
        </w:tc>
        <w:tc>
          <w:tcPr>
            <w:tcW w:w="9639" w:type="dxa"/>
          </w:tcPr>
          <w:p w14:paraId="3A75D2C8" w14:textId="77777777" w:rsidR="0001067E" w:rsidRPr="00601673" w:rsidRDefault="0001067E" w:rsidP="0010286C">
            <w:pPr>
              <w:spacing w:after="120" w:line="276" w:lineRule="auto"/>
              <w:rPr>
                <w:rFonts w:ascii="Verdana" w:hAnsi="Verdana"/>
                <w:b/>
                <w:sz w:val="20"/>
                <w:szCs w:val="20"/>
              </w:rPr>
            </w:pPr>
            <w:r w:rsidRPr="00601673">
              <w:rPr>
                <w:rFonts w:ascii="Verdana" w:hAnsi="Verdana"/>
                <w:b/>
                <w:sz w:val="20"/>
                <w:szCs w:val="20"/>
              </w:rPr>
              <w:t>Answer to specific info request 8:</w:t>
            </w:r>
          </w:p>
          <w:p w14:paraId="5524178D" w14:textId="77777777" w:rsidR="0001067E" w:rsidRPr="002E600B" w:rsidRDefault="0001067E" w:rsidP="0010286C">
            <w:pPr>
              <w:spacing w:after="120" w:line="276" w:lineRule="auto"/>
              <w:rPr>
                <w:rFonts w:ascii="Verdana" w:hAnsi="Verdana"/>
                <w:bCs/>
                <w:noProof/>
                <w:sz w:val="20"/>
                <w:szCs w:val="20"/>
              </w:rPr>
            </w:pPr>
            <w:r w:rsidRPr="002E600B">
              <w:rPr>
                <w:rFonts w:ascii="Verdana" w:hAnsi="Verdana"/>
                <w:bCs/>
                <w:noProof/>
                <w:sz w:val="20"/>
                <w:szCs w:val="20"/>
              </w:rPr>
              <w:t>See section 1. Additionnal uses, and Section III. Non-confidential comments for uses, obstacles, and consequences related to the restriction of C6.</w:t>
            </w:r>
          </w:p>
          <w:p w14:paraId="64A84E58" w14:textId="77777777" w:rsidR="0001067E" w:rsidRPr="00601673" w:rsidRDefault="0001067E" w:rsidP="0010286C">
            <w:pPr>
              <w:spacing w:after="120" w:line="276" w:lineRule="auto"/>
              <w:rPr>
                <w:rFonts w:ascii="Verdana" w:hAnsi="Verdana"/>
                <w:bCs/>
                <w:sz w:val="20"/>
                <w:szCs w:val="20"/>
              </w:rPr>
            </w:pPr>
            <w:r w:rsidRPr="002E600B">
              <w:rPr>
                <w:rFonts w:ascii="Verdana" w:hAnsi="Verdana"/>
                <w:bCs/>
                <w:noProof/>
                <w:sz w:val="20"/>
                <w:szCs w:val="20"/>
              </w:rPr>
              <w:t>Concerning the global costs associated to thoses consequences, we are not able to provide a proper estimation. Indeed, as we are not the final user of the treated yarns, we have no insight on the financial loss that a stopping of aeronautic production lines would cause.</w:t>
            </w:r>
          </w:p>
        </w:tc>
      </w:tr>
      <w:tr w:rsidR="0001067E" w14:paraId="37271FE6" w14:textId="77777777" w:rsidTr="00945553">
        <w:trPr>
          <w:trHeight w:val="505"/>
        </w:trPr>
        <w:tc>
          <w:tcPr>
            <w:tcW w:w="817" w:type="dxa"/>
            <w:vMerge/>
          </w:tcPr>
          <w:p w14:paraId="4D2554B3" w14:textId="77777777" w:rsidR="0001067E" w:rsidRPr="00510789" w:rsidRDefault="0001067E" w:rsidP="0010286C">
            <w:pPr>
              <w:spacing w:after="120" w:line="276" w:lineRule="auto"/>
              <w:rPr>
                <w:rFonts w:ascii="Verdana" w:hAnsi="Verdana"/>
                <w:sz w:val="20"/>
                <w:szCs w:val="20"/>
              </w:rPr>
            </w:pPr>
          </w:p>
        </w:tc>
        <w:tc>
          <w:tcPr>
            <w:tcW w:w="3686" w:type="dxa"/>
            <w:vMerge/>
          </w:tcPr>
          <w:p w14:paraId="2C2F2507" w14:textId="77777777" w:rsidR="0001067E" w:rsidRPr="00510789" w:rsidRDefault="0001067E" w:rsidP="0010286C">
            <w:pPr>
              <w:spacing w:after="120" w:line="276" w:lineRule="auto"/>
              <w:rPr>
                <w:rFonts w:ascii="Verdana" w:hAnsi="Verdana"/>
                <w:sz w:val="20"/>
                <w:szCs w:val="20"/>
              </w:rPr>
            </w:pPr>
          </w:p>
        </w:tc>
        <w:tc>
          <w:tcPr>
            <w:tcW w:w="9639" w:type="dxa"/>
          </w:tcPr>
          <w:p w14:paraId="27AC5AC1" w14:textId="77777777" w:rsidR="0001067E" w:rsidRDefault="0001067E" w:rsidP="0010286C">
            <w:pPr>
              <w:spacing w:after="120" w:line="276" w:lineRule="auto"/>
              <w:rPr>
                <w:rFonts w:ascii="Verdana" w:hAnsi="Verdana"/>
                <w:b/>
                <w:sz w:val="20"/>
                <w:szCs w:val="20"/>
              </w:rPr>
            </w:pPr>
            <w:r>
              <w:rPr>
                <w:rFonts w:ascii="Verdana" w:hAnsi="Verdana"/>
                <w:b/>
                <w:sz w:val="20"/>
                <w:szCs w:val="20"/>
              </w:rPr>
              <w:t>Dossier submitter response:</w:t>
            </w:r>
          </w:p>
          <w:p w14:paraId="1A227675" w14:textId="77777777" w:rsidR="0001067E" w:rsidRPr="00182428" w:rsidRDefault="0001067E" w:rsidP="0010286C">
            <w:pPr>
              <w:spacing w:after="120" w:line="276" w:lineRule="auto"/>
              <w:rPr>
                <w:rFonts w:ascii="Verdana" w:hAnsi="Verdana"/>
                <w:sz w:val="20"/>
                <w:szCs w:val="20"/>
              </w:rPr>
            </w:pPr>
          </w:p>
        </w:tc>
      </w:tr>
      <w:tr w:rsidR="0001067E" w14:paraId="5ECBFBFC" w14:textId="77777777" w:rsidTr="00945553">
        <w:trPr>
          <w:trHeight w:val="561"/>
        </w:trPr>
        <w:tc>
          <w:tcPr>
            <w:tcW w:w="817" w:type="dxa"/>
            <w:vMerge/>
          </w:tcPr>
          <w:p w14:paraId="72FF99A3" w14:textId="77777777" w:rsidR="0001067E" w:rsidRPr="00510789" w:rsidRDefault="0001067E" w:rsidP="0010286C">
            <w:pPr>
              <w:spacing w:after="120" w:line="276" w:lineRule="auto"/>
              <w:rPr>
                <w:rFonts w:ascii="Verdana" w:hAnsi="Verdana"/>
                <w:sz w:val="20"/>
                <w:szCs w:val="20"/>
              </w:rPr>
            </w:pPr>
          </w:p>
        </w:tc>
        <w:tc>
          <w:tcPr>
            <w:tcW w:w="3686" w:type="dxa"/>
            <w:vMerge/>
          </w:tcPr>
          <w:p w14:paraId="52B5EF4F" w14:textId="77777777" w:rsidR="0001067E" w:rsidRPr="00510789" w:rsidRDefault="0001067E" w:rsidP="0010286C">
            <w:pPr>
              <w:spacing w:after="120" w:line="276" w:lineRule="auto"/>
              <w:rPr>
                <w:rFonts w:ascii="Verdana" w:hAnsi="Verdana"/>
                <w:sz w:val="20"/>
                <w:szCs w:val="20"/>
              </w:rPr>
            </w:pPr>
          </w:p>
        </w:tc>
        <w:tc>
          <w:tcPr>
            <w:tcW w:w="9639" w:type="dxa"/>
          </w:tcPr>
          <w:p w14:paraId="28AA9586" w14:textId="77777777" w:rsidR="0001067E" w:rsidRDefault="0001067E" w:rsidP="0010286C">
            <w:pPr>
              <w:spacing w:after="120" w:line="276" w:lineRule="auto"/>
              <w:rPr>
                <w:rFonts w:ascii="Verdana" w:hAnsi="Verdana"/>
                <w:b/>
                <w:sz w:val="20"/>
                <w:szCs w:val="20"/>
              </w:rPr>
            </w:pPr>
            <w:r>
              <w:rPr>
                <w:rFonts w:ascii="Verdana" w:hAnsi="Verdana"/>
                <w:b/>
                <w:sz w:val="20"/>
                <w:szCs w:val="20"/>
              </w:rPr>
              <w:t>RAC Rapporteurs comments:</w:t>
            </w:r>
          </w:p>
          <w:p w14:paraId="3336F7C4" w14:textId="77777777" w:rsidR="0001067E" w:rsidRPr="00182428" w:rsidRDefault="0001067E" w:rsidP="0010286C">
            <w:pPr>
              <w:spacing w:after="120" w:line="276" w:lineRule="auto"/>
              <w:rPr>
                <w:rFonts w:ascii="Verdana" w:hAnsi="Verdana"/>
                <w:sz w:val="20"/>
                <w:szCs w:val="20"/>
              </w:rPr>
            </w:pPr>
          </w:p>
        </w:tc>
      </w:tr>
      <w:tr w:rsidR="0001067E" w14:paraId="0C36AB46" w14:textId="77777777" w:rsidTr="00945553">
        <w:trPr>
          <w:trHeight w:val="991"/>
        </w:trPr>
        <w:tc>
          <w:tcPr>
            <w:tcW w:w="817" w:type="dxa"/>
            <w:vMerge/>
          </w:tcPr>
          <w:p w14:paraId="528ECDF5" w14:textId="77777777" w:rsidR="0001067E" w:rsidRPr="00510789" w:rsidRDefault="0001067E" w:rsidP="0010286C">
            <w:pPr>
              <w:spacing w:after="120" w:line="276" w:lineRule="auto"/>
              <w:rPr>
                <w:rFonts w:ascii="Verdana" w:hAnsi="Verdana"/>
                <w:sz w:val="20"/>
                <w:szCs w:val="20"/>
              </w:rPr>
            </w:pPr>
          </w:p>
        </w:tc>
        <w:tc>
          <w:tcPr>
            <w:tcW w:w="3686" w:type="dxa"/>
            <w:vMerge/>
          </w:tcPr>
          <w:p w14:paraId="4B8020EC" w14:textId="77777777" w:rsidR="0001067E" w:rsidRPr="00510789" w:rsidRDefault="0001067E" w:rsidP="0010286C">
            <w:pPr>
              <w:spacing w:after="120" w:line="276" w:lineRule="auto"/>
              <w:rPr>
                <w:rFonts w:ascii="Verdana" w:hAnsi="Verdana"/>
                <w:sz w:val="20"/>
                <w:szCs w:val="20"/>
              </w:rPr>
            </w:pPr>
          </w:p>
        </w:tc>
        <w:tc>
          <w:tcPr>
            <w:tcW w:w="9639" w:type="dxa"/>
          </w:tcPr>
          <w:p w14:paraId="0D7BCD50" w14:textId="77777777" w:rsidR="0001067E" w:rsidRDefault="0001067E" w:rsidP="0010286C">
            <w:pPr>
              <w:spacing w:after="120" w:line="276" w:lineRule="auto"/>
              <w:rPr>
                <w:rFonts w:ascii="Verdana" w:hAnsi="Verdana"/>
                <w:b/>
                <w:sz w:val="20"/>
                <w:szCs w:val="20"/>
              </w:rPr>
            </w:pPr>
            <w:r>
              <w:rPr>
                <w:rFonts w:ascii="Verdana" w:hAnsi="Verdana"/>
                <w:b/>
                <w:sz w:val="20"/>
                <w:szCs w:val="20"/>
              </w:rPr>
              <w:t>SEAC Rapporteurs comments:</w:t>
            </w:r>
          </w:p>
          <w:p w14:paraId="618025CA" w14:textId="77777777" w:rsidR="0001067E" w:rsidRPr="00182428" w:rsidRDefault="0001067E" w:rsidP="0010286C">
            <w:pPr>
              <w:spacing w:after="120" w:line="276" w:lineRule="auto"/>
              <w:rPr>
                <w:rFonts w:ascii="Verdana" w:hAnsi="Verdana"/>
                <w:sz w:val="20"/>
                <w:szCs w:val="20"/>
              </w:rPr>
            </w:pPr>
          </w:p>
        </w:tc>
      </w:tr>
      <w:tr w:rsidR="0001067E" w:rsidRPr="00DD4E48" w14:paraId="2E199053" w14:textId="77777777" w:rsidTr="00945553">
        <w:tc>
          <w:tcPr>
            <w:tcW w:w="817" w:type="dxa"/>
            <w:vMerge w:val="restart"/>
          </w:tcPr>
          <w:p w14:paraId="28555DB2" w14:textId="77777777" w:rsidR="0001067E" w:rsidRPr="00AE6FE6" w:rsidRDefault="0001067E" w:rsidP="0010286C">
            <w:pPr>
              <w:spacing w:after="120" w:line="276" w:lineRule="auto"/>
              <w:rPr>
                <w:rFonts w:ascii="Verdana" w:hAnsi="Verdana"/>
                <w:b/>
                <w:sz w:val="20"/>
                <w:szCs w:val="20"/>
              </w:rPr>
            </w:pPr>
            <w:r w:rsidRPr="002E600B">
              <w:rPr>
                <w:rFonts w:ascii="Verdana" w:hAnsi="Verdana"/>
                <w:b/>
                <w:noProof/>
                <w:sz w:val="20"/>
                <w:szCs w:val="20"/>
              </w:rPr>
              <w:t>3041</w:t>
            </w:r>
          </w:p>
        </w:tc>
        <w:tc>
          <w:tcPr>
            <w:tcW w:w="3686" w:type="dxa"/>
            <w:vMerge w:val="restart"/>
          </w:tcPr>
          <w:p w14:paraId="6DF83128" w14:textId="77777777" w:rsidR="0001067E" w:rsidRPr="008F6A59" w:rsidRDefault="0001067E" w:rsidP="0010286C">
            <w:pPr>
              <w:spacing w:after="120" w:line="276" w:lineRule="auto"/>
              <w:rPr>
                <w:rFonts w:ascii="Verdana" w:hAnsi="Verdana"/>
                <w:sz w:val="20"/>
                <w:szCs w:val="20"/>
              </w:rPr>
            </w:pPr>
            <w:r w:rsidRPr="008F6A59">
              <w:rPr>
                <w:rFonts w:ascii="Verdana" w:hAnsi="Verdana"/>
                <w:b/>
                <w:sz w:val="20"/>
                <w:szCs w:val="20"/>
              </w:rPr>
              <w:t>Date:</w:t>
            </w:r>
            <w:r w:rsidRPr="008F6A59">
              <w:rPr>
                <w:rFonts w:ascii="Verdana" w:hAnsi="Verdana"/>
                <w:sz w:val="20"/>
                <w:szCs w:val="20"/>
              </w:rPr>
              <w:t xml:space="preserve"> </w:t>
            </w:r>
            <w:r w:rsidRPr="002E600B">
              <w:rPr>
                <w:rFonts w:ascii="Verdana" w:hAnsi="Verdana"/>
                <w:noProof/>
                <w:sz w:val="20"/>
                <w:szCs w:val="20"/>
              </w:rPr>
              <w:t>2020/06/01 02:54</w:t>
            </w:r>
          </w:p>
          <w:p w14:paraId="6582ADE9" w14:textId="77777777" w:rsidR="0001067E" w:rsidRPr="008F6A59" w:rsidRDefault="0001067E" w:rsidP="0010286C">
            <w:pPr>
              <w:spacing w:after="120" w:line="276" w:lineRule="auto"/>
              <w:rPr>
                <w:rFonts w:ascii="Verdana" w:hAnsi="Verdana"/>
                <w:b/>
                <w:sz w:val="20"/>
                <w:szCs w:val="20"/>
              </w:rPr>
            </w:pPr>
            <w:r w:rsidRPr="008F6A59">
              <w:rPr>
                <w:rFonts w:ascii="Verdana" w:hAnsi="Verdana"/>
                <w:b/>
                <w:sz w:val="20"/>
                <w:szCs w:val="20"/>
              </w:rPr>
              <w:t>Content:</w:t>
            </w:r>
          </w:p>
          <w:p w14:paraId="6156B083" w14:textId="77777777" w:rsidR="0001067E" w:rsidRDefault="0001067E" w:rsidP="0010286C">
            <w:pPr>
              <w:spacing w:after="120" w:line="276" w:lineRule="auto"/>
              <w:rPr>
                <w:rFonts w:ascii="Verdana" w:hAnsi="Verdana"/>
                <w:noProof/>
                <w:sz w:val="20"/>
                <w:szCs w:val="20"/>
              </w:rPr>
            </w:pPr>
            <w:r w:rsidRPr="002E600B">
              <w:rPr>
                <w:rFonts w:ascii="Verdana" w:hAnsi="Verdana"/>
                <w:noProof/>
                <w:sz w:val="20"/>
                <w:szCs w:val="20"/>
              </w:rPr>
              <w:t>Scope or restriction option analysis</w:t>
            </w:r>
          </w:p>
          <w:p w14:paraId="55BE8EDE" w14:textId="77777777" w:rsidR="0001067E" w:rsidRDefault="0001067E" w:rsidP="0010286C">
            <w:pPr>
              <w:spacing w:after="120" w:line="276" w:lineRule="auto"/>
              <w:rPr>
                <w:rFonts w:ascii="Verdana" w:hAnsi="Verdana"/>
                <w:noProof/>
                <w:sz w:val="20"/>
                <w:szCs w:val="20"/>
              </w:rPr>
            </w:pPr>
            <w:r w:rsidRPr="002E600B">
              <w:rPr>
                <w:rFonts w:ascii="Verdana" w:hAnsi="Verdana"/>
                <w:noProof/>
                <w:sz w:val="20"/>
                <w:szCs w:val="20"/>
              </w:rPr>
              <w:lastRenderedPageBreak/>
              <w:t xml:space="preserve">Hazard or </w:t>
            </w:r>
            <w:r>
              <w:rPr>
                <w:rFonts w:ascii="Verdana" w:hAnsi="Verdana"/>
                <w:noProof/>
                <w:sz w:val="20"/>
                <w:szCs w:val="20"/>
              </w:rPr>
              <w:t>e</w:t>
            </w:r>
            <w:r w:rsidRPr="002E600B">
              <w:rPr>
                <w:rFonts w:ascii="Verdana" w:hAnsi="Verdana"/>
                <w:noProof/>
                <w:sz w:val="20"/>
                <w:szCs w:val="20"/>
              </w:rPr>
              <w:t>xposure</w:t>
            </w:r>
          </w:p>
          <w:p w14:paraId="0A7BCF77" w14:textId="77777777" w:rsidR="0001067E" w:rsidRDefault="0001067E" w:rsidP="0010286C">
            <w:pPr>
              <w:spacing w:after="120" w:line="276" w:lineRule="auto"/>
              <w:rPr>
                <w:rFonts w:ascii="Verdana" w:hAnsi="Verdana"/>
                <w:noProof/>
                <w:sz w:val="20"/>
                <w:szCs w:val="20"/>
              </w:rPr>
            </w:pPr>
            <w:r w:rsidRPr="002E600B">
              <w:rPr>
                <w:rFonts w:ascii="Verdana" w:hAnsi="Verdana"/>
                <w:noProof/>
                <w:sz w:val="20"/>
                <w:szCs w:val="20"/>
              </w:rPr>
              <w:t>Environmental emissions</w:t>
            </w:r>
          </w:p>
          <w:p w14:paraId="4AD2C286" w14:textId="77777777" w:rsidR="0001067E" w:rsidRDefault="0001067E" w:rsidP="0010286C">
            <w:pPr>
              <w:spacing w:after="120" w:line="276" w:lineRule="auto"/>
              <w:rPr>
                <w:rFonts w:ascii="Verdana" w:hAnsi="Verdana"/>
                <w:noProof/>
                <w:sz w:val="20"/>
                <w:szCs w:val="20"/>
              </w:rPr>
            </w:pPr>
            <w:r w:rsidRPr="002E600B">
              <w:rPr>
                <w:rFonts w:ascii="Verdana" w:hAnsi="Verdana"/>
                <w:noProof/>
                <w:sz w:val="20"/>
                <w:szCs w:val="20"/>
              </w:rPr>
              <w:t>Information on alternatives</w:t>
            </w:r>
          </w:p>
          <w:p w14:paraId="127D74A9" w14:textId="77777777" w:rsidR="0001067E" w:rsidRDefault="0001067E" w:rsidP="0010286C">
            <w:pPr>
              <w:spacing w:after="120" w:line="276" w:lineRule="auto"/>
              <w:rPr>
                <w:rFonts w:ascii="Verdana" w:hAnsi="Verdana"/>
                <w:noProof/>
                <w:sz w:val="20"/>
                <w:szCs w:val="20"/>
              </w:rPr>
            </w:pPr>
            <w:r w:rsidRPr="002E600B">
              <w:rPr>
                <w:rFonts w:ascii="Verdana" w:hAnsi="Verdana"/>
                <w:noProof/>
                <w:sz w:val="20"/>
                <w:szCs w:val="20"/>
              </w:rPr>
              <w:t>Information on benefits</w:t>
            </w:r>
          </w:p>
          <w:p w14:paraId="71F13309" w14:textId="77777777" w:rsidR="0001067E" w:rsidRDefault="0001067E" w:rsidP="0010286C">
            <w:pPr>
              <w:spacing w:after="120" w:line="276" w:lineRule="auto"/>
              <w:rPr>
                <w:rFonts w:ascii="Verdana" w:hAnsi="Verdana"/>
                <w:noProof/>
                <w:sz w:val="20"/>
                <w:szCs w:val="20"/>
              </w:rPr>
            </w:pPr>
            <w:r w:rsidRPr="002E600B">
              <w:rPr>
                <w:rFonts w:ascii="Verdana" w:hAnsi="Verdana"/>
                <w:noProof/>
                <w:sz w:val="20"/>
                <w:szCs w:val="20"/>
              </w:rPr>
              <w:t>Other socio economic analysis (SEA) issues</w:t>
            </w:r>
          </w:p>
          <w:p w14:paraId="4D3FD096" w14:textId="77777777" w:rsidR="0001067E" w:rsidRDefault="0001067E" w:rsidP="0010286C">
            <w:pPr>
              <w:spacing w:after="120" w:line="276" w:lineRule="auto"/>
              <w:rPr>
                <w:rFonts w:ascii="Verdana" w:hAnsi="Verdana"/>
                <w:noProof/>
                <w:sz w:val="20"/>
                <w:szCs w:val="20"/>
              </w:rPr>
            </w:pPr>
            <w:r w:rsidRPr="002E600B">
              <w:rPr>
                <w:rFonts w:ascii="Verdana" w:hAnsi="Verdana"/>
                <w:noProof/>
                <w:sz w:val="20"/>
                <w:szCs w:val="20"/>
              </w:rPr>
              <w:t>Transitional period</w:t>
            </w:r>
          </w:p>
          <w:p w14:paraId="2431EF1F" w14:textId="77777777" w:rsidR="0001067E" w:rsidRPr="008F6A59" w:rsidRDefault="0001067E" w:rsidP="0010286C">
            <w:pPr>
              <w:spacing w:after="120" w:line="276" w:lineRule="auto"/>
              <w:rPr>
                <w:rFonts w:ascii="Verdana" w:hAnsi="Verdana"/>
                <w:sz w:val="20"/>
                <w:szCs w:val="20"/>
              </w:rPr>
            </w:pPr>
            <w:r w:rsidRPr="002E600B">
              <w:rPr>
                <w:rFonts w:ascii="Verdana" w:hAnsi="Verdana"/>
                <w:noProof/>
                <w:sz w:val="20"/>
                <w:szCs w:val="20"/>
              </w:rPr>
              <w:t>Request for exemption</w:t>
            </w:r>
          </w:p>
          <w:p w14:paraId="2AAF4FEE" w14:textId="77777777" w:rsidR="0001067E" w:rsidRDefault="0001067E" w:rsidP="0010286C">
            <w:pPr>
              <w:spacing w:after="120" w:line="276" w:lineRule="auto"/>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2E600B">
              <w:rPr>
                <w:rFonts w:ascii="Verdana" w:hAnsi="Verdana"/>
                <w:noProof/>
                <w:sz w:val="20"/>
                <w:szCs w:val="20"/>
              </w:rPr>
              <w:t>Individual</w:t>
            </w:r>
          </w:p>
          <w:p w14:paraId="229A24DF" w14:textId="77777777" w:rsidR="0001067E" w:rsidRPr="00E319A3" w:rsidRDefault="0001067E" w:rsidP="0010286C">
            <w:pPr>
              <w:spacing w:after="120" w:line="276" w:lineRule="auto"/>
              <w:rPr>
                <w:rFonts w:ascii="Verdana" w:hAnsi="Verdana"/>
                <w:b/>
                <w:sz w:val="20"/>
                <w:szCs w:val="20"/>
              </w:rPr>
            </w:pPr>
            <w:r w:rsidRPr="00E319A3">
              <w:rPr>
                <w:rFonts w:ascii="Verdana" w:hAnsi="Verdana"/>
                <w:b/>
                <w:sz w:val="20"/>
                <w:szCs w:val="20"/>
              </w:rPr>
              <w:t>Country:</w:t>
            </w:r>
          </w:p>
          <w:p w14:paraId="0E853676" w14:textId="77777777" w:rsidR="0001067E" w:rsidRDefault="0001067E" w:rsidP="0010286C">
            <w:pPr>
              <w:spacing w:after="120" w:line="276" w:lineRule="auto"/>
              <w:rPr>
                <w:rFonts w:ascii="Verdana" w:hAnsi="Verdana"/>
                <w:sz w:val="20"/>
                <w:szCs w:val="20"/>
              </w:rPr>
            </w:pPr>
            <w:r w:rsidRPr="002E600B">
              <w:rPr>
                <w:rFonts w:ascii="Verdana" w:hAnsi="Verdana"/>
                <w:noProof/>
                <w:sz w:val="20"/>
                <w:szCs w:val="20"/>
              </w:rPr>
              <w:t>Australia</w:t>
            </w:r>
          </w:p>
          <w:p w14:paraId="2787103B" w14:textId="77777777" w:rsidR="0001067E" w:rsidRDefault="0001067E" w:rsidP="0010286C">
            <w:pPr>
              <w:spacing w:after="120" w:line="276" w:lineRule="auto"/>
              <w:rPr>
                <w:rFonts w:ascii="Verdana" w:hAnsi="Verdana"/>
                <w:b/>
                <w:sz w:val="20"/>
                <w:szCs w:val="20"/>
              </w:rPr>
            </w:pPr>
            <w:r>
              <w:rPr>
                <w:rFonts w:ascii="Verdana" w:hAnsi="Verdana"/>
                <w:b/>
                <w:sz w:val="20"/>
                <w:szCs w:val="20"/>
              </w:rPr>
              <w:t>Attachment:</w:t>
            </w:r>
          </w:p>
          <w:p w14:paraId="0386663A" w14:textId="77777777" w:rsidR="0001067E" w:rsidRPr="002B4E3B" w:rsidRDefault="0001067E" w:rsidP="0010286C">
            <w:pPr>
              <w:spacing w:after="120" w:line="276" w:lineRule="auto"/>
              <w:rPr>
                <w:rFonts w:ascii="Verdana" w:hAnsi="Verdana"/>
                <w:sz w:val="20"/>
                <w:szCs w:val="20"/>
              </w:rPr>
            </w:pPr>
            <w:r>
              <w:rPr>
                <w:rFonts w:ascii="Verdana" w:hAnsi="Verdana"/>
                <w:noProof/>
                <w:sz w:val="20"/>
                <w:szCs w:val="20"/>
              </w:rPr>
              <w:object w:dxaOrig="1532" w:dyaOrig="991" w14:anchorId="50C268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8" o:title=""/>
                </v:shape>
                <o:OLEObject Type="Embed" ProgID="AcroExch.Document.DC" ShapeID="_x0000_i1025" DrawAspect="Icon" ObjectID="_1658908350" r:id="rId9"/>
              </w:object>
            </w:r>
          </w:p>
          <w:p w14:paraId="560C7ACA" w14:textId="77777777" w:rsidR="0001067E" w:rsidRPr="002B4E3B" w:rsidRDefault="0001067E" w:rsidP="0010286C">
            <w:pPr>
              <w:spacing w:after="120" w:line="276" w:lineRule="auto"/>
              <w:rPr>
                <w:rFonts w:ascii="Verdana" w:hAnsi="Verdana"/>
                <w:color w:val="FF0000"/>
                <w:sz w:val="20"/>
                <w:szCs w:val="20"/>
              </w:rPr>
            </w:pPr>
            <w:r>
              <w:rPr>
                <w:rFonts w:ascii="Verdana" w:hAnsi="Verdana"/>
                <w:noProof/>
                <w:color w:val="FF0000"/>
                <w:sz w:val="20"/>
                <w:szCs w:val="20"/>
              </w:rPr>
              <w:object w:dxaOrig="1532" w:dyaOrig="991" w14:anchorId="4D3D8DD9">
                <v:shape id="_x0000_i1026" type="#_x0000_t75" style="width:76.5pt;height:49.5pt" o:ole="">
                  <v:imagedata r:id="rId10" o:title=""/>
                </v:shape>
                <o:OLEObject Type="Embed" ProgID="AcroExch.Document.DC" ShapeID="_x0000_i1026" DrawAspect="Icon" ObjectID="_1658908351" r:id="rId11"/>
              </w:object>
            </w:r>
          </w:p>
          <w:p w14:paraId="37CF684E" w14:textId="77777777" w:rsidR="0001067E" w:rsidRPr="002E600B" w:rsidRDefault="0001067E" w:rsidP="0010286C">
            <w:pPr>
              <w:spacing w:after="120" w:line="276" w:lineRule="auto"/>
              <w:rPr>
                <w:rFonts w:ascii="Verdana" w:hAnsi="Verdana"/>
                <w:noProof/>
                <w:sz w:val="20"/>
                <w:szCs w:val="20"/>
              </w:rPr>
            </w:pPr>
            <w:r w:rsidRPr="009617E5">
              <w:rPr>
                <w:rFonts w:ascii="Verdana" w:hAnsi="Verdana"/>
                <w:b/>
                <w:sz w:val="20"/>
                <w:szCs w:val="20"/>
              </w:rPr>
              <w:t xml:space="preserve">Privacy comment: </w:t>
            </w:r>
            <w:r w:rsidRPr="002E600B">
              <w:rPr>
                <w:rFonts w:ascii="Verdana" w:hAnsi="Verdana"/>
                <w:noProof/>
                <w:sz w:val="20"/>
                <w:szCs w:val="20"/>
              </w:rPr>
              <w:t>As explained earlier this document is NOT CONFIDENTIAL, is already published and in the public domain, available for download at http://www.fpaa.com.au/technica</w:t>
            </w:r>
            <w:r w:rsidRPr="002E600B">
              <w:rPr>
                <w:rFonts w:ascii="Verdana" w:hAnsi="Verdana"/>
                <w:noProof/>
                <w:sz w:val="20"/>
                <w:szCs w:val="20"/>
              </w:rPr>
              <w:lastRenderedPageBreak/>
              <w:t xml:space="preserve">l/technical-documents/information-bulletins/ib-06-v11-selection-and-use-of-firefighting-foams.aspx </w:t>
            </w:r>
          </w:p>
          <w:p w14:paraId="2AE158C5" w14:textId="77777777" w:rsidR="0001067E" w:rsidRPr="00510789" w:rsidRDefault="0001067E" w:rsidP="0010286C">
            <w:pPr>
              <w:spacing w:after="120" w:line="276" w:lineRule="auto"/>
              <w:rPr>
                <w:rFonts w:ascii="Verdana" w:hAnsi="Verdana"/>
                <w:sz w:val="20"/>
                <w:szCs w:val="20"/>
              </w:rPr>
            </w:pPr>
            <w:r w:rsidRPr="002E600B">
              <w:rPr>
                <w:rFonts w:ascii="Verdana" w:hAnsi="Verdana"/>
                <w:noProof/>
                <w:sz w:val="20"/>
                <w:szCs w:val="20"/>
              </w:rPr>
              <w:t>so it can be made public, along with the other Australian Government Statement, also in the public domain.</w:t>
            </w:r>
          </w:p>
        </w:tc>
        <w:tc>
          <w:tcPr>
            <w:tcW w:w="9639" w:type="dxa"/>
          </w:tcPr>
          <w:p w14:paraId="22174EA4" w14:textId="77777777" w:rsidR="0001067E" w:rsidRPr="00104666" w:rsidRDefault="0001067E" w:rsidP="0010286C">
            <w:pPr>
              <w:spacing w:after="120" w:line="276" w:lineRule="auto"/>
              <w:rPr>
                <w:rFonts w:ascii="Verdana" w:hAnsi="Verdana"/>
                <w:b/>
                <w:sz w:val="20"/>
                <w:szCs w:val="20"/>
              </w:rPr>
            </w:pPr>
            <w:r w:rsidRPr="00104666">
              <w:rPr>
                <w:rFonts w:ascii="Verdana" w:hAnsi="Verdana"/>
                <w:b/>
                <w:sz w:val="20"/>
                <w:szCs w:val="20"/>
              </w:rPr>
              <w:lastRenderedPageBreak/>
              <w:t>Comment:</w:t>
            </w:r>
          </w:p>
          <w:p w14:paraId="7330B195" w14:textId="3AFC5405" w:rsidR="0001067E" w:rsidRPr="00DD4E48" w:rsidRDefault="0001067E" w:rsidP="0010286C">
            <w:pPr>
              <w:spacing w:after="120" w:line="276" w:lineRule="auto"/>
              <w:rPr>
                <w:rFonts w:ascii="Verdana" w:hAnsi="Verdana"/>
                <w:sz w:val="20"/>
                <w:szCs w:val="20"/>
              </w:rPr>
            </w:pPr>
            <w:r w:rsidRPr="002E600B">
              <w:rPr>
                <w:rFonts w:ascii="Verdana" w:hAnsi="Verdana"/>
                <w:noProof/>
                <w:sz w:val="20"/>
                <w:szCs w:val="20"/>
              </w:rPr>
              <w:t xml:space="preserve">Please forward to </w:t>
            </w:r>
            <w:r w:rsidR="00CD6C23" w:rsidRPr="00CD6C23">
              <w:rPr>
                <w:rFonts w:ascii="Verdana" w:hAnsi="Verdana"/>
                <w:noProof/>
                <w:sz w:val="20"/>
                <w:szCs w:val="20"/>
                <w:highlight w:val="black"/>
              </w:rPr>
              <w:t>&lt;redacted&gt;</w:t>
            </w:r>
            <w:r w:rsidRPr="002E600B">
              <w:rPr>
                <w:rFonts w:ascii="Verdana" w:hAnsi="Verdana"/>
                <w:noProof/>
                <w:sz w:val="20"/>
                <w:szCs w:val="20"/>
              </w:rPr>
              <w:t xml:space="preserve"> as this is a follow up to an existing submission, which has been published since 13th May 2020 deadline. I previously had problems of slow upload speed on our internet service, so the zip file did not arrive (recorded sent OK from here). Therefore I have supplied the attached information in the zip file as separate files  using both submission and confidential boxes, which I am doing again now, although I hereby </w:t>
            </w:r>
            <w:r w:rsidRPr="002E600B">
              <w:rPr>
                <w:rFonts w:ascii="Verdana" w:hAnsi="Verdana"/>
                <w:noProof/>
                <w:sz w:val="20"/>
                <w:szCs w:val="20"/>
              </w:rPr>
              <w:lastRenderedPageBreak/>
              <w:t>confirm the document in the Confidential box is NOT CONFIDENTIAL. Both are in the public domain.</w:t>
            </w:r>
          </w:p>
        </w:tc>
      </w:tr>
      <w:tr w:rsidR="0001067E" w14:paraId="67A968EF" w14:textId="77777777" w:rsidTr="00945553">
        <w:trPr>
          <w:trHeight w:val="598"/>
        </w:trPr>
        <w:tc>
          <w:tcPr>
            <w:tcW w:w="817" w:type="dxa"/>
            <w:vMerge/>
          </w:tcPr>
          <w:p w14:paraId="25C288E9" w14:textId="77777777" w:rsidR="0001067E" w:rsidRPr="00510789" w:rsidRDefault="0001067E" w:rsidP="0010286C">
            <w:pPr>
              <w:spacing w:after="120" w:line="276" w:lineRule="auto"/>
              <w:rPr>
                <w:rFonts w:ascii="Verdana" w:hAnsi="Verdana"/>
                <w:sz w:val="20"/>
                <w:szCs w:val="20"/>
              </w:rPr>
            </w:pPr>
          </w:p>
        </w:tc>
        <w:tc>
          <w:tcPr>
            <w:tcW w:w="3686" w:type="dxa"/>
            <w:vMerge/>
          </w:tcPr>
          <w:p w14:paraId="330B146F" w14:textId="77777777" w:rsidR="0001067E" w:rsidRPr="00510789" w:rsidRDefault="0001067E" w:rsidP="0010286C">
            <w:pPr>
              <w:spacing w:after="120" w:line="276" w:lineRule="auto"/>
              <w:rPr>
                <w:rFonts w:ascii="Verdana" w:hAnsi="Verdana"/>
                <w:sz w:val="20"/>
                <w:szCs w:val="20"/>
              </w:rPr>
            </w:pPr>
          </w:p>
        </w:tc>
        <w:tc>
          <w:tcPr>
            <w:tcW w:w="9639" w:type="dxa"/>
          </w:tcPr>
          <w:p w14:paraId="4B1BAC3B" w14:textId="77777777" w:rsidR="0001067E" w:rsidRDefault="0001067E" w:rsidP="0010286C">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5</w:t>
            </w:r>
            <w:r w:rsidRPr="005B17F1">
              <w:rPr>
                <w:rFonts w:ascii="Verdana" w:hAnsi="Verdana"/>
                <w:b/>
                <w:sz w:val="20"/>
                <w:szCs w:val="20"/>
              </w:rPr>
              <w:t>:</w:t>
            </w:r>
          </w:p>
          <w:p w14:paraId="7FAB3F54" w14:textId="77777777" w:rsidR="0001067E" w:rsidRPr="005B17F1" w:rsidRDefault="0001067E" w:rsidP="0010286C">
            <w:pPr>
              <w:spacing w:after="120" w:line="276" w:lineRule="auto"/>
              <w:rPr>
                <w:rFonts w:ascii="Verdana" w:hAnsi="Verdana"/>
                <w:sz w:val="20"/>
                <w:szCs w:val="20"/>
              </w:rPr>
            </w:pPr>
            <w:r w:rsidRPr="002E600B">
              <w:rPr>
                <w:rFonts w:ascii="Verdana" w:hAnsi="Verdana"/>
                <w:noProof/>
                <w:sz w:val="20"/>
                <w:szCs w:val="20"/>
              </w:rPr>
              <w:t>As a Consultant I am concerned on the implications of this restriction proposal on foam users, the life safety of the public, emergency responders and site personnel, protection of critical infrastructure and protection of our environment. Swiftly getting the fires out is potentially the biggest advantage in achieving all these objectives, including minimised environmental harm from smoke, breakdown products of the fire in firewater runoff, excess creation of runoff from slow control and extinguishment ability of fluorine free foams which are not viable alternatives to C6 foams, and the consequent likely overflow of planned containment areas, most of which are designed to catch firewater from faster acting and more effective fluorinated foams. This particularly true in large flammable fuel fires in Major Hazard Facilities as defined in my earlier submission and the Fire Protection Association Australia's  updated guidance on the Selection and Use of firefighting foams, which was published on 28th May 2020. Hence this additional information submission for your consideration along with a recently made public PFAS position Statement from the Australian Government.</w:t>
            </w:r>
          </w:p>
        </w:tc>
      </w:tr>
      <w:tr w:rsidR="0001067E" w14:paraId="6ADB10AC" w14:textId="77777777" w:rsidTr="00945553">
        <w:trPr>
          <w:trHeight w:val="542"/>
        </w:trPr>
        <w:tc>
          <w:tcPr>
            <w:tcW w:w="817" w:type="dxa"/>
            <w:vMerge/>
          </w:tcPr>
          <w:p w14:paraId="692B768F" w14:textId="77777777" w:rsidR="0001067E" w:rsidRPr="00510789" w:rsidRDefault="0001067E" w:rsidP="0010286C">
            <w:pPr>
              <w:spacing w:after="120" w:line="276" w:lineRule="auto"/>
              <w:rPr>
                <w:rFonts w:ascii="Verdana" w:hAnsi="Verdana"/>
                <w:sz w:val="20"/>
                <w:szCs w:val="20"/>
              </w:rPr>
            </w:pPr>
          </w:p>
        </w:tc>
        <w:tc>
          <w:tcPr>
            <w:tcW w:w="3686" w:type="dxa"/>
            <w:vMerge/>
          </w:tcPr>
          <w:p w14:paraId="43702EB4" w14:textId="77777777" w:rsidR="0001067E" w:rsidRPr="00510789" w:rsidRDefault="0001067E" w:rsidP="0010286C">
            <w:pPr>
              <w:spacing w:after="120" w:line="276" w:lineRule="auto"/>
              <w:rPr>
                <w:rFonts w:ascii="Verdana" w:hAnsi="Verdana"/>
                <w:sz w:val="20"/>
                <w:szCs w:val="20"/>
              </w:rPr>
            </w:pPr>
          </w:p>
        </w:tc>
        <w:tc>
          <w:tcPr>
            <w:tcW w:w="9639" w:type="dxa"/>
          </w:tcPr>
          <w:p w14:paraId="41BC98AA" w14:textId="77777777" w:rsidR="0001067E" w:rsidRDefault="0001067E" w:rsidP="0010286C">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7</w:t>
            </w:r>
            <w:r w:rsidRPr="005B17F1">
              <w:rPr>
                <w:rFonts w:ascii="Verdana" w:hAnsi="Verdana"/>
                <w:b/>
                <w:sz w:val="20"/>
                <w:szCs w:val="20"/>
              </w:rPr>
              <w:t>:</w:t>
            </w:r>
          </w:p>
          <w:p w14:paraId="7B399376" w14:textId="77777777" w:rsidR="0001067E" w:rsidRPr="005B17F1" w:rsidRDefault="0001067E" w:rsidP="0010286C">
            <w:pPr>
              <w:spacing w:after="120" w:line="276" w:lineRule="auto"/>
              <w:rPr>
                <w:rFonts w:ascii="Verdana" w:hAnsi="Verdana"/>
                <w:b/>
                <w:sz w:val="20"/>
                <w:szCs w:val="20"/>
              </w:rPr>
            </w:pPr>
            <w:r w:rsidRPr="002E600B">
              <w:rPr>
                <w:rFonts w:ascii="Verdana" w:hAnsi="Verdana"/>
                <w:noProof/>
                <w:sz w:val="20"/>
                <w:szCs w:val="20"/>
              </w:rPr>
              <w:t>Information provided here and previously in my full submission, provides extensive evidence that Fluorine Free foams considered adequate alternatives by this Restriction proposal are in fact NOT a viable alternative to high purity C6 foams which may contain or breakdown to PFHxA. Both attached documents confirm that position.</w:t>
            </w:r>
          </w:p>
        </w:tc>
      </w:tr>
      <w:tr w:rsidR="0001067E" w14:paraId="2C92CD51" w14:textId="77777777" w:rsidTr="00945553">
        <w:trPr>
          <w:trHeight w:val="542"/>
        </w:trPr>
        <w:tc>
          <w:tcPr>
            <w:tcW w:w="817" w:type="dxa"/>
            <w:vMerge/>
          </w:tcPr>
          <w:p w14:paraId="711B8B98" w14:textId="77777777" w:rsidR="0001067E" w:rsidRPr="00510789" w:rsidRDefault="0001067E" w:rsidP="0010286C">
            <w:pPr>
              <w:spacing w:after="120" w:line="276" w:lineRule="auto"/>
              <w:rPr>
                <w:rFonts w:ascii="Verdana" w:hAnsi="Verdana"/>
                <w:sz w:val="20"/>
                <w:szCs w:val="20"/>
              </w:rPr>
            </w:pPr>
          </w:p>
        </w:tc>
        <w:tc>
          <w:tcPr>
            <w:tcW w:w="3686" w:type="dxa"/>
            <w:vMerge/>
          </w:tcPr>
          <w:p w14:paraId="48C742D3" w14:textId="77777777" w:rsidR="0001067E" w:rsidRPr="00510789" w:rsidRDefault="0001067E" w:rsidP="0010286C">
            <w:pPr>
              <w:spacing w:after="120" w:line="276" w:lineRule="auto"/>
              <w:rPr>
                <w:rFonts w:ascii="Verdana" w:hAnsi="Verdana"/>
                <w:sz w:val="20"/>
                <w:szCs w:val="20"/>
              </w:rPr>
            </w:pPr>
          </w:p>
        </w:tc>
        <w:tc>
          <w:tcPr>
            <w:tcW w:w="9639" w:type="dxa"/>
          </w:tcPr>
          <w:p w14:paraId="1F5B7531" w14:textId="77777777" w:rsidR="0001067E" w:rsidRPr="00601673" w:rsidRDefault="0001067E" w:rsidP="0010286C">
            <w:pPr>
              <w:spacing w:after="120" w:line="276" w:lineRule="auto"/>
              <w:rPr>
                <w:rFonts w:ascii="Verdana" w:hAnsi="Verdana"/>
                <w:b/>
                <w:sz w:val="20"/>
                <w:szCs w:val="20"/>
              </w:rPr>
            </w:pPr>
            <w:r w:rsidRPr="00601673">
              <w:rPr>
                <w:rFonts w:ascii="Verdana" w:hAnsi="Verdana"/>
                <w:b/>
                <w:sz w:val="20"/>
                <w:szCs w:val="20"/>
              </w:rPr>
              <w:t>Answer to specific info request 8:</w:t>
            </w:r>
          </w:p>
          <w:p w14:paraId="12AB98CB" w14:textId="77777777" w:rsidR="0001067E" w:rsidRPr="002E600B" w:rsidRDefault="0001067E" w:rsidP="0010286C">
            <w:pPr>
              <w:spacing w:after="120" w:line="276" w:lineRule="auto"/>
              <w:rPr>
                <w:rFonts w:ascii="Verdana" w:hAnsi="Verdana"/>
                <w:bCs/>
                <w:noProof/>
                <w:sz w:val="20"/>
                <w:szCs w:val="20"/>
              </w:rPr>
            </w:pPr>
            <w:r w:rsidRPr="002E600B">
              <w:rPr>
                <w:rFonts w:ascii="Verdana" w:hAnsi="Verdana"/>
                <w:bCs/>
                <w:noProof/>
                <w:sz w:val="20"/>
                <w:szCs w:val="20"/>
              </w:rPr>
              <w:t>Substitution is impossible for large flammable liquid fires (eg. gasoline, E10 [10% ethanol in gasoline]; E85, Jet A1, Crude Oil, Industrial alcohols etc., particularly where stored and used in Major Hazard Facilities which includes:</w:t>
            </w:r>
          </w:p>
          <w:p w14:paraId="5C115BDE" w14:textId="77777777" w:rsidR="0001067E" w:rsidRPr="002E600B" w:rsidRDefault="0001067E" w:rsidP="0010286C">
            <w:pPr>
              <w:spacing w:after="120" w:line="276" w:lineRule="auto"/>
              <w:rPr>
                <w:rFonts w:ascii="Verdana" w:hAnsi="Verdana"/>
                <w:bCs/>
                <w:noProof/>
                <w:sz w:val="20"/>
                <w:szCs w:val="20"/>
              </w:rPr>
            </w:pPr>
            <w:r w:rsidRPr="002E600B">
              <w:rPr>
                <w:rFonts w:ascii="Verdana" w:hAnsi="Verdana"/>
                <w:bCs/>
                <w:noProof/>
                <w:sz w:val="20"/>
                <w:szCs w:val="20"/>
              </w:rPr>
              <w:t xml:space="preserve">Refineries and Chemical/Pharmaceutical Plants that handle flammable liquids. </w:t>
            </w:r>
          </w:p>
          <w:p w14:paraId="20FE2F5D" w14:textId="77777777" w:rsidR="0001067E" w:rsidRPr="002E600B" w:rsidRDefault="0001067E" w:rsidP="0010286C">
            <w:pPr>
              <w:spacing w:after="120" w:line="276" w:lineRule="auto"/>
              <w:rPr>
                <w:rFonts w:ascii="Verdana" w:hAnsi="Verdana"/>
                <w:bCs/>
                <w:noProof/>
                <w:sz w:val="20"/>
                <w:szCs w:val="20"/>
              </w:rPr>
            </w:pPr>
            <w:r w:rsidRPr="002E600B">
              <w:rPr>
                <w:rFonts w:ascii="Verdana" w:hAnsi="Verdana"/>
                <w:bCs/>
                <w:noProof/>
                <w:sz w:val="20"/>
                <w:szCs w:val="20"/>
              </w:rPr>
              <w:t xml:space="preserve">•    Storage and Distribution Facilities, Tank Farms &amp; Terminals for flammable liquids </w:t>
            </w:r>
            <w:r w:rsidRPr="002E600B">
              <w:rPr>
                <w:rFonts w:ascii="Verdana" w:hAnsi="Verdana"/>
                <w:bCs/>
                <w:noProof/>
                <w:sz w:val="20"/>
                <w:szCs w:val="20"/>
              </w:rPr>
              <w:lastRenderedPageBreak/>
              <w:t xml:space="preserve">including jetties/marine terminals. </w:t>
            </w:r>
          </w:p>
          <w:p w14:paraId="526BC2D9" w14:textId="77777777" w:rsidR="0001067E" w:rsidRPr="002E600B" w:rsidRDefault="0001067E" w:rsidP="0010286C">
            <w:pPr>
              <w:spacing w:after="120" w:line="276" w:lineRule="auto"/>
              <w:rPr>
                <w:rFonts w:ascii="Verdana" w:hAnsi="Verdana"/>
                <w:bCs/>
                <w:noProof/>
                <w:sz w:val="20"/>
                <w:szCs w:val="20"/>
              </w:rPr>
            </w:pPr>
            <w:r w:rsidRPr="002E600B">
              <w:rPr>
                <w:rFonts w:ascii="Verdana" w:hAnsi="Verdana"/>
                <w:bCs/>
                <w:noProof/>
                <w:sz w:val="20"/>
                <w:szCs w:val="20"/>
              </w:rPr>
              <w:t xml:space="preserve">•    Flammable liquids in transit by rail, pipeline or road/ship tankers. </w:t>
            </w:r>
          </w:p>
          <w:p w14:paraId="0B1EE44A" w14:textId="77777777" w:rsidR="0001067E" w:rsidRPr="002E600B" w:rsidRDefault="0001067E" w:rsidP="0010286C">
            <w:pPr>
              <w:spacing w:after="120" w:line="276" w:lineRule="auto"/>
              <w:rPr>
                <w:rFonts w:ascii="Verdana" w:hAnsi="Verdana"/>
                <w:bCs/>
                <w:noProof/>
                <w:sz w:val="20"/>
                <w:szCs w:val="20"/>
              </w:rPr>
            </w:pPr>
            <w:r w:rsidRPr="002E600B">
              <w:rPr>
                <w:rFonts w:ascii="Verdana" w:hAnsi="Verdana"/>
                <w:bCs/>
                <w:noProof/>
                <w:sz w:val="20"/>
                <w:szCs w:val="20"/>
              </w:rPr>
              <w:t xml:space="preserve">•    Airports, helipads, offshore platforms and major transportation hubs. </w:t>
            </w:r>
          </w:p>
          <w:p w14:paraId="3B289C1C" w14:textId="77777777" w:rsidR="0001067E" w:rsidRPr="002E600B" w:rsidRDefault="0001067E" w:rsidP="0010286C">
            <w:pPr>
              <w:spacing w:after="120" w:line="276" w:lineRule="auto"/>
              <w:rPr>
                <w:rFonts w:ascii="Verdana" w:hAnsi="Verdana"/>
                <w:bCs/>
                <w:noProof/>
                <w:sz w:val="20"/>
                <w:szCs w:val="20"/>
              </w:rPr>
            </w:pPr>
            <w:r w:rsidRPr="002E600B">
              <w:rPr>
                <w:rFonts w:ascii="Verdana" w:hAnsi="Verdana"/>
                <w:bCs/>
                <w:noProof/>
                <w:sz w:val="20"/>
                <w:szCs w:val="20"/>
              </w:rPr>
              <w:t xml:space="preserve">•    All military applications. </w:t>
            </w:r>
          </w:p>
          <w:p w14:paraId="1FF9C4FA" w14:textId="77777777" w:rsidR="0001067E" w:rsidRPr="002E600B" w:rsidRDefault="0001067E" w:rsidP="0010286C">
            <w:pPr>
              <w:spacing w:after="120" w:line="276" w:lineRule="auto"/>
              <w:rPr>
                <w:rFonts w:ascii="Verdana" w:hAnsi="Verdana"/>
                <w:bCs/>
                <w:noProof/>
                <w:sz w:val="20"/>
                <w:szCs w:val="20"/>
              </w:rPr>
            </w:pPr>
            <w:r w:rsidRPr="002E600B">
              <w:rPr>
                <w:rFonts w:ascii="Verdana" w:hAnsi="Verdana"/>
                <w:bCs/>
                <w:noProof/>
                <w:sz w:val="20"/>
                <w:szCs w:val="20"/>
              </w:rPr>
              <w:t>•    Fixed foam systems and their re-charging to maintain designed safety protection levels.</w:t>
            </w:r>
          </w:p>
          <w:p w14:paraId="4C066663" w14:textId="77777777" w:rsidR="0001067E" w:rsidRPr="00601673" w:rsidRDefault="0001067E" w:rsidP="0010286C">
            <w:pPr>
              <w:spacing w:after="120" w:line="276" w:lineRule="auto"/>
              <w:rPr>
                <w:rFonts w:ascii="Verdana" w:hAnsi="Verdana"/>
                <w:bCs/>
                <w:sz w:val="20"/>
                <w:szCs w:val="20"/>
              </w:rPr>
            </w:pPr>
            <w:r w:rsidRPr="002E600B">
              <w:rPr>
                <w:rFonts w:ascii="Verdana" w:hAnsi="Verdana"/>
                <w:bCs/>
                <w:noProof/>
                <w:sz w:val="20"/>
                <w:szCs w:val="20"/>
              </w:rPr>
              <w:t>Fluorine Free Foams have been shown by independent comparative testing to require at least 2-3 times more foam up to 6-7 times more foam on E10 than a C6 foam to adequately control and extinguish these fires. This foams are not interchangeable in different systems, each seems to have unique capabilities on specific fuels and are not suited to a broad range of fuels as is shown by C6 foams. Fluorine Free Foams are not "drop-in replacements" for fluorinated foams in fixed foam systems, as replacements for legacy C8 foams without extensive and expensive engineering design changes, which may not be possible due to constraints on space, water supply, pressures, foam storage volumes, propositioning system capability, all of which and more are likely to  compromise the safety and fire protections  intended by the original design of the system. it becomes very difficult to re-engineers these systems to allow F3s to be effective, yet most high purity C6 foam alternatives will be similarly effective without such major re-engineering, volume increases and operational duration extensions.</w:t>
            </w:r>
          </w:p>
        </w:tc>
      </w:tr>
      <w:tr w:rsidR="0001067E" w14:paraId="3F4FEE38" w14:textId="77777777" w:rsidTr="00945553">
        <w:trPr>
          <w:trHeight w:val="542"/>
        </w:trPr>
        <w:tc>
          <w:tcPr>
            <w:tcW w:w="817" w:type="dxa"/>
            <w:vMerge/>
          </w:tcPr>
          <w:p w14:paraId="16DB5EBD" w14:textId="77777777" w:rsidR="0001067E" w:rsidRPr="00510789" w:rsidRDefault="0001067E" w:rsidP="0010286C">
            <w:pPr>
              <w:spacing w:after="120" w:line="276" w:lineRule="auto"/>
              <w:rPr>
                <w:rFonts w:ascii="Verdana" w:hAnsi="Verdana"/>
                <w:sz w:val="20"/>
                <w:szCs w:val="20"/>
              </w:rPr>
            </w:pPr>
          </w:p>
        </w:tc>
        <w:tc>
          <w:tcPr>
            <w:tcW w:w="3686" w:type="dxa"/>
            <w:vMerge/>
          </w:tcPr>
          <w:p w14:paraId="78CE48FB" w14:textId="77777777" w:rsidR="0001067E" w:rsidRPr="00510789" w:rsidRDefault="0001067E" w:rsidP="0010286C">
            <w:pPr>
              <w:spacing w:after="120" w:line="276" w:lineRule="auto"/>
              <w:rPr>
                <w:rFonts w:ascii="Verdana" w:hAnsi="Verdana"/>
                <w:sz w:val="20"/>
                <w:szCs w:val="20"/>
              </w:rPr>
            </w:pPr>
          </w:p>
        </w:tc>
        <w:tc>
          <w:tcPr>
            <w:tcW w:w="9639" w:type="dxa"/>
          </w:tcPr>
          <w:p w14:paraId="1CD2BA99" w14:textId="77777777" w:rsidR="0001067E" w:rsidRDefault="0001067E" w:rsidP="0010286C">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9</w:t>
            </w:r>
            <w:r w:rsidRPr="005B17F1">
              <w:rPr>
                <w:rFonts w:ascii="Verdana" w:hAnsi="Verdana"/>
                <w:b/>
                <w:sz w:val="20"/>
                <w:szCs w:val="20"/>
              </w:rPr>
              <w:t>:</w:t>
            </w:r>
          </w:p>
          <w:p w14:paraId="5B4D4B55" w14:textId="77777777" w:rsidR="0001067E" w:rsidRPr="00601673" w:rsidRDefault="0001067E" w:rsidP="0010286C">
            <w:pPr>
              <w:spacing w:after="120" w:line="276" w:lineRule="auto"/>
              <w:rPr>
                <w:rFonts w:ascii="Verdana" w:hAnsi="Verdana"/>
                <w:bCs/>
                <w:sz w:val="20"/>
                <w:szCs w:val="20"/>
              </w:rPr>
            </w:pPr>
            <w:r w:rsidRPr="002E600B">
              <w:rPr>
                <w:rFonts w:ascii="Verdana" w:hAnsi="Verdana"/>
                <w:bCs/>
                <w:noProof/>
                <w:sz w:val="20"/>
                <w:szCs w:val="20"/>
              </w:rPr>
              <w:t xml:space="preserve">The updated guidance document recommends Flurine Free foams can be used on small flammable liquid fires where portable equipment allows high application rates to be used, also firefighter training, system testing and calibration using surrogate alternatives to fluorinated foams, but for large flammable liquid fires  in Major Hazard facilities and other areas, there is no substitute for C6 foams, which should be accepted as an essential use to save lives, critical infrastructure, prevent unnecessary escalation, unnecessary extra smoke and toxic runoff generation, and prevent potential overflow into our environment which is likely to kill significant numbers of aquatic organisms and pollute water bodies, as has already occurred in a major chemical factory fire  in Melbourne (Footscray) in Aug 2018 (detailed earlier) where Fluorine Free Foam was used and over 2,000 fish were killed, the </w:t>
            </w:r>
            <w:r w:rsidRPr="002E600B">
              <w:rPr>
                <w:rFonts w:ascii="Verdana" w:hAnsi="Verdana"/>
                <w:bCs/>
                <w:noProof/>
                <w:sz w:val="20"/>
                <w:szCs w:val="20"/>
              </w:rPr>
              <w:lastRenderedPageBreak/>
              <w:t>local creek ecosystem destroyed and remediation work was still ongoing (confirmed by EPA Victoria) in January 2020.</w:t>
            </w:r>
          </w:p>
        </w:tc>
      </w:tr>
      <w:tr w:rsidR="0001067E" w14:paraId="10E766E8" w14:textId="77777777" w:rsidTr="00945553">
        <w:trPr>
          <w:trHeight w:val="542"/>
        </w:trPr>
        <w:tc>
          <w:tcPr>
            <w:tcW w:w="817" w:type="dxa"/>
            <w:vMerge/>
          </w:tcPr>
          <w:p w14:paraId="7872BB39" w14:textId="77777777" w:rsidR="0001067E" w:rsidRPr="00510789" w:rsidRDefault="0001067E" w:rsidP="0010286C">
            <w:pPr>
              <w:spacing w:after="120" w:line="276" w:lineRule="auto"/>
              <w:rPr>
                <w:rFonts w:ascii="Verdana" w:hAnsi="Verdana"/>
                <w:sz w:val="20"/>
                <w:szCs w:val="20"/>
              </w:rPr>
            </w:pPr>
          </w:p>
        </w:tc>
        <w:tc>
          <w:tcPr>
            <w:tcW w:w="3686" w:type="dxa"/>
            <w:vMerge/>
          </w:tcPr>
          <w:p w14:paraId="64857496" w14:textId="77777777" w:rsidR="0001067E" w:rsidRPr="00510789" w:rsidRDefault="0001067E" w:rsidP="0010286C">
            <w:pPr>
              <w:spacing w:after="120" w:line="276" w:lineRule="auto"/>
              <w:rPr>
                <w:rFonts w:ascii="Verdana" w:hAnsi="Verdana"/>
                <w:sz w:val="20"/>
                <w:szCs w:val="20"/>
              </w:rPr>
            </w:pPr>
          </w:p>
        </w:tc>
        <w:tc>
          <w:tcPr>
            <w:tcW w:w="9639" w:type="dxa"/>
          </w:tcPr>
          <w:p w14:paraId="6ED69A7F" w14:textId="77777777" w:rsidR="0001067E" w:rsidRDefault="0001067E" w:rsidP="0010286C">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10</w:t>
            </w:r>
            <w:r w:rsidRPr="005B17F1">
              <w:rPr>
                <w:rFonts w:ascii="Verdana" w:hAnsi="Verdana"/>
                <w:b/>
                <w:sz w:val="20"/>
                <w:szCs w:val="20"/>
              </w:rPr>
              <w:t>:</w:t>
            </w:r>
          </w:p>
          <w:p w14:paraId="39F1EB94" w14:textId="77777777" w:rsidR="0001067E" w:rsidRPr="00601673" w:rsidRDefault="0001067E" w:rsidP="0010286C">
            <w:pPr>
              <w:spacing w:after="120" w:line="276" w:lineRule="auto"/>
              <w:rPr>
                <w:rFonts w:ascii="Verdana" w:hAnsi="Verdana"/>
                <w:bCs/>
                <w:sz w:val="20"/>
                <w:szCs w:val="20"/>
              </w:rPr>
            </w:pPr>
            <w:r w:rsidRPr="002E600B">
              <w:rPr>
                <w:rFonts w:ascii="Verdana" w:hAnsi="Verdana"/>
                <w:bCs/>
                <w:noProof/>
                <w:sz w:val="20"/>
                <w:szCs w:val="20"/>
              </w:rPr>
              <w:t>Both attached documents  confirm substitution would provide an unacceptably poor fir performance on large fires and those involving existing fixed systems. It is also clear there are no current design standards for fluorine free foams in fixed foam systems either for brand new builds or "upgrading" or substituting fluorine free foams into existing fixed foam systems, to ensure the designed system performance is not compromised, either in terms of speed and effectiveness, or protecting life safety of people (incl. emergency responders), or protecting critical infrastructure adequately, or minimising harm to our environment.</w:t>
            </w:r>
          </w:p>
        </w:tc>
      </w:tr>
      <w:tr w:rsidR="0001067E" w14:paraId="2CE2D221" w14:textId="77777777" w:rsidTr="00945553">
        <w:trPr>
          <w:trHeight w:val="542"/>
        </w:trPr>
        <w:tc>
          <w:tcPr>
            <w:tcW w:w="817" w:type="dxa"/>
            <w:vMerge/>
          </w:tcPr>
          <w:p w14:paraId="18639977" w14:textId="77777777" w:rsidR="0001067E" w:rsidRPr="00510789" w:rsidRDefault="0001067E" w:rsidP="0010286C">
            <w:pPr>
              <w:spacing w:after="120" w:line="276" w:lineRule="auto"/>
              <w:rPr>
                <w:rFonts w:ascii="Verdana" w:hAnsi="Verdana"/>
                <w:sz w:val="20"/>
                <w:szCs w:val="20"/>
              </w:rPr>
            </w:pPr>
          </w:p>
        </w:tc>
        <w:tc>
          <w:tcPr>
            <w:tcW w:w="3686" w:type="dxa"/>
            <w:vMerge/>
          </w:tcPr>
          <w:p w14:paraId="40033323" w14:textId="77777777" w:rsidR="0001067E" w:rsidRPr="00510789" w:rsidRDefault="0001067E" w:rsidP="0010286C">
            <w:pPr>
              <w:spacing w:after="120" w:line="276" w:lineRule="auto"/>
              <w:rPr>
                <w:rFonts w:ascii="Verdana" w:hAnsi="Verdana"/>
                <w:sz w:val="20"/>
                <w:szCs w:val="20"/>
              </w:rPr>
            </w:pPr>
          </w:p>
        </w:tc>
        <w:tc>
          <w:tcPr>
            <w:tcW w:w="9639" w:type="dxa"/>
          </w:tcPr>
          <w:p w14:paraId="55CD9570" w14:textId="77777777" w:rsidR="0001067E" w:rsidRDefault="0001067E" w:rsidP="0010286C">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12</w:t>
            </w:r>
            <w:r w:rsidRPr="005B17F1">
              <w:rPr>
                <w:rFonts w:ascii="Verdana" w:hAnsi="Verdana"/>
                <w:b/>
                <w:sz w:val="20"/>
                <w:szCs w:val="20"/>
              </w:rPr>
              <w:t>:</w:t>
            </w:r>
          </w:p>
          <w:p w14:paraId="4AEACDB7" w14:textId="77777777" w:rsidR="0001067E" w:rsidRPr="00601673" w:rsidRDefault="0001067E" w:rsidP="0010286C">
            <w:pPr>
              <w:spacing w:after="120" w:line="276" w:lineRule="auto"/>
              <w:rPr>
                <w:rFonts w:ascii="Verdana" w:hAnsi="Verdana"/>
                <w:bCs/>
                <w:sz w:val="20"/>
                <w:szCs w:val="20"/>
              </w:rPr>
            </w:pPr>
            <w:r w:rsidRPr="002E600B">
              <w:rPr>
                <w:rFonts w:ascii="Verdana" w:hAnsi="Verdana"/>
                <w:bCs/>
                <w:noProof/>
                <w:sz w:val="20"/>
                <w:szCs w:val="20"/>
              </w:rPr>
              <w:t>Both documents attached conclude that the socio-economic costs of using Fluorine Free foams in larger fires cannot be justified by currently available fluorine free products and C6 foams must therefore remain available as an essential use for large fires and Major Hazard Facilities.</w:t>
            </w:r>
          </w:p>
        </w:tc>
      </w:tr>
      <w:tr w:rsidR="0001067E" w14:paraId="47C9C54E" w14:textId="77777777" w:rsidTr="00945553">
        <w:trPr>
          <w:trHeight w:val="505"/>
        </w:trPr>
        <w:tc>
          <w:tcPr>
            <w:tcW w:w="817" w:type="dxa"/>
            <w:vMerge/>
          </w:tcPr>
          <w:p w14:paraId="14A3FE01" w14:textId="77777777" w:rsidR="0001067E" w:rsidRPr="00510789" w:rsidRDefault="0001067E" w:rsidP="0010286C">
            <w:pPr>
              <w:spacing w:after="120" w:line="276" w:lineRule="auto"/>
              <w:rPr>
                <w:rFonts w:ascii="Verdana" w:hAnsi="Verdana"/>
                <w:sz w:val="20"/>
                <w:szCs w:val="20"/>
              </w:rPr>
            </w:pPr>
          </w:p>
        </w:tc>
        <w:tc>
          <w:tcPr>
            <w:tcW w:w="3686" w:type="dxa"/>
            <w:vMerge/>
          </w:tcPr>
          <w:p w14:paraId="725420CF" w14:textId="77777777" w:rsidR="0001067E" w:rsidRPr="00510789" w:rsidRDefault="0001067E" w:rsidP="0010286C">
            <w:pPr>
              <w:spacing w:after="120" w:line="276" w:lineRule="auto"/>
              <w:rPr>
                <w:rFonts w:ascii="Verdana" w:hAnsi="Verdana"/>
                <w:sz w:val="20"/>
                <w:szCs w:val="20"/>
              </w:rPr>
            </w:pPr>
          </w:p>
        </w:tc>
        <w:tc>
          <w:tcPr>
            <w:tcW w:w="9639" w:type="dxa"/>
          </w:tcPr>
          <w:p w14:paraId="207BAB19" w14:textId="77777777" w:rsidR="0001067E" w:rsidRDefault="0001067E" w:rsidP="0010286C">
            <w:pPr>
              <w:spacing w:after="120" w:line="276" w:lineRule="auto"/>
              <w:rPr>
                <w:rFonts w:ascii="Verdana" w:hAnsi="Verdana"/>
                <w:b/>
                <w:sz w:val="20"/>
                <w:szCs w:val="20"/>
              </w:rPr>
            </w:pPr>
            <w:r>
              <w:rPr>
                <w:rFonts w:ascii="Verdana" w:hAnsi="Verdana"/>
                <w:b/>
                <w:sz w:val="20"/>
                <w:szCs w:val="20"/>
              </w:rPr>
              <w:t>Dossier submitter response:</w:t>
            </w:r>
          </w:p>
          <w:p w14:paraId="435FA856" w14:textId="77777777" w:rsidR="0001067E" w:rsidRPr="00182428" w:rsidRDefault="0001067E" w:rsidP="0010286C">
            <w:pPr>
              <w:spacing w:after="120" w:line="276" w:lineRule="auto"/>
              <w:rPr>
                <w:rFonts w:ascii="Verdana" w:hAnsi="Verdana"/>
                <w:sz w:val="20"/>
                <w:szCs w:val="20"/>
              </w:rPr>
            </w:pPr>
          </w:p>
        </w:tc>
      </w:tr>
      <w:tr w:rsidR="0001067E" w14:paraId="225B9E2B" w14:textId="77777777" w:rsidTr="00945553">
        <w:trPr>
          <w:trHeight w:val="561"/>
        </w:trPr>
        <w:tc>
          <w:tcPr>
            <w:tcW w:w="817" w:type="dxa"/>
            <w:vMerge/>
          </w:tcPr>
          <w:p w14:paraId="22A327EA" w14:textId="77777777" w:rsidR="0001067E" w:rsidRPr="00510789" w:rsidRDefault="0001067E" w:rsidP="0010286C">
            <w:pPr>
              <w:spacing w:after="120" w:line="276" w:lineRule="auto"/>
              <w:rPr>
                <w:rFonts w:ascii="Verdana" w:hAnsi="Verdana"/>
                <w:sz w:val="20"/>
                <w:szCs w:val="20"/>
              </w:rPr>
            </w:pPr>
          </w:p>
        </w:tc>
        <w:tc>
          <w:tcPr>
            <w:tcW w:w="3686" w:type="dxa"/>
            <w:vMerge/>
          </w:tcPr>
          <w:p w14:paraId="683F0908" w14:textId="77777777" w:rsidR="0001067E" w:rsidRPr="00510789" w:rsidRDefault="0001067E" w:rsidP="0010286C">
            <w:pPr>
              <w:spacing w:after="120" w:line="276" w:lineRule="auto"/>
              <w:rPr>
                <w:rFonts w:ascii="Verdana" w:hAnsi="Verdana"/>
                <w:sz w:val="20"/>
                <w:szCs w:val="20"/>
              </w:rPr>
            </w:pPr>
          </w:p>
        </w:tc>
        <w:tc>
          <w:tcPr>
            <w:tcW w:w="9639" w:type="dxa"/>
          </w:tcPr>
          <w:p w14:paraId="554A6D9E" w14:textId="77777777" w:rsidR="0001067E" w:rsidRDefault="0001067E" w:rsidP="0010286C">
            <w:pPr>
              <w:spacing w:after="120" w:line="276" w:lineRule="auto"/>
              <w:rPr>
                <w:rFonts w:ascii="Verdana" w:hAnsi="Verdana"/>
                <w:b/>
                <w:sz w:val="20"/>
                <w:szCs w:val="20"/>
              </w:rPr>
            </w:pPr>
            <w:r>
              <w:rPr>
                <w:rFonts w:ascii="Verdana" w:hAnsi="Verdana"/>
                <w:b/>
                <w:sz w:val="20"/>
                <w:szCs w:val="20"/>
              </w:rPr>
              <w:t>RAC Rapporteurs comments:</w:t>
            </w:r>
          </w:p>
          <w:p w14:paraId="235C2DF4" w14:textId="77777777" w:rsidR="0001067E" w:rsidRPr="00182428" w:rsidRDefault="0001067E" w:rsidP="0010286C">
            <w:pPr>
              <w:spacing w:after="120" w:line="276" w:lineRule="auto"/>
              <w:rPr>
                <w:rFonts w:ascii="Verdana" w:hAnsi="Verdana"/>
                <w:sz w:val="20"/>
                <w:szCs w:val="20"/>
              </w:rPr>
            </w:pPr>
          </w:p>
        </w:tc>
      </w:tr>
      <w:tr w:rsidR="0001067E" w14:paraId="518A1A78" w14:textId="77777777" w:rsidTr="00945553">
        <w:trPr>
          <w:trHeight w:val="991"/>
        </w:trPr>
        <w:tc>
          <w:tcPr>
            <w:tcW w:w="817" w:type="dxa"/>
            <w:vMerge/>
          </w:tcPr>
          <w:p w14:paraId="2FCF97C3" w14:textId="77777777" w:rsidR="0001067E" w:rsidRPr="00510789" w:rsidRDefault="0001067E" w:rsidP="0010286C">
            <w:pPr>
              <w:spacing w:after="120" w:line="276" w:lineRule="auto"/>
              <w:rPr>
                <w:rFonts w:ascii="Verdana" w:hAnsi="Verdana"/>
                <w:sz w:val="20"/>
                <w:szCs w:val="20"/>
              </w:rPr>
            </w:pPr>
          </w:p>
        </w:tc>
        <w:tc>
          <w:tcPr>
            <w:tcW w:w="3686" w:type="dxa"/>
            <w:vMerge/>
          </w:tcPr>
          <w:p w14:paraId="49FDD9E6" w14:textId="77777777" w:rsidR="0001067E" w:rsidRPr="00510789" w:rsidRDefault="0001067E" w:rsidP="0010286C">
            <w:pPr>
              <w:spacing w:after="120" w:line="276" w:lineRule="auto"/>
              <w:rPr>
                <w:rFonts w:ascii="Verdana" w:hAnsi="Verdana"/>
                <w:sz w:val="20"/>
                <w:szCs w:val="20"/>
              </w:rPr>
            </w:pPr>
          </w:p>
        </w:tc>
        <w:tc>
          <w:tcPr>
            <w:tcW w:w="9639" w:type="dxa"/>
          </w:tcPr>
          <w:p w14:paraId="2A9D2007" w14:textId="77777777" w:rsidR="0001067E" w:rsidRDefault="0001067E" w:rsidP="0010286C">
            <w:pPr>
              <w:spacing w:after="120" w:line="276" w:lineRule="auto"/>
              <w:rPr>
                <w:rFonts w:ascii="Verdana" w:hAnsi="Verdana"/>
                <w:b/>
                <w:sz w:val="20"/>
                <w:szCs w:val="20"/>
              </w:rPr>
            </w:pPr>
            <w:r>
              <w:rPr>
                <w:rFonts w:ascii="Verdana" w:hAnsi="Verdana"/>
                <w:b/>
                <w:sz w:val="20"/>
                <w:szCs w:val="20"/>
              </w:rPr>
              <w:t>SEAC Rapporteurs comments:</w:t>
            </w:r>
          </w:p>
          <w:p w14:paraId="68E26D5B" w14:textId="77777777" w:rsidR="0001067E" w:rsidRPr="00182428" w:rsidRDefault="0001067E" w:rsidP="0010286C">
            <w:pPr>
              <w:spacing w:after="120" w:line="276" w:lineRule="auto"/>
              <w:rPr>
                <w:rFonts w:ascii="Verdana" w:hAnsi="Verdana"/>
                <w:sz w:val="20"/>
                <w:szCs w:val="20"/>
              </w:rPr>
            </w:pPr>
          </w:p>
        </w:tc>
      </w:tr>
      <w:tr w:rsidR="0001067E" w:rsidRPr="00DD4E48" w14:paraId="30AF59D1" w14:textId="77777777" w:rsidTr="00945553">
        <w:tc>
          <w:tcPr>
            <w:tcW w:w="817" w:type="dxa"/>
            <w:vMerge w:val="restart"/>
          </w:tcPr>
          <w:p w14:paraId="3A264257" w14:textId="77777777" w:rsidR="0001067E" w:rsidRPr="00AE6FE6" w:rsidRDefault="0001067E" w:rsidP="0010286C">
            <w:pPr>
              <w:spacing w:after="120" w:line="276" w:lineRule="auto"/>
              <w:rPr>
                <w:rFonts w:ascii="Verdana" w:hAnsi="Verdana"/>
                <w:b/>
                <w:sz w:val="20"/>
                <w:szCs w:val="20"/>
              </w:rPr>
            </w:pPr>
            <w:r w:rsidRPr="002E600B">
              <w:rPr>
                <w:rFonts w:ascii="Verdana" w:hAnsi="Verdana"/>
                <w:b/>
                <w:noProof/>
                <w:sz w:val="20"/>
                <w:szCs w:val="20"/>
              </w:rPr>
              <w:t>3042</w:t>
            </w:r>
          </w:p>
        </w:tc>
        <w:tc>
          <w:tcPr>
            <w:tcW w:w="3686" w:type="dxa"/>
            <w:vMerge w:val="restart"/>
          </w:tcPr>
          <w:p w14:paraId="68CBC7CA" w14:textId="77777777" w:rsidR="0001067E" w:rsidRPr="008F6A59" w:rsidRDefault="0001067E" w:rsidP="0010286C">
            <w:pPr>
              <w:spacing w:after="120" w:line="276" w:lineRule="auto"/>
              <w:rPr>
                <w:rFonts w:ascii="Verdana" w:hAnsi="Verdana"/>
                <w:sz w:val="20"/>
                <w:szCs w:val="20"/>
              </w:rPr>
            </w:pPr>
            <w:r w:rsidRPr="008F6A59">
              <w:rPr>
                <w:rFonts w:ascii="Verdana" w:hAnsi="Verdana"/>
                <w:b/>
                <w:sz w:val="20"/>
                <w:szCs w:val="20"/>
              </w:rPr>
              <w:t>Date:</w:t>
            </w:r>
            <w:r w:rsidRPr="008F6A59">
              <w:rPr>
                <w:rFonts w:ascii="Verdana" w:hAnsi="Verdana"/>
                <w:sz w:val="20"/>
                <w:szCs w:val="20"/>
              </w:rPr>
              <w:t xml:space="preserve"> </w:t>
            </w:r>
            <w:r w:rsidRPr="002E600B">
              <w:rPr>
                <w:rFonts w:ascii="Verdana" w:hAnsi="Verdana"/>
                <w:noProof/>
                <w:sz w:val="20"/>
                <w:szCs w:val="20"/>
              </w:rPr>
              <w:t>2020/06/01 03:54</w:t>
            </w:r>
          </w:p>
          <w:p w14:paraId="6CBC7575" w14:textId="77777777" w:rsidR="0001067E" w:rsidRPr="008F6A59" w:rsidRDefault="0001067E" w:rsidP="0010286C">
            <w:pPr>
              <w:spacing w:after="120" w:line="276" w:lineRule="auto"/>
              <w:rPr>
                <w:rFonts w:ascii="Verdana" w:hAnsi="Verdana"/>
                <w:b/>
                <w:sz w:val="20"/>
                <w:szCs w:val="20"/>
              </w:rPr>
            </w:pPr>
            <w:r w:rsidRPr="008F6A59">
              <w:rPr>
                <w:rFonts w:ascii="Verdana" w:hAnsi="Verdana"/>
                <w:b/>
                <w:sz w:val="20"/>
                <w:szCs w:val="20"/>
              </w:rPr>
              <w:t>Content:</w:t>
            </w:r>
          </w:p>
          <w:p w14:paraId="51A23589" w14:textId="77777777" w:rsidR="00CD6C23" w:rsidRDefault="0001067E" w:rsidP="0010286C">
            <w:pPr>
              <w:spacing w:after="120" w:line="276" w:lineRule="auto"/>
              <w:rPr>
                <w:rFonts w:ascii="Verdana" w:hAnsi="Verdana"/>
                <w:noProof/>
                <w:sz w:val="20"/>
                <w:szCs w:val="20"/>
              </w:rPr>
            </w:pPr>
            <w:r w:rsidRPr="002E600B">
              <w:rPr>
                <w:rFonts w:ascii="Verdana" w:hAnsi="Verdana"/>
                <w:noProof/>
                <w:sz w:val="20"/>
                <w:szCs w:val="20"/>
              </w:rPr>
              <w:t>Hazard or exposure</w:t>
            </w:r>
          </w:p>
          <w:p w14:paraId="14F30AFC" w14:textId="3AE72C7B" w:rsidR="0001067E" w:rsidRDefault="0001067E" w:rsidP="0010286C">
            <w:pPr>
              <w:spacing w:after="120" w:line="276" w:lineRule="auto"/>
              <w:rPr>
                <w:rFonts w:ascii="Verdana" w:hAnsi="Verdana"/>
                <w:noProof/>
                <w:sz w:val="20"/>
                <w:szCs w:val="20"/>
              </w:rPr>
            </w:pPr>
            <w:r w:rsidRPr="002E600B">
              <w:rPr>
                <w:rFonts w:ascii="Verdana" w:hAnsi="Verdana"/>
                <w:noProof/>
                <w:sz w:val="20"/>
                <w:szCs w:val="20"/>
              </w:rPr>
              <w:lastRenderedPageBreak/>
              <w:t>Information on alternatives</w:t>
            </w:r>
          </w:p>
          <w:p w14:paraId="4AF9143A" w14:textId="77777777" w:rsidR="0001067E" w:rsidRPr="008F6A59" w:rsidRDefault="0001067E" w:rsidP="0010286C">
            <w:pPr>
              <w:spacing w:after="120" w:line="276" w:lineRule="auto"/>
              <w:rPr>
                <w:rFonts w:ascii="Verdana" w:hAnsi="Verdana"/>
                <w:sz w:val="20"/>
                <w:szCs w:val="20"/>
              </w:rPr>
            </w:pPr>
            <w:r w:rsidRPr="002E600B">
              <w:rPr>
                <w:rFonts w:ascii="Verdana" w:hAnsi="Verdana"/>
                <w:noProof/>
                <w:sz w:val="20"/>
                <w:szCs w:val="20"/>
              </w:rPr>
              <w:t>Request for exemption</w:t>
            </w:r>
          </w:p>
          <w:p w14:paraId="5089D521" w14:textId="77777777" w:rsidR="0001067E" w:rsidRDefault="0001067E" w:rsidP="0010286C">
            <w:pPr>
              <w:spacing w:after="120" w:line="276" w:lineRule="auto"/>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2E600B">
              <w:rPr>
                <w:rFonts w:ascii="Verdana" w:hAnsi="Verdana"/>
                <w:noProof/>
                <w:sz w:val="20"/>
                <w:szCs w:val="20"/>
              </w:rPr>
              <w:t>BehalfOfAnOrganisation</w:t>
            </w:r>
          </w:p>
          <w:p w14:paraId="52C22795" w14:textId="77777777" w:rsidR="0001067E" w:rsidRDefault="0001067E" w:rsidP="0010286C">
            <w:pPr>
              <w:spacing w:after="120" w:line="276" w:lineRule="auto"/>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2E600B">
              <w:rPr>
                <w:rFonts w:ascii="Verdana" w:hAnsi="Verdana"/>
                <w:noProof/>
                <w:sz w:val="20"/>
                <w:szCs w:val="20"/>
              </w:rPr>
              <w:t>Industry or trade association</w:t>
            </w:r>
          </w:p>
          <w:p w14:paraId="7D755BBD" w14:textId="77777777" w:rsidR="0001067E" w:rsidRDefault="0001067E" w:rsidP="0010286C">
            <w:pPr>
              <w:spacing w:after="120" w:line="276" w:lineRule="auto"/>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2E600B">
              <w:rPr>
                <w:rFonts w:ascii="Verdana" w:hAnsi="Verdana"/>
                <w:noProof/>
                <w:sz w:val="20"/>
                <w:szCs w:val="20"/>
              </w:rPr>
              <w:t>Fire Protection Association Australia (FPA Australia)</w:t>
            </w:r>
          </w:p>
          <w:p w14:paraId="1A4D4EFC" w14:textId="77777777" w:rsidR="0001067E" w:rsidRDefault="0001067E" w:rsidP="0010286C">
            <w:pPr>
              <w:spacing w:after="120" w:line="276" w:lineRule="auto"/>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2E600B">
              <w:rPr>
                <w:rFonts w:ascii="Verdana" w:hAnsi="Verdana"/>
                <w:noProof/>
                <w:sz w:val="20"/>
                <w:szCs w:val="20"/>
              </w:rPr>
              <w:t>Australia</w:t>
            </w:r>
          </w:p>
          <w:p w14:paraId="22DBCDA0" w14:textId="77777777" w:rsidR="0001067E" w:rsidRDefault="0001067E" w:rsidP="0010286C">
            <w:pPr>
              <w:spacing w:after="120" w:line="276" w:lineRule="auto"/>
              <w:rPr>
                <w:rFonts w:ascii="Verdana" w:hAnsi="Verdana"/>
                <w:b/>
                <w:sz w:val="20"/>
                <w:szCs w:val="20"/>
              </w:rPr>
            </w:pPr>
            <w:r>
              <w:rPr>
                <w:rFonts w:ascii="Verdana" w:hAnsi="Verdana"/>
                <w:b/>
                <w:sz w:val="20"/>
                <w:szCs w:val="20"/>
              </w:rPr>
              <w:t>Attachment:</w:t>
            </w:r>
          </w:p>
          <w:p w14:paraId="656C2FD1" w14:textId="77777777" w:rsidR="0001067E" w:rsidRPr="002B4E3B" w:rsidRDefault="0001067E" w:rsidP="0010286C">
            <w:pPr>
              <w:spacing w:after="120" w:line="276" w:lineRule="auto"/>
              <w:rPr>
                <w:rFonts w:ascii="Verdana" w:hAnsi="Verdana"/>
                <w:sz w:val="20"/>
                <w:szCs w:val="20"/>
              </w:rPr>
            </w:pPr>
            <w:r>
              <w:rPr>
                <w:rFonts w:ascii="Verdana" w:hAnsi="Verdana"/>
                <w:noProof/>
                <w:sz w:val="20"/>
                <w:szCs w:val="20"/>
              </w:rPr>
              <w:object w:dxaOrig="1532" w:dyaOrig="991" w14:anchorId="4D779413">
                <v:shape id="_x0000_i1027" type="#_x0000_t75" style="width:76.5pt;height:49.5pt" o:ole="">
                  <v:imagedata r:id="rId12" o:title=""/>
                </v:shape>
                <o:OLEObject Type="Embed" ProgID="AcroExch.Document.DC" ShapeID="_x0000_i1027" DrawAspect="Icon" ObjectID="_1658908352" r:id="rId13"/>
              </w:object>
            </w:r>
          </w:p>
          <w:p w14:paraId="027343B7" w14:textId="77777777" w:rsidR="0001067E" w:rsidRPr="00510789" w:rsidRDefault="0001067E" w:rsidP="0010286C">
            <w:pPr>
              <w:spacing w:after="120" w:line="276" w:lineRule="auto"/>
              <w:rPr>
                <w:rFonts w:ascii="Verdana" w:hAnsi="Verdana"/>
                <w:sz w:val="20"/>
                <w:szCs w:val="20"/>
              </w:rPr>
            </w:pPr>
          </w:p>
        </w:tc>
        <w:tc>
          <w:tcPr>
            <w:tcW w:w="9639" w:type="dxa"/>
          </w:tcPr>
          <w:p w14:paraId="1AF96E58" w14:textId="77777777" w:rsidR="0001067E" w:rsidRPr="00104666" w:rsidRDefault="0001067E" w:rsidP="0010286C">
            <w:pPr>
              <w:spacing w:after="120" w:line="276" w:lineRule="auto"/>
              <w:rPr>
                <w:rFonts w:ascii="Verdana" w:hAnsi="Verdana"/>
                <w:b/>
                <w:sz w:val="20"/>
                <w:szCs w:val="20"/>
              </w:rPr>
            </w:pPr>
            <w:r w:rsidRPr="00104666">
              <w:rPr>
                <w:rFonts w:ascii="Verdana" w:hAnsi="Verdana"/>
                <w:b/>
                <w:sz w:val="20"/>
                <w:szCs w:val="20"/>
              </w:rPr>
              <w:lastRenderedPageBreak/>
              <w:t>Comment:</w:t>
            </w:r>
          </w:p>
          <w:p w14:paraId="6E0AD58C" w14:textId="77777777" w:rsidR="0001067E" w:rsidRPr="00DD4E48" w:rsidRDefault="0001067E" w:rsidP="0010286C">
            <w:pPr>
              <w:spacing w:after="120" w:line="276" w:lineRule="auto"/>
              <w:rPr>
                <w:rFonts w:ascii="Verdana" w:hAnsi="Verdana"/>
                <w:sz w:val="20"/>
                <w:szCs w:val="20"/>
              </w:rPr>
            </w:pPr>
            <w:r w:rsidRPr="002E600B">
              <w:rPr>
                <w:rFonts w:ascii="Verdana" w:hAnsi="Verdana"/>
                <w:noProof/>
                <w:sz w:val="20"/>
                <w:szCs w:val="20"/>
              </w:rPr>
              <w:t xml:space="preserve">Further to our original submission (8af427b3-53d1-45ef-8bd7-b2c5ac8f8df8) this submission is simply to provide the now published version of our supporting document Information Bulletin IB-06 Selection and use of firefighting foams. In our original submission on 13 May, we provided the draft of this updated Information Bulletin and we are now fulfilling our </w:t>
            </w:r>
            <w:r w:rsidRPr="002E600B">
              <w:rPr>
                <w:rFonts w:ascii="Verdana" w:hAnsi="Verdana"/>
                <w:noProof/>
                <w:sz w:val="20"/>
                <w:szCs w:val="20"/>
              </w:rPr>
              <w:lastRenderedPageBreak/>
              <w:t>commitment to provide ECHA with the now published version.</w:t>
            </w:r>
          </w:p>
        </w:tc>
      </w:tr>
      <w:tr w:rsidR="0001067E" w14:paraId="64D4F024" w14:textId="77777777" w:rsidTr="00945553">
        <w:trPr>
          <w:trHeight w:val="598"/>
        </w:trPr>
        <w:tc>
          <w:tcPr>
            <w:tcW w:w="817" w:type="dxa"/>
            <w:vMerge/>
          </w:tcPr>
          <w:p w14:paraId="52156770" w14:textId="77777777" w:rsidR="0001067E" w:rsidRPr="00510789" w:rsidRDefault="0001067E" w:rsidP="0010286C">
            <w:pPr>
              <w:spacing w:after="120" w:line="276" w:lineRule="auto"/>
              <w:rPr>
                <w:rFonts w:ascii="Verdana" w:hAnsi="Verdana"/>
                <w:sz w:val="20"/>
                <w:szCs w:val="20"/>
              </w:rPr>
            </w:pPr>
          </w:p>
        </w:tc>
        <w:tc>
          <w:tcPr>
            <w:tcW w:w="3686" w:type="dxa"/>
            <w:vMerge/>
          </w:tcPr>
          <w:p w14:paraId="1A2E1C97" w14:textId="77777777" w:rsidR="0001067E" w:rsidRPr="00510789" w:rsidRDefault="0001067E" w:rsidP="0010286C">
            <w:pPr>
              <w:spacing w:after="120" w:line="276" w:lineRule="auto"/>
              <w:rPr>
                <w:rFonts w:ascii="Verdana" w:hAnsi="Verdana"/>
                <w:sz w:val="20"/>
                <w:szCs w:val="20"/>
              </w:rPr>
            </w:pPr>
          </w:p>
        </w:tc>
        <w:tc>
          <w:tcPr>
            <w:tcW w:w="9639" w:type="dxa"/>
          </w:tcPr>
          <w:p w14:paraId="760B8BB8" w14:textId="77777777" w:rsidR="0001067E" w:rsidRDefault="0001067E" w:rsidP="0010286C">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5</w:t>
            </w:r>
            <w:r w:rsidRPr="005B17F1">
              <w:rPr>
                <w:rFonts w:ascii="Verdana" w:hAnsi="Verdana"/>
                <w:b/>
                <w:sz w:val="20"/>
                <w:szCs w:val="20"/>
              </w:rPr>
              <w:t>:</w:t>
            </w:r>
          </w:p>
          <w:p w14:paraId="33FBFAE5" w14:textId="77777777" w:rsidR="0001067E" w:rsidRPr="005B17F1" w:rsidRDefault="0001067E" w:rsidP="0010286C">
            <w:pPr>
              <w:spacing w:after="120" w:line="276" w:lineRule="auto"/>
              <w:rPr>
                <w:rFonts w:ascii="Verdana" w:hAnsi="Verdana"/>
                <w:sz w:val="20"/>
                <w:szCs w:val="20"/>
              </w:rPr>
            </w:pPr>
            <w:r w:rsidRPr="002E600B">
              <w:rPr>
                <w:rFonts w:ascii="Verdana" w:hAnsi="Verdana"/>
                <w:noProof/>
                <w:sz w:val="20"/>
                <w:szCs w:val="20"/>
              </w:rPr>
              <w:t>Further to our original submission (8af427b3-53d1-45ef-8bd7-b2c5ac8f8df8), please see in Section IV our now published version of our supporting document Information Bulletin IB-06 Selection and use of firefighting foams (provided as per our commitment in the original submission on 13 May).</w:t>
            </w:r>
          </w:p>
        </w:tc>
      </w:tr>
      <w:tr w:rsidR="0001067E" w14:paraId="7F172180" w14:textId="77777777" w:rsidTr="00945553">
        <w:trPr>
          <w:trHeight w:val="505"/>
        </w:trPr>
        <w:tc>
          <w:tcPr>
            <w:tcW w:w="817" w:type="dxa"/>
            <w:vMerge/>
          </w:tcPr>
          <w:p w14:paraId="580D83D2" w14:textId="77777777" w:rsidR="0001067E" w:rsidRPr="00510789" w:rsidRDefault="0001067E" w:rsidP="0010286C">
            <w:pPr>
              <w:spacing w:after="120" w:line="276" w:lineRule="auto"/>
              <w:rPr>
                <w:rFonts w:ascii="Verdana" w:hAnsi="Verdana"/>
                <w:sz w:val="20"/>
                <w:szCs w:val="20"/>
              </w:rPr>
            </w:pPr>
          </w:p>
        </w:tc>
        <w:tc>
          <w:tcPr>
            <w:tcW w:w="3686" w:type="dxa"/>
            <w:vMerge/>
          </w:tcPr>
          <w:p w14:paraId="1986FAF7" w14:textId="77777777" w:rsidR="0001067E" w:rsidRPr="00510789" w:rsidRDefault="0001067E" w:rsidP="0010286C">
            <w:pPr>
              <w:spacing w:after="120" w:line="276" w:lineRule="auto"/>
              <w:rPr>
                <w:rFonts w:ascii="Verdana" w:hAnsi="Verdana"/>
                <w:sz w:val="20"/>
                <w:szCs w:val="20"/>
              </w:rPr>
            </w:pPr>
          </w:p>
        </w:tc>
        <w:tc>
          <w:tcPr>
            <w:tcW w:w="9639" w:type="dxa"/>
          </w:tcPr>
          <w:p w14:paraId="6A5689E1" w14:textId="77777777" w:rsidR="0001067E" w:rsidRDefault="0001067E" w:rsidP="0010286C">
            <w:pPr>
              <w:spacing w:after="120" w:line="276" w:lineRule="auto"/>
              <w:rPr>
                <w:rFonts w:ascii="Verdana" w:hAnsi="Verdana"/>
                <w:b/>
                <w:sz w:val="20"/>
                <w:szCs w:val="20"/>
              </w:rPr>
            </w:pPr>
            <w:r>
              <w:rPr>
                <w:rFonts w:ascii="Verdana" w:hAnsi="Verdana"/>
                <w:b/>
                <w:sz w:val="20"/>
                <w:szCs w:val="20"/>
              </w:rPr>
              <w:t>Dossier submitter response:</w:t>
            </w:r>
          </w:p>
          <w:p w14:paraId="14F466C4" w14:textId="77777777" w:rsidR="0001067E" w:rsidRPr="00182428" w:rsidRDefault="0001067E" w:rsidP="0010286C">
            <w:pPr>
              <w:spacing w:after="120" w:line="276" w:lineRule="auto"/>
              <w:rPr>
                <w:rFonts w:ascii="Verdana" w:hAnsi="Verdana"/>
                <w:sz w:val="20"/>
                <w:szCs w:val="20"/>
              </w:rPr>
            </w:pPr>
          </w:p>
        </w:tc>
      </w:tr>
      <w:tr w:rsidR="0001067E" w14:paraId="05BA2E45" w14:textId="77777777" w:rsidTr="00945553">
        <w:trPr>
          <w:trHeight w:val="561"/>
        </w:trPr>
        <w:tc>
          <w:tcPr>
            <w:tcW w:w="817" w:type="dxa"/>
            <w:vMerge/>
          </w:tcPr>
          <w:p w14:paraId="356D2376" w14:textId="77777777" w:rsidR="0001067E" w:rsidRPr="00510789" w:rsidRDefault="0001067E" w:rsidP="0010286C">
            <w:pPr>
              <w:spacing w:after="120" w:line="276" w:lineRule="auto"/>
              <w:rPr>
                <w:rFonts w:ascii="Verdana" w:hAnsi="Verdana"/>
                <w:sz w:val="20"/>
                <w:szCs w:val="20"/>
              </w:rPr>
            </w:pPr>
          </w:p>
        </w:tc>
        <w:tc>
          <w:tcPr>
            <w:tcW w:w="3686" w:type="dxa"/>
            <w:vMerge/>
          </w:tcPr>
          <w:p w14:paraId="36F6385D" w14:textId="77777777" w:rsidR="0001067E" w:rsidRPr="00510789" w:rsidRDefault="0001067E" w:rsidP="0010286C">
            <w:pPr>
              <w:spacing w:after="120" w:line="276" w:lineRule="auto"/>
              <w:rPr>
                <w:rFonts w:ascii="Verdana" w:hAnsi="Verdana"/>
                <w:sz w:val="20"/>
                <w:szCs w:val="20"/>
              </w:rPr>
            </w:pPr>
          </w:p>
        </w:tc>
        <w:tc>
          <w:tcPr>
            <w:tcW w:w="9639" w:type="dxa"/>
          </w:tcPr>
          <w:p w14:paraId="1EDD211A" w14:textId="77777777" w:rsidR="0001067E" w:rsidRDefault="0001067E" w:rsidP="0010286C">
            <w:pPr>
              <w:spacing w:after="120" w:line="276" w:lineRule="auto"/>
              <w:rPr>
                <w:rFonts w:ascii="Verdana" w:hAnsi="Verdana"/>
                <w:b/>
                <w:sz w:val="20"/>
                <w:szCs w:val="20"/>
              </w:rPr>
            </w:pPr>
            <w:r>
              <w:rPr>
                <w:rFonts w:ascii="Verdana" w:hAnsi="Verdana"/>
                <w:b/>
                <w:sz w:val="20"/>
                <w:szCs w:val="20"/>
              </w:rPr>
              <w:t>RAC Rapporteurs comments:</w:t>
            </w:r>
          </w:p>
          <w:p w14:paraId="244BA9B4" w14:textId="77777777" w:rsidR="0001067E" w:rsidRPr="00182428" w:rsidRDefault="0001067E" w:rsidP="0010286C">
            <w:pPr>
              <w:spacing w:after="120" w:line="276" w:lineRule="auto"/>
              <w:rPr>
                <w:rFonts w:ascii="Verdana" w:hAnsi="Verdana"/>
                <w:sz w:val="20"/>
                <w:szCs w:val="20"/>
              </w:rPr>
            </w:pPr>
          </w:p>
        </w:tc>
      </w:tr>
      <w:tr w:rsidR="0001067E" w14:paraId="02069513" w14:textId="77777777" w:rsidTr="00945553">
        <w:trPr>
          <w:trHeight w:val="991"/>
        </w:trPr>
        <w:tc>
          <w:tcPr>
            <w:tcW w:w="817" w:type="dxa"/>
            <w:vMerge/>
          </w:tcPr>
          <w:p w14:paraId="528DB24E" w14:textId="77777777" w:rsidR="0001067E" w:rsidRPr="00510789" w:rsidRDefault="0001067E" w:rsidP="0010286C">
            <w:pPr>
              <w:spacing w:after="120" w:line="276" w:lineRule="auto"/>
              <w:rPr>
                <w:rFonts w:ascii="Verdana" w:hAnsi="Verdana"/>
                <w:sz w:val="20"/>
                <w:szCs w:val="20"/>
              </w:rPr>
            </w:pPr>
          </w:p>
        </w:tc>
        <w:tc>
          <w:tcPr>
            <w:tcW w:w="3686" w:type="dxa"/>
            <w:vMerge/>
          </w:tcPr>
          <w:p w14:paraId="20FE3EBE" w14:textId="77777777" w:rsidR="0001067E" w:rsidRPr="00510789" w:rsidRDefault="0001067E" w:rsidP="0010286C">
            <w:pPr>
              <w:spacing w:after="120" w:line="276" w:lineRule="auto"/>
              <w:rPr>
                <w:rFonts w:ascii="Verdana" w:hAnsi="Verdana"/>
                <w:sz w:val="20"/>
                <w:szCs w:val="20"/>
              </w:rPr>
            </w:pPr>
          </w:p>
        </w:tc>
        <w:tc>
          <w:tcPr>
            <w:tcW w:w="9639" w:type="dxa"/>
          </w:tcPr>
          <w:p w14:paraId="54B9C1C9" w14:textId="77777777" w:rsidR="0001067E" w:rsidRDefault="0001067E" w:rsidP="0010286C">
            <w:pPr>
              <w:spacing w:after="120" w:line="276" w:lineRule="auto"/>
              <w:rPr>
                <w:rFonts w:ascii="Verdana" w:hAnsi="Verdana"/>
                <w:b/>
                <w:sz w:val="20"/>
                <w:szCs w:val="20"/>
              </w:rPr>
            </w:pPr>
            <w:r>
              <w:rPr>
                <w:rFonts w:ascii="Verdana" w:hAnsi="Verdana"/>
                <w:b/>
                <w:sz w:val="20"/>
                <w:szCs w:val="20"/>
              </w:rPr>
              <w:t>SEAC Rapporteurs comments:</w:t>
            </w:r>
          </w:p>
          <w:p w14:paraId="754C0FC9" w14:textId="77777777" w:rsidR="0001067E" w:rsidRPr="00182428" w:rsidRDefault="0001067E" w:rsidP="0010286C">
            <w:pPr>
              <w:spacing w:after="120" w:line="276" w:lineRule="auto"/>
              <w:rPr>
                <w:rFonts w:ascii="Verdana" w:hAnsi="Verdana"/>
                <w:sz w:val="20"/>
                <w:szCs w:val="20"/>
              </w:rPr>
            </w:pPr>
          </w:p>
        </w:tc>
      </w:tr>
      <w:tr w:rsidR="00945553" w:rsidRPr="00DD4E48" w14:paraId="64D5BA8D" w14:textId="77777777" w:rsidTr="00945553">
        <w:tc>
          <w:tcPr>
            <w:tcW w:w="817" w:type="dxa"/>
            <w:vMerge w:val="restart"/>
          </w:tcPr>
          <w:p w14:paraId="18317852" w14:textId="77777777" w:rsidR="00945553" w:rsidRPr="00AE6FE6" w:rsidRDefault="00945553" w:rsidP="0010286C">
            <w:pPr>
              <w:spacing w:after="120" w:line="276" w:lineRule="auto"/>
              <w:rPr>
                <w:rFonts w:ascii="Verdana" w:hAnsi="Verdana"/>
                <w:b/>
                <w:sz w:val="20"/>
                <w:szCs w:val="20"/>
              </w:rPr>
            </w:pPr>
            <w:r w:rsidRPr="006B622B">
              <w:rPr>
                <w:rFonts w:ascii="Verdana" w:hAnsi="Verdana"/>
                <w:b/>
                <w:noProof/>
                <w:sz w:val="20"/>
                <w:szCs w:val="20"/>
              </w:rPr>
              <w:t>3043</w:t>
            </w:r>
          </w:p>
        </w:tc>
        <w:tc>
          <w:tcPr>
            <w:tcW w:w="3686" w:type="dxa"/>
            <w:vMerge w:val="restart"/>
          </w:tcPr>
          <w:p w14:paraId="3CE19783" w14:textId="77777777" w:rsidR="00945553" w:rsidRPr="008F6A59" w:rsidRDefault="00945553" w:rsidP="0010286C">
            <w:pPr>
              <w:spacing w:after="120" w:line="276" w:lineRule="auto"/>
              <w:rPr>
                <w:rFonts w:ascii="Verdana" w:hAnsi="Verdana"/>
                <w:sz w:val="20"/>
                <w:szCs w:val="20"/>
              </w:rPr>
            </w:pPr>
            <w:r w:rsidRPr="008F6A59">
              <w:rPr>
                <w:rFonts w:ascii="Verdana" w:hAnsi="Verdana"/>
                <w:b/>
                <w:sz w:val="20"/>
                <w:szCs w:val="20"/>
              </w:rPr>
              <w:t>Date:</w:t>
            </w:r>
            <w:r w:rsidRPr="008F6A59">
              <w:rPr>
                <w:rFonts w:ascii="Verdana" w:hAnsi="Verdana"/>
                <w:sz w:val="20"/>
                <w:szCs w:val="20"/>
              </w:rPr>
              <w:t xml:space="preserve"> </w:t>
            </w:r>
            <w:r w:rsidRPr="006B622B">
              <w:rPr>
                <w:rFonts w:ascii="Verdana" w:hAnsi="Verdana"/>
                <w:noProof/>
                <w:sz w:val="20"/>
                <w:szCs w:val="20"/>
              </w:rPr>
              <w:t>2020/06/02 14:12</w:t>
            </w:r>
          </w:p>
          <w:p w14:paraId="357E5F7F" w14:textId="77777777" w:rsidR="00945553" w:rsidRPr="008F6A59" w:rsidRDefault="00945553" w:rsidP="0010286C">
            <w:pPr>
              <w:spacing w:after="120" w:line="276" w:lineRule="auto"/>
              <w:rPr>
                <w:rFonts w:ascii="Verdana" w:hAnsi="Verdana"/>
                <w:b/>
                <w:sz w:val="20"/>
                <w:szCs w:val="20"/>
              </w:rPr>
            </w:pPr>
            <w:r w:rsidRPr="008F6A59">
              <w:rPr>
                <w:rFonts w:ascii="Verdana" w:hAnsi="Verdana"/>
                <w:b/>
                <w:sz w:val="20"/>
                <w:szCs w:val="20"/>
              </w:rPr>
              <w:t>Content:</w:t>
            </w:r>
          </w:p>
          <w:p w14:paraId="4C225BFC" w14:textId="77777777" w:rsidR="00945553" w:rsidRDefault="00945553" w:rsidP="0010286C">
            <w:pPr>
              <w:spacing w:after="120" w:line="276" w:lineRule="auto"/>
              <w:rPr>
                <w:rFonts w:ascii="Verdana" w:hAnsi="Verdana"/>
                <w:noProof/>
                <w:sz w:val="20"/>
                <w:szCs w:val="20"/>
              </w:rPr>
            </w:pPr>
            <w:r w:rsidRPr="006B622B">
              <w:rPr>
                <w:rFonts w:ascii="Verdana" w:hAnsi="Verdana"/>
                <w:noProof/>
                <w:sz w:val="20"/>
                <w:szCs w:val="20"/>
              </w:rPr>
              <w:t>Scope or restriction option analysis;</w:t>
            </w:r>
          </w:p>
          <w:p w14:paraId="5D2FAC03" w14:textId="77777777" w:rsidR="00945553" w:rsidRPr="008F6A59" w:rsidRDefault="00945553" w:rsidP="0010286C">
            <w:pPr>
              <w:spacing w:after="120" w:line="276" w:lineRule="auto"/>
              <w:rPr>
                <w:rFonts w:ascii="Verdana" w:hAnsi="Verdana"/>
                <w:sz w:val="20"/>
                <w:szCs w:val="20"/>
              </w:rPr>
            </w:pPr>
            <w:r w:rsidRPr="006B622B">
              <w:rPr>
                <w:rFonts w:ascii="Verdana" w:hAnsi="Verdana"/>
                <w:noProof/>
                <w:sz w:val="20"/>
                <w:szCs w:val="20"/>
              </w:rPr>
              <w:t>Hazard or exposure</w:t>
            </w:r>
          </w:p>
          <w:p w14:paraId="08E6C449" w14:textId="77777777" w:rsidR="00945553" w:rsidRDefault="00945553" w:rsidP="0010286C">
            <w:pPr>
              <w:spacing w:after="120" w:line="276" w:lineRule="auto"/>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6B622B">
              <w:rPr>
                <w:rFonts w:ascii="Verdana" w:hAnsi="Verdana"/>
                <w:noProof/>
                <w:sz w:val="20"/>
                <w:szCs w:val="20"/>
              </w:rPr>
              <w:t>BehalfOfAnOrganisation</w:t>
            </w:r>
          </w:p>
          <w:p w14:paraId="1804EC27" w14:textId="77777777" w:rsidR="00945553" w:rsidRDefault="00945553" w:rsidP="0010286C">
            <w:pPr>
              <w:spacing w:after="120" w:line="276" w:lineRule="auto"/>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6B622B">
              <w:rPr>
                <w:rFonts w:ascii="Verdana" w:hAnsi="Verdana"/>
                <w:noProof/>
                <w:sz w:val="20"/>
                <w:szCs w:val="20"/>
              </w:rPr>
              <w:t>Other contributor</w:t>
            </w:r>
          </w:p>
          <w:p w14:paraId="0FE46086" w14:textId="77777777" w:rsidR="00945553" w:rsidRDefault="00945553" w:rsidP="0010286C">
            <w:pPr>
              <w:spacing w:after="120" w:line="276" w:lineRule="auto"/>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6B622B">
              <w:rPr>
                <w:rFonts w:ascii="Verdana" w:hAnsi="Verdana"/>
                <w:noProof/>
                <w:sz w:val="20"/>
                <w:szCs w:val="20"/>
              </w:rPr>
              <w:t>Umweltbundesamt GmbH (Environment Agency Austria)</w:t>
            </w:r>
          </w:p>
          <w:p w14:paraId="4757ABAD" w14:textId="77777777" w:rsidR="00945553" w:rsidRDefault="00945553" w:rsidP="0010286C">
            <w:pPr>
              <w:spacing w:after="120" w:line="276" w:lineRule="auto"/>
              <w:rPr>
                <w:rFonts w:ascii="Verdana" w:hAnsi="Verdana"/>
                <w:sz w:val="20"/>
                <w:szCs w:val="20"/>
              </w:rPr>
            </w:pPr>
            <w:r w:rsidRPr="00AE6FE6">
              <w:rPr>
                <w:rFonts w:ascii="Verdana" w:hAnsi="Verdana"/>
                <w:b/>
                <w:sz w:val="20"/>
                <w:szCs w:val="20"/>
              </w:rPr>
              <w:lastRenderedPageBreak/>
              <w:t>Org. country:</w:t>
            </w:r>
            <w:r>
              <w:rPr>
                <w:rFonts w:ascii="Verdana" w:hAnsi="Verdana"/>
                <w:sz w:val="20"/>
                <w:szCs w:val="20"/>
              </w:rPr>
              <w:t xml:space="preserve"> </w:t>
            </w:r>
            <w:r w:rsidRPr="006B622B">
              <w:rPr>
                <w:rFonts w:ascii="Verdana" w:hAnsi="Verdana"/>
                <w:noProof/>
                <w:sz w:val="20"/>
                <w:szCs w:val="20"/>
              </w:rPr>
              <w:t>Austria</w:t>
            </w:r>
          </w:p>
          <w:p w14:paraId="0961F221" w14:textId="77777777" w:rsidR="00945553" w:rsidRPr="00510789" w:rsidRDefault="00945553" w:rsidP="0010286C">
            <w:pPr>
              <w:spacing w:after="120" w:line="276" w:lineRule="auto"/>
              <w:rPr>
                <w:rFonts w:ascii="Verdana" w:hAnsi="Verdana"/>
                <w:sz w:val="20"/>
                <w:szCs w:val="20"/>
              </w:rPr>
            </w:pPr>
            <w:r w:rsidRPr="009617E5">
              <w:rPr>
                <w:rFonts w:ascii="Verdana" w:hAnsi="Verdana"/>
                <w:b/>
                <w:sz w:val="20"/>
                <w:szCs w:val="20"/>
              </w:rPr>
              <w:t xml:space="preserve"> </w:t>
            </w:r>
          </w:p>
        </w:tc>
        <w:tc>
          <w:tcPr>
            <w:tcW w:w="9639" w:type="dxa"/>
          </w:tcPr>
          <w:p w14:paraId="0D928D25" w14:textId="77777777" w:rsidR="00945553" w:rsidRPr="00104666" w:rsidRDefault="00945553" w:rsidP="0010286C">
            <w:pPr>
              <w:spacing w:after="120" w:line="276" w:lineRule="auto"/>
              <w:rPr>
                <w:rFonts w:ascii="Verdana" w:hAnsi="Verdana"/>
                <w:b/>
                <w:sz w:val="20"/>
                <w:szCs w:val="20"/>
              </w:rPr>
            </w:pPr>
            <w:r w:rsidRPr="00104666">
              <w:rPr>
                <w:rFonts w:ascii="Verdana" w:hAnsi="Verdana"/>
                <w:b/>
                <w:sz w:val="20"/>
                <w:szCs w:val="20"/>
              </w:rPr>
              <w:lastRenderedPageBreak/>
              <w:t>Comment:</w:t>
            </w:r>
          </w:p>
          <w:p w14:paraId="4A3D7DE9" w14:textId="77777777" w:rsidR="00945553" w:rsidRPr="006B622B" w:rsidRDefault="00945553" w:rsidP="0010286C">
            <w:pPr>
              <w:spacing w:after="120" w:line="276" w:lineRule="auto"/>
              <w:rPr>
                <w:rFonts w:ascii="Verdana" w:hAnsi="Verdana"/>
                <w:noProof/>
                <w:sz w:val="20"/>
                <w:szCs w:val="20"/>
              </w:rPr>
            </w:pPr>
            <w:r w:rsidRPr="006B622B">
              <w:rPr>
                <w:rFonts w:ascii="Verdana" w:hAnsi="Verdana"/>
                <w:noProof/>
                <w:sz w:val="20"/>
                <w:szCs w:val="20"/>
              </w:rPr>
              <w:t xml:space="preserve">PFHxA has been measured and detected in environmental media and in 100% of urine samples of Austrian volunteers (Hartmann et al. 2019: https://doi.org/10.1515/bimo-2017-0001). </w:t>
            </w:r>
          </w:p>
          <w:p w14:paraId="341439B3" w14:textId="77777777" w:rsidR="00945553" w:rsidRPr="006B622B" w:rsidRDefault="00945553" w:rsidP="0010286C">
            <w:pPr>
              <w:spacing w:after="120" w:line="276" w:lineRule="auto"/>
              <w:rPr>
                <w:rFonts w:ascii="Verdana" w:hAnsi="Verdana"/>
                <w:noProof/>
                <w:sz w:val="20"/>
                <w:szCs w:val="20"/>
              </w:rPr>
            </w:pPr>
            <w:r w:rsidRPr="006B622B">
              <w:rPr>
                <w:rFonts w:ascii="Verdana" w:hAnsi="Verdana"/>
                <w:noProof/>
                <w:sz w:val="20"/>
                <w:szCs w:val="20"/>
              </w:rPr>
              <w:t xml:space="preserve">A comprehensive compilation of data from Anderson et al. demonstrates widespread human and environmental exposure with PFHxA (Anderson et al. 2019:  https://www.sciencedirect.com/science/article/pii/S0273230019300200). It can be assumed that concentrations in humans and the environment will increase with continued (and increasing) use. </w:t>
            </w:r>
          </w:p>
          <w:p w14:paraId="06F64AA4" w14:textId="77777777" w:rsidR="00945553" w:rsidRPr="006B622B" w:rsidRDefault="00945553" w:rsidP="0010286C">
            <w:pPr>
              <w:spacing w:after="120" w:line="276" w:lineRule="auto"/>
              <w:rPr>
                <w:rFonts w:ascii="Verdana" w:hAnsi="Verdana"/>
                <w:noProof/>
                <w:sz w:val="20"/>
                <w:szCs w:val="20"/>
              </w:rPr>
            </w:pPr>
            <w:r w:rsidRPr="006B622B">
              <w:rPr>
                <w:rFonts w:ascii="Verdana" w:hAnsi="Verdana"/>
                <w:noProof/>
                <w:sz w:val="20"/>
                <w:szCs w:val="20"/>
              </w:rPr>
              <w:t xml:space="preserve">The recent assessment of EFSA (2020) on the risks to human health related to perfluoroalkyl substances in food demonstrates concern at very low levels of exposure (EFSA, 2020). There is still a lack of data concerning the respective selected sensitive endpoints for PfHxA (e.g. </w:t>
            </w:r>
            <w:r w:rsidRPr="006B622B">
              <w:rPr>
                <w:rFonts w:ascii="Verdana" w:hAnsi="Verdana"/>
                <w:noProof/>
                <w:sz w:val="20"/>
                <w:szCs w:val="20"/>
              </w:rPr>
              <w:lastRenderedPageBreak/>
              <w:t xml:space="preserve">immunotoxicity in children). </w:t>
            </w:r>
          </w:p>
          <w:p w14:paraId="319A3B6A" w14:textId="77777777" w:rsidR="00945553" w:rsidRPr="006B622B" w:rsidRDefault="00945553" w:rsidP="0010286C">
            <w:pPr>
              <w:spacing w:after="120" w:line="276" w:lineRule="auto"/>
              <w:rPr>
                <w:rFonts w:ascii="Verdana" w:hAnsi="Verdana"/>
                <w:noProof/>
                <w:sz w:val="20"/>
                <w:szCs w:val="20"/>
              </w:rPr>
            </w:pPr>
            <w:r w:rsidRPr="006B622B">
              <w:rPr>
                <w:rFonts w:ascii="Verdana" w:hAnsi="Verdana"/>
                <w:noProof/>
                <w:sz w:val="20"/>
                <w:szCs w:val="20"/>
              </w:rPr>
              <w:t>Moreover, on page 8, we would propose to include “and environmental species” after “human health” in the following sentence: “PFHxA may cause adverse effects on human health such as relevant reduction in thyroid hormones.”</w:t>
            </w:r>
          </w:p>
          <w:p w14:paraId="04E61014" w14:textId="77777777" w:rsidR="00945553" w:rsidRPr="006B622B" w:rsidRDefault="00945553" w:rsidP="0010286C">
            <w:pPr>
              <w:spacing w:after="120" w:line="276" w:lineRule="auto"/>
              <w:rPr>
                <w:rFonts w:ascii="Verdana" w:hAnsi="Verdana"/>
                <w:noProof/>
                <w:sz w:val="20"/>
                <w:szCs w:val="20"/>
              </w:rPr>
            </w:pPr>
            <w:r w:rsidRPr="006B622B">
              <w:rPr>
                <w:rFonts w:ascii="Verdana" w:hAnsi="Verdana"/>
                <w:noProof/>
                <w:sz w:val="20"/>
                <w:szCs w:val="20"/>
              </w:rPr>
              <w:t xml:space="preserve">The indicative list of substances covered by the restriction is of high importance and should be as comprehensive as possible including updates once new PFHxA related compounds are identified. </w:t>
            </w:r>
          </w:p>
          <w:p w14:paraId="09037615" w14:textId="77777777" w:rsidR="00945553" w:rsidRPr="00DD4E48" w:rsidRDefault="00945553" w:rsidP="0010286C">
            <w:pPr>
              <w:spacing w:after="120" w:line="276" w:lineRule="auto"/>
              <w:rPr>
                <w:rFonts w:ascii="Verdana" w:hAnsi="Verdana"/>
                <w:sz w:val="20"/>
                <w:szCs w:val="20"/>
              </w:rPr>
            </w:pPr>
            <w:r w:rsidRPr="006B622B">
              <w:rPr>
                <w:rFonts w:ascii="Verdana" w:hAnsi="Verdana"/>
                <w:noProof/>
                <w:sz w:val="20"/>
                <w:szCs w:val="20"/>
              </w:rPr>
              <w:t>Regarding the above mentioned risk-related aspects, we therefore fully support a restriction of PHFxA, its salts and related substances.</w:t>
            </w:r>
          </w:p>
        </w:tc>
      </w:tr>
      <w:tr w:rsidR="00945553" w14:paraId="69AEBC96" w14:textId="77777777" w:rsidTr="00945553">
        <w:trPr>
          <w:trHeight w:val="505"/>
        </w:trPr>
        <w:tc>
          <w:tcPr>
            <w:tcW w:w="817" w:type="dxa"/>
            <w:vMerge/>
          </w:tcPr>
          <w:p w14:paraId="76629287" w14:textId="77777777" w:rsidR="00945553" w:rsidRPr="00510789" w:rsidRDefault="00945553" w:rsidP="0010286C">
            <w:pPr>
              <w:spacing w:after="120" w:line="276" w:lineRule="auto"/>
              <w:rPr>
                <w:rFonts w:ascii="Verdana" w:hAnsi="Verdana"/>
                <w:sz w:val="20"/>
                <w:szCs w:val="20"/>
              </w:rPr>
            </w:pPr>
          </w:p>
        </w:tc>
        <w:tc>
          <w:tcPr>
            <w:tcW w:w="3686" w:type="dxa"/>
            <w:vMerge/>
          </w:tcPr>
          <w:p w14:paraId="3E9C470B" w14:textId="77777777" w:rsidR="00945553" w:rsidRPr="00510789" w:rsidRDefault="00945553" w:rsidP="0010286C">
            <w:pPr>
              <w:spacing w:after="120" w:line="276" w:lineRule="auto"/>
              <w:rPr>
                <w:rFonts w:ascii="Verdana" w:hAnsi="Verdana"/>
                <w:sz w:val="20"/>
                <w:szCs w:val="20"/>
              </w:rPr>
            </w:pPr>
          </w:p>
        </w:tc>
        <w:tc>
          <w:tcPr>
            <w:tcW w:w="9639" w:type="dxa"/>
          </w:tcPr>
          <w:p w14:paraId="0C5E5088" w14:textId="77777777" w:rsidR="00945553" w:rsidRDefault="00945553" w:rsidP="0010286C">
            <w:pPr>
              <w:spacing w:after="120" w:line="276" w:lineRule="auto"/>
              <w:rPr>
                <w:rFonts w:ascii="Verdana" w:hAnsi="Verdana"/>
                <w:b/>
                <w:sz w:val="20"/>
                <w:szCs w:val="20"/>
              </w:rPr>
            </w:pPr>
            <w:r>
              <w:rPr>
                <w:rFonts w:ascii="Verdana" w:hAnsi="Verdana"/>
                <w:b/>
                <w:sz w:val="20"/>
                <w:szCs w:val="20"/>
              </w:rPr>
              <w:t>Dossier submitter response:</w:t>
            </w:r>
          </w:p>
          <w:p w14:paraId="19443B97" w14:textId="77777777" w:rsidR="00945553" w:rsidRPr="00182428" w:rsidRDefault="00945553" w:rsidP="0010286C">
            <w:pPr>
              <w:spacing w:after="120" w:line="276" w:lineRule="auto"/>
              <w:rPr>
                <w:rFonts w:ascii="Verdana" w:hAnsi="Verdana"/>
                <w:sz w:val="20"/>
                <w:szCs w:val="20"/>
              </w:rPr>
            </w:pPr>
          </w:p>
        </w:tc>
      </w:tr>
      <w:tr w:rsidR="00945553" w14:paraId="5EB4FAE0" w14:textId="77777777" w:rsidTr="00945553">
        <w:trPr>
          <w:trHeight w:val="561"/>
        </w:trPr>
        <w:tc>
          <w:tcPr>
            <w:tcW w:w="817" w:type="dxa"/>
            <w:vMerge/>
          </w:tcPr>
          <w:p w14:paraId="6F85B130" w14:textId="77777777" w:rsidR="00945553" w:rsidRPr="00510789" w:rsidRDefault="00945553" w:rsidP="0010286C">
            <w:pPr>
              <w:spacing w:after="120" w:line="276" w:lineRule="auto"/>
              <w:rPr>
                <w:rFonts w:ascii="Verdana" w:hAnsi="Verdana"/>
                <w:sz w:val="20"/>
                <w:szCs w:val="20"/>
              </w:rPr>
            </w:pPr>
          </w:p>
        </w:tc>
        <w:tc>
          <w:tcPr>
            <w:tcW w:w="3686" w:type="dxa"/>
            <w:vMerge/>
          </w:tcPr>
          <w:p w14:paraId="76EB7173" w14:textId="77777777" w:rsidR="00945553" w:rsidRPr="00510789" w:rsidRDefault="00945553" w:rsidP="0010286C">
            <w:pPr>
              <w:spacing w:after="120" w:line="276" w:lineRule="auto"/>
              <w:rPr>
                <w:rFonts w:ascii="Verdana" w:hAnsi="Verdana"/>
                <w:sz w:val="20"/>
                <w:szCs w:val="20"/>
              </w:rPr>
            </w:pPr>
          </w:p>
        </w:tc>
        <w:tc>
          <w:tcPr>
            <w:tcW w:w="9639" w:type="dxa"/>
          </w:tcPr>
          <w:p w14:paraId="416C4216" w14:textId="77777777" w:rsidR="00945553" w:rsidRDefault="00945553" w:rsidP="0010286C">
            <w:pPr>
              <w:spacing w:after="120" w:line="276" w:lineRule="auto"/>
              <w:rPr>
                <w:rFonts w:ascii="Verdana" w:hAnsi="Verdana"/>
                <w:b/>
                <w:sz w:val="20"/>
                <w:szCs w:val="20"/>
              </w:rPr>
            </w:pPr>
            <w:r>
              <w:rPr>
                <w:rFonts w:ascii="Verdana" w:hAnsi="Verdana"/>
                <w:b/>
                <w:sz w:val="20"/>
                <w:szCs w:val="20"/>
              </w:rPr>
              <w:t>RAC Rapporteurs comments:</w:t>
            </w:r>
          </w:p>
          <w:p w14:paraId="713022D3" w14:textId="77777777" w:rsidR="00945553" w:rsidRPr="00182428" w:rsidRDefault="00945553" w:rsidP="0010286C">
            <w:pPr>
              <w:spacing w:after="120" w:line="276" w:lineRule="auto"/>
              <w:rPr>
                <w:rFonts w:ascii="Verdana" w:hAnsi="Verdana"/>
                <w:sz w:val="20"/>
                <w:szCs w:val="20"/>
              </w:rPr>
            </w:pPr>
          </w:p>
        </w:tc>
      </w:tr>
      <w:tr w:rsidR="00945553" w14:paraId="618BE8F6" w14:textId="77777777" w:rsidTr="00945553">
        <w:trPr>
          <w:trHeight w:val="991"/>
        </w:trPr>
        <w:tc>
          <w:tcPr>
            <w:tcW w:w="817" w:type="dxa"/>
            <w:vMerge/>
          </w:tcPr>
          <w:p w14:paraId="600957E3" w14:textId="77777777" w:rsidR="00945553" w:rsidRPr="00510789" w:rsidRDefault="00945553" w:rsidP="0010286C">
            <w:pPr>
              <w:spacing w:after="120" w:line="276" w:lineRule="auto"/>
              <w:rPr>
                <w:rFonts w:ascii="Verdana" w:hAnsi="Verdana"/>
                <w:sz w:val="20"/>
                <w:szCs w:val="20"/>
              </w:rPr>
            </w:pPr>
          </w:p>
        </w:tc>
        <w:tc>
          <w:tcPr>
            <w:tcW w:w="3686" w:type="dxa"/>
            <w:vMerge/>
          </w:tcPr>
          <w:p w14:paraId="617D8A9C" w14:textId="77777777" w:rsidR="00945553" w:rsidRPr="00510789" w:rsidRDefault="00945553" w:rsidP="0010286C">
            <w:pPr>
              <w:spacing w:after="120" w:line="276" w:lineRule="auto"/>
              <w:rPr>
                <w:rFonts w:ascii="Verdana" w:hAnsi="Verdana"/>
                <w:sz w:val="20"/>
                <w:szCs w:val="20"/>
              </w:rPr>
            </w:pPr>
          </w:p>
        </w:tc>
        <w:tc>
          <w:tcPr>
            <w:tcW w:w="9639" w:type="dxa"/>
          </w:tcPr>
          <w:p w14:paraId="283B7923" w14:textId="77777777" w:rsidR="00945553" w:rsidRDefault="00945553" w:rsidP="0010286C">
            <w:pPr>
              <w:spacing w:after="120" w:line="276" w:lineRule="auto"/>
              <w:rPr>
                <w:rFonts w:ascii="Verdana" w:hAnsi="Verdana"/>
                <w:b/>
                <w:sz w:val="20"/>
                <w:szCs w:val="20"/>
              </w:rPr>
            </w:pPr>
            <w:r>
              <w:rPr>
                <w:rFonts w:ascii="Verdana" w:hAnsi="Verdana"/>
                <w:b/>
                <w:sz w:val="20"/>
                <w:szCs w:val="20"/>
              </w:rPr>
              <w:t>SEAC Rapporteurs comments:</w:t>
            </w:r>
          </w:p>
          <w:p w14:paraId="0CA2EDDD" w14:textId="77777777" w:rsidR="00945553" w:rsidRPr="00182428" w:rsidRDefault="00945553" w:rsidP="0010286C">
            <w:pPr>
              <w:spacing w:after="120" w:line="276" w:lineRule="auto"/>
              <w:rPr>
                <w:rFonts w:ascii="Verdana" w:hAnsi="Verdana"/>
                <w:sz w:val="20"/>
                <w:szCs w:val="20"/>
              </w:rPr>
            </w:pPr>
          </w:p>
        </w:tc>
      </w:tr>
      <w:tr w:rsidR="00945553" w:rsidRPr="00DD4E48" w14:paraId="101E8A31" w14:textId="77777777" w:rsidTr="00945553">
        <w:tc>
          <w:tcPr>
            <w:tcW w:w="817" w:type="dxa"/>
            <w:vMerge w:val="restart"/>
          </w:tcPr>
          <w:p w14:paraId="4F750F9D" w14:textId="77777777" w:rsidR="00945553" w:rsidRPr="00AE6FE6" w:rsidRDefault="00945553" w:rsidP="0010286C">
            <w:pPr>
              <w:spacing w:after="120" w:line="276" w:lineRule="auto"/>
              <w:rPr>
                <w:rFonts w:ascii="Verdana" w:hAnsi="Verdana"/>
                <w:b/>
                <w:sz w:val="20"/>
                <w:szCs w:val="20"/>
              </w:rPr>
            </w:pPr>
            <w:r w:rsidRPr="006B622B">
              <w:rPr>
                <w:rFonts w:ascii="Verdana" w:hAnsi="Verdana"/>
                <w:b/>
                <w:noProof/>
                <w:sz w:val="20"/>
                <w:szCs w:val="20"/>
              </w:rPr>
              <w:t>3044</w:t>
            </w:r>
          </w:p>
        </w:tc>
        <w:tc>
          <w:tcPr>
            <w:tcW w:w="3686" w:type="dxa"/>
            <w:vMerge w:val="restart"/>
          </w:tcPr>
          <w:p w14:paraId="58E4E99A" w14:textId="77777777" w:rsidR="00945553" w:rsidRPr="008F6A59" w:rsidRDefault="00945553" w:rsidP="0010286C">
            <w:pPr>
              <w:spacing w:after="120" w:line="276" w:lineRule="auto"/>
              <w:rPr>
                <w:rFonts w:ascii="Verdana" w:hAnsi="Verdana"/>
                <w:sz w:val="20"/>
                <w:szCs w:val="20"/>
              </w:rPr>
            </w:pPr>
            <w:r w:rsidRPr="008F6A59">
              <w:rPr>
                <w:rFonts w:ascii="Verdana" w:hAnsi="Verdana"/>
                <w:b/>
                <w:sz w:val="20"/>
                <w:szCs w:val="20"/>
              </w:rPr>
              <w:t>Date:</w:t>
            </w:r>
            <w:r w:rsidRPr="008F6A59">
              <w:rPr>
                <w:rFonts w:ascii="Verdana" w:hAnsi="Verdana"/>
                <w:sz w:val="20"/>
                <w:szCs w:val="20"/>
              </w:rPr>
              <w:t xml:space="preserve"> </w:t>
            </w:r>
            <w:r w:rsidRPr="006B622B">
              <w:rPr>
                <w:rFonts w:ascii="Verdana" w:hAnsi="Verdana"/>
                <w:noProof/>
                <w:sz w:val="20"/>
                <w:szCs w:val="20"/>
              </w:rPr>
              <w:t>2020/06/15 13:31</w:t>
            </w:r>
          </w:p>
          <w:p w14:paraId="60E2A48A" w14:textId="77777777" w:rsidR="00945553" w:rsidRPr="008F6A59" w:rsidRDefault="00945553" w:rsidP="0010286C">
            <w:pPr>
              <w:spacing w:after="120" w:line="276" w:lineRule="auto"/>
              <w:rPr>
                <w:rFonts w:ascii="Verdana" w:hAnsi="Verdana"/>
                <w:b/>
                <w:sz w:val="20"/>
                <w:szCs w:val="20"/>
              </w:rPr>
            </w:pPr>
            <w:r w:rsidRPr="008F6A59">
              <w:rPr>
                <w:rFonts w:ascii="Verdana" w:hAnsi="Verdana"/>
                <w:b/>
                <w:sz w:val="20"/>
                <w:szCs w:val="20"/>
              </w:rPr>
              <w:t>Content:</w:t>
            </w:r>
          </w:p>
          <w:p w14:paraId="71CF3C0A" w14:textId="77777777" w:rsidR="00945553" w:rsidRDefault="00945553" w:rsidP="0010286C">
            <w:pPr>
              <w:spacing w:after="120" w:line="276" w:lineRule="auto"/>
              <w:rPr>
                <w:rFonts w:ascii="Verdana" w:hAnsi="Verdana"/>
                <w:noProof/>
                <w:sz w:val="20"/>
                <w:szCs w:val="20"/>
              </w:rPr>
            </w:pPr>
            <w:r w:rsidRPr="006B622B">
              <w:rPr>
                <w:rFonts w:ascii="Verdana" w:hAnsi="Verdana"/>
                <w:noProof/>
                <w:sz w:val="20"/>
                <w:szCs w:val="20"/>
              </w:rPr>
              <w:t>Scope or restriction option analysis;</w:t>
            </w:r>
          </w:p>
          <w:p w14:paraId="363F39C7" w14:textId="77777777" w:rsidR="00945553" w:rsidRDefault="00945553" w:rsidP="0010286C">
            <w:pPr>
              <w:spacing w:after="120" w:line="276" w:lineRule="auto"/>
              <w:rPr>
                <w:rFonts w:ascii="Verdana" w:hAnsi="Verdana"/>
                <w:noProof/>
                <w:sz w:val="20"/>
                <w:szCs w:val="20"/>
              </w:rPr>
            </w:pPr>
            <w:r w:rsidRPr="006B622B">
              <w:rPr>
                <w:rFonts w:ascii="Verdana" w:hAnsi="Verdana"/>
                <w:noProof/>
                <w:sz w:val="20"/>
                <w:szCs w:val="20"/>
              </w:rPr>
              <w:t>Hazard or exposure;</w:t>
            </w:r>
          </w:p>
          <w:p w14:paraId="329861BC" w14:textId="77777777" w:rsidR="00945553" w:rsidRDefault="00945553" w:rsidP="0010286C">
            <w:pPr>
              <w:spacing w:after="120" w:line="276" w:lineRule="auto"/>
              <w:rPr>
                <w:rFonts w:ascii="Verdana" w:hAnsi="Verdana"/>
                <w:noProof/>
                <w:sz w:val="20"/>
                <w:szCs w:val="20"/>
              </w:rPr>
            </w:pPr>
            <w:r w:rsidRPr="006B622B">
              <w:rPr>
                <w:rFonts w:ascii="Verdana" w:hAnsi="Verdana"/>
                <w:noProof/>
                <w:sz w:val="20"/>
                <w:szCs w:val="20"/>
              </w:rPr>
              <w:t>Environmental emissions;</w:t>
            </w:r>
          </w:p>
          <w:p w14:paraId="1AEA25FE" w14:textId="77777777" w:rsidR="00945553" w:rsidRPr="008F6A59" w:rsidRDefault="00945553" w:rsidP="0010286C">
            <w:pPr>
              <w:spacing w:after="120" w:line="276" w:lineRule="auto"/>
              <w:rPr>
                <w:rFonts w:ascii="Verdana" w:hAnsi="Verdana"/>
                <w:sz w:val="20"/>
                <w:szCs w:val="20"/>
              </w:rPr>
            </w:pPr>
            <w:r w:rsidRPr="006B622B">
              <w:rPr>
                <w:rFonts w:ascii="Verdana" w:hAnsi="Verdana"/>
                <w:noProof/>
                <w:sz w:val="20"/>
                <w:szCs w:val="20"/>
              </w:rPr>
              <w:t>Other socio economic analysis (SEA) issues</w:t>
            </w:r>
          </w:p>
          <w:p w14:paraId="23C039B2" w14:textId="77777777" w:rsidR="00945553" w:rsidRDefault="00945553" w:rsidP="0010286C">
            <w:pPr>
              <w:spacing w:after="120" w:line="276" w:lineRule="auto"/>
              <w:rPr>
                <w:rFonts w:ascii="Verdana" w:hAnsi="Verdana"/>
                <w:sz w:val="20"/>
                <w:szCs w:val="20"/>
              </w:rPr>
            </w:pPr>
            <w:r w:rsidRPr="00AE6FE6">
              <w:rPr>
                <w:rFonts w:ascii="Verdana" w:hAnsi="Verdana"/>
                <w:b/>
                <w:sz w:val="20"/>
                <w:szCs w:val="20"/>
              </w:rPr>
              <w:lastRenderedPageBreak/>
              <w:t>Type:</w:t>
            </w:r>
            <w:r>
              <w:rPr>
                <w:rFonts w:ascii="Verdana" w:hAnsi="Verdana"/>
                <w:sz w:val="20"/>
                <w:szCs w:val="20"/>
              </w:rPr>
              <w:t xml:space="preserve"> </w:t>
            </w:r>
            <w:r w:rsidRPr="006B622B">
              <w:rPr>
                <w:rFonts w:ascii="Verdana" w:hAnsi="Verdana"/>
                <w:noProof/>
                <w:sz w:val="20"/>
                <w:szCs w:val="20"/>
              </w:rPr>
              <w:t>BehalfOfAnOrganisation</w:t>
            </w:r>
          </w:p>
          <w:p w14:paraId="207232E3" w14:textId="77777777" w:rsidR="00945553" w:rsidRDefault="00945553" w:rsidP="0010286C">
            <w:pPr>
              <w:spacing w:after="120" w:line="276" w:lineRule="auto"/>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6B622B">
              <w:rPr>
                <w:rFonts w:ascii="Verdana" w:hAnsi="Verdana"/>
                <w:noProof/>
                <w:sz w:val="20"/>
                <w:szCs w:val="20"/>
              </w:rPr>
              <w:t>Industry or trade association</w:t>
            </w:r>
          </w:p>
          <w:p w14:paraId="58170468" w14:textId="77777777" w:rsidR="00945553" w:rsidRDefault="00945553" w:rsidP="0010286C">
            <w:pPr>
              <w:spacing w:after="120" w:line="276" w:lineRule="auto"/>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6B622B">
              <w:rPr>
                <w:rFonts w:ascii="Verdana" w:hAnsi="Verdana"/>
                <w:noProof/>
                <w:sz w:val="20"/>
                <w:szCs w:val="20"/>
              </w:rPr>
              <w:t>Federation of the European Sporting Goods Industry</w:t>
            </w:r>
          </w:p>
          <w:p w14:paraId="0610F0BD" w14:textId="078ECF52" w:rsidR="00945553" w:rsidRDefault="00945553" w:rsidP="0010286C">
            <w:pPr>
              <w:spacing w:after="120" w:line="276" w:lineRule="auto"/>
              <w:rPr>
                <w:rFonts w:ascii="Verdana" w:hAnsi="Verdana"/>
                <w:noProof/>
                <w:sz w:val="20"/>
                <w:szCs w:val="20"/>
              </w:rPr>
            </w:pPr>
            <w:r w:rsidRPr="00AE6FE6">
              <w:rPr>
                <w:rFonts w:ascii="Verdana" w:hAnsi="Verdana"/>
                <w:b/>
                <w:sz w:val="20"/>
                <w:szCs w:val="20"/>
              </w:rPr>
              <w:t>Org. country:</w:t>
            </w:r>
            <w:r>
              <w:rPr>
                <w:rFonts w:ascii="Verdana" w:hAnsi="Verdana"/>
                <w:sz w:val="20"/>
                <w:szCs w:val="20"/>
              </w:rPr>
              <w:t xml:space="preserve"> </w:t>
            </w:r>
            <w:r w:rsidRPr="006B622B">
              <w:rPr>
                <w:rFonts w:ascii="Verdana" w:hAnsi="Verdana"/>
                <w:noProof/>
                <w:sz w:val="20"/>
                <w:szCs w:val="20"/>
              </w:rPr>
              <w:t>Belgium</w:t>
            </w:r>
          </w:p>
          <w:p w14:paraId="0CB43BF5" w14:textId="4B8B08FD" w:rsidR="00006B81" w:rsidRPr="00006B81" w:rsidRDefault="00006B81" w:rsidP="0010286C">
            <w:pPr>
              <w:spacing w:after="120" w:line="276" w:lineRule="auto"/>
              <w:rPr>
                <w:rFonts w:ascii="Verdana" w:hAnsi="Verdana"/>
                <w:b/>
                <w:bCs/>
                <w:noProof/>
                <w:sz w:val="20"/>
                <w:szCs w:val="20"/>
              </w:rPr>
            </w:pPr>
            <w:r w:rsidRPr="00006B81">
              <w:rPr>
                <w:rFonts w:ascii="Verdana" w:hAnsi="Verdana"/>
                <w:b/>
                <w:bCs/>
                <w:noProof/>
                <w:sz w:val="20"/>
                <w:szCs w:val="20"/>
              </w:rPr>
              <w:t>Attachment:</w:t>
            </w:r>
          </w:p>
          <w:p w14:paraId="2FE4A934" w14:textId="2CC28E3D" w:rsidR="00006B81" w:rsidRDefault="00006B81" w:rsidP="0010286C">
            <w:pPr>
              <w:spacing w:after="120" w:line="276" w:lineRule="auto"/>
              <w:rPr>
                <w:rFonts w:ascii="Verdana" w:hAnsi="Verdana"/>
                <w:sz w:val="20"/>
                <w:szCs w:val="20"/>
              </w:rPr>
            </w:pPr>
            <w:r w:rsidRPr="00006B81">
              <w:rPr>
                <w:rFonts w:ascii="Verdana" w:hAnsi="Verdana"/>
                <w:noProof/>
                <w:sz w:val="20"/>
                <w:szCs w:val="20"/>
                <w:highlight w:val="black"/>
              </w:rPr>
              <w:t>&lt;redacted&gt;</w:t>
            </w:r>
          </w:p>
          <w:p w14:paraId="52F025CD" w14:textId="77777777" w:rsidR="00945553" w:rsidRPr="00510789" w:rsidRDefault="00945553" w:rsidP="0010286C">
            <w:pPr>
              <w:spacing w:after="120" w:line="276" w:lineRule="auto"/>
              <w:rPr>
                <w:rFonts w:ascii="Verdana" w:hAnsi="Verdana"/>
                <w:sz w:val="20"/>
                <w:szCs w:val="20"/>
              </w:rPr>
            </w:pPr>
            <w:r w:rsidRPr="009617E5">
              <w:rPr>
                <w:rFonts w:ascii="Verdana" w:hAnsi="Verdana"/>
                <w:b/>
                <w:sz w:val="20"/>
                <w:szCs w:val="20"/>
              </w:rPr>
              <w:t xml:space="preserve"> </w:t>
            </w:r>
          </w:p>
        </w:tc>
        <w:tc>
          <w:tcPr>
            <w:tcW w:w="9639" w:type="dxa"/>
          </w:tcPr>
          <w:p w14:paraId="61E70A94" w14:textId="77777777" w:rsidR="00945553" w:rsidRPr="00104666" w:rsidRDefault="00945553" w:rsidP="0010286C">
            <w:pPr>
              <w:spacing w:after="120" w:line="276" w:lineRule="auto"/>
              <w:rPr>
                <w:rFonts w:ascii="Verdana" w:hAnsi="Verdana"/>
                <w:b/>
                <w:sz w:val="20"/>
                <w:szCs w:val="20"/>
              </w:rPr>
            </w:pPr>
            <w:r w:rsidRPr="00104666">
              <w:rPr>
                <w:rFonts w:ascii="Verdana" w:hAnsi="Verdana"/>
                <w:b/>
                <w:sz w:val="20"/>
                <w:szCs w:val="20"/>
              </w:rPr>
              <w:lastRenderedPageBreak/>
              <w:t>Comment:</w:t>
            </w:r>
          </w:p>
          <w:p w14:paraId="778DB930" w14:textId="77777777" w:rsidR="00945553" w:rsidRPr="006B622B" w:rsidRDefault="00945553" w:rsidP="0010286C">
            <w:pPr>
              <w:spacing w:after="120" w:line="276" w:lineRule="auto"/>
              <w:rPr>
                <w:rFonts w:ascii="Verdana" w:hAnsi="Verdana"/>
                <w:noProof/>
                <w:sz w:val="20"/>
                <w:szCs w:val="20"/>
              </w:rPr>
            </w:pPr>
            <w:r w:rsidRPr="006B622B">
              <w:rPr>
                <w:rFonts w:ascii="Verdana" w:hAnsi="Verdana"/>
                <w:noProof/>
                <w:sz w:val="20"/>
                <w:szCs w:val="20"/>
              </w:rPr>
              <w:t xml:space="preserve">The Federation of the European Sporting Goods Industry (FESI) represents approximately 2,000 sports manufacturers and retailers (85% of the European market) through its twelve national sporting goods associations, its special groupings, and its directly affiliated member companies. FESI’s constituency accounts for a European turnover of 81 Billion Euro Annually and employs approximately 700.000 EU Citizens. </w:t>
            </w:r>
          </w:p>
          <w:p w14:paraId="13065615" w14:textId="77777777" w:rsidR="00945553" w:rsidRPr="006B622B" w:rsidRDefault="00945553" w:rsidP="0010286C">
            <w:pPr>
              <w:spacing w:after="120" w:line="276" w:lineRule="auto"/>
              <w:rPr>
                <w:rFonts w:ascii="Verdana" w:hAnsi="Verdana"/>
                <w:noProof/>
                <w:sz w:val="20"/>
                <w:szCs w:val="20"/>
              </w:rPr>
            </w:pPr>
            <w:r w:rsidRPr="006B622B">
              <w:rPr>
                <w:rFonts w:ascii="Verdana" w:hAnsi="Verdana"/>
                <w:noProof/>
                <w:sz w:val="20"/>
                <w:szCs w:val="20"/>
              </w:rPr>
              <w:t>The sporting goods industry, as mediator between the users (sports people), the regulatory and standardisation world and the global supply chain has a natural interest in robust and reliable standards and protocols as this improves the public’s confidence in and positive perception of the sector. This ultimately helps to elevate consumer satisfaction.</w:t>
            </w:r>
          </w:p>
          <w:p w14:paraId="75212FFA" w14:textId="77777777" w:rsidR="00945553" w:rsidRPr="006B622B" w:rsidRDefault="00945553" w:rsidP="0010286C">
            <w:pPr>
              <w:spacing w:after="120" w:line="276" w:lineRule="auto"/>
              <w:rPr>
                <w:rFonts w:ascii="Verdana" w:hAnsi="Verdana"/>
                <w:noProof/>
                <w:sz w:val="20"/>
                <w:szCs w:val="20"/>
              </w:rPr>
            </w:pPr>
            <w:r w:rsidRPr="006B622B">
              <w:rPr>
                <w:rFonts w:ascii="Verdana" w:hAnsi="Verdana"/>
                <w:noProof/>
                <w:sz w:val="20"/>
                <w:szCs w:val="20"/>
              </w:rPr>
              <w:lastRenderedPageBreak/>
              <w:t xml:space="preserve">Therefore, FESI welcomes the opportunity to provide general comments on the Annex XV restriction report on undecafluorohexanoic acid (PFHxA), its salts and related substances. The proposal raises several important issues, and FESI seeks to contribute information and insight to aid in ECHA’s deliberations. </w:t>
            </w:r>
          </w:p>
          <w:p w14:paraId="153A8D8C" w14:textId="77777777" w:rsidR="00945553" w:rsidRPr="006B622B" w:rsidRDefault="00945553" w:rsidP="0010286C">
            <w:pPr>
              <w:spacing w:after="120" w:line="276" w:lineRule="auto"/>
              <w:rPr>
                <w:rFonts w:ascii="Verdana" w:hAnsi="Verdana"/>
                <w:noProof/>
                <w:sz w:val="20"/>
                <w:szCs w:val="20"/>
              </w:rPr>
            </w:pPr>
            <w:r w:rsidRPr="006B622B">
              <w:rPr>
                <w:rFonts w:ascii="Verdana" w:hAnsi="Verdana"/>
                <w:noProof/>
                <w:sz w:val="20"/>
                <w:szCs w:val="20"/>
              </w:rPr>
              <w:t xml:space="preserve">FESI members understand the importance of reducing and working toward eliminating intentional use of fluoropolymers in textile and footwear manufacturing whenever it is non-essential.   We believe that an incrementally phased-in limit based on feasibility and socio-economic assessments will support all industries in this challenging undertaking.   At present, FESI members manage and monitor C6 chemistry through their respective Restricted Substance Lists (RSLs) and are working with suppliers to replace their use and decrease concentrations of them in manufacturing and finished products where feasible.  Some members have been restricting and testing for PFC in their products since 2006.  The result has been the accumulation of data and experience concerning the extent to which these chemicals are utilized in different stages of the supply chain, their existence as unintended contaminants in apparel and footwear materials, and the challenges that exist in decreasing their wide use and incidental occurrence. The main conclusion so far is that current exposure to PFHxA specifically is unlikely to increase to a level that is critical to human health based on its limited use. </w:t>
            </w:r>
          </w:p>
          <w:p w14:paraId="0254F3ED" w14:textId="77777777" w:rsidR="00945553" w:rsidRPr="00DD4E48" w:rsidRDefault="00945553" w:rsidP="0010286C">
            <w:pPr>
              <w:spacing w:after="120" w:line="276" w:lineRule="auto"/>
              <w:rPr>
                <w:rFonts w:ascii="Verdana" w:hAnsi="Verdana"/>
                <w:sz w:val="20"/>
                <w:szCs w:val="20"/>
              </w:rPr>
            </w:pPr>
            <w:r w:rsidRPr="006B622B">
              <w:rPr>
                <w:rFonts w:ascii="Verdana" w:hAnsi="Verdana"/>
                <w:noProof/>
                <w:sz w:val="20"/>
                <w:szCs w:val="20"/>
              </w:rPr>
              <w:t>In addition we would like to stress that currently all our members (big companies and SME’s) are under drastic liquidity shortages despite remaining fixed costs and rising safety costs to be applied at retail and office level. In addition to this most of our member’s technical teams are currently overstretched in compliance activities related to PPE equipment and other short-term priorities linked to their companies’ subsistence and the safety of their employees and customers, if they are not on temporary unemployment or leave. This situation does not allow FESI and its members to provide the amount of data requested on such short notice and ECHA should take this into consideration when assessing the input.</w:t>
            </w:r>
          </w:p>
        </w:tc>
      </w:tr>
      <w:tr w:rsidR="00945553" w14:paraId="5027B574" w14:textId="77777777" w:rsidTr="00945553">
        <w:trPr>
          <w:trHeight w:val="711"/>
        </w:trPr>
        <w:tc>
          <w:tcPr>
            <w:tcW w:w="817" w:type="dxa"/>
            <w:vMerge/>
          </w:tcPr>
          <w:p w14:paraId="7EA82B07" w14:textId="77777777" w:rsidR="00945553" w:rsidRPr="00DD4E48" w:rsidRDefault="00945553" w:rsidP="0010286C">
            <w:pPr>
              <w:spacing w:after="120" w:line="276" w:lineRule="auto"/>
              <w:rPr>
                <w:rFonts w:ascii="Verdana" w:hAnsi="Verdana"/>
                <w:sz w:val="20"/>
                <w:szCs w:val="20"/>
              </w:rPr>
            </w:pPr>
          </w:p>
        </w:tc>
        <w:tc>
          <w:tcPr>
            <w:tcW w:w="3686" w:type="dxa"/>
            <w:vMerge/>
          </w:tcPr>
          <w:p w14:paraId="1487A95A" w14:textId="77777777" w:rsidR="00945553" w:rsidRPr="00DD4E48" w:rsidRDefault="00945553" w:rsidP="0010286C">
            <w:pPr>
              <w:spacing w:after="120" w:line="276" w:lineRule="auto"/>
              <w:rPr>
                <w:rFonts w:ascii="Verdana" w:hAnsi="Verdana"/>
                <w:sz w:val="20"/>
                <w:szCs w:val="20"/>
              </w:rPr>
            </w:pPr>
          </w:p>
        </w:tc>
        <w:tc>
          <w:tcPr>
            <w:tcW w:w="9639" w:type="dxa"/>
          </w:tcPr>
          <w:p w14:paraId="33789446" w14:textId="77777777" w:rsidR="00945553" w:rsidRDefault="00945553" w:rsidP="0010286C">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14:paraId="33DD0C36" w14:textId="77777777" w:rsidR="00945553" w:rsidRPr="006B622B" w:rsidRDefault="00945553" w:rsidP="0010286C">
            <w:pPr>
              <w:spacing w:after="120" w:line="276" w:lineRule="auto"/>
              <w:rPr>
                <w:rFonts w:ascii="Verdana" w:hAnsi="Verdana"/>
                <w:noProof/>
                <w:sz w:val="20"/>
                <w:szCs w:val="20"/>
              </w:rPr>
            </w:pPr>
            <w:r w:rsidRPr="006B622B">
              <w:rPr>
                <w:rFonts w:ascii="Verdana" w:hAnsi="Verdana"/>
                <w:noProof/>
                <w:sz w:val="20"/>
                <w:szCs w:val="20"/>
              </w:rPr>
              <w:t>-</w:t>
            </w:r>
            <w:r w:rsidRPr="006B622B">
              <w:rPr>
                <w:rFonts w:ascii="Verdana" w:hAnsi="Verdana"/>
                <w:noProof/>
                <w:sz w:val="20"/>
                <w:szCs w:val="20"/>
              </w:rPr>
              <w:tab/>
              <w:t>Hi-Visibility for work wear will be inhibited in lack of oil repellence, with risks of health and safety as a consequence.</w:t>
            </w:r>
          </w:p>
          <w:p w14:paraId="422A31BC" w14:textId="77777777" w:rsidR="00945553" w:rsidRPr="006B622B" w:rsidRDefault="00945553" w:rsidP="0010286C">
            <w:pPr>
              <w:spacing w:after="120" w:line="276" w:lineRule="auto"/>
              <w:rPr>
                <w:rFonts w:ascii="Verdana" w:hAnsi="Verdana"/>
                <w:noProof/>
                <w:sz w:val="20"/>
                <w:szCs w:val="20"/>
              </w:rPr>
            </w:pPr>
            <w:r w:rsidRPr="006B622B">
              <w:rPr>
                <w:rFonts w:ascii="Verdana" w:hAnsi="Verdana"/>
                <w:noProof/>
                <w:sz w:val="20"/>
                <w:szCs w:val="20"/>
              </w:rPr>
              <w:t>-</w:t>
            </w:r>
            <w:r w:rsidRPr="006B622B">
              <w:rPr>
                <w:rFonts w:ascii="Verdana" w:hAnsi="Verdana"/>
                <w:noProof/>
                <w:sz w:val="20"/>
                <w:szCs w:val="20"/>
              </w:rPr>
              <w:tab/>
              <w:t xml:space="preserve">Maintenance of products for example ski resorts workers which can be exposed to oil, </w:t>
            </w:r>
            <w:r w:rsidRPr="006B622B">
              <w:rPr>
                <w:rFonts w:ascii="Verdana" w:hAnsi="Verdana"/>
                <w:noProof/>
                <w:sz w:val="20"/>
                <w:szCs w:val="20"/>
              </w:rPr>
              <w:lastRenderedPageBreak/>
              <w:t xml:space="preserve">dirt, seebum and wax </w:t>
            </w:r>
          </w:p>
          <w:p w14:paraId="67C2C306" w14:textId="77777777" w:rsidR="00945553" w:rsidRPr="006B622B" w:rsidRDefault="00945553" w:rsidP="0010286C">
            <w:pPr>
              <w:spacing w:after="120" w:line="276" w:lineRule="auto"/>
              <w:rPr>
                <w:rFonts w:ascii="Verdana" w:hAnsi="Verdana"/>
                <w:noProof/>
                <w:sz w:val="20"/>
                <w:szCs w:val="20"/>
              </w:rPr>
            </w:pPr>
            <w:r w:rsidRPr="006B622B">
              <w:rPr>
                <w:rFonts w:ascii="Verdana" w:hAnsi="Verdana"/>
                <w:noProof/>
                <w:sz w:val="20"/>
                <w:szCs w:val="20"/>
              </w:rPr>
              <w:t>-</w:t>
            </w:r>
            <w:r w:rsidRPr="006B622B">
              <w:rPr>
                <w:rFonts w:ascii="Verdana" w:hAnsi="Verdana"/>
                <w:noProof/>
                <w:sz w:val="20"/>
                <w:szCs w:val="20"/>
              </w:rPr>
              <w:tab/>
              <w:t>Extending life span (durability) of products (keeping them clean, water repellent and performing for a longer time and less need to wash products (i.e sleeping bags and outdoor jackets) detergents contaminate the DWR if the oil repellence is lacking</w:t>
            </w:r>
          </w:p>
          <w:p w14:paraId="35C0B331" w14:textId="77777777" w:rsidR="00945553" w:rsidRPr="006B622B" w:rsidRDefault="00945553" w:rsidP="0010286C">
            <w:pPr>
              <w:spacing w:after="120" w:line="276" w:lineRule="auto"/>
              <w:rPr>
                <w:rFonts w:ascii="Verdana" w:hAnsi="Verdana"/>
                <w:noProof/>
                <w:sz w:val="20"/>
                <w:szCs w:val="20"/>
              </w:rPr>
            </w:pPr>
            <w:r w:rsidRPr="006B622B">
              <w:rPr>
                <w:rFonts w:ascii="Verdana" w:hAnsi="Verdana"/>
                <w:noProof/>
                <w:sz w:val="20"/>
                <w:szCs w:val="20"/>
              </w:rPr>
              <w:t>-</w:t>
            </w:r>
            <w:r w:rsidRPr="006B622B">
              <w:rPr>
                <w:rFonts w:ascii="Verdana" w:hAnsi="Verdana"/>
                <w:noProof/>
                <w:sz w:val="20"/>
                <w:szCs w:val="20"/>
              </w:rPr>
              <w:tab/>
              <w:t>Oil repellence. Often a requirement for certain PPE (personal protective equipment), emergency service workers (firefighters, police, ambulance, etc) and military</w:t>
            </w:r>
          </w:p>
          <w:p w14:paraId="3CA73BDD" w14:textId="77777777" w:rsidR="00945553" w:rsidRPr="006B622B" w:rsidRDefault="00945553" w:rsidP="0010286C">
            <w:pPr>
              <w:spacing w:after="120" w:line="276" w:lineRule="auto"/>
              <w:rPr>
                <w:rFonts w:ascii="Verdana" w:hAnsi="Verdana"/>
                <w:noProof/>
                <w:sz w:val="20"/>
                <w:szCs w:val="20"/>
              </w:rPr>
            </w:pPr>
            <w:r w:rsidRPr="006B622B">
              <w:rPr>
                <w:rFonts w:ascii="Verdana" w:hAnsi="Verdana"/>
                <w:noProof/>
                <w:sz w:val="20"/>
                <w:szCs w:val="20"/>
              </w:rPr>
              <w:t>-</w:t>
            </w:r>
            <w:r w:rsidRPr="006B622B">
              <w:rPr>
                <w:rFonts w:ascii="Verdana" w:hAnsi="Verdana"/>
                <w:noProof/>
                <w:sz w:val="20"/>
                <w:szCs w:val="20"/>
              </w:rPr>
              <w:tab/>
              <w:t>Extended water repellence in “tough” weather conditions and exposed to high levels of precipitation with user or products being exposed for a longer time (jackets, tents, sleeping bags…): PFAS based DWR is known to endure much longer under extreme and extended conditions. In essence: Any uses in harsh conditions over 2 hours, which covers a large amount of professionals who will be expected to work outside for 2+ hours independent of the weather, and for any consumer/ professional sport users who are exposed beyond 2 hours with no access to accommodation or need to stay out for longer periods of time.  Also any multi-day uses with over-night stays, such as off-shore sailing or alpine expeditions, under potentially harsh conditions require this type of extended protection. This group is highly important, yet estimated to be a very small part of the market.</w:t>
            </w:r>
          </w:p>
          <w:p w14:paraId="76B057B0" w14:textId="77777777" w:rsidR="00945553" w:rsidRPr="006B622B" w:rsidRDefault="00945553" w:rsidP="0010286C">
            <w:pPr>
              <w:spacing w:after="120" w:line="276" w:lineRule="auto"/>
              <w:rPr>
                <w:rFonts w:ascii="Verdana" w:hAnsi="Verdana"/>
                <w:noProof/>
                <w:sz w:val="20"/>
                <w:szCs w:val="20"/>
              </w:rPr>
            </w:pPr>
            <w:r w:rsidRPr="006B622B">
              <w:rPr>
                <w:rFonts w:ascii="Verdana" w:hAnsi="Verdana"/>
                <w:noProof/>
                <w:sz w:val="20"/>
                <w:szCs w:val="20"/>
              </w:rPr>
              <w:t>-</w:t>
            </w:r>
            <w:r w:rsidRPr="006B622B">
              <w:rPr>
                <w:rFonts w:ascii="Verdana" w:hAnsi="Verdana"/>
                <w:noProof/>
                <w:sz w:val="20"/>
                <w:szCs w:val="20"/>
              </w:rPr>
              <w:tab/>
              <w:t>Breathability. For any lower temperatures, where people need to move, there will be body humidity / sweat, which condenses under garments if it is not breathable, and will cause serious risks of cold injuries, hypothermia, etc</w:t>
            </w:r>
          </w:p>
          <w:p w14:paraId="6620E2F0" w14:textId="77777777" w:rsidR="00945553" w:rsidRPr="006B622B" w:rsidRDefault="00945553" w:rsidP="0010286C">
            <w:pPr>
              <w:spacing w:after="120" w:line="276" w:lineRule="auto"/>
              <w:rPr>
                <w:rFonts w:ascii="Verdana" w:hAnsi="Verdana"/>
                <w:noProof/>
                <w:sz w:val="20"/>
                <w:szCs w:val="20"/>
              </w:rPr>
            </w:pPr>
            <w:r w:rsidRPr="006B622B">
              <w:rPr>
                <w:rFonts w:ascii="Verdana" w:hAnsi="Verdana"/>
                <w:noProof/>
                <w:sz w:val="20"/>
                <w:szCs w:val="20"/>
              </w:rPr>
              <w:t>-</w:t>
            </w:r>
            <w:r w:rsidRPr="006B622B">
              <w:rPr>
                <w:rFonts w:ascii="Verdana" w:hAnsi="Verdana"/>
                <w:noProof/>
                <w:sz w:val="20"/>
                <w:szCs w:val="20"/>
              </w:rPr>
              <w:tab/>
              <w:t xml:space="preserve">chemical / biological run-off needed for many technical uses </w:t>
            </w:r>
          </w:p>
          <w:p w14:paraId="16AEEF86" w14:textId="77777777" w:rsidR="00945553" w:rsidRPr="005B17F1" w:rsidRDefault="00945553" w:rsidP="0010286C">
            <w:pPr>
              <w:spacing w:after="120" w:line="276" w:lineRule="auto"/>
              <w:rPr>
                <w:rFonts w:ascii="Verdana" w:hAnsi="Verdana"/>
                <w:sz w:val="20"/>
                <w:szCs w:val="20"/>
              </w:rPr>
            </w:pPr>
            <w:r w:rsidRPr="006B622B">
              <w:rPr>
                <w:rFonts w:ascii="Verdana" w:hAnsi="Verdana"/>
                <w:noProof/>
                <w:sz w:val="20"/>
                <w:szCs w:val="20"/>
              </w:rPr>
              <w:t>-</w:t>
            </w:r>
            <w:r w:rsidRPr="006B622B">
              <w:rPr>
                <w:rFonts w:ascii="Verdana" w:hAnsi="Verdana"/>
                <w:noProof/>
                <w:sz w:val="20"/>
                <w:szCs w:val="20"/>
              </w:rPr>
              <w:tab/>
              <w:t>Flame retardance</w:t>
            </w:r>
          </w:p>
        </w:tc>
      </w:tr>
      <w:tr w:rsidR="00945553" w14:paraId="3A965971" w14:textId="77777777" w:rsidTr="00945553">
        <w:trPr>
          <w:trHeight w:val="635"/>
        </w:trPr>
        <w:tc>
          <w:tcPr>
            <w:tcW w:w="817" w:type="dxa"/>
            <w:vMerge/>
          </w:tcPr>
          <w:p w14:paraId="1E6911D0" w14:textId="77777777" w:rsidR="00945553" w:rsidRPr="00510789" w:rsidRDefault="00945553" w:rsidP="0010286C">
            <w:pPr>
              <w:spacing w:after="120" w:line="276" w:lineRule="auto"/>
              <w:rPr>
                <w:rFonts w:ascii="Verdana" w:hAnsi="Verdana"/>
                <w:sz w:val="20"/>
                <w:szCs w:val="20"/>
              </w:rPr>
            </w:pPr>
          </w:p>
        </w:tc>
        <w:tc>
          <w:tcPr>
            <w:tcW w:w="3686" w:type="dxa"/>
            <w:vMerge/>
          </w:tcPr>
          <w:p w14:paraId="3FDD16E7" w14:textId="77777777" w:rsidR="00945553" w:rsidRPr="00510789" w:rsidRDefault="00945553" w:rsidP="0010286C">
            <w:pPr>
              <w:spacing w:after="120" w:line="276" w:lineRule="auto"/>
              <w:rPr>
                <w:rFonts w:ascii="Verdana" w:hAnsi="Verdana"/>
                <w:sz w:val="20"/>
                <w:szCs w:val="20"/>
              </w:rPr>
            </w:pPr>
          </w:p>
        </w:tc>
        <w:tc>
          <w:tcPr>
            <w:tcW w:w="9639" w:type="dxa"/>
          </w:tcPr>
          <w:p w14:paraId="1FC47A8E" w14:textId="77777777" w:rsidR="00945553" w:rsidRDefault="00945553" w:rsidP="0010286C">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3</w:t>
            </w:r>
            <w:r w:rsidRPr="005B17F1">
              <w:rPr>
                <w:rFonts w:ascii="Verdana" w:hAnsi="Verdana"/>
                <w:b/>
                <w:sz w:val="20"/>
                <w:szCs w:val="20"/>
              </w:rPr>
              <w:t>:</w:t>
            </w:r>
          </w:p>
          <w:p w14:paraId="4F9E5CDF" w14:textId="77777777" w:rsidR="00945553" w:rsidRPr="006B622B" w:rsidRDefault="00945553" w:rsidP="0010286C">
            <w:pPr>
              <w:spacing w:after="120" w:line="276" w:lineRule="auto"/>
              <w:rPr>
                <w:rFonts w:ascii="Verdana" w:hAnsi="Verdana"/>
                <w:noProof/>
                <w:sz w:val="20"/>
                <w:szCs w:val="20"/>
              </w:rPr>
            </w:pPr>
            <w:r w:rsidRPr="006B622B">
              <w:rPr>
                <w:rFonts w:ascii="Verdana" w:hAnsi="Verdana"/>
                <w:noProof/>
                <w:sz w:val="20"/>
                <w:szCs w:val="20"/>
              </w:rPr>
              <w:t xml:space="preserve">Unfortunately, we only have the information in values and not volumes. . According to Eurostat 10.9 billion EUR (in 2018) of sport products are produced in the EU. 60 % of it is for intra-EU trade 6.5 Billion EUR is therefore produced and sold in the EU. However, the data needs to be taken with caution because EUROSTAT definitions are very narrow and do not include many products and data and are an underestimate of the reality. We estimate the </w:t>
            </w:r>
            <w:r w:rsidRPr="006B622B">
              <w:rPr>
                <w:rFonts w:ascii="Verdana" w:hAnsi="Verdana"/>
                <w:noProof/>
                <w:sz w:val="20"/>
                <w:szCs w:val="20"/>
              </w:rPr>
              <w:lastRenderedPageBreak/>
              <w:t xml:space="preserve">intra EU trade of sport goods to be closer to 12 Billion of which 5.8 Billion if purely Outdoor products (see attached report. Source European Outdoor Group). </w:t>
            </w:r>
          </w:p>
          <w:p w14:paraId="095DB533" w14:textId="77777777" w:rsidR="00945553" w:rsidRPr="006B622B" w:rsidRDefault="00945553" w:rsidP="0010286C">
            <w:pPr>
              <w:spacing w:after="120" w:line="276" w:lineRule="auto"/>
              <w:rPr>
                <w:rFonts w:ascii="Verdana" w:hAnsi="Verdana"/>
                <w:noProof/>
                <w:sz w:val="20"/>
                <w:szCs w:val="20"/>
              </w:rPr>
            </w:pPr>
            <w:r w:rsidRPr="006B622B">
              <w:rPr>
                <w:rFonts w:ascii="Verdana" w:hAnsi="Verdana"/>
                <w:noProof/>
                <w:sz w:val="20"/>
                <w:szCs w:val="20"/>
              </w:rPr>
              <w:t>•</w:t>
            </w:r>
            <w:r w:rsidRPr="006B622B">
              <w:rPr>
                <w:rFonts w:ascii="Verdana" w:hAnsi="Verdana"/>
                <w:noProof/>
                <w:sz w:val="20"/>
                <w:szCs w:val="20"/>
              </w:rPr>
              <w:tab/>
              <w:t>Estimate of what % of products contain C6 substances</w:t>
            </w:r>
          </w:p>
          <w:p w14:paraId="6AFD255D" w14:textId="77777777" w:rsidR="00945553" w:rsidRPr="006B622B" w:rsidRDefault="00945553" w:rsidP="0010286C">
            <w:pPr>
              <w:spacing w:after="120" w:line="276" w:lineRule="auto"/>
              <w:rPr>
                <w:rFonts w:ascii="Verdana" w:hAnsi="Verdana"/>
                <w:noProof/>
                <w:sz w:val="20"/>
                <w:szCs w:val="20"/>
              </w:rPr>
            </w:pPr>
            <w:r w:rsidRPr="006B622B">
              <w:rPr>
                <w:rFonts w:ascii="Verdana" w:hAnsi="Verdana"/>
                <w:noProof/>
                <w:sz w:val="20"/>
                <w:szCs w:val="20"/>
              </w:rPr>
              <w:t xml:space="preserve">The product range of our members varies a lot. Some companies specialised in sports practiced in potential “rougher” circumstances and with longer exposure to weather and atmospheric conditions such as Outdoor sports, water sports, snow sports and so on, generally have more need for the DWR properties of the wide range of PFASs substances. While some specialised companies have reported that up to 50% their products contain some form of fluoropolymers (especially Down jackets) for most sport/leisure companies (the cast majority of our membership) the use is far lower and can be around or below 1 %. According to the data received we would estimate that between 5 and 10 % the total of our members products contain C6 Chemistry of some sort. </w:t>
            </w:r>
          </w:p>
          <w:p w14:paraId="0C8F57B3" w14:textId="77777777" w:rsidR="00945553" w:rsidRPr="006B622B" w:rsidRDefault="00945553" w:rsidP="0010286C">
            <w:pPr>
              <w:spacing w:after="120" w:line="276" w:lineRule="auto"/>
              <w:rPr>
                <w:rFonts w:ascii="Verdana" w:hAnsi="Verdana"/>
                <w:noProof/>
                <w:sz w:val="20"/>
                <w:szCs w:val="20"/>
              </w:rPr>
            </w:pPr>
            <w:r w:rsidRPr="006B622B">
              <w:rPr>
                <w:rFonts w:ascii="Verdana" w:hAnsi="Verdana"/>
                <w:noProof/>
                <w:sz w:val="20"/>
                <w:szCs w:val="20"/>
              </w:rPr>
              <w:t>•</w:t>
            </w:r>
            <w:r w:rsidRPr="006B622B">
              <w:rPr>
                <w:rFonts w:ascii="Verdana" w:hAnsi="Verdana"/>
                <w:noProof/>
                <w:sz w:val="20"/>
                <w:szCs w:val="20"/>
              </w:rPr>
              <w:tab/>
              <w:t xml:space="preserve">Typical levels of PFAS substances present in products, if known </w:t>
            </w:r>
          </w:p>
          <w:p w14:paraId="72242BB1" w14:textId="77777777" w:rsidR="00945553" w:rsidRPr="006B622B" w:rsidRDefault="00945553" w:rsidP="0010286C">
            <w:pPr>
              <w:spacing w:after="120" w:line="276" w:lineRule="auto"/>
              <w:rPr>
                <w:rFonts w:ascii="Verdana" w:hAnsi="Verdana"/>
                <w:noProof/>
                <w:sz w:val="20"/>
                <w:szCs w:val="20"/>
              </w:rPr>
            </w:pPr>
            <w:r w:rsidRPr="006B622B">
              <w:rPr>
                <w:rFonts w:ascii="Verdana" w:hAnsi="Verdana"/>
                <w:noProof/>
                <w:sz w:val="20"/>
                <w:szCs w:val="20"/>
              </w:rPr>
              <w:t>Very difficult to evaluate. No clear data from the members of this. We know the vast majority does not use long-chain perfluorinated chemicals. For apparel, they tend follow the Bluesign RSL or AFIRM RSL for usage ban levels on fluorinated substances.</w:t>
            </w:r>
          </w:p>
          <w:p w14:paraId="70AD11F2" w14:textId="77777777" w:rsidR="00945553" w:rsidRPr="005B17F1" w:rsidRDefault="00945553" w:rsidP="0010286C">
            <w:pPr>
              <w:spacing w:after="120" w:line="276" w:lineRule="auto"/>
              <w:rPr>
                <w:rFonts w:ascii="Verdana" w:hAnsi="Verdana"/>
                <w:sz w:val="20"/>
                <w:szCs w:val="20"/>
              </w:rPr>
            </w:pPr>
            <w:r w:rsidRPr="006B622B">
              <w:rPr>
                <w:rFonts w:ascii="Verdana" w:hAnsi="Verdana"/>
                <w:noProof/>
                <w:sz w:val="20"/>
                <w:szCs w:val="20"/>
              </w:rPr>
              <w:t>Most textiles treated with a fluorinated DWR coating will contain app. 0.5 - 1 % w/w of perfluorinated functional groups (moieties) that could be regarded as precursors for PFCs of concern. This portion represents only approximately one third of the weight of the coating polymer that is applied. The remaining two thirds are essentially non-fluorinated hydrocarbon building blocks. The concentration of free, extractable PFASs such as FTOHs, FTAs, FOSEs, PFCAs, or PFSAs is measured in µg/kg or parts-per-billion. Cost of restriction can potentially be loss of life.</w:t>
            </w:r>
          </w:p>
        </w:tc>
      </w:tr>
      <w:tr w:rsidR="00945553" w14:paraId="093425BD" w14:textId="77777777" w:rsidTr="00945553">
        <w:trPr>
          <w:trHeight w:val="542"/>
        </w:trPr>
        <w:tc>
          <w:tcPr>
            <w:tcW w:w="817" w:type="dxa"/>
            <w:vMerge/>
          </w:tcPr>
          <w:p w14:paraId="34F20683" w14:textId="77777777" w:rsidR="00945553" w:rsidRPr="00510789" w:rsidRDefault="00945553" w:rsidP="0010286C">
            <w:pPr>
              <w:spacing w:after="120" w:line="276" w:lineRule="auto"/>
              <w:rPr>
                <w:rFonts w:ascii="Verdana" w:hAnsi="Verdana"/>
                <w:sz w:val="20"/>
                <w:szCs w:val="20"/>
              </w:rPr>
            </w:pPr>
          </w:p>
        </w:tc>
        <w:tc>
          <w:tcPr>
            <w:tcW w:w="3686" w:type="dxa"/>
            <w:vMerge/>
          </w:tcPr>
          <w:p w14:paraId="43F0ADDA" w14:textId="77777777" w:rsidR="00945553" w:rsidRPr="00510789" w:rsidRDefault="00945553" w:rsidP="0010286C">
            <w:pPr>
              <w:spacing w:after="120" w:line="276" w:lineRule="auto"/>
              <w:rPr>
                <w:rFonts w:ascii="Verdana" w:hAnsi="Verdana"/>
                <w:sz w:val="20"/>
                <w:szCs w:val="20"/>
              </w:rPr>
            </w:pPr>
          </w:p>
        </w:tc>
        <w:tc>
          <w:tcPr>
            <w:tcW w:w="9639" w:type="dxa"/>
          </w:tcPr>
          <w:p w14:paraId="034A4B02" w14:textId="77777777" w:rsidR="00945553" w:rsidRPr="00601673" w:rsidRDefault="00945553" w:rsidP="0010286C">
            <w:pPr>
              <w:spacing w:after="120" w:line="276" w:lineRule="auto"/>
              <w:rPr>
                <w:rFonts w:ascii="Verdana" w:hAnsi="Verdana"/>
                <w:b/>
                <w:sz w:val="20"/>
                <w:szCs w:val="20"/>
              </w:rPr>
            </w:pPr>
            <w:r w:rsidRPr="00601673">
              <w:rPr>
                <w:rFonts w:ascii="Verdana" w:hAnsi="Verdana"/>
                <w:b/>
                <w:sz w:val="20"/>
                <w:szCs w:val="20"/>
              </w:rPr>
              <w:t>Answer to specific info request 8:</w:t>
            </w:r>
          </w:p>
          <w:p w14:paraId="542C31CA" w14:textId="77777777" w:rsidR="00945553" w:rsidRPr="006B622B" w:rsidRDefault="00945553" w:rsidP="0010286C">
            <w:pPr>
              <w:spacing w:after="120" w:line="276" w:lineRule="auto"/>
              <w:rPr>
                <w:rFonts w:ascii="Verdana" w:hAnsi="Verdana"/>
                <w:bCs/>
                <w:noProof/>
                <w:sz w:val="20"/>
                <w:szCs w:val="20"/>
              </w:rPr>
            </w:pPr>
            <w:r w:rsidRPr="006B622B">
              <w:rPr>
                <w:rFonts w:ascii="Verdana" w:hAnsi="Verdana"/>
                <w:bCs/>
                <w:noProof/>
                <w:sz w:val="20"/>
                <w:szCs w:val="20"/>
              </w:rPr>
              <w:t>-</w:t>
            </w:r>
            <w:r w:rsidRPr="006B622B">
              <w:rPr>
                <w:rFonts w:ascii="Verdana" w:hAnsi="Verdana"/>
                <w:bCs/>
                <w:noProof/>
                <w:sz w:val="20"/>
                <w:szCs w:val="20"/>
              </w:rPr>
              <w:tab/>
              <w:t>Hi-Visibility for work wear will be inhibited in lack of oil repellence, with risks of health and safety as a consequence.</w:t>
            </w:r>
          </w:p>
          <w:p w14:paraId="3E7EF6B7" w14:textId="77777777" w:rsidR="00945553" w:rsidRPr="006B622B" w:rsidRDefault="00945553" w:rsidP="0010286C">
            <w:pPr>
              <w:spacing w:after="120" w:line="276" w:lineRule="auto"/>
              <w:rPr>
                <w:rFonts w:ascii="Verdana" w:hAnsi="Verdana"/>
                <w:bCs/>
                <w:noProof/>
                <w:sz w:val="20"/>
                <w:szCs w:val="20"/>
              </w:rPr>
            </w:pPr>
            <w:r w:rsidRPr="006B622B">
              <w:rPr>
                <w:rFonts w:ascii="Verdana" w:hAnsi="Verdana"/>
                <w:bCs/>
                <w:noProof/>
                <w:sz w:val="20"/>
                <w:szCs w:val="20"/>
              </w:rPr>
              <w:t>-</w:t>
            </w:r>
            <w:r w:rsidRPr="006B622B">
              <w:rPr>
                <w:rFonts w:ascii="Verdana" w:hAnsi="Verdana"/>
                <w:bCs/>
                <w:noProof/>
                <w:sz w:val="20"/>
                <w:szCs w:val="20"/>
              </w:rPr>
              <w:tab/>
              <w:t xml:space="preserve">Maintenance of products for example ski resorts workers which can be exposed to oil, dirt, seebum and wax </w:t>
            </w:r>
          </w:p>
          <w:p w14:paraId="27CB9D47" w14:textId="77777777" w:rsidR="00945553" w:rsidRPr="006B622B" w:rsidRDefault="00945553" w:rsidP="0010286C">
            <w:pPr>
              <w:spacing w:after="120" w:line="276" w:lineRule="auto"/>
              <w:rPr>
                <w:rFonts w:ascii="Verdana" w:hAnsi="Verdana"/>
                <w:bCs/>
                <w:noProof/>
                <w:sz w:val="20"/>
                <w:szCs w:val="20"/>
              </w:rPr>
            </w:pPr>
            <w:r w:rsidRPr="006B622B">
              <w:rPr>
                <w:rFonts w:ascii="Verdana" w:hAnsi="Verdana"/>
                <w:bCs/>
                <w:noProof/>
                <w:sz w:val="20"/>
                <w:szCs w:val="20"/>
              </w:rPr>
              <w:lastRenderedPageBreak/>
              <w:t>-</w:t>
            </w:r>
            <w:r w:rsidRPr="006B622B">
              <w:rPr>
                <w:rFonts w:ascii="Verdana" w:hAnsi="Verdana"/>
                <w:bCs/>
                <w:noProof/>
                <w:sz w:val="20"/>
                <w:szCs w:val="20"/>
              </w:rPr>
              <w:tab/>
              <w:t>Extending life span (durability) of products (keeping them clean, water repellent and performing for a longer time and less need to wash products (i.e sleeping bags and outdoor jackets) detergents contaminate the DWR if the oil repellence is lacking</w:t>
            </w:r>
          </w:p>
          <w:p w14:paraId="495D7B9E" w14:textId="77777777" w:rsidR="00945553" w:rsidRPr="006B622B" w:rsidRDefault="00945553" w:rsidP="0010286C">
            <w:pPr>
              <w:spacing w:after="120" w:line="276" w:lineRule="auto"/>
              <w:rPr>
                <w:rFonts w:ascii="Verdana" w:hAnsi="Verdana"/>
                <w:bCs/>
                <w:noProof/>
                <w:sz w:val="20"/>
                <w:szCs w:val="20"/>
              </w:rPr>
            </w:pPr>
            <w:r w:rsidRPr="006B622B">
              <w:rPr>
                <w:rFonts w:ascii="Verdana" w:hAnsi="Verdana"/>
                <w:bCs/>
                <w:noProof/>
                <w:sz w:val="20"/>
                <w:szCs w:val="20"/>
              </w:rPr>
              <w:t>-</w:t>
            </w:r>
            <w:r w:rsidRPr="006B622B">
              <w:rPr>
                <w:rFonts w:ascii="Verdana" w:hAnsi="Verdana"/>
                <w:bCs/>
                <w:noProof/>
                <w:sz w:val="20"/>
                <w:szCs w:val="20"/>
              </w:rPr>
              <w:tab/>
              <w:t>Oil repellence. Often a requirement for certain PPE (personal protective equipment), emergency service workers (firefighters, police, ambulance, etc) and military</w:t>
            </w:r>
          </w:p>
          <w:p w14:paraId="225C3989" w14:textId="77777777" w:rsidR="00945553" w:rsidRPr="006B622B" w:rsidRDefault="00945553" w:rsidP="0010286C">
            <w:pPr>
              <w:spacing w:after="120" w:line="276" w:lineRule="auto"/>
              <w:rPr>
                <w:rFonts w:ascii="Verdana" w:hAnsi="Verdana"/>
                <w:bCs/>
                <w:noProof/>
                <w:sz w:val="20"/>
                <w:szCs w:val="20"/>
              </w:rPr>
            </w:pPr>
            <w:r w:rsidRPr="006B622B">
              <w:rPr>
                <w:rFonts w:ascii="Verdana" w:hAnsi="Verdana"/>
                <w:bCs/>
                <w:noProof/>
                <w:sz w:val="20"/>
                <w:szCs w:val="20"/>
              </w:rPr>
              <w:t>-</w:t>
            </w:r>
            <w:r w:rsidRPr="006B622B">
              <w:rPr>
                <w:rFonts w:ascii="Verdana" w:hAnsi="Verdana"/>
                <w:bCs/>
                <w:noProof/>
                <w:sz w:val="20"/>
                <w:szCs w:val="20"/>
              </w:rPr>
              <w:tab/>
              <w:t>Extended water repellence in “tough” weather conditions and exposed to high levels of precipitation with user or products being exposed for a longer time (jackets, tents, sleeping bags…): PFAS based DWR is known to endure much longer under extreme and extended conditions. In essence: Any uses in harsh conditions over 2 hours, which covers a large amount of professionals who will be expected to work outside for 2+ hours independent of the weather, and for any consumer/ professional sport users who are exposed beyond 2 hours with no access to accommodation or need to stay out for longer periods of time.  Also any multi-day uses with over-night stays, such as off-shore sailing or alpine expeditions, under potentially harsh conditions require this type of extended protection. This group is highly important, yet estimated to be a very small part of the market.</w:t>
            </w:r>
          </w:p>
          <w:p w14:paraId="47180E24" w14:textId="77777777" w:rsidR="00945553" w:rsidRPr="006B622B" w:rsidRDefault="00945553" w:rsidP="0010286C">
            <w:pPr>
              <w:spacing w:after="120" w:line="276" w:lineRule="auto"/>
              <w:rPr>
                <w:rFonts w:ascii="Verdana" w:hAnsi="Verdana"/>
                <w:bCs/>
                <w:noProof/>
                <w:sz w:val="20"/>
                <w:szCs w:val="20"/>
              </w:rPr>
            </w:pPr>
            <w:r w:rsidRPr="006B622B">
              <w:rPr>
                <w:rFonts w:ascii="Verdana" w:hAnsi="Verdana"/>
                <w:bCs/>
                <w:noProof/>
                <w:sz w:val="20"/>
                <w:szCs w:val="20"/>
              </w:rPr>
              <w:t>-</w:t>
            </w:r>
            <w:r w:rsidRPr="006B622B">
              <w:rPr>
                <w:rFonts w:ascii="Verdana" w:hAnsi="Verdana"/>
                <w:bCs/>
                <w:noProof/>
                <w:sz w:val="20"/>
                <w:szCs w:val="20"/>
              </w:rPr>
              <w:tab/>
              <w:t>Breathability. For any lower temperatures, where people need to move, there will be body humidity / sweat, which condenses under garments if it is not breathable, and will cause serious risks of cold injuries, hypothermia, etc</w:t>
            </w:r>
          </w:p>
          <w:p w14:paraId="00E35EF6" w14:textId="77777777" w:rsidR="00945553" w:rsidRPr="006B622B" w:rsidRDefault="00945553" w:rsidP="0010286C">
            <w:pPr>
              <w:spacing w:after="120" w:line="276" w:lineRule="auto"/>
              <w:rPr>
                <w:rFonts w:ascii="Verdana" w:hAnsi="Verdana"/>
                <w:bCs/>
                <w:noProof/>
                <w:sz w:val="20"/>
                <w:szCs w:val="20"/>
              </w:rPr>
            </w:pPr>
            <w:r w:rsidRPr="006B622B">
              <w:rPr>
                <w:rFonts w:ascii="Verdana" w:hAnsi="Verdana"/>
                <w:bCs/>
                <w:noProof/>
                <w:sz w:val="20"/>
                <w:szCs w:val="20"/>
              </w:rPr>
              <w:t>-</w:t>
            </w:r>
            <w:r w:rsidRPr="006B622B">
              <w:rPr>
                <w:rFonts w:ascii="Verdana" w:hAnsi="Verdana"/>
                <w:bCs/>
                <w:noProof/>
                <w:sz w:val="20"/>
                <w:szCs w:val="20"/>
              </w:rPr>
              <w:tab/>
              <w:t xml:space="preserve">chemical / biological run-off needed for many technical uses </w:t>
            </w:r>
          </w:p>
          <w:p w14:paraId="2DBEBBB7" w14:textId="77777777" w:rsidR="00945553" w:rsidRPr="00601673" w:rsidRDefault="00945553" w:rsidP="0010286C">
            <w:pPr>
              <w:spacing w:after="120" w:line="276" w:lineRule="auto"/>
              <w:rPr>
                <w:rFonts w:ascii="Verdana" w:hAnsi="Verdana"/>
                <w:bCs/>
                <w:sz w:val="20"/>
                <w:szCs w:val="20"/>
              </w:rPr>
            </w:pPr>
            <w:r w:rsidRPr="006B622B">
              <w:rPr>
                <w:rFonts w:ascii="Verdana" w:hAnsi="Verdana"/>
                <w:bCs/>
                <w:noProof/>
                <w:sz w:val="20"/>
                <w:szCs w:val="20"/>
              </w:rPr>
              <w:t>-</w:t>
            </w:r>
            <w:r w:rsidRPr="006B622B">
              <w:rPr>
                <w:rFonts w:ascii="Verdana" w:hAnsi="Verdana"/>
                <w:bCs/>
                <w:noProof/>
                <w:sz w:val="20"/>
                <w:szCs w:val="20"/>
              </w:rPr>
              <w:tab/>
              <w:t>Flame retardance</w:t>
            </w:r>
          </w:p>
        </w:tc>
      </w:tr>
      <w:tr w:rsidR="00945553" w14:paraId="6FEEE095" w14:textId="77777777" w:rsidTr="00945553">
        <w:trPr>
          <w:trHeight w:val="542"/>
        </w:trPr>
        <w:tc>
          <w:tcPr>
            <w:tcW w:w="817" w:type="dxa"/>
            <w:vMerge/>
          </w:tcPr>
          <w:p w14:paraId="309882DD" w14:textId="77777777" w:rsidR="00945553" w:rsidRPr="00510789" w:rsidRDefault="00945553" w:rsidP="0010286C">
            <w:pPr>
              <w:spacing w:after="120" w:line="276" w:lineRule="auto"/>
              <w:rPr>
                <w:rFonts w:ascii="Verdana" w:hAnsi="Verdana"/>
                <w:sz w:val="20"/>
                <w:szCs w:val="20"/>
              </w:rPr>
            </w:pPr>
          </w:p>
        </w:tc>
        <w:tc>
          <w:tcPr>
            <w:tcW w:w="3686" w:type="dxa"/>
            <w:vMerge/>
          </w:tcPr>
          <w:p w14:paraId="65E12725" w14:textId="77777777" w:rsidR="00945553" w:rsidRPr="00510789" w:rsidRDefault="00945553" w:rsidP="0010286C">
            <w:pPr>
              <w:spacing w:after="120" w:line="276" w:lineRule="auto"/>
              <w:rPr>
                <w:rFonts w:ascii="Verdana" w:hAnsi="Verdana"/>
                <w:sz w:val="20"/>
                <w:szCs w:val="20"/>
              </w:rPr>
            </w:pPr>
          </w:p>
        </w:tc>
        <w:tc>
          <w:tcPr>
            <w:tcW w:w="9639" w:type="dxa"/>
          </w:tcPr>
          <w:p w14:paraId="09A7AA3F" w14:textId="77777777" w:rsidR="00945553" w:rsidRDefault="00945553" w:rsidP="0010286C">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9</w:t>
            </w:r>
            <w:r w:rsidRPr="005B17F1">
              <w:rPr>
                <w:rFonts w:ascii="Verdana" w:hAnsi="Verdana"/>
                <w:b/>
                <w:sz w:val="20"/>
                <w:szCs w:val="20"/>
              </w:rPr>
              <w:t>:</w:t>
            </w:r>
          </w:p>
          <w:p w14:paraId="003AEEFC" w14:textId="77777777" w:rsidR="00945553" w:rsidRPr="00601673" w:rsidRDefault="00945553" w:rsidP="0010286C">
            <w:pPr>
              <w:spacing w:after="120" w:line="276" w:lineRule="auto"/>
              <w:rPr>
                <w:rFonts w:ascii="Verdana" w:hAnsi="Verdana"/>
                <w:bCs/>
                <w:sz w:val="20"/>
                <w:szCs w:val="20"/>
              </w:rPr>
            </w:pPr>
            <w:r w:rsidRPr="006B622B">
              <w:rPr>
                <w:rFonts w:ascii="Verdana" w:hAnsi="Verdana"/>
                <w:bCs/>
                <w:noProof/>
                <w:sz w:val="20"/>
                <w:szCs w:val="20"/>
              </w:rPr>
              <w:t>For most leisure and “lighter” – “shorter” outdoor activities (for example water repellency) successful alternatives have been applied which represents the vast majority of products on the market. For most specialized outdoor companies, we estimate that between 5 and 20 % of DWR treated products have switched to a PFC free substance/technology.</w:t>
            </w:r>
          </w:p>
        </w:tc>
      </w:tr>
      <w:tr w:rsidR="00945553" w14:paraId="1A9E9006" w14:textId="77777777" w:rsidTr="00945553">
        <w:trPr>
          <w:trHeight w:val="505"/>
        </w:trPr>
        <w:tc>
          <w:tcPr>
            <w:tcW w:w="817" w:type="dxa"/>
            <w:vMerge/>
          </w:tcPr>
          <w:p w14:paraId="3A2AA652" w14:textId="77777777" w:rsidR="00945553" w:rsidRPr="00510789" w:rsidRDefault="00945553" w:rsidP="0010286C">
            <w:pPr>
              <w:spacing w:after="120" w:line="276" w:lineRule="auto"/>
              <w:rPr>
                <w:rFonts w:ascii="Verdana" w:hAnsi="Verdana"/>
                <w:sz w:val="20"/>
                <w:szCs w:val="20"/>
              </w:rPr>
            </w:pPr>
          </w:p>
        </w:tc>
        <w:tc>
          <w:tcPr>
            <w:tcW w:w="3686" w:type="dxa"/>
            <w:vMerge/>
          </w:tcPr>
          <w:p w14:paraId="113B7920" w14:textId="77777777" w:rsidR="00945553" w:rsidRPr="00510789" w:rsidRDefault="00945553" w:rsidP="0010286C">
            <w:pPr>
              <w:spacing w:after="120" w:line="276" w:lineRule="auto"/>
              <w:rPr>
                <w:rFonts w:ascii="Verdana" w:hAnsi="Verdana"/>
                <w:sz w:val="20"/>
                <w:szCs w:val="20"/>
              </w:rPr>
            </w:pPr>
          </w:p>
        </w:tc>
        <w:tc>
          <w:tcPr>
            <w:tcW w:w="9639" w:type="dxa"/>
          </w:tcPr>
          <w:p w14:paraId="31A2723B" w14:textId="77777777" w:rsidR="00945553" w:rsidRDefault="00945553" w:rsidP="0010286C">
            <w:pPr>
              <w:spacing w:after="120" w:line="276" w:lineRule="auto"/>
              <w:rPr>
                <w:rFonts w:ascii="Verdana" w:hAnsi="Verdana"/>
                <w:b/>
                <w:sz w:val="20"/>
                <w:szCs w:val="20"/>
              </w:rPr>
            </w:pPr>
            <w:r>
              <w:rPr>
                <w:rFonts w:ascii="Verdana" w:hAnsi="Verdana"/>
                <w:b/>
                <w:sz w:val="20"/>
                <w:szCs w:val="20"/>
              </w:rPr>
              <w:t>Dossier submitter response:</w:t>
            </w:r>
          </w:p>
          <w:p w14:paraId="4004FE5A" w14:textId="77777777" w:rsidR="00945553" w:rsidRPr="00182428" w:rsidRDefault="00945553" w:rsidP="0010286C">
            <w:pPr>
              <w:spacing w:after="120" w:line="276" w:lineRule="auto"/>
              <w:rPr>
                <w:rFonts w:ascii="Verdana" w:hAnsi="Verdana"/>
                <w:sz w:val="20"/>
                <w:szCs w:val="20"/>
              </w:rPr>
            </w:pPr>
          </w:p>
        </w:tc>
      </w:tr>
      <w:tr w:rsidR="00945553" w14:paraId="708FD675" w14:textId="77777777" w:rsidTr="00945553">
        <w:trPr>
          <w:trHeight w:val="561"/>
        </w:trPr>
        <w:tc>
          <w:tcPr>
            <w:tcW w:w="817" w:type="dxa"/>
            <w:vMerge/>
          </w:tcPr>
          <w:p w14:paraId="5007FB0A" w14:textId="77777777" w:rsidR="00945553" w:rsidRPr="00510789" w:rsidRDefault="00945553" w:rsidP="0010286C">
            <w:pPr>
              <w:spacing w:after="120" w:line="276" w:lineRule="auto"/>
              <w:rPr>
                <w:rFonts w:ascii="Verdana" w:hAnsi="Verdana"/>
                <w:sz w:val="20"/>
                <w:szCs w:val="20"/>
              </w:rPr>
            </w:pPr>
          </w:p>
        </w:tc>
        <w:tc>
          <w:tcPr>
            <w:tcW w:w="3686" w:type="dxa"/>
            <w:vMerge/>
          </w:tcPr>
          <w:p w14:paraId="5D3685B3" w14:textId="77777777" w:rsidR="00945553" w:rsidRPr="00510789" w:rsidRDefault="00945553" w:rsidP="0010286C">
            <w:pPr>
              <w:spacing w:after="120" w:line="276" w:lineRule="auto"/>
              <w:rPr>
                <w:rFonts w:ascii="Verdana" w:hAnsi="Verdana"/>
                <w:sz w:val="20"/>
                <w:szCs w:val="20"/>
              </w:rPr>
            </w:pPr>
          </w:p>
        </w:tc>
        <w:tc>
          <w:tcPr>
            <w:tcW w:w="9639" w:type="dxa"/>
          </w:tcPr>
          <w:p w14:paraId="0FB4006B" w14:textId="77777777" w:rsidR="00945553" w:rsidRDefault="00945553" w:rsidP="0010286C">
            <w:pPr>
              <w:spacing w:after="120" w:line="276" w:lineRule="auto"/>
              <w:rPr>
                <w:rFonts w:ascii="Verdana" w:hAnsi="Verdana"/>
                <w:b/>
                <w:sz w:val="20"/>
                <w:szCs w:val="20"/>
              </w:rPr>
            </w:pPr>
            <w:r>
              <w:rPr>
                <w:rFonts w:ascii="Verdana" w:hAnsi="Verdana"/>
                <w:b/>
                <w:sz w:val="20"/>
                <w:szCs w:val="20"/>
              </w:rPr>
              <w:t>RAC Rapporteurs comments:</w:t>
            </w:r>
          </w:p>
          <w:p w14:paraId="0780BAED" w14:textId="77777777" w:rsidR="00945553" w:rsidRPr="00182428" w:rsidRDefault="00945553" w:rsidP="0010286C">
            <w:pPr>
              <w:spacing w:after="120" w:line="276" w:lineRule="auto"/>
              <w:rPr>
                <w:rFonts w:ascii="Verdana" w:hAnsi="Verdana"/>
                <w:sz w:val="20"/>
                <w:szCs w:val="20"/>
              </w:rPr>
            </w:pPr>
          </w:p>
        </w:tc>
      </w:tr>
      <w:tr w:rsidR="00945553" w14:paraId="2AB91A69" w14:textId="77777777" w:rsidTr="00945553">
        <w:trPr>
          <w:trHeight w:val="991"/>
        </w:trPr>
        <w:tc>
          <w:tcPr>
            <w:tcW w:w="817" w:type="dxa"/>
            <w:vMerge/>
          </w:tcPr>
          <w:p w14:paraId="592347D4" w14:textId="77777777" w:rsidR="00945553" w:rsidRPr="00510789" w:rsidRDefault="00945553" w:rsidP="0010286C">
            <w:pPr>
              <w:spacing w:after="120" w:line="276" w:lineRule="auto"/>
              <w:rPr>
                <w:rFonts w:ascii="Verdana" w:hAnsi="Verdana"/>
                <w:sz w:val="20"/>
                <w:szCs w:val="20"/>
              </w:rPr>
            </w:pPr>
          </w:p>
        </w:tc>
        <w:tc>
          <w:tcPr>
            <w:tcW w:w="3686" w:type="dxa"/>
            <w:vMerge/>
          </w:tcPr>
          <w:p w14:paraId="39877DA3" w14:textId="77777777" w:rsidR="00945553" w:rsidRPr="00510789" w:rsidRDefault="00945553" w:rsidP="0010286C">
            <w:pPr>
              <w:spacing w:after="120" w:line="276" w:lineRule="auto"/>
              <w:rPr>
                <w:rFonts w:ascii="Verdana" w:hAnsi="Verdana"/>
                <w:sz w:val="20"/>
                <w:szCs w:val="20"/>
              </w:rPr>
            </w:pPr>
          </w:p>
        </w:tc>
        <w:tc>
          <w:tcPr>
            <w:tcW w:w="9639" w:type="dxa"/>
          </w:tcPr>
          <w:p w14:paraId="1DEBA617" w14:textId="77777777" w:rsidR="00945553" w:rsidRDefault="00945553" w:rsidP="0010286C">
            <w:pPr>
              <w:spacing w:after="120" w:line="276" w:lineRule="auto"/>
              <w:rPr>
                <w:rFonts w:ascii="Verdana" w:hAnsi="Verdana"/>
                <w:b/>
                <w:sz w:val="20"/>
                <w:szCs w:val="20"/>
              </w:rPr>
            </w:pPr>
            <w:r>
              <w:rPr>
                <w:rFonts w:ascii="Verdana" w:hAnsi="Verdana"/>
                <w:b/>
                <w:sz w:val="20"/>
                <w:szCs w:val="20"/>
              </w:rPr>
              <w:t>SEAC Rapporteurs comments:</w:t>
            </w:r>
          </w:p>
          <w:p w14:paraId="744F8BF5" w14:textId="77777777" w:rsidR="00945553" w:rsidRPr="00182428" w:rsidRDefault="00945553" w:rsidP="0010286C">
            <w:pPr>
              <w:spacing w:after="120" w:line="276" w:lineRule="auto"/>
              <w:rPr>
                <w:rFonts w:ascii="Verdana" w:hAnsi="Verdana"/>
                <w:sz w:val="20"/>
                <w:szCs w:val="20"/>
              </w:rPr>
            </w:pPr>
          </w:p>
        </w:tc>
      </w:tr>
      <w:tr w:rsidR="00945553" w:rsidRPr="00DD4E48" w14:paraId="1DBA581D" w14:textId="77777777" w:rsidTr="00945553">
        <w:tc>
          <w:tcPr>
            <w:tcW w:w="817" w:type="dxa"/>
            <w:vMerge w:val="restart"/>
          </w:tcPr>
          <w:p w14:paraId="1A36F0E9" w14:textId="77777777" w:rsidR="00945553" w:rsidRPr="00AE6FE6" w:rsidRDefault="00945553" w:rsidP="0010286C">
            <w:pPr>
              <w:spacing w:after="120" w:line="276" w:lineRule="auto"/>
              <w:rPr>
                <w:rFonts w:ascii="Verdana" w:hAnsi="Verdana"/>
                <w:b/>
                <w:sz w:val="20"/>
                <w:szCs w:val="20"/>
              </w:rPr>
            </w:pPr>
            <w:r w:rsidRPr="006B622B">
              <w:rPr>
                <w:rFonts w:ascii="Verdana" w:hAnsi="Verdana"/>
                <w:b/>
                <w:noProof/>
                <w:sz w:val="20"/>
                <w:szCs w:val="20"/>
              </w:rPr>
              <w:t>3045</w:t>
            </w:r>
          </w:p>
        </w:tc>
        <w:tc>
          <w:tcPr>
            <w:tcW w:w="3686" w:type="dxa"/>
            <w:vMerge w:val="restart"/>
          </w:tcPr>
          <w:p w14:paraId="48C4C80D" w14:textId="77777777" w:rsidR="00945553" w:rsidRPr="00945553" w:rsidRDefault="00945553" w:rsidP="0010286C">
            <w:pPr>
              <w:spacing w:after="120" w:line="276" w:lineRule="auto"/>
              <w:rPr>
                <w:rFonts w:ascii="Verdana" w:hAnsi="Verdana"/>
                <w:sz w:val="20"/>
                <w:szCs w:val="20"/>
                <w:lang w:val="fr-FR"/>
              </w:rPr>
            </w:pPr>
            <w:proofErr w:type="gramStart"/>
            <w:r w:rsidRPr="00945553">
              <w:rPr>
                <w:rFonts w:ascii="Verdana" w:hAnsi="Verdana"/>
                <w:b/>
                <w:sz w:val="20"/>
                <w:szCs w:val="20"/>
                <w:lang w:val="fr-FR"/>
              </w:rPr>
              <w:t>Date:</w:t>
            </w:r>
            <w:proofErr w:type="gramEnd"/>
            <w:r w:rsidRPr="00945553">
              <w:rPr>
                <w:rFonts w:ascii="Verdana" w:hAnsi="Verdana"/>
                <w:sz w:val="20"/>
                <w:szCs w:val="20"/>
                <w:lang w:val="fr-FR"/>
              </w:rPr>
              <w:t xml:space="preserve"> </w:t>
            </w:r>
            <w:r w:rsidRPr="00945553">
              <w:rPr>
                <w:rFonts w:ascii="Verdana" w:hAnsi="Verdana"/>
                <w:noProof/>
                <w:sz w:val="20"/>
                <w:szCs w:val="20"/>
                <w:lang w:val="fr-FR"/>
              </w:rPr>
              <w:t>2020/06/17 10:59</w:t>
            </w:r>
          </w:p>
          <w:p w14:paraId="403B7769" w14:textId="77777777" w:rsidR="00945553" w:rsidRPr="00945553" w:rsidRDefault="00945553" w:rsidP="0010286C">
            <w:pPr>
              <w:spacing w:after="120" w:line="276" w:lineRule="auto"/>
              <w:rPr>
                <w:rFonts w:ascii="Verdana" w:hAnsi="Verdana"/>
                <w:b/>
                <w:sz w:val="20"/>
                <w:szCs w:val="20"/>
                <w:lang w:val="fr-FR"/>
              </w:rPr>
            </w:pPr>
            <w:proofErr w:type="gramStart"/>
            <w:r w:rsidRPr="00945553">
              <w:rPr>
                <w:rFonts w:ascii="Verdana" w:hAnsi="Verdana"/>
                <w:b/>
                <w:sz w:val="20"/>
                <w:szCs w:val="20"/>
                <w:lang w:val="fr-FR"/>
              </w:rPr>
              <w:t>Content:</w:t>
            </w:r>
            <w:proofErr w:type="gramEnd"/>
          </w:p>
          <w:p w14:paraId="4460C512" w14:textId="77777777" w:rsidR="00945553" w:rsidRPr="00945553" w:rsidRDefault="00945553" w:rsidP="0010286C">
            <w:pPr>
              <w:spacing w:after="120" w:line="276" w:lineRule="auto"/>
              <w:rPr>
                <w:rFonts w:ascii="Verdana" w:hAnsi="Verdana"/>
                <w:noProof/>
                <w:sz w:val="20"/>
                <w:szCs w:val="20"/>
                <w:lang w:val="fr-FR"/>
              </w:rPr>
            </w:pPr>
            <w:r w:rsidRPr="00945553">
              <w:rPr>
                <w:rFonts w:ascii="Verdana" w:hAnsi="Verdana"/>
                <w:noProof/>
                <w:sz w:val="20"/>
                <w:szCs w:val="20"/>
                <w:lang w:val="fr-FR"/>
              </w:rPr>
              <w:t>Information on alternatives;</w:t>
            </w:r>
          </w:p>
          <w:p w14:paraId="4F7519C8" w14:textId="77777777" w:rsidR="00945553" w:rsidRPr="008F6A59" w:rsidRDefault="00945553" w:rsidP="0010286C">
            <w:pPr>
              <w:spacing w:after="120" w:line="276" w:lineRule="auto"/>
              <w:rPr>
                <w:rFonts w:ascii="Verdana" w:hAnsi="Verdana"/>
                <w:sz w:val="20"/>
                <w:szCs w:val="20"/>
              </w:rPr>
            </w:pPr>
            <w:r w:rsidRPr="006B622B">
              <w:rPr>
                <w:rFonts w:ascii="Verdana" w:hAnsi="Verdana"/>
                <w:noProof/>
                <w:sz w:val="20"/>
                <w:szCs w:val="20"/>
              </w:rPr>
              <w:t>Request for exemption</w:t>
            </w:r>
          </w:p>
          <w:p w14:paraId="5A6AEA1E" w14:textId="77777777" w:rsidR="00945553" w:rsidRDefault="00945553" w:rsidP="0010286C">
            <w:pPr>
              <w:spacing w:after="120" w:line="276" w:lineRule="auto"/>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6B622B">
              <w:rPr>
                <w:rFonts w:ascii="Verdana" w:hAnsi="Verdana"/>
                <w:noProof/>
                <w:sz w:val="20"/>
                <w:szCs w:val="20"/>
              </w:rPr>
              <w:t>BehalfOfAnOrganisation</w:t>
            </w:r>
          </w:p>
          <w:p w14:paraId="52A46048" w14:textId="77777777" w:rsidR="00945553" w:rsidRDefault="00945553" w:rsidP="0010286C">
            <w:pPr>
              <w:spacing w:after="120" w:line="276" w:lineRule="auto"/>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6B622B">
              <w:rPr>
                <w:rFonts w:ascii="Verdana" w:hAnsi="Verdana"/>
                <w:noProof/>
                <w:sz w:val="20"/>
                <w:szCs w:val="20"/>
              </w:rPr>
              <w:t>Company</w:t>
            </w:r>
          </w:p>
          <w:p w14:paraId="070E8CC4" w14:textId="7F277CF1" w:rsidR="00945553" w:rsidRDefault="00945553" w:rsidP="0010286C">
            <w:pPr>
              <w:spacing w:after="120" w:line="276" w:lineRule="auto"/>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945553">
              <w:rPr>
                <w:rFonts w:ascii="Verdana" w:hAnsi="Verdana"/>
                <w:noProof/>
                <w:sz w:val="20"/>
                <w:szCs w:val="20"/>
                <w:highlight w:val="black"/>
              </w:rPr>
              <w:t>&lt;redacted&gt;</w:t>
            </w:r>
          </w:p>
          <w:p w14:paraId="543AF02D" w14:textId="77777777" w:rsidR="00945553" w:rsidRDefault="00945553" w:rsidP="0010286C">
            <w:pPr>
              <w:spacing w:after="120" w:line="276" w:lineRule="auto"/>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6B622B">
              <w:rPr>
                <w:rFonts w:ascii="Verdana" w:hAnsi="Verdana"/>
                <w:noProof/>
                <w:sz w:val="20"/>
                <w:szCs w:val="20"/>
              </w:rPr>
              <w:t>Belgium</w:t>
            </w:r>
          </w:p>
          <w:p w14:paraId="741CD84B" w14:textId="77777777" w:rsidR="00945553" w:rsidRDefault="00945553" w:rsidP="0010286C">
            <w:pPr>
              <w:spacing w:after="120" w:line="276" w:lineRule="auto"/>
              <w:rPr>
                <w:rFonts w:ascii="Verdana" w:hAnsi="Verdana"/>
                <w:sz w:val="20"/>
                <w:szCs w:val="20"/>
              </w:rPr>
            </w:pPr>
            <w:r w:rsidRPr="00AE6FE6">
              <w:rPr>
                <w:rFonts w:ascii="Verdana" w:hAnsi="Verdana"/>
                <w:b/>
                <w:sz w:val="20"/>
                <w:szCs w:val="20"/>
              </w:rPr>
              <w:t>Company name confidential:</w:t>
            </w:r>
            <w:r>
              <w:rPr>
                <w:rFonts w:ascii="Verdana" w:hAnsi="Verdana"/>
                <w:b/>
                <w:sz w:val="20"/>
                <w:szCs w:val="20"/>
              </w:rPr>
              <w:t xml:space="preserve"> </w:t>
            </w:r>
            <w:r>
              <w:rPr>
                <w:rFonts w:ascii="Verdana" w:hAnsi="Verdana"/>
                <w:noProof/>
                <w:sz w:val="20"/>
                <w:szCs w:val="20"/>
              </w:rPr>
              <w:t>Yes</w:t>
            </w:r>
            <w:r w:rsidRPr="00DC3F1D">
              <w:rPr>
                <w:rFonts w:ascii="Verdana" w:hAnsi="Verdana"/>
                <w:sz w:val="20"/>
                <w:szCs w:val="20"/>
              </w:rPr>
              <w:t xml:space="preserve"> </w:t>
            </w:r>
          </w:p>
          <w:p w14:paraId="11A2AF4F" w14:textId="77777777" w:rsidR="00945553" w:rsidRPr="00510789" w:rsidRDefault="00945553" w:rsidP="0010286C">
            <w:pPr>
              <w:spacing w:after="120" w:line="276" w:lineRule="auto"/>
              <w:rPr>
                <w:rFonts w:ascii="Verdana" w:hAnsi="Verdana"/>
                <w:sz w:val="20"/>
                <w:szCs w:val="20"/>
              </w:rPr>
            </w:pPr>
            <w:r w:rsidRPr="009617E5">
              <w:rPr>
                <w:rFonts w:ascii="Verdana" w:hAnsi="Verdana"/>
                <w:b/>
                <w:sz w:val="20"/>
                <w:szCs w:val="20"/>
              </w:rPr>
              <w:t xml:space="preserve"> </w:t>
            </w:r>
          </w:p>
        </w:tc>
        <w:tc>
          <w:tcPr>
            <w:tcW w:w="9639" w:type="dxa"/>
          </w:tcPr>
          <w:p w14:paraId="292C1921" w14:textId="77777777" w:rsidR="00945553" w:rsidRPr="00104666" w:rsidRDefault="00945553" w:rsidP="0010286C">
            <w:pPr>
              <w:spacing w:after="120" w:line="276" w:lineRule="auto"/>
              <w:rPr>
                <w:rFonts w:ascii="Verdana" w:hAnsi="Verdana"/>
                <w:b/>
                <w:sz w:val="20"/>
                <w:szCs w:val="20"/>
              </w:rPr>
            </w:pPr>
            <w:r w:rsidRPr="00104666">
              <w:rPr>
                <w:rFonts w:ascii="Verdana" w:hAnsi="Verdana"/>
                <w:b/>
                <w:sz w:val="20"/>
                <w:szCs w:val="20"/>
              </w:rPr>
              <w:t>Comment:</w:t>
            </w:r>
          </w:p>
          <w:p w14:paraId="1BCCE001" w14:textId="77777777" w:rsidR="00945553" w:rsidRPr="00DD4E48" w:rsidRDefault="00945553" w:rsidP="0010286C">
            <w:pPr>
              <w:spacing w:after="120" w:line="276" w:lineRule="auto"/>
              <w:rPr>
                <w:rFonts w:ascii="Verdana" w:hAnsi="Verdana"/>
                <w:sz w:val="20"/>
                <w:szCs w:val="20"/>
              </w:rPr>
            </w:pPr>
            <w:r w:rsidRPr="006B622B">
              <w:rPr>
                <w:rFonts w:ascii="Verdana" w:hAnsi="Verdana"/>
                <w:noProof/>
                <w:sz w:val="20"/>
                <w:szCs w:val="20"/>
              </w:rPr>
              <w:t>We are producing reinforcement for roofing membranes - this reinforcement exists out of a fabric that is coated with C6 to avoid any water absorption which is a high safety requirement. Unless there is no alternative - we cannot eliminate flourcarbon.</w:t>
            </w:r>
          </w:p>
        </w:tc>
      </w:tr>
      <w:tr w:rsidR="00945553" w14:paraId="4DC0FB40" w14:textId="77777777" w:rsidTr="00945553">
        <w:trPr>
          <w:trHeight w:val="636"/>
        </w:trPr>
        <w:tc>
          <w:tcPr>
            <w:tcW w:w="817" w:type="dxa"/>
            <w:vMerge/>
          </w:tcPr>
          <w:p w14:paraId="10D30A88" w14:textId="77777777" w:rsidR="00945553" w:rsidRPr="00510789" w:rsidRDefault="00945553" w:rsidP="0010286C">
            <w:pPr>
              <w:spacing w:after="120" w:line="276" w:lineRule="auto"/>
              <w:rPr>
                <w:rFonts w:ascii="Verdana" w:hAnsi="Verdana"/>
                <w:sz w:val="20"/>
                <w:szCs w:val="20"/>
              </w:rPr>
            </w:pPr>
          </w:p>
        </w:tc>
        <w:tc>
          <w:tcPr>
            <w:tcW w:w="3686" w:type="dxa"/>
            <w:vMerge/>
          </w:tcPr>
          <w:p w14:paraId="0B47CD84" w14:textId="77777777" w:rsidR="00945553" w:rsidRPr="00510789" w:rsidRDefault="00945553" w:rsidP="0010286C">
            <w:pPr>
              <w:spacing w:after="120" w:line="276" w:lineRule="auto"/>
              <w:rPr>
                <w:rFonts w:ascii="Verdana" w:hAnsi="Verdana"/>
                <w:sz w:val="20"/>
                <w:szCs w:val="20"/>
              </w:rPr>
            </w:pPr>
          </w:p>
        </w:tc>
        <w:tc>
          <w:tcPr>
            <w:tcW w:w="9639" w:type="dxa"/>
          </w:tcPr>
          <w:p w14:paraId="5CA3E6B7" w14:textId="77777777" w:rsidR="00945553" w:rsidRDefault="00945553" w:rsidP="0010286C">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4</w:t>
            </w:r>
            <w:r w:rsidRPr="005B17F1">
              <w:rPr>
                <w:rFonts w:ascii="Verdana" w:hAnsi="Verdana"/>
                <w:b/>
                <w:sz w:val="20"/>
                <w:szCs w:val="20"/>
              </w:rPr>
              <w:t>:</w:t>
            </w:r>
          </w:p>
          <w:p w14:paraId="16D6E94D" w14:textId="77777777" w:rsidR="00945553" w:rsidRPr="005B17F1" w:rsidRDefault="00945553" w:rsidP="0010286C">
            <w:pPr>
              <w:spacing w:after="120" w:line="276" w:lineRule="auto"/>
              <w:rPr>
                <w:rFonts w:ascii="Verdana" w:hAnsi="Verdana"/>
                <w:sz w:val="20"/>
                <w:szCs w:val="20"/>
              </w:rPr>
            </w:pPr>
            <w:r w:rsidRPr="006B622B">
              <w:rPr>
                <w:rFonts w:ascii="Verdana" w:hAnsi="Verdana"/>
                <w:noProof/>
                <w:sz w:val="20"/>
                <w:szCs w:val="20"/>
              </w:rPr>
              <w:t>In our current business we use 40 metric tons/year, this only in Belgium - not taking US in to account.</w:t>
            </w:r>
          </w:p>
        </w:tc>
      </w:tr>
      <w:tr w:rsidR="00945553" w14:paraId="389C8F81" w14:textId="77777777" w:rsidTr="00945553">
        <w:trPr>
          <w:trHeight w:val="542"/>
        </w:trPr>
        <w:tc>
          <w:tcPr>
            <w:tcW w:w="817" w:type="dxa"/>
            <w:vMerge/>
          </w:tcPr>
          <w:p w14:paraId="7F739CA4" w14:textId="77777777" w:rsidR="00945553" w:rsidRPr="00510789" w:rsidRDefault="00945553" w:rsidP="0010286C">
            <w:pPr>
              <w:spacing w:after="120" w:line="276" w:lineRule="auto"/>
              <w:rPr>
                <w:rFonts w:ascii="Verdana" w:hAnsi="Verdana"/>
                <w:sz w:val="20"/>
                <w:szCs w:val="20"/>
              </w:rPr>
            </w:pPr>
          </w:p>
        </w:tc>
        <w:tc>
          <w:tcPr>
            <w:tcW w:w="3686" w:type="dxa"/>
            <w:vMerge/>
          </w:tcPr>
          <w:p w14:paraId="114D29FB" w14:textId="77777777" w:rsidR="00945553" w:rsidRPr="00510789" w:rsidRDefault="00945553" w:rsidP="0010286C">
            <w:pPr>
              <w:spacing w:after="120" w:line="276" w:lineRule="auto"/>
              <w:rPr>
                <w:rFonts w:ascii="Verdana" w:hAnsi="Verdana"/>
                <w:sz w:val="20"/>
                <w:szCs w:val="20"/>
              </w:rPr>
            </w:pPr>
          </w:p>
        </w:tc>
        <w:tc>
          <w:tcPr>
            <w:tcW w:w="9639" w:type="dxa"/>
          </w:tcPr>
          <w:p w14:paraId="585032F6" w14:textId="77777777" w:rsidR="00945553" w:rsidRDefault="00945553" w:rsidP="0010286C">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7</w:t>
            </w:r>
            <w:r w:rsidRPr="005B17F1">
              <w:rPr>
                <w:rFonts w:ascii="Verdana" w:hAnsi="Verdana"/>
                <w:b/>
                <w:sz w:val="20"/>
                <w:szCs w:val="20"/>
              </w:rPr>
              <w:t>:</w:t>
            </w:r>
          </w:p>
          <w:p w14:paraId="17BFEABA" w14:textId="77777777" w:rsidR="00945553" w:rsidRPr="005B17F1" w:rsidRDefault="00945553" w:rsidP="0010286C">
            <w:pPr>
              <w:spacing w:after="120" w:line="276" w:lineRule="auto"/>
              <w:rPr>
                <w:rFonts w:ascii="Verdana" w:hAnsi="Verdana"/>
                <w:b/>
                <w:sz w:val="20"/>
                <w:szCs w:val="20"/>
              </w:rPr>
            </w:pPr>
            <w:r w:rsidRPr="006B622B">
              <w:rPr>
                <w:rFonts w:ascii="Verdana" w:hAnsi="Verdana"/>
                <w:noProof/>
                <w:sz w:val="20"/>
                <w:szCs w:val="20"/>
              </w:rPr>
              <w:t>Please share this information asap to all stakeholders</w:t>
            </w:r>
          </w:p>
        </w:tc>
      </w:tr>
      <w:tr w:rsidR="00945553" w14:paraId="306529C8" w14:textId="77777777" w:rsidTr="00945553">
        <w:trPr>
          <w:trHeight w:val="542"/>
        </w:trPr>
        <w:tc>
          <w:tcPr>
            <w:tcW w:w="817" w:type="dxa"/>
            <w:vMerge/>
          </w:tcPr>
          <w:p w14:paraId="693A0899" w14:textId="77777777" w:rsidR="00945553" w:rsidRPr="00510789" w:rsidRDefault="00945553" w:rsidP="0010286C">
            <w:pPr>
              <w:spacing w:after="120" w:line="276" w:lineRule="auto"/>
              <w:rPr>
                <w:rFonts w:ascii="Verdana" w:hAnsi="Verdana"/>
                <w:sz w:val="20"/>
                <w:szCs w:val="20"/>
              </w:rPr>
            </w:pPr>
          </w:p>
        </w:tc>
        <w:tc>
          <w:tcPr>
            <w:tcW w:w="3686" w:type="dxa"/>
            <w:vMerge/>
          </w:tcPr>
          <w:p w14:paraId="7268D362" w14:textId="77777777" w:rsidR="00945553" w:rsidRPr="00510789" w:rsidRDefault="00945553" w:rsidP="0010286C">
            <w:pPr>
              <w:spacing w:after="120" w:line="276" w:lineRule="auto"/>
              <w:rPr>
                <w:rFonts w:ascii="Verdana" w:hAnsi="Verdana"/>
                <w:sz w:val="20"/>
                <w:szCs w:val="20"/>
              </w:rPr>
            </w:pPr>
          </w:p>
        </w:tc>
        <w:tc>
          <w:tcPr>
            <w:tcW w:w="9639" w:type="dxa"/>
          </w:tcPr>
          <w:p w14:paraId="3A8255D5" w14:textId="77777777" w:rsidR="00945553" w:rsidRDefault="00945553" w:rsidP="0010286C">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10</w:t>
            </w:r>
            <w:r w:rsidRPr="005B17F1">
              <w:rPr>
                <w:rFonts w:ascii="Verdana" w:hAnsi="Verdana"/>
                <w:b/>
                <w:sz w:val="20"/>
                <w:szCs w:val="20"/>
              </w:rPr>
              <w:t>:</w:t>
            </w:r>
          </w:p>
          <w:p w14:paraId="35239057" w14:textId="77777777" w:rsidR="00945553" w:rsidRPr="00601673" w:rsidRDefault="00945553" w:rsidP="0010286C">
            <w:pPr>
              <w:spacing w:after="120" w:line="276" w:lineRule="auto"/>
              <w:rPr>
                <w:rFonts w:ascii="Verdana" w:hAnsi="Verdana"/>
                <w:bCs/>
                <w:sz w:val="20"/>
                <w:szCs w:val="20"/>
              </w:rPr>
            </w:pPr>
            <w:r w:rsidRPr="006B622B">
              <w:rPr>
                <w:rFonts w:ascii="Verdana" w:hAnsi="Verdana"/>
                <w:bCs/>
                <w:noProof/>
                <w:sz w:val="20"/>
                <w:szCs w:val="20"/>
              </w:rPr>
              <w:t>There are no real substitutes given the fact that there is a high risk of safety.</w:t>
            </w:r>
          </w:p>
        </w:tc>
      </w:tr>
      <w:tr w:rsidR="00945553" w14:paraId="6AC896C3" w14:textId="77777777" w:rsidTr="00945553">
        <w:trPr>
          <w:trHeight w:val="505"/>
        </w:trPr>
        <w:tc>
          <w:tcPr>
            <w:tcW w:w="817" w:type="dxa"/>
            <w:vMerge/>
          </w:tcPr>
          <w:p w14:paraId="34009EC5" w14:textId="77777777" w:rsidR="00945553" w:rsidRPr="00510789" w:rsidRDefault="00945553" w:rsidP="0010286C">
            <w:pPr>
              <w:spacing w:after="120" w:line="276" w:lineRule="auto"/>
              <w:rPr>
                <w:rFonts w:ascii="Verdana" w:hAnsi="Verdana"/>
                <w:sz w:val="20"/>
                <w:szCs w:val="20"/>
              </w:rPr>
            </w:pPr>
          </w:p>
        </w:tc>
        <w:tc>
          <w:tcPr>
            <w:tcW w:w="3686" w:type="dxa"/>
            <w:vMerge/>
          </w:tcPr>
          <w:p w14:paraId="16D7BF7D" w14:textId="77777777" w:rsidR="00945553" w:rsidRPr="00510789" w:rsidRDefault="00945553" w:rsidP="0010286C">
            <w:pPr>
              <w:spacing w:after="120" w:line="276" w:lineRule="auto"/>
              <w:rPr>
                <w:rFonts w:ascii="Verdana" w:hAnsi="Verdana"/>
                <w:sz w:val="20"/>
                <w:szCs w:val="20"/>
              </w:rPr>
            </w:pPr>
          </w:p>
        </w:tc>
        <w:tc>
          <w:tcPr>
            <w:tcW w:w="9639" w:type="dxa"/>
          </w:tcPr>
          <w:p w14:paraId="6DD9E2AB" w14:textId="77777777" w:rsidR="00945553" w:rsidRDefault="00945553" w:rsidP="0010286C">
            <w:pPr>
              <w:spacing w:after="120" w:line="276" w:lineRule="auto"/>
              <w:rPr>
                <w:rFonts w:ascii="Verdana" w:hAnsi="Verdana"/>
                <w:b/>
                <w:sz w:val="20"/>
                <w:szCs w:val="20"/>
              </w:rPr>
            </w:pPr>
            <w:r>
              <w:rPr>
                <w:rFonts w:ascii="Verdana" w:hAnsi="Verdana"/>
                <w:b/>
                <w:sz w:val="20"/>
                <w:szCs w:val="20"/>
              </w:rPr>
              <w:t>Dossier submitter response:</w:t>
            </w:r>
          </w:p>
          <w:p w14:paraId="5AD9A62B" w14:textId="77777777" w:rsidR="00945553" w:rsidRPr="00182428" w:rsidRDefault="00945553" w:rsidP="0010286C">
            <w:pPr>
              <w:spacing w:after="120" w:line="276" w:lineRule="auto"/>
              <w:rPr>
                <w:rFonts w:ascii="Verdana" w:hAnsi="Verdana"/>
                <w:sz w:val="20"/>
                <w:szCs w:val="20"/>
              </w:rPr>
            </w:pPr>
          </w:p>
        </w:tc>
      </w:tr>
      <w:tr w:rsidR="00945553" w14:paraId="262FE706" w14:textId="77777777" w:rsidTr="00945553">
        <w:trPr>
          <w:trHeight w:val="561"/>
        </w:trPr>
        <w:tc>
          <w:tcPr>
            <w:tcW w:w="817" w:type="dxa"/>
            <w:vMerge/>
          </w:tcPr>
          <w:p w14:paraId="2C4C9A32" w14:textId="77777777" w:rsidR="00945553" w:rsidRPr="00510789" w:rsidRDefault="00945553" w:rsidP="0010286C">
            <w:pPr>
              <w:spacing w:after="120" w:line="276" w:lineRule="auto"/>
              <w:rPr>
                <w:rFonts w:ascii="Verdana" w:hAnsi="Verdana"/>
                <w:sz w:val="20"/>
                <w:szCs w:val="20"/>
              </w:rPr>
            </w:pPr>
          </w:p>
        </w:tc>
        <w:tc>
          <w:tcPr>
            <w:tcW w:w="3686" w:type="dxa"/>
            <w:vMerge/>
          </w:tcPr>
          <w:p w14:paraId="11C4449D" w14:textId="77777777" w:rsidR="00945553" w:rsidRPr="00510789" w:rsidRDefault="00945553" w:rsidP="0010286C">
            <w:pPr>
              <w:spacing w:after="120" w:line="276" w:lineRule="auto"/>
              <w:rPr>
                <w:rFonts w:ascii="Verdana" w:hAnsi="Verdana"/>
                <w:sz w:val="20"/>
                <w:szCs w:val="20"/>
              </w:rPr>
            </w:pPr>
          </w:p>
        </w:tc>
        <w:tc>
          <w:tcPr>
            <w:tcW w:w="9639" w:type="dxa"/>
          </w:tcPr>
          <w:p w14:paraId="3188E359" w14:textId="77777777" w:rsidR="00945553" w:rsidRDefault="00945553" w:rsidP="0010286C">
            <w:pPr>
              <w:spacing w:after="120" w:line="276" w:lineRule="auto"/>
              <w:rPr>
                <w:rFonts w:ascii="Verdana" w:hAnsi="Verdana"/>
                <w:b/>
                <w:sz w:val="20"/>
                <w:szCs w:val="20"/>
              </w:rPr>
            </w:pPr>
            <w:r>
              <w:rPr>
                <w:rFonts w:ascii="Verdana" w:hAnsi="Verdana"/>
                <w:b/>
                <w:sz w:val="20"/>
                <w:szCs w:val="20"/>
              </w:rPr>
              <w:t>RAC Rapporteurs comments:</w:t>
            </w:r>
          </w:p>
          <w:p w14:paraId="6B869C87" w14:textId="77777777" w:rsidR="00945553" w:rsidRPr="00182428" w:rsidRDefault="00945553" w:rsidP="0010286C">
            <w:pPr>
              <w:spacing w:after="120" w:line="276" w:lineRule="auto"/>
              <w:rPr>
                <w:rFonts w:ascii="Verdana" w:hAnsi="Verdana"/>
                <w:sz w:val="20"/>
                <w:szCs w:val="20"/>
              </w:rPr>
            </w:pPr>
          </w:p>
        </w:tc>
      </w:tr>
      <w:tr w:rsidR="00945553" w14:paraId="3826859C" w14:textId="77777777" w:rsidTr="00945553">
        <w:trPr>
          <w:trHeight w:val="991"/>
        </w:trPr>
        <w:tc>
          <w:tcPr>
            <w:tcW w:w="817" w:type="dxa"/>
            <w:vMerge/>
          </w:tcPr>
          <w:p w14:paraId="16BE8DF3" w14:textId="77777777" w:rsidR="00945553" w:rsidRPr="00510789" w:rsidRDefault="00945553" w:rsidP="0010286C">
            <w:pPr>
              <w:spacing w:after="120" w:line="276" w:lineRule="auto"/>
              <w:rPr>
                <w:rFonts w:ascii="Verdana" w:hAnsi="Verdana"/>
                <w:sz w:val="20"/>
                <w:szCs w:val="20"/>
              </w:rPr>
            </w:pPr>
          </w:p>
        </w:tc>
        <w:tc>
          <w:tcPr>
            <w:tcW w:w="3686" w:type="dxa"/>
            <w:vMerge/>
          </w:tcPr>
          <w:p w14:paraId="275862AB" w14:textId="77777777" w:rsidR="00945553" w:rsidRPr="00510789" w:rsidRDefault="00945553" w:rsidP="0010286C">
            <w:pPr>
              <w:spacing w:after="120" w:line="276" w:lineRule="auto"/>
              <w:rPr>
                <w:rFonts w:ascii="Verdana" w:hAnsi="Verdana"/>
                <w:sz w:val="20"/>
                <w:szCs w:val="20"/>
              </w:rPr>
            </w:pPr>
          </w:p>
        </w:tc>
        <w:tc>
          <w:tcPr>
            <w:tcW w:w="9639" w:type="dxa"/>
          </w:tcPr>
          <w:p w14:paraId="04CE073A" w14:textId="77777777" w:rsidR="00945553" w:rsidRDefault="00945553" w:rsidP="0010286C">
            <w:pPr>
              <w:spacing w:after="120" w:line="276" w:lineRule="auto"/>
              <w:rPr>
                <w:rFonts w:ascii="Verdana" w:hAnsi="Verdana"/>
                <w:b/>
                <w:sz w:val="20"/>
                <w:szCs w:val="20"/>
              </w:rPr>
            </w:pPr>
            <w:r>
              <w:rPr>
                <w:rFonts w:ascii="Verdana" w:hAnsi="Verdana"/>
                <w:b/>
                <w:sz w:val="20"/>
                <w:szCs w:val="20"/>
              </w:rPr>
              <w:t>SEAC Rapporteurs comments:</w:t>
            </w:r>
          </w:p>
          <w:p w14:paraId="6EF7EC06" w14:textId="77777777" w:rsidR="00945553" w:rsidRPr="00182428" w:rsidRDefault="00945553" w:rsidP="0010286C">
            <w:pPr>
              <w:spacing w:after="120" w:line="276" w:lineRule="auto"/>
              <w:rPr>
                <w:rFonts w:ascii="Verdana" w:hAnsi="Verdana"/>
                <w:sz w:val="20"/>
                <w:szCs w:val="20"/>
              </w:rPr>
            </w:pPr>
          </w:p>
        </w:tc>
      </w:tr>
      <w:tr w:rsidR="00945553" w:rsidRPr="00DD4E48" w14:paraId="3E13F3F1" w14:textId="77777777" w:rsidTr="00945553">
        <w:tc>
          <w:tcPr>
            <w:tcW w:w="817" w:type="dxa"/>
            <w:vMerge w:val="restart"/>
          </w:tcPr>
          <w:p w14:paraId="38E08D03" w14:textId="77777777" w:rsidR="00945553" w:rsidRPr="00AE6FE6" w:rsidRDefault="00945553" w:rsidP="0010286C">
            <w:pPr>
              <w:spacing w:after="120" w:line="276" w:lineRule="auto"/>
              <w:rPr>
                <w:rFonts w:ascii="Verdana" w:hAnsi="Verdana"/>
                <w:b/>
                <w:sz w:val="20"/>
                <w:szCs w:val="20"/>
              </w:rPr>
            </w:pPr>
            <w:r w:rsidRPr="006B622B">
              <w:rPr>
                <w:rFonts w:ascii="Verdana" w:hAnsi="Verdana"/>
                <w:b/>
                <w:noProof/>
                <w:sz w:val="20"/>
                <w:szCs w:val="20"/>
              </w:rPr>
              <w:t>3046</w:t>
            </w:r>
          </w:p>
        </w:tc>
        <w:tc>
          <w:tcPr>
            <w:tcW w:w="3686" w:type="dxa"/>
            <w:vMerge w:val="restart"/>
          </w:tcPr>
          <w:p w14:paraId="198E6FAE" w14:textId="77777777" w:rsidR="00945553" w:rsidRPr="008F6A59" w:rsidRDefault="00945553" w:rsidP="0010286C">
            <w:pPr>
              <w:spacing w:after="120" w:line="276" w:lineRule="auto"/>
              <w:rPr>
                <w:rFonts w:ascii="Verdana" w:hAnsi="Verdana"/>
                <w:sz w:val="20"/>
                <w:szCs w:val="20"/>
              </w:rPr>
            </w:pPr>
            <w:r w:rsidRPr="008F6A59">
              <w:rPr>
                <w:rFonts w:ascii="Verdana" w:hAnsi="Verdana"/>
                <w:b/>
                <w:sz w:val="20"/>
                <w:szCs w:val="20"/>
              </w:rPr>
              <w:t>Date:</w:t>
            </w:r>
            <w:r w:rsidRPr="008F6A59">
              <w:rPr>
                <w:rFonts w:ascii="Verdana" w:hAnsi="Verdana"/>
                <w:sz w:val="20"/>
                <w:szCs w:val="20"/>
              </w:rPr>
              <w:t xml:space="preserve"> </w:t>
            </w:r>
            <w:r w:rsidRPr="006B622B">
              <w:rPr>
                <w:rFonts w:ascii="Verdana" w:hAnsi="Verdana"/>
                <w:noProof/>
                <w:sz w:val="20"/>
                <w:szCs w:val="20"/>
              </w:rPr>
              <w:t>2020/06/26 12:09</w:t>
            </w:r>
          </w:p>
          <w:p w14:paraId="085F138C" w14:textId="77777777" w:rsidR="00945553" w:rsidRPr="008F6A59" w:rsidRDefault="00945553" w:rsidP="0010286C">
            <w:pPr>
              <w:spacing w:after="120" w:line="276" w:lineRule="auto"/>
              <w:rPr>
                <w:rFonts w:ascii="Verdana" w:hAnsi="Verdana"/>
                <w:b/>
                <w:sz w:val="20"/>
                <w:szCs w:val="20"/>
              </w:rPr>
            </w:pPr>
            <w:r w:rsidRPr="008F6A59">
              <w:rPr>
                <w:rFonts w:ascii="Verdana" w:hAnsi="Verdana"/>
                <w:b/>
                <w:sz w:val="20"/>
                <w:szCs w:val="20"/>
              </w:rPr>
              <w:t>Content:</w:t>
            </w:r>
          </w:p>
          <w:p w14:paraId="427D9137" w14:textId="77777777" w:rsidR="00945553" w:rsidRDefault="00945553" w:rsidP="0010286C">
            <w:pPr>
              <w:spacing w:after="120" w:line="276" w:lineRule="auto"/>
              <w:rPr>
                <w:rFonts w:ascii="Verdana" w:hAnsi="Verdana"/>
                <w:noProof/>
                <w:sz w:val="20"/>
                <w:szCs w:val="20"/>
              </w:rPr>
            </w:pPr>
            <w:r w:rsidRPr="006B622B">
              <w:rPr>
                <w:rFonts w:ascii="Verdana" w:hAnsi="Verdana"/>
                <w:noProof/>
                <w:sz w:val="20"/>
                <w:szCs w:val="20"/>
              </w:rPr>
              <w:t>Baseline;</w:t>
            </w:r>
          </w:p>
          <w:p w14:paraId="6638BD06" w14:textId="77777777" w:rsidR="00945553" w:rsidRDefault="00945553" w:rsidP="0010286C">
            <w:pPr>
              <w:spacing w:after="120" w:line="276" w:lineRule="auto"/>
              <w:rPr>
                <w:rFonts w:ascii="Verdana" w:hAnsi="Verdana"/>
                <w:noProof/>
                <w:sz w:val="20"/>
                <w:szCs w:val="20"/>
              </w:rPr>
            </w:pPr>
            <w:r w:rsidRPr="006B622B">
              <w:rPr>
                <w:rFonts w:ascii="Verdana" w:hAnsi="Verdana"/>
                <w:noProof/>
                <w:sz w:val="20"/>
                <w:szCs w:val="20"/>
              </w:rPr>
              <w:t>Information on alternatives;</w:t>
            </w:r>
          </w:p>
          <w:p w14:paraId="29B88B6A" w14:textId="77777777" w:rsidR="00945553" w:rsidRDefault="00945553" w:rsidP="0010286C">
            <w:pPr>
              <w:spacing w:after="120" w:line="276" w:lineRule="auto"/>
              <w:rPr>
                <w:rFonts w:ascii="Verdana" w:hAnsi="Verdana"/>
                <w:noProof/>
                <w:sz w:val="20"/>
                <w:szCs w:val="20"/>
              </w:rPr>
            </w:pPr>
            <w:r w:rsidRPr="006B622B">
              <w:rPr>
                <w:rFonts w:ascii="Verdana" w:hAnsi="Verdana"/>
                <w:noProof/>
                <w:sz w:val="20"/>
                <w:szCs w:val="20"/>
              </w:rPr>
              <w:t>Information on benefits;</w:t>
            </w:r>
          </w:p>
          <w:p w14:paraId="27C91B21" w14:textId="77777777" w:rsidR="00945553" w:rsidRDefault="00945553" w:rsidP="0010286C">
            <w:pPr>
              <w:spacing w:after="120" w:line="276" w:lineRule="auto"/>
              <w:rPr>
                <w:rFonts w:ascii="Verdana" w:hAnsi="Verdana"/>
                <w:noProof/>
                <w:sz w:val="20"/>
                <w:szCs w:val="20"/>
              </w:rPr>
            </w:pPr>
            <w:r w:rsidRPr="006B622B">
              <w:rPr>
                <w:rFonts w:ascii="Verdana" w:hAnsi="Verdana"/>
                <w:noProof/>
                <w:sz w:val="20"/>
                <w:szCs w:val="20"/>
              </w:rPr>
              <w:t>Other socio economic analysis (SEA) issues;</w:t>
            </w:r>
          </w:p>
          <w:p w14:paraId="69228E9D" w14:textId="77777777" w:rsidR="00945553" w:rsidRPr="008F6A59" w:rsidRDefault="00945553" w:rsidP="0010286C">
            <w:pPr>
              <w:spacing w:after="120" w:line="276" w:lineRule="auto"/>
              <w:rPr>
                <w:rFonts w:ascii="Verdana" w:hAnsi="Verdana"/>
                <w:sz w:val="20"/>
                <w:szCs w:val="20"/>
              </w:rPr>
            </w:pPr>
            <w:r w:rsidRPr="006B622B">
              <w:rPr>
                <w:rFonts w:ascii="Verdana" w:hAnsi="Verdana"/>
                <w:noProof/>
                <w:sz w:val="20"/>
                <w:szCs w:val="20"/>
              </w:rPr>
              <w:t>Request for exemption</w:t>
            </w:r>
          </w:p>
          <w:p w14:paraId="6DC5FDC4" w14:textId="77777777" w:rsidR="00945553" w:rsidRDefault="00945553" w:rsidP="0010286C">
            <w:pPr>
              <w:spacing w:after="120" w:line="276" w:lineRule="auto"/>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6B622B">
              <w:rPr>
                <w:rFonts w:ascii="Verdana" w:hAnsi="Verdana"/>
                <w:noProof/>
                <w:sz w:val="20"/>
                <w:szCs w:val="20"/>
              </w:rPr>
              <w:t>BehalfOfAnOrganisation</w:t>
            </w:r>
          </w:p>
          <w:p w14:paraId="5FA53526" w14:textId="77777777" w:rsidR="00945553" w:rsidRDefault="00945553" w:rsidP="0010286C">
            <w:pPr>
              <w:spacing w:after="120" w:line="276" w:lineRule="auto"/>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6B622B">
              <w:rPr>
                <w:rFonts w:ascii="Verdana" w:hAnsi="Verdana"/>
                <w:noProof/>
                <w:sz w:val="20"/>
                <w:szCs w:val="20"/>
              </w:rPr>
              <w:t>Company</w:t>
            </w:r>
          </w:p>
          <w:p w14:paraId="5FF4D0D7" w14:textId="50C80601" w:rsidR="00945553" w:rsidRDefault="00945553" w:rsidP="0010286C">
            <w:pPr>
              <w:spacing w:after="120" w:line="276" w:lineRule="auto"/>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945553">
              <w:rPr>
                <w:rFonts w:ascii="Verdana" w:hAnsi="Verdana"/>
                <w:noProof/>
                <w:sz w:val="20"/>
                <w:szCs w:val="20"/>
                <w:highlight w:val="black"/>
              </w:rPr>
              <w:t>&lt;redacted&gt;</w:t>
            </w:r>
          </w:p>
          <w:p w14:paraId="4DFCA05F" w14:textId="77777777" w:rsidR="00945553" w:rsidRDefault="00945553" w:rsidP="0010286C">
            <w:pPr>
              <w:spacing w:after="120" w:line="276" w:lineRule="auto"/>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6B622B">
              <w:rPr>
                <w:rFonts w:ascii="Verdana" w:hAnsi="Verdana"/>
                <w:noProof/>
                <w:sz w:val="20"/>
                <w:szCs w:val="20"/>
              </w:rPr>
              <w:t>Germany</w:t>
            </w:r>
          </w:p>
          <w:p w14:paraId="6FA1354D" w14:textId="77777777" w:rsidR="00945553" w:rsidRDefault="00945553" w:rsidP="0010286C">
            <w:pPr>
              <w:spacing w:after="120" w:line="276" w:lineRule="auto"/>
              <w:rPr>
                <w:rFonts w:ascii="Verdana" w:hAnsi="Verdana"/>
                <w:sz w:val="20"/>
                <w:szCs w:val="20"/>
              </w:rPr>
            </w:pPr>
            <w:r w:rsidRPr="00AE6FE6">
              <w:rPr>
                <w:rFonts w:ascii="Verdana" w:hAnsi="Verdana"/>
                <w:b/>
                <w:sz w:val="20"/>
                <w:szCs w:val="20"/>
              </w:rPr>
              <w:t>Company name confidential:</w:t>
            </w:r>
            <w:r>
              <w:rPr>
                <w:rFonts w:ascii="Verdana" w:hAnsi="Verdana"/>
                <w:b/>
                <w:sz w:val="20"/>
                <w:szCs w:val="20"/>
              </w:rPr>
              <w:t xml:space="preserve"> </w:t>
            </w:r>
            <w:r>
              <w:rPr>
                <w:rFonts w:ascii="Verdana" w:hAnsi="Verdana"/>
                <w:noProof/>
                <w:sz w:val="20"/>
                <w:szCs w:val="20"/>
              </w:rPr>
              <w:t>Yes</w:t>
            </w:r>
            <w:r w:rsidRPr="00DC3F1D">
              <w:rPr>
                <w:rFonts w:ascii="Verdana" w:hAnsi="Verdana"/>
                <w:sz w:val="20"/>
                <w:szCs w:val="20"/>
              </w:rPr>
              <w:t xml:space="preserve"> </w:t>
            </w:r>
          </w:p>
          <w:p w14:paraId="1686AE2E" w14:textId="77777777" w:rsidR="00945553" w:rsidRDefault="00945553" w:rsidP="0010286C">
            <w:pPr>
              <w:spacing w:after="120" w:line="276" w:lineRule="auto"/>
              <w:rPr>
                <w:rFonts w:ascii="Verdana" w:hAnsi="Verdana"/>
                <w:b/>
                <w:sz w:val="20"/>
                <w:szCs w:val="20"/>
              </w:rPr>
            </w:pPr>
            <w:r>
              <w:rPr>
                <w:rFonts w:ascii="Verdana" w:hAnsi="Verdana"/>
                <w:b/>
                <w:sz w:val="20"/>
                <w:szCs w:val="20"/>
              </w:rPr>
              <w:t>Attachment:</w:t>
            </w:r>
          </w:p>
          <w:p w14:paraId="47D4E112" w14:textId="77777777" w:rsidR="00945553" w:rsidRPr="002B4E3B" w:rsidRDefault="00945553" w:rsidP="0010286C">
            <w:pPr>
              <w:spacing w:after="120" w:line="276" w:lineRule="auto"/>
              <w:rPr>
                <w:rFonts w:ascii="Verdana" w:hAnsi="Verdana"/>
                <w:sz w:val="20"/>
                <w:szCs w:val="20"/>
              </w:rPr>
            </w:pPr>
            <w:r>
              <w:rPr>
                <w:rFonts w:ascii="Verdana" w:hAnsi="Verdana"/>
                <w:noProof/>
                <w:sz w:val="20"/>
                <w:szCs w:val="20"/>
              </w:rPr>
              <w:object w:dxaOrig="1898" w:dyaOrig="819" w14:anchorId="6762AEDA">
                <v:shape id="_x0000_i1028" type="#_x0000_t75" style="width:94.9pt;height:40.9pt" o:ole="">
                  <v:imagedata r:id="rId14" o:title=""/>
                </v:shape>
                <o:OLEObject Type="Embed" ProgID="Package" ShapeID="_x0000_i1028" DrawAspect="Content" ObjectID="_1658908353" r:id="rId15"/>
              </w:object>
            </w:r>
          </w:p>
          <w:p w14:paraId="4CCB3885" w14:textId="72AE06FC" w:rsidR="00945553" w:rsidRPr="002B4E3B" w:rsidRDefault="00945553" w:rsidP="0010286C">
            <w:pPr>
              <w:spacing w:after="120" w:line="276" w:lineRule="auto"/>
              <w:rPr>
                <w:rFonts w:ascii="Verdana" w:hAnsi="Verdana"/>
                <w:color w:val="FF0000"/>
                <w:sz w:val="20"/>
                <w:szCs w:val="20"/>
              </w:rPr>
            </w:pPr>
            <w:r w:rsidRPr="00945553">
              <w:rPr>
                <w:rFonts w:ascii="Verdana" w:hAnsi="Verdana"/>
                <w:noProof/>
                <w:sz w:val="20"/>
                <w:szCs w:val="20"/>
                <w:highlight w:val="black"/>
              </w:rPr>
              <w:t>&lt;redacted&gt;</w:t>
            </w:r>
          </w:p>
          <w:p w14:paraId="2B441D03" w14:textId="77777777" w:rsidR="00945553" w:rsidRPr="00510789" w:rsidRDefault="00945553" w:rsidP="0010286C">
            <w:pPr>
              <w:spacing w:after="120" w:line="276" w:lineRule="auto"/>
              <w:rPr>
                <w:rFonts w:ascii="Verdana" w:hAnsi="Verdana"/>
                <w:sz w:val="20"/>
                <w:szCs w:val="20"/>
              </w:rPr>
            </w:pPr>
            <w:r w:rsidRPr="009617E5">
              <w:rPr>
                <w:rFonts w:ascii="Verdana" w:hAnsi="Verdana"/>
                <w:b/>
                <w:sz w:val="20"/>
                <w:szCs w:val="20"/>
              </w:rPr>
              <w:t xml:space="preserve">Privacy comment: </w:t>
            </w:r>
            <w:r w:rsidRPr="006B622B">
              <w:rPr>
                <w:rFonts w:ascii="Verdana" w:hAnsi="Verdana"/>
                <w:noProof/>
                <w:sz w:val="20"/>
                <w:szCs w:val="20"/>
              </w:rPr>
              <w:t xml:space="preserve">We have divided our input in public and </w:t>
            </w:r>
            <w:r w:rsidRPr="006B622B">
              <w:rPr>
                <w:rFonts w:ascii="Verdana" w:hAnsi="Verdana"/>
                <w:noProof/>
                <w:sz w:val="20"/>
                <w:szCs w:val="20"/>
              </w:rPr>
              <w:lastRenderedPageBreak/>
              <w:t>confidential parts. The parts marked as confidential allow to disclose both our identity and an individual’s protected data (Art. 4(1)(b) of Regulation (EC) No 1049/2001) and contain a detailed breakdown of life-cycle costs which may allow competitors to draw conclusions on our profitability (Art. 4(2) of Regulation (EC) No 1049/2001). In addition, data on potential damage in the scenarios investigated may give hints on suitable targets for sabotage (Art. 4(1)(a) of Regulation (EC) No 1049/2001). We, therefore, request confidential treatment.</w:t>
            </w:r>
          </w:p>
        </w:tc>
        <w:tc>
          <w:tcPr>
            <w:tcW w:w="9639" w:type="dxa"/>
          </w:tcPr>
          <w:p w14:paraId="6F19B5A2" w14:textId="77777777" w:rsidR="00945553" w:rsidRPr="00104666" w:rsidRDefault="00945553" w:rsidP="0010286C">
            <w:pPr>
              <w:spacing w:after="120" w:line="276" w:lineRule="auto"/>
              <w:rPr>
                <w:rFonts w:ascii="Verdana" w:hAnsi="Verdana"/>
                <w:b/>
                <w:sz w:val="20"/>
                <w:szCs w:val="20"/>
              </w:rPr>
            </w:pPr>
            <w:r w:rsidRPr="00104666">
              <w:rPr>
                <w:rFonts w:ascii="Verdana" w:hAnsi="Verdana"/>
                <w:b/>
                <w:sz w:val="20"/>
                <w:szCs w:val="20"/>
              </w:rPr>
              <w:lastRenderedPageBreak/>
              <w:t>Comment:</w:t>
            </w:r>
          </w:p>
          <w:p w14:paraId="4859F4DF" w14:textId="77777777" w:rsidR="00945553" w:rsidRPr="00DD4E48" w:rsidRDefault="00945553" w:rsidP="0010286C">
            <w:pPr>
              <w:spacing w:after="120" w:line="276" w:lineRule="auto"/>
              <w:rPr>
                <w:rFonts w:ascii="Verdana" w:hAnsi="Verdana"/>
                <w:sz w:val="20"/>
                <w:szCs w:val="20"/>
              </w:rPr>
            </w:pPr>
            <w:r w:rsidRPr="006B622B">
              <w:rPr>
                <w:rFonts w:ascii="Verdana" w:hAnsi="Verdana"/>
                <w:noProof/>
                <w:sz w:val="20"/>
                <w:szCs w:val="20"/>
              </w:rPr>
              <w:t>Please find attached document Objection PFHxA.</w:t>
            </w:r>
          </w:p>
        </w:tc>
      </w:tr>
      <w:tr w:rsidR="00945553" w14:paraId="6E154CFA" w14:textId="77777777" w:rsidTr="00945553">
        <w:trPr>
          <w:trHeight w:val="598"/>
        </w:trPr>
        <w:tc>
          <w:tcPr>
            <w:tcW w:w="817" w:type="dxa"/>
            <w:vMerge/>
          </w:tcPr>
          <w:p w14:paraId="1E8231BB" w14:textId="77777777" w:rsidR="00945553" w:rsidRPr="00510789" w:rsidRDefault="00945553" w:rsidP="0010286C">
            <w:pPr>
              <w:spacing w:after="120" w:line="276" w:lineRule="auto"/>
              <w:rPr>
                <w:rFonts w:ascii="Verdana" w:hAnsi="Verdana"/>
                <w:sz w:val="20"/>
                <w:szCs w:val="20"/>
              </w:rPr>
            </w:pPr>
          </w:p>
        </w:tc>
        <w:tc>
          <w:tcPr>
            <w:tcW w:w="3686" w:type="dxa"/>
            <w:vMerge/>
          </w:tcPr>
          <w:p w14:paraId="03BA89DC" w14:textId="77777777" w:rsidR="00945553" w:rsidRPr="00510789" w:rsidRDefault="00945553" w:rsidP="0010286C">
            <w:pPr>
              <w:spacing w:after="120" w:line="276" w:lineRule="auto"/>
              <w:rPr>
                <w:rFonts w:ascii="Verdana" w:hAnsi="Verdana"/>
                <w:sz w:val="20"/>
                <w:szCs w:val="20"/>
              </w:rPr>
            </w:pPr>
          </w:p>
        </w:tc>
        <w:tc>
          <w:tcPr>
            <w:tcW w:w="9639" w:type="dxa"/>
          </w:tcPr>
          <w:p w14:paraId="264775DF" w14:textId="77777777" w:rsidR="00945553" w:rsidRDefault="00945553" w:rsidP="0010286C">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5</w:t>
            </w:r>
            <w:r w:rsidRPr="005B17F1">
              <w:rPr>
                <w:rFonts w:ascii="Verdana" w:hAnsi="Verdana"/>
                <w:b/>
                <w:sz w:val="20"/>
                <w:szCs w:val="20"/>
              </w:rPr>
              <w:t>:</w:t>
            </w:r>
          </w:p>
          <w:p w14:paraId="1E81A14A" w14:textId="77777777" w:rsidR="00945553" w:rsidRPr="005B17F1" w:rsidRDefault="00945553" w:rsidP="0010286C">
            <w:pPr>
              <w:spacing w:after="120" w:line="276" w:lineRule="auto"/>
              <w:rPr>
                <w:rFonts w:ascii="Verdana" w:hAnsi="Verdana"/>
                <w:sz w:val="20"/>
                <w:szCs w:val="20"/>
              </w:rPr>
            </w:pPr>
            <w:r w:rsidRPr="006B622B">
              <w:rPr>
                <w:rFonts w:ascii="Verdana" w:hAnsi="Verdana"/>
                <w:noProof/>
                <w:sz w:val="20"/>
                <w:szCs w:val="20"/>
              </w:rPr>
              <w:t>Please find attached document Answers_rest_pfhxa_rcom.</w:t>
            </w:r>
          </w:p>
        </w:tc>
      </w:tr>
      <w:tr w:rsidR="00945553" w14:paraId="7D407F5C" w14:textId="77777777" w:rsidTr="00945553">
        <w:trPr>
          <w:trHeight w:val="542"/>
        </w:trPr>
        <w:tc>
          <w:tcPr>
            <w:tcW w:w="817" w:type="dxa"/>
            <w:vMerge/>
          </w:tcPr>
          <w:p w14:paraId="4236FC65" w14:textId="77777777" w:rsidR="00945553" w:rsidRPr="00510789" w:rsidRDefault="00945553" w:rsidP="0010286C">
            <w:pPr>
              <w:spacing w:after="120" w:line="276" w:lineRule="auto"/>
              <w:rPr>
                <w:rFonts w:ascii="Verdana" w:hAnsi="Verdana"/>
                <w:sz w:val="20"/>
                <w:szCs w:val="20"/>
              </w:rPr>
            </w:pPr>
          </w:p>
        </w:tc>
        <w:tc>
          <w:tcPr>
            <w:tcW w:w="3686" w:type="dxa"/>
            <w:vMerge/>
          </w:tcPr>
          <w:p w14:paraId="527D85FB" w14:textId="77777777" w:rsidR="00945553" w:rsidRPr="00510789" w:rsidRDefault="00945553" w:rsidP="0010286C">
            <w:pPr>
              <w:spacing w:after="120" w:line="276" w:lineRule="auto"/>
              <w:rPr>
                <w:rFonts w:ascii="Verdana" w:hAnsi="Verdana"/>
                <w:sz w:val="20"/>
                <w:szCs w:val="20"/>
              </w:rPr>
            </w:pPr>
          </w:p>
        </w:tc>
        <w:tc>
          <w:tcPr>
            <w:tcW w:w="9639" w:type="dxa"/>
          </w:tcPr>
          <w:p w14:paraId="3489DF7A" w14:textId="77777777" w:rsidR="00945553" w:rsidRDefault="00945553" w:rsidP="0010286C">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7</w:t>
            </w:r>
            <w:r w:rsidRPr="005B17F1">
              <w:rPr>
                <w:rFonts w:ascii="Verdana" w:hAnsi="Verdana"/>
                <w:b/>
                <w:sz w:val="20"/>
                <w:szCs w:val="20"/>
              </w:rPr>
              <w:t>:</w:t>
            </w:r>
          </w:p>
          <w:p w14:paraId="284F1760" w14:textId="77777777" w:rsidR="00945553" w:rsidRPr="005B17F1" w:rsidRDefault="00945553" w:rsidP="0010286C">
            <w:pPr>
              <w:spacing w:after="120" w:line="276" w:lineRule="auto"/>
              <w:rPr>
                <w:rFonts w:ascii="Verdana" w:hAnsi="Verdana"/>
                <w:b/>
                <w:sz w:val="20"/>
                <w:szCs w:val="20"/>
              </w:rPr>
            </w:pPr>
            <w:r w:rsidRPr="006B622B">
              <w:rPr>
                <w:rFonts w:ascii="Verdana" w:hAnsi="Verdana"/>
                <w:noProof/>
                <w:sz w:val="20"/>
                <w:szCs w:val="20"/>
              </w:rPr>
              <w:t>Please find attached document Answers_rest_pfhxa_rcom.</w:t>
            </w:r>
          </w:p>
        </w:tc>
      </w:tr>
      <w:tr w:rsidR="00945553" w14:paraId="706E2D08" w14:textId="77777777" w:rsidTr="00945553">
        <w:trPr>
          <w:trHeight w:val="542"/>
        </w:trPr>
        <w:tc>
          <w:tcPr>
            <w:tcW w:w="817" w:type="dxa"/>
            <w:vMerge/>
          </w:tcPr>
          <w:p w14:paraId="2E62E32F" w14:textId="77777777" w:rsidR="00945553" w:rsidRPr="00510789" w:rsidRDefault="00945553" w:rsidP="0010286C">
            <w:pPr>
              <w:spacing w:after="120" w:line="276" w:lineRule="auto"/>
              <w:rPr>
                <w:rFonts w:ascii="Verdana" w:hAnsi="Verdana"/>
                <w:sz w:val="20"/>
                <w:szCs w:val="20"/>
              </w:rPr>
            </w:pPr>
          </w:p>
        </w:tc>
        <w:tc>
          <w:tcPr>
            <w:tcW w:w="3686" w:type="dxa"/>
            <w:vMerge/>
          </w:tcPr>
          <w:p w14:paraId="22B2582B" w14:textId="77777777" w:rsidR="00945553" w:rsidRPr="00510789" w:rsidRDefault="00945553" w:rsidP="0010286C">
            <w:pPr>
              <w:spacing w:after="120" w:line="276" w:lineRule="auto"/>
              <w:rPr>
                <w:rFonts w:ascii="Verdana" w:hAnsi="Verdana"/>
                <w:sz w:val="20"/>
                <w:szCs w:val="20"/>
              </w:rPr>
            </w:pPr>
          </w:p>
        </w:tc>
        <w:tc>
          <w:tcPr>
            <w:tcW w:w="9639" w:type="dxa"/>
          </w:tcPr>
          <w:p w14:paraId="2EED3826" w14:textId="77777777" w:rsidR="00945553" w:rsidRPr="00601673" w:rsidRDefault="00945553" w:rsidP="0010286C">
            <w:pPr>
              <w:spacing w:after="120" w:line="276" w:lineRule="auto"/>
              <w:rPr>
                <w:rFonts w:ascii="Verdana" w:hAnsi="Verdana"/>
                <w:b/>
                <w:sz w:val="20"/>
                <w:szCs w:val="20"/>
              </w:rPr>
            </w:pPr>
            <w:r w:rsidRPr="00601673">
              <w:rPr>
                <w:rFonts w:ascii="Verdana" w:hAnsi="Verdana"/>
                <w:b/>
                <w:sz w:val="20"/>
                <w:szCs w:val="20"/>
              </w:rPr>
              <w:t>Answer to specific info request 8:</w:t>
            </w:r>
          </w:p>
          <w:p w14:paraId="5D8FCB11" w14:textId="77777777" w:rsidR="00945553" w:rsidRPr="00601673" w:rsidRDefault="00945553" w:rsidP="0010286C">
            <w:pPr>
              <w:spacing w:after="120" w:line="276" w:lineRule="auto"/>
              <w:rPr>
                <w:rFonts w:ascii="Verdana" w:hAnsi="Verdana"/>
                <w:bCs/>
                <w:sz w:val="20"/>
                <w:szCs w:val="20"/>
              </w:rPr>
            </w:pPr>
            <w:r w:rsidRPr="006B622B">
              <w:rPr>
                <w:rFonts w:ascii="Verdana" w:hAnsi="Verdana"/>
                <w:bCs/>
                <w:noProof/>
                <w:sz w:val="20"/>
                <w:szCs w:val="20"/>
              </w:rPr>
              <w:t>Please find attached document Answers_rest_pfhxa_rcom.</w:t>
            </w:r>
          </w:p>
        </w:tc>
      </w:tr>
      <w:tr w:rsidR="00945553" w14:paraId="494570E6" w14:textId="77777777" w:rsidTr="00945553">
        <w:trPr>
          <w:trHeight w:val="542"/>
        </w:trPr>
        <w:tc>
          <w:tcPr>
            <w:tcW w:w="817" w:type="dxa"/>
            <w:vMerge/>
          </w:tcPr>
          <w:p w14:paraId="4DC26E49" w14:textId="77777777" w:rsidR="00945553" w:rsidRPr="00510789" w:rsidRDefault="00945553" w:rsidP="0010286C">
            <w:pPr>
              <w:spacing w:after="120" w:line="276" w:lineRule="auto"/>
              <w:rPr>
                <w:rFonts w:ascii="Verdana" w:hAnsi="Verdana"/>
                <w:sz w:val="20"/>
                <w:szCs w:val="20"/>
              </w:rPr>
            </w:pPr>
          </w:p>
        </w:tc>
        <w:tc>
          <w:tcPr>
            <w:tcW w:w="3686" w:type="dxa"/>
            <w:vMerge/>
          </w:tcPr>
          <w:p w14:paraId="370DD364" w14:textId="77777777" w:rsidR="00945553" w:rsidRPr="00510789" w:rsidRDefault="00945553" w:rsidP="0010286C">
            <w:pPr>
              <w:spacing w:after="120" w:line="276" w:lineRule="auto"/>
              <w:rPr>
                <w:rFonts w:ascii="Verdana" w:hAnsi="Verdana"/>
                <w:sz w:val="20"/>
                <w:szCs w:val="20"/>
              </w:rPr>
            </w:pPr>
          </w:p>
        </w:tc>
        <w:tc>
          <w:tcPr>
            <w:tcW w:w="9639" w:type="dxa"/>
          </w:tcPr>
          <w:p w14:paraId="28737A3F" w14:textId="77777777" w:rsidR="00945553" w:rsidRDefault="00945553" w:rsidP="0010286C">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9</w:t>
            </w:r>
            <w:r w:rsidRPr="005B17F1">
              <w:rPr>
                <w:rFonts w:ascii="Verdana" w:hAnsi="Verdana"/>
                <w:b/>
                <w:sz w:val="20"/>
                <w:szCs w:val="20"/>
              </w:rPr>
              <w:t>:</w:t>
            </w:r>
          </w:p>
          <w:p w14:paraId="71259155" w14:textId="77777777" w:rsidR="00945553" w:rsidRPr="00601673" w:rsidRDefault="00945553" w:rsidP="0010286C">
            <w:pPr>
              <w:spacing w:after="120" w:line="276" w:lineRule="auto"/>
              <w:rPr>
                <w:rFonts w:ascii="Verdana" w:hAnsi="Verdana"/>
                <w:bCs/>
                <w:sz w:val="20"/>
                <w:szCs w:val="20"/>
              </w:rPr>
            </w:pPr>
            <w:r w:rsidRPr="006B622B">
              <w:rPr>
                <w:rFonts w:ascii="Verdana" w:hAnsi="Verdana"/>
                <w:bCs/>
                <w:noProof/>
                <w:sz w:val="20"/>
                <w:szCs w:val="20"/>
              </w:rPr>
              <w:t>Please find attached document Answers_rest_pfhxa_rcom.</w:t>
            </w:r>
          </w:p>
        </w:tc>
      </w:tr>
      <w:tr w:rsidR="00945553" w14:paraId="65680DAB" w14:textId="77777777" w:rsidTr="00945553">
        <w:trPr>
          <w:trHeight w:val="542"/>
        </w:trPr>
        <w:tc>
          <w:tcPr>
            <w:tcW w:w="817" w:type="dxa"/>
            <w:vMerge/>
          </w:tcPr>
          <w:p w14:paraId="08090DB0" w14:textId="77777777" w:rsidR="00945553" w:rsidRPr="00510789" w:rsidRDefault="00945553" w:rsidP="0010286C">
            <w:pPr>
              <w:spacing w:after="120" w:line="276" w:lineRule="auto"/>
              <w:rPr>
                <w:rFonts w:ascii="Verdana" w:hAnsi="Verdana"/>
                <w:sz w:val="20"/>
                <w:szCs w:val="20"/>
              </w:rPr>
            </w:pPr>
          </w:p>
        </w:tc>
        <w:tc>
          <w:tcPr>
            <w:tcW w:w="3686" w:type="dxa"/>
            <w:vMerge/>
          </w:tcPr>
          <w:p w14:paraId="5E5EBC27" w14:textId="77777777" w:rsidR="00945553" w:rsidRPr="00510789" w:rsidRDefault="00945553" w:rsidP="0010286C">
            <w:pPr>
              <w:spacing w:after="120" w:line="276" w:lineRule="auto"/>
              <w:rPr>
                <w:rFonts w:ascii="Verdana" w:hAnsi="Verdana"/>
                <w:sz w:val="20"/>
                <w:szCs w:val="20"/>
              </w:rPr>
            </w:pPr>
          </w:p>
        </w:tc>
        <w:tc>
          <w:tcPr>
            <w:tcW w:w="9639" w:type="dxa"/>
          </w:tcPr>
          <w:p w14:paraId="73650C3E" w14:textId="77777777" w:rsidR="00945553" w:rsidRDefault="00945553" w:rsidP="0010286C">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10</w:t>
            </w:r>
            <w:r w:rsidRPr="005B17F1">
              <w:rPr>
                <w:rFonts w:ascii="Verdana" w:hAnsi="Verdana"/>
                <w:b/>
                <w:sz w:val="20"/>
                <w:szCs w:val="20"/>
              </w:rPr>
              <w:t>:</w:t>
            </w:r>
          </w:p>
          <w:p w14:paraId="06938BD5" w14:textId="77777777" w:rsidR="00945553" w:rsidRPr="00601673" w:rsidRDefault="00945553" w:rsidP="0010286C">
            <w:pPr>
              <w:spacing w:after="120" w:line="276" w:lineRule="auto"/>
              <w:rPr>
                <w:rFonts w:ascii="Verdana" w:hAnsi="Verdana"/>
                <w:bCs/>
                <w:sz w:val="20"/>
                <w:szCs w:val="20"/>
              </w:rPr>
            </w:pPr>
            <w:r w:rsidRPr="006B622B">
              <w:rPr>
                <w:rFonts w:ascii="Verdana" w:hAnsi="Verdana"/>
                <w:bCs/>
                <w:noProof/>
                <w:sz w:val="20"/>
                <w:szCs w:val="20"/>
              </w:rPr>
              <w:t>Please find attached document Answers_rest_pfhxa_rcom.</w:t>
            </w:r>
          </w:p>
        </w:tc>
      </w:tr>
      <w:tr w:rsidR="00945553" w14:paraId="043DF8F7" w14:textId="77777777" w:rsidTr="00945553">
        <w:trPr>
          <w:trHeight w:val="542"/>
        </w:trPr>
        <w:tc>
          <w:tcPr>
            <w:tcW w:w="817" w:type="dxa"/>
            <w:vMerge/>
          </w:tcPr>
          <w:p w14:paraId="63E1482A" w14:textId="77777777" w:rsidR="00945553" w:rsidRPr="00510789" w:rsidRDefault="00945553" w:rsidP="0010286C">
            <w:pPr>
              <w:spacing w:after="120" w:line="276" w:lineRule="auto"/>
              <w:rPr>
                <w:rFonts w:ascii="Verdana" w:hAnsi="Verdana"/>
                <w:sz w:val="20"/>
                <w:szCs w:val="20"/>
              </w:rPr>
            </w:pPr>
          </w:p>
        </w:tc>
        <w:tc>
          <w:tcPr>
            <w:tcW w:w="3686" w:type="dxa"/>
            <w:vMerge/>
          </w:tcPr>
          <w:p w14:paraId="549A5470" w14:textId="77777777" w:rsidR="00945553" w:rsidRPr="00510789" w:rsidRDefault="00945553" w:rsidP="0010286C">
            <w:pPr>
              <w:spacing w:after="120" w:line="276" w:lineRule="auto"/>
              <w:rPr>
                <w:rFonts w:ascii="Verdana" w:hAnsi="Verdana"/>
                <w:sz w:val="20"/>
                <w:szCs w:val="20"/>
              </w:rPr>
            </w:pPr>
          </w:p>
        </w:tc>
        <w:tc>
          <w:tcPr>
            <w:tcW w:w="9639" w:type="dxa"/>
          </w:tcPr>
          <w:p w14:paraId="3FA63D15" w14:textId="77777777" w:rsidR="00945553" w:rsidRDefault="00945553" w:rsidP="0010286C">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11</w:t>
            </w:r>
            <w:r w:rsidRPr="005B17F1">
              <w:rPr>
                <w:rFonts w:ascii="Verdana" w:hAnsi="Verdana"/>
                <w:b/>
                <w:sz w:val="20"/>
                <w:szCs w:val="20"/>
              </w:rPr>
              <w:t>:</w:t>
            </w:r>
          </w:p>
          <w:p w14:paraId="678213C9" w14:textId="77777777" w:rsidR="00945553" w:rsidRPr="00601673" w:rsidRDefault="00945553" w:rsidP="0010286C">
            <w:pPr>
              <w:spacing w:after="120" w:line="276" w:lineRule="auto"/>
              <w:rPr>
                <w:rFonts w:ascii="Verdana" w:hAnsi="Verdana"/>
                <w:bCs/>
                <w:sz w:val="20"/>
                <w:szCs w:val="20"/>
              </w:rPr>
            </w:pPr>
            <w:r w:rsidRPr="006B622B">
              <w:rPr>
                <w:rFonts w:ascii="Verdana" w:hAnsi="Verdana"/>
                <w:bCs/>
                <w:noProof/>
                <w:sz w:val="20"/>
                <w:szCs w:val="20"/>
              </w:rPr>
              <w:t>Please find attached document Answers_rest_pfhxa_rcom.</w:t>
            </w:r>
          </w:p>
        </w:tc>
      </w:tr>
      <w:tr w:rsidR="00945553" w14:paraId="7C663134" w14:textId="77777777" w:rsidTr="00945553">
        <w:trPr>
          <w:trHeight w:val="542"/>
        </w:trPr>
        <w:tc>
          <w:tcPr>
            <w:tcW w:w="817" w:type="dxa"/>
            <w:vMerge/>
          </w:tcPr>
          <w:p w14:paraId="5884C145" w14:textId="77777777" w:rsidR="00945553" w:rsidRPr="00510789" w:rsidRDefault="00945553" w:rsidP="0010286C">
            <w:pPr>
              <w:spacing w:after="120" w:line="276" w:lineRule="auto"/>
              <w:rPr>
                <w:rFonts w:ascii="Verdana" w:hAnsi="Verdana"/>
                <w:sz w:val="20"/>
                <w:szCs w:val="20"/>
              </w:rPr>
            </w:pPr>
          </w:p>
        </w:tc>
        <w:tc>
          <w:tcPr>
            <w:tcW w:w="3686" w:type="dxa"/>
            <w:vMerge/>
          </w:tcPr>
          <w:p w14:paraId="77F74DFA" w14:textId="77777777" w:rsidR="00945553" w:rsidRPr="00510789" w:rsidRDefault="00945553" w:rsidP="0010286C">
            <w:pPr>
              <w:spacing w:after="120" w:line="276" w:lineRule="auto"/>
              <w:rPr>
                <w:rFonts w:ascii="Verdana" w:hAnsi="Verdana"/>
                <w:sz w:val="20"/>
                <w:szCs w:val="20"/>
              </w:rPr>
            </w:pPr>
          </w:p>
        </w:tc>
        <w:tc>
          <w:tcPr>
            <w:tcW w:w="9639" w:type="dxa"/>
          </w:tcPr>
          <w:p w14:paraId="65776ED2" w14:textId="77777777" w:rsidR="00945553" w:rsidRDefault="00945553" w:rsidP="0010286C">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12</w:t>
            </w:r>
            <w:r w:rsidRPr="005B17F1">
              <w:rPr>
                <w:rFonts w:ascii="Verdana" w:hAnsi="Verdana"/>
                <w:b/>
                <w:sz w:val="20"/>
                <w:szCs w:val="20"/>
              </w:rPr>
              <w:t>:</w:t>
            </w:r>
          </w:p>
          <w:p w14:paraId="31E369FF" w14:textId="77777777" w:rsidR="00945553" w:rsidRPr="00601673" w:rsidRDefault="00945553" w:rsidP="0010286C">
            <w:pPr>
              <w:spacing w:after="120" w:line="276" w:lineRule="auto"/>
              <w:rPr>
                <w:rFonts w:ascii="Verdana" w:hAnsi="Verdana"/>
                <w:bCs/>
                <w:sz w:val="20"/>
                <w:szCs w:val="20"/>
              </w:rPr>
            </w:pPr>
            <w:r w:rsidRPr="006B622B">
              <w:rPr>
                <w:rFonts w:ascii="Verdana" w:hAnsi="Verdana"/>
                <w:bCs/>
                <w:noProof/>
                <w:sz w:val="20"/>
                <w:szCs w:val="20"/>
              </w:rPr>
              <w:t>Please find attached document Answers_rest_pfhxa_rcom.</w:t>
            </w:r>
          </w:p>
        </w:tc>
      </w:tr>
      <w:tr w:rsidR="00945553" w14:paraId="3CFAE360" w14:textId="77777777" w:rsidTr="00945553">
        <w:trPr>
          <w:trHeight w:val="542"/>
        </w:trPr>
        <w:tc>
          <w:tcPr>
            <w:tcW w:w="817" w:type="dxa"/>
            <w:vMerge/>
          </w:tcPr>
          <w:p w14:paraId="777A825C" w14:textId="77777777" w:rsidR="00945553" w:rsidRPr="00510789" w:rsidRDefault="00945553" w:rsidP="0010286C">
            <w:pPr>
              <w:spacing w:after="120" w:line="276" w:lineRule="auto"/>
              <w:rPr>
                <w:rFonts w:ascii="Verdana" w:hAnsi="Verdana"/>
                <w:sz w:val="20"/>
                <w:szCs w:val="20"/>
              </w:rPr>
            </w:pPr>
          </w:p>
        </w:tc>
        <w:tc>
          <w:tcPr>
            <w:tcW w:w="3686" w:type="dxa"/>
            <w:vMerge/>
          </w:tcPr>
          <w:p w14:paraId="31E807F9" w14:textId="77777777" w:rsidR="00945553" w:rsidRPr="00510789" w:rsidRDefault="00945553" w:rsidP="0010286C">
            <w:pPr>
              <w:spacing w:after="120" w:line="276" w:lineRule="auto"/>
              <w:rPr>
                <w:rFonts w:ascii="Verdana" w:hAnsi="Verdana"/>
                <w:sz w:val="20"/>
                <w:szCs w:val="20"/>
              </w:rPr>
            </w:pPr>
          </w:p>
        </w:tc>
        <w:tc>
          <w:tcPr>
            <w:tcW w:w="9639" w:type="dxa"/>
          </w:tcPr>
          <w:p w14:paraId="2D869B5F" w14:textId="77777777" w:rsidR="00945553" w:rsidRDefault="00945553" w:rsidP="0010286C">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13</w:t>
            </w:r>
            <w:r w:rsidRPr="005B17F1">
              <w:rPr>
                <w:rFonts w:ascii="Verdana" w:hAnsi="Verdana"/>
                <w:b/>
                <w:sz w:val="20"/>
                <w:szCs w:val="20"/>
              </w:rPr>
              <w:t>:</w:t>
            </w:r>
          </w:p>
          <w:p w14:paraId="20036308" w14:textId="77777777" w:rsidR="00945553" w:rsidRPr="00601673" w:rsidRDefault="00945553" w:rsidP="0010286C">
            <w:pPr>
              <w:spacing w:after="120" w:line="276" w:lineRule="auto"/>
              <w:rPr>
                <w:rFonts w:ascii="Verdana" w:hAnsi="Verdana"/>
                <w:bCs/>
                <w:sz w:val="20"/>
                <w:szCs w:val="20"/>
              </w:rPr>
            </w:pPr>
            <w:r w:rsidRPr="006B622B">
              <w:rPr>
                <w:rFonts w:ascii="Verdana" w:hAnsi="Verdana"/>
                <w:bCs/>
                <w:noProof/>
                <w:sz w:val="20"/>
                <w:szCs w:val="20"/>
              </w:rPr>
              <w:t>Please find attached document Answers_rest_pfhxa_rcom.</w:t>
            </w:r>
          </w:p>
        </w:tc>
      </w:tr>
      <w:tr w:rsidR="00945553" w14:paraId="75091301" w14:textId="77777777" w:rsidTr="00945553">
        <w:trPr>
          <w:trHeight w:val="505"/>
        </w:trPr>
        <w:tc>
          <w:tcPr>
            <w:tcW w:w="817" w:type="dxa"/>
            <w:vMerge/>
          </w:tcPr>
          <w:p w14:paraId="7FF1BFEC" w14:textId="77777777" w:rsidR="00945553" w:rsidRPr="00510789" w:rsidRDefault="00945553" w:rsidP="0010286C">
            <w:pPr>
              <w:spacing w:after="120" w:line="276" w:lineRule="auto"/>
              <w:rPr>
                <w:rFonts w:ascii="Verdana" w:hAnsi="Verdana"/>
                <w:sz w:val="20"/>
                <w:szCs w:val="20"/>
              </w:rPr>
            </w:pPr>
          </w:p>
        </w:tc>
        <w:tc>
          <w:tcPr>
            <w:tcW w:w="3686" w:type="dxa"/>
            <w:vMerge/>
          </w:tcPr>
          <w:p w14:paraId="785CD012" w14:textId="77777777" w:rsidR="00945553" w:rsidRPr="00510789" w:rsidRDefault="00945553" w:rsidP="0010286C">
            <w:pPr>
              <w:spacing w:after="120" w:line="276" w:lineRule="auto"/>
              <w:rPr>
                <w:rFonts w:ascii="Verdana" w:hAnsi="Verdana"/>
                <w:sz w:val="20"/>
                <w:szCs w:val="20"/>
              </w:rPr>
            </w:pPr>
          </w:p>
        </w:tc>
        <w:tc>
          <w:tcPr>
            <w:tcW w:w="9639" w:type="dxa"/>
          </w:tcPr>
          <w:p w14:paraId="1BA72ED0" w14:textId="77777777" w:rsidR="00945553" w:rsidRDefault="00945553" w:rsidP="0010286C">
            <w:pPr>
              <w:spacing w:after="120" w:line="276" w:lineRule="auto"/>
              <w:rPr>
                <w:rFonts w:ascii="Verdana" w:hAnsi="Verdana"/>
                <w:b/>
                <w:sz w:val="20"/>
                <w:szCs w:val="20"/>
              </w:rPr>
            </w:pPr>
            <w:r>
              <w:rPr>
                <w:rFonts w:ascii="Verdana" w:hAnsi="Verdana"/>
                <w:b/>
                <w:sz w:val="20"/>
                <w:szCs w:val="20"/>
              </w:rPr>
              <w:t>Dossier submitter response:</w:t>
            </w:r>
          </w:p>
          <w:p w14:paraId="77BBA72B" w14:textId="77777777" w:rsidR="00945553" w:rsidRPr="00182428" w:rsidRDefault="00945553" w:rsidP="0010286C">
            <w:pPr>
              <w:spacing w:after="120" w:line="276" w:lineRule="auto"/>
              <w:rPr>
                <w:rFonts w:ascii="Verdana" w:hAnsi="Verdana"/>
                <w:sz w:val="20"/>
                <w:szCs w:val="20"/>
              </w:rPr>
            </w:pPr>
          </w:p>
        </w:tc>
      </w:tr>
      <w:tr w:rsidR="00945553" w14:paraId="779F15B1" w14:textId="77777777" w:rsidTr="00945553">
        <w:trPr>
          <w:trHeight w:val="561"/>
        </w:trPr>
        <w:tc>
          <w:tcPr>
            <w:tcW w:w="817" w:type="dxa"/>
            <w:vMerge/>
          </w:tcPr>
          <w:p w14:paraId="782B0D43" w14:textId="77777777" w:rsidR="00945553" w:rsidRPr="00510789" w:rsidRDefault="00945553" w:rsidP="0010286C">
            <w:pPr>
              <w:spacing w:after="120" w:line="276" w:lineRule="auto"/>
              <w:rPr>
                <w:rFonts w:ascii="Verdana" w:hAnsi="Verdana"/>
                <w:sz w:val="20"/>
                <w:szCs w:val="20"/>
              </w:rPr>
            </w:pPr>
          </w:p>
        </w:tc>
        <w:tc>
          <w:tcPr>
            <w:tcW w:w="3686" w:type="dxa"/>
            <w:vMerge/>
          </w:tcPr>
          <w:p w14:paraId="26A8C5F1" w14:textId="77777777" w:rsidR="00945553" w:rsidRPr="00510789" w:rsidRDefault="00945553" w:rsidP="0010286C">
            <w:pPr>
              <w:spacing w:after="120" w:line="276" w:lineRule="auto"/>
              <w:rPr>
                <w:rFonts w:ascii="Verdana" w:hAnsi="Verdana"/>
                <w:sz w:val="20"/>
                <w:szCs w:val="20"/>
              </w:rPr>
            </w:pPr>
          </w:p>
        </w:tc>
        <w:tc>
          <w:tcPr>
            <w:tcW w:w="9639" w:type="dxa"/>
          </w:tcPr>
          <w:p w14:paraId="33BE791B" w14:textId="77777777" w:rsidR="00945553" w:rsidRDefault="00945553" w:rsidP="0010286C">
            <w:pPr>
              <w:spacing w:after="120" w:line="276" w:lineRule="auto"/>
              <w:rPr>
                <w:rFonts w:ascii="Verdana" w:hAnsi="Verdana"/>
                <w:b/>
                <w:sz w:val="20"/>
                <w:szCs w:val="20"/>
              </w:rPr>
            </w:pPr>
            <w:r>
              <w:rPr>
                <w:rFonts w:ascii="Verdana" w:hAnsi="Verdana"/>
                <w:b/>
                <w:sz w:val="20"/>
                <w:szCs w:val="20"/>
              </w:rPr>
              <w:t>RAC Rapporteurs comments:</w:t>
            </w:r>
          </w:p>
          <w:p w14:paraId="2D38D062" w14:textId="77777777" w:rsidR="00945553" w:rsidRPr="00182428" w:rsidRDefault="00945553" w:rsidP="0010286C">
            <w:pPr>
              <w:spacing w:after="120" w:line="276" w:lineRule="auto"/>
              <w:rPr>
                <w:rFonts w:ascii="Verdana" w:hAnsi="Verdana"/>
                <w:sz w:val="20"/>
                <w:szCs w:val="20"/>
              </w:rPr>
            </w:pPr>
          </w:p>
        </w:tc>
      </w:tr>
      <w:tr w:rsidR="00945553" w14:paraId="4A2A6D4C" w14:textId="77777777" w:rsidTr="00945553">
        <w:trPr>
          <w:trHeight w:val="991"/>
        </w:trPr>
        <w:tc>
          <w:tcPr>
            <w:tcW w:w="817" w:type="dxa"/>
            <w:vMerge/>
          </w:tcPr>
          <w:p w14:paraId="2D101C31" w14:textId="77777777" w:rsidR="00945553" w:rsidRPr="00510789" w:rsidRDefault="00945553" w:rsidP="0010286C">
            <w:pPr>
              <w:spacing w:after="120" w:line="276" w:lineRule="auto"/>
              <w:rPr>
                <w:rFonts w:ascii="Verdana" w:hAnsi="Verdana"/>
                <w:sz w:val="20"/>
                <w:szCs w:val="20"/>
              </w:rPr>
            </w:pPr>
          </w:p>
        </w:tc>
        <w:tc>
          <w:tcPr>
            <w:tcW w:w="3686" w:type="dxa"/>
            <w:vMerge/>
          </w:tcPr>
          <w:p w14:paraId="5E164510" w14:textId="77777777" w:rsidR="00945553" w:rsidRPr="00510789" w:rsidRDefault="00945553" w:rsidP="0010286C">
            <w:pPr>
              <w:spacing w:after="120" w:line="276" w:lineRule="auto"/>
              <w:rPr>
                <w:rFonts w:ascii="Verdana" w:hAnsi="Verdana"/>
                <w:sz w:val="20"/>
                <w:szCs w:val="20"/>
              </w:rPr>
            </w:pPr>
          </w:p>
        </w:tc>
        <w:tc>
          <w:tcPr>
            <w:tcW w:w="9639" w:type="dxa"/>
          </w:tcPr>
          <w:p w14:paraId="176458AC" w14:textId="77777777" w:rsidR="00945553" w:rsidRDefault="00945553" w:rsidP="0010286C">
            <w:pPr>
              <w:spacing w:after="120" w:line="276" w:lineRule="auto"/>
              <w:rPr>
                <w:rFonts w:ascii="Verdana" w:hAnsi="Verdana"/>
                <w:b/>
                <w:sz w:val="20"/>
                <w:szCs w:val="20"/>
              </w:rPr>
            </w:pPr>
            <w:r>
              <w:rPr>
                <w:rFonts w:ascii="Verdana" w:hAnsi="Verdana"/>
                <w:b/>
                <w:sz w:val="20"/>
                <w:szCs w:val="20"/>
              </w:rPr>
              <w:t>SEAC Rapporteurs comments:</w:t>
            </w:r>
          </w:p>
          <w:p w14:paraId="7FAA7A80" w14:textId="77777777" w:rsidR="00945553" w:rsidRPr="00182428" w:rsidRDefault="00945553" w:rsidP="0010286C">
            <w:pPr>
              <w:spacing w:after="120" w:line="276" w:lineRule="auto"/>
              <w:rPr>
                <w:rFonts w:ascii="Verdana" w:hAnsi="Verdana"/>
                <w:sz w:val="20"/>
                <w:szCs w:val="20"/>
              </w:rPr>
            </w:pPr>
          </w:p>
        </w:tc>
      </w:tr>
      <w:tr w:rsidR="00AD4E03" w:rsidRPr="00DD4E48" w14:paraId="7CAB1AB6" w14:textId="77777777" w:rsidTr="0010286C">
        <w:tc>
          <w:tcPr>
            <w:tcW w:w="817" w:type="dxa"/>
            <w:vMerge w:val="restart"/>
          </w:tcPr>
          <w:p w14:paraId="3F108B12" w14:textId="77777777" w:rsidR="00AD4E03" w:rsidRPr="00AE6FE6" w:rsidRDefault="00AD4E03" w:rsidP="0010286C">
            <w:pPr>
              <w:spacing w:after="120" w:line="276" w:lineRule="auto"/>
              <w:rPr>
                <w:rFonts w:ascii="Verdana" w:hAnsi="Verdana"/>
                <w:b/>
                <w:sz w:val="20"/>
                <w:szCs w:val="20"/>
              </w:rPr>
            </w:pPr>
            <w:r w:rsidRPr="00CB753C">
              <w:rPr>
                <w:rFonts w:ascii="Verdana" w:hAnsi="Verdana"/>
                <w:b/>
                <w:noProof/>
                <w:sz w:val="20"/>
                <w:szCs w:val="20"/>
              </w:rPr>
              <w:t>3047</w:t>
            </w:r>
          </w:p>
        </w:tc>
        <w:tc>
          <w:tcPr>
            <w:tcW w:w="3686" w:type="dxa"/>
            <w:vMerge w:val="restart"/>
          </w:tcPr>
          <w:p w14:paraId="78B3F9D7" w14:textId="77777777" w:rsidR="00AD4E03" w:rsidRPr="008F6A59" w:rsidRDefault="00AD4E03" w:rsidP="0010286C">
            <w:pPr>
              <w:spacing w:after="120" w:line="276" w:lineRule="auto"/>
              <w:rPr>
                <w:rFonts w:ascii="Verdana" w:hAnsi="Verdana"/>
                <w:sz w:val="20"/>
                <w:szCs w:val="20"/>
              </w:rPr>
            </w:pPr>
            <w:r w:rsidRPr="008F6A59">
              <w:rPr>
                <w:rFonts w:ascii="Verdana" w:hAnsi="Verdana"/>
                <w:b/>
                <w:sz w:val="20"/>
                <w:szCs w:val="20"/>
              </w:rPr>
              <w:t>Date:</w:t>
            </w:r>
            <w:r w:rsidRPr="008F6A59">
              <w:rPr>
                <w:rFonts w:ascii="Verdana" w:hAnsi="Verdana"/>
                <w:sz w:val="20"/>
                <w:szCs w:val="20"/>
              </w:rPr>
              <w:t xml:space="preserve"> </w:t>
            </w:r>
            <w:r w:rsidRPr="00CB753C">
              <w:rPr>
                <w:rFonts w:ascii="Verdana" w:hAnsi="Verdana"/>
                <w:noProof/>
                <w:sz w:val="20"/>
                <w:szCs w:val="20"/>
              </w:rPr>
              <w:t>2020/07/03 18:02</w:t>
            </w:r>
          </w:p>
          <w:p w14:paraId="2B84B82D" w14:textId="77777777" w:rsidR="00AD4E03" w:rsidRPr="008F6A59" w:rsidRDefault="00AD4E03" w:rsidP="0010286C">
            <w:pPr>
              <w:spacing w:after="120" w:line="276" w:lineRule="auto"/>
              <w:rPr>
                <w:rFonts w:ascii="Verdana" w:hAnsi="Verdana"/>
                <w:b/>
                <w:sz w:val="20"/>
                <w:szCs w:val="20"/>
              </w:rPr>
            </w:pPr>
            <w:r w:rsidRPr="008F6A59">
              <w:rPr>
                <w:rFonts w:ascii="Verdana" w:hAnsi="Verdana"/>
                <w:b/>
                <w:sz w:val="20"/>
                <w:szCs w:val="20"/>
              </w:rPr>
              <w:t>Content:</w:t>
            </w:r>
          </w:p>
          <w:p w14:paraId="1D9A4E9F" w14:textId="77777777" w:rsidR="00AD4E03" w:rsidRPr="008F6A59" w:rsidRDefault="00AD4E03" w:rsidP="0010286C">
            <w:pPr>
              <w:spacing w:after="120" w:line="276" w:lineRule="auto"/>
              <w:rPr>
                <w:rFonts w:ascii="Verdana" w:hAnsi="Verdana"/>
                <w:sz w:val="20"/>
                <w:szCs w:val="20"/>
              </w:rPr>
            </w:pPr>
            <w:r w:rsidRPr="00CB753C">
              <w:rPr>
                <w:rFonts w:ascii="Verdana" w:hAnsi="Verdana"/>
                <w:noProof/>
                <w:sz w:val="20"/>
                <w:szCs w:val="20"/>
              </w:rPr>
              <w:t>Request for exemption</w:t>
            </w:r>
          </w:p>
          <w:p w14:paraId="43C6ED0C" w14:textId="77777777" w:rsidR="00AD4E03" w:rsidRDefault="00AD4E03" w:rsidP="0010286C">
            <w:pPr>
              <w:spacing w:after="120" w:line="276" w:lineRule="auto"/>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CB753C">
              <w:rPr>
                <w:rFonts w:ascii="Verdana" w:hAnsi="Verdana"/>
                <w:noProof/>
                <w:sz w:val="20"/>
                <w:szCs w:val="20"/>
              </w:rPr>
              <w:t>BehalfOfAnOrganisation</w:t>
            </w:r>
          </w:p>
          <w:p w14:paraId="4180C38B" w14:textId="77777777" w:rsidR="00AD4E03" w:rsidRDefault="00AD4E03" w:rsidP="0010286C">
            <w:pPr>
              <w:spacing w:after="120" w:line="276" w:lineRule="auto"/>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CB753C">
              <w:rPr>
                <w:rFonts w:ascii="Verdana" w:hAnsi="Verdana"/>
                <w:noProof/>
                <w:sz w:val="20"/>
                <w:szCs w:val="20"/>
              </w:rPr>
              <w:t>Company</w:t>
            </w:r>
          </w:p>
          <w:p w14:paraId="03DA91B4" w14:textId="0D27B0A6" w:rsidR="00AD4E03" w:rsidRDefault="00AD4E03" w:rsidP="0010286C">
            <w:pPr>
              <w:spacing w:after="120" w:line="276" w:lineRule="auto"/>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945553">
              <w:rPr>
                <w:rFonts w:ascii="Verdana" w:hAnsi="Verdana"/>
                <w:noProof/>
                <w:sz w:val="20"/>
                <w:szCs w:val="20"/>
                <w:highlight w:val="black"/>
              </w:rPr>
              <w:t>&lt;redacted&gt;</w:t>
            </w:r>
          </w:p>
          <w:p w14:paraId="73145093" w14:textId="77777777" w:rsidR="00AD4E03" w:rsidRDefault="00AD4E03" w:rsidP="0010286C">
            <w:pPr>
              <w:spacing w:after="120" w:line="276" w:lineRule="auto"/>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CB753C">
              <w:rPr>
                <w:rFonts w:ascii="Verdana" w:hAnsi="Verdana"/>
                <w:noProof/>
                <w:sz w:val="20"/>
                <w:szCs w:val="20"/>
              </w:rPr>
              <w:t>Italy</w:t>
            </w:r>
          </w:p>
          <w:p w14:paraId="6D63FB5B" w14:textId="77777777" w:rsidR="00AD4E03" w:rsidRDefault="00AD4E03" w:rsidP="0010286C">
            <w:pPr>
              <w:spacing w:after="120" w:line="276" w:lineRule="auto"/>
              <w:rPr>
                <w:rFonts w:ascii="Verdana" w:hAnsi="Verdana"/>
                <w:sz w:val="20"/>
                <w:szCs w:val="20"/>
              </w:rPr>
            </w:pPr>
            <w:r w:rsidRPr="00AE6FE6">
              <w:rPr>
                <w:rFonts w:ascii="Verdana" w:hAnsi="Verdana"/>
                <w:b/>
                <w:sz w:val="20"/>
                <w:szCs w:val="20"/>
              </w:rPr>
              <w:t>Company name confidential:</w:t>
            </w:r>
            <w:r>
              <w:rPr>
                <w:rFonts w:ascii="Verdana" w:hAnsi="Verdana"/>
                <w:b/>
                <w:sz w:val="20"/>
                <w:szCs w:val="20"/>
              </w:rPr>
              <w:t xml:space="preserve"> </w:t>
            </w:r>
            <w:r>
              <w:rPr>
                <w:rFonts w:ascii="Verdana" w:hAnsi="Verdana"/>
                <w:noProof/>
                <w:sz w:val="20"/>
                <w:szCs w:val="20"/>
              </w:rPr>
              <w:t>Yes</w:t>
            </w:r>
            <w:r w:rsidRPr="00DC3F1D">
              <w:rPr>
                <w:rFonts w:ascii="Verdana" w:hAnsi="Verdana"/>
                <w:sz w:val="20"/>
                <w:szCs w:val="20"/>
              </w:rPr>
              <w:t xml:space="preserve"> </w:t>
            </w:r>
          </w:p>
          <w:p w14:paraId="2FAEB7E3" w14:textId="77777777" w:rsidR="00AD4E03" w:rsidRPr="00510789" w:rsidRDefault="00AD4E03" w:rsidP="0010286C">
            <w:pPr>
              <w:spacing w:after="120" w:line="276" w:lineRule="auto"/>
              <w:rPr>
                <w:rFonts w:ascii="Verdana" w:hAnsi="Verdana"/>
                <w:sz w:val="20"/>
                <w:szCs w:val="20"/>
              </w:rPr>
            </w:pPr>
            <w:r w:rsidRPr="009617E5">
              <w:rPr>
                <w:rFonts w:ascii="Verdana" w:hAnsi="Verdana"/>
                <w:b/>
                <w:sz w:val="20"/>
                <w:szCs w:val="20"/>
              </w:rPr>
              <w:lastRenderedPageBreak/>
              <w:t xml:space="preserve"> </w:t>
            </w:r>
          </w:p>
        </w:tc>
        <w:tc>
          <w:tcPr>
            <w:tcW w:w="9639" w:type="dxa"/>
          </w:tcPr>
          <w:p w14:paraId="5CD1539C" w14:textId="77777777" w:rsidR="00AD4E03" w:rsidRPr="00104666" w:rsidRDefault="00AD4E03" w:rsidP="0010286C">
            <w:pPr>
              <w:spacing w:after="120" w:line="276" w:lineRule="auto"/>
              <w:rPr>
                <w:rFonts w:ascii="Verdana" w:hAnsi="Verdana"/>
                <w:b/>
                <w:sz w:val="20"/>
                <w:szCs w:val="20"/>
              </w:rPr>
            </w:pPr>
            <w:r w:rsidRPr="00104666">
              <w:rPr>
                <w:rFonts w:ascii="Verdana" w:hAnsi="Verdana"/>
                <w:b/>
                <w:sz w:val="20"/>
                <w:szCs w:val="20"/>
              </w:rPr>
              <w:lastRenderedPageBreak/>
              <w:t>Comment:</w:t>
            </w:r>
          </w:p>
          <w:p w14:paraId="658160D6"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We are the Italian distributor for AGC Chemicals who make fluoropolymers and our customers do not have alternatives to the product ETFE (ethylene tetra fluoroethylene) which is produced by AGC Chemicals using a fluorinated process media.</w:t>
            </w:r>
          </w:p>
          <w:p w14:paraId="2F6CD16D" w14:textId="77777777" w:rsidR="00AD4E03" w:rsidRPr="00DD4E48" w:rsidRDefault="00AD4E03" w:rsidP="0010286C">
            <w:pPr>
              <w:spacing w:after="120" w:line="276" w:lineRule="auto"/>
              <w:rPr>
                <w:rFonts w:ascii="Verdana" w:hAnsi="Verdana"/>
                <w:sz w:val="20"/>
                <w:szCs w:val="20"/>
              </w:rPr>
            </w:pPr>
            <w:r w:rsidRPr="00CB753C">
              <w:rPr>
                <w:rFonts w:ascii="Verdana" w:hAnsi="Verdana"/>
                <w:noProof/>
                <w:sz w:val="20"/>
                <w:szCs w:val="20"/>
              </w:rPr>
              <w:t>Therefore ETFE is included within the scope of this proposed restriction and we would like to request an exception so that we can continue to sell to our customers who are active in many market segments including automotive, aerospace, pharmaceutical, industrial, chemical, architectural, &amp; electronics. Our customers tell us that they do not have alternatives offering similar performance in terms of extremely high temperature resistance, durability, chemical resistance, UV resistance, lightweight properties etc.</w:t>
            </w:r>
          </w:p>
        </w:tc>
      </w:tr>
      <w:tr w:rsidR="00AD4E03" w14:paraId="36E3D60C" w14:textId="77777777" w:rsidTr="0010286C">
        <w:trPr>
          <w:trHeight w:val="505"/>
        </w:trPr>
        <w:tc>
          <w:tcPr>
            <w:tcW w:w="817" w:type="dxa"/>
            <w:vMerge/>
          </w:tcPr>
          <w:p w14:paraId="4B2CA955" w14:textId="77777777" w:rsidR="00AD4E03" w:rsidRPr="00510789" w:rsidRDefault="00AD4E03" w:rsidP="0010286C">
            <w:pPr>
              <w:spacing w:after="120" w:line="276" w:lineRule="auto"/>
              <w:rPr>
                <w:rFonts w:ascii="Verdana" w:hAnsi="Verdana"/>
                <w:sz w:val="20"/>
                <w:szCs w:val="20"/>
              </w:rPr>
            </w:pPr>
          </w:p>
        </w:tc>
        <w:tc>
          <w:tcPr>
            <w:tcW w:w="3686" w:type="dxa"/>
            <w:vMerge/>
          </w:tcPr>
          <w:p w14:paraId="0B690D68" w14:textId="77777777" w:rsidR="00AD4E03" w:rsidRPr="00510789" w:rsidRDefault="00AD4E03" w:rsidP="0010286C">
            <w:pPr>
              <w:spacing w:after="120" w:line="276" w:lineRule="auto"/>
              <w:rPr>
                <w:rFonts w:ascii="Verdana" w:hAnsi="Verdana"/>
                <w:sz w:val="20"/>
                <w:szCs w:val="20"/>
              </w:rPr>
            </w:pPr>
          </w:p>
        </w:tc>
        <w:tc>
          <w:tcPr>
            <w:tcW w:w="9639" w:type="dxa"/>
          </w:tcPr>
          <w:p w14:paraId="5833F4FE" w14:textId="77777777" w:rsidR="00AD4E03" w:rsidRDefault="00AD4E03" w:rsidP="0010286C">
            <w:pPr>
              <w:spacing w:after="120" w:line="276" w:lineRule="auto"/>
              <w:rPr>
                <w:rFonts w:ascii="Verdana" w:hAnsi="Verdana"/>
                <w:b/>
                <w:sz w:val="20"/>
                <w:szCs w:val="20"/>
              </w:rPr>
            </w:pPr>
            <w:r>
              <w:rPr>
                <w:rFonts w:ascii="Verdana" w:hAnsi="Verdana"/>
                <w:b/>
                <w:sz w:val="20"/>
                <w:szCs w:val="20"/>
              </w:rPr>
              <w:t>Dossier submitter response:</w:t>
            </w:r>
          </w:p>
          <w:p w14:paraId="5C4AA68A" w14:textId="77777777" w:rsidR="00AD4E03" w:rsidRPr="00182428" w:rsidRDefault="00AD4E03" w:rsidP="0010286C">
            <w:pPr>
              <w:spacing w:after="120" w:line="276" w:lineRule="auto"/>
              <w:rPr>
                <w:rFonts w:ascii="Verdana" w:hAnsi="Verdana"/>
                <w:sz w:val="20"/>
                <w:szCs w:val="20"/>
              </w:rPr>
            </w:pPr>
          </w:p>
        </w:tc>
      </w:tr>
      <w:tr w:rsidR="00AD4E03" w14:paraId="70102B6E" w14:textId="77777777" w:rsidTr="0010286C">
        <w:trPr>
          <w:trHeight w:val="561"/>
        </w:trPr>
        <w:tc>
          <w:tcPr>
            <w:tcW w:w="817" w:type="dxa"/>
            <w:vMerge/>
          </w:tcPr>
          <w:p w14:paraId="5D976300" w14:textId="77777777" w:rsidR="00AD4E03" w:rsidRPr="00510789" w:rsidRDefault="00AD4E03" w:rsidP="0010286C">
            <w:pPr>
              <w:spacing w:after="120" w:line="276" w:lineRule="auto"/>
              <w:rPr>
                <w:rFonts w:ascii="Verdana" w:hAnsi="Verdana"/>
                <w:sz w:val="20"/>
                <w:szCs w:val="20"/>
              </w:rPr>
            </w:pPr>
          </w:p>
        </w:tc>
        <w:tc>
          <w:tcPr>
            <w:tcW w:w="3686" w:type="dxa"/>
            <w:vMerge/>
          </w:tcPr>
          <w:p w14:paraId="13BDCC45" w14:textId="77777777" w:rsidR="00AD4E03" w:rsidRPr="00510789" w:rsidRDefault="00AD4E03" w:rsidP="0010286C">
            <w:pPr>
              <w:spacing w:after="120" w:line="276" w:lineRule="auto"/>
              <w:rPr>
                <w:rFonts w:ascii="Verdana" w:hAnsi="Verdana"/>
                <w:sz w:val="20"/>
                <w:szCs w:val="20"/>
              </w:rPr>
            </w:pPr>
          </w:p>
        </w:tc>
        <w:tc>
          <w:tcPr>
            <w:tcW w:w="9639" w:type="dxa"/>
          </w:tcPr>
          <w:p w14:paraId="735241AA" w14:textId="77777777" w:rsidR="00AD4E03" w:rsidRDefault="00AD4E03" w:rsidP="0010286C">
            <w:pPr>
              <w:spacing w:after="120" w:line="276" w:lineRule="auto"/>
              <w:rPr>
                <w:rFonts w:ascii="Verdana" w:hAnsi="Verdana"/>
                <w:b/>
                <w:sz w:val="20"/>
                <w:szCs w:val="20"/>
              </w:rPr>
            </w:pPr>
            <w:r>
              <w:rPr>
                <w:rFonts w:ascii="Verdana" w:hAnsi="Verdana"/>
                <w:b/>
                <w:sz w:val="20"/>
                <w:szCs w:val="20"/>
              </w:rPr>
              <w:t>RAC Rapporteurs comments:</w:t>
            </w:r>
          </w:p>
          <w:p w14:paraId="35AE055A" w14:textId="77777777" w:rsidR="00AD4E03" w:rsidRPr="00182428" w:rsidRDefault="00AD4E03" w:rsidP="0010286C">
            <w:pPr>
              <w:spacing w:after="120" w:line="276" w:lineRule="auto"/>
              <w:rPr>
                <w:rFonts w:ascii="Verdana" w:hAnsi="Verdana"/>
                <w:sz w:val="20"/>
                <w:szCs w:val="20"/>
              </w:rPr>
            </w:pPr>
          </w:p>
        </w:tc>
      </w:tr>
      <w:tr w:rsidR="00AD4E03" w14:paraId="5CD56260" w14:textId="77777777" w:rsidTr="0010286C">
        <w:trPr>
          <w:trHeight w:val="991"/>
        </w:trPr>
        <w:tc>
          <w:tcPr>
            <w:tcW w:w="817" w:type="dxa"/>
            <w:vMerge/>
          </w:tcPr>
          <w:p w14:paraId="375EFDB8" w14:textId="77777777" w:rsidR="00AD4E03" w:rsidRPr="00510789" w:rsidRDefault="00AD4E03" w:rsidP="0010286C">
            <w:pPr>
              <w:spacing w:after="120" w:line="276" w:lineRule="auto"/>
              <w:rPr>
                <w:rFonts w:ascii="Verdana" w:hAnsi="Verdana"/>
                <w:sz w:val="20"/>
                <w:szCs w:val="20"/>
              </w:rPr>
            </w:pPr>
          </w:p>
        </w:tc>
        <w:tc>
          <w:tcPr>
            <w:tcW w:w="3686" w:type="dxa"/>
            <w:vMerge/>
          </w:tcPr>
          <w:p w14:paraId="52383EE7" w14:textId="77777777" w:rsidR="00AD4E03" w:rsidRPr="00510789" w:rsidRDefault="00AD4E03" w:rsidP="0010286C">
            <w:pPr>
              <w:spacing w:after="120" w:line="276" w:lineRule="auto"/>
              <w:rPr>
                <w:rFonts w:ascii="Verdana" w:hAnsi="Verdana"/>
                <w:sz w:val="20"/>
                <w:szCs w:val="20"/>
              </w:rPr>
            </w:pPr>
          </w:p>
        </w:tc>
        <w:tc>
          <w:tcPr>
            <w:tcW w:w="9639" w:type="dxa"/>
          </w:tcPr>
          <w:p w14:paraId="52D2138F" w14:textId="77777777" w:rsidR="00AD4E03" w:rsidRDefault="00AD4E03" w:rsidP="0010286C">
            <w:pPr>
              <w:spacing w:after="120" w:line="276" w:lineRule="auto"/>
              <w:rPr>
                <w:rFonts w:ascii="Verdana" w:hAnsi="Verdana"/>
                <w:b/>
                <w:sz w:val="20"/>
                <w:szCs w:val="20"/>
              </w:rPr>
            </w:pPr>
            <w:r>
              <w:rPr>
                <w:rFonts w:ascii="Verdana" w:hAnsi="Verdana"/>
                <w:b/>
                <w:sz w:val="20"/>
                <w:szCs w:val="20"/>
              </w:rPr>
              <w:t>SEAC Rapporteurs comments:</w:t>
            </w:r>
          </w:p>
          <w:p w14:paraId="60454783" w14:textId="77777777" w:rsidR="00AD4E03" w:rsidRPr="00182428" w:rsidRDefault="00AD4E03" w:rsidP="0010286C">
            <w:pPr>
              <w:spacing w:after="120" w:line="276" w:lineRule="auto"/>
              <w:rPr>
                <w:rFonts w:ascii="Verdana" w:hAnsi="Verdana"/>
                <w:sz w:val="20"/>
                <w:szCs w:val="20"/>
              </w:rPr>
            </w:pPr>
          </w:p>
        </w:tc>
      </w:tr>
      <w:tr w:rsidR="00AD4E03" w:rsidRPr="00DD4E48" w14:paraId="1039EA64" w14:textId="77777777" w:rsidTr="0010286C">
        <w:tc>
          <w:tcPr>
            <w:tcW w:w="817" w:type="dxa"/>
            <w:vMerge w:val="restart"/>
          </w:tcPr>
          <w:p w14:paraId="012BEB66" w14:textId="77777777" w:rsidR="00AD4E03" w:rsidRPr="00AE6FE6" w:rsidRDefault="00AD4E03" w:rsidP="0010286C">
            <w:pPr>
              <w:spacing w:after="120" w:line="276" w:lineRule="auto"/>
              <w:rPr>
                <w:rFonts w:ascii="Verdana" w:hAnsi="Verdana"/>
                <w:b/>
                <w:sz w:val="20"/>
                <w:szCs w:val="20"/>
              </w:rPr>
            </w:pPr>
            <w:r w:rsidRPr="00CB753C">
              <w:rPr>
                <w:rFonts w:ascii="Verdana" w:hAnsi="Verdana"/>
                <w:b/>
                <w:noProof/>
                <w:sz w:val="20"/>
                <w:szCs w:val="20"/>
              </w:rPr>
              <w:t>3048</w:t>
            </w:r>
          </w:p>
        </w:tc>
        <w:tc>
          <w:tcPr>
            <w:tcW w:w="3686" w:type="dxa"/>
            <w:vMerge w:val="restart"/>
          </w:tcPr>
          <w:p w14:paraId="0CF25876" w14:textId="77777777" w:rsidR="00AD4E03" w:rsidRPr="00AD4E03" w:rsidRDefault="00AD4E03" w:rsidP="0010286C">
            <w:pPr>
              <w:spacing w:after="120" w:line="276" w:lineRule="auto"/>
              <w:rPr>
                <w:rFonts w:ascii="Verdana" w:hAnsi="Verdana"/>
                <w:sz w:val="20"/>
                <w:szCs w:val="20"/>
                <w:lang w:val="fr-FR"/>
              </w:rPr>
            </w:pPr>
            <w:proofErr w:type="gramStart"/>
            <w:r w:rsidRPr="00AD4E03">
              <w:rPr>
                <w:rFonts w:ascii="Verdana" w:hAnsi="Verdana"/>
                <w:b/>
                <w:sz w:val="20"/>
                <w:szCs w:val="20"/>
                <w:lang w:val="fr-FR"/>
              </w:rPr>
              <w:t>Date:</w:t>
            </w:r>
            <w:proofErr w:type="gramEnd"/>
            <w:r w:rsidRPr="00AD4E03">
              <w:rPr>
                <w:rFonts w:ascii="Verdana" w:hAnsi="Verdana"/>
                <w:sz w:val="20"/>
                <w:szCs w:val="20"/>
                <w:lang w:val="fr-FR"/>
              </w:rPr>
              <w:t xml:space="preserve"> </w:t>
            </w:r>
            <w:r w:rsidRPr="00AD4E03">
              <w:rPr>
                <w:rFonts w:ascii="Verdana" w:hAnsi="Verdana"/>
                <w:noProof/>
                <w:sz w:val="20"/>
                <w:szCs w:val="20"/>
                <w:lang w:val="fr-FR"/>
              </w:rPr>
              <w:t>2020/07/08 18:26</w:t>
            </w:r>
          </w:p>
          <w:p w14:paraId="48386762" w14:textId="77777777" w:rsidR="00AD4E03" w:rsidRPr="00AD4E03" w:rsidRDefault="00AD4E03" w:rsidP="0010286C">
            <w:pPr>
              <w:spacing w:after="120" w:line="276" w:lineRule="auto"/>
              <w:rPr>
                <w:rFonts w:ascii="Verdana" w:hAnsi="Verdana"/>
                <w:b/>
                <w:sz w:val="20"/>
                <w:szCs w:val="20"/>
                <w:lang w:val="fr-FR"/>
              </w:rPr>
            </w:pPr>
            <w:proofErr w:type="gramStart"/>
            <w:r w:rsidRPr="00AD4E03">
              <w:rPr>
                <w:rFonts w:ascii="Verdana" w:hAnsi="Verdana"/>
                <w:b/>
                <w:sz w:val="20"/>
                <w:szCs w:val="20"/>
                <w:lang w:val="fr-FR"/>
              </w:rPr>
              <w:t>Content:</w:t>
            </w:r>
            <w:proofErr w:type="gramEnd"/>
          </w:p>
          <w:p w14:paraId="36E2E8A4" w14:textId="77777777" w:rsidR="00AD4E03" w:rsidRPr="00AD4E03" w:rsidRDefault="00AD4E03" w:rsidP="0010286C">
            <w:pPr>
              <w:spacing w:after="120" w:line="276" w:lineRule="auto"/>
              <w:rPr>
                <w:rFonts w:ascii="Verdana" w:hAnsi="Verdana"/>
                <w:noProof/>
                <w:sz w:val="20"/>
                <w:szCs w:val="20"/>
                <w:lang w:val="fr-FR"/>
              </w:rPr>
            </w:pPr>
            <w:r w:rsidRPr="00AD4E03">
              <w:rPr>
                <w:rFonts w:ascii="Verdana" w:hAnsi="Verdana"/>
                <w:noProof/>
                <w:sz w:val="20"/>
                <w:szCs w:val="20"/>
                <w:lang w:val="fr-FR"/>
              </w:rPr>
              <w:t>Information on alternatives;</w:t>
            </w:r>
          </w:p>
          <w:p w14:paraId="3A03A90E" w14:textId="77777777" w:rsidR="00AD4E03" w:rsidRPr="008F6A59" w:rsidRDefault="00AD4E03" w:rsidP="0010286C">
            <w:pPr>
              <w:spacing w:after="120" w:line="276" w:lineRule="auto"/>
              <w:rPr>
                <w:rFonts w:ascii="Verdana" w:hAnsi="Verdana"/>
                <w:sz w:val="20"/>
                <w:szCs w:val="20"/>
              </w:rPr>
            </w:pPr>
            <w:r w:rsidRPr="00CB753C">
              <w:rPr>
                <w:rFonts w:ascii="Verdana" w:hAnsi="Verdana"/>
                <w:noProof/>
                <w:sz w:val="20"/>
                <w:szCs w:val="20"/>
              </w:rPr>
              <w:t>Request for exemption</w:t>
            </w:r>
          </w:p>
          <w:p w14:paraId="397950E2" w14:textId="77777777" w:rsidR="00AD4E03" w:rsidRDefault="00AD4E03" w:rsidP="0010286C">
            <w:pPr>
              <w:spacing w:after="120" w:line="276" w:lineRule="auto"/>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CB753C">
              <w:rPr>
                <w:rFonts w:ascii="Verdana" w:hAnsi="Verdana"/>
                <w:noProof/>
                <w:sz w:val="20"/>
                <w:szCs w:val="20"/>
              </w:rPr>
              <w:t>BehalfOfAnOrganisation</w:t>
            </w:r>
          </w:p>
          <w:p w14:paraId="7E20BCEC" w14:textId="77777777" w:rsidR="00AD4E03" w:rsidRDefault="00AD4E03" w:rsidP="0010286C">
            <w:pPr>
              <w:spacing w:after="120" w:line="276" w:lineRule="auto"/>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CB753C">
              <w:rPr>
                <w:rFonts w:ascii="Verdana" w:hAnsi="Verdana"/>
                <w:noProof/>
                <w:sz w:val="20"/>
                <w:szCs w:val="20"/>
              </w:rPr>
              <w:t>Company</w:t>
            </w:r>
          </w:p>
          <w:p w14:paraId="48FCAD3C" w14:textId="7D51DA9A" w:rsidR="00AD4E03" w:rsidRDefault="00AD4E03" w:rsidP="0010286C">
            <w:pPr>
              <w:spacing w:after="120" w:line="276" w:lineRule="auto"/>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945553">
              <w:rPr>
                <w:rFonts w:ascii="Verdana" w:hAnsi="Verdana"/>
                <w:noProof/>
                <w:sz w:val="20"/>
                <w:szCs w:val="20"/>
                <w:highlight w:val="black"/>
              </w:rPr>
              <w:t>&lt;redacted&gt;</w:t>
            </w:r>
          </w:p>
          <w:p w14:paraId="208EA83F" w14:textId="77777777" w:rsidR="00AD4E03" w:rsidRDefault="00AD4E03" w:rsidP="0010286C">
            <w:pPr>
              <w:spacing w:after="120" w:line="276" w:lineRule="auto"/>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CB753C">
              <w:rPr>
                <w:rFonts w:ascii="Verdana" w:hAnsi="Verdana"/>
                <w:noProof/>
                <w:sz w:val="20"/>
                <w:szCs w:val="20"/>
              </w:rPr>
              <w:t>France</w:t>
            </w:r>
          </w:p>
          <w:p w14:paraId="1BD93D60" w14:textId="77777777" w:rsidR="00AD4E03" w:rsidRDefault="00AD4E03" w:rsidP="0010286C">
            <w:pPr>
              <w:spacing w:after="120" w:line="276" w:lineRule="auto"/>
              <w:rPr>
                <w:rFonts w:ascii="Verdana" w:hAnsi="Verdana"/>
                <w:sz w:val="20"/>
                <w:szCs w:val="20"/>
              </w:rPr>
            </w:pPr>
            <w:r w:rsidRPr="00AE6FE6">
              <w:rPr>
                <w:rFonts w:ascii="Verdana" w:hAnsi="Verdana"/>
                <w:b/>
                <w:sz w:val="20"/>
                <w:szCs w:val="20"/>
              </w:rPr>
              <w:t>Company name confidential:</w:t>
            </w:r>
            <w:r>
              <w:rPr>
                <w:rFonts w:ascii="Verdana" w:hAnsi="Verdana"/>
                <w:b/>
                <w:sz w:val="20"/>
                <w:szCs w:val="20"/>
              </w:rPr>
              <w:t xml:space="preserve"> </w:t>
            </w:r>
            <w:r>
              <w:rPr>
                <w:rFonts w:ascii="Verdana" w:hAnsi="Verdana"/>
                <w:noProof/>
                <w:sz w:val="20"/>
                <w:szCs w:val="20"/>
              </w:rPr>
              <w:t>Yes</w:t>
            </w:r>
            <w:r w:rsidRPr="00DC3F1D">
              <w:rPr>
                <w:rFonts w:ascii="Verdana" w:hAnsi="Verdana"/>
                <w:sz w:val="20"/>
                <w:szCs w:val="20"/>
              </w:rPr>
              <w:t xml:space="preserve"> </w:t>
            </w:r>
          </w:p>
          <w:p w14:paraId="78144019" w14:textId="77777777" w:rsidR="00AD4E03" w:rsidRPr="00510789" w:rsidRDefault="00AD4E03" w:rsidP="0010286C">
            <w:pPr>
              <w:spacing w:after="120" w:line="276" w:lineRule="auto"/>
              <w:rPr>
                <w:rFonts w:ascii="Verdana" w:hAnsi="Verdana"/>
                <w:sz w:val="20"/>
                <w:szCs w:val="20"/>
              </w:rPr>
            </w:pPr>
            <w:r w:rsidRPr="009617E5">
              <w:rPr>
                <w:rFonts w:ascii="Verdana" w:hAnsi="Verdana"/>
                <w:b/>
                <w:sz w:val="20"/>
                <w:szCs w:val="20"/>
              </w:rPr>
              <w:t xml:space="preserve"> </w:t>
            </w:r>
          </w:p>
        </w:tc>
        <w:tc>
          <w:tcPr>
            <w:tcW w:w="9639" w:type="dxa"/>
          </w:tcPr>
          <w:p w14:paraId="3BEBF013" w14:textId="77777777" w:rsidR="00AD4E03" w:rsidRPr="00104666" w:rsidRDefault="00AD4E03" w:rsidP="0010286C">
            <w:pPr>
              <w:spacing w:after="120" w:line="276" w:lineRule="auto"/>
              <w:rPr>
                <w:rFonts w:ascii="Verdana" w:hAnsi="Verdana"/>
                <w:b/>
                <w:sz w:val="20"/>
                <w:szCs w:val="20"/>
              </w:rPr>
            </w:pPr>
            <w:r w:rsidRPr="00104666">
              <w:rPr>
                <w:rFonts w:ascii="Verdana" w:hAnsi="Verdana"/>
                <w:b/>
                <w:sz w:val="20"/>
                <w:szCs w:val="20"/>
              </w:rPr>
              <w:t>Comment:</w:t>
            </w:r>
          </w:p>
          <w:p w14:paraId="6565DF71" w14:textId="77777777" w:rsidR="00AD4E03" w:rsidRPr="00DD4E48" w:rsidRDefault="00AD4E03" w:rsidP="0010286C">
            <w:pPr>
              <w:spacing w:after="120" w:line="276" w:lineRule="auto"/>
              <w:rPr>
                <w:rFonts w:ascii="Verdana" w:hAnsi="Verdana"/>
                <w:sz w:val="20"/>
                <w:szCs w:val="20"/>
              </w:rPr>
            </w:pPr>
            <w:r w:rsidRPr="00CB753C">
              <w:rPr>
                <w:rFonts w:ascii="Verdana" w:hAnsi="Verdana"/>
                <w:noProof/>
                <w:sz w:val="20"/>
                <w:szCs w:val="20"/>
              </w:rPr>
              <w:t>We would like underline that such impacts will be far reaching for all manufacturing of electrical cables insulated with fluoropolymers, if no derogation is granted. To date, there is no technical alternative which could replace ETFE - Ethylene tetrafluoroethylene. Some programs are underway for the next 30 years with automobile or aeronautical manufacturers.</w:t>
            </w:r>
          </w:p>
        </w:tc>
      </w:tr>
      <w:tr w:rsidR="00AD4E03" w14:paraId="50880EAF" w14:textId="77777777" w:rsidTr="0010286C">
        <w:trPr>
          <w:trHeight w:val="711"/>
        </w:trPr>
        <w:tc>
          <w:tcPr>
            <w:tcW w:w="817" w:type="dxa"/>
            <w:vMerge/>
          </w:tcPr>
          <w:p w14:paraId="18E1A6DE" w14:textId="77777777" w:rsidR="00AD4E03" w:rsidRPr="00DD4E48" w:rsidRDefault="00AD4E03" w:rsidP="0010286C">
            <w:pPr>
              <w:spacing w:after="120" w:line="276" w:lineRule="auto"/>
              <w:rPr>
                <w:rFonts w:ascii="Verdana" w:hAnsi="Verdana"/>
                <w:sz w:val="20"/>
                <w:szCs w:val="20"/>
              </w:rPr>
            </w:pPr>
          </w:p>
        </w:tc>
        <w:tc>
          <w:tcPr>
            <w:tcW w:w="3686" w:type="dxa"/>
            <w:vMerge/>
          </w:tcPr>
          <w:p w14:paraId="23CB5064" w14:textId="77777777" w:rsidR="00AD4E03" w:rsidRPr="00DD4E48" w:rsidRDefault="00AD4E03" w:rsidP="0010286C">
            <w:pPr>
              <w:spacing w:after="120" w:line="276" w:lineRule="auto"/>
              <w:rPr>
                <w:rFonts w:ascii="Verdana" w:hAnsi="Verdana"/>
                <w:sz w:val="20"/>
                <w:szCs w:val="20"/>
              </w:rPr>
            </w:pPr>
          </w:p>
        </w:tc>
        <w:tc>
          <w:tcPr>
            <w:tcW w:w="9639" w:type="dxa"/>
          </w:tcPr>
          <w:p w14:paraId="49D7D994" w14:textId="77777777" w:rsidR="00AD4E03" w:rsidRDefault="00AD4E03" w:rsidP="0010286C">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14:paraId="78C2E704"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 xml:space="preserve">Electrical cables insulated : </w:t>
            </w:r>
          </w:p>
          <w:p w14:paraId="68258601"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Fluoropolymer thermoplastics have a very high electrical insulation characteristic. They are generally used for their chemical and physical resistance properties, this is the reason why they are used to make electrical cables with low radial thickness of insulation. These cables are qualified in the automotive and aeronautical sectors for the next 20 to 30 years. Cables insulated with fluoropolymers must meet very demanding standards around the world such as : UL758 (US), NF C 93-524 (FR), SAE AS22756 ans SAE AS22759 (US), DIN VDE 0250-106 (AL), DIN VDE 0881 (AL), ...</w:t>
            </w:r>
          </w:p>
          <w:p w14:paraId="0292B074" w14:textId="77777777" w:rsidR="00AD4E03" w:rsidRPr="005B17F1" w:rsidRDefault="00AD4E03" w:rsidP="0010286C">
            <w:pPr>
              <w:spacing w:after="120" w:line="276" w:lineRule="auto"/>
              <w:rPr>
                <w:rFonts w:ascii="Verdana" w:hAnsi="Verdana"/>
                <w:sz w:val="20"/>
                <w:szCs w:val="20"/>
              </w:rPr>
            </w:pPr>
            <w:r w:rsidRPr="00CB753C">
              <w:rPr>
                <w:rFonts w:ascii="Verdana" w:hAnsi="Verdana"/>
                <w:noProof/>
                <w:sz w:val="20"/>
                <w:szCs w:val="20"/>
              </w:rPr>
              <w:t>For our company the consumption of fluoropolymer represents 50 tonnes per year. Fluoropolymer cables are also used for their excellent abrasion resistance and their thermal resistance (between 150 ° and 250 ° C), these characteristics are found in the requirements of automotive standards such as ISO 6722.</w:t>
            </w:r>
          </w:p>
        </w:tc>
      </w:tr>
      <w:tr w:rsidR="00AD4E03" w14:paraId="6BA6FE34" w14:textId="77777777" w:rsidTr="0010286C">
        <w:trPr>
          <w:trHeight w:val="542"/>
        </w:trPr>
        <w:tc>
          <w:tcPr>
            <w:tcW w:w="817" w:type="dxa"/>
            <w:vMerge/>
          </w:tcPr>
          <w:p w14:paraId="0EA8206D" w14:textId="77777777" w:rsidR="00AD4E03" w:rsidRPr="00510789" w:rsidRDefault="00AD4E03" w:rsidP="0010286C">
            <w:pPr>
              <w:spacing w:after="120" w:line="276" w:lineRule="auto"/>
              <w:rPr>
                <w:rFonts w:ascii="Verdana" w:hAnsi="Verdana"/>
                <w:sz w:val="20"/>
                <w:szCs w:val="20"/>
              </w:rPr>
            </w:pPr>
          </w:p>
        </w:tc>
        <w:tc>
          <w:tcPr>
            <w:tcW w:w="3686" w:type="dxa"/>
            <w:vMerge/>
          </w:tcPr>
          <w:p w14:paraId="62F0BFB3" w14:textId="77777777" w:rsidR="00AD4E03" w:rsidRPr="00510789" w:rsidRDefault="00AD4E03" w:rsidP="0010286C">
            <w:pPr>
              <w:spacing w:after="120" w:line="276" w:lineRule="auto"/>
              <w:rPr>
                <w:rFonts w:ascii="Verdana" w:hAnsi="Verdana"/>
                <w:sz w:val="20"/>
                <w:szCs w:val="20"/>
              </w:rPr>
            </w:pPr>
          </w:p>
        </w:tc>
        <w:tc>
          <w:tcPr>
            <w:tcW w:w="9639" w:type="dxa"/>
          </w:tcPr>
          <w:p w14:paraId="48F72884" w14:textId="77777777" w:rsidR="00AD4E03" w:rsidRPr="00601673" w:rsidRDefault="00AD4E03" w:rsidP="0010286C">
            <w:pPr>
              <w:spacing w:after="120" w:line="276" w:lineRule="auto"/>
              <w:rPr>
                <w:rFonts w:ascii="Verdana" w:hAnsi="Verdana"/>
                <w:b/>
                <w:sz w:val="20"/>
                <w:szCs w:val="20"/>
              </w:rPr>
            </w:pPr>
            <w:r w:rsidRPr="00601673">
              <w:rPr>
                <w:rFonts w:ascii="Verdana" w:hAnsi="Verdana"/>
                <w:b/>
                <w:sz w:val="20"/>
                <w:szCs w:val="20"/>
              </w:rPr>
              <w:t>Answer to specific info request 8:</w:t>
            </w:r>
          </w:p>
          <w:p w14:paraId="4CDA3EC6" w14:textId="77777777" w:rsidR="00AD4E03" w:rsidRPr="00601673" w:rsidRDefault="00AD4E03" w:rsidP="0010286C">
            <w:pPr>
              <w:spacing w:after="120" w:line="276" w:lineRule="auto"/>
              <w:rPr>
                <w:rFonts w:ascii="Verdana" w:hAnsi="Verdana"/>
                <w:bCs/>
                <w:sz w:val="20"/>
                <w:szCs w:val="20"/>
              </w:rPr>
            </w:pPr>
            <w:r w:rsidRPr="00CB753C">
              <w:rPr>
                <w:rFonts w:ascii="Verdana" w:hAnsi="Verdana"/>
                <w:bCs/>
                <w:noProof/>
                <w:sz w:val="20"/>
                <w:szCs w:val="20"/>
              </w:rPr>
              <w:lastRenderedPageBreak/>
              <w:t>Substitution of fluoropolymers is not possible in the construction standards for electric cables. To date, there is no thermoplastic insulation having the same technical characteristics (chemical, electric, physic, ...). Substitution is not possible, for our company it represents several million Euros and dozens of jobs</w:t>
            </w:r>
          </w:p>
        </w:tc>
      </w:tr>
      <w:tr w:rsidR="00AD4E03" w14:paraId="0D4354BD" w14:textId="77777777" w:rsidTr="0010286C">
        <w:trPr>
          <w:trHeight w:val="542"/>
        </w:trPr>
        <w:tc>
          <w:tcPr>
            <w:tcW w:w="817" w:type="dxa"/>
            <w:vMerge/>
          </w:tcPr>
          <w:p w14:paraId="00730DA7" w14:textId="77777777" w:rsidR="00AD4E03" w:rsidRPr="00510789" w:rsidRDefault="00AD4E03" w:rsidP="0010286C">
            <w:pPr>
              <w:spacing w:after="120" w:line="276" w:lineRule="auto"/>
              <w:rPr>
                <w:rFonts w:ascii="Verdana" w:hAnsi="Verdana"/>
                <w:sz w:val="20"/>
                <w:szCs w:val="20"/>
              </w:rPr>
            </w:pPr>
          </w:p>
        </w:tc>
        <w:tc>
          <w:tcPr>
            <w:tcW w:w="3686" w:type="dxa"/>
            <w:vMerge/>
          </w:tcPr>
          <w:p w14:paraId="58DF5D6A" w14:textId="77777777" w:rsidR="00AD4E03" w:rsidRPr="00510789" w:rsidRDefault="00AD4E03" w:rsidP="0010286C">
            <w:pPr>
              <w:spacing w:after="120" w:line="276" w:lineRule="auto"/>
              <w:rPr>
                <w:rFonts w:ascii="Verdana" w:hAnsi="Verdana"/>
                <w:sz w:val="20"/>
                <w:szCs w:val="20"/>
              </w:rPr>
            </w:pPr>
          </w:p>
        </w:tc>
        <w:tc>
          <w:tcPr>
            <w:tcW w:w="9639" w:type="dxa"/>
          </w:tcPr>
          <w:p w14:paraId="0C0F899F" w14:textId="77777777" w:rsidR="00AD4E03" w:rsidRDefault="00AD4E03" w:rsidP="0010286C">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9</w:t>
            </w:r>
            <w:r w:rsidRPr="005B17F1">
              <w:rPr>
                <w:rFonts w:ascii="Verdana" w:hAnsi="Verdana"/>
                <w:b/>
                <w:sz w:val="20"/>
                <w:szCs w:val="20"/>
              </w:rPr>
              <w:t>:</w:t>
            </w:r>
          </w:p>
          <w:p w14:paraId="4B1F5D19" w14:textId="77777777" w:rsidR="00AD4E03" w:rsidRPr="00601673" w:rsidRDefault="00AD4E03" w:rsidP="0010286C">
            <w:pPr>
              <w:spacing w:after="120" w:line="276" w:lineRule="auto"/>
              <w:rPr>
                <w:rFonts w:ascii="Verdana" w:hAnsi="Verdana"/>
                <w:bCs/>
                <w:sz w:val="20"/>
                <w:szCs w:val="20"/>
              </w:rPr>
            </w:pPr>
            <w:r w:rsidRPr="00CB753C">
              <w:rPr>
                <w:rFonts w:ascii="Verdana" w:hAnsi="Verdana"/>
                <w:bCs/>
                <w:noProof/>
                <w:sz w:val="20"/>
                <w:szCs w:val="20"/>
              </w:rPr>
              <w:t>Where the substiton is possible, the quality of the electric cables in thermal resistance, in mechanical resistance and in resistance to insulation would be degraded. The costs and risks to the aviation and automotive industry (for example) would be catastrophic. Products qualification programs are extremely expensive and take several years.</w:t>
            </w:r>
          </w:p>
        </w:tc>
      </w:tr>
      <w:tr w:rsidR="00AD4E03" w14:paraId="430756D9" w14:textId="77777777" w:rsidTr="0010286C">
        <w:trPr>
          <w:trHeight w:val="542"/>
        </w:trPr>
        <w:tc>
          <w:tcPr>
            <w:tcW w:w="817" w:type="dxa"/>
            <w:vMerge/>
          </w:tcPr>
          <w:p w14:paraId="6B16832A" w14:textId="77777777" w:rsidR="00AD4E03" w:rsidRPr="00510789" w:rsidRDefault="00AD4E03" w:rsidP="0010286C">
            <w:pPr>
              <w:spacing w:after="120" w:line="276" w:lineRule="auto"/>
              <w:rPr>
                <w:rFonts w:ascii="Verdana" w:hAnsi="Verdana"/>
                <w:sz w:val="20"/>
                <w:szCs w:val="20"/>
              </w:rPr>
            </w:pPr>
          </w:p>
        </w:tc>
        <w:tc>
          <w:tcPr>
            <w:tcW w:w="3686" w:type="dxa"/>
            <w:vMerge/>
          </w:tcPr>
          <w:p w14:paraId="59B2DE6A" w14:textId="77777777" w:rsidR="00AD4E03" w:rsidRPr="00510789" w:rsidRDefault="00AD4E03" w:rsidP="0010286C">
            <w:pPr>
              <w:spacing w:after="120" w:line="276" w:lineRule="auto"/>
              <w:rPr>
                <w:rFonts w:ascii="Verdana" w:hAnsi="Verdana"/>
                <w:sz w:val="20"/>
                <w:szCs w:val="20"/>
              </w:rPr>
            </w:pPr>
          </w:p>
        </w:tc>
        <w:tc>
          <w:tcPr>
            <w:tcW w:w="9639" w:type="dxa"/>
          </w:tcPr>
          <w:p w14:paraId="3E0B6199" w14:textId="77777777" w:rsidR="00AD4E03" w:rsidRDefault="00AD4E03" w:rsidP="0010286C">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10</w:t>
            </w:r>
            <w:r w:rsidRPr="005B17F1">
              <w:rPr>
                <w:rFonts w:ascii="Verdana" w:hAnsi="Verdana"/>
                <w:b/>
                <w:sz w:val="20"/>
                <w:szCs w:val="20"/>
              </w:rPr>
              <w:t>:</w:t>
            </w:r>
          </w:p>
          <w:p w14:paraId="55AC034C" w14:textId="77777777" w:rsidR="00AD4E03" w:rsidRPr="00601673" w:rsidRDefault="00AD4E03" w:rsidP="0010286C">
            <w:pPr>
              <w:spacing w:after="120" w:line="276" w:lineRule="auto"/>
              <w:rPr>
                <w:rFonts w:ascii="Verdana" w:hAnsi="Verdana"/>
                <w:bCs/>
                <w:sz w:val="20"/>
                <w:szCs w:val="20"/>
              </w:rPr>
            </w:pPr>
            <w:r w:rsidRPr="00CB753C">
              <w:rPr>
                <w:rFonts w:ascii="Verdana" w:hAnsi="Verdana"/>
                <w:bCs/>
                <w:noProof/>
                <w:sz w:val="20"/>
                <w:szCs w:val="20"/>
              </w:rPr>
              <w:t>Where the substiton is possible, the quality of the electric cables in thermal resistance, in mechanical resistance and in resistance to insulation would be degraded. The costs and risks to the aviation and automotive industry (for example) would be catastrophic. Products qualification programs are extremely expensive and take several years.</w:t>
            </w:r>
          </w:p>
        </w:tc>
      </w:tr>
      <w:tr w:rsidR="00AD4E03" w14:paraId="731BF479" w14:textId="77777777" w:rsidTr="0010286C">
        <w:trPr>
          <w:trHeight w:val="505"/>
        </w:trPr>
        <w:tc>
          <w:tcPr>
            <w:tcW w:w="817" w:type="dxa"/>
            <w:vMerge/>
          </w:tcPr>
          <w:p w14:paraId="0B9B8D50" w14:textId="77777777" w:rsidR="00AD4E03" w:rsidRPr="00510789" w:rsidRDefault="00AD4E03" w:rsidP="0010286C">
            <w:pPr>
              <w:spacing w:after="120" w:line="276" w:lineRule="auto"/>
              <w:rPr>
                <w:rFonts w:ascii="Verdana" w:hAnsi="Verdana"/>
                <w:sz w:val="20"/>
                <w:szCs w:val="20"/>
              </w:rPr>
            </w:pPr>
          </w:p>
        </w:tc>
        <w:tc>
          <w:tcPr>
            <w:tcW w:w="3686" w:type="dxa"/>
            <w:vMerge/>
          </w:tcPr>
          <w:p w14:paraId="6988FEAA" w14:textId="77777777" w:rsidR="00AD4E03" w:rsidRPr="00510789" w:rsidRDefault="00AD4E03" w:rsidP="0010286C">
            <w:pPr>
              <w:spacing w:after="120" w:line="276" w:lineRule="auto"/>
              <w:rPr>
                <w:rFonts w:ascii="Verdana" w:hAnsi="Verdana"/>
                <w:sz w:val="20"/>
                <w:szCs w:val="20"/>
              </w:rPr>
            </w:pPr>
          </w:p>
        </w:tc>
        <w:tc>
          <w:tcPr>
            <w:tcW w:w="9639" w:type="dxa"/>
          </w:tcPr>
          <w:p w14:paraId="479EC056" w14:textId="77777777" w:rsidR="00AD4E03" w:rsidRDefault="00AD4E03" w:rsidP="0010286C">
            <w:pPr>
              <w:spacing w:after="120" w:line="276" w:lineRule="auto"/>
              <w:rPr>
                <w:rFonts w:ascii="Verdana" w:hAnsi="Verdana"/>
                <w:b/>
                <w:sz w:val="20"/>
                <w:szCs w:val="20"/>
              </w:rPr>
            </w:pPr>
            <w:r>
              <w:rPr>
                <w:rFonts w:ascii="Verdana" w:hAnsi="Verdana"/>
                <w:b/>
                <w:sz w:val="20"/>
                <w:szCs w:val="20"/>
              </w:rPr>
              <w:t>Dossier submitter response:</w:t>
            </w:r>
          </w:p>
          <w:p w14:paraId="30457165" w14:textId="77777777" w:rsidR="00AD4E03" w:rsidRPr="00182428" w:rsidRDefault="00AD4E03" w:rsidP="0010286C">
            <w:pPr>
              <w:spacing w:after="120" w:line="276" w:lineRule="auto"/>
              <w:rPr>
                <w:rFonts w:ascii="Verdana" w:hAnsi="Verdana"/>
                <w:sz w:val="20"/>
                <w:szCs w:val="20"/>
              </w:rPr>
            </w:pPr>
          </w:p>
        </w:tc>
      </w:tr>
      <w:tr w:rsidR="00AD4E03" w14:paraId="12CD8768" w14:textId="77777777" w:rsidTr="0010286C">
        <w:trPr>
          <w:trHeight w:val="561"/>
        </w:trPr>
        <w:tc>
          <w:tcPr>
            <w:tcW w:w="817" w:type="dxa"/>
            <w:vMerge/>
          </w:tcPr>
          <w:p w14:paraId="127EBC6C" w14:textId="77777777" w:rsidR="00AD4E03" w:rsidRPr="00510789" w:rsidRDefault="00AD4E03" w:rsidP="0010286C">
            <w:pPr>
              <w:spacing w:after="120" w:line="276" w:lineRule="auto"/>
              <w:rPr>
                <w:rFonts w:ascii="Verdana" w:hAnsi="Verdana"/>
                <w:sz w:val="20"/>
                <w:szCs w:val="20"/>
              </w:rPr>
            </w:pPr>
          </w:p>
        </w:tc>
        <w:tc>
          <w:tcPr>
            <w:tcW w:w="3686" w:type="dxa"/>
            <w:vMerge/>
          </w:tcPr>
          <w:p w14:paraId="230F3575" w14:textId="77777777" w:rsidR="00AD4E03" w:rsidRPr="00510789" w:rsidRDefault="00AD4E03" w:rsidP="0010286C">
            <w:pPr>
              <w:spacing w:after="120" w:line="276" w:lineRule="auto"/>
              <w:rPr>
                <w:rFonts w:ascii="Verdana" w:hAnsi="Verdana"/>
                <w:sz w:val="20"/>
                <w:szCs w:val="20"/>
              </w:rPr>
            </w:pPr>
          </w:p>
        </w:tc>
        <w:tc>
          <w:tcPr>
            <w:tcW w:w="9639" w:type="dxa"/>
          </w:tcPr>
          <w:p w14:paraId="19828227" w14:textId="77777777" w:rsidR="00AD4E03" w:rsidRDefault="00AD4E03" w:rsidP="0010286C">
            <w:pPr>
              <w:spacing w:after="120" w:line="276" w:lineRule="auto"/>
              <w:rPr>
                <w:rFonts w:ascii="Verdana" w:hAnsi="Verdana"/>
                <w:b/>
                <w:sz w:val="20"/>
                <w:szCs w:val="20"/>
              </w:rPr>
            </w:pPr>
            <w:r>
              <w:rPr>
                <w:rFonts w:ascii="Verdana" w:hAnsi="Verdana"/>
                <w:b/>
                <w:sz w:val="20"/>
                <w:szCs w:val="20"/>
              </w:rPr>
              <w:t>RAC Rapporteurs comments:</w:t>
            </w:r>
          </w:p>
          <w:p w14:paraId="3EC7D1EF" w14:textId="77777777" w:rsidR="00AD4E03" w:rsidRPr="00182428" w:rsidRDefault="00AD4E03" w:rsidP="0010286C">
            <w:pPr>
              <w:spacing w:after="120" w:line="276" w:lineRule="auto"/>
              <w:rPr>
                <w:rFonts w:ascii="Verdana" w:hAnsi="Verdana"/>
                <w:sz w:val="20"/>
                <w:szCs w:val="20"/>
              </w:rPr>
            </w:pPr>
          </w:p>
        </w:tc>
      </w:tr>
      <w:tr w:rsidR="00AD4E03" w14:paraId="21EF7EB2" w14:textId="77777777" w:rsidTr="0010286C">
        <w:trPr>
          <w:trHeight w:val="991"/>
        </w:trPr>
        <w:tc>
          <w:tcPr>
            <w:tcW w:w="817" w:type="dxa"/>
            <w:vMerge/>
          </w:tcPr>
          <w:p w14:paraId="71D0627E" w14:textId="77777777" w:rsidR="00AD4E03" w:rsidRPr="00510789" w:rsidRDefault="00AD4E03" w:rsidP="0010286C">
            <w:pPr>
              <w:spacing w:after="120" w:line="276" w:lineRule="auto"/>
              <w:rPr>
                <w:rFonts w:ascii="Verdana" w:hAnsi="Verdana"/>
                <w:sz w:val="20"/>
                <w:szCs w:val="20"/>
              </w:rPr>
            </w:pPr>
          </w:p>
        </w:tc>
        <w:tc>
          <w:tcPr>
            <w:tcW w:w="3686" w:type="dxa"/>
            <w:vMerge/>
          </w:tcPr>
          <w:p w14:paraId="625F6113" w14:textId="77777777" w:rsidR="00AD4E03" w:rsidRPr="00510789" w:rsidRDefault="00AD4E03" w:rsidP="0010286C">
            <w:pPr>
              <w:spacing w:after="120" w:line="276" w:lineRule="auto"/>
              <w:rPr>
                <w:rFonts w:ascii="Verdana" w:hAnsi="Verdana"/>
                <w:sz w:val="20"/>
                <w:szCs w:val="20"/>
              </w:rPr>
            </w:pPr>
          </w:p>
        </w:tc>
        <w:tc>
          <w:tcPr>
            <w:tcW w:w="9639" w:type="dxa"/>
          </w:tcPr>
          <w:p w14:paraId="001C05ED" w14:textId="77777777" w:rsidR="00AD4E03" w:rsidRDefault="00AD4E03" w:rsidP="0010286C">
            <w:pPr>
              <w:spacing w:after="120" w:line="276" w:lineRule="auto"/>
              <w:rPr>
                <w:rFonts w:ascii="Verdana" w:hAnsi="Verdana"/>
                <w:b/>
                <w:sz w:val="20"/>
                <w:szCs w:val="20"/>
              </w:rPr>
            </w:pPr>
            <w:r>
              <w:rPr>
                <w:rFonts w:ascii="Verdana" w:hAnsi="Verdana"/>
                <w:b/>
                <w:sz w:val="20"/>
                <w:szCs w:val="20"/>
              </w:rPr>
              <w:t>SEAC Rapporteurs comments:</w:t>
            </w:r>
          </w:p>
          <w:p w14:paraId="4E1BF76A" w14:textId="77777777" w:rsidR="00AD4E03" w:rsidRPr="00182428" w:rsidRDefault="00AD4E03" w:rsidP="0010286C">
            <w:pPr>
              <w:spacing w:after="120" w:line="276" w:lineRule="auto"/>
              <w:rPr>
                <w:rFonts w:ascii="Verdana" w:hAnsi="Verdana"/>
                <w:sz w:val="20"/>
                <w:szCs w:val="20"/>
              </w:rPr>
            </w:pPr>
          </w:p>
        </w:tc>
      </w:tr>
      <w:tr w:rsidR="00AD4E03" w:rsidRPr="00DD4E48" w14:paraId="24AFE930" w14:textId="77777777" w:rsidTr="0010286C">
        <w:tc>
          <w:tcPr>
            <w:tcW w:w="817" w:type="dxa"/>
            <w:vMerge w:val="restart"/>
          </w:tcPr>
          <w:p w14:paraId="7BDC24B6" w14:textId="77777777" w:rsidR="00AD4E03" w:rsidRPr="00AE6FE6" w:rsidRDefault="00AD4E03" w:rsidP="0010286C">
            <w:pPr>
              <w:spacing w:after="120" w:line="276" w:lineRule="auto"/>
              <w:rPr>
                <w:rFonts w:ascii="Verdana" w:hAnsi="Verdana"/>
                <w:b/>
                <w:sz w:val="20"/>
                <w:szCs w:val="20"/>
              </w:rPr>
            </w:pPr>
            <w:r w:rsidRPr="00CB753C">
              <w:rPr>
                <w:rFonts w:ascii="Verdana" w:hAnsi="Verdana"/>
                <w:b/>
                <w:noProof/>
                <w:sz w:val="20"/>
                <w:szCs w:val="20"/>
              </w:rPr>
              <w:t>3049</w:t>
            </w:r>
          </w:p>
        </w:tc>
        <w:tc>
          <w:tcPr>
            <w:tcW w:w="3686" w:type="dxa"/>
            <w:vMerge w:val="restart"/>
          </w:tcPr>
          <w:p w14:paraId="47796735" w14:textId="77777777" w:rsidR="00AD4E03" w:rsidRPr="008F6A59" w:rsidRDefault="00AD4E03" w:rsidP="0010286C">
            <w:pPr>
              <w:spacing w:after="120" w:line="276" w:lineRule="auto"/>
              <w:rPr>
                <w:rFonts w:ascii="Verdana" w:hAnsi="Verdana"/>
                <w:sz w:val="20"/>
                <w:szCs w:val="20"/>
              </w:rPr>
            </w:pPr>
            <w:r w:rsidRPr="008F6A59">
              <w:rPr>
                <w:rFonts w:ascii="Verdana" w:hAnsi="Verdana"/>
                <w:b/>
                <w:sz w:val="20"/>
                <w:szCs w:val="20"/>
              </w:rPr>
              <w:t>Date:</w:t>
            </w:r>
            <w:r w:rsidRPr="008F6A59">
              <w:rPr>
                <w:rFonts w:ascii="Verdana" w:hAnsi="Verdana"/>
                <w:sz w:val="20"/>
                <w:szCs w:val="20"/>
              </w:rPr>
              <w:t xml:space="preserve"> </w:t>
            </w:r>
            <w:r w:rsidRPr="00CB753C">
              <w:rPr>
                <w:rFonts w:ascii="Verdana" w:hAnsi="Verdana"/>
                <w:noProof/>
                <w:sz w:val="20"/>
                <w:szCs w:val="20"/>
              </w:rPr>
              <w:t>2020/07/09 18:53</w:t>
            </w:r>
          </w:p>
          <w:p w14:paraId="1779374B" w14:textId="77777777" w:rsidR="00AD4E03" w:rsidRPr="008F6A59" w:rsidRDefault="00AD4E03" w:rsidP="0010286C">
            <w:pPr>
              <w:spacing w:after="120" w:line="276" w:lineRule="auto"/>
              <w:rPr>
                <w:rFonts w:ascii="Verdana" w:hAnsi="Verdana"/>
                <w:b/>
                <w:sz w:val="20"/>
                <w:szCs w:val="20"/>
              </w:rPr>
            </w:pPr>
            <w:r w:rsidRPr="008F6A59">
              <w:rPr>
                <w:rFonts w:ascii="Verdana" w:hAnsi="Verdana"/>
                <w:b/>
                <w:sz w:val="20"/>
                <w:szCs w:val="20"/>
              </w:rPr>
              <w:t>Content:</w:t>
            </w:r>
          </w:p>
          <w:p w14:paraId="204B0653" w14:textId="77777777" w:rsidR="00AD4E03" w:rsidRDefault="00AD4E03" w:rsidP="0010286C">
            <w:pPr>
              <w:spacing w:after="120" w:line="276" w:lineRule="auto"/>
              <w:rPr>
                <w:rFonts w:ascii="Verdana" w:hAnsi="Verdana"/>
                <w:noProof/>
                <w:sz w:val="20"/>
                <w:szCs w:val="20"/>
              </w:rPr>
            </w:pPr>
            <w:r w:rsidRPr="00CB753C">
              <w:rPr>
                <w:rFonts w:ascii="Verdana" w:hAnsi="Verdana"/>
                <w:noProof/>
                <w:sz w:val="20"/>
                <w:szCs w:val="20"/>
              </w:rPr>
              <w:t>Scope or restriction option analysis;</w:t>
            </w:r>
          </w:p>
          <w:p w14:paraId="793E5BF7" w14:textId="77777777" w:rsidR="00AD4E03" w:rsidRDefault="00AD4E03" w:rsidP="0010286C">
            <w:pPr>
              <w:spacing w:after="120" w:line="276" w:lineRule="auto"/>
              <w:rPr>
                <w:rFonts w:ascii="Verdana" w:hAnsi="Verdana"/>
                <w:noProof/>
                <w:sz w:val="20"/>
                <w:szCs w:val="20"/>
              </w:rPr>
            </w:pPr>
            <w:r w:rsidRPr="00CB753C">
              <w:rPr>
                <w:rFonts w:ascii="Verdana" w:hAnsi="Verdana"/>
                <w:noProof/>
                <w:sz w:val="20"/>
                <w:szCs w:val="20"/>
              </w:rPr>
              <w:lastRenderedPageBreak/>
              <w:t>Information on alternatives;</w:t>
            </w:r>
          </w:p>
          <w:p w14:paraId="685B0D50" w14:textId="77777777" w:rsidR="00AD4E03" w:rsidRDefault="00AD4E03" w:rsidP="0010286C">
            <w:pPr>
              <w:spacing w:after="120" w:line="276" w:lineRule="auto"/>
              <w:rPr>
                <w:rFonts w:ascii="Verdana" w:hAnsi="Verdana"/>
                <w:noProof/>
                <w:sz w:val="20"/>
                <w:szCs w:val="20"/>
              </w:rPr>
            </w:pPr>
            <w:r w:rsidRPr="00CB753C">
              <w:rPr>
                <w:rFonts w:ascii="Verdana" w:hAnsi="Verdana"/>
                <w:noProof/>
                <w:sz w:val="20"/>
                <w:szCs w:val="20"/>
              </w:rPr>
              <w:t>Other socio economic analysis (SEA) issues;</w:t>
            </w:r>
          </w:p>
          <w:p w14:paraId="081A9633" w14:textId="77777777" w:rsidR="00AD4E03" w:rsidRPr="008F6A59" w:rsidRDefault="00AD4E03" w:rsidP="0010286C">
            <w:pPr>
              <w:spacing w:after="120" w:line="276" w:lineRule="auto"/>
              <w:rPr>
                <w:rFonts w:ascii="Verdana" w:hAnsi="Verdana"/>
                <w:sz w:val="20"/>
                <w:szCs w:val="20"/>
              </w:rPr>
            </w:pPr>
            <w:r w:rsidRPr="00CB753C">
              <w:rPr>
                <w:rFonts w:ascii="Verdana" w:hAnsi="Verdana"/>
                <w:noProof/>
                <w:sz w:val="20"/>
                <w:szCs w:val="20"/>
              </w:rPr>
              <w:t>Request for exemption</w:t>
            </w:r>
          </w:p>
          <w:p w14:paraId="7F00D7B9" w14:textId="77777777" w:rsidR="00AD4E03" w:rsidRDefault="00AD4E03" w:rsidP="0010286C">
            <w:pPr>
              <w:spacing w:after="120" w:line="276" w:lineRule="auto"/>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CB753C">
              <w:rPr>
                <w:rFonts w:ascii="Verdana" w:hAnsi="Verdana"/>
                <w:noProof/>
                <w:sz w:val="20"/>
                <w:szCs w:val="20"/>
              </w:rPr>
              <w:t>BehalfOfAnOrganisation</w:t>
            </w:r>
          </w:p>
          <w:p w14:paraId="5E60D30F" w14:textId="77777777" w:rsidR="00AD4E03" w:rsidRDefault="00AD4E03" w:rsidP="0010286C">
            <w:pPr>
              <w:spacing w:after="120" w:line="276" w:lineRule="auto"/>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CB753C">
              <w:rPr>
                <w:rFonts w:ascii="Verdana" w:hAnsi="Verdana"/>
                <w:noProof/>
                <w:sz w:val="20"/>
                <w:szCs w:val="20"/>
              </w:rPr>
              <w:t>Company</w:t>
            </w:r>
          </w:p>
          <w:p w14:paraId="438DD438" w14:textId="77777777" w:rsidR="00AD4E03" w:rsidRDefault="00AD4E03" w:rsidP="0010286C">
            <w:pPr>
              <w:spacing w:after="120" w:line="276" w:lineRule="auto"/>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CB753C">
              <w:rPr>
                <w:rFonts w:ascii="Verdana" w:hAnsi="Verdana"/>
                <w:noProof/>
                <w:sz w:val="20"/>
                <w:szCs w:val="20"/>
              </w:rPr>
              <w:t>RUDOLF GmbH</w:t>
            </w:r>
          </w:p>
          <w:p w14:paraId="33134628" w14:textId="77777777" w:rsidR="00AD4E03" w:rsidRDefault="00AD4E03" w:rsidP="0010286C">
            <w:pPr>
              <w:spacing w:after="120" w:line="276" w:lineRule="auto"/>
              <w:rPr>
                <w:rFonts w:ascii="Verdana" w:hAnsi="Verdana"/>
                <w:noProof/>
                <w:sz w:val="20"/>
                <w:szCs w:val="20"/>
              </w:rPr>
            </w:pPr>
            <w:r w:rsidRPr="00AE6FE6">
              <w:rPr>
                <w:rFonts w:ascii="Verdana" w:hAnsi="Verdana"/>
                <w:b/>
                <w:sz w:val="20"/>
                <w:szCs w:val="20"/>
              </w:rPr>
              <w:t>Org. country:</w:t>
            </w:r>
            <w:r>
              <w:rPr>
                <w:rFonts w:ascii="Verdana" w:hAnsi="Verdana"/>
                <w:sz w:val="20"/>
                <w:szCs w:val="20"/>
              </w:rPr>
              <w:t xml:space="preserve"> </w:t>
            </w:r>
            <w:r w:rsidRPr="00CB753C">
              <w:rPr>
                <w:rFonts w:ascii="Verdana" w:hAnsi="Verdana"/>
                <w:noProof/>
                <w:sz w:val="20"/>
                <w:szCs w:val="20"/>
              </w:rPr>
              <w:t>Germany</w:t>
            </w:r>
          </w:p>
          <w:p w14:paraId="05772FE5" w14:textId="6B6AF900" w:rsidR="00AD4E03" w:rsidRDefault="00AD4E03" w:rsidP="0010286C">
            <w:pPr>
              <w:spacing w:after="120" w:line="276" w:lineRule="auto"/>
              <w:rPr>
                <w:rFonts w:ascii="Verdana" w:hAnsi="Verdana"/>
                <w:b/>
                <w:bCs/>
                <w:noProof/>
                <w:sz w:val="20"/>
                <w:szCs w:val="20"/>
              </w:rPr>
            </w:pPr>
            <w:r w:rsidRPr="00A658B9">
              <w:rPr>
                <w:rFonts w:ascii="Verdana" w:hAnsi="Verdana"/>
                <w:b/>
                <w:bCs/>
                <w:noProof/>
                <w:sz w:val="20"/>
                <w:szCs w:val="20"/>
              </w:rPr>
              <w:t>Attachment:</w:t>
            </w:r>
          </w:p>
          <w:p w14:paraId="01DF580F" w14:textId="05F81F0C" w:rsidR="00EC1DE6" w:rsidRPr="00EC1DE6" w:rsidRDefault="00EC1DE6" w:rsidP="0010286C">
            <w:pPr>
              <w:spacing w:after="120" w:line="276" w:lineRule="auto"/>
              <w:rPr>
                <w:rFonts w:ascii="Verdana" w:hAnsi="Verdana"/>
                <w:sz w:val="20"/>
                <w:szCs w:val="20"/>
              </w:rPr>
            </w:pPr>
            <w:r w:rsidRPr="00EC1DE6">
              <w:rPr>
                <w:rFonts w:ascii="Verdana" w:hAnsi="Verdana"/>
                <w:noProof/>
                <w:sz w:val="20"/>
                <w:szCs w:val="20"/>
                <w:highlight w:val="black"/>
              </w:rPr>
              <w:t>&lt;redacted&gt;</w:t>
            </w:r>
          </w:p>
          <w:p w14:paraId="487522FB" w14:textId="77777777" w:rsidR="00AD4E03" w:rsidRPr="00510789" w:rsidRDefault="00AD4E03" w:rsidP="0010286C">
            <w:pPr>
              <w:spacing w:after="120" w:line="276" w:lineRule="auto"/>
              <w:rPr>
                <w:rFonts w:ascii="Verdana" w:hAnsi="Verdana"/>
                <w:sz w:val="20"/>
                <w:szCs w:val="20"/>
              </w:rPr>
            </w:pPr>
            <w:r w:rsidRPr="009617E5">
              <w:rPr>
                <w:rFonts w:ascii="Verdana" w:hAnsi="Verdana"/>
                <w:b/>
                <w:sz w:val="20"/>
                <w:szCs w:val="20"/>
              </w:rPr>
              <w:t xml:space="preserve">Privacy comment: </w:t>
            </w:r>
            <w:r w:rsidRPr="00CB753C">
              <w:rPr>
                <w:rFonts w:ascii="Verdana" w:hAnsi="Verdana"/>
                <w:noProof/>
                <w:sz w:val="20"/>
                <w:szCs w:val="20"/>
              </w:rPr>
              <w:t>This is confidential, because it is sensitive business know-how.</w:t>
            </w:r>
          </w:p>
        </w:tc>
        <w:tc>
          <w:tcPr>
            <w:tcW w:w="9639" w:type="dxa"/>
          </w:tcPr>
          <w:p w14:paraId="50CBD944" w14:textId="77777777" w:rsidR="00AD4E03" w:rsidRPr="00104666" w:rsidRDefault="00AD4E03" w:rsidP="0010286C">
            <w:pPr>
              <w:spacing w:after="120" w:line="276" w:lineRule="auto"/>
              <w:rPr>
                <w:rFonts w:ascii="Verdana" w:hAnsi="Verdana"/>
                <w:b/>
                <w:sz w:val="20"/>
                <w:szCs w:val="20"/>
              </w:rPr>
            </w:pPr>
            <w:r w:rsidRPr="00104666">
              <w:rPr>
                <w:rFonts w:ascii="Verdana" w:hAnsi="Verdana"/>
                <w:b/>
                <w:sz w:val="20"/>
                <w:szCs w:val="20"/>
              </w:rPr>
              <w:lastRenderedPageBreak/>
              <w:t>Comment:</w:t>
            </w:r>
          </w:p>
          <w:p w14:paraId="375AD6A0"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 xml:space="preserve">Rudolf GmbH submits the following comments to participate in first discussions in ECHA`s Committees for Risk Assessment (RAC) and Socio-Economic Analysis (SEAC). Rudolf GmbH actively supports a regulation concerning PFHxA, it’s salts and PFHxA-related substances only for uses, which can be readily covered by available alternatives. However, Rudolf GmbH is very much concerned about consequences that might result from the restriction proposal </w:t>
            </w:r>
            <w:r w:rsidRPr="00CB753C">
              <w:rPr>
                <w:rFonts w:ascii="Verdana" w:hAnsi="Verdana"/>
                <w:noProof/>
                <w:sz w:val="20"/>
                <w:szCs w:val="20"/>
              </w:rPr>
              <w:lastRenderedPageBreak/>
              <w:t>in its current state. Before we go into the details of our worries, we want to briefly highlight only those features that are unique to C6 perfluorinated polymers and which currently cannot be substituted by fluorine-free alternative technologies. -</w:t>
            </w:r>
            <w:r w:rsidRPr="00CB753C">
              <w:rPr>
                <w:rFonts w:ascii="Verdana" w:hAnsi="Verdana"/>
                <w:noProof/>
                <w:sz w:val="20"/>
                <w:szCs w:val="20"/>
              </w:rPr>
              <w:tab/>
              <w:t xml:space="preserve">Repellence Against Blood, Oils, Solvents and other Liquid Chemicals with Low Surface Energy: By their physico-chemical properties, perfluorinated polymers are currently and most likely will ever be the only class of substances able to repel liquids such as blood, solvents, petrol and other liquid chemicals with low surface energy. This is key feature for many protective fibres treated including firefighting jackets, medical gowns and other workwear for individuals likely to come in touch with hazardous material. - Low Flammability: Due to their inherent chemical structure, perfluorinated polymers exhibit low flammability features that is superior to all alternative fluorine-free water repellents. In fact, C6 perfluorinated polymers have specifically been designed and are state-of-the-art treatments that assist the low flammability of flame retardant fibres. Flame retardant fibres treated with C6 perfluorinated fibres are nowadays found in many public buildings e.g. furnishings or the textile covering of motor compartments of cars in which the treated textiles additionally exhibit diesel repellence.-Chemical Inertness: The exceptional strength of the carbon-fluorine bond provides perfluorinated polymers with the best inertness towards challenging chemicals and conditions. For instance, (C6-) perfluorinated polymers are the only substance class available for filtration media that are chemically resistant to toxic and most aggressive hydrogen fluoride arising in industrial waste incineration. The latter air pollutant is kept in control along with other emissions by treated high-temperature gas filters installed in these facilities. - Soil Repellence:  Though perfluorinated polymers are best known for their oil repellency, they also exhibit repellence towards dry soil as the only class of repellent polymers. In fact, some fluorine-free alternatives attract dry soil actively resulting in treated articles being shortened in their life-span and thus leading to more waste. Moreover, quick dirt build-up on surface of treated articles leads to the water repellent performance being broken down much faster. - Low Dosage Actives: Although various fluorine-free alternative technologies are available that can almost match the performance of C6 perfluorinated polymers if only water repellence is required e.g. for outdoor apparel, all of these alternatives have to be dosed at least at three times the actives amount to achieve comparable results. This finding again makes C6 perfluorinated polymers the more </w:t>
            </w:r>
            <w:r w:rsidRPr="00CB753C">
              <w:rPr>
                <w:rFonts w:ascii="Verdana" w:hAnsi="Verdana"/>
                <w:noProof/>
                <w:sz w:val="20"/>
                <w:szCs w:val="20"/>
              </w:rPr>
              <w:lastRenderedPageBreak/>
              <w:t>sustainable solution as fossil fuels are saved.</w:t>
            </w:r>
          </w:p>
          <w:p w14:paraId="32E8988F"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 xml:space="preserve">- Best Laundry Wash Resistance: Due to their strong adherence to substrates, C6 perfluorinated polymers show the best resistance to laundry washes thus extending the lifetime of treated articles. This property allows for long-lasting sustainable solutions and saves from unnecessary waste. - Beneficial Ecological and Toxicological Profile Compared with Long-Chain C8 Perfluorinated Polymers: Unlike long-chain C8 PFAS such as PFOS and PFOA, the short-chain PFHxA is neither a substance of very high concern (SVHC) nor a PBT or CMR substance under REACH. Hence, C6 perfluorinated polymers were adopted as the more favourable industrial standard in terms of environmental and toxicological profile. It is important to know that there is no direct use for PFHxA and their salts and this compound occurs only as an impurity in ranges in the ppb region in our emulsion concentrates containing C6-perfluorinated polymers. Recent published studies also show that human exposure to PFHxA is low and infrequent.  As seen from the characteristics list above, C6 perfluorinated polymers are essential for many advanced and start-of-the-art technical applications of modern human life. Their unique features have led to many uses not only in articles in which their protective character is well apparent e.g. the firefighting jacket but also to applications which are vital for our society and in which this type of substances is not replaceable. Due to the aforementioned importance of C6-perfluorinated polymers Rudolf is deeply concerned that the restriction proposal in its current state may a) ban many essential textile uses, for which fluorine-free alternative technologies are not available yet and will therefore lead to unreasonable consequences such as industrial norms involving safety and reliability of applications not being met anymore b) If the proposal becomes adopted in its current state, we fear it will shut down the production and commerce of C6 perfluorinated polymers for all textile applications in the EU including the ones exempted under the current proposal. Manufacture for the proposed exemptions only will become completely uneconomical forcing EU-based producers including Rudolf to shut down their production of C6 fluorinated polymers altogether. c) In the best case scenario, production of C6 fluorinated polymers will be shifted to Far East countries with less controlled industrial and environmental standards resulting in more uncontrolled PFHxA emissions and contradicting EU's efforts for less global pollution. In this case, the EU would heavenly depend on supply of technology which is used for the manufacture of protective gear such as face masks, medical </w:t>
            </w:r>
            <w:r w:rsidRPr="00CB753C">
              <w:rPr>
                <w:rFonts w:ascii="Verdana" w:hAnsi="Verdana"/>
                <w:noProof/>
                <w:sz w:val="20"/>
                <w:szCs w:val="20"/>
              </w:rPr>
              <w:lastRenderedPageBreak/>
              <w:t>gowns, firefighting jackets, etc. The Corona virus pandemic is now showing us how vulnerable our society is with the EU completely depending on supply of personal protective equipment such as face masks from Far East countries.</w:t>
            </w:r>
          </w:p>
          <w:p w14:paraId="20317706" w14:textId="77777777" w:rsidR="00AD4E03" w:rsidRPr="00DD4E48" w:rsidRDefault="00AD4E03" w:rsidP="0010286C">
            <w:pPr>
              <w:spacing w:after="120" w:line="276" w:lineRule="auto"/>
              <w:rPr>
                <w:rFonts w:ascii="Verdana" w:hAnsi="Verdana"/>
                <w:sz w:val="20"/>
                <w:szCs w:val="20"/>
              </w:rPr>
            </w:pPr>
            <w:r w:rsidRPr="00CB753C">
              <w:rPr>
                <w:rFonts w:ascii="Verdana" w:hAnsi="Verdana"/>
                <w:noProof/>
                <w:sz w:val="20"/>
                <w:szCs w:val="20"/>
              </w:rPr>
              <w:t xml:space="preserve">However, the more realistic and worrying scenario involves global shut-down of the short-chain C6 chemistry and resurrection of the environmentally and toxicologically harmful long-chain C8 chemistry. This assumption is based on the experience that in Far East countries the C6 technology is currently used only for exporting treated articles into the European market, while for the domestic uses the better performing C8 technology is still the state-of-the-art treatment. So, if the nowadays widely accepted C6 chemistry, recently introduced as the new industrial standard with a more favourable environmental and toxicological profile compared to C8 chemistry, is now abandoned, then manufacturers in the Far East will have no incentive to discontinue their production of C8 perfluorinated polymers. In fact, we already see Asian manufacturers scaling up their production capacity for C8 perfluorinated polymers today. This effect will contradict EU’s efforts for less global pollution with long-chain C8 PFAS. In summary, both scenarios describe that exempted applications and articles involving C6 fluorinated polymers under the current restriction proposal will be extremely difficult or even impossible to sustain. d) Many European companies have invested significant resources into transitioning their products and applications from C8 to C6 perfluorinated polymers to sustain their business models on an environmentally more favourable technology. These investments were made on the perspective of future earnings. If these efforts become shattered by the proposed restriction, jobs in the European textile industry, which is heavenly focussed on producing advanced technical textiles, will be lost and companies will be shut down. In this respect, the present restriction proposal will not achieve its desired effect to the extent of even contradicting REACH restriction principles according to which a restriction “shall take into account the socio-economic impact of the restriction, including the availability of alternatives” (Art.  68 (1)). Rudolf GmbH would like to underline that such impacts will be far reaching. If no derogation is granted, the German plant will have to close down, resulting in direct job losses from production, R&amp;D, marketing and sales of C6 chemistry. Currently we achieve a substantial part of our turnover with the manufacture and commerce of C6 fluorinated polymers at our headquarters in Geretsried. Detailed figures have been provided separately in our confidential business information. </w:t>
            </w:r>
            <w:r w:rsidRPr="00CB753C">
              <w:rPr>
                <w:rFonts w:ascii="Verdana" w:hAnsi="Verdana"/>
                <w:noProof/>
                <w:sz w:val="20"/>
                <w:szCs w:val="20"/>
              </w:rPr>
              <w:lastRenderedPageBreak/>
              <w:t xml:space="preserve">Rudolf, as a sustainable and innovations-driven company, actively supports the movement to chemical alternatives with lower ecological impact wherever possible. Rudolf GmbH is currently working on its 4th generation of fluorine-free water repellents that are finding more and more acceptance in the outdoor and fashion apparel industry. However, many of our customers create advanced and highly specialised applications with C6 perfluorinated polymers that currently cannot be replaced with fluorine-free technology. Most of these applications will be banned under the proposed restriction and hence, essential product applications, markets and jobs in the European textile industry are at stake. Hence, we ask the committees RAC and SEAC to consider the following points:  - Review and grant exemptions for further applications that provide essential safety aspects to textiles treated with C6 perfluorinated polymers. For instance, personal protective equipment as specified in regulation EU 2016/425 is exempted for risk category III (a), (c), (d), (e) and (f). However, there is no exemption planned for III (l) concerning PPE targeting the risks of bullets wounds and knife stabs. We find this very controversial as this means that bulletproof vests e.g. for police will not be available with the most reliable treatment though it has been shown that firearm bullets can penetrate wet aramid fibres like a knife through butter.- Review the resulting availability of products and applications involving C6 fluorinated polymers for the proposed exemptions in case no amendments are made to the current restriction proposal. In above paragraph b) we had already outlined in detail that the proposed restriction will almost certainly restrict the availability of C6 products and applications for exempted uses in the EU or, in the best case scenario, make the EU depended on supply of life-saving C6 technology from Far East countries. This point is of particular importance in this current Corona virus crisis. - Review and grant exemptions for further textile applications involving C6 perfluorinated polymers that are essential for the benefit of our community and which currently cannot be replaced with fluorine-free alternative technologies. To determine, which applications are essential, a reasonable approach would involve screening all industrial norms that can currently be met only by perfluorinated polymers. - Review the feasibility of controlling the end-of-life-time of articles treated with C6 perfluorinated polymers and avoiding their widespread disposal. - Review the possibility of extending the transition time of technical textile applications up to 10 years until fluorine-free alternative textile treatments become available. Extension of the transition period would also allow textile associations to develop new norms based on performance that can be achieved with </w:t>
            </w:r>
            <w:r w:rsidRPr="00CB753C">
              <w:rPr>
                <w:rFonts w:ascii="Verdana" w:hAnsi="Verdana"/>
                <w:noProof/>
                <w:sz w:val="20"/>
                <w:szCs w:val="20"/>
              </w:rPr>
              <w:lastRenderedPageBreak/>
              <w:t xml:space="preserve">fluorine-free technology. - Review the feasibility of monitoring the import of products and articles commonly treated with fluorinated polymers. If the EU decided to terminate the production and commerce of products and articles involving C6 chemistry for most applications within EU, it would be wise to install monitoring measures for articles imported into the EU. It would have to be ensured that EU-based companies using fluorine-free technology are not competing with imports using better performing perfluorinated polymers. In this regard it must be highlighted that analysis and detection of fluorinated polymers in treated articles is complex and time-consuming. To emphasise our concerns following application examples are attached in more detail. Rudolf GmbH is active and markets C6 perfluorinated polymer emulsions in the following areas: Personal protective equipment (PPE) Personal protective equipment is treated with C6 perfluorinated polymers to ensure the highest level of protection and comfort to individuals that are often faced with extreme and life-threatening situations. Such incidents may expose the wearers of PPE to all sorts of harmful substances, such as petrols, chemicals or bioorganic spills that would otherwise penetrate the textiles and pose a serious health hazard. Firefighting jackets for instance have to feature low flammability and be repellent against solvents and firefighting water. If firefighting jackets became wet during operation they would lose their breathability and the risk for individuals overheating would unreasonably increase. In another instance medical textiles require the highest level of repellency against infections bodily fluids to keep medical staff as well as patients protected from bacteria and virus. The respective standard DIN EN 13795 explicitly refers to textiles being resistant against dry and wet microbial penetration. Currently there are no technical alternatives for C6 treatments that would meet the standards for PPE as specified in EN ISO 6530 (protection against liquid chemicals), EN 13795 (surgical drapes), EN 469 (protective clothing for firemen) Reproofing of Personal Protective Equipment (PPE) Textiles that must exhibit particular protective functions are heavily regulated by European standards. C6 perfluorinated polymers are used as reproofing agents to restore the repellency against chemicals such as water, solvents and other chemicals of PPE including clothing for firefighting as specified in EN 14325 and EN 469. Additionally, the articles reproofed must exhibit low flammability. There is currently no alternative fluorine-free chemistry available that would restore the aforementioned specified protective features. Though C6 perfluorinated polymers are exempted from the restriction proposal, it is highly unlikely these protective reproofing agents will still be available once </w:t>
            </w:r>
            <w:r w:rsidRPr="00CB753C">
              <w:rPr>
                <w:rFonts w:ascii="Verdana" w:hAnsi="Verdana"/>
                <w:noProof/>
                <w:sz w:val="20"/>
                <w:szCs w:val="20"/>
              </w:rPr>
              <w:lastRenderedPageBreak/>
              <w:t xml:space="preserve">the restriction is in place, as the production and commerce for this niche market will become very uneconomical. Due to the latter fact, there is a highly probable risk C6 perfluorinated polymers will not be available in the EU even for the applications exempted from the restriction. Medical Textiles: Medical textiles treated with C6 perfluorinated polymers e.g. drapes, gowns, etc. make the substrates repellent to bodily fluids and thus avoid the transmission of infectious bacteria and virus from and to patients and medical staff. Unlike other repellent treatments, C6 perfluorinated polymers can be used in very low dosages and hence exhibit highest breathability of textiles and by this allowing not only for a high level of protection but long wear comfort. In summary, there are no technical alternatives for C6 perfluorinated polymer treatments that would meet the standards for medical textiles as specified in DIN EN 13795 (resistance against dry and wet microbial penetration) and EN 20811(resistance to water penetration). Filter Media: Filter media treated with C6 perfluorinated polymers guarantee safe and durable operation of various applications, in which e.g. constant retention of bacteria in liquids or gases under harsh conditions (alkaline, acidic, solvent-based) is achieved such as clean air supply of bioreactors in the food, beverages and pharmaceuticals industry as specified in ASTM F-838-05 (bacterial retention of membrane filters utilized for liquid filtration). Non-Wovens for Technical Applications: Technical non-woven materials e.g. in the automotive industry are subject to extreme wear and soiling. Hence, the materials used must be resilient, highly durable and easy to clean but also allow for light-weight constructions that lower the consumption of fossil fuels at the same time. The aforementioned expectations can currently be meet only by textile treatments with C6 perfluorinated polymers offering cost-effective and sustainable articles that are appealing over their entire life span. All these requirements are reflected in various test standards of the car manufacture industry. Carpets:To meet the industrial testing standard ASTM 6540, carpets are treated with C6 perfluorinated polymers to equip them with high resistance against soiling and thus exhibit long-lasting appeal. Fluorine-free alternative treatments are only water repellent but do not repel dry or oily soils. In fact, many fluorine-free water repellents do attract dry soils shortening the carpet’s lifetime as they become unsightly much quicker. The durability and lifetime of the carpet treated with C6 perfluorinated polymers is clearly improved. Carpets are not only used for residential environments but also in automotive industry. Most automotive producers have specifications which require a fuel, diesel and oil repellency. This can only be achieved with </w:t>
            </w:r>
            <w:r w:rsidRPr="00CB753C">
              <w:rPr>
                <w:rFonts w:ascii="Verdana" w:hAnsi="Verdana"/>
                <w:noProof/>
                <w:sz w:val="20"/>
                <w:szCs w:val="20"/>
              </w:rPr>
              <w:lastRenderedPageBreak/>
              <w:t xml:space="preserve">C6 perfluorinated polymers. Awnings: Awnings are heavily exposed to rain, wear, soiling and UV irradiation. C6 treatments render the articles durable and resistant to these extreme weather conditions. Especially bird droppings and tree sap are extremely tenacious that can only be completely removed if the awnings had been treated with C6 perfluorinated polymers. Fluorine-free alternatives do not achieve comparable performance and durability and are hence the less economic and sustainable solution. Upholstery applications: Upholstery in home textiles and automotive is subject to intensive stress, abrasion and reoccurring soiling. To meet the expectancy for durable and long-lasting appeal, the articles must render easy-to-clean and soil repellent properties. These expectations can only be met by C6-treated upholstery as envisioned in various automotive test protocols. As mentioned before, fluorine-free alternative treatments provide only water but no oil or soil repellency. Actually, some fluorine-free treatments can attract dry soils and lead to unsightly furniture and seating quickly making these solutions less sustainable. Construction Industry: C6 perfluorinated polymers are used as durable state-of-the-art protecting agents on hard surfaces against all kinds of stress and influences. Outdoors, they act as a barrier against extreme weathering including alternating temperatures, UV irradiation, wear, etc. on substrates such as concrete, marble, stone and tiles. By their great stability and strong substrate adherence, they form an effective repellent film against soil, solvents and oil-based stains including graffiti. Due to these unique features they allow for quicker cleaning, less use of aggressive detergents and longer intervals between cleaning cycles thus being very sustainable protection solutions. Indoors, C6 perfluorinated polymers protect floorings and walls in garages, workshops and public buildings against oil and solvent-based stains accordingly. No other chemistry is currently available that provides the same level of protection. Alternative silane/siloxane-based agents do not provide stain and oil repellency and, moreover, are less durable due to their poor UV resistance. Fabric Coatings: For creating bifunctional fabrics i.e. a fabric that is hydrophilic on one side and hydrophobic on the other, solvent-borne and aqueous textile chemicals are often applied single-sided. For this purpose a C6 base coating is essential for preventing the solvent-borne chemical from migrating through the fabric to the other side. Consumer and Professional Reproofing Applications: C6 perfluorinated polymers are used as very effective reproofing agents to extend the lifetime of shoes and garments by retaining their water, oil and soil repellent protective features. They are established low dosage products with a known toxicity profile. </w:t>
            </w:r>
            <w:r w:rsidRPr="00CB753C">
              <w:rPr>
                <w:rFonts w:ascii="Verdana" w:hAnsi="Verdana"/>
                <w:noProof/>
                <w:sz w:val="20"/>
                <w:szCs w:val="20"/>
              </w:rPr>
              <w:lastRenderedPageBreak/>
              <w:t xml:space="preserve">While reproofing products contain C6 perfluorinated polymers in ranges between 0.2 to 0.5 % actives content, for fluorine-free alternatives 2.0 to 5.0 % actives content is typical. The fluorine-free alternatives do only provide less durable and less pronounced water repellency and no soil or oil repellency. The latter feature is an essential protection from dirt that would otherwise decrease the life-time of e.g. shoes drastically. Outdoor apparel: C6-treated outdoor fabrics have the unique feature of repelling all kinds of oily soil. Hence, C6 fabrics must not be washed as frequently and save energy and resources compared to non-fluorinated fabric treatments. Furthermore, C6 treatment is more laundry durable extending the service life significantly. Reproofing with after care products is also unnecessary. </w:t>
            </w:r>
          </w:p>
        </w:tc>
      </w:tr>
      <w:tr w:rsidR="00AD4E03" w14:paraId="23F890A5" w14:textId="77777777" w:rsidTr="0010286C">
        <w:trPr>
          <w:trHeight w:val="711"/>
        </w:trPr>
        <w:tc>
          <w:tcPr>
            <w:tcW w:w="817" w:type="dxa"/>
            <w:vMerge/>
          </w:tcPr>
          <w:p w14:paraId="0B919F45" w14:textId="77777777" w:rsidR="00AD4E03" w:rsidRPr="00DD4E48" w:rsidRDefault="00AD4E03" w:rsidP="0010286C">
            <w:pPr>
              <w:spacing w:after="120" w:line="276" w:lineRule="auto"/>
              <w:rPr>
                <w:rFonts w:ascii="Verdana" w:hAnsi="Verdana"/>
                <w:sz w:val="20"/>
                <w:szCs w:val="20"/>
              </w:rPr>
            </w:pPr>
          </w:p>
        </w:tc>
        <w:tc>
          <w:tcPr>
            <w:tcW w:w="3686" w:type="dxa"/>
            <w:vMerge/>
          </w:tcPr>
          <w:p w14:paraId="6C97E2D2" w14:textId="77777777" w:rsidR="00AD4E03" w:rsidRPr="00DD4E48" w:rsidRDefault="00AD4E03" w:rsidP="0010286C">
            <w:pPr>
              <w:spacing w:after="120" w:line="276" w:lineRule="auto"/>
              <w:rPr>
                <w:rFonts w:ascii="Verdana" w:hAnsi="Verdana"/>
                <w:sz w:val="20"/>
                <w:szCs w:val="20"/>
              </w:rPr>
            </w:pPr>
          </w:p>
        </w:tc>
        <w:tc>
          <w:tcPr>
            <w:tcW w:w="9639" w:type="dxa"/>
          </w:tcPr>
          <w:p w14:paraId="19E57A71" w14:textId="77777777" w:rsidR="00AD4E03" w:rsidRDefault="00AD4E03" w:rsidP="0010286C">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14:paraId="1397071D" w14:textId="77777777" w:rsidR="00AD4E03" w:rsidRPr="005B17F1" w:rsidRDefault="00AD4E03" w:rsidP="0010286C">
            <w:pPr>
              <w:spacing w:after="120" w:line="276" w:lineRule="auto"/>
              <w:rPr>
                <w:rFonts w:ascii="Verdana" w:hAnsi="Verdana"/>
                <w:sz w:val="20"/>
                <w:szCs w:val="20"/>
              </w:rPr>
            </w:pPr>
            <w:r w:rsidRPr="00CB753C">
              <w:rPr>
                <w:rFonts w:ascii="Verdana" w:hAnsi="Verdana"/>
                <w:noProof/>
                <w:sz w:val="20"/>
                <w:szCs w:val="20"/>
              </w:rPr>
              <w:t>No use of PFHxA and related substances is known to Rudolf for applications other than the ones included in our general response.</w:t>
            </w:r>
          </w:p>
        </w:tc>
      </w:tr>
      <w:tr w:rsidR="00AD4E03" w14:paraId="167BBFBD" w14:textId="77777777" w:rsidTr="0010286C">
        <w:trPr>
          <w:trHeight w:val="542"/>
        </w:trPr>
        <w:tc>
          <w:tcPr>
            <w:tcW w:w="817" w:type="dxa"/>
            <w:vMerge/>
          </w:tcPr>
          <w:p w14:paraId="11D1CAC2" w14:textId="77777777" w:rsidR="00AD4E03" w:rsidRPr="00510789" w:rsidRDefault="00AD4E03" w:rsidP="0010286C">
            <w:pPr>
              <w:spacing w:after="120" w:line="276" w:lineRule="auto"/>
              <w:rPr>
                <w:rFonts w:ascii="Verdana" w:hAnsi="Verdana"/>
                <w:sz w:val="20"/>
                <w:szCs w:val="20"/>
              </w:rPr>
            </w:pPr>
          </w:p>
        </w:tc>
        <w:tc>
          <w:tcPr>
            <w:tcW w:w="3686" w:type="dxa"/>
            <w:vMerge/>
          </w:tcPr>
          <w:p w14:paraId="385C2C86" w14:textId="77777777" w:rsidR="00AD4E03" w:rsidRPr="00510789" w:rsidRDefault="00AD4E03" w:rsidP="0010286C">
            <w:pPr>
              <w:spacing w:after="120" w:line="276" w:lineRule="auto"/>
              <w:rPr>
                <w:rFonts w:ascii="Verdana" w:hAnsi="Verdana"/>
                <w:sz w:val="20"/>
                <w:szCs w:val="20"/>
              </w:rPr>
            </w:pPr>
          </w:p>
        </w:tc>
        <w:tc>
          <w:tcPr>
            <w:tcW w:w="9639" w:type="dxa"/>
          </w:tcPr>
          <w:p w14:paraId="4324E56C" w14:textId="77777777" w:rsidR="00AD4E03" w:rsidRDefault="00AD4E03" w:rsidP="0010286C">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2</w:t>
            </w:r>
            <w:r w:rsidRPr="005B17F1">
              <w:rPr>
                <w:rFonts w:ascii="Verdana" w:hAnsi="Verdana"/>
                <w:b/>
                <w:sz w:val="20"/>
                <w:szCs w:val="20"/>
              </w:rPr>
              <w:t>:</w:t>
            </w:r>
          </w:p>
          <w:p w14:paraId="79824AC7" w14:textId="77777777" w:rsidR="00AD4E03" w:rsidRPr="005B17F1" w:rsidRDefault="00AD4E03" w:rsidP="0010286C">
            <w:pPr>
              <w:spacing w:after="120" w:line="276" w:lineRule="auto"/>
              <w:rPr>
                <w:rFonts w:ascii="Verdana" w:hAnsi="Verdana"/>
                <w:sz w:val="20"/>
                <w:szCs w:val="20"/>
              </w:rPr>
            </w:pPr>
            <w:r w:rsidRPr="00CB753C">
              <w:rPr>
                <w:rFonts w:ascii="Verdana" w:hAnsi="Verdana"/>
                <w:noProof/>
                <w:sz w:val="20"/>
                <w:szCs w:val="20"/>
              </w:rPr>
              <w:t>Please refer to our confidential submission part for detailed information.</w:t>
            </w:r>
          </w:p>
        </w:tc>
      </w:tr>
      <w:tr w:rsidR="00AD4E03" w14:paraId="664D5DEA" w14:textId="77777777" w:rsidTr="0010286C">
        <w:trPr>
          <w:trHeight w:val="635"/>
        </w:trPr>
        <w:tc>
          <w:tcPr>
            <w:tcW w:w="817" w:type="dxa"/>
            <w:vMerge/>
          </w:tcPr>
          <w:p w14:paraId="24776A7D" w14:textId="77777777" w:rsidR="00AD4E03" w:rsidRPr="00510789" w:rsidRDefault="00AD4E03" w:rsidP="0010286C">
            <w:pPr>
              <w:spacing w:after="120" w:line="276" w:lineRule="auto"/>
              <w:rPr>
                <w:rFonts w:ascii="Verdana" w:hAnsi="Verdana"/>
                <w:sz w:val="20"/>
                <w:szCs w:val="20"/>
              </w:rPr>
            </w:pPr>
          </w:p>
        </w:tc>
        <w:tc>
          <w:tcPr>
            <w:tcW w:w="3686" w:type="dxa"/>
            <w:vMerge/>
          </w:tcPr>
          <w:p w14:paraId="143CF310" w14:textId="77777777" w:rsidR="00AD4E03" w:rsidRPr="00510789" w:rsidRDefault="00AD4E03" w:rsidP="0010286C">
            <w:pPr>
              <w:spacing w:after="120" w:line="276" w:lineRule="auto"/>
              <w:rPr>
                <w:rFonts w:ascii="Verdana" w:hAnsi="Verdana"/>
                <w:sz w:val="20"/>
                <w:szCs w:val="20"/>
              </w:rPr>
            </w:pPr>
          </w:p>
        </w:tc>
        <w:tc>
          <w:tcPr>
            <w:tcW w:w="9639" w:type="dxa"/>
          </w:tcPr>
          <w:p w14:paraId="01456264" w14:textId="77777777" w:rsidR="00AD4E03" w:rsidRDefault="00AD4E03" w:rsidP="0010286C">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3</w:t>
            </w:r>
            <w:r w:rsidRPr="005B17F1">
              <w:rPr>
                <w:rFonts w:ascii="Verdana" w:hAnsi="Verdana"/>
                <w:b/>
                <w:sz w:val="20"/>
                <w:szCs w:val="20"/>
              </w:rPr>
              <w:t>:</w:t>
            </w:r>
          </w:p>
          <w:p w14:paraId="5DDC44EF" w14:textId="77777777" w:rsidR="00AD4E03" w:rsidRPr="005B17F1" w:rsidRDefault="00AD4E03" w:rsidP="0010286C">
            <w:pPr>
              <w:spacing w:after="120" w:line="276" w:lineRule="auto"/>
              <w:rPr>
                <w:rFonts w:ascii="Verdana" w:hAnsi="Verdana"/>
                <w:sz w:val="20"/>
                <w:szCs w:val="20"/>
              </w:rPr>
            </w:pPr>
            <w:r w:rsidRPr="00CB753C">
              <w:rPr>
                <w:rFonts w:ascii="Verdana" w:hAnsi="Verdana"/>
                <w:noProof/>
                <w:sz w:val="20"/>
                <w:szCs w:val="20"/>
              </w:rPr>
              <w:t>C6 fluorinated polymers are usually applied by pad application onto the textile fibre. In this application a roll of untreated fibre is led through a bath with C6 fluorinated polymer solution. Upon pick-up of the finishing liquor, the excess water is squeezed out by padding.From our experience, textiles applied by this method contain about 1.0 wt% C6 fluorinated polymer relative to the textile fibre weight. Please refer to our confidential submission part for detailed information on how this number converts to potential emissions of PFHxA-related substance. However, it has to be taken into account that treated articles are usually made up of more than one fabric layer. So, it is expected that less than half of an outdoor jacket consists of fabric material treated with C6 fluorinated polymer. Furthermore, C6 fluorinated polymers are tightly bound to the textile fibres by cross-linkers in washable articles. Hence, only a small fraction of the C6 fluorinated polymer can be extracted by chemical methods.</w:t>
            </w:r>
          </w:p>
        </w:tc>
      </w:tr>
      <w:tr w:rsidR="00AD4E03" w14:paraId="08326AA7" w14:textId="77777777" w:rsidTr="0010286C">
        <w:trPr>
          <w:trHeight w:val="636"/>
        </w:trPr>
        <w:tc>
          <w:tcPr>
            <w:tcW w:w="817" w:type="dxa"/>
            <w:vMerge/>
          </w:tcPr>
          <w:p w14:paraId="4118BE30" w14:textId="77777777" w:rsidR="00AD4E03" w:rsidRPr="00510789" w:rsidRDefault="00AD4E03" w:rsidP="0010286C">
            <w:pPr>
              <w:spacing w:after="120" w:line="276" w:lineRule="auto"/>
              <w:rPr>
                <w:rFonts w:ascii="Verdana" w:hAnsi="Verdana"/>
                <w:sz w:val="20"/>
                <w:szCs w:val="20"/>
              </w:rPr>
            </w:pPr>
          </w:p>
        </w:tc>
        <w:tc>
          <w:tcPr>
            <w:tcW w:w="3686" w:type="dxa"/>
            <w:vMerge/>
          </w:tcPr>
          <w:p w14:paraId="6D450BA8" w14:textId="77777777" w:rsidR="00AD4E03" w:rsidRPr="00510789" w:rsidRDefault="00AD4E03" w:rsidP="0010286C">
            <w:pPr>
              <w:spacing w:after="120" w:line="276" w:lineRule="auto"/>
              <w:rPr>
                <w:rFonts w:ascii="Verdana" w:hAnsi="Verdana"/>
                <w:sz w:val="20"/>
                <w:szCs w:val="20"/>
              </w:rPr>
            </w:pPr>
          </w:p>
        </w:tc>
        <w:tc>
          <w:tcPr>
            <w:tcW w:w="9639" w:type="dxa"/>
          </w:tcPr>
          <w:p w14:paraId="0CDD0C2B" w14:textId="77777777" w:rsidR="00AD4E03" w:rsidRDefault="00AD4E03" w:rsidP="0010286C">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4</w:t>
            </w:r>
            <w:r w:rsidRPr="005B17F1">
              <w:rPr>
                <w:rFonts w:ascii="Verdana" w:hAnsi="Verdana"/>
                <w:b/>
                <w:sz w:val="20"/>
                <w:szCs w:val="20"/>
              </w:rPr>
              <w:t>:</w:t>
            </w:r>
          </w:p>
          <w:p w14:paraId="172882E6" w14:textId="77777777" w:rsidR="00AD4E03" w:rsidRPr="005B17F1" w:rsidRDefault="00AD4E03" w:rsidP="0010286C">
            <w:pPr>
              <w:spacing w:after="120" w:line="276" w:lineRule="auto"/>
              <w:rPr>
                <w:rFonts w:ascii="Verdana" w:hAnsi="Verdana"/>
                <w:sz w:val="20"/>
                <w:szCs w:val="20"/>
              </w:rPr>
            </w:pPr>
            <w:r w:rsidRPr="00CB753C">
              <w:rPr>
                <w:rFonts w:ascii="Verdana" w:hAnsi="Verdana"/>
                <w:noProof/>
                <w:sz w:val="20"/>
                <w:szCs w:val="20"/>
              </w:rPr>
              <w:t>Please refer to our confidential submission part for detailed information</w:t>
            </w:r>
          </w:p>
        </w:tc>
      </w:tr>
      <w:tr w:rsidR="00AD4E03" w14:paraId="5F9AF78B" w14:textId="77777777" w:rsidTr="0010286C">
        <w:trPr>
          <w:trHeight w:val="542"/>
        </w:trPr>
        <w:tc>
          <w:tcPr>
            <w:tcW w:w="817" w:type="dxa"/>
            <w:vMerge/>
          </w:tcPr>
          <w:p w14:paraId="11324BE2" w14:textId="77777777" w:rsidR="00AD4E03" w:rsidRPr="00510789" w:rsidRDefault="00AD4E03" w:rsidP="0010286C">
            <w:pPr>
              <w:spacing w:after="120" w:line="276" w:lineRule="auto"/>
              <w:rPr>
                <w:rFonts w:ascii="Verdana" w:hAnsi="Verdana"/>
                <w:sz w:val="20"/>
                <w:szCs w:val="20"/>
              </w:rPr>
            </w:pPr>
          </w:p>
        </w:tc>
        <w:tc>
          <w:tcPr>
            <w:tcW w:w="3686" w:type="dxa"/>
            <w:vMerge/>
          </w:tcPr>
          <w:p w14:paraId="5195CDF4" w14:textId="77777777" w:rsidR="00AD4E03" w:rsidRPr="00510789" w:rsidRDefault="00AD4E03" w:rsidP="0010286C">
            <w:pPr>
              <w:spacing w:after="120" w:line="276" w:lineRule="auto"/>
              <w:rPr>
                <w:rFonts w:ascii="Verdana" w:hAnsi="Verdana"/>
                <w:sz w:val="20"/>
                <w:szCs w:val="20"/>
              </w:rPr>
            </w:pPr>
          </w:p>
        </w:tc>
        <w:tc>
          <w:tcPr>
            <w:tcW w:w="9639" w:type="dxa"/>
          </w:tcPr>
          <w:p w14:paraId="7B0AF3F6" w14:textId="77777777" w:rsidR="00AD4E03" w:rsidRDefault="00AD4E03" w:rsidP="0010286C">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6</w:t>
            </w:r>
            <w:r w:rsidRPr="005B17F1">
              <w:rPr>
                <w:rFonts w:ascii="Verdana" w:hAnsi="Verdana"/>
                <w:b/>
                <w:sz w:val="20"/>
                <w:szCs w:val="20"/>
              </w:rPr>
              <w:t>:</w:t>
            </w:r>
          </w:p>
          <w:p w14:paraId="6E3E1AE7" w14:textId="77777777" w:rsidR="00AD4E03" w:rsidRPr="005B17F1" w:rsidRDefault="00AD4E03" w:rsidP="0010286C">
            <w:pPr>
              <w:spacing w:after="120" w:line="276" w:lineRule="auto"/>
              <w:rPr>
                <w:rFonts w:ascii="Verdana" w:hAnsi="Verdana"/>
                <w:sz w:val="20"/>
                <w:szCs w:val="20"/>
              </w:rPr>
            </w:pPr>
            <w:r w:rsidRPr="00CB753C">
              <w:rPr>
                <w:rFonts w:ascii="Verdana" w:hAnsi="Verdana"/>
                <w:noProof/>
                <w:sz w:val="20"/>
                <w:szCs w:val="20"/>
              </w:rPr>
              <w:t>Please refer to our confidential submission part for detailed information.</w:t>
            </w:r>
          </w:p>
        </w:tc>
      </w:tr>
      <w:tr w:rsidR="00AD4E03" w14:paraId="576DC3C2" w14:textId="77777777" w:rsidTr="0010286C">
        <w:trPr>
          <w:trHeight w:val="542"/>
        </w:trPr>
        <w:tc>
          <w:tcPr>
            <w:tcW w:w="817" w:type="dxa"/>
            <w:vMerge/>
          </w:tcPr>
          <w:p w14:paraId="5717716D" w14:textId="77777777" w:rsidR="00AD4E03" w:rsidRPr="00510789" w:rsidRDefault="00AD4E03" w:rsidP="0010286C">
            <w:pPr>
              <w:spacing w:after="120" w:line="276" w:lineRule="auto"/>
              <w:rPr>
                <w:rFonts w:ascii="Verdana" w:hAnsi="Verdana"/>
                <w:sz w:val="20"/>
                <w:szCs w:val="20"/>
              </w:rPr>
            </w:pPr>
          </w:p>
        </w:tc>
        <w:tc>
          <w:tcPr>
            <w:tcW w:w="3686" w:type="dxa"/>
            <w:vMerge/>
          </w:tcPr>
          <w:p w14:paraId="39674BF3" w14:textId="77777777" w:rsidR="00AD4E03" w:rsidRPr="00510789" w:rsidRDefault="00AD4E03" w:rsidP="0010286C">
            <w:pPr>
              <w:spacing w:after="120" w:line="276" w:lineRule="auto"/>
              <w:rPr>
                <w:rFonts w:ascii="Verdana" w:hAnsi="Verdana"/>
                <w:sz w:val="20"/>
                <w:szCs w:val="20"/>
              </w:rPr>
            </w:pPr>
          </w:p>
        </w:tc>
        <w:tc>
          <w:tcPr>
            <w:tcW w:w="9639" w:type="dxa"/>
          </w:tcPr>
          <w:p w14:paraId="4AD96B97" w14:textId="77777777" w:rsidR="00AD4E03" w:rsidRDefault="00AD4E03" w:rsidP="0010286C">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7</w:t>
            </w:r>
            <w:r w:rsidRPr="005B17F1">
              <w:rPr>
                <w:rFonts w:ascii="Verdana" w:hAnsi="Verdana"/>
                <w:b/>
                <w:sz w:val="20"/>
                <w:szCs w:val="20"/>
              </w:rPr>
              <w:t>:</w:t>
            </w:r>
          </w:p>
          <w:p w14:paraId="1201502F" w14:textId="77777777" w:rsidR="00AD4E03" w:rsidRPr="005B17F1" w:rsidRDefault="00AD4E03" w:rsidP="0010286C">
            <w:pPr>
              <w:spacing w:after="120" w:line="276" w:lineRule="auto"/>
              <w:rPr>
                <w:rFonts w:ascii="Verdana" w:hAnsi="Verdana"/>
                <w:b/>
                <w:sz w:val="20"/>
                <w:szCs w:val="20"/>
              </w:rPr>
            </w:pPr>
            <w:r w:rsidRPr="00CB753C">
              <w:rPr>
                <w:rFonts w:ascii="Verdana" w:hAnsi="Verdana"/>
                <w:noProof/>
                <w:sz w:val="20"/>
                <w:szCs w:val="20"/>
              </w:rPr>
              <w:t>Rudolf Group manufactures alternative fluorine-free polymers for applications for which only the water repellent finish is required.</w:t>
            </w:r>
          </w:p>
        </w:tc>
      </w:tr>
      <w:tr w:rsidR="00AD4E03" w14:paraId="69041703" w14:textId="77777777" w:rsidTr="0010286C">
        <w:trPr>
          <w:trHeight w:val="542"/>
        </w:trPr>
        <w:tc>
          <w:tcPr>
            <w:tcW w:w="817" w:type="dxa"/>
            <w:vMerge/>
          </w:tcPr>
          <w:p w14:paraId="28FBDB85" w14:textId="77777777" w:rsidR="00AD4E03" w:rsidRPr="00510789" w:rsidRDefault="00AD4E03" w:rsidP="0010286C">
            <w:pPr>
              <w:spacing w:after="120" w:line="276" w:lineRule="auto"/>
              <w:rPr>
                <w:rFonts w:ascii="Verdana" w:hAnsi="Verdana"/>
                <w:sz w:val="20"/>
                <w:szCs w:val="20"/>
              </w:rPr>
            </w:pPr>
          </w:p>
        </w:tc>
        <w:tc>
          <w:tcPr>
            <w:tcW w:w="3686" w:type="dxa"/>
            <w:vMerge/>
          </w:tcPr>
          <w:p w14:paraId="61214253" w14:textId="77777777" w:rsidR="00AD4E03" w:rsidRPr="00510789" w:rsidRDefault="00AD4E03" w:rsidP="0010286C">
            <w:pPr>
              <w:spacing w:after="120" w:line="276" w:lineRule="auto"/>
              <w:rPr>
                <w:rFonts w:ascii="Verdana" w:hAnsi="Verdana"/>
                <w:sz w:val="20"/>
                <w:szCs w:val="20"/>
              </w:rPr>
            </w:pPr>
          </w:p>
        </w:tc>
        <w:tc>
          <w:tcPr>
            <w:tcW w:w="9639" w:type="dxa"/>
          </w:tcPr>
          <w:p w14:paraId="53FA4F28" w14:textId="77777777" w:rsidR="00AD4E03" w:rsidRPr="00601673" w:rsidRDefault="00AD4E03" w:rsidP="0010286C">
            <w:pPr>
              <w:spacing w:after="120" w:line="276" w:lineRule="auto"/>
              <w:rPr>
                <w:rFonts w:ascii="Verdana" w:hAnsi="Verdana"/>
                <w:b/>
                <w:sz w:val="20"/>
                <w:szCs w:val="20"/>
              </w:rPr>
            </w:pPr>
            <w:r w:rsidRPr="00601673">
              <w:rPr>
                <w:rFonts w:ascii="Verdana" w:hAnsi="Verdana"/>
                <w:b/>
                <w:sz w:val="20"/>
                <w:szCs w:val="20"/>
              </w:rPr>
              <w:t>Answer to specific info request 8:</w:t>
            </w:r>
          </w:p>
          <w:p w14:paraId="44BB85AD" w14:textId="77777777" w:rsidR="00AD4E03" w:rsidRPr="00601673" w:rsidRDefault="00AD4E03" w:rsidP="0010286C">
            <w:pPr>
              <w:spacing w:after="120" w:line="276" w:lineRule="auto"/>
              <w:rPr>
                <w:rFonts w:ascii="Verdana" w:hAnsi="Verdana"/>
                <w:bCs/>
                <w:sz w:val="20"/>
                <w:szCs w:val="20"/>
              </w:rPr>
            </w:pPr>
            <w:r w:rsidRPr="00CB753C">
              <w:rPr>
                <w:rFonts w:ascii="Verdana" w:hAnsi="Verdana"/>
                <w:bCs/>
                <w:noProof/>
                <w:sz w:val="20"/>
                <w:szCs w:val="20"/>
              </w:rPr>
              <w:t>All uses that demand chemical inertness towards aggressive chemicals and conditions or require repellency against oil, soil, blood and liquid chemicals cannot be fulfilled with fluorine-free technology. Please refer to our general response for more details and explicit applications. From a physicochemical point, no fluorine-free alternatives are known that would reduce the surface energy/tension to a level which allows for repellency of oil, solvents, liquid chemicals, blood, etc.</w:t>
            </w:r>
          </w:p>
        </w:tc>
      </w:tr>
      <w:tr w:rsidR="00AD4E03" w14:paraId="5592C8C8" w14:textId="77777777" w:rsidTr="0010286C">
        <w:trPr>
          <w:trHeight w:val="542"/>
        </w:trPr>
        <w:tc>
          <w:tcPr>
            <w:tcW w:w="817" w:type="dxa"/>
            <w:vMerge/>
          </w:tcPr>
          <w:p w14:paraId="5CF3ADC6" w14:textId="77777777" w:rsidR="00AD4E03" w:rsidRPr="00510789" w:rsidRDefault="00AD4E03" w:rsidP="0010286C">
            <w:pPr>
              <w:spacing w:after="120" w:line="276" w:lineRule="auto"/>
              <w:rPr>
                <w:rFonts w:ascii="Verdana" w:hAnsi="Verdana"/>
                <w:sz w:val="20"/>
                <w:szCs w:val="20"/>
              </w:rPr>
            </w:pPr>
          </w:p>
        </w:tc>
        <w:tc>
          <w:tcPr>
            <w:tcW w:w="3686" w:type="dxa"/>
            <w:vMerge/>
          </w:tcPr>
          <w:p w14:paraId="0B5E5D0D" w14:textId="77777777" w:rsidR="00AD4E03" w:rsidRPr="00510789" w:rsidRDefault="00AD4E03" w:rsidP="0010286C">
            <w:pPr>
              <w:spacing w:after="120" w:line="276" w:lineRule="auto"/>
              <w:rPr>
                <w:rFonts w:ascii="Verdana" w:hAnsi="Verdana"/>
                <w:sz w:val="20"/>
                <w:szCs w:val="20"/>
              </w:rPr>
            </w:pPr>
          </w:p>
        </w:tc>
        <w:tc>
          <w:tcPr>
            <w:tcW w:w="9639" w:type="dxa"/>
          </w:tcPr>
          <w:p w14:paraId="3E246037" w14:textId="77777777" w:rsidR="00AD4E03" w:rsidRDefault="00AD4E03" w:rsidP="0010286C">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9</w:t>
            </w:r>
            <w:r w:rsidRPr="005B17F1">
              <w:rPr>
                <w:rFonts w:ascii="Verdana" w:hAnsi="Verdana"/>
                <w:b/>
                <w:sz w:val="20"/>
                <w:szCs w:val="20"/>
              </w:rPr>
              <w:t>:</w:t>
            </w:r>
          </w:p>
          <w:p w14:paraId="148BE311" w14:textId="77777777" w:rsidR="00AD4E03" w:rsidRPr="00601673" w:rsidRDefault="00AD4E03" w:rsidP="0010286C">
            <w:pPr>
              <w:spacing w:after="120" w:line="276" w:lineRule="auto"/>
              <w:rPr>
                <w:rFonts w:ascii="Verdana" w:hAnsi="Verdana"/>
                <w:bCs/>
                <w:sz w:val="20"/>
                <w:szCs w:val="20"/>
              </w:rPr>
            </w:pPr>
            <w:r w:rsidRPr="00CB753C">
              <w:rPr>
                <w:rFonts w:ascii="Verdana" w:hAnsi="Verdana"/>
                <w:bCs/>
                <w:noProof/>
                <w:sz w:val="20"/>
                <w:szCs w:val="20"/>
              </w:rPr>
              <w:t xml:space="preserve">Consumer water proofing sprays, construction and coated building applications, water repellent agents for outdoor, sports and fashion apparel can be transitioned to fluorine-free alternatives within a short timeframe. A reasonable timeframe for transitioning the above applications would involve 2 to 3 years.If the timeframe was too short, it would be impossible to develop fluorine-free technologies for the technically more advanced and challenging applications and, ultimately, these applications would be lost as well as jobs and markets associated with them. We estimate that more than half of our business with C6 fluorinated polymers goes into technically advanced applications. Hence, if Rudolf was not given enough time to transition the latter applications into fluorine-free solutions we estimate business losses to the number provided in the confidential submission part. If the transitional period was too short, downstream users of the currently used C6 technology would not have the time to bring alternative fluorine-free technologies into harmony with their application, the marketing and customer expectation. Performance and, even worse, </w:t>
            </w:r>
            <w:r w:rsidRPr="00CB753C">
              <w:rPr>
                <w:rFonts w:ascii="Verdana" w:hAnsi="Verdana"/>
                <w:bCs/>
                <w:noProof/>
                <w:sz w:val="20"/>
                <w:szCs w:val="20"/>
              </w:rPr>
              <w:lastRenderedPageBreak/>
              <w:t>claims for product stability and performance would result.Additional resources would be needed along all business departments. For instance, human resources would be required in R&amp;D, technical application labs, and marketing to develop, test and promote fluorine-free alternatives. Furthermore, investments in new production vessels and infrastructure would be essential, as fluorine-free alternatives demand as much as twice to four times the active substance and result in much short longevity of applications compared to C6 fluorinated polymers. These expectations would press Rudolf to investing into 10 man-years at least and 3 - 5 Mio € for additional production capacity.</w:t>
            </w:r>
          </w:p>
        </w:tc>
      </w:tr>
      <w:tr w:rsidR="00AD4E03" w14:paraId="3FC55ADC" w14:textId="77777777" w:rsidTr="0010286C">
        <w:trPr>
          <w:trHeight w:val="542"/>
        </w:trPr>
        <w:tc>
          <w:tcPr>
            <w:tcW w:w="817" w:type="dxa"/>
            <w:vMerge/>
          </w:tcPr>
          <w:p w14:paraId="7B2D970A" w14:textId="77777777" w:rsidR="00AD4E03" w:rsidRPr="00510789" w:rsidRDefault="00AD4E03" w:rsidP="0010286C">
            <w:pPr>
              <w:spacing w:after="120" w:line="276" w:lineRule="auto"/>
              <w:rPr>
                <w:rFonts w:ascii="Verdana" w:hAnsi="Verdana"/>
                <w:sz w:val="20"/>
                <w:szCs w:val="20"/>
              </w:rPr>
            </w:pPr>
          </w:p>
        </w:tc>
        <w:tc>
          <w:tcPr>
            <w:tcW w:w="3686" w:type="dxa"/>
            <w:vMerge/>
          </w:tcPr>
          <w:p w14:paraId="1F085A8A" w14:textId="77777777" w:rsidR="00AD4E03" w:rsidRPr="00510789" w:rsidRDefault="00AD4E03" w:rsidP="0010286C">
            <w:pPr>
              <w:spacing w:after="120" w:line="276" w:lineRule="auto"/>
              <w:rPr>
                <w:rFonts w:ascii="Verdana" w:hAnsi="Verdana"/>
                <w:sz w:val="20"/>
                <w:szCs w:val="20"/>
              </w:rPr>
            </w:pPr>
          </w:p>
        </w:tc>
        <w:tc>
          <w:tcPr>
            <w:tcW w:w="9639" w:type="dxa"/>
          </w:tcPr>
          <w:p w14:paraId="1E861602" w14:textId="77777777" w:rsidR="00AD4E03" w:rsidRDefault="00AD4E03" w:rsidP="0010286C">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10</w:t>
            </w:r>
            <w:r w:rsidRPr="005B17F1">
              <w:rPr>
                <w:rFonts w:ascii="Verdana" w:hAnsi="Verdana"/>
                <w:b/>
                <w:sz w:val="20"/>
                <w:szCs w:val="20"/>
              </w:rPr>
              <w:t>:</w:t>
            </w:r>
          </w:p>
          <w:p w14:paraId="19071535" w14:textId="77777777" w:rsidR="00AD4E03" w:rsidRPr="00601673" w:rsidRDefault="00AD4E03" w:rsidP="0010286C">
            <w:pPr>
              <w:spacing w:after="120" w:line="276" w:lineRule="auto"/>
              <w:rPr>
                <w:rFonts w:ascii="Verdana" w:hAnsi="Verdana"/>
                <w:bCs/>
                <w:sz w:val="20"/>
                <w:szCs w:val="20"/>
              </w:rPr>
            </w:pPr>
            <w:r w:rsidRPr="00CB753C">
              <w:rPr>
                <w:rFonts w:ascii="Verdana" w:hAnsi="Verdana"/>
                <w:bCs/>
                <w:noProof/>
                <w:sz w:val="20"/>
                <w:szCs w:val="20"/>
              </w:rPr>
              <w:t>All known applications which involve C6 polymers today.Check general response for more details (e.g. fluorine-free alternatives do not provide oil, blood, liquid chemicals repellency, low dosage, durability, etc.). This is hard to estimate. Consumers will determine whether lower quality of fluorine-free applications and products will be accepted.Product costing is not an issue. Fluorine-free alternatives are less expensive but need to be used more quantitatively. Performance of fluorine-free alternatives will be the issue and must fulfil the current norms. Please refer to our general response including a list of applications.</w:t>
            </w:r>
          </w:p>
        </w:tc>
      </w:tr>
      <w:tr w:rsidR="00AD4E03" w14:paraId="66F28ABD" w14:textId="77777777" w:rsidTr="0010286C">
        <w:trPr>
          <w:trHeight w:val="542"/>
        </w:trPr>
        <w:tc>
          <w:tcPr>
            <w:tcW w:w="817" w:type="dxa"/>
            <w:vMerge/>
          </w:tcPr>
          <w:p w14:paraId="113B8424" w14:textId="77777777" w:rsidR="00AD4E03" w:rsidRPr="00510789" w:rsidRDefault="00AD4E03" w:rsidP="0010286C">
            <w:pPr>
              <w:spacing w:after="120" w:line="276" w:lineRule="auto"/>
              <w:rPr>
                <w:rFonts w:ascii="Verdana" w:hAnsi="Verdana"/>
                <w:sz w:val="20"/>
                <w:szCs w:val="20"/>
              </w:rPr>
            </w:pPr>
          </w:p>
        </w:tc>
        <w:tc>
          <w:tcPr>
            <w:tcW w:w="3686" w:type="dxa"/>
            <w:vMerge/>
          </w:tcPr>
          <w:p w14:paraId="334900DE" w14:textId="77777777" w:rsidR="00AD4E03" w:rsidRPr="00510789" w:rsidRDefault="00AD4E03" w:rsidP="0010286C">
            <w:pPr>
              <w:spacing w:after="120" w:line="276" w:lineRule="auto"/>
              <w:rPr>
                <w:rFonts w:ascii="Verdana" w:hAnsi="Verdana"/>
                <w:sz w:val="20"/>
                <w:szCs w:val="20"/>
              </w:rPr>
            </w:pPr>
          </w:p>
        </w:tc>
        <w:tc>
          <w:tcPr>
            <w:tcW w:w="9639" w:type="dxa"/>
          </w:tcPr>
          <w:p w14:paraId="12B30970" w14:textId="77777777" w:rsidR="00AD4E03" w:rsidRDefault="00AD4E03" w:rsidP="0010286C">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11</w:t>
            </w:r>
            <w:r w:rsidRPr="005B17F1">
              <w:rPr>
                <w:rFonts w:ascii="Verdana" w:hAnsi="Verdana"/>
                <w:b/>
                <w:sz w:val="20"/>
                <w:szCs w:val="20"/>
              </w:rPr>
              <w:t>:</w:t>
            </w:r>
          </w:p>
          <w:p w14:paraId="797DB76B" w14:textId="77777777" w:rsidR="00AD4E03" w:rsidRPr="00601673" w:rsidRDefault="00AD4E03" w:rsidP="0010286C">
            <w:pPr>
              <w:spacing w:after="120" w:line="276" w:lineRule="auto"/>
              <w:rPr>
                <w:rFonts w:ascii="Verdana" w:hAnsi="Verdana"/>
                <w:bCs/>
                <w:sz w:val="20"/>
                <w:szCs w:val="20"/>
              </w:rPr>
            </w:pPr>
            <w:r w:rsidRPr="00CB753C">
              <w:rPr>
                <w:rFonts w:ascii="Verdana" w:hAnsi="Verdana"/>
                <w:bCs/>
                <w:noProof/>
                <w:sz w:val="20"/>
                <w:szCs w:val="20"/>
              </w:rPr>
              <w:t>Alternative short-chain fluorotelomer substances do not provide the performance required. The alternatives' performance is comparable with our fluorine-free solutions.</w:t>
            </w:r>
          </w:p>
        </w:tc>
      </w:tr>
      <w:tr w:rsidR="00AD4E03" w14:paraId="0BC7E991" w14:textId="77777777" w:rsidTr="0010286C">
        <w:trPr>
          <w:trHeight w:val="542"/>
        </w:trPr>
        <w:tc>
          <w:tcPr>
            <w:tcW w:w="817" w:type="dxa"/>
            <w:vMerge/>
          </w:tcPr>
          <w:p w14:paraId="01C17311" w14:textId="77777777" w:rsidR="00AD4E03" w:rsidRPr="00510789" w:rsidRDefault="00AD4E03" w:rsidP="0010286C">
            <w:pPr>
              <w:spacing w:after="120" w:line="276" w:lineRule="auto"/>
              <w:rPr>
                <w:rFonts w:ascii="Verdana" w:hAnsi="Verdana"/>
                <w:sz w:val="20"/>
                <w:szCs w:val="20"/>
              </w:rPr>
            </w:pPr>
          </w:p>
        </w:tc>
        <w:tc>
          <w:tcPr>
            <w:tcW w:w="3686" w:type="dxa"/>
            <w:vMerge/>
          </w:tcPr>
          <w:p w14:paraId="7568170F" w14:textId="77777777" w:rsidR="00AD4E03" w:rsidRPr="00510789" w:rsidRDefault="00AD4E03" w:rsidP="0010286C">
            <w:pPr>
              <w:spacing w:after="120" w:line="276" w:lineRule="auto"/>
              <w:rPr>
                <w:rFonts w:ascii="Verdana" w:hAnsi="Verdana"/>
                <w:sz w:val="20"/>
                <w:szCs w:val="20"/>
              </w:rPr>
            </w:pPr>
          </w:p>
        </w:tc>
        <w:tc>
          <w:tcPr>
            <w:tcW w:w="9639" w:type="dxa"/>
          </w:tcPr>
          <w:p w14:paraId="35498A05" w14:textId="77777777" w:rsidR="00AD4E03" w:rsidRDefault="00AD4E03" w:rsidP="0010286C">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12</w:t>
            </w:r>
            <w:r w:rsidRPr="005B17F1">
              <w:rPr>
                <w:rFonts w:ascii="Verdana" w:hAnsi="Verdana"/>
                <w:b/>
                <w:sz w:val="20"/>
                <w:szCs w:val="20"/>
              </w:rPr>
              <w:t>:</w:t>
            </w:r>
          </w:p>
          <w:p w14:paraId="6140BE0D" w14:textId="77777777" w:rsidR="00AD4E03" w:rsidRPr="00601673" w:rsidRDefault="00AD4E03" w:rsidP="0010286C">
            <w:pPr>
              <w:spacing w:after="120" w:line="276" w:lineRule="auto"/>
              <w:rPr>
                <w:rFonts w:ascii="Verdana" w:hAnsi="Verdana"/>
                <w:bCs/>
                <w:sz w:val="20"/>
                <w:szCs w:val="20"/>
              </w:rPr>
            </w:pPr>
            <w:r w:rsidRPr="00CB753C">
              <w:rPr>
                <w:rFonts w:ascii="Verdana" w:hAnsi="Verdana"/>
                <w:bCs/>
                <w:noProof/>
                <w:sz w:val="20"/>
                <w:szCs w:val="20"/>
              </w:rPr>
              <w:t>Yes, human resources are needed to track C6 volumes for the applications exempted.</w:t>
            </w:r>
          </w:p>
        </w:tc>
      </w:tr>
      <w:tr w:rsidR="00AD4E03" w14:paraId="047DE0C0" w14:textId="77777777" w:rsidTr="0010286C">
        <w:trPr>
          <w:trHeight w:val="505"/>
        </w:trPr>
        <w:tc>
          <w:tcPr>
            <w:tcW w:w="817" w:type="dxa"/>
            <w:vMerge/>
          </w:tcPr>
          <w:p w14:paraId="0F582849" w14:textId="77777777" w:rsidR="00AD4E03" w:rsidRPr="00510789" w:rsidRDefault="00AD4E03" w:rsidP="0010286C">
            <w:pPr>
              <w:spacing w:after="120" w:line="276" w:lineRule="auto"/>
              <w:rPr>
                <w:rFonts w:ascii="Verdana" w:hAnsi="Verdana"/>
                <w:sz w:val="20"/>
                <w:szCs w:val="20"/>
              </w:rPr>
            </w:pPr>
          </w:p>
        </w:tc>
        <w:tc>
          <w:tcPr>
            <w:tcW w:w="3686" w:type="dxa"/>
            <w:vMerge/>
          </w:tcPr>
          <w:p w14:paraId="440E2C5F" w14:textId="77777777" w:rsidR="00AD4E03" w:rsidRPr="00510789" w:rsidRDefault="00AD4E03" w:rsidP="0010286C">
            <w:pPr>
              <w:spacing w:after="120" w:line="276" w:lineRule="auto"/>
              <w:rPr>
                <w:rFonts w:ascii="Verdana" w:hAnsi="Verdana"/>
                <w:sz w:val="20"/>
                <w:szCs w:val="20"/>
              </w:rPr>
            </w:pPr>
          </w:p>
        </w:tc>
        <w:tc>
          <w:tcPr>
            <w:tcW w:w="9639" w:type="dxa"/>
          </w:tcPr>
          <w:p w14:paraId="6EC906A9" w14:textId="77777777" w:rsidR="00AD4E03" w:rsidRDefault="00AD4E03" w:rsidP="0010286C">
            <w:pPr>
              <w:spacing w:after="120" w:line="276" w:lineRule="auto"/>
              <w:rPr>
                <w:rFonts w:ascii="Verdana" w:hAnsi="Verdana"/>
                <w:b/>
                <w:sz w:val="20"/>
                <w:szCs w:val="20"/>
              </w:rPr>
            </w:pPr>
            <w:r>
              <w:rPr>
                <w:rFonts w:ascii="Verdana" w:hAnsi="Verdana"/>
                <w:b/>
                <w:sz w:val="20"/>
                <w:szCs w:val="20"/>
              </w:rPr>
              <w:t>Dossier submitter response:</w:t>
            </w:r>
          </w:p>
          <w:p w14:paraId="31116C8B" w14:textId="77777777" w:rsidR="00AD4E03" w:rsidRPr="00182428" w:rsidRDefault="00AD4E03" w:rsidP="0010286C">
            <w:pPr>
              <w:spacing w:after="120" w:line="276" w:lineRule="auto"/>
              <w:rPr>
                <w:rFonts w:ascii="Verdana" w:hAnsi="Verdana"/>
                <w:sz w:val="20"/>
                <w:szCs w:val="20"/>
              </w:rPr>
            </w:pPr>
          </w:p>
        </w:tc>
      </w:tr>
      <w:tr w:rsidR="00AD4E03" w14:paraId="559E047D" w14:textId="77777777" w:rsidTr="0010286C">
        <w:trPr>
          <w:trHeight w:val="561"/>
        </w:trPr>
        <w:tc>
          <w:tcPr>
            <w:tcW w:w="817" w:type="dxa"/>
            <w:vMerge/>
          </w:tcPr>
          <w:p w14:paraId="6C23C777" w14:textId="77777777" w:rsidR="00AD4E03" w:rsidRPr="00510789" w:rsidRDefault="00AD4E03" w:rsidP="0010286C">
            <w:pPr>
              <w:spacing w:after="120" w:line="276" w:lineRule="auto"/>
              <w:rPr>
                <w:rFonts w:ascii="Verdana" w:hAnsi="Verdana"/>
                <w:sz w:val="20"/>
                <w:szCs w:val="20"/>
              </w:rPr>
            </w:pPr>
          </w:p>
        </w:tc>
        <w:tc>
          <w:tcPr>
            <w:tcW w:w="3686" w:type="dxa"/>
            <w:vMerge/>
          </w:tcPr>
          <w:p w14:paraId="33A81665" w14:textId="77777777" w:rsidR="00AD4E03" w:rsidRPr="00510789" w:rsidRDefault="00AD4E03" w:rsidP="0010286C">
            <w:pPr>
              <w:spacing w:after="120" w:line="276" w:lineRule="auto"/>
              <w:rPr>
                <w:rFonts w:ascii="Verdana" w:hAnsi="Verdana"/>
                <w:sz w:val="20"/>
                <w:szCs w:val="20"/>
              </w:rPr>
            </w:pPr>
          </w:p>
        </w:tc>
        <w:tc>
          <w:tcPr>
            <w:tcW w:w="9639" w:type="dxa"/>
          </w:tcPr>
          <w:p w14:paraId="526FE566" w14:textId="77777777" w:rsidR="00AD4E03" w:rsidRDefault="00AD4E03" w:rsidP="0010286C">
            <w:pPr>
              <w:spacing w:after="120" w:line="276" w:lineRule="auto"/>
              <w:rPr>
                <w:rFonts w:ascii="Verdana" w:hAnsi="Verdana"/>
                <w:b/>
                <w:sz w:val="20"/>
                <w:szCs w:val="20"/>
              </w:rPr>
            </w:pPr>
            <w:r>
              <w:rPr>
                <w:rFonts w:ascii="Verdana" w:hAnsi="Verdana"/>
                <w:b/>
                <w:sz w:val="20"/>
                <w:szCs w:val="20"/>
              </w:rPr>
              <w:t>RAC Rapporteurs comments:</w:t>
            </w:r>
          </w:p>
          <w:p w14:paraId="29C0698D" w14:textId="77777777" w:rsidR="00AD4E03" w:rsidRPr="00182428" w:rsidRDefault="00AD4E03" w:rsidP="0010286C">
            <w:pPr>
              <w:spacing w:after="120" w:line="276" w:lineRule="auto"/>
              <w:rPr>
                <w:rFonts w:ascii="Verdana" w:hAnsi="Verdana"/>
                <w:sz w:val="20"/>
                <w:szCs w:val="20"/>
              </w:rPr>
            </w:pPr>
          </w:p>
        </w:tc>
      </w:tr>
      <w:tr w:rsidR="00AD4E03" w14:paraId="082B3653" w14:textId="77777777" w:rsidTr="0010286C">
        <w:trPr>
          <w:trHeight w:val="991"/>
        </w:trPr>
        <w:tc>
          <w:tcPr>
            <w:tcW w:w="817" w:type="dxa"/>
            <w:vMerge/>
          </w:tcPr>
          <w:p w14:paraId="2A1F0714" w14:textId="77777777" w:rsidR="00AD4E03" w:rsidRPr="00510789" w:rsidRDefault="00AD4E03" w:rsidP="0010286C">
            <w:pPr>
              <w:spacing w:after="120" w:line="276" w:lineRule="auto"/>
              <w:rPr>
                <w:rFonts w:ascii="Verdana" w:hAnsi="Verdana"/>
                <w:sz w:val="20"/>
                <w:szCs w:val="20"/>
              </w:rPr>
            </w:pPr>
          </w:p>
        </w:tc>
        <w:tc>
          <w:tcPr>
            <w:tcW w:w="3686" w:type="dxa"/>
            <w:vMerge/>
          </w:tcPr>
          <w:p w14:paraId="035F51AD" w14:textId="77777777" w:rsidR="00AD4E03" w:rsidRPr="00510789" w:rsidRDefault="00AD4E03" w:rsidP="0010286C">
            <w:pPr>
              <w:spacing w:after="120" w:line="276" w:lineRule="auto"/>
              <w:rPr>
                <w:rFonts w:ascii="Verdana" w:hAnsi="Verdana"/>
                <w:sz w:val="20"/>
                <w:szCs w:val="20"/>
              </w:rPr>
            </w:pPr>
          </w:p>
        </w:tc>
        <w:tc>
          <w:tcPr>
            <w:tcW w:w="9639" w:type="dxa"/>
          </w:tcPr>
          <w:p w14:paraId="7ACD114B" w14:textId="77777777" w:rsidR="00AD4E03" w:rsidRDefault="00AD4E03" w:rsidP="0010286C">
            <w:pPr>
              <w:spacing w:after="120" w:line="276" w:lineRule="auto"/>
              <w:rPr>
                <w:rFonts w:ascii="Verdana" w:hAnsi="Verdana"/>
                <w:b/>
                <w:sz w:val="20"/>
                <w:szCs w:val="20"/>
              </w:rPr>
            </w:pPr>
            <w:r>
              <w:rPr>
                <w:rFonts w:ascii="Verdana" w:hAnsi="Verdana"/>
                <w:b/>
                <w:sz w:val="20"/>
                <w:szCs w:val="20"/>
              </w:rPr>
              <w:t>SEAC Rapporteurs comments:</w:t>
            </w:r>
          </w:p>
          <w:p w14:paraId="281D53F9" w14:textId="77777777" w:rsidR="00AD4E03" w:rsidRPr="00182428" w:rsidRDefault="00AD4E03" w:rsidP="0010286C">
            <w:pPr>
              <w:spacing w:after="120" w:line="276" w:lineRule="auto"/>
              <w:rPr>
                <w:rFonts w:ascii="Verdana" w:hAnsi="Verdana"/>
                <w:sz w:val="20"/>
                <w:szCs w:val="20"/>
              </w:rPr>
            </w:pPr>
          </w:p>
        </w:tc>
      </w:tr>
      <w:tr w:rsidR="00AD4E03" w:rsidRPr="00DD4E48" w14:paraId="7459866F" w14:textId="77777777" w:rsidTr="0010286C">
        <w:tc>
          <w:tcPr>
            <w:tcW w:w="817" w:type="dxa"/>
            <w:vMerge w:val="restart"/>
          </w:tcPr>
          <w:p w14:paraId="7CCFD0D6" w14:textId="77777777" w:rsidR="00AD4E03" w:rsidRPr="00AE6FE6" w:rsidRDefault="00AD4E03" w:rsidP="0010286C">
            <w:pPr>
              <w:spacing w:after="120" w:line="276" w:lineRule="auto"/>
              <w:rPr>
                <w:rFonts w:ascii="Verdana" w:hAnsi="Verdana"/>
                <w:b/>
                <w:sz w:val="20"/>
                <w:szCs w:val="20"/>
              </w:rPr>
            </w:pPr>
            <w:r w:rsidRPr="00CB753C">
              <w:rPr>
                <w:rFonts w:ascii="Verdana" w:hAnsi="Verdana"/>
                <w:b/>
                <w:noProof/>
                <w:sz w:val="20"/>
                <w:szCs w:val="20"/>
              </w:rPr>
              <w:t>3050</w:t>
            </w:r>
          </w:p>
        </w:tc>
        <w:tc>
          <w:tcPr>
            <w:tcW w:w="3686" w:type="dxa"/>
            <w:vMerge w:val="restart"/>
          </w:tcPr>
          <w:p w14:paraId="4B8B94E8" w14:textId="77777777" w:rsidR="00AD4E03" w:rsidRPr="008F6A59" w:rsidRDefault="00AD4E03" w:rsidP="0010286C">
            <w:pPr>
              <w:spacing w:after="120" w:line="276" w:lineRule="auto"/>
              <w:rPr>
                <w:rFonts w:ascii="Verdana" w:hAnsi="Verdana"/>
                <w:sz w:val="20"/>
                <w:szCs w:val="20"/>
              </w:rPr>
            </w:pPr>
            <w:r w:rsidRPr="008F6A59">
              <w:rPr>
                <w:rFonts w:ascii="Verdana" w:hAnsi="Verdana"/>
                <w:b/>
                <w:sz w:val="20"/>
                <w:szCs w:val="20"/>
              </w:rPr>
              <w:t>Date:</w:t>
            </w:r>
            <w:r w:rsidRPr="008F6A59">
              <w:rPr>
                <w:rFonts w:ascii="Verdana" w:hAnsi="Verdana"/>
                <w:sz w:val="20"/>
                <w:szCs w:val="20"/>
              </w:rPr>
              <w:t xml:space="preserve"> </w:t>
            </w:r>
            <w:r w:rsidRPr="00CB753C">
              <w:rPr>
                <w:rFonts w:ascii="Verdana" w:hAnsi="Verdana"/>
                <w:noProof/>
                <w:sz w:val="20"/>
                <w:szCs w:val="20"/>
              </w:rPr>
              <w:t>2020/07/10 12:22</w:t>
            </w:r>
          </w:p>
          <w:p w14:paraId="44DC692A" w14:textId="77777777" w:rsidR="00AD4E03" w:rsidRPr="008F6A59" w:rsidRDefault="00AD4E03" w:rsidP="0010286C">
            <w:pPr>
              <w:spacing w:after="120" w:line="276" w:lineRule="auto"/>
              <w:rPr>
                <w:rFonts w:ascii="Verdana" w:hAnsi="Verdana"/>
                <w:b/>
                <w:sz w:val="20"/>
                <w:szCs w:val="20"/>
              </w:rPr>
            </w:pPr>
            <w:r w:rsidRPr="008F6A59">
              <w:rPr>
                <w:rFonts w:ascii="Verdana" w:hAnsi="Verdana"/>
                <w:b/>
                <w:sz w:val="20"/>
                <w:szCs w:val="20"/>
              </w:rPr>
              <w:t>Content:</w:t>
            </w:r>
          </w:p>
          <w:p w14:paraId="56BB44C7" w14:textId="77777777" w:rsidR="00AD4E03" w:rsidRPr="008F6A59" w:rsidRDefault="00AD4E03" w:rsidP="0010286C">
            <w:pPr>
              <w:spacing w:after="120" w:line="276" w:lineRule="auto"/>
              <w:rPr>
                <w:rFonts w:ascii="Verdana" w:hAnsi="Verdana"/>
                <w:sz w:val="20"/>
                <w:szCs w:val="20"/>
              </w:rPr>
            </w:pPr>
            <w:r w:rsidRPr="00CB753C">
              <w:rPr>
                <w:rFonts w:ascii="Verdana" w:hAnsi="Verdana"/>
                <w:noProof/>
                <w:sz w:val="20"/>
                <w:szCs w:val="20"/>
              </w:rPr>
              <w:t>Other socio economic analysis (SEA) issues</w:t>
            </w:r>
          </w:p>
          <w:p w14:paraId="694A5BEF" w14:textId="77777777" w:rsidR="00AD4E03" w:rsidRDefault="00AD4E03" w:rsidP="0010286C">
            <w:pPr>
              <w:spacing w:after="120" w:line="276" w:lineRule="auto"/>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CB753C">
              <w:rPr>
                <w:rFonts w:ascii="Verdana" w:hAnsi="Verdana"/>
                <w:noProof/>
                <w:sz w:val="20"/>
                <w:szCs w:val="20"/>
              </w:rPr>
              <w:t>BehalfOfAnOrganisation</w:t>
            </w:r>
          </w:p>
          <w:p w14:paraId="64B5D144" w14:textId="77777777" w:rsidR="00AD4E03" w:rsidRDefault="00AD4E03" w:rsidP="0010286C">
            <w:pPr>
              <w:spacing w:after="120" w:line="276" w:lineRule="auto"/>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CB753C">
              <w:rPr>
                <w:rFonts w:ascii="Verdana" w:hAnsi="Verdana"/>
                <w:noProof/>
                <w:sz w:val="20"/>
                <w:szCs w:val="20"/>
              </w:rPr>
              <w:t>Company</w:t>
            </w:r>
          </w:p>
          <w:p w14:paraId="2E29F7B2" w14:textId="47EC5920" w:rsidR="00AD4E03" w:rsidRDefault="00AD4E03" w:rsidP="0010286C">
            <w:pPr>
              <w:spacing w:after="120" w:line="276" w:lineRule="auto"/>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945553">
              <w:rPr>
                <w:rFonts w:ascii="Verdana" w:hAnsi="Verdana"/>
                <w:noProof/>
                <w:sz w:val="20"/>
                <w:szCs w:val="20"/>
                <w:highlight w:val="black"/>
              </w:rPr>
              <w:t>&lt;redacted&gt;</w:t>
            </w:r>
          </w:p>
          <w:p w14:paraId="1B1020E9" w14:textId="77777777" w:rsidR="00AD4E03" w:rsidRDefault="00AD4E03" w:rsidP="0010286C">
            <w:pPr>
              <w:spacing w:after="120" w:line="276" w:lineRule="auto"/>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CB753C">
              <w:rPr>
                <w:rFonts w:ascii="Verdana" w:hAnsi="Verdana"/>
                <w:noProof/>
                <w:sz w:val="20"/>
                <w:szCs w:val="20"/>
              </w:rPr>
              <w:t>Italy</w:t>
            </w:r>
          </w:p>
          <w:p w14:paraId="54CB5BCA" w14:textId="77777777" w:rsidR="00AD4E03" w:rsidRDefault="00AD4E03" w:rsidP="0010286C">
            <w:pPr>
              <w:spacing w:after="120" w:line="276" w:lineRule="auto"/>
              <w:rPr>
                <w:rFonts w:ascii="Verdana" w:hAnsi="Verdana"/>
                <w:sz w:val="20"/>
                <w:szCs w:val="20"/>
              </w:rPr>
            </w:pPr>
            <w:r w:rsidRPr="00AE6FE6">
              <w:rPr>
                <w:rFonts w:ascii="Verdana" w:hAnsi="Verdana"/>
                <w:b/>
                <w:sz w:val="20"/>
                <w:szCs w:val="20"/>
              </w:rPr>
              <w:t>Company name confidential:</w:t>
            </w:r>
            <w:r>
              <w:rPr>
                <w:rFonts w:ascii="Verdana" w:hAnsi="Verdana"/>
                <w:b/>
                <w:sz w:val="20"/>
                <w:szCs w:val="20"/>
              </w:rPr>
              <w:t xml:space="preserve"> </w:t>
            </w:r>
            <w:r>
              <w:rPr>
                <w:rFonts w:ascii="Verdana" w:hAnsi="Verdana"/>
                <w:noProof/>
                <w:sz w:val="20"/>
                <w:szCs w:val="20"/>
              </w:rPr>
              <w:t>Yes</w:t>
            </w:r>
            <w:r w:rsidRPr="00DC3F1D">
              <w:rPr>
                <w:rFonts w:ascii="Verdana" w:hAnsi="Verdana"/>
                <w:sz w:val="20"/>
                <w:szCs w:val="20"/>
              </w:rPr>
              <w:t xml:space="preserve"> </w:t>
            </w:r>
          </w:p>
          <w:p w14:paraId="188D49B9" w14:textId="77777777" w:rsidR="00AD4E03" w:rsidRDefault="00AD4E03" w:rsidP="0010286C">
            <w:pPr>
              <w:spacing w:after="120" w:line="276" w:lineRule="auto"/>
              <w:rPr>
                <w:rFonts w:ascii="Verdana" w:hAnsi="Verdana"/>
                <w:b/>
                <w:sz w:val="20"/>
                <w:szCs w:val="20"/>
              </w:rPr>
            </w:pPr>
            <w:r>
              <w:rPr>
                <w:rFonts w:ascii="Verdana" w:hAnsi="Verdana"/>
                <w:b/>
                <w:sz w:val="20"/>
                <w:szCs w:val="20"/>
              </w:rPr>
              <w:t>Attachment:</w:t>
            </w:r>
          </w:p>
          <w:p w14:paraId="7F5202EA" w14:textId="6C88D62F" w:rsidR="00AD4E03" w:rsidRPr="002B4E3B" w:rsidRDefault="00AD4E03" w:rsidP="0010286C">
            <w:pPr>
              <w:spacing w:after="120" w:line="276" w:lineRule="auto"/>
              <w:rPr>
                <w:rFonts w:ascii="Verdana" w:hAnsi="Verdana"/>
                <w:color w:val="FF0000"/>
                <w:sz w:val="20"/>
                <w:szCs w:val="20"/>
              </w:rPr>
            </w:pPr>
            <w:r w:rsidRPr="00945553">
              <w:rPr>
                <w:rFonts w:ascii="Verdana" w:hAnsi="Verdana"/>
                <w:noProof/>
                <w:sz w:val="20"/>
                <w:szCs w:val="20"/>
                <w:highlight w:val="black"/>
              </w:rPr>
              <w:t>&lt;redacted&gt;</w:t>
            </w:r>
          </w:p>
          <w:p w14:paraId="0846BA81" w14:textId="77777777" w:rsidR="00AD4E03" w:rsidRPr="00510789" w:rsidRDefault="00AD4E03" w:rsidP="0010286C">
            <w:pPr>
              <w:spacing w:after="120" w:line="276" w:lineRule="auto"/>
              <w:rPr>
                <w:rFonts w:ascii="Verdana" w:hAnsi="Verdana"/>
                <w:sz w:val="20"/>
                <w:szCs w:val="20"/>
              </w:rPr>
            </w:pPr>
            <w:r w:rsidRPr="009617E5">
              <w:rPr>
                <w:rFonts w:ascii="Verdana" w:hAnsi="Verdana"/>
                <w:b/>
                <w:sz w:val="20"/>
                <w:szCs w:val="20"/>
              </w:rPr>
              <w:t xml:space="preserve">Privacy comment: </w:t>
            </w:r>
            <w:r w:rsidRPr="00CB753C">
              <w:rPr>
                <w:rFonts w:ascii="Verdana" w:hAnsi="Verdana"/>
                <w:noProof/>
                <w:sz w:val="20"/>
                <w:szCs w:val="20"/>
              </w:rPr>
              <w:t>Protection of commercial interests of a legal person, including intellectual property</w:t>
            </w:r>
          </w:p>
        </w:tc>
        <w:tc>
          <w:tcPr>
            <w:tcW w:w="9639" w:type="dxa"/>
          </w:tcPr>
          <w:p w14:paraId="1C6DA522" w14:textId="77777777" w:rsidR="00AD4E03" w:rsidRDefault="00AD4E03" w:rsidP="0010286C">
            <w:pPr>
              <w:spacing w:after="120" w:line="276" w:lineRule="auto"/>
              <w:rPr>
                <w:rFonts w:ascii="Verdana" w:hAnsi="Verdana"/>
                <w:b/>
                <w:sz w:val="20"/>
                <w:szCs w:val="20"/>
              </w:rPr>
            </w:pPr>
            <w:r w:rsidRPr="00104666">
              <w:rPr>
                <w:rFonts w:ascii="Verdana" w:hAnsi="Verdana"/>
                <w:b/>
                <w:sz w:val="20"/>
                <w:szCs w:val="20"/>
              </w:rPr>
              <w:t>Comment:</w:t>
            </w:r>
          </w:p>
          <w:p w14:paraId="3564BAA8" w14:textId="77777777" w:rsidR="00AD4E03" w:rsidRPr="00A658B9" w:rsidRDefault="00AD4E03" w:rsidP="0010286C">
            <w:pPr>
              <w:spacing w:after="120" w:line="276" w:lineRule="auto"/>
              <w:rPr>
                <w:rFonts w:ascii="Verdana" w:hAnsi="Verdana"/>
                <w:bCs/>
                <w:sz w:val="20"/>
                <w:szCs w:val="20"/>
              </w:rPr>
            </w:pPr>
            <w:r w:rsidRPr="00A658B9">
              <w:rPr>
                <w:rFonts w:ascii="Verdana" w:hAnsi="Verdana"/>
                <w:bCs/>
                <w:sz w:val="20"/>
                <w:szCs w:val="20"/>
              </w:rPr>
              <w:t>-</w:t>
            </w:r>
          </w:p>
        </w:tc>
      </w:tr>
      <w:tr w:rsidR="00AD4E03" w14:paraId="54DFF478" w14:textId="77777777" w:rsidTr="0010286C">
        <w:trPr>
          <w:trHeight w:val="505"/>
        </w:trPr>
        <w:tc>
          <w:tcPr>
            <w:tcW w:w="817" w:type="dxa"/>
            <w:vMerge/>
          </w:tcPr>
          <w:p w14:paraId="29875480" w14:textId="77777777" w:rsidR="00AD4E03" w:rsidRPr="00510789" w:rsidRDefault="00AD4E03" w:rsidP="0010286C">
            <w:pPr>
              <w:spacing w:after="120" w:line="276" w:lineRule="auto"/>
              <w:rPr>
                <w:rFonts w:ascii="Verdana" w:hAnsi="Verdana"/>
                <w:sz w:val="20"/>
                <w:szCs w:val="20"/>
              </w:rPr>
            </w:pPr>
          </w:p>
        </w:tc>
        <w:tc>
          <w:tcPr>
            <w:tcW w:w="3686" w:type="dxa"/>
            <w:vMerge/>
          </w:tcPr>
          <w:p w14:paraId="47C175DC" w14:textId="77777777" w:rsidR="00AD4E03" w:rsidRPr="00510789" w:rsidRDefault="00AD4E03" w:rsidP="0010286C">
            <w:pPr>
              <w:spacing w:after="120" w:line="276" w:lineRule="auto"/>
              <w:rPr>
                <w:rFonts w:ascii="Verdana" w:hAnsi="Verdana"/>
                <w:sz w:val="20"/>
                <w:szCs w:val="20"/>
              </w:rPr>
            </w:pPr>
          </w:p>
        </w:tc>
        <w:tc>
          <w:tcPr>
            <w:tcW w:w="9639" w:type="dxa"/>
          </w:tcPr>
          <w:p w14:paraId="63D35E13" w14:textId="77777777" w:rsidR="00AD4E03" w:rsidRDefault="00AD4E03" w:rsidP="0010286C">
            <w:pPr>
              <w:spacing w:after="120" w:line="276" w:lineRule="auto"/>
              <w:rPr>
                <w:rFonts w:ascii="Verdana" w:hAnsi="Verdana"/>
                <w:b/>
                <w:sz w:val="20"/>
                <w:szCs w:val="20"/>
              </w:rPr>
            </w:pPr>
            <w:r>
              <w:rPr>
                <w:rFonts w:ascii="Verdana" w:hAnsi="Verdana"/>
                <w:b/>
                <w:sz w:val="20"/>
                <w:szCs w:val="20"/>
              </w:rPr>
              <w:t>Dossier submitter response:</w:t>
            </w:r>
          </w:p>
          <w:p w14:paraId="3ECCE0FC" w14:textId="77777777" w:rsidR="00AD4E03" w:rsidRPr="00182428" w:rsidRDefault="00AD4E03" w:rsidP="0010286C">
            <w:pPr>
              <w:spacing w:after="120" w:line="276" w:lineRule="auto"/>
              <w:rPr>
                <w:rFonts w:ascii="Verdana" w:hAnsi="Verdana"/>
                <w:sz w:val="20"/>
                <w:szCs w:val="20"/>
              </w:rPr>
            </w:pPr>
          </w:p>
        </w:tc>
      </w:tr>
      <w:tr w:rsidR="00AD4E03" w14:paraId="238F23CB" w14:textId="77777777" w:rsidTr="0010286C">
        <w:trPr>
          <w:trHeight w:val="561"/>
        </w:trPr>
        <w:tc>
          <w:tcPr>
            <w:tcW w:w="817" w:type="dxa"/>
            <w:vMerge/>
          </w:tcPr>
          <w:p w14:paraId="2EB28007" w14:textId="77777777" w:rsidR="00AD4E03" w:rsidRPr="00510789" w:rsidRDefault="00AD4E03" w:rsidP="0010286C">
            <w:pPr>
              <w:spacing w:after="120" w:line="276" w:lineRule="auto"/>
              <w:rPr>
                <w:rFonts w:ascii="Verdana" w:hAnsi="Verdana"/>
                <w:sz w:val="20"/>
                <w:szCs w:val="20"/>
              </w:rPr>
            </w:pPr>
          </w:p>
        </w:tc>
        <w:tc>
          <w:tcPr>
            <w:tcW w:w="3686" w:type="dxa"/>
            <w:vMerge/>
          </w:tcPr>
          <w:p w14:paraId="10E65D9E" w14:textId="77777777" w:rsidR="00AD4E03" w:rsidRPr="00510789" w:rsidRDefault="00AD4E03" w:rsidP="0010286C">
            <w:pPr>
              <w:spacing w:after="120" w:line="276" w:lineRule="auto"/>
              <w:rPr>
                <w:rFonts w:ascii="Verdana" w:hAnsi="Verdana"/>
                <w:sz w:val="20"/>
                <w:szCs w:val="20"/>
              </w:rPr>
            </w:pPr>
          </w:p>
        </w:tc>
        <w:tc>
          <w:tcPr>
            <w:tcW w:w="9639" w:type="dxa"/>
          </w:tcPr>
          <w:p w14:paraId="70A23E67" w14:textId="77777777" w:rsidR="00AD4E03" w:rsidRDefault="00AD4E03" w:rsidP="0010286C">
            <w:pPr>
              <w:spacing w:after="120" w:line="276" w:lineRule="auto"/>
              <w:rPr>
                <w:rFonts w:ascii="Verdana" w:hAnsi="Verdana"/>
                <w:b/>
                <w:sz w:val="20"/>
                <w:szCs w:val="20"/>
              </w:rPr>
            </w:pPr>
            <w:r>
              <w:rPr>
                <w:rFonts w:ascii="Verdana" w:hAnsi="Verdana"/>
                <w:b/>
                <w:sz w:val="20"/>
                <w:szCs w:val="20"/>
              </w:rPr>
              <w:t>RAC Rapporteurs comments:</w:t>
            </w:r>
          </w:p>
          <w:p w14:paraId="1B40E49D" w14:textId="77777777" w:rsidR="00AD4E03" w:rsidRPr="00182428" w:rsidRDefault="00AD4E03" w:rsidP="0010286C">
            <w:pPr>
              <w:spacing w:after="120" w:line="276" w:lineRule="auto"/>
              <w:rPr>
                <w:rFonts w:ascii="Verdana" w:hAnsi="Verdana"/>
                <w:sz w:val="20"/>
                <w:szCs w:val="20"/>
              </w:rPr>
            </w:pPr>
          </w:p>
        </w:tc>
      </w:tr>
      <w:tr w:rsidR="00AD4E03" w14:paraId="48F0D1B6" w14:textId="77777777" w:rsidTr="0010286C">
        <w:trPr>
          <w:trHeight w:val="991"/>
        </w:trPr>
        <w:tc>
          <w:tcPr>
            <w:tcW w:w="817" w:type="dxa"/>
            <w:vMerge/>
          </w:tcPr>
          <w:p w14:paraId="455CE488" w14:textId="77777777" w:rsidR="00AD4E03" w:rsidRPr="00510789" w:rsidRDefault="00AD4E03" w:rsidP="0010286C">
            <w:pPr>
              <w:spacing w:after="120" w:line="276" w:lineRule="auto"/>
              <w:rPr>
                <w:rFonts w:ascii="Verdana" w:hAnsi="Verdana"/>
                <w:sz w:val="20"/>
                <w:szCs w:val="20"/>
              </w:rPr>
            </w:pPr>
          </w:p>
        </w:tc>
        <w:tc>
          <w:tcPr>
            <w:tcW w:w="3686" w:type="dxa"/>
            <w:vMerge/>
          </w:tcPr>
          <w:p w14:paraId="17B821AE" w14:textId="77777777" w:rsidR="00AD4E03" w:rsidRPr="00510789" w:rsidRDefault="00AD4E03" w:rsidP="0010286C">
            <w:pPr>
              <w:spacing w:after="120" w:line="276" w:lineRule="auto"/>
              <w:rPr>
                <w:rFonts w:ascii="Verdana" w:hAnsi="Verdana"/>
                <w:sz w:val="20"/>
                <w:szCs w:val="20"/>
              </w:rPr>
            </w:pPr>
          </w:p>
        </w:tc>
        <w:tc>
          <w:tcPr>
            <w:tcW w:w="9639" w:type="dxa"/>
          </w:tcPr>
          <w:p w14:paraId="0DF0D5BF" w14:textId="77777777" w:rsidR="00AD4E03" w:rsidRDefault="00AD4E03" w:rsidP="0010286C">
            <w:pPr>
              <w:spacing w:after="120" w:line="276" w:lineRule="auto"/>
              <w:rPr>
                <w:rFonts w:ascii="Verdana" w:hAnsi="Verdana"/>
                <w:b/>
                <w:sz w:val="20"/>
                <w:szCs w:val="20"/>
              </w:rPr>
            </w:pPr>
            <w:r>
              <w:rPr>
                <w:rFonts w:ascii="Verdana" w:hAnsi="Verdana"/>
                <w:b/>
                <w:sz w:val="20"/>
                <w:szCs w:val="20"/>
              </w:rPr>
              <w:t>SEAC Rapporteurs comments:</w:t>
            </w:r>
          </w:p>
          <w:p w14:paraId="6B44C971" w14:textId="77777777" w:rsidR="00AD4E03" w:rsidRPr="00182428" w:rsidRDefault="00AD4E03" w:rsidP="0010286C">
            <w:pPr>
              <w:spacing w:after="120" w:line="276" w:lineRule="auto"/>
              <w:rPr>
                <w:rFonts w:ascii="Verdana" w:hAnsi="Verdana"/>
                <w:sz w:val="20"/>
                <w:szCs w:val="20"/>
              </w:rPr>
            </w:pPr>
          </w:p>
        </w:tc>
      </w:tr>
      <w:tr w:rsidR="00AD4E03" w:rsidRPr="00DD4E48" w14:paraId="542B3C50" w14:textId="77777777" w:rsidTr="0010286C">
        <w:tc>
          <w:tcPr>
            <w:tcW w:w="817" w:type="dxa"/>
            <w:vMerge w:val="restart"/>
          </w:tcPr>
          <w:p w14:paraId="59AA0F0E" w14:textId="77777777" w:rsidR="00AD4E03" w:rsidRPr="00AE6FE6" w:rsidRDefault="00AD4E03" w:rsidP="0010286C">
            <w:pPr>
              <w:spacing w:after="120" w:line="276" w:lineRule="auto"/>
              <w:rPr>
                <w:rFonts w:ascii="Verdana" w:hAnsi="Verdana"/>
                <w:b/>
                <w:sz w:val="20"/>
                <w:szCs w:val="20"/>
              </w:rPr>
            </w:pPr>
            <w:r w:rsidRPr="00CB753C">
              <w:rPr>
                <w:rFonts w:ascii="Verdana" w:hAnsi="Verdana"/>
                <w:b/>
                <w:noProof/>
                <w:sz w:val="20"/>
                <w:szCs w:val="20"/>
              </w:rPr>
              <w:t>3051</w:t>
            </w:r>
          </w:p>
        </w:tc>
        <w:tc>
          <w:tcPr>
            <w:tcW w:w="3686" w:type="dxa"/>
            <w:vMerge w:val="restart"/>
          </w:tcPr>
          <w:p w14:paraId="6C10610D" w14:textId="77777777" w:rsidR="00AD4E03" w:rsidRPr="008F6A59" w:rsidRDefault="00AD4E03" w:rsidP="0010286C">
            <w:pPr>
              <w:spacing w:after="120" w:line="276" w:lineRule="auto"/>
              <w:rPr>
                <w:rFonts w:ascii="Verdana" w:hAnsi="Verdana"/>
                <w:sz w:val="20"/>
                <w:szCs w:val="20"/>
              </w:rPr>
            </w:pPr>
            <w:r w:rsidRPr="008F6A59">
              <w:rPr>
                <w:rFonts w:ascii="Verdana" w:hAnsi="Verdana"/>
                <w:b/>
                <w:sz w:val="20"/>
                <w:szCs w:val="20"/>
              </w:rPr>
              <w:t>Date:</w:t>
            </w:r>
            <w:r w:rsidRPr="008F6A59">
              <w:rPr>
                <w:rFonts w:ascii="Verdana" w:hAnsi="Verdana"/>
                <w:sz w:val="20"/>
                <w:szCs w:val="20"/>
              </w:rPr>
              <w:t xml:space="preserve"> </w:t>
            </w:r>
            <w:r w:rsidRPr="00CB753C">
              <w:rPr>
                <w:rFonts w:ascii="Verdana" w:hAnsi="Verdana"/>
                <w:noProof/>
                <w:sz w:val="20"/>
                <w:szCs w:val="20"/>
              </w:rPr>
              <w:t>2020/07/10 15:35</w:t>
            </w:r>
          </w:p>
          <w:p w14:paraId="4B682F2D" w14:textId="77777777" w:rsidR="00AD4E03" w:rsidRPr="008F6A59" w:rsidRDefault="00AD4E03" w:rsidP="0010286C">
            <w:pPr>
              <w:spacing w:after="120" w:line="276" w:lineRule="auto"/>
              <w:rPr>
                <w:rFonts w:ascii="Verdana" w:hAnsi="Verdana"/>
                <w:b/>
                <w:sz w:val="20"/>
                <w:szCs w:val="20"/>
              </w:rPr>
            </w:pPr>
            <w:r w:rsidRPr="008F6A59">
              <w:rPr>
                <w:rFonts w:ascii="Verdana" w:hAnsi="Verdana"/>
                <w:b/>
                <w:sz w:val="20"/>
                <w:szCs w:val="20"/>
              </w:rPr>
              <w:t>Content:</w:t>
            </w:r>
          </w:p>
          <w:p w14:paraId="76E6AA22" w14:textId="77777777" w:rsidR="00AD4E03" w:rsidRPr="008F6A59" w:rsidRDefault="00AD4E03" w:rsidP="0010286C">
            <w:pPr>
              <w:spacing w:after="120" w:line="276" w:lineRule="auto"/>
              <w:rPr>
                <w:rFonts w:ascii="Verdana" w:hAnsi="Verdana"/>
                <w:sz w:val="20"/>
                <w:szCs w:val="20"/>
              </w:rPr>
            </w:pPr>
            <w:r w:rsidRPr="00CB753C">
              <w:rPr>
                <w:rFonts w:ascii="Verdana" w:hAnsi="Verdana"/>
                <w:noProof/>
                <w:sz w:val="20"/>
                <w:szCs w:val="20"/>
              </w:rPr>
              <w:t>Information on benefits</w:t>
            </w:r>
          </w:p>
          <w:p w14:paraId="0A19E3EC" w14:textId="77777777" w:rsidR="00AD4E03" w:rsidRDefault="00AD4E03" w:rsidP="0010286C">
            <w:pPr>
              <w:spacing w:after="120" w:line="276" w:lineRule="auto"/>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CB753C">
              <w:rPr>
                <w:rFonts w:ascii="Verdana" w:hAnsi="Verdana"/>
                <w:noProof/>
                <w:sz w:val="20"/>
                <w:szCs w:val="20"/>
              </w:rPr>
              <w:t>BehalfOfAnOrganisation</w:t>
            </w:r>
          </w:p>
          <w:p w14:paraId="1E499B18" w14:textId="77777777" w:rsidR="00AD4E03" w:rsidRDefault="00AD4E03" w:rsidP="0010286C">
            <w:pPr>
              <w:spacing w:after="120" w:line="276" w:lineRule="auto"/>
              <w:rPr>
                <w:rFonts w:ascii="Verdana" w:hAnsi="Verdana"/>
                <w:sz w:val="20"/>
                <w:szCs w:val="20"/>
              </w:rPr>
            </w:pPr>
            <w:r w:rsidRPr="00AE6FE6">
              <w:rPr>
                <w:rFonts w:ascii="Verdana" w:hAnsi="Verdana"/>
                <w:b/>
                <w:sz w:val="20"/>
                <w:szCs w:val="20"/>
              </w:rPr>
              <w:lastRenderedPageBreak/>
              <w:t>Org. type:</w:t>
            </w:r>
            <w:r>
              <w:rPr>
                <w:rFonts w:ascii="Verdana" w:hAnsi="Verdana"/>
                <w:sz w:val="20"/>
                <w:szCs w:val="20"/>
              </w:rPr>
              <w:t xml:space="preserve"> </w:t>
            </w:r>
            <w:r w:rsidRPr="00CB753C">
              <w:rPr>
                <w:rFonts w:ascii="Verdana" w:hAnsi="Verdana"/>
                <w:noProof/>
                <w:sz w:val="20"/>
                <w:szCs w:val="20"/>
              </w:rPr>
              <w:t>Company</w:t>
            </w:r>
          </w:p>
          <w:p w14:paraId="08CFB0B4" w14:textId="77777777" w:rsidR="00AD4E03" w:rsidRDefault="00AD4E03" w:rsidP="0010286C">
            <w:pPr>
              <w:spacing w:after="120" w:line="276" w:lineRule="auto"/>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CB753C">
              <w:rPr>
                <w:rFonts w:ascii="Verdana" w:hAnsi="Verdana"/>
                <w:noProof/>
                <w:sz w:val="20"/>
                <w:szCs w:val="20"/>
              </w:rPr>
              <w:t>Marubeni Europe Plc, Duesseldorf Branch</w:t>
            </w:r>
          </w:p>
          <w:p w14:paraId="22BA99B9" w14:textId="77777777" w:rsidR="00AD4E03" w:rsidRDefault="00AD4E03" w:rsidP="0010286C">
            <w:pPr>
              <w:spacing w:after="120" w:line="276" w:lineRule="auto"/>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CB753C">
              <w:rPr>
                <w:rFonts w:ascii="Verdana" w:hAnsi="Verdana"/>
                <w:noProof/>
                <w:sz w:val="20"/>
                <w:szCs w:val="20"/>
              </w:rPr>
              <w:t>United Kingdom</w:t>
            </w:r>
          </w:p>
          <w:p w14:paraId="6BA807C0" w14:textId="77777777" w:rsidR="00AD4E03" w:rsidRPr="00510789" w:rsidRDefault="00AD4E03" w:rsidP="0010286C">
            <w:pPr>
              <w:spacing w:after="120" w:line="276" w:lineRule="auto"/>
              <w:rPr>
                <w:rFonts w:ascii="Verdana" w:hAnsi="Verdana"/>
                <w:sz w:val="20"/>
                <w:szCs w:val="20"/>
              </w:rPr>
            </w:pPr>
            <w:r w:rsidRPr="009617E5">
              <w:rPr>
                <w:rFonts w:ascii="Verdana" w:hAnsi="Verdana"/>
                <w:b/>
                <w:sz w:val="20"/>
                <w:szCs w:val="20"/>
              </w:rPr>
              <w:t xml:space="preserve"> </w:t>
            </w:r>
          </w:p>
        </w:tc>
        <w:tc>
          <w:tcPr>
            <w:tcW w:w="9639" w:type="dxa"/>
          </w:tcPr>
          <w:p w14:paraId="283E3DC6" w14:textId="77777777" w:rsidR="00AD4E03" w:rsidRPr="00104666" w:rsidRDefault="00AD4E03" w:rsidP="0010286C">
            <w:pPr>
              <w:spacing w:after="120" w:line="276" w:lineRule="auto"/>
              <w:rPr>
                <w:rFonts w:ascii="Verdana" w:hAnsi="Verdana"/>
                <w:b/>
                <w:sz w:val="20"/>
                <w:szCs w:val="20"/>
              </w:rPr>
            </w:pPr>
            <w:r w:rsidRPr="00104666">
              <w:rPr>
                <w:rFonts w:ascii="Verdana" w:hAnsi="Verdana"/>
                <w:b/>
                <w:sz w:val="20"/>
                <w:szCs w:val="20"/>
              </w:rPr>
              <w:lastRenderedPageBreak/>
              <w:t>Comment:</w:t>
            </w:r>
          </w:p>
          <w:p w14:paraId="76D4937E" w14:textId="77777777" w:rsidR="00AD4E03" w:rsidRPr="00DD4E48" w:rsidRDefault="00AD4E03" w:rsidP="0010286C">
            <w:pPr>
              <w:spacing w:after="120" w:line="276" w:lineRule="auto"/>
              <w:rPr>
                <w:rFonts w:ascii="Verdana" w:hAnsi="Verdana"/>
                <w:sz w:val="20"/>
                <w:szCs w:val="20"/>
              </w:rPr>
            </w:pPr>
            <w:r w:rsidRPr="00CB753C">
              <w:rPr>
                <w:rFonts w:ascii="Verdana" w:hAnsi="Verdana"/>
                <w:noProof/>
                <w:sz w:val="20"/>
                <w:szCs w:val="20"/>
              </w:rPr>
              <w:t>We are using ETFE for plastic Sheets for the semiconductor Industry where chemical resistance, purity, low leaching-out and fire resistance are essential.</w:t>
            </w:r>
          </w:p>
        </w:tc>
      </w:tr>
      <w:tr w:rsidR="00AD4E03" w14:paraId="68B19FFF" w14:textId="77777777" w:rsidTr="0010286C">
        <w:trPr>
          <w:trHeight w:val="542"/>
        </w:trPr>
        <w:tc>
          <w:tcPr>
            <w:tcW w:w="817" w:type="dxa"/>
            <w:vMerge/>
          </w:tcPr>
          <w:p w14:paraId="19B5A680" w14:textId="77777777" w:rsidR="00AD4E03" w:rsidRPr="00510789" w:rsidRDefault="00AD4E03" w:rsidP="0010286C">
            <w:pPr>
              <w:spacing w:after="120" w:line="276" w:lineRule="auto"/>
              <w:rPr>
                <w:rFonts w:ascii="Verdana" w:hAnsi="Verdana"/>
                <w:sz w:val="20"/>
                <w:szCs w:val="20"/>
              </w:rPr>
            </w:pPr>
          </w:p>
        </w:tc>
        <w:tc>
          <w:tcPr>
            <w:tcW w:w="3686" w:type="dxa"/>
            <w:vMerge/>
          </w:tcPr>
          <w:p w14:paraId="68C14361" w14:textId="77777777" w:rsidR="00AD4E03" w:rsidRPr="00510789" w:rsidRDefault="00AD4E03" w:rsidP="0010286C">
            <w:pPr>
              <w:spacing w:after="120" w:line="276" w:lineRule="auto"/>
              <w:rPr>
                <w:rFonts w:ascii="Verdana" w:hAnsi="Verdana"/>
                <w:sz w:val="20"/>
                <w:szCs w:val="20"/>
              </w:rPr>
            </w:pPr>
          </w:p>
        </w:tc>
        <w:tc>
          <w:tcPr>
            <w:tcW w:w="9639" w:type="dxa"/>
          </w:tcPr>
          <w:p w14:paraId="5942D9FF" w14:textId="77777777" w:rsidR="00AD4E03" w:rsidRDefault="00AD4E03" w:rsidP="0010286C">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2</w:t>
            </w:r>
            <w:r w:rsidRPr="005B17F1">
              <w:rPr>
                <w:rFonts w:ascii="Verdana" w:hAnsi="Verdana"/>
                <w:b/>
                <w:sz w:val="20"/>
                <w:szCs w:val="20"/>
              </w:rPr>
              <w:t>:</w:t>
            </w:r>
          </w:p>
          <w:p w14:paraId="74B1EBD7" w14:textId="77777777" w:rsidR="00AD4E03" w:rsidRPr="005B17F1" w:rsidRDefault="00AD4E03" w:rsidP="0010286C">
            <w:pPr>
              <w:spacing w:after="120" w:line="276" w:lineRule="auto"/>
              <w:rPr>
                <w:rFonts w:ascii="Verdana" w:hAnsi="Verdana"/>
                <w:sz w:val="20"/>
                <w:szCs w:val="20"/>
              </w:rPr>
            </w:pPr>
            <w:r w:rsidRPr="00CB753C">
              <w:rPr>
                <w:rFonts w:ascii="Verdana" w:hAnsi="Verdana"/>
                <w:noProof/>
                <w:sz w:val="20"/>
                <w:szCs w:val="20"/>
              </w:rPr>
              <w:t>Data will be provided by AGC</w:t>
            </w:r>
          </w:p>
        </w:tc>
      </w:tr>
      <w:tr w:rsidR="00AD4E03" w14:paraId="724571D7" w14:textId="77777777" w:rsidTr="0010286C">
        <w:trPr>
          <w:trHeight w:val="542"/>
        </w:trPr>
        <w:tc>
          <w:tcPr>
            <w:tcW w:w="817" w:type="dxa"/>
            <w:vMerge/>
          </w:tcPr>
          <w:p w14:paraId="0153F473" w14:textId="77777777" w:rsidR="00AD4E03" w:rsidRPr="00510789" w:rsidRDefault="00AD4E03" w:rsidP="0010286C">
            <w:pPr>
              <w:spacing w:after="120" w:line="276" w:lineRule="auto"/>
              <w:rPr>
                <w:rFonts w:ascii="Verdana" w:hAnsi="Verdana"/>
                <w:sz w:val="20"/>
                <w:szCs w:val="20"/>
              </w:rPr>
            </w:pPr>
          </w:p>
        </w:tc>
        <w:tc>
          <w:tcPr>
            <w:tcW w:w="3686" w:type="dxa"/>
            <w:vMerge/>
          </w:tcPr>
          <w:p w14:paraId="0CD58818" w14:textId="77777777" w:rsidR="00AD4E03" w:rsidRPr="00510789" w:rsidRDefault="00AD4E03" w:rsidP="0010286C">
            <w:pPr>
              <w:spacing w:after="120" w:line="276" w:lineRule="auto"/>
              <w:rPr>
                <w:rFonts w:ascii="Verdana" w:hAnsi="Verdana"/>
                <w:sz w:val="20"/>
                <w:szCs w:val="20"/>
              </w:rPr>
            </w:pPr>
          </w:p>
        </w:tc>
        <w:tc>
          <w:tcPr>
            <w:tcW w:w="9639" w:type="dxa"/>
          </w:tcPr>
          <w:p w14:paraId="76D2A98E" w14:textId="77777777" w:rsidR="00AD4E03" w:rsidRPr="00601673" w:rsidRDefault="00AD4E03" w:rsidP="0010286C">
            <w:pPr>
              <w:spacing w:after="120" w:line="276" w:lineRule="auto"/>
              <w:rPr>
                <w:rFonts w:ascii="Verdana" w:hAnsi="Verdana"/>
                <w:b/>
                <w:sz w:val="20"/>
                <w:szCs w:val="20"/>
              </w:rPr>
            </w:pPr>
            <w:r w:rsidRPr="00601673">
              <w:rPr>
                <w:rFonts w:ascii="Verdana" w:hAnsi="Verdana"/>
                <w:b/>
                <w:sz w:val="20"/>
                <w:szCs w:val="20"/>
              </w:rPr>
              <w:t>Answer to specific info request 8:</w:t>
            </w:r>
          </w:p>
          <w:p w14:paraId="0ABF91B5" w14:textId="77777777" w:rsidR="00AD4E03" w:rsidRPr="00601673" w:rsidRDefault="00AD4E03" w:rsidP="0010286C">
            <w:pPr>
              <w:spacing w:after="120" w:line="276" w:lineRule="auto"/>
              <w:rPr>
                <w:rFonts w:ascii="Verdana" w:hAnsi="Verdana"/>
                <w:bCs/>
                <w:sz w:val="20"/>
                <w:szCs w:val="20"/>
              </w:rPr>
            </w:pPr>
            <w:r w:rsidRPr="00CB753C">
              <w:rPr>
                <w:rFonts w:ascii="Verdana" w:hAnsi="Verdana"/>
                <w:bCs/>
                <w:noProof/>
                <w:sz w:val="20"/>
                <w:szCs w:val="20"/>
              </w:rPr>
              <w:t>Other materials like PVC sheets are highly contaminated by metal and can't be used in the wafer processing (semi-conductor chip production).</w:t>
            </w:r>
          </w:p>
        </w:tc>
      </w:tr>
      <w:tr w:rsidR="00AD4E03" w14:paraId="7D28BBC1" w14:textId="77777777" w:rsidTr="0010286C">
        <w:trPr>
          <w:trHeight w:val="505"/>
        </w:trPr>
        <w:tc>
          <w:tcPr>
            <w:tcW w:w="817" w:type="dxa"/>
            <w:vMerge/>
          </w:tcPr>
          <w:p w14:paraId="6D2D41EF" w14:textId="77777777" w:rsidR="00AD4E03" w:rsidRPr="00510789" w:rsidRDefault="00AD4E03" w:rsidP="0010286C">
            <w:pPr>
              <w:spacing w:after="120" w:line="276" w:lineRule="auto"/>
              <w:rPr>
                <w:rFonts w:ascii="Verdana" w:hAnsi="Verdana"/>
                <w:sz w:val="20"/>
                <w:szCs w:val="20"/>
              </w:rPr>
            </w:pPr>
          </w:p>
        </w:tc>
        <w:tc>
          <w:tcPr>
            <w:tcW w:w="3686" w:type="dxa"/>
            <w:vMerge/>
          </w:tcPr>
          <w:p w14:paraId="7C475F56" w14:textId="77777777" w:rsidR="00AD4E03" w:rsidRPr="00510789" w:rsidRDefault="00AD4E03" w:rsidP="0010286C">
            <w:pPr>
              <w:spacing w:after="120" w:line="276" w:lineRule="auto"/>
              <w:rPr>
                <w:rFonts w:ascii="Verdana" w:hAnsi="Verdana"/>
                <w:sz w:val="20"/>
                <w:szCs w:val="20"/>
              </w:rPr>
            </w:pPr>
          </w:p>
        </w:tc>
        <w:tc>
          <w:tcPr>
            <w:tcW w:w="9639" w:type="dxa"/>
          </w:tcPr>
          <w:p w14:paraId="59216DA3" w14:textId="77777777" w:rsidR="00AD4E03" w:rsidRDefault="00AD4E03" w:rsidP="0010286C">
            <w:pPr>
              <w:spacing w:after="120" w:line="276" w:lineRule="auto"/>
              <w:rPr>
                <w:rFonts w:ascii="Verdana" w:hAnsi="Verdana"/>
                <w:b/>
                <w:sz w:val="20"/>
                <w:szCs w:val="20"/>
              </w:rPr>
            </w:pPr>
            <w:r>
              <w:rPr>
                <w:rFonts w:ascii="Verdana" w:hAnsi="Verdana"/>
                <w:b/>
                <w:sz w:val="20"/>
                <w:szCs w:val="20"/>
              </w:rPr>
              <w:t>Dossier submitter response:</w:t>
            </w:r>
          </w:p>
          <w:p w14:paraId="7277E8BE" w14:textId="77777777" w:rsidR="00AD4E03" w:rsidRPr="00182428" w:rsidRDefault="00AD4E03" w:rsidP="0010286C">
            <w:pPr>
              <w:spacing w:after="120" w:line="276" w:lineRule="auto"/>
              <w:rPr>
                <w:rFonts w:ascii="Verdana" w:hAnsi="Verdana"/>
                <w:sz w:val="20"/>
                <w:szCs w:val="20"/>
              </w:rPr>
            </w:pPr>
          </w:p>
        </w:tc>
      </w:tr>
      <w:tr w:rsidR="00AD4E03" w14:paraId="24CE5A79" w14:textId="77777777" w:rsidTr="0010286C">
        <w:trPr>
          <w:trHeight w:val="561"/>
        </w:trPr>
        <w:tc>
          <w:tcPr>
            <w:tcW w:w="817" w:type="dxa"/>
            <w:vMerge/>
          </w:tcPr>
          <w:p w14:paraId="1EB7C956" w14:textId="77777777" w:rsidR="00AD4E03" w:rsidRPr="00510789" w:rsidRDefault="00AD4E03" w:rsidP="0010286C">
            <w:pPr>
              <w:spacing w:after="120" w:line="276" w:lineRule="auto"/>
              <w:rPr>
                <w:rFonts w:ascii="Verdana" w:hAnsi="Verdana"/>
                <w:sz w:val="20"/>
                <w:szCs w:val="20"/>
              </w:rPr>
            </w:pPr>
          </w:p>
        </w:tc>
        <w:tc>
          <w:tcPr>
            <w:tcW w:w="3686" w:type="dxa"/>
            <w:vMerge/>
          </w:tcPr>
          <w:p w14:paraId="0BB3A337" w14:textId="77777777" w:rsidR="00AD4E03" w:rsidRPr="00510789" w:rsidRDefault="00AD4E03" w:rsidP="0010286C">
            <w:pPr>
              <w:spacing w:after="120" w:line="276" w:lineRule="auto"/>
              <w:rPr>
                <w:rFonts w:ascii="Verdana" w:hAnsi="Verdana"/>
                <w:sz w:val="20"/>
                <w:szCs w:val="20"/>
              </w:rPr>
            </w:pPr>
          </w:p>
        </w:tc>
        <w:tc>
          <w:tcPr>
            <w:tcW w:w="9639" w:type="dxa"/>
          </w:tcPr>
          <w:p w14:paraId="05892696" w14:textId="77777777" w:rsidR="00AD4E03" w:rsidRDefault="00AD4E03" w:rsidP="0010286C">
            <w:pPr>
              <w:spacing w:after="120" w:line="276" w:lineRule="auto"/>
              <w:rPr>
                <w:rFonts w:ascii="Verdana" w:hAnsi="Verdana"/>
                <w:b/>
                <w:sz w:val="20"/>
                <w:szCs w:val="20"/>
              </w:rPr>
            </w:pPr>
            <w:r>
              <w:rPr>
                <w:rFonts w:ascii="Verdana" w:hAnsi="Verdana"/>
                <w:b/>
                <w:sz w:val="20"/>
                <w:szCs w:val="20"/>
              </w:rPr>
              <w:t>RAC Rapporteurs comments:</w:t>
            </w:r>
          </w:p>
          <w:p w14:paraId="799A0568" w14:textId="77777777" w:rsidR="00AD4E03" w:rsidRPr="00182428" w:rsidRDefault="00AD4E03" w:rsidP="0010286C">
            <w:pPr>
              <w:spacing w:after="120" w:line="276" w:lineRule="auto"/>
              <w:rPr>
                <w:rFonts w:ascii="Verdana" w:hAnsi="Verdana"/>
                <w:sz w:val="20"/>
                <w:szCs w:val="20"/>
              </w:rPr>
            </w:pPr>
          </w:p>
        </w:tc>
      </w:tr>
      <w:tr w:rsidR="00AD4E03" w14:paraId="44A796CC" w14:textId="77777777" w:rsidTr="0010286C">
        <w:trPr>
          <w:trHeight w:val="991"/>
        </w:trPr>
        <w:tc>
          <w:tcPr>
            <w:tcW w:w="817" w:type="dxa"/>
            <w:vMerge/>
          </w:tcPr>
          <w:p w14:paraId="1B7198D2" w14:textId="77777777" w:rsidR="00AD4E03" w:rsidRPr="00510789" w:rsidRDefault="00AD4E03" w:rsidP="0010286C">
            <w:pPr>
              <w:spacing w:after="120" w:line="276" w:lineRule="auto"/>
              <w:rPr>
                <w:rFonts w:ascii="Verdana" w:hAnsi="Verdana"/>
                <w:sz w:val="20"/>
                <w:szCs w:val="20"/>
              </w:rPr>
            </w:pPr>
          </w:p>
        </w:tc>
        <w:tc>
          <w:tcPr>
            <w:tcW w:w="3686" w:type="dxa"/>
            <w:vMerge/>
          </w:tcPr>
          <w:p w14:paraId="700060FD" w14:textId="77777777" w:rsidR="00AD4E03" w:rsidRPr="00510789" w:rsidRDefault="00AD4E03" w:rsidP="0010286C">
            <w:pPr>
              <w:spacing w:after="120" w:line="276" w:lineRule="auto"/>
              <w:rPr>
                <w:rFonts w:ascii="Verdana" w:hAnsi="Verdana"/>
                <w:sz w:val="20"/>
                <w:szCs w:val="20"/>
              </w:rPr>
            </w:pPr>
          </w:p>
        </w:tc>
        <w:tc>
          <w:tcPr>
            <w:tcW w:w="9639" w:type="dxa"/>
          </w:tcPr>
          <w:p w14:paraId="5995CCA9" w14:textId="77777777" w:rsidR="00AD4E03" w:rsidRDefault="00AD4E03" w:rsidP="0010286C">
            <w:pPr>
              <w:spacing w:after="120" w:line="276" w:lineRule="auto"/>
              <w:rPr>
                <w:rFonts w:ascii="Verdana" w:hAnsi="Verdana"/>
                <w:b/>
                <w:sz w:val="20"/>
                <w:szCs w:val="20"/>
              </w:rPr>
            </w:pPr>
            <w:r>
              <w:rPr>
                <w:rFonts w:ascii="Verdana" w:hAnsi="Verdana"/>
                <w:b/>
                <w:sz w:val="20"/>
                <w:szCs w:val="20"/>
              </w:rPr>
              <w:t>SEAC Rapporteurs comments:</w:t>
            </w:r>
          </w:p>
          <w:p w14:paraId="62D947E2" w14:textId="77777777" w:rsidR="00AD4E03" w:rsidRPr="00182428" w:rsidRDefault="00AD4E03" w:rsidP="0010286C">
            <w:pPr>
              <w:spacing w:after="120" w:line="276" w:lineRule="auto"/>
              <w:rPr>
                <w:rFonts w:ascii="Verdana" w:hAnsi="Verdana"/>
                <w:sz w:val="20"/>
                <w:szCs w:val="20"/>
              </w:rPr>
            </w:pPr>
          </w:p>
        </w:tc>
      </w:tr>
      <w:tr w:rsidR="00AD4E03" w:rsidRPr="00DD4E48" w14:paraId="566E854A" w14:textId="77777777" w:rsidTr="0010286C">
        <w:tc>
          <w:tcPr>
            <w:tcW w:w="817" w:type="dxa"/>
            <w:vMerge w:val="restart"/>
          </w:tcPr>
          <w:p w14:paraId="6C50E6F3" w14:textId="77777777" w:rsidR="00AD4E03" w:rsidRPr="00AE6FE6" w:rsidRDefault="00AD4E03" w:rsidP="0010286C">
            <w:pPr>
              <w:spacing w:after="120" w:line="276" w:lineRule="auto"/>
              <w:rPr>
                <w:rFonts w:ascii="Verdana" w:hAnsi="Verdana"/>
                <w:b/>
                <w:sz w:val="20"/>
                <w:szCs w:val="20"/>
              </w:rPr>
            </w:pPr>
            <w:r w:rsidRPr="00CB753C">
              <w:rPr>
                <w:rFonts w:ascii="Verdana" w:hAnsi="Verdana"/>
                <w:b/>
                <w:noProof/>
                <w:sz w:val="20"/>
                <w:szCs w:val="20"/>
              </w:rPr>
              <w:t>3052</w:t>
            </w:r>
          </w:p>
        </w:tc>
        <w:tc>
          <w:tcPr>
            <w:tcW w:w="3686" w:type="dxa"/>
            <w:vMerge w:val="restart"/>
          </w:tcPr>
          <w:p w14:paraId="76B8E61F" w14:textId="77777777" w:rsidR="00AD4E03" w:rsidRPr="008F6A59" w:rsidRDefault="00AD4E03" w:rsidP="0010286C">
            <w:pPr>
              <w:spacing w:after="120" w:line="276" w:lineRule="auto"/>
              <w:rPr>
                <w:rFonts w:ascii="Verdana" w:hAnsi="Verdana"/>
                <w:sz w:val="20"/>
                <w:szCs w:val="20"/>
              </w:rPr>
            </w:pPr>
            <w:r w:rsidRPr="008F6A59">
              <w:rPr>
                <w:rFonts w:ascii="Verdana" w:hAnsi="Verdana"/>
                <w:b/>
                <w:sz w:val="20"/>
                <w:szCs w:val="20"/>
              </w:rPr>
              <w:t>Date:</w:t>
            </w:r>
            <w:r w:rsidRPr="008F6A59">
              <w:rPr>
                <w:rFonts w:ascii="Verdana" w:hAnsi="Verdana"/>
                <w:sz w:val="20"/>
                <w:szCs w:val="20"/>
              </w:rPr>
              <w:t xml:space="preserve"> </w:t>
            </w:r>
            <w:r w:rsidRPr="00CB753C">
              <w:rPr>
                <w:rFonts w:ascii="Verdana" w:hAnsi="Verdana"/>
                <w:noProof/>
                <w:sz w:val="20"/>
                <w:szCs w:val="20"/>
              </w:rPr>
              <w:t>2020/07/14 08:55</w:t>
            </w:r>
          </w:p>
          <w:p w14:paraId="2E611831" w14:textId="77777777" w:rsidR="00AD4E03" w:rsidRPr="008F6A59" w:rsidRDefault="00AD4E03" w:rsidP="0010286C">
            <w:pPr>
              <w:spacing w:after="120" w:line="276" w:lineRule="auto"/>
              <w:rPr>
                <w:rFonts w:ascii="Verdana" w:hAnsi="Verdana"/>
                <w:b/>
                <w:sz w:val="20"/>
                <w:szCs w:val="20"/>
              </w:rPr>
            </w:pPr>
            <w:r w:rsidRPr="008F6A59">
              <w:rPr>
                <w:rFonts w:ascii="Verdana" w:hAnsi="Verdana"/>
                <w:b/>
                <w:sz w:val="20"/>
                <w:szCs w:val="20"/>
              </w:rPr>
              <w:t>Content:</w:t>
            </w:r>
          </w:p>
          <w:p w14:paraId="5DE9DD0D" w14:textId="77777777" w:rsidR="00AD4E03" w:rsidRPr="008F6A59" w:rsidRDefault="00AD4E03" w:rsidP="0010286C">
            <w:pPr>
              <w:spacing w:after="120" w:line="276" w:lineRule="auto"/>
              <w:rPr>
                <w:rFonts w:ascii="Verdana" w:hAnsi="Verdana"/>
                <w:sz w:val="20"/>
                <w:szCs w:val="20"/>
              </w:rPr>
            </w:pPr>
            <w:r w:rsidRPr="00CB753C">
              <w:rPr>
                <w:rFonts w:ascii="Verdana" w:hAnsi="Verdana"/>
                <w:noProof/>
                <w:sz w:val="20"/>
                <w:szCs w:val="20"/>
              </w:rPr>
              <w:t>Information on benefits</w:t>
            </w:r>
          </w:p>
          <w:p w14:paraId="6FD21FF9" w14:textId="77777777" w:rsidR="00AD4E03" w:rsidRDefault="00AD4E03" w:rsidP="0010286C">
            <w:pPr>
              <w:spacing w:after="120" w:line="276" w:lineRule="auto"/>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CB753C">
              <w:rPr>
                <w:rFonts w:ascii="Verdana" w:hAnsi="Verdana"/>
                <w:noProof/>
                <w:sz w:val="20"/>
                <w:szCs w:val="20"/>
              </w:rPr>
              <w:t>BehalfOfAnOrganisation</w:t>
            </w:r>
          </w:p>
          <w:p w14:paraId="6B219501" w14:textId="77777777" w:rsidR="00AD4E03" w:rsidRDefault="00AD4E03" w:rsidP="0010286C">
            <w:pPr>
              <w:spacing w:after="120" w:line="276" w:lineRule="auto"/>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CB753C">
              <w:rPr>
                <w:rFonts w:ascii="Verdana" w:hAnsi="Verdana"/>
                <w:noProof/>
                <w:sz w:val="20"/>
                <w:szCs w:val="20"/>
              </w:rPr>
              <w:t>Company</w:t>
            </w:r>
          </w:p>
          <w:p w14:paraId="025E49D1" w14:textId="1C39504B" w:rsidR="00AD4E03" w:rsidRDefault="00AD4E03" w:rsidP="0010286C">
            <w:pPr>
              <w:spacing w:after="120" w:line="276" w:lineRule="auto"/>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0010286C" w:rsidRPr="00945553">
              <w:rPr>
                <w:rFonts w:ascii="Verdana" w:hAnsi="Verdana"/>
                <w:noProof/>
                <w:sz w:val="20"/>
                <w:szCs w:val="20"/>
                <w:highlight w:val="black"/>
              </w:rPr>
              <w:t>&lt;redacted&gt;</w:t>
            </w:r>
          </w:p>
          <w:p w14:paraId="7642938A" w14:textId="77777777" w:rsidR="00AD4E03" w:rsidRDefault="00AD4E03" w:rsidP="0010286C">
            <w:pPr>
              <w:spacing w:after="120" w:line="276" w:lineRule="auto"/>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CB753C">
              <w:rPr>
                <w:rFonts w:ascii="Verdana" w:hAnsi="Verdana"/>
                <w:noProof/>
                <w:sz w:val="20"/>
                <w:szCs w:val="20"/>
              </w:rPr>
              <w:t>Germany</w:t>
            </w:r>
          </w:p>
          <w:p w14:paraId="73231350" w14:textId="77777777" w:rsidR="00AD4E03" w:rsidRDefault="00AD4E03" w:rsidP="0010286C">
            <w:pPr>
              <w:spacing w:after="120" w:line="276" w:lineRule="auto"/>
              <w:rPr>
                <w:rFonts w:ascii="Verdana" w:hAnsi="Verdana"/>
                <w:sz w:val="20"/>
                <w:szCs w:val="20"/>
              </w:rPr>
            </w:pPr>
            <w:r w:rsidRPr="00AE6FE6">
              <w:rPr>
                <w:rFonts w:ascii="Verdana" w:hAnsi="Verdana"/>
                <w:b/>
                <w:sz w:val="20"/>
                <w:szCs w:val="20"/>
              </w:rPr>
              <w:t>Company name confidential:</w:t>
            </w:r>
            <w:r>
              <w:rPr>
                <w:rFonts w:ascii="Verdana" w:hAnsi="Verdana"/>
                <w:b/>
                <w:sz w:val="20"/>
                <w:szCs w:val="20"/>
              </w:rPr>
              <w:t xml:space="preserve"> </w:t>
            </w:r>
            <w:r>
              <w:rPr>
                <w:rFonts w:ascii="Verdana" w:hAnsi="Verdana"/>
                <w:noProof/>
                <w:sz w:val="20"/>
                <w:szCs w:val="20"/>
              </w:rPr>
              <w:t>Yes</w:t>
            </w:r>
            <w:r w:rsidRPr="00DC3F1D">
              <w:rPr>
                <w:rFonts w:ascii="Verdana" w:hAnsi="Verdana"/>
                <w:sz w:val="20"/>
                <w:szCs w:val="20"/>
              </w:rPr>
              <w:t xml:space="preserve"> </w:t>
            </w:r>
          </w:p>
          <w:p w14:paraId="23A8D07C" w14:textId="77777777" w:rsidR="00AD4E03" w:rsidRPr="00510789" w:rsidRDefault="00AD4E03" w:rsidP="0010286C">
            <w:pPr>
              <w:spacing w:after="120" w:line="276" w:lineRule="auto"/>
              <w:rPr>
                <w:rFonts w:ascii="Verdana" w:hAnsi="Verdana"/>
                <w:sz w:val="20"/>
                <w:szCs w:val="20"/>
              </w:rPr>
            </w:pPr>
            <w:r w:rsidRPr="009617E5">
              <w:rPr>
                <w:rFonts w:ascii="Verdana" w:hAnsi="Verdana"/>
                <w:b/>
                <w:sz w:val="20"/>
                <w:szCs w:val="20"/>
              </w:rPr>
              <w:t xml:space="preserve"> </w:t>
            </w:r>
          </w:p>
        </w:tc>
        <w:tc>
          <w:tcPr>
            <w:tcW w:w="9639" w:type="dxa"/>
          </w:tcPr>
          <w:p w14:paraId="1E52F898" w14:textId="77777777" w:rsidR="00AD4E03" w:rsidRPr="00104666" w:rsidRDefault="00AD4E03" w:rsidP="0010286C">
            <w:pPr>
              <w:spacing w:after="120" w:line="276" w:lineRule="auto"/>
              <w:rPr>
                <w:rFonts w:ascii="Verdana" w:hAnsi="Verdana"/>
                <w:b/>
                <w:sz w:val="20"/>
                <w:szCs w:val="20"/>
              </w:rPr>
            </w:pPr>
            <w:r w:rsidRPr="00104666">
              <w:rPr>
                <w:rFonts w:ascii="Verdana" w:hAnsi="Verdana"/>
                <w:b/>
                <w:sz w:val="20"/>
                <w:szCs w:val="20"/>
              </w:rPr>
              <w:t>Comment:</w:t>
            </w:r>
          </w:p>
          <w:p w14:paraId="7017A6FF" w14:textId="77777777" w:rsidR="00AD4E03" w:rsidRPr="00DD4E48" w:rsidRDefault="00AD4E03" w:rsidP="0010286C">
            <w:pPr>
              <w:spacing w:after="120" w:line="276" w:lineRule="auto"/>
              <w:rPr>
                <w:rFonts w:ascii="Verdana" w:hAnsi="Verdana"/>
                <w:sz w:val="20"/>
                <w:szCs w:val="20"/>
              </w:rPr>
            </w:pPr>
            <w:r w:rsidRPr="00CB753C">
              <w:rPr>
                <w:rFonts w:ascii="Verdana" w:hAnsi="Verdana"/>
                <w:noProof/>
                <w:sz w:val="20"/>
                <w:szCs w:val="20"/>
              </w:rPr>
              <w:t>ETFE-powder is used as a rotolining material for many pipes and tubes in the chemcial Industry. The heat and chemical resistance is exceptional and the processing is far better than all potential, more expensive materials.</w:t>
            </w:r>
          </w:p>
        </w:tc>
      </w:tr>
      <w:tr w:rsidR="00AD4E03" w14:paraId="25633D02" w14:textId="77777777" w:rsidTr="0010286C">
        <w:trPr>
          <w:trHeight w:val="542"/>
        </w:trPr>
        <w:tc>
          <w:tcPr>
            <w:tcW w:w="817" w:type="dxa"/>
            <w:vMerge/>
          </w:tcPr>
          <w:p w14:paraId="68FC3D13" w14:textId="77777777" w:rsidR="00AD4E03" w:rsidRPr="00510789" w:rsidRDefault="00AD4E03" w:rsidP="0010286C">
            <w:pPr>
              <w:spacing w:after="120" w:line="276" w:lineRule="auto"/>
              <w:rPr>
                <w:rFonts w:ascii="Verdana" w:hAnsi="Verdana"/>
                <w:sz w:val="20"/>
                <w:szCs w:val="20"/>
              </w:rPr>
            </w:pPr>
          </w:p>
        </w:tc>
        <w:tc>
          <w:tcPr>
            <w:tcW w:w="3686" w:type="dxa"/>
            <w:vMerge/>
          </w:tcPr>
          <w:p w14:paraId="2FBFEFE6" w14:textId="77777777" w:rsidR="00AD4E03" w:rsidRPr="00510789" w:rsidRDefault="00AD4E03" w:rsidP="0010286C">
            <w:pPr>
              <w:spacing w:after="120" w:line="276" w:lineRule="auto"/>
              <w:rPr>
                <w:rFonts w:ascii="Verdana" w:hAnsi="Verdana"/>
                <w:sz w:val="20"/>
                <w:szCs w:val="20"/>
              </w:rPr>
            </w:pPr>
          </w:p>
        </w:tc>
        <w:tc>
          <w:tcPr>
            <w:tcW w:w="9639" w:type="dxa"/>
          </w:tcPr>
          <w:p w14:paraId="716316E7" w14:textId="77777777" w:rsidR="00AD4E03" w:rsidRDefault="00AD4E03" w:rsidP="0010286C">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2</w:t>
            </w:r>
            <w:r w:rsidRPr="005B17F1">
              <w:rPr>
                <w:rFonts w:ascii="Verdana" w:hAnsi="Verdana"/>
                <w:b/>
                <w:sz w:val="20"/>
                <w:szCs w:val="20"/>
              </w:rPr>
              <w:t>:</w:t>
            </w:r>
          </w:p>
          <w:p w14:paraId="01729FA5" w14:textId="77777777" w:rsidR="00AD4E03" w:rsidRPr="005B17F1" w:rsidRDefault="00AD4E03" w:rsidP="0010286C">
            <w:pPr>
              <w:spacing w:after="120" w:line="276" w:lineRule="auto"/>
              <w:rPr>
                <w:rFonts w:ascii="Verdana" w:hAnsi="Verdana"/>
                <w:sz w:val="20"/>
                <w:szCs w:val="20"/>
              </w:rPr>
            </w:pPr>
            <w:r w:rsidRPr="00CB753C">
              <w:rPr>
                <w:rFonts w:ascii="Verdana" w:hAnsi="Verdana"/>
                <w:noProof/>
                <w:sz w:val="20"/>
                <w:szCs w:val="20"/>
              </w:rPr>
              <w:t>Please consult AGC</w:t>
            </w:r>
          </w:p>
        </w:tc>
      </w:tr>
      <w:tr w:rsidR="00AD4E03" w14:paraId="484005CF" w14:textId="77777777" w:rsidTr="0010286C">
        <w:trPr>
          <w:trHeight w:val="542"/>
        </w:trPr>
        <w:tc>
          <w:tcPr>
            <w:tcW w:w="817" w:type="dxa"/>
            <w:vMerge/>
          </w:tcPr>
          <w:p w14:paraId="6B2834D1" w14:textId="77777777" w:rsidR="00AD4E03" w:rsidRPr="00510789" w:rsidRDefault="00AD4E03" w:rsidP="0010286C">
            <w:pPr>
              <w:spacing w:after="120" w:line="276" w:lineRule="auto"/>
              <w:rPr>
                <w:rFonts w:ascii="Verdana" w:hAnsi="Verdana"/>
                <w:sz w:val="20"/>
                <w:szCs w:val="20"/>
              </w:rPr>
            </w:pPr>
          </w:p>
        </w:tc>
        <w:tc>
          <w:tcPr>
            <w:tcW w:w="3686" w:type="dxa"/>
            <w:vMerge/>
          </w:tcPr>
          <w:p w14:paraId="007F1906" w14:textId="77777777" w:rsidR="00AD4E03" w:rsidRPr="00510789" w:rsidRDefault="00AD4E03" w:rsidP="0010286C">
            <w:pPr>
              <w:spacing w:after="120" w:line="276" w:lineRule="auto"/>
              <w:rPr>
                <w:rFonts w:ascii="Verdana" w:hAnsi="Verdana"/>
                <w:sz w:val="20"/>
                <w:szCs w:val="20"/>
              </w:rPr>
            </w:pPr>
          </w:p>
        </w:tc>
        <w:tc>
          <w:tcPr>
            <w:tcW w:w="9639" w:type="dxa"/>
          </w:tcPr>
          <w:p w14:paraId="26EFA404" w14:textId="77777777" w:rsidR="00AD4E03" w:rsidRDefault="00AD4E03" w:rsidP="0010286C">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13</w:t>
            </w:r>
            <w:r w:rsidRPr="005B17F1">
              <w:rPr>
                <w:rFonts w:ascii="Verdana" w:hAnsi="Verdana"/>
                <w:b/>
                <w:sz w:val="20"/>
                <w:szCs w:val="20"/>
              </w:rPr>
              <w:t>:</w:t>
            </w:r>
          </w:p>
          <w:p w14:paraId="52740711" w14:textId="77777777" w:rsidR="00AD4E03" w:rsidRPr="00601673" w:rsidRDefault="00AD4E03" w:rsidP="0010286C">
            <w:pPr>
              <w:spacing w:after="120" w:line="276" w:lineRule="auto"/>
              <w:rPr>
                <w:rFonts w:ascii="Verdana" w:hAnsi="Verdana"/>
                <w:bCs/>
                <w:sz w:val="20"/>
                <w:szCs w:val="20"/>
              </w:rPr>
            </w:pPr>
            <w:r w:rsidRPr="00CB753C">
              <w:rPr>
                <w:rFonts w:ascii="Verdana" w:hAnsi="Verdana"/>
                <w:bCs/>
                <w:noProof/>
                <w:sz w:val="20"/>
                <w:szCs w:val="20"/>
              </w:rPr>
              <w:t>Please consult AGC</w:t>
            </w:r>
          </w:p>
        </w:tc>
      </w:tr>
      <w:tr w:rsidR="00AD4E03" w14:paraId="086EF7EF" w14:textId="77777777" w:rsidTr="0010286C">
        <w:trPr>
          <w:trHeight w:val="505"/>
        </w:trPr>
        <w:tc>
          <w:tcPr>
            <w:tcW w:w="817" w:type="dxa"/>
            <w:vMerge/>
          </w:tcPr>
          <w:p w14:paraId="5B2BA446" w14:textId="77777777" w:rsidR="00AD4E03" w:rsidRPr="00510789" w:rsidRDefault="00AD4E03" w:rsidP="0010286C">
            <w:pPr>
              <w:spacing w:after="120" w:line="276" w:lineRule="auto"/>
              <w:rPr>
                <w:rFonts w:ascii="Verdana" w:hAnsi="Verdana"/>
                <w:sz w:val="20"/>
                <w:szCs w:val="20"/>
              </w:rPr>
            </w:pPr>
          </w:p>
        </w:tc>
        <w:tc>
          <w:tcPr>
            <w:tcW w:w="3686" w:type="dxa"/>
            <w:vMerge/>
          </w:tcPr>
          <w:p w14:paraId="3449F59C" w14:textId="77777777" w:rsidR="00AD4E03" w:rsidRPr="00510789" w:rsidRDefault="00AD4E03" w:rsidP="0010286C">
            <w:pPr>
              <w:spacing w:after="120" w:line="276" w:lineRule="auto"/>
              <w:rPr>
                <w:rFonts w:ascii="Verdana" w:hAnsi="Verdana"/>
                <w:sz w:val="20"/>
                <w:szCs w:val="20"/>
              </w:rPr>
            </w:pPr>
          </w:p>
        </w:tc>
        <w:tc>
          <w:tcPr>
            <w:tcW w:w="9639" w:type="dxa"/>
          </w:tcPr>
          <w:p w14:paraId="146035E5" w14:textId="77777777" w:rsidR="00AD4E03" w:rsidRDefault="00AD4E03" w:rsidP="0010286C">
            <w:pPr>
              <w:spacing w:after="120" w:line="276" w:lineRule="auto"/>
              <w:rPr>
                <w:rFonts w:ascii="Verdana" w:hAnsi="Verdana"/>
                <w:b/>
                <w:sz w:val="20"/>
                <w:szCs w:val="20"/>
              </w:rPr>
            </w:pPr>
            <w:r>
              <w:rPr>
                <w:rFonts w:ascii="Verdana" w:hAnsi="Verdana"/>
                <w:b/>
                <w:sz w:val="20"/>
                <w:szCs w:val="20"/>
              </w:rPr>
              <w:t>Dossier submitter response:</w:t>
            </w:r>
          </w:p>
          <w:p w14:paraId="4A004BF6" w14:textId="77777777" w:rsidR="00AD4E03" w:rsidRPr="00182428" w:rsidRDefault="00AD4E03" w:rsidP="0010286C">
            <w:pPr>
              <w:spacing w:after="120" w:line="276" w:lineRule="auto"/>
              <w:rPr>
                <w:rFonts w:ascii="Verdana" w:hAnsi="Verdana"/>
                <w:sz w:val="20"/>
                <w:szCs w:val="20"/>
              </w:rPr>
            </w:pPr>
          </w:p>
        </w:tc>
      </w:tr>
      <w:tr w:rsidR="00AD4E03" w14:paraId="771AD2EB" w14:textId="77777777" w:rsidTr="0010286C">
        <w:trPr>
          <w:trHeight w:val="561"/>
        </w:trPr>
        <w:tc>
          <w:tcPr>
            <w:tcW w:w="817" w:type="dxa"/>
            <w:vMerge/>
          </w:tcPr>
          <w:p w14:paraId="242A3DF4" w14:textId="77777777" w:rsidR="00AD4E03" w:rsidRPr="00510789" w:rsidRDefault="00AD4E03" w:rsidP="0010286C">
            <w:pPr>
              <w:spacing w:after="120" w:line="276" w:lineRule="auto"/>
              <w:rPr>
                <w:rFonts w:ascii="Verdana" w:hAnsi="Verdana"/>
                <w:sz w:val="20"/>
                <w:szCs w:val="20"/>
              </w:rPr>
            </w:pPr>
          </w:p>
        </w:tc>
        <w:tc>
          <w:tcPr>
            <w:tcW w:w="3686" w:type="dxa"/>
            <w:vMerge/>
          </w:tcPr>
          <w:p w14:paraId="039780FA" w14:textId="77777777" w:rsidR="00AD4E03" w:rsidRPr="00510789" w:rsidRDefault="00AD4E03" w:rsidP="0010286C">
            <w:pPr>
              <w:spacing w:after="120" w:line="276" w:lineRule="auto"/>
              <w:rPr>
                <w:rFonts w:ascii="Verdana" w:hAnsi="Verdana"/>
                <w:sz w:val="20"/>
                <w:szCs w:val="20"/>
              </w:rPr>
            </w:pPr>
          </w:p>
        </w:tc>
        <w:tc>
          <w:tcPr>
            <w:tcW w:w="9639" w:type="dxa"/>
          </w:tcPr>
          <w:p w14:paraId="663BA74C" w14:textId="77777777" w:rsidR="00AD4E03" w:rsidRDefault="00AD4E03" w:rsidP="0010286C">
            <w:pPr>
              <w:spacing w:after="120" w:line="276" w:lineRule="auto"/>
              <w:rPr>
                <w:rFonts w:ascii="Verdana" w:hAnsi="Verdana"/>
                <w:b/>
                <w:sz w:val="20"/>
                <w:szCs w:val="20"/>
              </w:rPr>
            </w:pPr>
            <w:r>
              <w:rPr>
                <w:rFonts w:ascii="Verdana" w:hAnsi="Verdana"/>
                <w:b/>
                <w:sz w:val="20"/>
                <w:szCs w:val="20"/>
              </w:rPr>
              <w:t>RAC Rapporteurs comments:</w:t>
            </w:r>
          </w:p>
          <w:p w14:paraId="198DFC75" w14:textId="77777777" w:rsidR="00AD4E03" w:rsidRPr="00182428" w:rsidRDefault="00AD4E03" w:rsidP="0010286C">
            <w:pPr>
              <w:spacing w:after="120" w:line="276" w:lineRule="auto"/>
              <w:rPr>
                <w:rFonts w:ascii="Verdana" w:hAnsi="Verdana"/>
                <w:sz w:val="20"/>
                <w:szCs w:val="20"/>
              </w:rPr>
            </w:pPr>
          </w:p>
        </w:tc>
      </w:tr>
      <w:tr w:rsidR="00AD4E03" w14:paraId="3DEF94B7" w14:textId="77777777" w:rsidTr="0010286C">
        <w:trPr>
          <w:trHeight w:val="991"/>
        </w:trPr>
        <w:tc>
          <w:tcPr>
            <w:tcW w:w="817" w:type="dxa"/>
            <w:vMerge/>
          </w:tcPr>
          <w:p w14:paraId="5B1A66F9" w14:textId="77777777" w:rsidR="00AD4E03" w:rsidRPr="00510789" w:rsidRDefault="00AD4E03" w:rsidP="0010286C">
            <w:pPr>
              <w:spacing w:after="120" w:line="276" w:lineRule="auto"/>
              <w:rPr>
                <w:rFonts w:ascii="Verdana" w:hAnsi="Verdana"/>
                <w:sz w:val="20"/>
                <w:szCs w:val="20"/>
              </w:rPr>
            </w:pPr>
          </w:p>
        </w:tc>
        <w:tc>
          <w:tcPr>
            <w:tcW w:w="3686" w:type="dxa"/>
            <w:vMerge/>
          </w:tcPr>
          <w:p w14:paraId="1EED43FD" w14:textId="77777777" w:rsidR="00AD4E03" w:rsidRPr="00510789" w:rsidRDefault="00AD4E03" w:rsidP="0010286C">
            <w:pPr>
              <w:spacing w:after="120" w:line="276" w:lineRule="auto"/>
              <w:rPr>
                <w:rFonts w:ascii="Verdana" w:hAnsi="Verdana"/>
                <w:sz w:val="20"/>
                <w:szCs w:val="20"/>
              </w:rPr>
            </w:pPr>
          </w:p>
        </w:tc>
        <w:tc>
          <w:tcPr>
            <w:tcW w:w="9639" w:type="dxa"/>
          </w:tcPr>
          <w:p w14:paraId="0F55F91C" w14:textId="77777777" w:rsidR="00AD4E03" w:rsidRDefault="00AD4E03" w:rsidP="0010286C">
            <w:pPr>
              <w:spacing w:after="120" w:line="276" w:lineRule="auto"/>
              <w:rPr>
                <w:rFonts w:ascii="Verdana" w:hAnsi="Verdana"/>
                <w:b/>
                <w:sz w:val="20"/>
                <w:szCs w:val="20"/>
              </w:rPr>
            </w:pPr>
            <w:r>
              <w:rPr>
                <w:rFonts w:ascii="Verdana" w:hAnsi="Verdana"/>
                <w:b/>
                <w:sz w:val="20"/>
                <w:szCs w:val="20"/>
              </w:rPr>
              <w:t>SEAC Rapporteurs comments:</w:t>
            </w:r>
          </w:p>
          <w:p w14:paraId="7042637D" w14:textId="77777777" w:rsidR="00AD4E03" w:rsidRPr="00182428" w:rsidRDefault="00AD4E03" w:rsidP="0010286C">
            <w:pPr>
              <w:spacing w:after="120" w:line="276" w:lineRule="auto"/>
              <w:rPr>
                <w:rFonts w:ascii="Verdana" w:hAnsi="Verdana"/>
                <w:sz w:val="20"/>
                <w:szCs w:val="20"/>
              </w:rPr>
            </w:pPr>
          </w:p>
        </w:tc>
      </w:tr>
      <w:tr w:rsidR="00AD4E03" w:rsidRPr="00DD4E48" w14:paraId="7EFC2E8D" w14:textId="77777777" w:rsidTr="0010286C">
        <w:tc>
          <w:tcPr>
            <w:tcW w:w="817" w:type="dxa"/>
            <w:vMerge w:val="restart"/>
          </w:tcPr>
          <w:p w14:paraId="2B29164F" w14:textId="77777777" w:rsidR="00AD4E03" w:rsidRPr="00AE6FE6" w:rsidRDefault="00AD4E03" w:rsidP="0010286C">
            <w:pPr>
              <w:spacing w:after="120" w:line="276" w:lineRule="auto"/>
              <w:rPr>
                <w:rFonts w:ascii="Verdana" w:hAnsi="Verdana"/>
                <w:b/>
                <w:sz w:val="20"/>
                <w:szCs w:val="20"/>
              </w:rPr>
            </w:pPr>
            <w:r w:rsidRPr="00CB753C">
              <w:rPr>
                <w:rFonts w:ascii="Verdana" w:hAnsi="Verdana"/>
                <w:b/>
                <w:noProof/>
                <w:sz w:val="20"/>
                <w:szCs w:val="20"/>
              </w:rPr>
              <w:t>3053</w:t>
            </w:r>
          </w:p>
        </w:tc>
        <w:tc>
          <w:tcPr>
            <w:tcW w:w="3686" w:type="dxa"/>
            <w:vMerge w:val="restart"/>
          </w:tcPr>
          <w:p w14:paraId="6249A8C4" w14:textId="77777777" w:rsidR="00AD4E03" w:rsidRPr="00AD4E03" w:rsidRDefault="00AD4E03" w:rsidP="0010286C">
            <w:pPr>
              <w:spacing w:after="120" w:line="276" w:lineRule="auto"/>
              <w:rPr>
                <w:rFonts w:ascii="Verdana" w:hAnsi="Verdana"/>
                <w:sz w:val="20"/>
                <w:szCs w:val="20"/>
                <w:lang w:val="fr-FR"/>
              </w:rPr>
            </w:pPr>
            <w:proofErr w:type="gramStart"/>
            <w:r w:rsidRPr="00AD4E03">
              <w:rPr>
                <w:rFonts w:ascii="Verdana" w:hAnsi="Verdana"/>
                <w:b/>
                <w:sz w:val="20"/>
                <w:szCs w:val="20"/>
                <w:lang w:val="fr-FR"/>
              </w:rPr>
              <w:t>Date:</w:t>
            </w:r>
            <w:proofErr w:type="gramEnd"/>
            <w:r w:rsidRPr="00AD4E03">
              <w:rPr>
                <w:rFonts w:ascii="Verdana" w:hAnsi="Verdana"/>
                <w:sz w:val="20"/>
                <w:szCs w:val="20"/>
                <w:lang w:val="fr-FR"/>
              </w:rPr>
              <w:t xml:space="preserve"> </w:t>
            </w:r>
            <w:r w:rsidRPr="00AD4E03">
              <w:rPr>
                <w:rFonts w:ascii="Verdana" w:hAnsi="Verdana"/>
                <w:noProof/>
                <w:sz w:val="20"/>
                <w:szCs w:val="20"/>
                <w:lang w:val="fr-FR"/>
              </w:rPr>
              <w:t>2020/07/15 07:42</w:t>
            </w:r>
          </w:p>
          <w:p w14:paraId="3EDC5FC3" w14:textId="77777777" w:rsidR="00AD4E03" w:rsidRPr="00AD4E03" w:rsidRDefault="00AD4E03" w:rsidP="0010286C">
            <w:pPr>
              <w:spacing w:after="120" w:line="276" w:lineRule="auto"/>
              <w:rPr>
                <w:rFonts w:ascii="Verdana" w:hAnsi="Verdana"/>
                <w:b/>
                <w:sz w:val="20"/>
                <w:szCs w:val="20"/>
                <w:lang w:val="fr-FR"/>
              </w:rPr>
            </w:pPr>
            <w:proofErr w:type="gramStart"/>
            <w:r w:rsidRPr="00AD4E03">
              <w:rPr>
                <w:rFonts w:ascii="Verdana" w:hAnsi="Verdana"/>
                <w:b/>
                <w:sz w:val="20"/>
                <w:szCs w:val="20"/>
                <w:lang w:val="fr-FR"/>
              </w:rPr>
              <w:t>Content:</w:t>
            </w:r>
            <w:proofErr w:type="gramEnd"/>
          </w:p>
          <w:p w14:paraId="27529FA5" w14:textId="77777777" w:rsidR="00AD4E03" w:rsidRPr="00AD4E03" w:rsidRDefault="00AD4E03" w:rsidP="0010286C">
            <w:pPr>
              <w:spacing w:after="120" w:line="276" w:lineRule="auto"/>
              <w:rPr>
                <w:rFonts w:ascii="Verdana" w:hAnsi="Verdana"/>
                <w:noProof/>
                <w:sz w:val="20"/>
                <w:szCs w:val="20"/>
                <w:lang w:val="fr-FR"/>
              </w:rPr>
            </w:pPr>
            <w:r w:rsidRPr="00AD4E03">
              <w:rPr>
                <w:rFonts w:ascii="Verdana" w:hAnsi="Verdana"/>
                <w:noProof/>
                <w:sz w:val="20"/>
                <w:szCs w:val="20"/>
                <w:lang w:val="fr-FR"/>
              </w:rPr>
              <w:t>Information on alternatives;</w:t>
            </w:r>
          </w:p>
          <w:p w14:paraId="27C354AF" w14:textId="77777777" w:rsidR="00AD4E03" w:rsidRPr="008F6A59" w:rsidRDefault="00AD4E03" w:rsidP="0010286C">
            <w:pPr>
              <w:spacing w:after="120" w:line="276" w:lineRule="auto"/>
              <w:rPr>
                <w:rFonts w:ascii="Verdana" w:hAnsi="Verdana"/>
                <w:sz w:val="20"/>
                <w:szCs w:val="20"/>
              </w:rPr>
            </w:pPr>
            <w:r w:rsidRPr="00CB753C">
              <w:rPr>
                <w:rFonts w:ascii="Verdana" w:hAnsi="Verdana"/>
                <w:noProof/>
                <w:sz w:val="20"/>
                <w:szCs w:val="20"/>
              </w:rPr>
              <w:t>Request for exemption</w:t>
            </w:r>
          </w:p>
          <w:p w14:paraId="0B948BF4" w14:textId="77777777" w:rsidR="00AD4E03" w:rsidRDefault="00AD4E03" w:rsidP="0010286C">
            <w:pPr>
              <w:spacing w:after="120" w:line="276" w:lineRule="auto"/>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CB753C">
              <w:rPr>
                <w:rFonts w:ascii="Verdana" w:hAnsi="Verdana"/>
                <w:noProof/>
                <w:sz w:val="20"/>
                <w:szCs w:val="20"/>
              </w:rPr>
              <w:t>BehalfOfAnOrganisation</w:t>
            </w:r>
          </w:p>
          <w:p w14:paraId="5CC9C2F7" w14:textId="77777777" w:rsidR="00AD4E03" w:rsidRDefault="00AD4E03" w:rsidP="0010286C">
            <w:pPr>
              <w:spacing w:after="120" w:line="276" w:lineRule="auto"/>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CB753C">
              <w:rPr>
                <w:rFonts w:ascii="Verdana" w:hAnsi="Verdana"/>
                <w:noProof/>
                <w:sz w:val="20"/>
                <w:szCs w:val="20"/>
              </w:rPr>
              <w:t>Industry or trade association</w:t>
            </w:r>
          </w:p>
          <w:p w14:paraId="434967D4" w14:textId="77777777" w:rsidR="00AD4E03" w:rsidRDefault="00AD4E03" w:rsidP="0010286C">
            <w:pPr>
              <w:spacing w:after="120" w:line="276" w:lineRule="auto"/>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CB753C">
              <w:rPr>
                <w:rFonts w:ascii="Verdana" w:hAnsi="Verdana"/>
                <w:noProof/>
                <w:sz w:val="20"/>
                <w:szCs w:val="20"/>
              </w:rPr>
              <w:t>Japan Chemical Fibers Association</w:t>
            </w:r>
          </w:p>
          <w:p w14:paraId="722111A5" w14:textId="77777777" w:rsidR="00AD4E03" w:rsidRDefault="00AD4E03" w:rsidP="0010286C">
            <w:pPr>
              <w:spacing w:after="120" w:line="276" w:lineRule="auto"/>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CB753C">
              <w:rPr>
                <w:rFonts w:ascii="Verdana" w:hAnsi="Verdana"/>
                <w:noProof/>
                <w:sz w:val="20"/>
                <w:szCs w:val="20"/>
              </w:rPr>
              <w:t>Japan</w:t>
            </w:r>
          </w:p>
          <w:p w14:paraId="79AEDAC7" w14:textId="77777777" w:rsidR="00AD4E03" w:rsidRPr="00510789" w:rsidRDefault="00AD4E03" w:rsidP="0010286C">
            <w:pPr>
              <w:spacing w:after="120" w:line="276" w:lineRule="auto"/>
              <w:rPr>
                <w:rFonts w:ascii="Verdana" w:hAnsi="Verdana"/>
                <w:sz w:val="20"/>
                <w:szCs w:val="20"/>
              </w:rPr>
            </w:pPr>
            <w:r w:rsidRPr="009617E5">
              <w:rPr>
                <w:rFonts w:ascii="Verdana" w:hAnsi="Verdana"/>
                <w:b/>
                <w:sz w:val="20"/>
                <w:szCs w:val="20"/>
              </w:rPr>
              <w:t xml:space="preserve"> </w:t>
            </w:r>
          </w:p>
        </w:tc>
        <w:tc>
          <w:tcPr>
            <w:tcW w:w="9639" w:type="dxa"/>
          </w:tcPr>
          <w:p w14:paraId="440BFD9A" w14:textId="77777777" w:rsidR="00AD4E03" w:rsidRPr="00104666" w:rsidRDefault="00AD4E03" w:rsidP="0010286C">
            <w:pPr>
              <w:spacing w:after="120" w:line="276" w:lineRule="auto"/>
              <w:rPr>
                <w:rFonts w:ascii="Verdana" w:hAnsi="Verdana"/>
                <w:b/>
                <w:sz w:val="20"/>
                <w:szCs w:val="20"/>
              </w:rPr>
            </w:pPr>
            <w:r w:rsidRPr="00104666">
              <w:rPr>
                <w:rFonts w:ascii="Verdana" w:hAnsi="Verdana"/>
                <w:b/>
                <w:sz w:val="20"/>
                <w:szCs w:val="20"/>
              </w:rPr>
              <w:t>Comment:</w:t>
            </w:r>
          </w:p>
          <w:p w14:paraId="1B0CD9C9"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Japan Chemical Fibers Association (JCFA) much appreciates the opportunity to reply to this public consultation, and submit our opinion on the proposal to restrict PFHxA, its salts and related substances under REACH.</w:t>
            </w:r>
          </w:p>
          <w:p w14:paraId="570BA984"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Indeed, JCFA are all for the activities to protect human health and the environment from toxic chemical substances.  However, JCFA thinks there are some concerns about the proposed restriction on the following grounds:</w:t>
            </w:r>
          </w:p>
          <w:p w14:paraId="75732150"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(1) According to the proposal, “Mobility” and “Long-range transport potential” of PFHxA types are mentioned as one of the reasons for the regulatory action, but these properties are not subject to regulations as the hazards justifying the restriction in REACH.  As for PBT (Persistent, Bio-accumulative and Toxic), these three properties are required to be restricted in REACH, the requirement for the restriction is applicable only to “Persistent”, and not applicable to “Bio-accumulative” and “Toxic”.  Also, it appears there has been no progress in collecting and verifying scientific knowledge since a proposal for SVHC (Substances of Very High Concern) was withdrawn in 2018.  There is scientific grounds needed to justify putting stricter restrictions on PFHxA types, which weren’t allowed to be listed in SVHC.</w:t>
            </w:r>
          </w:p>
          <w:p w14:paraId="5CD1FDA3" w14:textId="77777777" w:rsidR="00AD4E03" w:rsidRPr="00DD4E48" w:rsidRDefault="00AD4E03" w:rsidP="0010286C">
            <w:pPr>
              <w:spacing w:after="120" w:line="276" w:lineRule="auto"/>
              <w:rPr>
                <w:rFonts w:ascii="Verdana" w:hAnsi="Verdana"/>
                <w:sz w:val="20"/>
                <w:szCs w:val="20"/>
              </w:rPr>
            </w:pPr>
            <w:r w:rsidRPr="00CB753C">
              <w:rPr>
                <w:rFonts w:ascii="Verdana" w:hAnsi="Verdana"/>
                <w:noProof/>
                <w:sz w:val="20"/>
                <w:szCs w:val="20"/>
              </w:rPr>
              <w:t xml:space="preserve">(2) One of the alternatives to PFOA types (C8) determined to be restricted is C6, and there is currently no alternative substances found for C6.  With regard to the products which can meet required properties using non-fluorination technology among a wide range of product applications, manufacturers have been making efforts to develop the alternative technology.  However, such products are limited as things stand, and most products couldn’t meet the market’s required properties without fluorination technology to impart water and oil repellence.  The water and oil repellence is closely related to the safety to the human, and is a crucial function for outdoor clothing as well as individual protective tool.  JCFA is concerned that if C6 chemicals were forbidden to use for products needed the water and oil repellence as the essential function, the production would stop and which might cause confusion for our </w:t>
            </w:r>
            <w:r w:rsidRPr="00CB753C">
              <w:rPr>
                <w:rFonts w:ascii="Verdana" w:hAnsi="Verdana"/>
                <w:noProof/>
                <w:sz w:val="20"/>
                <w:szCs w:val="20"/>
              </w:rPr>
              <w:lastRenderedPageBreak/>
              <w:t>society as well as the supply chain.  Actually, there are lots of SMEs in a textile processing industry, which will bring about the increase in their workload.</w:t>
            </w:r>
          </w:p>
        </w:tc>
      </w:tr>
      <w:tr w:rsidR="00AD4E03" w14:paraId="363E203E" w14:textId="77777777" w:rsidTr="0010286C">
        <w:trPr>
          <w:trHeight w:val="542"/>
        </w:trPr>
        <w:tc>
          <w:tcPr>
            <w:tcW w:w="817" w:type="dxa"/>
            <w:vMerge/>
          </w:tcPr>
          <w:p w14:paraId="2B92DD59" w14:textId="77777777" w:rsidR="00AD4E03" w:rsidRPr="00510789" w:rsidRDefault="00AD4E03" w:rsidP="0010286C">
            <w:pPr>
              <w:spacing w:after="120" w:line="276" w:lineRule="auto"/>
              <w:rPr>
                <w:rFonts w:ascii="Verdana" w:hAnsi="Verdana"/>
                <w:sz w:val="20"/>
                <w:szCs w:val="20"/>
              </w:rPr>
            </w:pPr>
          </w:p>
        </w:tc>
        <w:tc>
          <w:tcPr>
            <w:tcW w:w="3686" w:type="dxa"/>
            <w:vMerge/>
          </w:tcPr>
          <w:p w14:paraId="3C425834" w14:textId="77777777" w:rsidR="00AD4E03" w:rsidRPr="00510789" w:rsidRDefault="00AD4E03" w:rsidP="0010286C">
            <w:pPr>
              <w:spacing w:after="120" w:line="276" w:lineRule="auto"/>
              <w:rPr>
                <w:rFonts w:ascii="Verdana" w:hAnsi="Verdana"/>
                <w:sz w:val="20"/>
                <w:szCs w:val="20"/>
              </w:rPr>
            </w:pPr>
          </w:p>
        </w:tc>
        <w:tc>
          <w:tcPr>
            <w:tcW w:w="9639" w:type="dxa"/>
          </w:tcPr>
          <w:p w14:paraId="583E978F" w14:textId="77777777" w:rsidR="00AD4E03" w:rsidRPr="00601673" w:rsidRDefault="00AD4E03" w:rsidP="0010286C">
            <w:pPr>
              <w:spacing w:after="120" w:line="276" w:lineRule="auto"/>
              <w:rPr>
                <w:rFonts w:ascii="Verdana" w:hAnsi="Verdana"/>
                <w:b/>
                <w:sz w:val="20"/>
                <w:szCs w:val="20"/>
              </w:rPr>
            </w:pPr>
            <w:r w:rsidRPr="00601673">
              <w:rPr>
                <w:rFonts w:ascii="Verdana" w:hAnsi="Verdana"/>
                <w:b/>
                <w:sz w:val="20"/>
                <w:szCs w:val="20"/>
              </w:rPr>
              <w:t>Answer to specific info request 8:</w:t>
            </w:r>
          </w:p>
          <w:p w14:paraId="74492C87" w14:textId="77777777" w:rsidR="00AD4E03" w:rsidRPr="00601673" w:rsidRDefault="00AD4E03" w:rsidP="0010286C">
            <w:pPr>
              <w:spacing w:after="120" w:line="276" w:lineRule="auto"/>
              <w:rPr>
                <w:rFonts w:ascii="Verdana" w:hAnsi="Verdana"/>
                <w:bCs/>
                <w:sz w:val="20"/>
                <w:szCs w:val="20"/>
              </w:rPr>
            </w:pPr>
            <w:r w:rsidRPr="00CB753C">
              <w:rPr>
                <w:rFonts w:ascii="Verdana" w:hAnsi="Verdana"/>
                <w:bCs/>
                <w:noProof/>
                <w:sz w:val="20"/>
                <w:szCs w:val="20"/>
              </w:rPr>
              <w:t>Please see the comment</w:t>
            </w:r>
          </w:p>
        </w:tc>
      </w:tr>
      <w:tr w:rsidR="00AD4E03" w14:paraId="7EB7220C" w14:textId="77777777" w:rsidTr="0010286C">
        <w:trPr>
          <w:trHeight w:val="505"/>
        </w:trPr>
        <w:tc>
          <w:tcPr>
            <w:tcW w:w="817" w:type="dxa"/>
            <w:vMerge/>
          </w:tcPr>
          <w:p w14:paraId="0867C544" w14:textId="77777777" w:rsidR="00AD4E03" w:rsidRPr="00510789" w:rsidRDefault="00AD4E03" w:rsidP="0010286C">
            <w:pPr>
              <w:spacing w:after="120" w:line="276" w:lineRule="auto"/>
              <w:rPr>
                <w:rFonts w:ascii="Verdana" w:hAnsi="Verdana"/>
                <w:sz w:val="20"/>
                <w:szCs w:val="20"/>
              </w:rPr>
            </w:pPr>
          </w:p>
        </w:tc>
        <w:tc>
          <w:tcPr>
            <w:tcW w:w="3686" w:type="dxa"/>
            <w:vMerge/>
          </w:tcPr>
          <w:p w14:paraId="100773E9" w14:textId="77777777" w:rsidR="00AD4E03" w:rsidRPr="00510789" w:rsidRDefault="00AD4E03" w:rsidP="0010286C">
            <w:pPr>
              <w:spacing w:after="120" w:line="276" w:lineRule="auto"/>
              <w:rPr>
                <w:rFonts w:ascii="Verdana" w:hAnsi="Verdana"/>
                <w:sz w:val="20"/>
                <w:szCs w:val="20"/>
              </w:rPr>
            </w:pPr>
          </w:p>
        </w:tc>
        <w:tc>
          <w:tcPr>
            <w:tcW w:w="9639" w:type="dxa"/>
          </w:tcPr>
          <w:p w14:paraId="08F65996" w14:textId="77777777" w:rsidR="00AD4E03" w:rsidRDefault="00AD4E03" w:rsidP="0010286C">
            <w:pPr>
              <w:spacing w:after="120" w:line="276" w:lineRule="auto"/>
              <w:rPr>
                <w:rFonts w:ascii="Verdana" w:hAnsi="Verdana"/>
                <w:b/>
                <w:sz w:val="20"/>
                <w:szCs w:val="20"/>
              </w:rPr>
            </w:pPr>
            <w:r>
              <w:rPr>
                <w:rFonts w:ascii="Verdana" w:hAnsi="Verdana"/>
                <w:b/>
                <w:sz w:val="20"/>
                <w:szCs w:val="20"/>
              </w:rPr>
              <w:t>Dossier submitter response:</w:t>
            </w:r>
          </w:p>
          <w:p w14:paraId="6DD77BD9" w14:textId="77777777" w:rsidR="00AD4E03" w:rsidRPr="00182428" w:rsidRDefault="00AD4E03" w:rsidP="0010286C">
            <w:pPr>
              <w:spacing w:after="120" w:line="276" w:lineRule="auto"/>
              <w:rPr>
                <w:rFonts w:ascii="Verdana" w:hAnsi="Verdana"/>
                <w:sz w:val="20"/>
                <w:szCs w:val="20"/>
              </w:rPr>
            </w:pPr>
          </w:p>
        </w:tc>
      </w:tr>
      <w:tr w:rsidR="00AD4E03" w14:paraId="085A2B5E" w14:textId="77777777" w:rsidTr="0010286C">
        <w:trPr>
          <w:trHeight w:val="561"/>
        </w:trPr>
        <w:tc>
          <w:tcPr>
            <w:tcW w:w="817" w:type="dxa"/>
            <w:vMerge/>
          </w:tcPr>
          <w:p w14:paraId="52A22E0E" w14:textId="77777777" w:rsidR="00AD4E03" w:rsidRPr="00510789" w:rsidRDefault="00AD4E03" w:rsidP="0010286C">
            <w:pPr>
              <w:spacing w:after="120" w:line="276" w:lineRule="auto"/>
              <w:rPr>
                <w:rFonts w:ascii="Verdana" w:hAnsi="Verdana"/>
                <w:sz w:val="20"/>
                <w:szCs w:val="20"/>
              </w:rPr>
            </w:pPr>
          </w:p>
        </w:tc>
        <w:tc>
          <w:tcPr>
            <w:tcW w:w="3686" w:type="dxa"/>
            <w:vMerge/>
          </w:tcPr>
          <w:p w14:paraId="32CDA721" w14:textId="77777777" w:rsidR="00AD4E03" w:rsidRPr="00510789" w:rsidRDefault="00AD4E03" w:rsidP="0010286C">
            <w:pPr>
              <w:spacing w:after="120" w:line="276" w:lineRule="auto"/>
              <w:rPr>
                <w:rFonts w:ascii="Verdana" w:hAnsi="Verdana"/>
                <w:sz w:val="20"/>
                <w:szCs w:val="20"/>
              </w:rPr>
            </w:pPr>
          </w:p>
        </w:tc>
        <w:tc>
          <w:tcPr>
            <w:tcW w:w="9639" w:type="dxa"/>
          </w:tcPr>
          <w:p w14:paraId="169160E0" w14:textId="77777777" w:rsidR="00AD4E03" w:rsidRDefault="00AD4E03" w:rsidP="0010286C">
            <w:pPr>
              <w:spacing w:after="120" w:line="276" w:lineRule="auto"/>
              <w:rPr>
                <w:rFonts w:ascii="Verdana" w:hAnsi="Verdana"/>
                <w:b/>
                <w:sz w:val="20"/>
                <w:szCs w:val="20"/>
              </w:rPr>
            </w:pPr>
            <w:r>
              <w:rPr>
                <w:rFonts w:ascii="Verdana" w:hAnsi="Verdana"/>
                <w:b/>
                <w:sz w:val="20"/>
                <w:szCs w:val="20"/>
              </w:rPr>
              <w:t>RAC Rapporteurs comments:</w:t>
            </w:r>
          </w:p>
          <w:p w14:paraId="623E3A94" w14:textId="77777777" w:rsidR="00AD4E03" w:rsidRPr="00182428" w:rsidRDefault="00AD4E03" w:rsidP="0010286C">
            <w:pPr>
              <w:spacing w:after="120" w:line="276" w:lineRule="auto"/>
              <w:rPr>
                <w:rFonts w:ascii="Verdana" w:hAnsi="Verdana"/>
                <w:sz w:val="20"/>
                <w:szCs w:val="20"/>
              </w:rPr>
            </w:pPr>
          </w:p>
        </w:tc>
      </w:tr>
      <w:tr w:rsidR="00AD4E03" w14:paraId="0C996E55" w14:textId="77777777" w:rsidTr="0010286C">
        <w:trPr>
          <w:trHeight w:val="991"/>
        </w:trPr>
        <w:tc>
          <w:tcPr>
            <w:tcW w:w="817" w:type="dxa"/>
            <w:vMerge/>
          </w:tcPr>
          <w:p w14:paraId="063E6256" w14:textId="77777777" w:rsidR="00AD4E03" w:rsidRPr="00510789" w:rsidRDefault="00AD4E03" w:rsidP="0010286C">
            <w:pPr>
              <w:spacing w:after="120" w:line="276" w:lineRule="auto"/>
              <w:rPr>
                <w:rFonts w:ascii="Verdana" w:hAnsi="Verdana"/>
                <w:sz w:val="20"/>
                <w:szCs w:val="20"/>
              </w:rPr>
            </w:pPr>
          </w:p>
        </w:tc>
        <w:tc>
          <w:tcPr>
            <w:tcW w:w="3686" w:type="dxa"/>
            <w:vMerge/>
          </w:tcPr>
          <w:p w14:paraId="224F1EAA" w14:textId="77777777" w:rsidR="00AD4E03" w:rsidRPr="00510789" w:rsidRDefault="00AD4E03" w:rsidP="0010286C">
            <w:pPr>
              <w:spacing w:after="120" w:line="276" w:lineRule="auto"/>
              <w:rPr>
                <w:rFonts w:ascii="Verdana" w:hAnsi="Verdana"/>
                <w:sz w:val="20"/>
                <w:szCs w:val="20"/>
              </w:rPr>
            </w:pPr>
          </w:p>
        </w:tc>
        <w:tc>
          <w:tcPr>
            <w:tcW w:w="9639" w:type="dxa"/>
          </w:tcPr>
          <w:p w14:paraId="505813AF" w14:textId="77777777" w:rsidR="00AD4E03" w:rsidRDefault="00AD4E03" w:rsidP="0010286C">
            <w:pPr>
              <w:spacing w:after="120" w:line="276" w:lineRule="auto"/>
              <w:rPr>
                <w:rFonts w:ascii="Verdana" w:hAnsi="Verdana"/>
                <w:b/>
                <w:sz w:val="20"/>
                <w:szCs w:val="20"/>
              </w:rPr>
            </w:pPr>
            <w:r>
              <w:rPr>
                <w:rFonts w:ascii="Verdana" w:hAnsi="Verdana"/>
                <w:b/>
                <w:sz w:val="20"/>
                <w:szCs w:val="20"/>
              </w:rPr>
              <w:t>SEAC Rapporteurs comments:</w:t>
            </w:r>
          </w:p>
          <w:p w14:paraId="5DF7F5B1" w14:textId="77777777" w:rsidR="00AD4E03" w:rsidRPr="00182428" w:rsidRDefault="00AD4E03" w:rsidP="0010286C">
            <w:pPr>
              <w:spacing w:after="120" w:line="276" w:lineRule="auto"/>
              <w:rPr>
                <w:rFonts w:ascii="Verdana" w:hAnsi="Verdana"/>
                <w:sz w:val="20"/>
                <w:szCs w:val="20"/>
              </w:rPr>
            </w:pPr>
          </w:p>
        </w:tc>
      </w:tr>
      <w:tr w:rsidR="00AD4E03" w:rsidRPr="00DD4E48" w14:paraId="02992CEA" w14:textId="77777777" w:rsidTr="0010286C">
        <w:tc>
          <w:tcPr>
            <w:tcW w:w="817" w:type="dxa"/>
            <w:vMerge w:val="restart"/>
          </w:tcPr>
          <w:p w14:paraId="752A5CFC" w14:textId="77777777" w:rsidR="00AD4E03" w:rsidRPr="00AE6FE6" w:rsidRDefault="00AD4E03" w:rsidP="0010286C">
            <w:pPr>
              <w:spacing w:after="120" w:line="276" w:lineRule="auto"/>
              <w:rPr>
                <w:rFonts w:ascii="Verdana" w:hAnsi="Verdana"/>
                <w:b/>
                <w:sz w:val="20"/>
                <w:szCs w:val="20"/>
              </w:rPr>
            </w:pPr>
            <w:r w:rsidRPr="00CB753C">
              <w:rPr>
                <w:rFonts w:ascii="Verdana" w:hAnsi="Verdana"/>
                <w:b/>
                <w:noProof/>
                <w:sz w:val="20"/>
                <w:szCs w:val="20"/>
              </w:rPr>
              <w:t>3054</w:t>
            </w:r>
          </w:p>
        </w:tc>
        <w:tc>
          <w:tcPr>
            <w:tcW w:w="3686" w:type="dxa"/>
            <w:vMerge w:val="restart"/>
          </w:tcPr>
          <w:p w14:paraId="753E32E5" w14:textId="77777777" w:rsidR="00AD4E03" w:rsidRPr="008F6A59" w:rsidRDefault="00AD4E03" w:rsidP="0010286C">
            <w:pPr>
              <w:spacing w:after="120" w:line="276" w:lineRule="auto"/>
              <w:rPr>
                <w:rFonts w:ascii="Verdana" w:hAnsi="Verdana"/>
                <w:sz w:val="20"/>
                <w:szCs w:val="20"/>
              </w:rPr>
            </w:pPr>
            <w:r w:rsidRPr="008F6A59">
              <w:rPr>
                <w:rFonts w:ascii="Verdana" w:hAnsi="Verdana"/>
                <w:b/>
                <w:sz w:val="20"/>
                <w:szCs w:val="20"/>
              </w:rPr>
              <w:t>Date:</w:t>
            </w:r>
            <w:r w:rsidRPr="008F6A59">
              <w:rPr>
                <w:rFonts w:ascii="Verdana" w:hAnsi="Verdana"/>
                <w:sz w:val="20"/>
                <w:szCs w:val="20"/>
              </w:rPr>
              <w:t xml:space="preserve"> </w:t>
            </w:r>
            <w:r w:rsidRPr="00CB753C">
              <w:rPr>
                <w:rFonts w:ascii="Verdana" w:hAnsi="Verdana"/>
                <w:noProof/>
                <w:sz w:val="20"/>
                <w:szCs w:val="20"/>
              </w:rPr>
              <w:t>2020/07/15 12:23</w:t>
            </w:r>
          </w:p>
          <w:p w14:paraId="6E336510" w14:textId="77777777" w:rsidR="00AD4E03" w:rsidRPr="008F6A59" w:rsidRDefault="00AD4E03" w:rsidP="0010286C">
            <w:pPr>
              <w:spacing w:after="120" w:line="276" w:lineRule="auto"/>
              <w:rPr>
                <w:rFonts w:ascii="Verdana" w:hAnsi="Verdana"/>
                <w:b/>
                <w:sz w:val="20"/>
                <w:szCs w:val="20"/>
              </w:rPr>
            </w:pPr>
            <w:r w:rsidRPr="008F6A59">
              <w:rPr>
                <w:rFonts w:ascii="Verdana" w:hAnsi="Verdana"/>
                <w:b/>
                <w:sz w:val="20"/>
                <w:szCs w:val="20"/>
              </w:rPr>
              <w:t>Content:</w:t>
            </w:r>
          </w:p>
          <w:p w14:paraId="44B909FA" w14:textId="77777777" w:rsidR="00AD4E03" w:rsidRPr="008F6A59" w:rsidRDefault="00AD4E03" w:rsidP="0010286C">
            <w:pPr>
              <w:spacing w:after="120" w:line="276" w:lineRule="auto"/>
              <w:rPr>
                <w:rFonts w:ascii="Verdana" w:hAnsi="Verdana"/>
                <w:sz w:val="20"/>
                <w:szCs w:val="20"/>
              </w:rPr>
            </w:pPr>
            <w:r w:rsidRPr="00CB753C">
              <w:rPr>
                <w:rFonts w:ascii="Verdana" w:hAnsi="Verdana"/>
                <w:noProof/>
                <w:sz w:val="20"/>
                <w:szCs w:val="20"/>
              </w:rPr>
              <w:t>Information on benefits</w:t>
            </w:r>
          </w:p>
          <w:p w14:paraId="09C09CB5" w14:textId="77777777" w:rsidR="00AD4E03" w:rsidRDefault="00AD4E03" w:rsidP="0010286C">
            <w:pPr>
              <w:spacing w:after="120" w:line="276" w:lineRule="auto"/>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CB753C">
              <w:rPr>
                <w:rFonts w:ascii="Verdana" w:hAnsi="Verdana"/>
                <w:noProof/>
                <w:sz w:val="20"/>
                <w:szCs w:val="20"/>
              </w:rPr>
              <w:t>BehalfOfAnOrganisation</w:t>
            </w:r>
          </w:p>
          <w:p w14:paraId="3D4879E9" w14:textId="77777777" w:rsidR="00AD4E03" w:rsidRDefault="00AD4E03" w:rsidP="0010286C">
            <w:pPr>
              <w:spacing w:after="120" w:line="276" w:lineRule="auto"/>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CB753C">
              <w:rPr>
                <w:rFonts w:ascii="Verdana" w:hAnsi="Verdana"/>
                <w:noProof/>
                <w:sz w:val="20"/>
                <w:szCs w:val="20"/>
              </w:rPr>
              <w:t>Company</w:t>
            </w:r>
          </w:p>
          <w:p w14:paraId="2079B54A" w14:textId="2BF48F13" w:rsidR="00AD4E03" w:rsidRDefault="00AD4E03" w:rsidP="0010286C">
            <w:pPr>
              <w:spacing w:after="120" w:line="276" w:lineRule="auto"/>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0010286C" w:rsidRPr="00945553">
              <w:rPr>
                <w:rFonts w:ascii="Verdana" w:hAnsi="Verdana"/>
                <w:noProof/>
                <w:sz w:val="20"/>
                <w:szCs w:val="20"/>
                <w:highlight w:val="black"/>
              </w:rPr>
              <w:t>&lt;redacted&gt;</w:t>
            </w:r>
          </w:p>
          <w:p w14:paraId="782CA2F5" w14:textId="77777777" w:rsidR="00AD4E03" w:rsidRDefault="00AD4E03" w:rsidP="0010286C">
            <w:pPr>
              <w:spacing w:after="120" w:line="276" w:lineRule="auto"/>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CB753C">
              <w:rPr>
                <w:rFonts w:ascii="Verdana" w:hAnsi="Verdana"/>
                <w:noProof/>
                <w:sz w:val="20"/>
                <w:szCs w:val="20"/>
              </w:rPr>
              <w:t>Germany</w:t>
            </w:r>
          </w:p>
          <w:p w14:paraId="6374915B" w14:textId="77777777" w:rsidR="00AD4E03" w:rsidRDefault="00AD4E03" w:rsidP="0010286C">
            <w:pPr>
              <w:spacing w:after="120" w:line="276" w:lineRule="auto"/>
              <w:rPr>
                <w:rFonts w:ascii="Verdana" w:hAnsi="Verdana"/>
                <w:sz w:val="20"/>
                <w:szCs w:val="20"/>
              </w:rPr>
            </w:pPr>
            <w:r w:rsidRPr="00AE6FE6">
              <w:rPr>
                <w:rFonts w:ascii="Verdana" w:hAnsi="Verdana"/>
                <w:b/>
                <w:sz w:val="20"/>
                <w:szCs w:val="20"/>
              </w:rPr>
              <w:t>Company name confidential:</w:t>
            </w:r>
            <w:r>
              <w:rPr>
                <w:rFonts w:ascii="Verdana" w:hAnsi="Verdana"/>
                <w:b/>
                <w:sz w:val="20"/>
                <w:szCs w:val="20"/>
              </w:rPr>
              <w:t xml:space="preserve"> </w:t>
            </w:r>
            <w:r>
              <w:rPr>
                <w:rFonts w:ascii="Verdana" w:hAnsi="Verdana"/>
                <w:noProof/>
                <w:sz w:val="20"/>
                <w:szCs w:val="20"/>
              </w:rPr>
              <w:t>Yes</w:t>
            </w:r>
            <w:r w:rsidRPr="00DC3F1D">
              <w:rPr>
                <w:rFonts w:ascii="Verdana" w:hAnsi="Verdana"/>
                <w:sz w:val="20"/>
                <w:szCs w:val="20"/>
              </w:rPr>
              <w:t xml:space="preserve"> </w:t>
            </w:r>
          </w:p>
          <w:p w14:paraId="09F92FBF" w14:textId="77777777" w:rsidR="00AD4E03" w:rsidRPr="00510789" w:rsidRDefault="00AD4E03" w:rsidP="0010286C">
            <w:pPr>
              <w:spacing w:after="120" w:line="276" w:lineRule="auto"/>
              <w:rPr>
                <w:rFonts w:ascii="Verdana" w:hAnsi="Verdana"/>
                <w:sz w:val="20"/>
                <w:szCs w:val="20"/>
              </w:rPr>
            </w:pPr>
            <w:r w:rsidRPr="009617E5">
              <w:rPr>
                <w:rFonts w:ascii="Verdana" w:hAnsi="Verdana"/>
                <w:b/>
                <w:sz w:val="20"/>
                <w:szCs w:val="20"/>
              </w:rPr>
              <w:t xml:space="preserve"> </w:t>
            </w:r>
          </w:p>
        </w:tc>
        <w:tc>
          <w:tcPr>
            <w:tcW w:w="9639" w:type="dxa"/>
          </w:tcPr>
          <w:p w14:paraId="37A96424" w14:textId="77777777" w:rsidR="00AD4E03" w:rsidRPr="00104666" w:rsidRDefault="00AD4E03" w:rsidP="0010286C">
            <w:pPr>
              <w:spacing w:after="120" w:line="276" w:lineRule="auto"/>
              <w:rPr>
                <w:rFonts w:ascii="Verdana" w:hAnsi="Verdana"/>
                <w:b/>
                <w:sz w:val="20"/>
                <w:szCs w:val="20"/>
              </w:rPr>
            </w:pPr>
            <w:r w:rsidRPr="00104666">
              <w:rPr>
                <w:rFonts w:ascii="Verdana" w:hAnsi="Verdana"/>
                <w:b/>
                <w:sz w:val="20"/>
                <w:szCs w:val="20"/>
              </w:rPr>
              <w:t>Comment:</w:t>
            </w:r>
          </w:p>
          <w:p w14:paraId="787383EE" w14:textId="77777777" w:rsidR="00AD4E03" w:rsidRPr="00DD4E48" w:rsidRDefault="00AD4E03" w:rsidP="0010286C">
            <w:pPr>
              <w:spacing w:after="120" w:line="276" w:lineRule="auto"/>
              <w:rPr>
                <w:rFonts w:ascii="Verdana" w:hAnsi="Verdana"/>
                <w:sz w:val="20"/>
                <w:szCs w:val="20"/>
              </w:rPr>
            </w:pPr>
            <w:r w:rsidRPr="00CB753C">
              <w:rPr>
                <w:rFonts w:ascii="Verdana" w:hAnsi="Verdana"/>
                <w:noProof/>
                <w:sz w:val="20"/>
                <w:szCs w:val="20"/>
              </w:rPr>
              <w:t>ETFE is one of the most important insulation material for automotive cables. Based on outstanding properties such as flex life, stress cracking resistance, temperature resistance, chemical resisdance their is nearly no alternative grades. Our cables are specified and delievered to all European car manufacturer.</w:t>
            </w:r>
          </w:p>
        </w:tc>
      </w:tr>
      <w:tr w:rsidR="00AD4E03" w14:paraId="120EF47A" w14:textId="77777777" w:rsidTr="0010286C">
        <w:trPr>
          <w:trHeight w:val="542"/>
        </w:trPr>
        <w:tc>
          <w:tcPr>
            <w:tcW w:w="817" w:type="dxa"/>
            <w:vMerge/>
          </w:tcPr>
          <w:p w14:paraId="495CAC67" w14:textId="77777777" w:rsidR="00AD4E03" w:rsidRPr="00510789" w:rsidRDefault="00AD4E03" w:rsidP="0010286C">
            <w:pPr>
              <w:spacing w:after="120" w:line="276" w:lineRule="auto"/>
              <w:rPr>
                <w:rFonts w:ascii="Verdana" w:hAnsi="Verdana"/>
                <w:sz w:val="20"/>
                <w:szCs w:val="20"/>
              </w:rPr>
            </w:pPr>
          </w:p>
        </w:tc>
        <w:tc>
          <w:tcPr>
            <w:tcW w:w="3686" w:type="dxa"/>
            <w:vMerge/>
          </w:tcPr>
          <w:p w14:paraId="034EC962" w14:textId="77777777" w:rsidR="00AD4E03" w:rsidRPr="00510789" w:rsidRDefault="00AD4E03" w:rsidP="0010286C">
            <w:pPr>
              <w:spacing w:after="120" w:line="276" w:lineRule="auto"/>
              <w:rPr>
                <w:rFonts w:ascii="Verdana" w:hAnsi="Verdana"/>
                <w:sz w:val="20"/>
                <w:szCs w:val="20"/>
              </w:rPr>
            </w:pPr>
          </w:p>
        </w:tc>
        <w:tc>
          <w:tcPr>
            <w:tcW w:w="9639" w:type="dxa"/>
          </w:tcPr>
          <w:p w14:paraId="0090768B" w14:textId="77777777" w:rsidR="00AD4E03" w:rsidRDefault="00AD4E03" w:rsidP="0010286C">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2</w:t>
            </w:r>
            <w:r w:rsidRPr="005B17F1">
              <w:rPr>
                <w:rFonts w:ascii="Verdana" w:hAnsi="Verdana"/>
                <w:b/>
                <w:sz w:val="20"/>
                <w:szCs w:val="20"/>
              </w:rPr>
              <w:t>:</w:t>
            </w:r>
          </w:p>
          <w:p w14:paraId="41205FFB" w14:textId="77777777" w:rsidR="00AD4E03" w:rsidRPr="005B17F1" w:rsidRDefault="00AD4E03" w:rsidP="0010286C">
            <w:pPr>
              <w:spacing w:after="120" w:line="276" w:lineRule="auto"/>
              <w:rPr>
                <w:rFonts w:ascii="Verdana" w:hAnsi="Verdana"/>
                <w:sz w:val="20"/>
                <w:szCs w:val="20"/>
              </w:rPr>
            </w:pPr>
            <w:r w:rsidRPr="00CB753C">
              <w:rPr>
                <w:rFonts w:ascii="Verdana" w:hAnsi="Verdana"/>
                <w:noProof/>
                <w:sz w:val="20"/>
                <w:szCs w:val="20"/>
              </w:rPr>
              <w:t>please consult AGC</w:t>
            </w:r>
          </w:p>
        </w:tc>
      </w:tr>
      <w:tr w:rsidR="00AD4E03" w14:paraId="41753977" w14:textId="77777777" w:rsidTr="0010286C">
        <w:trPr>
          <w:trHeight w:val="542"/>
        </w:trPr>
        <w:tc>
          <w:tcPr>
            <w:tcW w:w="817" w:type="dxa"/>
            <w:vMerge/>
          </w:tcPr>
          <w:p w14:paraId="62C599F3" w14:textId="77777777" w:rsidR="00AD4E03" w:rsidRPr="00510789" w:rsidRDefault="00AD4E03" w:rsidP="0010286C">
            <w:pPr>
              <w:spacing w:after="120" w:line="276" w:lineRule="auto"/>
              <w:rPr>
                <w:rFonts w:ascii="Verdana" w:hAnsi="Verdana"/>
                <w:sz w:val="20"/>
                <w:szCs w:val="20"/>
              </w:rPr>
            </w:pPr>
          </w:p>
        </w:tc>
        <w:tc>
          <w:tcPr>
            <w:tcW w:w="3686" w:type="dxa"/>
            <w:vMerge/>
          </w:tcPr>
          <w:p w14:paraId="51AFF0DE" w14:textId="77777777" w:rsidR="00AD4E03" w:rsidRPr="00510789" w:rsidRDefault="00AD4E03" w:rsidP="0010286C">
            <w:pPr>
              <w:spacing w:after="120" w:line="276" w:lineRule="auto"/>
              <w:rPr>
                <w:rFonts w:ascii="Verdana" w:hAnsi="Verdana"/>
                <w:sz w:val="20"/>
                <w:szCs w:val="20"/>
              </w:rPr>
            </w:pPr>
          </w:p>
        </w:tc>
        <w:tc>
          <w:tcPr>
            <w:tcW w:w="9639" w:type="dxa"/>
          </w:tcPr>
          <w:p w14:paraId="65B85C92" w14:textId="77777777" w:rsidR="00AD4E03" w:rsidRPr="00601673" w:rsidRDefault="00AD4E03" w:rsidP="0010286C">
            <w:pPr>
              <w:spacing w:after="120" w:line="276" w:lineRule="auto"/>
              <w:rPr>
                <w:rFonts w:ascii="Verdana" w:hAnsi="Verdana"/>
                <w:b/>
                <w:sz w:val="20"/>
                <w:szCs w:val="20"/>
              </w:rPr>
            </w:pPr>
            <w:r w:rsidRPr="00601673">
              <w:rPr>
                <w:rFonts w:ascii="Verdana" w:hAnsi="Verdana"/>
                <w:b/>
                <w:sz w:val="20"/>
                <w:szCs w:val="20"/>
              </w:rPr>
              <w:t>Answer to specific info request 8:</w:t>
            </w:r>
          </w:p>
          <w:p w14:paraId="6CC44AC4" w14:textId="77777777" w:rsidR="00AD4E03" w:rsidRPr="00601673" w:rsidRDefault="00AD4E03" w:rsidP="0010286C">
            <w:pPr>
              <w:spacing w:after="120" w:line="276" w:lineRule="auto"/>
              <w:rPr>
                <w:rFonts w:ascii="Verdana" w:hAnsi="Verdana"/>
                <w:bCs/>
                <w:sz w:val="20"/>
                <w:szCs w:val="20"/>
              </w:rPr>
            </w:pPr>
            <w:r w:rsidRPr="00CB753C">
              <w:rPr>
                <w:rFonts w:ascii="Verdana" w:hAnsi="Verdana"/>
                <w:bCs/>
                <w:noProof/>
                <w:sz w:val="20"/>
                <w:szCs w:val="20"/>
              </w:rPr>
              <w:t>cable insulation for automotive applications from 150°C to 180 °C</w:t>
            </w:r>
          </w:p>
        </w:tc>
      </w:tr>
      <w:tr w:rsidR="00AD4E03" w14:paraId="7BEDE571" w14:textId="77777777" w:rsidTr="0010286C">
        <w:trPr>
          <w:trHeight w:val="542"/>
        </w:trPr>
        <w:tc>
          <w:tcPr>
            <w:tcW w:w="817" w:type="dxa"/>
            <w:vMerge/>
          </w:tcPr>
          <w:p w14:paraId="492A523C" w14:textId="77777777" w:rsidR="00AD4E03" w:rsidRPr="00510789" w:rsidRDefault="00AD4E03" w:rsidP="0010286C">
            <w:pPr>
              <w:spacing w:after="120" w:line="276" w:lineRule="auto"/>
              <w:rPr>
                <w:rFonts w:ascii="Verdana" w:hAnsi="Verdana"/>
                <w:sz w:val="20"/>
                <w:szCs w:val="20"/>
              </w:rPr>
            </w:pPr>
          </w:p>
        </w:tc>
        <w:tc>
          <w:tcPr>
            <w:tcW w:w="3686" w:type="dxa"/>
            <w:vMerge/>
          </w:tcPr>
          <w:p w14:paraId="77A1B6FD" w14:textId="77777777" w:rsidR="00AD4E03" w:rsidRPr="00510789" w:rsidRDefault="00AD4E03" w:rsidP="0010286C">
            <w:pPr>
              <w:spacing w:after="120" w:line="276" w:lineRule="auto"/>
              <w:rPr>
                <w:rFonts w:ascii="Verdana" w:hAnsi="Verdana"/>
                <w:sz w:val="20"/>
                <w:szCs w:val="20"/>
              </w:rPr>
            </w:pPr>
          </w:p>
        </w:tc>
        <w:tc>
          <w:tcPr>
            <w:tcW w:w="9639" w:type="dxa"/>
          </w:tcPr>
          <w:p w14:paraId="11F5F708" w14:textId="77777777" w:rsidR="00AD4E03" w:rsidRDefault="00AD4E03" w:rsidP="0010286C">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13</w:t>
            </w:r>
            <w:r w:rsidRPr="005B17F1">
              <w:rPr>
                <w:rFonts w:ascii="Verdana" w:hAnsi="Verdana"/>
                <w:b/>
                <w:sz w:val="20"/>
                <w:szCs w:val="20"/>
              </w:rPr>
              <w:t>:</w:t>
            </w:r>
          </w:p>
          <w:p w14:paraId="2412AFC5" w14:textId="77777777" w:rsidR="00AD4E03" w:rsidRPr="00601673" w:rsidRDefault="00AD4E03" w:rsidP="0010286C">
            <w:pPr>
              <w:spacing w:after="120" w:line="276" w:lineRule="auto"/>
              <w:rPr>
                <w:rFonts w:ascii="Verdana" w:hAnsi="Verdana"/>
                <w:bCs/>
                <w:sz w:val="20"/>
                <w:szCs w:val="20"/>
              </w:rPr>
            </w:pPr>
            <w:r w:rsidRPr="00CB753C">
              <w:rPr>
                <w:rFonts w:ascii="Verdana" w:hAnsi="Verdana"/>
                <w:bCs/>
                <w:noProof/>
                <w:sz w:val="20"/>
                <w:szCs w:val="20"/>
              </w:rPr>
              <w:t>Please consult AGC</w:t>
            </w:r>
          </w:p>
        </w:tc>
      </w:tr>
      <w:tr w:rsidR="00AD4E03" w14:paraId="05D14292" w14:textId="77777777" w:rsidTr="0010286C">
        <w:trPr>
          <w:trHeight w:val="505"/>
        </w:trPr>
        <w:tc>
          <w:tcPr>
            <w:tcW w:w="817" w:type="dxa"/>
            <w:vMerge/>
          </w:tcPr>
          <w:p w14:paraId="708807D3" w14:textId="77777777" w:rsidR="00AD4E03" w:rsidRPr="00510789" w:rsidRDefault="00AD4E03" w:rsidP="0010286C">
            <w:pPr>
              <w:spacing w:after="120" w:line="276" w:lineRule="auto"/>
              <w:rPr>
                <w:rFonts w:ascii="Verdana" w:hAnsi="Verdana"/>
                <w:sz w:val="20"/>
                <w:szCs w:val="20"/>
              </w:rPr>
            </w:pPr>
          </w:p>
        </w:tc>
        <w:tc>
          <w:tcPr>
            <w:tcW w:w="3686" w:type="dxa"/>
            <w:vMerge/>
          </w:tcPr>
          <w:p w14:paraId="2DA11986" w14:textId="77777777" w:rsidR="00AD4E03" w:rsidRPr="00510789" w:rsidRDefault="00AD4E03" w:rsidP="0010286C">
            <w:pPr>
              <w:spacing w:after="120" w:line="276" w:lineRule="auto"/>
              <w:rPr>
                <w:rFonts w:ascii="Verdana" w:hAnsi="Verdana"/>
                <w:sz w:val="20"/>
                <w:szCs w:val="20"/>
              </w:rPr>
            </w:pPr>
          </w:p>
        </w:tc>
        <w:tc>
          <w:tcPr>
            <w:tcW w:w="9639" w:type="dxa"/>
          </w:tcPr>
          <w:p w14:paraId="185CE480" w14:textId="77777777" w:rsidR="00AD4E03" w:rsidRDefault="00AD4E03" w:rsidP="0010286C">
            <w:pPr>
              <w:spacing w:after="120" w:line="276" w:lineRule="auto"/>
              <w:rPr>
                <w:rFonts w:ascii="Verdana" w:hAnsi="Verdana"/>
                <w:b/>
                <w:sz w:val="20"/>
                <w:szCs w:val="20"/>
              </w:rPr>
            </w:pPr>
            <w:r>
              <w:rPr>
                <w:rFonts w:ascii="Verdana" w:hAnsi="Verdana"/>
                <w:b/>
                <w:sz w:val="20"/>
                <w:szCs w:val="20"/>
              </w:rPr>
              <w:t>Dossier submitter response:</w:t>
            </w:r>
          </w:p>
          <w:p w14:paraId="3EB6CC88" w14:textId="77777777" w:rsidR="00AD4E03" w:rsidRPr="00182428" w:rsidRDefault="00AD4E03" w:rsidP="0010286C">
            <w:pPr>
              <w:spacing w:after="120" w:line="276" w:lineRule="auto"/>
              <w:rPr>
                <w:rFonts w:ascii="Verdana" w:hAnsi="Verdana"/>
                <w:sz w:val="20"/>
                <w:szCs w:val="20"/>
              </w:rPr>
            </w:pPr>
          </w:p>
        </w:tc>
      </w:tr>
      <w:tr w:rsidR="00AD4E03" w14:paraId="39CDDC27" w14:textId="77777777" w:rsidTr="0010286C">
        <w:trPr>
          <w:trHeight w:val="561"/>
        </w:trPr>
        <w:tc>
          <w:tcPr>
            <w:tcW w:w="817" w:type="dxa"/>
            <w:vMerge/>
          </w:tcPr>
          <w:p w14:paraId="47F38141" w14:textId="77777777" w:rsidR="00AD4E03" w:rsidRPr="00510789" w:rsidRDefault="00AD4E03" w:rsidP="0010286C">
            <w:pPr>
              <w:spacing w:after="120" w:line="276" w:lineRule="auto"/>
              <w:rPr>
                <w:rFonts w:ascii="Verdana" w:hAnsi="Verdana"/>
                <w:sz w:val="20"/>
                <w:szCs w:val="20"/>
              </w:rPr>
            </w:pPr>
          </w:p>
        </w:tc>
        <w:tc>
          <w:tcPr>
            <w:tcW w:w="3686" w:type="dxa"/>
            <w:vMerge/>
          </w:tcPr>
          <w:p w14:paraId="63B26684" w14:textId="77777777" w:rsidR="00AD4E03" w:rsidRPr="00510789" w:rsidRDefault="00AD4E03" w:rsidP="0010286C">
            <w:pPr>
              <w:spacing w:after="120" w:line="276" w:lineRule="auto"/>
              <w:rPr>
                <w:rFonts w:ascii="Verdana" w:hAnsi="Verdana"/>
                <w:sz w:val="20"/>
                <w:szCs w:val="20"/>
              </w:rPr>
            </w:pPr>
          </w:p>
        </w:tc>
        <w:tc>
          <w:tcPr>
            <w:tcW w:w="9639" w:type="dxa"/>
          </w:tcPr>
          <w:p w14:paraId="4E13AFDE" w14:textId="77777777" w:rsidR="00AD4E03" w:rsidRDefault="00AD4E03" w:rsidP="0010286C">
            <w:pPr>
              <w:spacing w:after="120" w:line="276" w:lineRule="auto"/>
              <w:rPr>
                <w:rFonts w:ascii="Verdana" w:hAnsi="Verdana"/>
                <w:b/>
                <w:sz w:val="20"/>
                <w:szCs w:val="20"/>
              </w:rPr>
            </w:pPr>
            <w:r>
              <w:rPr>
                <w:rFonts w:ascii="Verdana" w:hAnsi="Verdana"/>
                <w:b/>
                <w:sz w:val="20"/>
                <w:szCs w:val="20"/>
              </w:rPr>
              <w:t>RAC Rapporteurs comments:</w:t>
            </w:r>
          </w:p>
          <w:p w14:paraId="644EB049" w14:textId="77777777" w:rsidR="00AD4E03" w:rsidRPr="00182428" w:rsidRDefault="00AD4E03" w:rsidP="0010286C">
            <w:pPr>
              <w:spacing w:after="120" w:line="276" w:lineRule="auto"/>
              <w:rPr>
                <w:rFonts w:ascii="Verdana" w:hAnsi="Verdana"/>
                <w:sz w:val="20"/>
                <w:szCs w:val="20"/>
              </w:rPr>
            </w:pPr>
          </w:p>
        </w:tc>
      </w:tr>
      <w:tr w:rsidR="00AD4E03" w14:paraId="085CEAFC" w14:textId="77777777" w:rsidTr="0010286C">
        <w:trPr>
          <w:trHeight w:val="991"/>
        </w:trPr>
        <w:tc>
          <w:tcPr>
            <w:tcW w:w="817" w:type="dxa"/>
            <w:vMerge/>
          </w:tcPr>
          <w:p w14:paraId="298392C5" w14:textId="77777777" w:rsidR="00AD4E03" w:rsidRPr="00510789" w:rsidRDefault="00AD4E03" w:rsidP="0010286C">
            <w:pPr>
              <w:spacing w:after="120" w:line="276" w:lineRule="auto"/>
              <w:rPr>
                <w:rFonts w:ascii="Verdana" w:hAnsi="Verdana"/>
                <w:sz w:val="20"/>
                <w:szCs w:val="20"/>
              </w:rPr>
            </w:pPr>
          </w:p>
        </w:tc>
        <w:tc>
          <w:tcPr>
            <w:tcW w:w="3686" w:type="dxa"/>
            <w:vMerge/>
          </w:tcPr>
          <w:p w14:paraId="37A257CC" w14:textId="77777777" w:rsidR="00AD4E03" w:rsidRPr="00510789" w:rsidRDefault="00AD4E03" w:rsidP="0010286C">
            <w:pPr>
              <w:spacing w:after="120" w:line="276" w:lineRule="auto"/>
              <w:rPr>
                <w:rFonts w:ascii="Verdana" w:hAnsi="Verdana"/>
                <w:sz w:val="20"/>
                <w:szCs w:val="20"/>
              </w:rPr>
            </w:pPr>
          </w:p>
        </w:tc>
        <w:tc>
          <w:tcPr>
            <w:tcW w:w="9639" w:type="dxa"/>
          </w:tcPr>
          <w:p w14:paraId="6A0F0AD8" w14:textId="77777777" w:rsidR="00AD4E03" w:rsidRDefault="00AD4E03" w:rsidP="0010286C">
            <w:pPr>
              <w:spacing w:after="120" w:line="276" w:lineRule="auto"/>
              <w:rPr>
                <w:rFonts w:ascii="Verdana" w:hAnsi="Verdana"/>
                <w:b/>
                <w:sz w:val="20"/>
                <w:szCs w:val="20"/>
              </w:rPr>
            </w:pPr>
            <w:r>
              <w:rPr>
                <w:rFonts w:ascii="Verdana" w:hAnsi="Verdana"/>
                <w:b/>
                <w:sz w:val="20"/>
                <w:szCs w:val="20"/>
              </w:rPr>
              <w:t>SEAC Rapporteurs comments:</w:t>
            </w:r>
          </w:p>
          <w:p w14:paraId="5E1FE339" w14:textId="77777777" w:rsidR="00AD4E03" w:rsidRPr="00182428" w:rsidRDefault="00AD4E03" w:rsidP="0010286C">
            <w:pPr>
              <w:spacing w:after="120" w:line="276" w:lineRule="auto"/>
              <w:rPr>
                <w:rFonts w:ascii="Verdana" w:hAnsi="Verdana"/>
                <w:sz w:val="20"/>
                <w:szCs w:val="20"/>
              </w:rPr>
            </w:pPr>
          </w:p>
        </w:tc>
      </w:tr>
      <w:tr w:rsidR="00AD4E03" w:rsidRPr="00DD4E48" w14:paraId="0EE30DC8" w14:textId="77777777" w:rsidTr="0010286C">
        <w:tc>
          <w:tcPr>
            <w:tcW w:w="817" w:type="dxa"/>
            <w:vMerge w:val="restart"/>
          </w:tcPr>
          <w:p w14:paraId="6FAF80E3" w14:textId="77777777" w:rsidR="00AD4E03" w:rsidRPr="00AE6FE6" w:rsidRDefault="00AD4E03" w:rsidP="0010286C">
            <w:pPr>
              <w:spacing w:after="120" w:line="276" w:lineRule="auto"/>
              <w:rPr>
                <w:rFonts w:ascii="Verdana" w:hAnsi="Verdana"/>
                <w:b/>
                <w:sz w:val="20"/>
                <w:szCs w:val="20"/>
              </w:rPr>
            </w:pPr>
            <w:r w:rsidRPr="00CB753C">
              <w:rPr>
                <w:rFonts w:ascii="Verdana" w:hAnsi="Verdana"/>
                <w:b/>
                <w:noProof/>
                <w:sz w:val="20"/>
                <w:szCs w:val="20"/>
              </w:rPr>
              <w:t>3055</w:t>
            </w:r>
          </w:p>
        </w:tc>
        <w:tc>
          <w:tcPr>
            <w:tcW w:w="3686" w:type="dxa"/>
            <w:vMerge w:val="restart"/>
          </w:tcPr>
          <w:p w14:paraId="3AF07F46" w14:textId="77777777" w:rsidR="00AD4E03" w:rsidRPr="008F6A59" w:rsidRDefault="00AD4E03" w:rsidP="0010286C">
            <w:pPr>
              <w:spacing w:after="120" w:line="276" w:lineRule="auto"/>
              <w:rPr>
                <w:rFonts w:ascii="Verdana" w:hAnsi="Verdana"/>
                <w:sz w:val="20"/>
                <w:szCs w:val="20"/>
              </w:rPr>
            </w:pPr>
            <w:r w:rsidRPr="008F6A59">
              <w:rPr>
                <w:rFonts w:ascii="Verdana" w:hAnsi="Verdana"/>
                <w:b/>
                <w:sz w:val="20"/>
                <w:szCs w:val="20"/>
              </w:rPr>
              <w:t>Date:</w:t>
            </w:r>
            <w:r w:rsidRPr="008F6A59">
              <w:rPr>
                <w:rFonts w:ascii="Verdana" w:hAnsi="Verdana"/>
                <w:sz w:val="20"/>
                <w:szCs w:val="20"/>
              </w:rPr>
              <w:t xml:space="preserve"> </w:t>
            </w:r>
            <w:r w:rsidRPr="00CB753C">
              <w:rPr>
                <w:rFonts w:ascii="Verdana" w:hAnsi="Verdana"/>
                <w:noProof/>
                <w:sz w:val="20"/>
                <w:szCs w:val="20"/>
              </w:rPr>
              <w:t>2020/07/15 15:56</w:t>
            </w:r>
          </w:p>
          <w:p w14:paraId="374F6F2E" w14:textId="77777777" w:rsidR="00AD4E03" w:rsidRPr="008F6A59" w:rsidRDefault="00AD4E03" w:rsidP="0010286C">
            <w:pPr>
              <w:spacing w:after="120" w:line="276" w:lineRule="auto"/>
              <w:rPr>
                <w:rFonts w:ascii="Verdana" w:hAnsi="Verdana"/>
                <w:b/>
                <w:sz w:val="20"/>
                <w:szCs w:val="20"/>
              </w:rPr>
            </w:pPr>
            <w:r w:rsidRPr="008F6A59">
              <w:rPr>
                <w:rFonts w:ascii="Verdana" w:hAnsi="Verdana"/>
                <w:b/>
                <w:sz w:val="20"/>
                <w:szCs w:val="20"/>
              </w:rPr>
              <w:t>Content:</w:t>
            </w:r>
          </w:p>
          <w:p w14:paraId="7D690DE0" w14:textId="77777777" w:rsidR="00AD4E03" w:rsidRPr="008F6A59" w:rsidRDefault="00AD4E03" w:rsidP="0010286C">
            <w:pPr>
              <w:spacing w:after="120" w:line="276" w:lineRule="auto"/>
              <w:rPr>
                <w:rFonts w:ascii="Verdana" w:hAnsi="Verdana"/>
                <w:sz w:val="20"/>
                <w:szCs w:val="20"/>
              </w:rPr>
            </w:pPr>
            <w:r w:rsidRPr="00CB753C">
              <w:rPr>
                <w:rFonts w:ascii="Verdana" w:hAnsi="Verdana"/>
                <w:noProof/>
                <w:sz w:val="20"/>
                <w:szCs w:val="20"/>
              </w:rPr>
              <w:t>Request for exemption</w:t>
            </w:r>
          </w:p>
          <w:p w14:paraId="4246463B" w14:textId="77777777" w:rsidR="00AD4E03" w:rsidRDefault="00AD4E03" w:rsidP="0010286C">
            <w:pPr>
              <w:spacing w:after="120" w:line="276" w:lineRule="auto"/>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CB753C">
              <w:rPr>
                <w:rFonts w:ascii="Verdana" w:hAnsi="Verdana"/>
                <w:noProof/>
                <w:sz w:val="20"/>
                <w:szCs w:val="20"/>
              </w:rPr>
              <w:t>BehalfOfAnOrganisation</w:t>
            </w:r>
          </w:p>
          <w:p w14:paraId="1D012904" w14:textId="77777777" w:rsidR="00AD4E03" w:rsidRDefault="00AD4E03" w:rsidP="0010286C">
            <w:pPr>
              <w:spacing w:after="120" w:line="276" w:lineRule="auto"/>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CB753C">
              <w:rPr>
                <w:rFonts w:ascii="Verdana" w:hAnsi="Verdana"/>
                <w:noProof/>
                <w:sz w:val="20"/>
                <w:szCs w:val="20"/>
              </w:rPr>
              <w:t>Company</w:t>
            </w:r>
          </w:p>
          <w:p w14:paraId="508F414A" w14:textId="054222D0" w:rsidR="00AD4E03" w:rsidRDefault="00AD4E03" w:rsidP="0010286C">
            <w:pPr>
              <w:spacing w:after="120" w:line="276" w:lineRule="auto"/>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0010286C" w:rsidRPr="00945553">
              <w:rPr>
                <w:rFonts w:ascii="Verdana" w:hAnsi="Verdana"/>
                <w:noProof/>
                <w:sz w:val="20"/>
                <w:szCs w:val="20"/>
                <w:highlight w:val="black"/>
              </w:rPr>
              <w:t>&lt;redacted&gt;</w:t>
            </w:r>
          </w:p>
          <w:p w14:paraId="22C88EA0" w14:textId="77777777" w:rsidR="00AD4E03" w:rsidRDefault="00AD4E03" w:rsidP="0010286C">
            <w:pPr>
              <w:spacing w:after="120" w:line="276" w:lineRule="auto"/>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CB753C">
              <w:rPr>
                <w:rFonts w:ascii="Verdana" w:hAnsi="Verdana"/>
                <w:noProof/>
                <w:sz w:val="20"/>
                <w:szCs w:val="20"/>
              </w:rPr>
              <w:t>Germany</w:t>
            </w:r>
          </w:p>
          <w:p w14:paraId="03144255" w14:textId="77777777" w:rsidR="00AD4E03" w:rsidRDefault="00AD4E03" w:rsidP="0010286C">
            <w:pPr>
              <w:spacing w:after="120" w:line="276" w:lineRule="auto"/>
              <w:rPr>
                <w:rFonts w:ascii="Verdana" w:hAnsi="Verdana"/>
                <w:sz w:val="20"/>
                <w:szCs w:val="20"/>
              </w:rPr>
            </w:pPr>
            <w:r w:rsidRPr="00AE6FE6">
              <w:rPr>
                <w:rFonts w:ascii="Verdana" w:hAnsi="Verdana"/>
                <w:b/>
                <w:sz w:val="20"/>
                <w:szCs w:val="20"/>
              </w:rPr>
              <w:t>Company name confidential:</w:t>
            </w:r>
            <w:r>
              <w:rPr>
                <w:rFonts w:ascii="Verdana" w:hAnsi="Verdana"/>
                <w:b/>
                <w:sz w:val="20"/>
                <w:szCs w:val="20"/>
              </w:rPr>
              <w:t xml:space="preserve"> </w:t>
            </w:r>
            <w:r>
              <w:rPr>
                <w:rFonts w:ascii="Verdana" w:hAnsi="Verdana"/>
                <w:noProof/>
                <w:sz w:val="20"/>
                <w:szCs w:val="20"/>
              </w:rPr>
              <w:t>Yes</w:t>
            </w:r>
            <w:r w:rsidRPr="00DC3F1D">
              <w:rPr>
                <w:rFonts w:ascii="Verdana" w:hAnsi="Verdana"/>
                <w:sz w:val="20"/>
                <w:szCs w:val="20"/>
              </w:rPr>
              <w:t xml:space="preserve"> </w:t>
            </w:r>
          </w:p>
          <w:p w14:paraId="3B415ED1" w14:textId="77777777" w:rsidR="00AD4E03" w:rsidRDefault="00AD4E03" w:rsidP="0010286C">
            <w:pPr>
              <w:spacing w:after="120" w:line="276" w:lineRule="auto"/>
              <w:rPr>
                <w:rFonts w:ascii="Verdana" w:hAnsi="Verdana"/>
                <w:b/>
                <w:sz w:val="20"/>
                <w:szCs w:val="20"/>
              </w:rPr>
            </w:pPr>
            <w:r>
              <w:rPr>
                <w:rFonts w:ascii="Verdana" w:hAnsi="Verdana"/>
                <w:b/>
                <w:sz w:val="20"/>
                <w:szCs w:val="20"/>
              </w:rPr>
              <w:t>Attachment:</w:t>
            </w:r>
          </w:p>
          <w:p w14:paraId="55DF4AA6" w14:textId="4E86AD29" w:rsidR="00AD4E03" w:rsidRPr="002B4E3B" w:rsidRDefault="0010286C" w:rsidP="0010286C">
            <w:pPr>
              <w:spacing w:after="120" w:line="276" w:lineRule="auto"/>
              <w:rPr>
                <w:rFonts w:ascii="Verdana" w:hAnsi="Verdana"/>
                <w:color w:val="FF0000"/>
                <w:sz w:val="20"/>
                <w:szCs w:val="20"/>
              </w:rPr>
            </w:pPr>
            <w:r w:rsidRPr="00945553">
              <w:rPr>
                <w:rFonts w:ascii="Verdana" w:hAnsi="Verdana"/>
                <w:noProof/>
                <w:sz w:val="20"/>
                <w:szCs w:val="20"/>
                <w:highlight w:val="black"/>
              </w:rPr>
              <w:t>&lt;redacted&gt;</w:t>
            </w:r>
          </w:p>
          <w:p w14:paraId="723FA129" w14:textId="77777777" w:rsidR="00AD4E03" w:rsidRPr="00510789" w:rsidRDefault="00AD4E03" w:rsidP="0010286C">
            <w:pPr>
              <w:spacing w:after="120" w:line="276" w:lineRule="auto"/>
              <w:rPr>
                <w:rFonts w:ascii="Verdana" w:hAnsi="Verdana"/>
                <w:sz w:val="20"/>
                <w:szCs w:val="20"/>
              </w:rPr>
            </w:pPr>
            <w:r w:rsidRPr="009617E5">
              <w:rPr>
                <w:rFonts w:ascii="Verdana" w:hAnsi="Verdana"/>
                <w:b/>
                <w:sz w:val="20"/>
                <w:szCs w:val="20"/>
              </w:rPr>
              <w:t xml:space="preserve">Privacy comment: </w:t>
            </w:r>
            <w:r w:rsidRPr="00CB753C">
              <w:rPr>
                <w:rFonts w:ascii="Verdana" w:hAnsi="Verdana"/>
                <w:noProof/>
                <w:sz w:val="20"/>
                <w:szCs w:val="20"/>
              </w:rPr>
              <w:t>The attachment contains sensible company information</w:t>
            </w:r>
          </w:p>
        </w:tc>
        <w:tc>
          <w:tcPr>
            <w:tcW w:w="9639" w:type="dxa"/>
          </w:tcPr>
          <w:p w14:paraId="0E16A074" w14:textId="77777777" w:rsidR="00AD4E03" w:rsidRPr="00104666" w:rsidRDefault="00AD4E03" w:rsidP="0010286C">
            <w:pPr>
              <w:spacing w:after="120" w:line="276" w:lineRule="auto"/>
              <w:rPr>
                <w:rFonts w:ascii="Verdana" w:hAnsi="Verdana"/>
                <w:b/>
                <w:sz w:val="20"/>
                <w:szCs w:val="20"/>
              </w:rPr>
            </w:pPr>
            <w:r w:rsidRPr="00104666">
              <w:rPr>
                <w:rFonts w:ascii="Verdana" w:hAnsi="Verdana"/>
                <w:b/>
                <w:sz w:val="20"/>
                <w:szCs w:val="20"/>
              </w:rPr>
              <w:t>Comment:</w:t>
            </w:r>
          </w:p>
          <w:p w14:paraId="15162DAD" w14:textId="77777777" w:rsidR="00AD4E03" w:rsidRPr="00DD4E48" w:rsidRDefault="00AD4E03" w:rsidP="0010286C">
            <w:pPr>
              <w:spacing w:after="120" w:line="276" w:lineRule="auto"/>
              <w:rPr>
                <w:rFonts w:ascii="Verdana" w:hAnsi="Verdana"/>
                <w:sz w:val="20"/>
                <w:szCs w:val="20"/>
              </w:rPr>
            </w:pPr>
            <w:r w:rsidRPr="00CB753C">
              <w:rPr>
                <w:rFonts w:ascii="Verdana" w:hAnsi="Verdana"/>
                <w:noProof/>
                <w:sz w:val="20"/>
                <w:szCs w:val="20"/>
              </w:rPr>
              <w:t>Medical and toxicological data are summarized in the confidential attachment to underline the request for exemption of 1-(Perfluorohexyl)octane (CAS 133331-77-8) for the use in medical and pharmaceutical applications.</w:t>
            </w:r>
          </w:p>
        </w:tc>
      </w:tr>
      <w:tr w:rsidR="00AD4E03" w14:paraId="130D144E" w14:textId="77777777" w:rsidTr="0010286C">
        <w:trPr>
          <w:trHeight w:val="711"/>
        </w:trPr>
        <w:tc>
          <w:tcPr>
            <w:tcW w:w="817" w:type="dxa"/>
            <w:vMerge/>
          </w:tcPr>
          <w:p w14:paraId="37947385" w14:textId="77777777" w:rsidR="00AD4E03" w:rsidRPr="00DD4E48" w:rsidRDefault="00AD4E03" w:rsidP="0010286C">
            <w:pPr>
              <w:spacing w:after="120" w:line="276" w:lineRule="auto"/>
              <w:rPr>
                <w:rFonts w:ascii="Verdana" w:hAnsi="Verdana"/>
                <w:sz w:val="20"/>
                <w:szCs w:val="20"/>
              </w:rPr>
            </w:pPr>
          </w:p>
        </w:tc>
        <w:tc>
          <w:tcPr>
            <w:tcW w:w="3686" w:type="dxa"/>
            <w:vMerge/>
          </w:tcPr>
          <w:p w14:paraId="55208231" w14:textId="77777777" w:rsidR="00AD4E03" w:rsidRPr="00DD4E48" w:rsidRDefault="00AD4E03" w:rsidP="0010286C">
            <w:pPr>
              <w:spacing w:after="120" w:line="276" w:lineRule="auto"/>
              <w:rPr>
                <w:rFonts w:ascii="Verdana" w:hAnsi="Verdana"/>
                <w:sz w:val="20"/>
                <w:szCs w:val="20"/>
              </w:rPr>
            </w:pPr>
          </w:p>
        </w:tc>
        <w:tc>
          <w:tcPr>
            <w:tcW w:w="9639" w:type="dxa"/>
          </w:tcPr>
          <w:p w14:paraId="5B2F7993" w14:textId="77777777" w:rsidR="00AD4E03" w:rsidRDefault="00AD4E03" w:rsidP="0010286C">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14:paraId="4757EC32" w14:textId="77777777" w:rsidR="00AD4E03" w:rsidRPr="005B17F1" w:rsidRDefault="00AD4E03" w:rsidP="0010286C">
            <w:pPr>
              <w:spacing w:after="120" w:line="276" w:lineRule="auto"/>
              <w:rPr>
                <w:rFonts w:ascii="Verdana" w:hAnsi="Verdana"/>
                <w:sz w:val="20"/>
                <w:szCs w:val="20"/>
              </w:rPr>
            </w:pPr>
            <w:r w:rsidRPr="00CB753C">
              <w:rPr>
                <w:rFonts w:ascii="Verdana" w:hAnsi="Verdana"/>
                <w:noProof/>
                <w:sz w:val="20"/>
                <w:szCs w:val="20"/>
              </w:rPr>
              <w:t>Products containing 1-(Perfluorohexyl)octane are certified as class IIb medical devices (see attachment) according to the Medical Device Directive (MDD) and are marketed in several European countries.</w:t>
            </w:r>
          </w:p>
        </w:tc>
      </w:tr>
      <w:tr w:rsidR="00AD4E03" w14:paraId="04B5AB74" w14:textId="77777777" w:rsidTr="0010286C">
        <w:trPr>
          <w:trHeight w:val="505"/>
        </w:trPr>
        <w:tc>
          <w:tcPr>
            <w:tcW w:w="817" w:type="dxa"/>
            <w:vMerge/>
          </w:tcPr>
          <w:p w14:paraId="77D0BB84" w14:textId="77777777" w:rsidR="00AD4E03" w:rsidRPr="00510789" w:rsidRDefault="00AD4E03" w:rsidP="0010286C">
            <w:pPr>
              <w:spacing w:after="120" w:line="276" w:lineRule="auto"/>
              <w:rPr>
                <w:rFonts w:ascii="Verdana" w:hAnsi="Verdana"/>
                <w:sz w:val="20"/>
                <w:szCs w:val="20"/>
              </w:rPr>
            </w:pPr>
          </w:p>
        </w:tc>
        <w:tc>
          <w:tcPr>
            <w:tcW w:w="3686" w:type="dxa"/>
            <w:vMerge/>
          </w:tcPr>
          <w:p w14:paraId="1DB6A639" w14:textId="77777777" w:rsidR="00AD4E03" w:rsidRPr="00510789" w:rsidRDefault="00AD4E03" w:rsidP="0010286C">
            <w:pPr>
              <w:spacing w:after="120" w:line="276" w:lineRule="auto"/>
              <w:rPr>
                <w:rFonts w:ascii="Verdana" w:hAnsi="Verdana"/>
                <w:sz w:val="20"/>
                <w:szCs w:val="20"/>
              </w:rPr>
            </w:pPr>
          </w:p>
        </w:tc>
        <w:tc>
          <w:tcPr>
            <w:tcW w:w="9639" w:type="dxa"/>
          </w:tcPr>
          <w:p w14:paraId="0313A882" w14:textId="77777777" w:rsidR="00AD4E03" w:rsidRDefault="00AD4E03" w:rsidP="0010286C">
            <w:pPr>
              <w:spacing w:after="120" w:line="276" w:lineRule="auto"/>
              <w:rPr>
                <w:rFonts w:ascii="Verdana" w:hAnsi="Verdana"/>
                <w:b/>
                <w:sz w:val="20"/>
                <w:szCs w:val="20"/>
              </w:rPr>
            </w:pPr>
            <w:r>
              <w:rPr>
                <w:rFonts w:ascii="Verdana" w:hAnsi="Verdana"/>
                <w:b/>
                <w:sz w:val="20"/>
                <w:szCs w:val="20"/>
              </w:rPr>
              <w:t>Dossier submitter response:</w:t>
            </w:r>
          </w:p>
          <w:p w14:paraId="243447DD" w14:textId="77777777" w:rsidR="00AD4E03" w:rsidRPr="00182428" w:rsidRDefault="00AD4E03" w:rsidP="0010286C">
            <w:pPr>
              <w:spacing w:after="120" w:line="276" w:lineRule="auto"/>
              <w:rPr>
                <w:rFonts w:ascii="Verdana" w:hAnsi="Verdana"/>
                <w:sz w:val="20"/>
                <w:szCs w:val="20"/>
              </w:rPr>
            </w:pPr>
          </w:p>
        </w:tc>
      </w:tr>
      <w:tr w:rsidR="00AD4E03" w14:paraId="0954C9A1" w14:textId="77777777" w:rsidTr="0010286C">
        <w:trPr>
          <w:trHeight w:val="561"/>
        </w:trPr>
        <w:tc>
          <w:tcPr>
            <w:tcW w:w="817" w:type="dxa"/>
            <w:vMerge/>
          </w:tcPr>
          <w:p w14:paraId="487F342B" w14:textId="77777777" w:rsidR="00AD4E03" w:rsidRPr="00510789" w:rsidRDefault="00AD4E03" w:rsidP="0010286C">
            <w:pPr>
              <w:spacing w:after="120" w:line="276" w:lineRule="auto"/>
              <w:rPr>
                <w:rFonts w:ascii="Verdana" w:hAnsi="Verdana"/>
                <w:sz w:val="20"/>
                <w:szCs w:val="20"/>
              </w:rPr>
            </w:pPr>
          </w:p>
        </w:tc>
        <w:tc>
          <w:tcPr>
            <w:tcW w:w="3686" w:type="dxa"/>
            <w:vMerge/>
          </w:tcPr>
          <w:p w14:paraId="530123D8" w14:textId="77777777" w:rsidR="00AD4E03" w:rsidRPr="00510789" w:rsidRDefault="00AD4E03" w:rsidP="0010286C">
            <w:pPr>
              <w:spacing w:after="120" w:line="276" w:lineRule="auto"/>
              <w:rPr>
                <w:rFonts w:ascii="Verdana" w:hAnsi="Verdana"/>
                <w:sz w:val="20"/>
                <w:szCs w:val="20"/>
              </w:rPr>
            </w:pPr>
          </w:p>
        </w:tc>
        <w:tc>
          <w:tcPr>
            <w:tcW w:w="9639" w:type="dxa"/>
          </w:tcPr>
          <w:p w14:paraId="6DC90795" w14:textId="77777777" w:rsidR="00AD4E03" w:rsidRDefault="00AD4E03" w:rsidP="0010286C">
            <w:pPr>
              <w:spacing w:after="120" w:line="276" w:lineRule="auto"/>
              <w:rPr>
                <w:rFonts w:ascii="Verdana" w:hAnsi="Verdana"/>
                <w:b/>
                <w:sz w:val="20"/>
                <w:szCs w:val="20"/>
              </w:rPr>
            </w:pPr>
            <w:r>
              <w:rPr>
                <w:rFonts w:ascii="Verdana" w:hAnsi="Verdana"/>
                <w:b/>
                <w:sz w:val="20"/>
                <w:szCs w:val="20"/>
              </w:rPr>
              <w:t>RAC Rapporteurs comments:</w:t>
            </w:r>
          </w:p>
          <w:p w14:paraId="5434D178" w14:textId="77777777" w:rsidR="00AD4E03" w:rsidRPr="00182428" w:rsidRDefault="00AD4E03" w:rsidP="0010286C">
            <w:pPr>
              <w:spacing w:after="120" w:line="276" w:lineRule="auto"/>
              <w:rPr>
                <w:rFonts w:ascii="Verdana" w:hAnsi="Verdana"/>
                <w:sz w:val="20"/>
                <w:szCs w:val="20"/>
              </w:rPr>
            </w:pPr>
          </w:p>
        </w:tc>
      </w:tr>
      <w:tr w:rsidR="00AD4E03" w14:paraId="3C6890DC" w14:textId="77777777" w:rsidTr="0010286C">
        <w:trPr>
          <w:trHeight w:val="991"/>
        </w:trPr>
        <w:tc>
          <w:tcPr>
            <w:tcW w:w="817" w:type="dxa"/>
            <w:vMerge/>
          </w:tcPr>
          <w:p w14:paraId="14C7E195" w14:textId="77777777" w:rsidR="00AD4E03" w:rsidRPr="00510789" w:rsidRDefault="00AD4E03" w:rsidP="0010286C">
            <w:pPr>
              <w:spacing w:after="120" w:line="276" w:lineRule="auto"/>
              <w:rPr>
                <w:rFonts w:ascii="Verdana" w:hAnsi="Verdana"/>
                <w:sz w:val="20"/>
                <w:szCs w:val="20"/>
              </w:rPr>
            </w:pPr>
          </w:p>
        </w:tc>
        <w:tc>
          <w:tcPr>
            <w:tcW w:w="3686" w:type="dxa"/>
            <w:vMerge/>
          </w:tcPr>
          <w:p w14:paraId="5325DE87" w14:textId="77777777" w:rsidR="00AD4E03" w:rsidRPr="00510789" w:rsidRDefault="00AD4E03" w:rsidP="0010286C">
            <w:pPr>
              <w:spacing w:after="120" w:line="276" w:lineRule="auto"/>
              <w:rPr>
                <w:rFonts w:ascii="Verdana" w:hAnsi="Verdana"/>
                <w:sz w:val="20"/>
                <w:szCs w:val="20"/>
              </w:rPr>
            </w:pPr>
          </w:p>
        </w:tc>
        <w:tc>
          <w:tcPr>
            <w:tcW w:w="9639" w:type="dxa"/>
          </w:tcPr>
          <w:p w14:paraId="6ED6D33B" w14:textId="77777777" w:rsidR="00AD4E03" w:rsidRDefault="00AD4E03" w:rsidP="0010286C">
            <w:pPr>
              <w:spacing w:after="120" w:line="276" w:lineRule="auto"/>
              <w:rPr>
                <w:rFonts w:ascii="Verdana" w:hAnsi="Verdana"/>
                <w:b/>
                <w:sz w:val="20"/>
                <w:szCs w:val="20"/>
              </w:rPr>
            </w:pPr>
            <w:r>
              <w:rPr>
                <w:rFonts w:ascii="Verdana" w:hAnsi="Verdana"/>
                <w:b/>
                <w:sz w:val="20"/>
                <w:szCs w:val="20"/>
              </w:rPr>
              <w:t>SEAC Rapporteurs comments:</w:t>
            </w:r>
          </w:p>
          <w:p w14:paraId="427277BE" w14:textId="77777777" w:rsidR="00AD4E03" w:rsidRPr="00182428" w:rsidRDefault="00AD4E03" w:rsidP="0010286C">
            <w:pPr>
              <w:spacing w:after="120" w:line="276" w:lineRule="auto"/>
              <w:rPr>
                <w:rFonts w:ascii="Verdana" w:hAnsi="Verdana"/>
                <w:sz w:val="20"/>
                <w:szCs w:val="20"/>
              </w:rPr>
            </w:pPr>
          </w:p>
        </w:tc>
      </w:tr>
      <w:tr w:rsidR="00AD4E03" w:rsidRPr="00DD4E48" w14:paraId="128E6307" w14:textId="77777777" w:rsidTr="0010286C">
        <w:tc>
          <w:tcPr>
            <w:tcW w:w="817" w:type="dxa"/>
            <w:vMerge w:val="restart"/>
          </w:tcPr>
          <w:p w14:paraId="128A23C9" w14:textId="77777777" w:rsidR="00AD4E03" w:rsidRPr="00AE6FE6" w:rsidRDefault="00AD4E03" w:rsidP="0010286C">
            <w:pPr>
              <w:spacing w:after="120" w:line="276" w:lineRule="auto"/>
              <w:rPr>
                <w:rFonts w:ascii="Verdana" w:hAnsi="Verdana"/>
                <w:b/>
                <w:sz w:val="20"/>
                <w:szCs w:val="20"/>
              </w:rPr>
            </w:pPr>
            <w:r w:rsidRPr="00CB753C">
              <w:rPr>
                <w:rFonts w:ascii="Verdana" w:hAnsi="Verdana"/>
                <w:b/>
                <w:noProof/>
                <w:sz w:val="20"/>
                <w:szCs w:val="20"/>
              </w:rPr>
              <w:t>3056</w:t>
            </w:r>
          </w:p>
        </w:tc>
        <w:tc>
          <w:tcPr>
            <w:tcW w:w="3686" w:type="dxa"/>
            <w:vMerge w:val="restart"/>
          </w:tcPr>
          <w:p w14:paraId="588BA405" w14:textId="77777777" w:rsidR="00AD4E03" w:rsidRPr="008F6A59" w:rsidRDefault="00AD4E03" w:rsidP="0010286C">
            <w:pPr>
              <w:spacing w:after="120" w:line="276" w:lineRule="auto"/>
              <w:rPr>
                <w:rFonts w:ascii="Verdana" w:hAnsi="Verdana"/>
                <w:sz w:val="20"/>
                <w:szCs w:val="20"/>
              </w:rPr>
            </w:pPr>
            <w:r w:rsidRPr="008F6A59">
              <w:rPr>
                <w:rFonts w:ascii="Verdana" w:hAnsi="Verdana"/>
                <w:b/>
                <w:sz w:val="20"/>
                <w:szCs w:val="20"/>
              </w:rPr>
              <w:t>Date:</w:t>
            </w:r>
            <w:r w:rsidRPr="008F6A59">
              <w:rPr>
                <w:rFonts w:ascii="Verdana" w:hAnsi="Verdana"/>
                <w:sz w:val="20"/>
                <w:szCs w:val="20"/>
              </w:rPr>
              <w:t xml:space="preserve"> </w:t>
            </w:r>
            <w:r w:rsidRPr="00CB753C">
              <w:rPr>
                <w:rFonts w:ascii="Verdana" w:hAnsi="Verdana"/>
                <w:noProof/>
                <w:sz w:val="20"/>
                <w:szCs w:val="20"/>
              </w:rPr>
              <w:t>2020/07/15 17:20</w:t>
            </w:r>
          </w:p>
          <w:p w14:paraId="00203108" w14:textId="77777777" w:rsidR="00AD4E03" w:rsidRPr="008F6A59" w:rsidRDefault="00AD4E03" w:rsidP="0010286C">
            <w:pPr>
              <w:spacing w:after="120" w:line="276" w:lineRule="auto"/>
              <w:rPr>
                <w:rFonts w:ascii="Verdana" w:hAnsi="Verdana"/>
                <w:b/>
                <w:sz w:val="20"/>
                <w:szCs w:val="20"/>
              </w:rPr>
            </w:pPr>
            <w:r w:rsidRPr="008F6A59">
              <w:rPr>
                <w:rFonts w:ascii="Verdana" w:hAnsi="Verdana"/>
                <w:b/>
                <w:sz w:val="20"/>
                <w:szCs w:val="20"/>
              </w:rPr>
              <w:t>Content:</w:t>
            </w:r>
          </w:p>
          <w:p w14:paraId="6E05B1E2" w14:textId="77777777" w:rsidR="00AD4E03" w:rsidRDefault="00AD4E03" w:rsidP="0010286C">
            <w:pPr>
              <w:spacing w:after="120" w:line="276" w:lineRule="auto"/>
              <w:rPr>
                <w:rFonts w:ascii="Verdana" w:hAnsi="Verdana"/>
                <w:noProof/>
                <w:sz w:val="20"/>
                <w:szCs w:val="20"/>
              </w:rPr>
            </w:pPr>
            <w:r w:rsidRPr="00CB753C">
              <w:rPr>
                <w:rFonts w:ascii="Verdana" w:hAnsi="Verdana"/>
                <w:noProof/>
                <w:sz w:val="20"/>
                <w:szCs w:val="20"/>
              </w:rPr>
              <w:t>Hazard or exposure;</w:t>
            </w:r>
          </w:p>
          <w:p w14:paraId="6B860ADC" w14:textId="77777777" w:rsidR="00AD4E03" w:rsidRPr="00AD4E03" w:rsidRDefault="00AD4E03" w:rsidP="0010286C">
            <w:pPr>
              <w:spacing w:after="120" w:line="276" w:lineRule="auto"/>
              <w:rPr>
                <w:rFonts w:ascii="Verdana" w:hAnsi="Verdana"/>
                <w:noProof/>
                <w:sz w:val="20"/>
                <w:szCs w:val="20"/>
                <w:lang w:val="fr-FR"/>
              </w:rPr>
            </w:pPr>
            <w:r w:rsidRPr="00AD4E03">
              <w:rPr>
                <w:rFonts w:ascii="Verdana" w:hAnsi="Verdana"/>
                <w:noProof/>
                <w:sz w:val="20"/>
                <w:szCs w:val="20"/>
                <w:lang w:val="fr-FR"/>
              </w:rPr>
              <w:t>Environmental emissions;</w:t>
            </w:r>
          </w:p>
          <w:p w14:paraId="105B8765" w14:textId="77777777" w:rsidR="00AD4E03" w:rsidRPr="00AD4E03" w:rsidRDefault="00AD4E03" w:rsidP="0010286C">
            <w:pPr>
              <w:spacing w:after="120" w:line="276" w:lineRule="auto"/>
              <w:rPr>
                <w:rFonts w:ascii="Verdana" w:hAnsi="Verdana"/>
                <w:noProof/>
                <w:sz w:val="20"/>
                <w:szCs w:val="20"/>
                <w:lang w:val="fr-FR"/>
              </w:rPr>
            </w:pPr>
            <w:r w:rsidRPr="00AD4E03">
              <w:rPr>
                <w:rFonts w:ascii="Verdana" w:hAnsi="Verdana"/>
                <w:noProof/>
                <w:sz w:val="20"/>
                <w:szCs w:val="20"/>
                <w:lang w:val="fr-FR"/>
              </w:rPr>
              <w:lastRenderedPageBreak/>
              <w:t>Information on alternatives;</w:t>
            </w:r>
          </w:p>
          <w:p w14:paraId="2265EFB5" w14:textId="77777777" w:rsidR="00AD4E03" w:rsidRPr="008F6A59" w:rsidRDefault="00AD4E03" w:rsidP="0010286C">
            <w:pPr>
              <w:spacing w:after="120" w:line="276" w:lineRule="auto"/>
              <w:rPr>
                <w:rFonts w:ascii="Verdana" w:hAnsi="Verdana"/>
                <w:sz w:val="20"/>
                <w:szCs w:val="20"/>
              </w:rPr>
            </w:pPr>
            <w:r w:rsidRPr="00CB753C">
              <w:rPr>
                <w:rFonts w:ascii="Verdana" w:hAnsi="Verdana"/>
                <w:noProof/>
                <w:sz w:val="20"/>
                <w:szCs w:val="20"/>
              </w:rPr>
              <w:t>Request for exemption</w:t>
            </w:r>
          </w:p>
          <w:p w14:paraId="3BA9A734" w14:textId="77777777" w:rsidR="00AD4E03" w:rsidRDefault="00AD4E03" w:rsidP="0010286C">
            <w:pPr>
              <w:spacing w:after="120" w:line="276" w:lineRule="auto"/>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CB753C">
              <w:rPr>
                <w:rFonts w:ascii="Verdana" w:hAnsi="Verdana"/>
                <w:noProof/>
                <w:sz w:val="20"/>
                <w:szCs w:val="20"/>
              </w:rPr>
              <w:t>BehalfOfAnOrganisation</w:t>
            </w:r>
          </w:p>
          <w:p w14:paraId="7680556C" w14:textId="77777777" w:rsidR="00AD4E03" w:rsidRDefault="00AD4E03" w:rsidP="0010286C">
            <w:pPr>
              <w:spacing w:after="120" w:line="276" w:lineRule="auto"/>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CB753C">
              <w:rPr>
                <w:rFonts w:ascii="Verdana" w:hAnsi="Verdana"/>
                <w:noProof/>
                <w:sz w:val="20"/>
                <w:szCs w:val="20"/>
              </w:rPr>
              <w:t>Company</w:t>
            </w:r>
          </w:p>
          <w:p w14:paraId="345A00C7" w14:textId="77777777" w:rsidR="00AD4E03" w:rsidRDefault="00AD4E03" w:rsidP="0010286C">
            <w:pPr>
              <w:spacing w:after="120" w:line="276" w:lineRule="auto"/>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CB753C">
              <w:rPr>
                <w:rFonts w:ascii="Verdana" w:hAnsi="Verdana"/>
                <w:noProof/>
                <w:sz w:val="20"/>
                <w:szCs w:val="20"/>
              </w:rPr>
              <w:t>DIC Corporation</w:t>
            </w:r>
          </w:p>
          <w:p w14:paraId="7BDCA589" w14:textId="77777777" w:rsidR="00AD4E03" w:rsidRDefault="00AD4E03" w:rsidP="0010286C">
            <w:pPr>
              <w:spacing w:after="120" w:line="276" w:lineRule="auto"/>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CB753C">
              <w:rPr>
                <w:rFonts w:ascii="Verdana" w:hAnsi="Verdana"/>
                <w:noProof/>
                <w:sz w:val="20"/>
                <w:szCs w:val="20"/>
              </w:rPr>
              <w:t>Japan</w:t>
            </w:r>
          </w:p>
          <w:p w14:paraId="5AC77167" w14:textId="77777777" w:rsidR="00AD4E03" w:rsidRDefault="00AD4E03" w:rsidP="0010286C">
            <w:pPr>
              <w:spacing w:after="120" w:line="276" w:lineRule="auto"/>
              <w:rPr>
                <w:rFonts w:ascii="Verdana" w:hAnsi="Verdana"/>
                <w:b/>
                <w:sz w:val="20"/>
                <w:szCs w:val="20"/>
              </w:rPr>
            </w:pPr>
            <w:r>
              <w:rPr>
                <w:rFonts w:ascii="Verdana" w:hAnsi="Verdana"/>
                <w:b/>
                <w:sz w:val="20"/>
                <w:szCs w:val="20"/>
              </w:rPr>
              <w:t>Attachment:</w:t>
            </w:r>
          </w:p>
          <w:p w14:paraId="30566758" w14:textId="69658E0C" w:rsidR="00AD4E03" w:rsidRPr="002B4E3B" w:rsidRDefault="0010286C" w:rsidP="0010286C">
            <w:pPr>
              <w:spacing w:after="120" w:line="276" w:lineRule="auto"/>
              <w:rPr>
                <w:rFonts w:ascii="Verdana" w:hAnsi="Verdana"/>
                <w:color w:val="FF0000"/>
                <w:sz w:val="20"/>
                <w:szCs w:val="20"/>
              </w:rPr>
            </w:pPr>
            <w:r w:rsidRPr="00945553">
              <w:rPr>
                <w:rFonts w:ascii="Verdana" w:hAnsi="Verdana"/>
                <w:noProof/>
                <w:sz w:val="20"/>
                <w:szCs w:val="20"/>
                <w:highlight w:val="black"/>
              </w:rPr>
              <w:t>&lt;redacted&gt;</w:t>
            </w:r>
            <w:r w:rsidR="00AD4E03" w:rsidRPr="00CB753C">
              <w:rPr>
                <w:rFonts w:ascii="Verdana" w:hAnsi="Verdana"/>
                <w:noProof/>
                <w:color w:val="FF0000"/>
                <w:sz w:val="20"/>
                <w:szCs w:val="20"/>
              </w:rPr>
              <w:t xml:space="preserve"> </w:t>
            </w:r>
          </w:p>
          <w:p w14:paraId="7DC75629" w14:textId="77777777" w:rsidR="00AD4E03" w:rsidRPr="00510789" w:rsidRDefault="00AD4E03" w:rsidP="0010286C">
            <w:pPr>
              <w:spacing w:after="120" w:line="276" w:lineRule="auto"/>
              <w:rPr>
                <w:rFonts w:ascii="Verdana" w:hAnsi="Verdana"/>
                <w:sz w:val="20"/>
                <w:szCs w:val="20"/>
              </w:rPr>
            </w:pPr>
            <w:r w:rsidRPr="009617E5">
              <w:rPr>
                <w:rFonts w:ascii="Verdana" w:hAnsi="Verdana"/>
                <w:b/>
                <w:sz w:val="20"/>
                <w:szCs w:val="20"/>
              </w:rPr>
              <w:t xml:space="preserve">Privacy comment: </w:t>
            </w:r>
            <w:r w:rsidRPr="00CB753C">
              <w:rPr>
                <w:rFonts w:ascii="Verdana" w:hAnsi="Verdana"/>
                <w:noProof/>
                <w:sz w:val="20"/>
                <w:szCs w:val="20"/>
              </w:rPr>
              <w:t>Contains technical details on the manufacture of flat panel screens and details on supply chain that would be detrimental to DIC Corporation's interests if widely disseminated.</w:t>
            </w:r>
          </w:p>
        </w:tc>
        <w:tc>
          <w:tcPr>
            <w:tcW w:w="9639" w:type="dxa"/>
          </w:tcPr>
          <w:p w14:paraId="63414FC3" w14:textId="77777777" w:rsidR="00AD4E03" w:rsidRPr="00104666" w:rsidRDefault="00AD4E03" w:rsidP="0010286C">
            <w:pPr>
              <w:spacing w:after="120" w:line="276" w:lineRule="auto"/>
              <w:rPr>
                <w:rFonts w:ascii="Verdana" w:hAnsi="Verdana"/>
                <w:b/>
                <w:sz w:val="20"/>
                <w:szCs w:val="20"/>
              </w:rPr>
            </w:pPr>
            <w:r w:rsidRPr="00104666">
              <w:rPr>
                <w:rFonts w:ascii="Verdana" w:hAnsi="Verdana"/>
                <w:b/>
                <w:sz w:val="20"/>
                <w:szCs w:val="20"/>
              </w:rPr>
              <w:lastRenderedPageBreak/>
              <w:t>Comment:</w:t>
            </w:r>
          </w:p>
          <w:p w14:paraId="5B9DE932"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DIC Corporation is a maker of fluorochemical and acrylic polymer based surfactants having C6 telomer groups.</w:t>
            </w:r>
          </w:p>
          <w:p w14:paraId="5407F895"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Our products are not PFHxA itself but fall into the definition of PFHxA precursors.</w:t>
            </w:r>
          </w:p>
          <w:p w14:paraId="50D848AA"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 xml:space="preserve">DIC Corporation is a major supplier of fluorine-based surfactants in the market of materials </w:t>
            </w:r>
            <w:r w:rsidRPr="00CB753C">
              <w:rPr>
                <w:rFonts w:ascii="Verdana" w:hAnsi="Verdana"/>
                <w:noProof/>
                <w:sz w:val="20"/>
                <w:szCs w:val="20"/>
              </w:rPr>
              <w:lastRenderedPageBreak/>
              <w:t>for Flat Panel Displays (FPD) such as positive/negative type of photoresists and coating solutions for polarization films.  DIC Corporation sells the surfactants to makers of these materials who are located in east-Asia (Japan, Korea, Taiwan, China), not in the EU.</w:t>
            </w:r>
          </w:p>
          <w:p w14:paraId="1468881D"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Because almost all of display products are made outside of the EU, DIC’s surfactant is imported to the EU market as components of “Articles” of LCD products.</w:t>
            </w:r>
          </w:p>
          <w:p w14:paraId="093A78A9"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The quantity of our products imported to the EU region as a component of FPD panels is not so large: approx. 2 MT/year.</w:t>
            </w:r>
          </w:p>
          <w:p w14:paraId="2333A0BF"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 xml:space="preserve">There is no concern that PFHxA and/or its related compounds should be generated or released from FPD products during use as the substance is firmly bound into the display screen layers. Furthermore, FPD panels are under strict regulatory management in the EU to avoid exposure during disposal (e.g. Directive 2012/19/EU on waste electrical and electronic equipment), and FPD panels are collected, decomposed and recycled or otherwise properly incinerated. </w:t>
            </w:r>
          </w:p>
          <w:p w14:paraId="0EAA7F74"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 xml:space="preserve">There is great concern that the availability of FPD products in the EU will be affected by the proposed restriction. There is considerable technical difficulty with replacing C6 telomer-based surfactants and any alternative will require a long period of time to establish the performance through the supply chain. This process is likely to affect the supply of displays and monitors for airplanes, automotive, medical devices many other industrial applications.   </w:t>
            </w:r>
          </w:p>
          <w:p w14:paraId="3DE8443B" w14:textId="77777777" w:rsidR="00AD4E03" w:rsidRPr="00DD4E48" w:rsidRDefault="00AD4E03" w:rsidP="0010286C">
            <w:pPr>
              <w:spacing w:after="120" w:line="276" w:lineRule="auto"/>
              <w:rPr>
                <w:rFonts w:ascii="Verdana" w:hAnsi="Verdana"/>
                <w:sz w:val="20"/>
                <w:szCs w:val="20"/>
              </w:rPr>
            </w:pPr>
            <w:r w:rsidRPr="00CB753C">
              <w:rPr>
                <w:rFonts w:ascii="Verdana" w:hAnsi="Verdana"/>
                <w:noProof/>
                <w:sz w:val="20"/>
                <w:szCs w:val="20"/>
              </w:rPr>
              <w:t>For the reasons given, an exemption from the current proposed restriction of PFHxA in the EU is requested for FPD panels manufactured using PFHxA related compounds and imported into the EU.</w:t>
            </w:r>
          </w:p>
        </w:tc>
      </w:tr>
      <w:tr w:rsidR="00AD4E03" w14:paraId="2B6DB182" w14:textId="77777777" w:rsidTr="0010286C">
        <w:trPr>
          <w:trHeight w:val="505"/>
        </w:trPr>
        <w:tc>
          <w:tcPr>
            <w:tcW w:w="817" w:type="dxa"/>
            <w:vMerge/>
          </w:tcPr>
          <w:p w14:paraId="7B79C3FA" w14:textId="77777777" w:rsidR="00AD4E03" w:rsidRPr="00510789" w:rsidRDefault="00AD4E03" w:rsidP="0010286C">
            <w:pPr>
              <w:spacing w:after="120" w:line="276" w:lineRule="auto"/>
              <w:rPr>
                <w:rFonts w:ascii="Verdana" w:hAnsi="Verdana"/>
                <w:sz w:val="20"/>
                <w:szCs w:val="20"/>
              </w:rPr>
            </w:pPr>
          </w:p>
        </w:tc>
        <w:tc>
          <w:tcPr>
            <w:tcW w:w="3686" w:type="dxa"/>
            <w:vMerge/>
          </w:tcPr>
          <w:p w14:paraId="0960561E" w14:textId="77777777" w:rsidR="00AD4E03" w:rsidRPr="00510789" w:rsidRDefault="00AD4E03" w:rsidP="0010286C">
            <w:pPr>
              <w:spacing w:after="120" w:line="276" w:lineRule="auto"/>
              <w:rPr>
                <w:rFonts w:ascii="Verdana" w:hAnsi="Verdana"/>
                <w:sz w:val="20"/>
                <w:szCs w:val="20"/>
              </w:rPr>
            </w:pPr>
          </w:p>
        </w:tc>
        <w:tc>
          <w:tcPr>
            <w:tcW w:w="9639" w:type="dxa"/>
          </w:tcPr>
          <w:p w14:paraId="4FD47FF5" w14:textId="77777777" w:rsidR="00AD4E03" w:rsidRDefault="00AD4E03" w:rsidP="0010286C">
            <w:pPr>
              <w:spacing w:after="120" w:line="276" w:lineRule="auto"/>
              <w:rPr>
                <w:rFonts w:ascii="Verdana" w:hAnsi="Verdana"/>
                <w:b/>
                <w:sz w:val="20"/>
                <w:szCs w:val="20"/>
              </w:rPr>
            </w:pPr>
            <w:r>
              <w:rPr>
                <w:rFonts w:ascii="Verdana" w:hAnsi="Verdana"/>
                <w:b/>
                <w:sz w:val="20"/>
                <w:szCs w:val="20"/>
              </w:rPr>
              <w:t>Dossier submitter response:</w:t>
            </w:r>
          </w:p>
          <w:p w14:paraId="263DC9A6" w14:textId="77777777" w:rsidR="00AD4E03" w:rsidRPr="00182428" w:rsidRDefault="00AD4E03" w:rsidP="0010286C">
            <w:pPr>
              <w:spacing w:after="120" w:line="276" w:lineRule="auto"/>
              <w:rPr>
                <w:rFonts w:ascii="Verdana" w:hAnsi="Verdana"/>
                <w:sz w:val="20"/>
                <w:szCs w:val="20"/>
              </w:rPr>
            </w:pPr>
          </w:p>
        </w:tc>
      </w:tr>
      <w:tr w:rsidR="00AD4E03" w14:paraId="01C7854A" w14:textId="77777777" w:rsidTr="0010286C">
        <w:trPr>
          <w:trHeight w:val="561"/>
        </w:trPr>
        <w:tc>
          <w:tcPr>
            <w:tcW w:w="817" w:type="dxa"/>
            <w:vMerge/>
          </w:tcPr>
          <w:p w14:paraId="2A3F97A7" w14:textId="77777777" w:rsidR="00AD4E03" w:rsidRPr="00510789" w:rsidRDefault="00AD4E03" w:rsidP="0010286C">
            <w:pPr>
              <w:spacing w:after="120" w:line="276" w:lineRule="auto"/>
              <w:rPr>
                <w:rFonts w:ascii="Verdana" w:hAnsi="Verdana"/>
                <w:sz w:val="20"/>
                <w:szCs w:val="20"/>
              </w:rPr>
            </w:pPr>
          </w:p>
        </w:tc>
        <w:tc>
          <w:tcPr>
            <w:tcW w:w="3686" w:type="dxa"/>
            <w:vMerge/>
          </w:tcPr>
          <w:p w14:paraId="64A9A9D2" w14:textId="77777777" w:rsidR="00AD4E03" w:rsidRPr="00510789" w:rsidRDefault="00AD4E03" w:rsidP="0010286C">
            <w:pPr>
              <w:spacing w:after="120" w:line="276" w:lineRule="auto"/>
              <w:rPr>
                <w:rFonts w:ascii="Verdana" w:hAnsi="Verdana"/>
                <w:sz w:val="20"/>
                <w:szCs w:val="20"/>
              </w:rPr>
            </w:pPr>
          </w:p>
        </w:tc>
        <w:tc>
          <w:tcPr>
            <w:tcW w:w="9639" w:type="dxa"/>
          </w:tcPr>
          <w:p w14:paraId="5BE4DA6B" w14:textId="77777777" w:rsidR="00AD4E03" w:rsidRDefault="00AD4E03" w:rsidP="0010286C">
            <w:pPr>
              <w:spacing w:after="120" w:line="276" w:lineRule="auto"/>
              <w:rPr>
                <w:rFonts w:ascii="Verdana" w:hAnsi="Verdana"/>
                <w:b/>
                <w:sz w:val="20"/>
                <w:szCs w:val="20"/>
              </w:rPr>
            </w:pPr>
            <w:r>
              <w:rPr>
                <w:rFonts w:ascii="Verdana" w:hAnsi="Verdana"/>
                <w:b/>
                <w:sz w:val="20"/>
                <w:szCs w:val="20"/>
              </w:rPr>
              <w:t>RAC Rapporteurs comments:</w:t>
            </w:r>
          </w:p>
          <w:p w14:paraId="759C21BF" w14:textId="77777777" w:rsidR="00AD4E03" w:rsidRPr="00182428" w:rsidRDefault="00AD4E03" w:rsidP="0010286C">
            <w:pPr>
              <w:spacing w:after="120" w:line="276" w:lineRule="auto"/>
              <w:rPr>
                <w:rFonts w:ascii="Verdana" w:hAnsi="Verdana"/>
                <w:sz w:val="20"/>
                <w:szCs w:val="20"/>
              </w:rPr>
            </w:pPr>
          </w:p>
        </w:tc>
      </w:tr>
      <w:tr w:rsidR="00AD4E03" w14:paraId="29FE8568" w14:textId="77777777" w:rsidTr="0010286C">
        <w:trPr>
          <w:trHeight w:val="991"/>
        </w:trPr>
        <w:tc>
          <w:tcPr>
            <w:tcW w:w="817" w:type="dxa"/>
            <w:vMerge/>
          </w:tcPr>
          <w:p w14:paraId="5E5126BF" w14:textId="77777777" w:rsidR="00AD4E03" w:rsidRPr="00510789" w:rsidRDefault="00AD4E03" w:rsidP="0010286C">
            <w:pPr>
              <w:spacing w:after="120" w:line="276" w:lineRule="auto"/>
              <w:rPr>
                <w:rFonts w:ascii="Verdana" w:hAnsi="Verdana"/>
                <w:sz w:val="20"/>
                <w:szCs w:val="20"/>
              </w:rPr>
            </w:pPr>
          </w:p>
        </w:tc>
        <w:tc>
          <w:tcPr>
            <w:tcW w:w="3686" w:type="dxa"/>
            <w:vMerge/>
          </w:tcPr>
          <w:p w14:paraId="6A485670" w14:textId="77777777" w:rsidR="00AD4E03" w:rsidRPr="00510789" w:rsidRDefault="00AD4E03" w:rsidP="0010286C">
            <w:pPr>
              <w:spacing w:after="120" w:line="276" w:lineRule="auto"/>
              <w:rPr>
                <w:rFonts w:ascii="Verdana" w:hAnsi="Verdana"/>
                <w:sz w:val="20"/>
                <w:szCs w:val="20"/>
              </w:rPr>
            </w:pPr>
          </w:p>
        </w:tc>
        <w:tc>
          <w:tcPr>
            <w:tcW w:w="9639" w:type="dxa"/>
          </w:tcPr>
          <w:p w14:paraId="7428EA7D" w14:textId="77777777" w:rsidR="00AD4E03" w:rsidRDefault="00AD4E03" w:rsidP="0010286C">
            <w:pPr>
              <w:spacing w:after="120" w:line="276" w:lineRule="auto"/>
              <w:rPr>
                <w:rFonts w:ascii="Verdana" w:hAnsi="Verdana"/>
                <w:b/>
                <w:sz w:val="20"/>
                <w:szCs w:val="20"/>
              </w:rPr>
            </w:pPr>
            <w:r>
              <w:rPr>
                <w:rFonts w:ascii="Verdana" w:hAnsi="Verdana"/>
                <w:b/>
                <w:sz w:val="20"/>
                <w:szCs w:val="20"/>
              </w:rPr>
              <w:t>SEAC Rapporteurs comments:</w:t>
            </w:r>
          </w:p>
          <w:p w14:paraId="60B8BB83" w14:textId="77777777" w:rsidR="00AD4E03" w:rsidRPr="00182428" w:rsidRDefault="00AD4E03" w:rsidP="0010286C">
            <w:pPr>
              <w:spacing w:after="120" w:line="276" w:lineRule="auto"/>
              <w:rPr>
                <w:rFonts w:ascii="Verdana" w:hAnsi="Verdana"/>
                <w:sz w:val="20"/>
                <w:szCs w:val="20"/>
              </w:rPr>
            </w:pPr>
          </w:p>
        </w:tc>
      </w:tr>
      <w:tr w:rsidR="00AD4E03" w:rsidRPr="00DD4E48" w14:paraId="2B0F7BEE" w14:textId="77777777" w:rsidTr="0010286C">
        <w:tc>
          <w:tcPr>
            <w:tcW w:w="817" w:type="dxa"/>
            <w:vMerge w:val="restart"/>
          </w:tcPr>
          <w:p w14:paraId="2450A114" w14:textId="77777777" w:rsidR="00AD4E03" w:rsidRPr="00AE6FE6" w:rsidRDefault="00AD4E03" w:rsidP="0010286C">
            <w:pPr>
              <w:spacing w:after="120" w:line="276" w:lineRule="auto"/>
              <w:rPr>
                <w:rFonts w:ascii="Verdana" w:hAnsi="Verdana"/>
                <w:b/>
                <w:sz w:val="20"/>
                <w:szCs w:val="20"/>
              </w:rPr>
            </w:pPr>
            <w:r w:rsidRPr="00CB753C">
              <w:rPr>
                <w:rFonts w:ascii="Verdana" w:hAnsi="Verdana"/>
                <w:b/>
                <w:noProof/>
                <w:sz w:val="20"/>
                <w:szCs w:val="20"/>
              </w:rPr>
              <w:t>3057</w:t>
            </w:r>
          </w:p>
        </w:tc>
        <w:tc>
          <w:tcPr>
            <w:tcW w:w="3686" w:type="dxa"/>
            <w:vMerge w:val="restart"/>
          </w:tcPr>
          <w:p w14:paraId="44403BE1" w14:textId="77777777" w:rsidR="00AD4E03" w:rsidRPr="008F6A59" w:rsidRDefault="00AD4E03" w:rsidP="0010286C">
            <w:pPr>
              <w:spacing w:after="120" w:line="276" w:lineRule="auto"/>
              <w:rPr>
                <w:rFonts w:ascii="Verdana" w:hAnsi="Verdana"/>
                <w:sz w:val="20"/>
                <w:szCs w:val="20"/>
              </w:rPr>
            </w:pPr>
            <w:r w:rsidRPr="008F6A59">
              <w:rPr>
                <w:rFonts w:ascii="Verdana" w:hAnsi="Verdana"/>
                <w:b/>
                <w:sz w:val="20"/>
                <w:szCs w:val="20"/>
              </w:rPr>
              <w:t>Date:</w:t>
            </w:r>
            <w:r w:rsidRPr="008F6A59">
              <w:rPr>
                <w:rFonts w:ascii="Verdana" w:hAnsi="Verdana"/>
                <w:sz w:val="20"/>
                <w:szCs w:val="20"/>
              </w:rPr>
              <w:t xml:space="preserve"> </w:t>
            </w:r>
            <w:r w:rsidRPr="00CB753C">
              <w:rPr>
                <w:rFonts w:ascii="Verdana" w:hAnsi="Verdana"/>
                <w:noProof/>
                <w:sz w:val="20"/>
                <w:szCs w:val="20"/>
              </w:rPr>
              <w:t>2020/07/16 12:18</w:t>
            </w:r>
          </w:p>
          <w:p w14:paraId="6F4608BE" w14:textId="77777777" w:rsidR="00AD4E03" w:rsidRPr="008F6A59" w:rsidRDefault="00AD4E03" w:rsidP="0010286C">
            <w:pPr>
              <w:spacing w:after="120" w:line="276" w:lineRule="auto"/>
              <w:rPr>
                <w:rFonts w:ascii="Verdana" w:hAnsi="Verdana"/>
                <w:b/>
                <w:sz w:val="20"/>
                <w:szCs w:val="20"/>
              </w:rPr>
            </w:pPr>
            <w:r w:rsidRPr="008F6A59">
              <w:rPr>
                <w:rFonts w:ascii="Verdana" w:hAnsi="Verdana"/>
                <w:b/>
                <w:sz w:val="20"/>
                <w:szCs w:val="20"/>
              </w:rPr>
              <w:t>Content:</w:t>
            </w:r>
          </w:p>
          <w:p w14:paraId="6CCA5157" w14:textId="77777777" w:rsidR="00AD4E03" w:rsidRPr="008F6A59" w:rsidRDefault="00AD4E03" w:rsidP="0010286C">
            <w:pPr>
              <w:spacing w:after="120" w:line="276" w:lineRule="auto"/>
              <w:rPr>
                <w:rFonts w:ascii="Verdana" w:hAnsi="Verdana"/>
                <w:sz w:val="20"/>
                <w:szCs w:val="20"/>
              </w:rPr>
            </w:pPr>
            <w:r w:rsidRPr="00CB753C">
              <w:rPr>
                <w:rFonts w:ascii="Verdana" w:hAnsi="Verdana"/>
                <w:noProof/>
                <w:sz w:val="20"/>
                <w:szCs w:val="20"/>
              </w:rPr>
              <w:t>Information on benefits</w:t>
            </w:r>
          </w:p>
          <w:p w14:paraId="289F5B3C" w14:textId="77777777" w:rsidR="00AD4E03" w:rsidRDefault="00AD4E03" w:rsidP="0010286C">
            <w:pPr>
              <w:spacing w:after="120" w:line="276" w:lineRule="auto"/>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CB753C">
              <w:rPr>
                <w:rFonts w:ascii="Verdana" w:hAnsi="Verdana"/>
                <w:noProof/>
                <w:sz w:val="20"/>
                <w:szCs w:val="20"/>
              </w:rPr>
              <w:t>BehalfOfAnOrganisation</w:t>
            </w:r>
          </w:p>
          <w:p w14:paraId="047BE48B" w14:textId="77777777" w:rsidR="00AD4E03" w:rsidRDefault="00AD4E03" w:rsidP="0010286C">
            <w:pPr>
              <w:spacing w:after="120" w:line="276" w:lineRule="auto"/>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CB753C">
              <w:rPr>
                <w:rFonts w:ascii="Verdana" w:hAnsi="Verdana"/>
                <w:noProof/>
                <w:sz w:val="20"/>
                <w:szCs w:val="20"/>
              </w:rPr>
              <w:t>Company</w:t>
            </w:r>
          </w:p>
          <w:p w14:paraId="1FFB5083" w14:textId="4B7A4139" w:rsidR="00AD4E03" w:rsidRDefault="00AD4E03" w:rsidP="0010286C">
            <w:pPr>
              <w:spacing w:after="120" w:line="276" w:lineRule="auto"/>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0010286C" w:rsidRPr="00945553">
              <w:rPr>
                <w:rFonts w:ascii="Verdana" w:hAnsi="Verdana"/>
                <w:noProof/>
                <w:sz w:val="20"/>
                <w:szCs w:val="20"/>
                <w:highlight w:val="black"/>
              </w:rPr>
              <w:t>&lt;redacted&gt;</w:t>
            </w:r>
          </w:p>
          <w:p w14:paraId="074C64EB" w14:textId="77777777" w:rsidR="00AD4E03" w:rsidRDefault="00AD4E03" w:rsidP="0010286C">
            <w:pPr>
              <w:spacing w:after="120" w:line="276" w:lineRule="auto"/>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CB753C">
              <w:rPr>
                <w:rFonts w:ascii="Verdana" w:hAnsi="Verdana"/>
                <w:noProof/>
                <w:sz w:val="20"/>
                <w:szCs w:val="20"/>
              </w:rPr>
              <w:t>Germany</w:t>
            </w:r>
          </w:p>
          <w:p w14:paraId="18C84F1C" w14:textId="77777777" w:rsidR="00AD4E03" w:rsidRDefault="00AD4E03" w:rsidP="0010286C">
            <w:pPr>
              <w:spacing w:after="120" w:line="276" w:lineRule="auto"/>
              <w:rPr>
                <w:rFonts w:ascii="Verdana" w:hAnsi="Verdana"/>
                <w:sz w:val="20"/>
                <w:szCs w:val="20"/>
              </w:rPr>
            </w:pPr>
            <w:r w:rsidRPr="00AE6FE6">
              <w:rPr>
                <w:rFonts w:ascii="Verdana" w:hAnsi="Verdana"/>
                <w:b/>
                <w:sz w:val="20"/>
                <w:szCs w:val="20"/>
              </w:rPr>
              <w:t>Company name confidential:</w:t>
            </w:r>
            <w:r>
              <w:rPr>
                <w:rFonts w:ascii="Verdana" w:hAnsi="Verdana"/>
                <w:b/>
                <w:sz w:val="20"/>
                <w:szCs w:val="20"/>
              </w:rPr>
              <w:t xml:space="preserve"> </w:t>
            </w:r>
            <w:r>
              <w:rPr>
                <w:rFonts w:ascii="Verdana" w:hAnsi="Verdana"/>
                <w:noProof/>
                <w:sz w:val="20"/>
                <w:szCs w:val="20"/>
              </w:rPr>
              <w:t>Yes</w:t>
            </w:r>
            <w:r w:rsidRPr="00DC3F1D">
              <w:rPr>
                <w:rFonts w:ascii="Verdana" w:hAnsi="Verdana"/>
                <w:sz w:val="20"/>
                <w:szCs w:val="20"/>
              </w:rPr>
              <w:t xml:space="preserve"> </w:t>
            </w:r>
          </w:p>
          <w:p w14:paraId="578FA070" w14:textId="77777777" w:rsidR="00AD4E03" w:rsidRPr="00510789" w:rsidRDefault="00AD4E03" w:rsidP="0010286C">
            <w:pPr>
              <w:spacing w:after="120" w:line="276" w:lineRule="auto"/>
              <w:rPr>
                <w:rFonts w:ascii="Verdana" w:hAnsi="Verdana"/>
                <w:sz w:val="20"/>
                <w:szCs w:val="20"/>
              </w:rPr>
            </w:pPr>
            <w:r w:rsidRPr="009617E5">
              <w:rPr>
                <w:rFonts w:ascii="Verdana" w:hAnsi="Verdana"/>
                <w:b/>
                <w:sz w:val="20"/>
                <w:szCs w:val="20"/>
              </w:rPr>
              <w:t xml:space="preserve"> </w:t>
            </w:r>
          </w:p>
        </w:tc>
        <w:tc>
          <w:tcPr>
            <w:tcW w:w="9639" w:type="dxa"/>
          </w:tcPr>
          <w:p w14:paraId="3C0ADC87" w14:textId="77777777" w:rsidR="00AD4E03" w:rsidRPr="00104666" w:rsidRDefault="00AD4E03" w:rsidP="0010286C">
            <w:pPr>
              <w:spacing w:after="120" w:line="276" w:lineRule="auto"/>
              <w:rPr>
                <w:rFonts w:ascii="Verdana" w:hAnsi="Verdana"/>
                <w:b/>
                <w:sz w:val="20"/>
                <w:szCs w:val="20"/>
              </w:rPr>
            </w:pPr>
            <w:r w:rsidRPr="00104666">
              <w:rPr>
                <w:rFonts w:ascii="Verdana" w:hAnsi="Verdana"/>
                <w:b/>
                <w:sz w:val="20"/>
                <w:szCs w:val="20"/>
              </w:rPr>
              <w:t>Comment:</w:t>
            </w:r>
          </w:p>
          <w:p w14:paraId="07BAF9D8" w14:textId="77777777" w:rsidR="00AD4E03" w:rsidRPr="00DD4E48" w:rsidRDefault="00AD4E03" w:rsidP="0010286C">
            <w:pPr>
              <w:spacing w:after="120" w:line="276" w:lineRule="auto"/>
              <w:rPr>
                <w:rFonts w:ascii="Verdana" w:hAnsi="Verdana"/>
                <w:sz w:val="20"/>
                <w:szCs w:val="20"/>
              </w:rPr>
            </w:pPr>
            <w:r w:rsidRPr="00CB753C">
              <w:rPr>
                <w:rFonts w:ascii="Verdana" w:hAnsi="Verdana"/>
                <w:noProof/>
                <w:sz w:val="20"/>
                <w:szCs w:val="20"/>
              </w:rPr>
              <w:t>ETFE fulfills required chemical and temperature resistance on our products.</w:t>
            </w:r>
          </w:p>
        </w:tc>
      </w:tr>
      <w:tr w:rsidR="00AD4E03" w14:paraId="39992FCC" w14:textId="77777777" w:rsidTr="0010286C">
        <w:trPr>
          <w:trHeight w:val="505"/>
        </w:trPr>
        <w:tc>
          <w:tcPr>
            <w:tcW w:w="817" w:type="dxa"/>
            <w:vMerge/>
          </w:tcPr>
          <w:p w14:paraId="0C12369A" w14:textId="77777777" w:rsidR="00AD4E03" w:rsidRPr="00510789" w:rsidRDefault="00AD4E03" w:rsidP="0010286C">
            <w:pPr>
              <w:spacing w:after="120" w:line="276" w:lineRule="auto"/>
              <w:rPr>
                <w:rFonts w:ascii="Verdana" w:hAnsi="Verdana"/>
                <w:sz w:val="20"/>
                <w:szCs w:val="20"/>
              </w:rPr>
            </w:pPr>
          </w:p>
        </w:tc>
        <w:tc>
          <w:tcPr>
            <w:tcW w:w="3686" w:type="dxa"/>
            <w:vMerge/>
          </w:tcPr>
          <w:p w14:paraId="31C55CF5" w14:textId="77777777" w:rsidR="00AD4E03" w:rsidRPr="00510789" w:rsidRDefault="00AD4E03" w:rsidP="0010286C">
            <w:pPr>
              <w:spacing w:after="120" w:line="276" w:lineRule="auto"/>
              <w:rPr>
                <w:rFonts w:ascii="Verdana" w:hAnsi="Verdana"/>
                <w:sz w:val="20"/>
                <w:szCs w:val="20"/>
              </w:rPr>
            </w:pPr>
          </w:p>
        </w:tc>
        <w:tc>
          <w:tcPr>
            <w:tcW w:w="9639" w:type="dxa"/>
          </w:tcPr>
          <w:p w14:paraId="7B8BE084" w14:textId="77777777" w:rsidR="00AD4E03" w:rsidRDefault="00AD4E03" w:rsidP="0010286C">
            <w:pPr>
              <w:spacing w:after="120" w:line="276" w:lineRule="auto"/>
              <w:rPr>
                <w:rFonts w:ascii="Verdana" w:hAnsi="Verdana"/>
                <w:b/>
                <w:sz w:val="20"/>
                <w:szCs w:val="20"/>
              </w:rPr>
            </w:pPr>
            <w:r>
              <w:rPr>
                <w:rFonts w:ascii="Verdana" w:hAnsi="Verdana"/>
                <w:b/>
                <w:sz w:val="20"/>
                <w:szCs w:val="20"/>
              </w:rPr>
              <w:t>Dossier submitter response:</w:t>
            </w:r>
          </w:p>
          <w:p w14:paraId="40312D07" w14:textId="77777777" w:rsidR="00AD4E03" w:rsidRPr="00182428" w:rsidRDefault="00AD4E03" w:rsidP="0010286C">
            <w:pPr>
              <w:spacing w:after="120" w:line="276" w:lineRule="auto"/>
              <w:rPr>
                <w:rFonts w:ascii="Verdana" w:hAnsi="Verdana"/>
                <w:sz w:val="20"/>
                <w:szCs w:val="20"/>
              </w:rPr>
            </w:pPr>
          </w:p>
        </w:tc>
      </w:tr>
      <w:tr w:rsidR="00AD4E03" w14:paraId="5E4D3E31" w14:textId="77777777" w:rsidTr="0010286C">
        <w:trPr>
          <w:trHeight w:val="561"/>
        </w:trPr>
        <w:tc>
          <w:tcPr>
            <w:tcW w:w="817" w:type="dxa"/>
            <w:vMerge/>
          </w:tcPr>
          <w:p w14:paraId="44CB7F2C" w14:textId="77777777" w:rsidR="00AD4E03" w:rsidRPr="00510789" w:rsidRDefault="00AD4E03" w:rsidP="0010286C">
            <w:pPr>
              <w:spacing w:after="120" w:line="276" w:lineRule="auto"/>
              <w:rPr>
                <w:rFonts w:ascii="Verdana" w:hAnsi="Verdana"/>
                <w:sz w:val="20"/>
                <w:szCs w:val="20"/>
              </w:rPr>
            </w:pPr>
          </w:p>
        </w:tc>
        <w:tc>
          <w:tcPr>
            <w:tcW w:w="3686" w:type="dxa"/>
            <w:vMerge/>
          </w:tcPr>
          <w:p w14:paraId="4DDAA190" w14:textId="77777777" w:rsidR="00AD4E03" w:rsidRPr="00510789" w:rsidRDefault="00AD4E03" w:rsidP="0010286C">
            <w:pPr>
              <w:spacing w:after="120" w:line="276" w:lineRule="auto"/>
              <w:rPr>
                <w:rFonts w:ascii="Verdana" w:hAnsi="Verdana"/>
                <w:sz w:val="20"/>
                <w:szCs w:val="20"/>
              </w:rPr>
            </w:pPr>
          </w:p>
        </w:tc>
        <w:tc>
          <w:tcPr>
            <w:tcW w:w="9639" w:type="dxa"/>
          </w:tcPr>
          <w:p w14:paraId="5774DE56" w14:textId="77777777" w:rsidR="00AD4E03" w:rsidRDefault="00AD4E03" w:rsidP="0010286C">
            <w:pPr>
              <w:spacing w:after="120" w:line="276" w:lineRule="auto"/>
              <w:rPr>
                <w:rFonts w:ascii="Verdana" w:hAnsi="Verdana"/>
                <w:b/>
                <w:sz w:val="20"/>
                <w:szCs w:val="20"/>
              </w:rPr>
            </w:pPr>
            <w:r>
              <w:rPr>
                <w:rFonts w:ascii="Verdana" w:hAnsi="Verdana"/>
                <w:b/>
                <w:sz w:val="20"/>
                <w:szCs w:val="20"/>
              </w:rPr>
              <w:t>RAC Rapporteurs comments:</w:t>
            </w:r>
          </w:p>
          <w:p w14:paraId="39827EF5" w14:textId="77777777" w:rsidR="00AD4E03" w:rsidRPr="00182428" w:rsidRDefault="00AD4E03" w:rsidP="0010286C">
            <w:pPr>
              <w:spacing w:after="120" w:line="276" w:lineRule="auto"/>
              <w:rPr>
                <w:rFonts w:ascii="Verdana" w:hAnsi="Verdana"/>
                <w:sz w:val="20"/>
                <w:szCs w:val="20"/>
              </w:rPr>
            </w:pPr>
          </w:p>
        </w:tc>
      </w:tr>
      <w:tr w:rsidR="00AD4E03" w14:paraId="4A1FFEC1" w14:textId="77777777" w:rsidTr="0010286C">
        <w:trPr>
          <w:trHeight w:val="991"/>
        </w:trPr>
        <w:tc>
          <w:tcPr>
            <w:tcW w:w="817" w:type="dxa"/>
            <w:vMerge/>
          </w:tcPr>
          <w:p w14:paraId="5457B8B0" w14:textId="77777777" w:rsidR="00AD4E03" w:rsidRPr="00510789" w:rsidRDefault="00AD4E03" w:rsidP="0010286C">
            <w:pPr>
              <w:spacing w:after="120" w:line="276" w:lineRule="auto"/>
              <w:rPr>
                <w:rFonts w:ascii="Verdana" w:hAnsi="Verdana"/>
                <w:sz w:val="20"/>
                <w:szCs w:val="20"/>
              </w:rPr>
            </w:pPr>
          </w:p>
        </w:tc>
        <w:tc>
          <w:tcPr>
            <w:tcW w:w="3686" w:type="dxa"/>
            <w:vMerge/>
          </w:tcPr>
          <w:p w14:paraId="44551E71" w14:textId="77777777" w:rsidR="00AD4E03" w:rsidRPr="00510789" w:rsidRDefault="00AD4E03" w:rsidP="0010286C">
            <w:pPr>
              <w:spacing w:after="120" w:line="276" w:lineRule="auto"/>
              <w:rPr>
                <w:rFonts w:ascii="Verdana" w:hAnsi="Verdana"/>
                <w:sz w:val="20"/>
                <w:szCs w:val="20"/>
              </w:rPr>
            </w:pPr>
          </w:p>
        </w:tc>
        <w:tc>
          <w:tcPr>
            <w:tcW w:w="9639" w:type="dxa"/>
          </w:tcPr>
          <w:p w14:paraId="107D9B1D" w14:textId="77777777" w:rsidR="00AD4E03" w:rsidRDefault="00AD4E03" w:rsidP="0010286C">
            <w:pPr>
              <w:spacing w:after="120" w:line="276" w:lineRule="auto"/>
              <w:rPr>
                <w:rFonts w:ascii="Verdana" w:hAnsi="Verdana"/>
                <w:b/>
                <w:sz w:val="20"/>
                <w:szCs w:val="20"/>
              </w:rPr>
            </w:pPr>
            <w:r>
              <w:rPr>
                <w:rFonts w:ascii="Verdana" w:hAnsi="Verdana"/>
                <w:b/>
                <w:sz w:val="20"/>
                <w:szCs w:val="20"/>
              </w:rPr>
              <w:t>SEAC Rapporteurs comments:</w:t>
            </w:r>
          </w:p>
          <w:p w14:paraId="3DB454A4" w14:textId="77777777" w:rsidR="00AD4E03" w:rsidRPr="00182428" w:rsidRDefault="00AD4E03" w:rsidP="0010286C">
            <w:pPr>
              <w:spacing w:after="120" w:line="276" w:lineRule="auto"/>
              <w:rPr>
                <w:rFonts w:ascii="Verdana" w:hAnsi="Verdana"/>
                <w:sz w:val="20"/>
                <w:szCs w:val="20"/>
              </w:rPr>
            </w:pPr>
          </w:p>
        </w:tc>
      </w:tr>
      <w:tr w:rsidR="00AD4E03" w:rsidRPr="00DD4E48" w14:paraId="3F6A93E4" w14:textId="77777777" w:rsidTr="0010286C">
        <w:tc>
          <w:tcPr>
            <w:tcW w:w="817" w:type="dxa"/>
            <w:vMerge w:val="restart"/>
          </w:tcPr>
          <w:p w14:paraId="487D1086" w14:textId="77777777" w:rsidR="00AD4E03" w:rsidRPr="00AE6FE6" w:rsidRDefault="00AD4E03" w:rsidP="0010286C">
            <w:pPr>
              <w:spacing w:after="120" w:line="276" w:lineRule="auto"/>
              <w:rPr>
                <w:rFonts w:ascii="Verdana" w:hAnsi="Verdana"/>
                <w:b/>
                <w:sz w:val="20"/>
                <w:szCs w:val="20"/>
              </w:rPr>
            </w:pPr>
            <w:r w:rsidRPr="00CB753C">
              <w:rPr>
                <w:rFonts w:ascii="Verdana" w:hAnsi="Verdana"/>
                <w:b/>
                <w:noProof/>
                <w:sz w:val="20"/>
                <w:szCs w:val="20"/>
              </w:rPr>
              <w:t>3058</w:t>
            </w:r>
          </w:p>
        </w:tc>
        <w:tc>
          <w:tcPr>
            <w:tcW w:w="3686" w:type="dxa"/>
            <w:vMerge w:val="restart"/>
          </w:tcPr>
          <w:p w14:paraId="00EFB96E" w14:textId="77777777" w:rsidR="00AD4E03" w:rsidRPr="00AD4E03" w:rsidRDefault="00AD4E03" w:rsidP="0010286C">
            <w:pPr>
              <w:spacing w:after="120" w:line="276" w:lineRule="auto"/>
              <w:rPr>
                <w:rFonts w:ascii="Verdana" w:hAnsi="Verdana"/>
                <w:sz w:val="20"/>
                <w:szCs w:val="20"/>
                <w:lang w:val="fr-FR"/>
              </w:rPr>
            </w:pPr>
            <w:proofErr w:type="gramStart"/>
            <w:r w:rsidRPr="00AD4E03">
              <w:rPr>
                <w:rFonts w:ascii="Verdana" w:hAnsi="Verdana"/>
                <w:b/>
                <w:sz w:val="20"/>
                <w:szCs w:val="20"/>
                <w:lang w:val="fr-FR"/>
              </w:rPr>
              <w:t>Date:</w:t>
            </w:r>
            <w:proofErr w:type="gramEnd"/>
            <w:r w:rsidRPr="00AD4E03">
              <w:rPr>
                <w:rFonts w:ascii="Verdana" w:hAnsi="Verdana"/>
                <w:sz w:val="20"/>
                <w:szCs w:val="20"/>
                <w:lang w:val="fr-FR"/>
              </w:rPr>
              <w:t xml:space="preserve"> </w:t>
            </w:r>
            <w:r w:rsidRPr="00AD4E03">
              <w:rPr>
                <w:rFonts w:ascii="Verdana" w:hAnsi="Verdana"/>
                <w:noProof/>
                <w:sz w:val="20"/>
                <w:szCs w:val="20"/>
                <w:lang w:val="fr-FR"/>
              </w:rPr>
              <w:t>2020/07/17 03:17</w:t>
            </w:r>
          </w:p>
          <w:p w14:paraId="07A94EC9" w14:textId="77777777" w:rsidR="00AD4E03" w:rsidRPr="00AD4E03" w:rsidRDefault="00AD4E03" w:rsidP="0010286C">
            <w:pPr>
              <w:spacing w:after="120" w:line="276" w:lineRule="auto"/>
              <w:rPr>
                <w:rFonts w:ascii="Verdana" w:hAnsi="Verdana"/>
                <w:b/>
                <w:sz w:val="20"/>
                <w:szCs w:val="20"/>
                <w:lang w:val="fr-FR"/>
              </w:rPr>
            </w:pPr>
            <w:proofErr w:type="gramStart"/>
            <w:r w:rsidRPr="00AD4E03">
              <w:rPr>
                <w:rFonts w:ascii="Verdana" w:hAnsi="Verdana"/>
                <w:b/>
                <w:sz w:val="20"/>
                <w:szCs w:val="20"/>
                <w:lang w:val="fr-FR"/>
              </w:rPr>
              <w:t>Content:</w:t>
            </w:r>
            <w:proofErr w:type="gramEnd"/>
          </w:p>
          <w:p w14:paraId="054033BD" w14:textId="77777777" w:rsidR="00AD4E03" w:rsidRPr="00AD4E03" w:rsidRDefault="00AD4E03" w:rsidP="0010286C">
            <w:pPr>
              <w:spacing w:after="120" w:line="276" w:lineRule="auto"/>
              <w:rPr>
                <w:rFonts w:ascii="Verdana" w:hAnsi="Verdana"/>
                <w:noProof/>
                <w:sz w:val="20"/>
                <w:szCs w:val="20"/>
                <w:lang w:val="fr-FR"/>
              </w:rPr>
            </w:pPr>
            <w:r w:rsidRPr="00AD4E03">
              <w:rPr>
                <w:rFonts w:ascii="Verdana" w:hAnsi="Verdana"/>
                <w:noProof/>
                <w:sz w:val="20"/>
                <w:szCs w:val="20"/>
                <w:lang w:val="fr-FR"/>
              </w:rPr>
              <w:t>Environmental emissions;</w:t>
            </w:r>
          </w:p>
          <w:p w14:paraId="0B0D99EA" w14:textId="77777777" w:rsidR="00AD4E03" w:rsidRPr="00AD4E03" w:rsidRDefault="00AD4E03" w:rsidP="0010286C">
            <w:pPr>
              <w:spacing w:after="120" w:line="276" w:lineRule="auto"/>
              <w:rPr>
                <w:rFonts w:ascii="Verdana" w:hAnsi="Verdana"/>
                <w:noProof/>
                <w:sz w:val="20"/>
                <w:szCs w:val="20"/>
                <w:lang w:val="fr-FR"/>
              </w:rPr>
            </w:pPr>
            <w:r w:rsidRPr="00AD4E03">
              <w:rPr>
                <w:rFonts w:ascii="Verdana" w:hAnsi="Verdana"/>
                <w:noProof/>
                <w:sz w:val="20"/>
                <w:szCs w:val="20"/>
                <w:lang w:val="fr-FR"/>
              </w:rPr>
              <w:t>Information on alternatives;</w:t>
            </w:r>
          </w:p>
          <w:p w14:paraId="23D66357" w14:textId="77777777" w:rsidR="00AD4E03" w:rsidRPr="008F6A59" w:rsidRDefault="00AD4E03" w:rsidP="0010286C">
            <w:pPr>
              <w:spacing w:after="120" w:line="276" w:lineRule="auto"/>
              <w:rPr>
                <w:rFonts w:ascii="Verdana" w:hAnsi="Verdana"/>
                <w:sz w:val="20"/>
                <w:szCs w:val="20"/>
              </w:rPr>
            </w:pPr>
            <w:r w:rsidRPr="00CB753C">
              <w:rPr>
                <w:rFonts w:ascii="Verdana" w:hAnsi="Verdana"/>
                <w:noProof/>
                <w:sz w:val="20"/>
                <w:szCs w:val="20"/>
              </w:rPr>
              <w:t>Request for exemption</w:t>
            </w:r>
          </w:p>
          <w:p w14:paraId="72ADBAB6" w14:textId="77777777" w:rsidR="00AD4E03" w:rsidRDefault="00AD4E03" w:rsidP="0010286C">
            <w:pPr>
              <w:spacing w:after="120" w:line="276" w:lineRule="auto"/>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CB753C">
              <w:rPr>
                <w:rFonts w:ascii="Verdana" w:hAnsi="Verdana"/>
                <w:noProof/>
                <w:sz w:val="20"/>
                <w:szCs w:val="20"/>
              </w:rPr>
              <w:t>BehalfOfAnOrganisation</w:t>
            </w:r>
          </w:p>
          <w:p w14:paraId="0DE0BFDC" w14:textId="77777777" w:rsidR="00AD4E03" w:rsidRDefault="00AD4E03" w:rsidP="0010286C">
            <w:pPr>
              <w:spacing w:after="120" w:line="276" w:lineRule="auto"/>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CB753C">
              <w:rPr>
                <w:rFonts w:ascii="Verdana" w:hAnsi="Verdana"/>
                <w:noProof/>
                <w:sz w:val="20"/>
                <w:szCs w:val="20"/>
              </w:rPr>
              <w:t>Company</w:t>
            </w:r>
          </w:p>
          <w:p w14:paraId="022D0DCD" w14:textId="2069042D" w:rsidR="00AD4E03" w:rsidRDefault="00AD4E03" w:rsidP="0010286C">
            <w:pPr>
              <w:spacing w:after="120" w:line="276" w:lineRule="auto"/>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0010286C" w:rsidRPr="00945553">
              <w:rPr>
                <w:rFonts w:ascii="Verdana" w:hAnsi="Verdana"/>
                <w:noProof/>
                <w:sz w:val="20"/>
                <w:szCs w:val="20"/>
                <w:highlight w:val="black"/>
              </w:rPr>
              <w:t>&lt;redacted&gt;</w:t>
            </w:r>
          </w:p>
          <w:p w14:paraId="157731C4" w14:textId="77777777" w:rsidR="00AD4E03" w:rsidRDefault="00AD4E03" w:rsidP="0010286C">
            <w:pPr>
              <w:spacing w:after="120" w:line="276" w:lineRule="auto"/>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CB753C">
              <w:rPr>
                <w:rFonts w:ascii="Verdana" w:hAnsi="Verdana"/>
                <w:noProof/>
                <w:sz w:val="20"/>
                <w:szCs w:val="20"/>
              </w:rPr>
              <w:t>Japan</w:t>
            </w:r>
          </w:p>
          <w:p w14:paraId="18BCD9D7" w14:textId="77777777" w:rsidR="00AD4E03" w:rsidRDefault="00AD4E03" w:rsidP="0010286C">
            <w:pPr>
              <w:spacing w:after="120" w:line="276" w:lineRule="auto"/>
              <w:rPr>
                <w:rFonts w:ascii="Verdana" w:hAnsi="Verdana"/>
                <w:sz w:val="20"/>
                <w:szCs w:val="20"/>
              </w:rPr>
            </w:pPr>
            <w:r w:rsidRPr="00AE6FE6">
              <w:rPr>
                <w:rFonts w:ascii="Verdana" w:hAnsi="Verdana"/>
                <w:b/>
                <w:sz w:val="20"/>
                <w:szCs w:val="20"/>
              </w:rPr>
              <w:t>Company name confidential:</w:t>
            </w:r>
            <w:r>
              <w:rPr>
                <w:rFonts w:ascii="Verdana" w:hAnsi="Verdana"/>
                <w:b/>
                <w:sz w:val="20"/>
                <w:szCs w:val="20"/>
              </w:rPr>
              <w:t xml:space="preserve"> </w:t>
            </w:r>
            <w:r>
              <w:rPr>
                <w:rFonts w:ascii="Verdana" w:hAnsi="Verdana"/>
                <w:noProof/>
                <w:sz w:val="20"/>
                <w:szCs w:val="20"/>
              </w:rPr>
              <w:lastRenderedPageBreak/>
              <w:t>Yes</w:t>
            </w:r>
            <w:r w:rsidRPr="00DC3F1D">
              <w:rPr>
                <w:rFonts w:ascii="Verdana" w:hAnsi="Verdana"/>
                <w:sz w:val="20"/>
                <w:szCs w:val="20"/>
              </w:rPr>
              <w:t xml:space="preserve"> </w:t>
            </w:r>
          </w:p>
          <w:p w14:paraId="1FFDC8FA" w14:textId="77777777" w:rsidR="00AD4E03" w:rsidRPr="00510789" w:rsidRDefault="00AD4E03" w:rsidP="0010286C">
            <w:pPr>
              <w:spacing w:after="120" w:line="276" w:lineRule="auto"/>
              <w:rPr>
                <w:rFonts w:ascii="Verdana" w:hAnsi="Verdana"/>
                <w:sz w:val="20"/>
                <w:szCs w:val="20"/>
              </w:rPr>
            </w:pPr>
            <w:r w:rsidRPr="009617E5">
              <w:rPr>
                <w:rFonts w:ascii="Verdana" w:hAnsi="Verdana"/>
                <w:b/>
                <w:sz w:val="20"/>
                <w:szCs w:val="20"/>
              </w:rPr>
              <w:t xml:space="preserve"> </w:t>
            </w:r>
          </w:p>
        </w:tc>
        <w:tc>
          <w:tcPr>
            <w:tcW w:w="9639" w:type="dxa"/>
          </w:tcPr>
          <w:p w14:paraId="6613D750" w14:textId="77777777" w:rsidR="00AD4E03" w:rsidRPr="00104666" w:rsidRDefault="00AD4E03" w:rsidP="0010286C">
            <w:pPr>
              <w:spacing w:after="120" w:line="276" w:lineRule="auto"/>
              <w:rPr>
                <w:rFonts w:ascii="Verdana" w:hAnsi="Verdana"/>
                <w:b/>
                <w:sz w:val="20"/>
                <w:szCs w:val="20"/>
              </w:rPr>
            </w:pPr>
            <w:r w:rsidRPr="00104666">
              <w:rPr>
                <w:rFonts w:ascii="Verdana" w:hAnsi="Verdana"/>
                <w:b/>
                <w:sz w:val="20"/>
                <w:szCs w:val="20"/>
              </w:rPr>
              <w:lastRenderedPageBreak/>
              <w:t>Comment:</w:t>
            </w:r>
          </w:p>
          <w:p w14:paraId="2238169E"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We propose the following regulations regarding PFHxA and related substances contained in water-based ink products for inkjet printing equipment.</w:t>
            </w:r>
          </w:p>
          <w:p w14:paraId="5CC87D38"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Suggestion</w:t>
            </w:r>
          </w:p>
          <w:p w14:paraId="1278B4AC"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 xml:space="preserve">1.Water-based ink products for inkjet printing equipment are not subject to regulation (same as LATEX ink) human impact, environmental impact is nil </w:t>
            </w:r>
          </w:p>
          <w:p w14:paraId="3BB7F078"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 xml:space="preserve">2. When regulated, non-conforming ink products have a switching grace period of 10 years or more    </w:t>
            </w:r>
          </w:p>
          <w:p w14:paraId="1A90F819"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Development element 1, An alternative ink development: more than 5 years</w:t>
            </w:r>
          </w:p>
          <w:p w14:paraId="468A9C04"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Development element 2, Printing equipment development supporting alternative ink: 3 years or more</w:t>
            </w:r>
          </w:p>
          <w:p w14:paraId="4E90237D"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lastRenderedPageBreak/>
              <w:t xml:space="preserve">~Explanation~ </w:t>
            </w:r>
          </w:p>
          <w:p w14:paraId="0AAE4AAE"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□Overview of the use of PFHxA related substances</w:t>
            </w:r>
          </w:p>
          <w:p w14:paraId="5B73A7A3" w14:textId="77777777" w:rsidR="00AD4E03" w:rsidRPr="00CB753C" w:rsidRDefault="00AD4E03" w:rsidP="0010286C">
            <w:pPr>
              <w:spacing w:after="120" w:line="276" w:lineRule="auto"/>
              <w:rPr>
                <w:rFonts w:ascii="Verdana" w:hAnsi="Verdana"/>
                <w:noProof/>
                <w:sz w:val="20"/>
                <w:szCs w:val="20"/>
              </w:rPr>
            </w:pPr>
            <w:r w:rsidRPr="00CB753C">
              <w:rPr>
                <w:rFonts w:ascii="MS Gothic" w:eastAsia="MS Gothic" w:hAnsi="MS Gothic" w:cs="MS Gothic" w:hint="eastAsia"/>
                <w:noProof/>
                <w:sz w:val="20"/>
                <w:szCs w:val="20"/>
              </w:rPr>
              <w:t xml:space="preserve">　</w:t>
            </w:r>
            <w:r w:rsidRPr="00CB753C">
              <w:rPr>
                <w:rFonts w:ascii="Verdana" w:hAnsi="Verdana" w:cs="Verdana"/>
                <w:noProof/>
                <w:sz w:val="20"/>
                <w:szCs w:val="20"/>
              </w:rPr>
              <w:t>·</w:t>
            </w:r>
            <w:r w:rsidRPr="00CB753C">
              <w:rPr>
                <w:rFonts w:ascii="Verdana" w:hAnsi="Verdana"/>
                <w:noProof/>
                <w:sz w:val="20"/>
                <w:szCs w:val="20"/>
              </w:rPr>
              <w:t xml:space="preserve"> One raw material of the water-based ink for ink-jet printing equipment, PFOA used as replacements for such</w:t>
            </w:r>
          </w:p>
          <w:p w14:paraId="7EF2FB6B" w14:textId="77777777" w:rsidR="00AD4E03" w:rsidRPr="00CB753C" w:rsidRDefault="00AD4E03" w:rsidP="0010286C">
            <w:pPr>
              <w:spacing w:after="120" w:line="276" w:lineRule="auto"/>
              <w:rPr>
                <w:rFonts w:ascii="Verdana" w:hAnsi="Verdana"/>
                <w:noProof/>
                <w:sz w:val="20"/>
                <w:szCs w:val="20"/>
              </w:rPr>
            </w:pPr>
            <w:r w:rsidRPr="00CB753C">
              <w:rPr>
                <w:rFonts w:ascii="MS Gothic" w:eastAsia="MS Gothic" w:hAnsi="MS Gothic" w:cs="MS Gothic" w:hint="eastAsia"/>
                <w:noProof/>
                <w:sz w:val="20"/>
                <w:szCs w:val="20"/>
              </w:rPr>
              <w:t xml:space="preserve">　</w:t>
            </w:r>
            <w:r w:rsidRPr="00CB753C">
              <w:rPr>
                <w:rFonts w:ascii="Verdana" w:hAnsi="Verdana"/>
                <w:noProof/>
                <w:sz w:val="20"/>
                <w:szCs w:val="20"/>
              </w:rPr>
              <w:t>- The target substance content rate in ink is less than 0.05%</w:t>
            </w:r>
          </w:p>
          <w:p w14:paraId="4AA42497"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 xml:space="preserve">    -The substance of Law required test results in persistent ( P) has been confirmed,</w:t>
            </w:r>
          </w:p>
          <w:p w14:paraId="161CA447"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 xml:space="preserve"> but bioaccumulation (B), toxic (T) is low</w:t>
            </w:r>
          </w:p>
          <w:p w14:paraId="63D6EF17" w14:textId="77777777" w:rsidR="00AD4E03" w:rsidRPr="00CB753C" w:rsidRDefault="00AD4E03" w:rsidP="0010286C">
            <w:pPr>
              <w:spacing w:after="120" w:line="276" w:lineRule="auto"/>
              <w:rPr>
                <w:rFonts w:ascii="Verdana" w:hAnsi="Verdana"/>
                <w:noProof/>
                <w:sz w:val="20"/>
                <w:szCs w:val="20"/>
              </w:rPr>
            </w:pPr>
            <w:r w:rsidRPr="00CB753C">
              <w:rPr>
                <w:rFonts w:ascii="MS Gothic" w:eastAsia="MS Gothic" w:hAnsi="MS Gothic" w:cs="MS Gothic" w:hint="eastAsia"/>
                <w:noProof/>
                <w:sz w:val="20"/>
                <w:szCs w:val="20"/>
              </w:rPr>
              <w:t>・</w:t>
            </w:r>
            <w:r w:rsidRPr="00CB753C">
              <w:rPr>
                <w:rFonts w:ascii="Verdana" w:hAnsi="Verdana"/>
                <w:noProof/>
                <w:sz w:val="20"/>
                <w:szCs w:val="20"/>
              </w:rPr>
              <w:t>Ensure the reliability of ink jet printing equipment and control the density unevenness of the media.</w:t>
            </w:r>
          </w:p>
          <w:p w14:paraId="479F2124"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 xml:space="preserve">□Human body effect </w:t>
            </w:r>
            <w:r w:rsidRPr="00CB753C">
              <w:rPr>
                <w:rFonts w:ascii="MS Gothic" w:eastAsia="MS Gothic" w:hAnsi="MS Gothic" w:cs="MS Gothic" w:hint="eastAsia"/>
                <w:noProof/>
                <w:sz w:val="20"/>
                <w:szCs w:val="20"/>
              </w:rPr>
              <w:t xml:space="preserve">　</w:t>
            </w:r>
            <w:r w:rsidRPr="00CB753C">
              <w:rPr>
                <w:rFonts w:ascii="Verdana" w:hAnsi="Verdana"/>
                <w:noProof/>
                <w:sz w:val="20"/>
                <w:szCs w:val="20"/>
              </w:rPr>
              <w:t>-No effect</w:t>
            </w:r>
          </w:p>
          <w:p w14:paraId="3EC74F79"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Target substances are transferred to paper, which is a medium, by inkjet printing</w:t>
            </w:r>
          </w:p>
          <w:p w14:paraId="7F40B649"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- 1, printing at the time &gt;&gt; human body contact risk of name not Never touch the ink directly during printing</w:t>
            </w:r>
          </w:p>
          <w:p w14:paraId="709E0CD9"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- 2, maintenance, service of time &gt;&gt; human body contact risk is low</w:t>
            </w:r>
          </w:p>
          <w:p w14:paraId="7A5FC442" w14:textId="77777777" w:rsidR="00AD4E03" w:rsidRPr="00CB753C" w:rsidRDefault="00AD4E03" w:rsidP="0010286C">
            <w:pPr>
              <w:spacing w:after="120" w:line="276" w:lineRule="auto"/>
              <w:rPr>
                <w:rFonts w:ascii="Verdana" w:hAnsi="Verdana"/>
                <w:noProof/>
                <w:sz w:val="20"/>
                <w:szCs w:val="20"/>
              </w:rPr>
            </w:pPr>
            <w:r w:rsidRPr="00CB753C">
              <w:rPr>
                <w:rFonts w:ascii="MS Gothic" w:eastAsia="MS Gothic" w:hAnsi="MS Gothic" w:cs="MS Gothic" w:hint="eastAsia"/>
                <w:noProof/>
                <w:sz w:val="20"/>
                <w:szCs w:val="20"/>
              </w:rPr>
              <w:t xml:space="preserve">　　</w:t>
            </w:r>
            <w:r w:rsidRPr="00CB753C">
              <w:rPr>
                <w:rFonts w:ascii="Verdana" w:hAnsi="Verdana"/>
                <w:noProof/>
                <w:sz w:val="20"/>
                <w:szCs w:val="20"/>
              </w:rPr>
              <w:t>Low risk of exposure due to automatic maintenance and work by service personnel wearing</w:t>
            </w:r>
          </w:p>
          <w:p w14:paraId="46F919AD" w14:textId="77777777" w:rsidR="00AD4E03" w:rsidRPr="00CB753C" w:rsidRDefault="00AD4E03" w:rsidP="0010286C">
            <w:pPr>
              <w:spacing w:after="120" w:line="276" w:lineRule="auto"/>
              <w:rPr>
                <w:rFonts w:ascii="Verdana" w:hAnsi="Verdana"/>
                <w:noProof/>
                <w:sz w:val="20"/>
                <w:szCs w:val="20"/>
              </w:rPr>
            </w:pPr>
            <w:r w:rsidRPr="00CB753C">
              <w:rPr>
                <w:rFonts w:ascii="MS Gothic" w:eastAsia="MS Gothic" w:hAnsi="MS Gothic" w:cs="MS Gothic" w:hint="eastAsia"/>
                <w:noProof/>
                <w:sz w:val="20"/>
                <w:szCs w:val="20"/>
              </w:rPr>
              <w:t xml:space="preserve">　　</w:t>
            </w:r>
            <w:r w:rsidRPr="00CB753C">
              <w:rPr>
                <w:rFonts w:ascii="Verdana" w:hAnsi="Verdana"/>
                <w:noProof/>
                <w:sz w:val="20"/>
                <w:szCs w:val="20"/>
              </w:rPr>
              <w:t xml:space="preserve"> protective equipment</w:t>
            </w:r>
          </w:p>
          <w:p w14:paraId="5D5AEBDF"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 xml:space="preserve"> </w:t>
            </w:r>
          </w:p>
          <w:p w14:paraId="0417A4AE"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□Environmental impact-developed countries of the affected by the recycling system is none</w:t>
            </w:r>
          </w:p>
          <w:p w14:paraId="1A155272" w14:textId="77777777" w:rsidR="00AD4E03" w:rsidRPr="00CB753C" w:rsidRDefault="00AD4E03" w:rsidP="0010286C">
            <w:pPr>
              <w:spacing w:after="120" w:line="276" w:lineRule="auto"/>
              <w:rPr>
                <w:rFonts w:ascii="Verdana" w:hAnsi="Verdana"/>
                <w:noProof/>
                <w:sz w:val="20"/>
                <w:szCs w:val="20"/>
              </w:rPr>
            </w:pPr>
            <w:r w:rsidRPr="00CB753C">
              <w:rPr>
                <w:rFonts w:ascii="MS Gothic" w:eastAsia="MS Gothic" w:hAnsi="MS Gothic" w:cs="MS Gothic" w:hint="eastAsia"/>
                <w:noProof/>
                <w:sz w:val="20"/>
                <w:szCs w:val="20"/>
              </w:rPr>
              <w:t xml:space="preserve">　　　</w:t>
            </w:r>
            <w:r w:rsidRPr="00CB753C">
              <w:rPr>
                <w:rFonts w:ascii="Verdana" w:hAnsi="Verdana"/>
                <w:noProof/>
                <w:sz w:val="20"/>
                <w:szCs w:val="20"/>
              </w:rPr>
              <w:t>Printing equipment (residual ink inside the printing equipment)</w:t>
            </w:r>
          </w:p>
          <w:p w14:paraId="3F08B1D6" w14:textId="77777777" w:rsidR="00AD4E03" w:rsidRPr="00CB753C" w:rsidRDefault="00AD4E03" w:rsidP="0010286C">
            <w:pPr>
              <w:spacing w:after="120" w:line="276" w:lineRule="auto"/>
              <w:rPr>
                <w:rFonts w:ascii="Verdana" w:hAnsi="Verdana"/>
                <w:noProof/>
                <w:sz w:val="20"/>
                <w:szCs w:val="20"/>
              </w:rPr>
            </w:pPr>
            <w:r w:rsidRPr="00CB753C">
              <w:rPr>
                <w:rFonts w:ascii="MS Gothic" w:eastAsia="MS Gothic" w:hAnsi="MS Gothic" w:cs="MS Gothic" w:hint="eastAsia"/>
                <w:noProof/>
                <w:sz w:val="20"/>
                <w:szCs w:val="20"/>
              </w:rPr>
              <w:t xml:space="preserve">　　　　</w:t>
            </w:r>
            <w:r w:rsidRPr="00CB753C">
              <w:rPr>
                <w:rFonts w:ascii="Verdana" w:hAnsi="Verdana" w:cs="Verdana"/>
                <w:noProof/>
                <w:sz w:val="20"/>
                <w:szCs w:val="20"/>
              </w:rPr>
              <w:t>·</w:t>
            </w:r>
            <w:r w:rsidRPr="00CB753C">
              <w:rPr>
                <w:rFonts w:ascii="Verdana" w:hAnsi="Verdana"/>
                <w:noProof/>
                <w:sz w:val="20"/>
                <w:szCs w:val="20"/>
              </w:rPr>
              <w:t xml:space="preserve"> For discard disposal of printing equipment we have implemented the appropriate </w:t>
            </w:r>
          </w:p>
          <w:p w14:paraId="4B9B3117" w14:textId="77777777" w:rsidR="00AD4E03" w:rsidRPr="00CB753C" w:rsidRDefault="00AD4E03" w:rsidP="0010286C">
            <w:pPr>
              <w:spacing w:after="120" w:line="276" w:lineRule="auto"/>
              <w:rPr>
                <w:rFonts w:ascii="Verdana" w:hAnsi="Verdana"/>
                <w:noProof/>
                <w:sz w:val="20"/>
                <w:szCs w:val="20"/>
              </w:rPr>
            </w:pPr>
            <w:r w:rsidRPr="00CB753C">
              <w:rPr>
                <w:rFonts w:ascii="MS Gothic" w:eastAsia="MS Gothic" w:hAnsi="MS Gothic" w:cs="MS Gothic" w:hint="eastAsia"/>
                <w:noProof/>
                <w:sz w:val="20"/>
                <w:szCs w:val="20"/>
              </w:rPr>
              <w:t xml:space="preserve">　　　　　</w:t>
            </w:r>
            <w:r w:rsidRPr="00CB753C">
              <w:rPr>
                <w:rFonts w:ascii="Verdana" w:hAnsi="Verdana"/>
                <w:noProof/>
                <w:sz w:val="20"/>
                <w:szCs w:val="20"/>
              </w:rPr>
              <w:t>recycling and incineration disposal by a professional collection agency</w:t>
            </w:r>
          </w:p>
          <w:p w14:paraId="1BB70ABC" w14:textId="77777777" w:rsidR="00AD4E03" w:rsidRPr="00CB753C" w:rsidRDefault="00AD4E03" w:rsidP="0010286C">
            <w:pPr>
              <w:spacing w:after="120" w:line="276" w:lineRule="auto"/>
              <w:rPr>
                <w:rFonts w:ascii="Verdana" w:hAnsi="Verdana"/>
                <w:noProof/>
                <w:sz w:val="20"/>
                <w:szCs w:val="20"/>
              </w:rPr>
            </w:pPr>
            <w:r w:rsidRPr="00CB753C">
              <w:rPr>
                <w:rFonts w:ascii="MS Gothic" w:eastAsia="MS Gothic" w:hAnsi="MS Gothic" w:cs="MS Gothic" w:hint="eastAsia"/>
                <w:noProof/>
                <w:sz w:val="20"/>
                <w:szCs w:val="20"/>
              </w:rPr>
              <w:t xml:space="preserve">　　　　・</w:t>
            </w:r>
            <w:r w:rsidRPr="00CB753C">
              <w:rPr>
                <w:rFonts w:ascii="Verdana" w:hAnsi="Verdana"/>
                <w:noProof/>
                <w:sz w:val="20"/>
                <w:szCs w:val="20"/>
              </w:rPr>
              <w:t>The ink cartridge ( residual ink in the cartridge ) is suitable as a plastic product.</w:t>
            </w:r>
          </w:p>
          <w:p w14:paraId="58239DCB" w14:textId="77777777" w:rsidR="00AD4E03" w:rsidRPr="00CB753C" w:rsidRDefault="00AD4E03" w:rsidP="0010286C">
            <w:pPr>
              <w:spacing w:after="120" w:line="276" w:lineRule="auto"/>
              <w:rPr>
                <w:rFonts w:ascii="Verdana" w:hAnsi="Verdana"/>
                <w:noProof/>
                <w:sz w:val="20"/>
                <w:szCs w:val="20"/>
              </w:rPr>
            </w:pPr>
            <w:r w:rsidRPr="00CB753C">
              <w:rPr>
                <w:rFonts w:ascii="MS Gothic" w:eastAsia="MS Gothic" w:hAnsi="MS Gothic" w:cs="MS Gothic" w:hint="eastAsia"/>
                <w:noProof/>
                <w:sz w:val="20"/>
                <w:szCs w:val="20"/>
              </w:rPr>
              <w:lastRenderedPageBreak/>
              <w:t xml:space="preserve">　　　　　</w:t>
            </w:r>
            <w:r w:rsidRPr="00CB753C">
              <w:rPr>
                <w:rFonts w:ascii="Verdana" w:hAnsi="Verdana"/>
                <w:noProof/>
                <w:sz w:val="20"/>
                <w:szCs w:val="20"/>
              </w:rPr>
              <w:t>Since it is incinerated, there is no concern about environmental pollution of rivers and soil.</w:t>
            </w:r>
          </w:p>
          <w:p w14:paraId="69696A3B" w14:textId="77777777" w:rsidR="00AD4E03" w:rsidRPr="00CB753C" w:rsidRDefault="00AD4E03" w:rsidP="0010286C">
            <w:pPr>
              <w:spacing w:after="120" w:line="276" w:lineRule="auto"/>
              <w:rPr>
                <w:rFonts w:ascii="Verdana" w:hAnsi="Verdana"/>
                <w:noProof/>
                <w:sz w:val="20"/>
                <w:szCs w:val="20"/>
              </w:rPr>
            </w:pPr>
            <w:r w:rsidRPr="00CB753C">
              <w:rPr>
                <w:rFonts w:ascii="MS Gothic" w:eastAsia="MS Gothic" w:hAnsi="MS Gothic" w:cs="MS Gothic" w:hint="eastAsia"/>
                <w:noProof/>
                <w:sz w:val="20"/>
                <w:szCs w:val="20"/>
              </w:rPr>
              <w:t xml:space="preserve">　　　</w:t>
            </w:r>
            <w:r w:rsidRPr="00CB753C">
              <w:rPr>
                <w:rFonts w:ascii="Verdana" w:hAnsi="Verdana"/>
                <w:noProof/>
                <w:sz w:val="20"/>
                <w:szCs w:val="20"/>
              </w:rPr>
              <w:t>Printed matter</w:t>
            </w:r>
          </w:p>
          <w:p w14:paraId="0C1D5272" w14:textId="77777777" w:rsidR="00AD4E03" w:rsidRPr="00CB753C" w:rsidRDefault="00AD4E03" w:rsidP="0010286C">
            <w:pPr>
              <w:spacing w:after="120" w:line="276" w:lineRule="auto"/>
              <w:rPr>
                <w:rFonts w:ascii="Verdana" w:hAnsi="Verdana"/>
                <w:noProof/>
                <w:sz w:val="20"/>
                <w:szCs w:val="20"/>
              </w:rPr>
            </w:pPr>
            <w:r w:rsidRPr="00CB753C">
              <w:rPr>
                <w:rFonts w:ascii="MS Gothic" w:eastAsia="MS Gothic" w:hAnsi="MS Gothic" w:cs="MS Gothic" w:hint="eastAsia"/>
                <w:noProof/>
                <w:sz w:val="20"/>
                <w:szCs w:val="20"/>
              </w:rPr>
              <w:t xml:space="preserve">　　　　・</w:t>
            </w:r>
            <w:r w:rsidRPr="00CB753C">
              <w:rPr>
                <w:rFonts w:ascii="Verdana" w:hAnsi="Verdana"/>
                <w:noProof/>
                <w:sz w:val="20"/>
                <w:szCs w:val="20"/>
              </w:rPr>
              <w:t>For the method of discarding printed materials, use an appropriate collector or recycler</w:t>
            </w:r>
          </w:p>
          <w:p w14:paraId="5BF0A04D" w14:textId="77777777" w:rsidR="00AD4E03" w:rsidRPr="00CB753C" w:rsidRDefault="00AD4E03" w:rsidP="0010286C">
            <w:pPr>
              <w:spacing w:after="120" w:line="276" w:lineRule="auto"/>
              <w:rPr>
                <w:rFonts w:ascii="Verdana" w:hAnsi="Verdana"/>
                <w:noProof/>
                <w:sz w:val="20"/>
                <w:szCs w:val="20"/>
              </w:rPr>
            </w:pPr>
            <w:r w:rsidRPr="00CB753C">
              <w:rPr>
                <w:rFonts w:ascii="MS Gothic" w:eastAsia="MS Gothic" w:hAnsi="MS Gothic" w:cs="MS Gothic" w:hint="eastAsia"/>
                <w:noProof/>
                <w:sz w:val="20"/>
                <w:szCs w:val="20"/>
              </w:rPr>
              <w:t xml:space="preserve">　　　　　</w:t>
            </w:r>
            <w:r w:rsidRPr="00CB753C">
              <w:rPr>
                <w:rFonts w:ascii="Verdana" w:hAnsi="Verdana"/>
                <w:noProof/>
                <w:sz w:val="20"/>
                <w:szCs w:val="20"/>
              </w:rPr>
              <w:t>Since incineration and recycling are the mainstream, the impact on soil and rivers is extremely low.</w:t>
            </w:r>
          </w:p>
          <w:p w14:paraId="39428F5A"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 xml:space="preserve"> </w:t>
            </w:r>
          </w:p>
          <w:p w14:paraId="49824051"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 Response to non-conforming products</w:t>
            </w:r>
          </w:p>
          <w:p w14:paraId="24EA4E5A" w14:textId="77777777" w:rsidR="00AD4E03" w:rsidRPr="00CB753C" w:rsidRDefault="00AD4E03" w:rsidP="0010286C">
            <w:pPr>
              <w:spacing w:after="120" w:line="276" w:lineRule="auto"/>
              <w:rPr>
                <w:rFonts w:ascii="Verdana" w:hAnsi="Verdana"/>
                <w:noProof/>
                <w:sz w:val="20"/>
                <w:szCs w:val="20"/>
              </w:rPr>
            </w:pPr>
            <w:r w:rsidRPr="00CB753C">
              <w:rPr>
                <w:rFonts w:ascii="MS Gothic" w:eastAsia="MS Gothic" w:hAnsi="MS Gothic" w:cs="MS Gothic" w:hint="eastAsia"/>
                <w:noProof/>
                <w:sz w:val="20"/>
                <w:szCs w:val="20"/>
              </w:rPr>
              <w:t xml:space="preserve">　　</w:t>
            </w:r>
            <w:r w:rsidRPr="00CB753C">
              <w:rPr>
                <w:rFonts w:ascii="Verdana" w:hAnsi="Verdana"/>
                <w:noProof/>
                <w:sz w:val="20"/>
                <w:szCs w:val="20"/>
              </w:rPr>
              <w:t>Need grace period for replacement of printing equipment</w:t>
            </w:r>
            <w:r w:rsidRPr="00CB753C">
              <w:rPr>
                <w:rFonts w:ascii="MS Gothic" w:eastAsia="MS Gothic" w:hAnsi="MS Gothic" w:cs="MS Gothic" w:hint="eastAsia"/>
                <w:noProof/>
                <w:sz w:val="20"/>
                <w:szCs w:val="20"/>
              </w:rPr>
              <w:t xml:space="preserve">　</w:t>
            </w:r>
          </w:p>
          <w:p w14:paraId="4BCC8DE3" w14:textId="77777777" w:rsidR="00AD4E03" w:rsidRPr="00CB753C" w:rsidRDefault="00AD4E03" w:rsidP="0010286C">
            <w:pPr>
              <w:spacing w:after="120" w:line="276" w:lineRule="auto"/>
              <w:rPr>
                <w:rFonts w:ascii="Verdana" w:hAnsi="Verdana"/>
                <w:noProof/>
                <w:sz w:val="20"/>
                <w:szCs w:val="20"/>
              </w:rPr>
            </w:pPr>
            <w:r w:rsidRPr="00CB753C">
              <w:rPr>
                <w:rFonts w:ascii="MS Gothic" w:eastAsia="MS Gothic" w:hAnsi="MS Gothic" w:cs="MS Gothic" w:hint="eastAsia"/>
                <w:noProof/>
                <w:sz w:val="20"/>
                <w:szCs w:val="20"/>
              </w:rPr>
              <w:t xml:space="preserve">　　</w:t>
            </w:r>
            <w:r w:rsidRPr="00CB753C">
              <w:rPr>
                <w:rFonts w:ascii="Verdana" w:hAnsi="Verdana"/>
                <w:noProof/>
                <w:sz w:val="20"/>
                <w:szCs w:val="20"/>
              </w:rPr>
              <w:t xml:space="preserve">If sales of non-compliant ink products that are not compliant with the relevant laws and regulations are </w:t>
            </w:r>
          </w:p>
          <w:p w14:paraId="016C2A57"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 xml:space="preserve">   prohibited </w:t>
            </w:r>
          </w:p>
          <w:p w14:paraId="2DA0FC29"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Large amount of machine waste occurs due to replacement of printing equipment (impact on the environment)</w:t>
            </w:r>
          </w:p>
          <w:p w14:paraId="13F67F59" w14:textId="77777777" w:rsidR="00AD4E03" w:rsidRPr="00CB753C" w:rsidRDefault="00AD4E03" w:rsidP="0010286C">
            <w:pPr>
              <w:spacing w:after="120" w:line="276" w:lineRule="auto"/>
              <w:rPr>
                <w:rFonts w:ascii="Verdana" w:hAnsi="Verdana"/>
                <w:noProof/>
                <w:sz w:val="20"/>
                <w:szCs w:val="20"/>
              </w:rPr>
            </w:pPr>
            <w:r w:rsidRPr="00CB753C">
              <w:rPr>
                <w:rFonts w:ascii="MS Gothic" w:eastAsia="MS Gothic" w:hAnsi="MS Gothic" w:cs="MS Gothic" w:hint="eastAsia"/>
                <w:noProof/>
                <w:sz w:val="20"/>
                <w:szCs w:val="20"/>
              </w:rPr>
              <w:t xml:space="preserve">　</w:t>
            </w:r>
            <w:r w:rsidRPr="00CB753C">
              <w:rPr>
                <w:rFonts w:ascii="Verdana" w:hAnsi="Verdana"/>
                <w:noProof/>
                <w:sz w:val="20"/>
                <w:szCs w:val="20"/>
              </w:rPr>
              <w:t>~ Market trend forecast ~</w:t>
            </w:r>
          </w:p>
          <w:p w14:paraId="72803F20" w14:textId="77777777" w:rsidR="00AD4E03" w:rsidRPr="00CB753C" w:rsidRDefault="00AD4E03" w:rsidP="0010286C">
            <w:pPr>
              <w:spacing w:after="120" w:line="276" w:lineRule="auto"/>
              <w:rPr>
                <w:rFonts w:ascii="Verdana" w:hAnsi="Verdana"/>
                <w:noProof/>
                <w:sz w:val="20"/>
                <w:szCs w:val="20"/>
              </w:rPr>
            </w:pPr>
            <w:r w:rsidRPr="00CB753C">
              <w:rPr>
                <w:rFonts w:ascii="MS Gothic" w:eastAsia="MS Gothic" w:hAnsi="MS Gothic" w:cs="MS Gothic" w:hint="eastAsia"/>
                <w:noProof/>
                <w:sz w:val="20"/>
                <w:szCs w:val="20"/>
              </w:rPr>
              <w:t xml:space="preserve">　　</w:t>
            </w:r>
            <w:r w:rsidRPr="00CB753C">
              <w:rPr>
                <w:rFonts w:ascii="Verdana" w:hAnsi="Verdana"/>
                <w:noProof/>
                <w:sz w:val="20"/>
                <w:szCs w:val="20"/>
              </w:rPr>
              <w:t>Step1  Sales regulations</w:t>
            </w:r>
          </w:p>
          <w:p w14:paraId="3D02A340"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 xml:space="preserve">               You can no longer purchase incompatible ink products</w:t>
            </w:r>
            <w:r w:rsidRPr="00CB753C">
              <w:rPr>
                <w:rFonts w:ascii="MS Gothic" w:eastAsia="MS Gothic" w:hAnsi="MS Gothic" w:cs="MS Gothic" w:hint="eastAsia"/>
                <w:noProof/>
                <w:sz w:val="20"/>
                <w:szCs w:val="20"/>
              </w:rPr>
              <w:t xml:space="preserve">　</w:t>
            </w:r>
          </w:p>
          <w:p w14:paraId="293DB0C8"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 xml:space="preserve">       Step2 Utilization of non-genuine ink</w:t>
            </w:r>
          </w:p>
          <w:p w14:paraId="3EB3BD07" w14:textId="77777777" w:rsidR="00AD4E03" w:rsidRPr="00CB753C" w:rsidRDefault="00AD4E03" w:rsidP="0010286C">
            <w:pPr>
              <w:spacing w:after="120" w:line="276" w:lineRule="auto"/>
              <w:rPr>
                <w:rFonts w:ascii="Verdana" w:hAnsi="Verdana"/>
                <w:noProof/>
                <w:sz w:val="20"/>
                <w:szCs w:val="20"/>
              </w:rPr>
            </w:pPr>
            <w:r w:rsidRPr="00CB753C">
              <w:rPr>
                <w:rFonts w:ascii="MS Gothic" w:eastAsia="MS Gothic" w:hAnsi="MS Gothic" w:cs="MS Gothic" w:hint="eastAsia"/>
                <w:noProof/>
                <w:sz w:val="20"/>
                <w:szCs w:val="20"/>
              </w:rPr>
              <w:t xml:space="preserve">　　　　</w:t>
            </w:r>
            <w:r w:rsidRPr="00CB753C">
              <w:rPr>
                <w:rFonts w:ascii="Verdana" w:hAnsi="Verdana"/>
                <w:noProof/>
                <w:sz w:val="20"/>
                <w:szCs w:val="20"/>
              </w:rPr>
              <w:t>Expensive use of non-genuine products in order to continue to use the printing equipment to</w:t>
            </w:r>
          </w:p>
          <w:p w14:paraId="10677D41"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 xml:space="preserve">              Printer-Because it is out of the manufacturer's warranty category,</w:t>
            </w:r>
          </w:p>
          <w:p w14:paraId="6D3CD391"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 xml:space="preserve">             Because the printer is out of the manufacturer's warranty category, the printer cannot receive quality </w:t>
            </w:r>
          </w:p>
          <w:p w14:paraId="518D6147"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lastRenderedPageBreak/>
              <w:t xml:space="preserve">           maintenance services from the manufacturer.</w:t>
            </w:r>
          </w:p>
          <w:p w14:paraId="37D9C785" w14:textId="77777777" w:rsidR="00AD4E03" w:rsidRPr="00CB753C" w:rsidRDefault="00AD4E03" w:rsidP="0010286C">
            <w:pPr>
              <w:spacing w:after="120" w:line="276" w:lineRule="auto"/>
              <w:rPr>
                <w:rFonts w:ascii="Verdana" w:hAnsi="Verdana"/>
                <w:noProof/>
                <w:sz w:val="20"/>
                <w:szCs w:val="20"/>
              </w:rPr>
            </w:pPr>
            <w:r w:rsidRPr="00CB753C">
              <w:rPr>
                <w:rFonts w:ascii="MS Gothic" w:eastAsia="MS Gothic" w:hAnsi="MS Gothic" w:cs="MS Gothic" w:hint="eastAsia"/>
                <w:noProof/>
                <w:sz w:val="20"/>
                <w:szCs w:val="20"/>
              </w:rPr>
              <w:t xml:space="preserve">　</w:t>
            </w:r>
            <w:r w:rsidRPr="00CB753C">
              <w:rPr>
                <w:rFonts w:ascii="Verdana" w:hAnsi="Verdana"/>
                <w:noProof/>
                <w:sz w:val="20"/>
                <w:szCs w:val="20"/>
              </w:rPr>
              <w:t xml:space="preserve"> Step3 Product life of the printing device will be shortened and replacement of the device (discarding the old </w:t>
            </w:r>
          </w:p>
          <w:p w14:paraId="38C81448"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 xml:space="preserve">              printing device) will be accelerated.</w:t>
            </w:r>
          </w:p>
          <w:p w14:paraId="6EBED543" w14:textId="77777777" w:rsidR="00AD4E03" w:rsidRPr="00CB753C" w:rsidRDefault="00AD4E03" w:rsidP="0010286C">
            <w:pPr>
              <w:spacing w:after="120" w:line="276" w:lineRule="auto"/>
              <w:rPr>
                <w:rFonts w:ascii="Verdana" w:hAnsi="Verdana"/>
                <w:noProof/>
                <w:sz w:val="20"/>
                <w:szCs w:val="20"/>
              </w:rPr>
            </w:pPr>
            <w:r w:rsidRPr="00CB753C">
              <w:rPr>
                <w:rFonts w:ascii="MS Gothic" w:eastAsia="MS Gothic" w:hAnsi="MS Gothic" w:cs="MS Gothic" w:hint="eastAsia"/>
                <w:noProof/>
                <w:sz w:val="20"/>
                <w:szCs w:val="20"/>
              </w:rPr>
              <w:t xml:space="preserve">　　　　　　　　</w:t>
            </w:r>
            <w:r w:rsidRPr="00CB753C">
              <w:rPr>
                <w:rFonts w:ascii="Verdana" w:hAnsi="Verdana"/>
                <w:noProof/>
                <w:sz w:val="20"/>
                <w:szCs w:val="20"/>
              </w:rPr>
              <w:t>Concerns about impact on exhaust pollution</w:t>
            </w:r>
          </w:p>
          <w:p w14:paraId="2A0853A4"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 Need a grace period for the development period</w:t>
            </w:r>
          </w:p>
          <w:p w14:paraId="1C7D8E6D" w14:textId="77777777" w:rsidR="00AD4E03" w:rsidRPr="00CB753C" w:rsidRDefault="00AD4E03" w:rsidP="0010286C">
            <w:pPr>
              <w:spacing w:after="120" w:line="276" w:lineRule="auto"/>
              <w:rPr>
                <w:rFonts w:ascii="Verdana" w:hAnsi="Verdana"/>
                <w:noProof/>
                <w:sz w:val="20"/>
                <w:szCs w:val="20"/>
              </w:rPr>
            </w:pPr>
            <w:r w:rsidRPr="00CB753C">
              <w:rPr>
                <w:rFonts w:ascii="MS Gothic" w:eastAsia="MS Gothic" w:hAnsi="MS Gothic" w:cs="MS Gothic" w:hint="eastAsia"/>
                <w:noProof/>
                <w:sz w:val="20"/>
                <w:szCs w:val="20"/>
              </w:rPr>
              <w:t xml:space="preserve">　　</w:t>
            </w:r>
            <w:r w:rsidRPr="00CB753C">
              <w:rPr>
                <w:rFonts w:ascii="Verdana" w:hAnsi="Verdana"/>
                <w:noProof/>
                <w:sz w:val="20"/>
                <w:szCs w:val="20"/>
              </w:rPr>
              <w:t>System required to follow the regulations switching of the grace period:10 years (below 1 + 2 )</w:t>
            </w:r>
            <w:r w:rsidRPr="00CB753C">
              <w:rPr>
                <w:rFonts w:ascii="MS Gothic" w:eastAsia="MS Gothic" w:hAnsi="MS Gothic" w:cs="MS Gothic" w:hint="eastAsia"/>
                <w:noProof/>
                <w:sz w:val="20"/>
                <w:szCs w:val="20"/>
              </w:rPr>
              <w:t xml:space="preserve">　</w:t>
            </w:r>
          </w:p>
          <w:p w14:paraId="17CDA8E4" w14:textId="77777777" w:rsidR="00AD4E03" w:rsidRPr="00CB753C" w:rsidRDefault="00AD4E03" w:rsidP="0010286C">
            <w:pPr>
              <w:spacing w:after="120" w:line="276" w:lineRule="auto"/>
              <w:rPr>
                <w:rFonts w:ascii="Verdana" w:hAnsi="Verdana"/>
                <w:noProof/>
                <w:sz w:val="20"/>
                <w:szCs w:val="20"/>
              </w:rPr>
            </w:pPr>
            <w:r w:rsidRPr="00CB753C">
              <w:rPr>
                <w:rFonts w:ascii="MS Gothic" w:eastAsia="MS Gothic" w:hAnsi="MS Gothic" w:cs="MS Gothic" w:hint="eastAsia"/>
                <w:noProof/>
                <w:sz w:val="20"/>
                <w:szCs w:val="20"/>
              </w:rPr>
              <w:t xml:space="preserve">　　</w:t>
            </w:r>
            <w:r w:rsidRPr="00CB753C">
              <w:rPr>
                <w:rFonts w:ascii="Verdana" w:hAnsi="Verdana"/>
                <w:noProof/>
                <w:sz w:val="20"/>
                <w:szCs w:val="20"/>
              </w:rPr>
              <w:t>1. New development of compatible ink (more than 5 years)</w:t>
            </w:r>
          </w:p>
          <w:p w14:paraId="47D4FCA2" w14:textId="77777777" w:rsidR="00AD4E03" w:rsidRPr="00CB753C" w:rsidRDefault="00AD4E03" w:rsidP="0010286C">
            <w:pPr>
              <w:spacing w:after="120" w:line="276" w:lineRule="auto"/>
              <w:rPr>
                <w:rFonts w:ascii="Verdana" w:hAnsi="Verdana"/>
                <w:noProof/>
                <w:sz w:val="20"/>
                <w:szCs w:val="20"/>
              </w:rPr>
            </w:pPr>
            <w:r w:rsidRPr="00CB753C">
              <w:rPr>
                <w:rFonts w:ascii="MS Gothic" w:eastAsia="MS Gothic" w:hAnsi="MS Gothic" w:cs="MS Gothic" w:hint="eastAsia"/>
                <w:noProof/>
                <w:sz w:val="20"/>
                <w:szCs w:val="20"/>
              </w:rPr>
              <w:t xml:space="preserve">　　</w:t>
            </w:r>
            <w:r w:rsidRPr="00CB753C">
              <w:rPr>
                <w:rFonts w:ascii="Verdana" w:hAnsi="Verdana"/>
                <w:noProof/>
                <w:sz w:val="20"/>
                <w:szCs w:val="20"/>
              </w:rPr>
              <w:t>2. Development of printing equipment that matches compatible ink (3 years or more)</w:t>
            </w:r>
          </w:p>
          <w:p w14:paraId="50ECA978" w14:textId="77777777" w:rsidR="00AD4E03" w:rsidRPr="00CB753C" w:rsidRDefault="00AD4E03" w:rsidP="0010286C">
            <w:pPr>
              <w:spacing w:after="120" w:line="276" w:lineRule="auto"/>
              <w:rPr>
                <w:rFonts w:ascii="Verdana" w:hAnsi="Verdana"/>
                <w:noProof/>
                <w:sz w:val="20"/>
                <w:szCs w:val="20"/>
              </w:rPr>
            </w:pPr>
            <w:r w:rsidRPr="00CB753C">
              <w:rPr>
                <w:rFonts w:ascii="MS Gothic" w:eastAsia="MS Gothic" w:hAnsi="MS Gothic" w:cs="MS Gothic" w:hint="eastAsia"/>
                <w:noProof/>
                <w:sz w:val="20"/>
                <w:szCs w:val="20"/>
              </w:rPr>
              <w:t xml:space="preserve">　　　</w:t>
            </w:r>
          </w:p>
          <w:p w14:paraId="222E3989"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(Current situation)</w:t>
            </w:r>
          </w:p>
          <w:p w14:paraId="6262078C"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Material examination for compatibility of reliability of inkjet printing equipment and image quality in ink products</w:t>
            </w:r>
          </w:p>
          <w:p w14:paraId="65C86A56" w14:textId="77777777" w:rsidR="00AD4E03" w:rsidRPr="00CB753C" w:rsidRDefault="00AD4E03" w:rsidP="0010286C">
            <w:pPr>
              <w:spacing w:after="120" w:line="276" w:lineRule="auto"/>
              <w:rPr>
                <w:rFonts w:ascii="Verdana" w:hAnsi="Verdana"/>
                <w:noProof/>
                <w:sz w:val="20"/>
                <w:szCs w:val="20"/>
              </w:rPr>
            </w:pPr>
            <w:r w:rsidRPr="00CB753C">
              <w:rPr>
                <w:rFonts w:ascii="MS Gothic" w:eastAsia="MS Gothic" w:hAnsi="MS Gothic" w:cs="MS Gothic" w:hint="eastAsia"/>
                <w:noProof/>
                <w:sz w:val="20"/>
                <w:szCs w:val="20"/>
              </w:rPr>
              <w:t xml:space="preserve">　　</w:t>
            </w:r>
            <w:r w:rsidRPr="00CB753C">
              <w:rPr>
                <w:rFonts w:ascii="Verdana" w:hAnsi="Verdana"/>
                <w:noProof/>
                <w:sz w:val="20"/>
                <w:szCs w:val="20"/>
              </w:rPr>
              <w:t>As alternative materials we are studying materials other than fluorine-based compounds, but at the moment there are no materials with similar functions.</w:t>
            </w:r>
          </w:p>
          <w:p w14:paraId="54A45555" w14:textId="77777777" w:rsidR="00AD4E03" w:rsidRPr="00DD4E48" w:rsidRDefault="00AD4E03" w:rsidP="0010286C">
            <w:pPr>
              <w:spacing w:after="120" w:line="276" w:lineRule="auto"/>
              <w:rPr>
                <w:rFonts w:ascii="Verdana" w:hAnsi="Verdana"/>
                <w:sz w:val="20"/>
                <w:szCs w:val="20"/>
              </w:rPr>
            </w:pPr>
            <w:r w:rsidRPr="00CB753C">
              <w:rPr>
                <w:rFonts w:ascii="MS Gothic" w:eastAsia="MS Gothic" w:hAnsi="MS Gothic" w:cs="MS Gothic" w:hint="eastAsia"/>
                <w:noProof/>
                <w:sz w:val="20"/>
                <w:szCs w:val="20"/>
              </w:rPr>
              <w:t xml:space="preserve">　</w:t>
            </w:r>
            <w:r w:rsidRPr="00CB753C">
              <w:rPr>
                <w:rFonts w:ascii="Verdana" w:hAnsi="Verdana"/>
                <w:noProof/>
                <w:sz w:val="20"/>
                <w:szCs w:val="20"/>
              </w:rPr>
              <w:t>( Multi-product more , hurdle of the technical aspects also high, prospects of development review period can’t be planning )</w:t>
            </w:r>
          </w:p>
        </w:tc>
      </w:tr>
      <w:tr w:rsidR="00AD4E03" w14:paraId="7ADCC37D" w14:textId="77777777" w:rsidTr="0010286C">
        <w:trPr>
          <w:trHeight w:val="542"/>
        </w:trPr>
        <w:tc>
          <w:tcPr>
            <w:tcW w:w="817" w:type="dxa"/>
            <w:vMerge/>
          </w:tcPr>
          <w:p w14:paraId="76B86EE3" w14:textId="77777777" w:rsidR="00AD4E03" w:rsidRPr="00510789" w:rsidRDefault="00AD4E03" w:rsidP="0010286C">
            <w:pPr>
              <w:spacing w:after="120" w:line="276" w:lineRule="auto"/>
              <w:rPr>
                <w:rFonts w:ascii="Verdana" w:hAnsi="Verdana"/>
                <w:sz w:val="20"/>
                <w:szCs w:val="20"/>
              </w:rPr>
            </w:pPr>
          </w:p>
        </w:tc>
        <w:tc>
          <w:tcPr>
            <w:tcW w:w="3686" w:type="dxa"/>
            <w:vMerge/>
          </w:tcPr>
          <w:p w14:paraId="1C82EB3C" w14:textId="77777777" w:rsidR="00AD4E03" w:rsidRPr="00510789" w:rsidRDefault="00AD4E03" w:rsidP="0010286C">
            <w:pPr>
              <w:spacing w:after="120" w:line="276" w:lineRule="auto"/>
              <w:rPr>
                <w:rFonts w:ascii="Verdana" w:hAnsi="Verdana"/>
                <w:sz w:val="20"/>
                <w:szCs w:val="20"/>
              </w:rPr>
            </w:pPr>
          </w:p>
        </w:tc>
        <w:tc>
          <w:tcPr>
            <w:tcW w:w="9639" w:type="dxa"/>
          </w:tcPr>
          <w:p w14:paraId="65871E82" w14:textId="77777777" w:rsidR="00AD4E03" w:rsidRDefault="00AD4E03" w:rsidP="0010286C">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9</w:t>
            </w:r>
            <w:r w:rsidRPr="005B17F1">
              <w:rPr>
                <w:rFonts w:ascii="Verdana" w:hAnsi="Verdana"/>
                <w:b/>
                <w:sz w:val="20"/>
                <w:szCs w:val="20"/>
              </w:rPr>
              <w:t>:</w:t>
            </w:r>
          </w:p>
          <w:p w14:paraId="0BAA4688" w14:textId="77777777" w:rsidR="00AD4E03" w:rsidRPr="00CB753C" w:rsidRDefault="00AD4E03" w:rsidP="0010286C">
            <w:pPr>
              <w:spacing w:after="120" w:line="276" w:lineRule="auto"/>
              <w:rPr>
                <w:rFonts w:ascii="Verdana" w:hAnsi="Verdana"/>
                <w:bCs/>
                <w:noProof/>
                <w:sz w:val="20"/>
                <w:szCs w:val="20"/>
              </w:rPr>
            </w:pPr>
            <w:r w:rsidRPr="00CB753C">
              <w:rPr>
                <w:rFonts w:ascii="Verdana" w:hAnsi="Verdana"/>
                <w:bCs/>
                <w:noProof/>
                <w:sz w:val="20"/>
                <w:szCs w:val="20"/>
              </w:rPr>
              <w:t>Use: Printing for textiles</w:t>
            </w:r>
          </w:p>
          <w:p w14:paraId="1E609910" w14:textId="77777777" w:rsidR="00AD4E03" w:rsidRPr="00601673" w:rsidRDefault="00AD4E03" w:rsidP="0010286C">
            <w:pPr>
              <w:spacing w:after="120" w:line="276" w:lineRule="auto"/>
              <w:rPr>
                <w:rFonts w:ascii="Verdana" w:hAnsi="Verdana"/>
                <w:bCs/>
                <w:sz w:val="20"/>
                <w:szCs w:val="20"/>
              </w:rPr>
            </w:pPr>
            <w:r w:rsidRPr="00CB753C">
              <w:rPr>
                <w:rFonts w:ascii="Verdana" w:hAnsi="Verdana"/>
                <w:bCs/>
                <w:noProof/>
                <w:sz w:val="20"/>
                <w:szCs w:val="20"/>
              </w:rPr>
              <w:t>Transition period: 10 years or more</w:t>
            </w:r>
          </w:p>
        </w:tc>
      </w:tr>
      <w:tr w:rsidR="00AD4E03" w14:paraId="7BBE6688" w14:textId="77777777" w:rsidTr="0010286C">
        <w:trPr>
          <w:trHeight w:val="505"/>
        </w:trPr>
        <w:tc>
          <w:tcPr>
            <w:tcW w:w="817" w:type="dxa"/>
            <w:vMerge/>
          </w:tcPr>
          <w:p w14:paraId="024499F6" w14:textId="77777777" w:rsidR="00AD4E03" w:rsidRPr="00510789" w:rsidRDefault="00AD4E03" w:rsidP="0010286C">
            <w:pPr>
              <w:spacing w:after="120" w:line="276" w:lineRule="auto"/>
              <w:rPr>
                <w:rFonts w:ascii="Verdana" w:hAnsi="Verdana"/>
                <w:sz w:val="20"/>
                <w:szCs w:val="20"/>
              </w:rPr>
            </w:pPr>
          </w:p>
        </w:tc>
        <w:tc>
          <w:tcPr>
            <w:tcW w:w="3686" w:type="dxa"/>
            <w:vMerge/>
          </w:tcPr>
          <w:p w14:paraId="1CD3161C" w14:textId="77777777" w:rsidR="00AD4E03" w:rsidRPr="00510789" w:rsidRDefault="00AD4E03" w:rsidP="0010286C">
            <w:pPr>
              <w:spacing w:after="120" w:line="276" w:lineRule="auto"/>
              <w:rPr>
                <w:rFonts w:ascii="Verdana" w:hAnsi="Verdana"/>
                <w:sz w:val="20"/>
                <w:szCs w:val="20"/>
              </w:rPr>
            </w:pPr>
          </w:p>
        </w:tc>
        <w:tc>
          <w:tcPr>
            <w:tcW w:w="9639" w:type="dxa"/>
          </w:tcPr>
          <w:p w14:paraId="6903FC4D" w14:textId="77777777" w:rsidR="00AD4E03" w:rsidRDefault="00AD4E03" w:rsidP="0010286C">
            <w:pPr>
              <w:spacing w:after="120" w:line="276" w:lineRule="auto"/>
              <w:rPr>
                <w:rFonts w:ascii="Verdana" w:hAnsi="Verdana"/>
                <w:b/>
                <w:sz w:val="20"/>
                <w:szCs w:val="20"/>
              </w:rPr>
            </w:pPr>
            <w:r>
              <w:rPr>
                <w:rFonts w:ascii="Verdana" w:hAnsi="Verdana"/>
                <w:b/>
                <w:sz w:val="20"/>
                <w:szCs w:val="20"/>
              </w:rPr>
              <w:t>Dossier submitter response:</w:t>
            </w:r>
          </w:p>
          <w:p w14:paraId="58F2F56E" w14:textId="77777777" w:rsidR="00AD4E03" w:rsidRPr="00182428" w:rsidRDefault="00AD4E03" w:rsidP="0010286C">
            <w:pPr>
              <w:spacing w:after="120" w:line="276" w:lineRule="auto"/>
              <w:rPr>
                <w:rFonts w:ascii="Verdana" w:hAnsi="Verdana"/>
                <w:sz w:val="20"/>
                <w:szCs w:val="20"/>
              </w:rPr>
            </w:pPr>
          </w:p>
        </w:tc>
      </w:tr>
      <w:tr w:rsidR="00AD4E03" w14:paraId="2489BF25" w14:textId="77777777" w:rsidTr="0010286C">
        <w:trPr>
          <w:trHeight w:val="561"/>
        </w:trPr>
        <w:tc>
          <w:tcPr>
            <w:tcW w:w="817" w:type="dxa"/>
            <w:vMerge/>
          </w:tcPr>
          <w:p w14:paraId="52706CFC" w14:textId="77777777" w:rsidR="00AD4E03" w:rsidRPr="00510789" w:rsidRDefault="00AD4E03" w:rsidP="0010286C">
            <w:pPr>
              <w:spacing w:after="120" w:line="276" w:lineRule="auto"/>
              <w:rPr>
                <w:rFonts w:ascii="Verdana" w:hAnsi="Verdana"/>
                <w:sz w:val="20"/>
                <w:szCs w:val="20"/>
              </w:rPr>
            </w:pPr>
          </w:p>
        </w:tc>
        <w:tc>
          <w:tcPr>
            <w:tcW w:w="3686" w:type="dxa"/>
            <w:vMerge/>
          </w:tcPr>
          <w:p w14:paraId="3E11E9DF" w14:textId="77777777" w:rsidR="00AD4E03" w:rsidRPr="00510789" w:rsidRDefault="00AD4E03" w:rsidP="0010286C">
            <w:pPr>
              <w:spacing w:after="120" w:line="276" w:lineRule="auto"/>
              <w:rPr>
                <w:rFonts w:ascii="Verdana" w:hAnsi="Verdana"/>
                <w:sz w:val="20"/>
                <w:szCs w:val="20"/>
              </w:rPr>
            </w:pPr>
          </w:p>
        </w:tc>
        <w:tc>
          <w:tcPr>
            <w:tcW w:w="9639" w:type="dxa"/>
          </w:tcPr>
          <w:p w14:paraId="5045E02F" w14:textId="77777777" w:rsidR="00AD4E03" w:rsidRDefault="00AD4E03" w:rsidP="0010286C">
            <w:pPr>
              <w:spacing w:after="120" w:line="276" w:lineRule="auto"/>
              <w:rPr>
                <w:rFonts w:ascii="Verdana" w:hAnsi="Verdana"/>
                <w:b/>
                <w:sz w:val="20"/>
                <w:szCs w:val="20"/>
              </w:rPr>
            </w:pPr>
            <w:r>
              <w:rPr>
                <w:rFonts w:ascii="Verdana" w:hAnsi="Verdana"/>
                <w:b/>
                <w:sz w:val="20"/>
                <w:szCs w:val="20"/>
              </w:rPr>
              <w:t>RAC Rapporteurs comments:</w:t>
            </w:r>
          </w:p>
          <w:p w14:paraId="23B6528D" w14:textId="77777777" w:rsidR="00AD4E03" w:rsidRPr="00182428" w:rsidRDefault="00AD4E03" w:rsidP="0010286C">
            <w:pPr>
              <w:spacing w:after="120" w:line="276" w:lineRule="auto"/>
              <w:rPr>
                <w:rFonts w:ascii="Verdana" w:hAnsi="Verdana"/>
                <w:sz w:val="20"/>
                <w:szCs w:val="20"/>
              </w:rPr>
            </w:pPr>
          </w:p>
        </w:tc>
      </w:tr>
      <w:tr w:rsidR="00AD4E03" w14:paraId="06F07F36" w14:textId="77777777" w:rsidTr="0010286C">
        <w:trPr>
          <w:trHeight w:val="991"/>
        </w:trPr>
        <w:tc>
          <w:tcPr>
            <w:tcW w:w="817" w:type="dxa"/>
            <w:vMerge/>
          </w:tcPr>
          <w:p w14:paraId="5376B2B3" w14:textId="77777777" w:rsidR="00AD4E03" w:rsidRPr="00510789" w:rsidRDefault="00AD4E03" w:rsidP="0010286C">
            <w:pPr>
              <w:spacing w:after="120" w:line="276" w:lineRule="auto"/>
              <w:rPr>
                <w:rFonts w:ascii="Verdana" w:hAnsi="Verdana"/>
                <w:sz w:val="20"/>
                <w:szCs w:val="20"/>
              </w:rPr>
            </w:pPr>
          </w:p>
        </w:tc>
        <w:tc>
          <w:tcPr>
            <w:tcW w:w="3686" w:type="dxa"/>
            <w:vMerge/>
          </w:tcPr>
          <w:p w14:paraId="0BB26914" w14:textId="77777777" w:rsidR="00AD4E03" w:rsidRPr="00510789" w:rsidRDefault="00AD4E03" w:rsidP="0010286C">
            <w:pPr>
              <w:spacing w:after="120" w:line="276" w:lineRule="auto"/>
              <w:rPr>
                <w:rFonts w:ascii="Verdana" w:hAnsi="Verdana"/>
                <w:sz w:val="20"/>
                <w:szCs w:val="20"/>
              </w:rPr>
            </w:pPr>
          </w:p>
        </w:tc>
        <w:tc>
          <w:tcPr>
            <w:tcW w:w="9639" w:type="dxa"/>
          </w:tcPr>
          <w:p w14:paraId="5675D4E5" w14:textId="77777777" w:rsidR="00AD4E03" w:rsidRDefault="00AD4E03" w:rsidP="0010286C">
            <w:pPr>
              <w:spacing w:after="120" w:line="276" w:lineRule="auto"/>
              <w:rPr>
                <w:rFonts w:ascii="Verdana" w:hAnsi="Verdana"/>
                <w:b/>
                <w:sz w:val="20"/>
                <w:szCs w:val="20"/>
              </w:rPr>
            </w:pPr>
            <w:r>
              <w:rPr>
                <w:rFonts w:ascii="Verdana" w:hAnsi="Verdana"/>
                <w:b/>
                <w:sz w:val="20"/>
                <w:szCs w:val="20"/>
              </w:rPr>
              <w:t>SEAC Rapporteurs comments:</w:t>
            </w:r>
          </w:p>
          <w:p w14:paraId="01752A9D" w14:textId="77777777" w:rsidR="00AD4E03" w:rsidRPr="00182428" w:rsidRDefault="00AD4E03" w:rsidP="0010286C">
            <w:pPr>
              <w:spacing w:after="120" w:line="276" w:lineRule="auto"/>
              <w:rPr>
                <w:rFonts w:ascii="Verdana" w:hAnsi="Verdana"/>
                <w:sz w:val="20"/>
                <w:szCs w:val="20"/>
              </w:rPr>
            </w:pPr>
          </w:p>
        </w:tc>
      </w:tr>
      <w:tr w:rsidR="00AD4E03" w:rsidRPr="00DD4E48" w14:paraId="505A83BC" w14:textId="77777777" w:rsidTr="0010286C">
        <w:tc>
          <w:tcPr>
            <w:tcW w:w="817" w:type="dxa"/>
            <w:vMerge w:val="restart"/>
          </w:tcPr>
          <w:p w14:paraId="534CFA9B" w14:textId="77777777" w:rsidR="00AD4E03" w:rsidRPr="00AE6FE6" w:rsidRDefault="00AD4E03" w:rsidP="0010286C">
            <w:pPr>
              <w:spacing w:after="120" w:line="276" w:lineRule="auto"/>
              <w:rPr>
                <w:rFonts w:ascii="Verdana" w:hAnsi="Verdana"/>
                <w:b/>
                <w:sz w:val="20"/>
                <w:szCs w:val="20"/>
              </w:rPr>
            </w:pPr>
            <w:r w:rsidRPr="00CB753C">
              <w:rPr>
                <w:rFonts w:ascii="Verdana" w:hAnsi="Verdana"/>
                <w:b/>
                <w:noProof/>
                <w:sz w:val="20"/>
                <w:szCs w:val="20"/>
              </w:rPr>
              <w:t>3059</w:t>
            </w:r>
          </w:p>
        </w:tc>
        <w:tc>
          <w:tcPr>
            <w:tcW w:w="3686" w:type="dxa"/>
            <w:vMerge w:val="restart"/>
          </w:tcPr>
          <w:p w14:paraId="4B36F64B" w14:textId="77777777" w:rsidR="00AD4E03" w:rsidRPr="008F6A59" w:rsidRDefault="00AD4E03" w:rsidP="0010286C">
            <w:pPr>
              <w:spacing w:after="120" w:line="276" w:lineRule="auto"/>
              <w:rPr>
                <w:rFonts w:ascii="Verdana" w:hAnsi="Verdana"/>
                <w:sz w:val="20"/>
                <w:szCs w:val="20"/>
              </w:rPr>
            </w:pPr>
            <w:r w:rsidRPr="008F6A59">
              <w:rPr>
                <w:rFonts w:ascii="Verdana" w:hAnsi="Verdana"/>
                <w:b/>
                <w:sz w:val="20"/>
                <w:szCs w:val="20"/>
              </w:rPr>
              <w:t>Date:</w:t>
            </w:r>
            <w:r w:rsidRPr="008F6A59">
              <w:rPr>
                <w:rFonts w:ascii="Verdana" w:hAnsi="Verdana"/>
                <w:sz w:val="20"/>
                <w:szCs w:val="20"/>
              </w:rPr>
              <w:t xml:space="preserve"> </w:t>
            </w:r>
            <w:r w:rsidRPr="00CB753C">
              <w:rPr>
                <w:rFonts w:ascii="Verdana" w:hAnsi="Verdana"/>
                <w:noProof/>
                <w:sz w:val="20"/>
                <w:szCs w:val="20"/>
              </w:rPr>
              <w:t>2020/07/17 09:20</w:t>
            </w:r>
          </w:p>
          <w:p w14:paraId="169385A6" w14:textId="77777777" w:rsidR="00AD4E03" w:rsidRDefault="00AD4E03" w:rsidP="0010286C">
            <w:pPr>
              <w:spacing w:after="120" w:line="276" w:lineRule="auto"/>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CB753C">
              <w:rPr>
                <w:rFonts w:ascii="Verdana" w:hAnsi="Verdana"/>
                <w:noProof/>
                <w:sz w:val="20"/>
                <w:szCs w:val="20"/>
              </w:rPr>
              <w:t>BehalfOfAnOrganisation</w:t>
            </w:r>
          </w:p>
          <w:p w14:paraId="347AE216" w14:textId="77777777" w:rsidR="00AD4E03" w:rsidRDefault="00AD4E03" w:rsidP="0010286C">
            <w:pPr>
              <w:spacing w:after="120" w:line="276" w:lineRule="auto"/>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CB753C">
              <w:rPr>
                <w:rFonts w:ascii="Verdana" w:hAnsi="Verdana"/>
                <w:noProof/>
                <w:sz w:val="20"/>
                <w:szCs w:val="20"/>
              </w:rPr>
              <w:t>Industry or trade association</w:t>
            </w:r>
          </w:p>
          <w:p w14:paraId="694022FB" w14:textId="77777777" w:rsidR="00AD4E03" w:rsidRDefault="00AD4E03" w:rsidP="0010286C">
            <w:pPr>
              <w:spacing w:after="120" w:line="276" w:lineRule="auto"/>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CB753C">
              <w:rPr>
                <w:rFonts w:ascii="Verdana" w:hAnsi="Verdana"/>
                <w:noProof/>
                <w:sz w:val="20"/>
                <w:szCs w:val="20"/>
              </w:rPr>
              <w:t>Japan Auto Parts Industries Association (JAPIA)</w:t>
            </w:r>
          </w:p>
          <w:p w14:paraId="5C8AF1D7" w14:textId="77777777" w:rsidR="00AD4E03" w:rsidRDefault="00AD4E03" w:rsidP="0010286C">
            <w:pPr>
              <w:spacing w:after="120" w:line="276" w:lineRule="auto"/>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CB753C">
              <w:rPr>
                <w:rFonts w:ascii="Verdana" w:hAnsi="Verdana"/>
                <w:noProof/>
                <w:sz w:val="20"/>
                <w:szCs w:val="20"/>
              </w:rPr>
              <w:t>Japan</w:t>
            </w:r>
          </w:p>
          <w:p w14:paraId="596CAC35" w14:textId="77777777" w:rsidR="00AD4E03" w:rsidRDefault="00AD4E03" w:rsidP="0010286C">
            <w:pPr>
              <w:spacing w:after="120" w:line="276" w:lineRule="auto"/>
              <w:rPr>
                <w:rFonts w:ascii="Verdana" w:hAnsi="Verdana"/>
                <w:b/>
                <w:sz w:val="20"/>
                <w:szCs w:val="20"/>
              </w:rPr>
            </w:pPr>
            <w:r>
              <w:rPr>
                <w:rFonts w:ascii="Verdana" w:hAnsi="Verdana"/>
                <w:b/>
                <w:sz w:val="20"/>
                <w:szCs w:val="20"/>
              </w:rPr>
              <w:t>Attachment:</w:t>
            </w:r>
          </w:p>
          <w:p w14:paraId="391744B2" w14:textId="77777777" w:rsidR="00AD4E03" w:rsidRPr="002B4E3B" w:rsidRDefault="00AD4E03" w:rsidP="0010286C">
            <w:pPr>
              <w:spacing w:after="120" w:line="276" w:lineRule="auto"/>
              <w:rPr>
                <w:rFonts w:ascii="Verdana" w:hAnsi="Verdana"/>
                <w:sz w:val="20"/>
                <w:szCs w:val="20"/>
              </w:rPr>
            </w:pPr>
            <w:r>
              <w:rPr>
                <w:rFonts w:ascii="Verdana" w:hAnsi="Verdana"/>
                <w:noProof/>
                <w:sz w:val="20"/>
                <w:szCs w:val="20"/>
              </w:rPr>
              <w:object w:dxaOrig="1487" w:dyaOrig="993" w14:anchorId="4B5A3D22">
                <v:shape id="_x0000_i1029" type="#_x0000_t75" style="width:74.25pt;height:49.5pt" o:ole="">
                  <v:imagedata r:id="rId16" o:title=""/>
                </v:shape>
                <o:OLEObject Type="Embed" ProgID="AcroExch.Document.DC" ShapeID="_x0000_i1029" DrawAspect="Icon" ObjectID="_1658908354" r:id="rId17"/>
              </w:object>
            </w:r>
          </w:p>
          <w:p w14:paraId="4CB33987" w14:textId="4B171990" w:rsidR="00AD4E03" w:rsidRPr="002B4E3B" w:rsidRDefault="0010286C" w:rsidP="0010286C">
            <w:pPr>
              <w:spacing w:after="120" w:line="276" w:lineRule="auto"/>
              <w:rPr>
                <w:rFonts w:ascii="Verdana" w:hAnsi="Verdana"/>
                <w:color w:val="FF0000"/>
                <w:sz w:val="20"/>
                <w:szCs w:val="20"/>
              </w:rPr>
            </w:pPr>
            <w:r w:rsidRPr="00945553">
              <w:rPr>
                <w:rFonts w:ascii="Verdana" w:hAnsi="Verdana"/>
                <w:noProof/>
                <w:sz w:val="20"/>
                <w:szCs w:val="20"/>
                <w:highlight w:val="black"/>
              </w:rPr>
              <w:t>&lt;redacted&gt;</w:t>
            </w:r>
          </w:p>
          <w:p w14:paraId="12B2DA38" w14:textId="77777777" w:rsidR="00AD4E03" w:rsidRPr="00510789" w:rsidRDefault="00AD4E03" w:rsidP="0010286C">
            <w:pPr>
              <w:spacing w:after="120" w:line="276" w:lineRule="auto"/>
              <w:rPr>
                <w:rFonts w:ascii="Verdana" w:hAnsi="Verdana"/>
                <w:sz w:val="20"/>
                <w:szCs w:val="20"/>
              </w:rPr>
            </w:pPr>
          </w:p>
        </w:tc>
        <w:tc>
          <w:tcPr>
            <w:tcW w:w="9639" w:type="dxa"/>
          </w:tcPr>
          <w:p w14:paraId="726A5894" w14:textId="77777777" w:rsidR="00AD4E03" w:rsidRPr="00104666" w:rsidRDefault="00AD4E03" w:rsidP="0010286C">
            <w:pPr>
              <w:spacing w:after="120" w:line="276" w:lineRule="auto"/>
              <w:rPr>
                <w:rFonts w:ascii="Verdana" w:hAnsi="Verdana"/>
                <w:b/>
                <w:sz w:val="20"/>
                <w:szCs w:val="20"/>
              </w:rPr>
            </w:pPr>
            <w:r w:rsidRPr="00104666">
              <w:rPr>
                <w:rFonts w:ascii="Verdana" w:hAnsi="Verdana"/>
                <w:b/>
                <w:sz w:val="20"/>
                <w:szCs w:val="20"/>
              </w:rPr>
              <w:t>Comment:</w:t>
            </w:r>
          </w:p>
          <w:p w14:paraId="74D5157B"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 xml:space="preserve">The Japan Auto Parts Industries Association (JAPIA) was established in August 1969 as a “public interest incorporated association” aimed at working to promote the auto parts industry of Japan. </w:t>
            </w:r>
          </w:p>
          <w:p w14:paraId="2DA6094B"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Since its reorganization in December 2011 as a “general incorporated association”, JAPIA has been engaging in various activities for the further development of the industry.</w:t>
            </w:r>
          </w:p>
          <w:p w14:paraId="55BF5497"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 xml:space="preserve">For automobile safety and comfortable driving, the high quality of each automobile part is a great contribution. The environmental situation in the auto parts industries ran into unprecedented difficulties such as structural change, promotion of international corporations, etc. However, JAPIA actively makes an effort towards these problems together with JAPIA member companies. </w:t>
            </w:r>
          </w:p>
          <w:p w14:paraId="281D1699"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 xml:space="preserve">The number of Japanese Automotive Suppliers are 6,700 companies with 686,000 people directly employed. The yearly sales is 290.2 billion euros. Automobile industries accounts for 17.5% of the total manufacturing shipment value in Japan. Automobile parts account for more than 50% of total automobile industry shipment value and half of them are from JAPIA member companies. </w:t>
            </w:r>
          </w:p>
          <w:p w14:paraId="7EF8BB14"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1. Japan Auto Parts Industries Association (JAPIA) is concerned about the consequences of the current PFHxA restriction proposal.</w:t>
            </w:r>
          </w:p>
          <w:p w14:paraId="272DE3C1"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 xml:space="preserve">Regarding the consequences of the current PFHxA restriction proposal, JAPIA supports the comments on the restriction proposal that Daikin Industries, Ltd submitted in their comment (No.2988) to ECHA on May 13, 2020. Please refer to paragraph 5. </w:t>
            </w:r>
          </w:p>
          <w:p w14:paraId="268735C3"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 xml:space="preserve">Fluoropolymers, which include both fluoroelastomers and fluoroplastics, are generally </w:t>
            </w:r>
            <w:r w:rsidRPr="00CB753C">
              <w:rPr>
                <w:rFonts w:ascii="Verdana" w:hAnsi="Verdana"/>
                <w:noProof/>
                <w:sz w:val="20"/>
                <w:szCs w:val="20"/>
              </w:rPr>
              <w:lastRenderedPageBreak/>
              <w:t xml:space="preserve">prepared by emulsion polymerization using an emulsifier, which used to be PFOA. </w:t>
            </w:r>
          </w:p>
          <w:p w14:paraId="2C263ABB"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 xml:space="preserve">According to the regulation of PFOA, the downstream makers understand that the substances used in emulsifier are shifted to fluorchemicals substances having lower carbon numbers, and PFHxA is mainly used in the substances. </w:t>
            </w:r>
          </w:p>
          <w:p w14:paraId="51A7D6F3"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 xml:space="preserve">At the present, we confirm with our downstream makers that it is not possible to replace with an alternative technology to fluorchemicals free. It is necessary to discuss the alternative technology with upperstream makers, not from downstream makers such as JAPIA. </w:t>
            </w:r>
          </w:p>
          <w:p w14:paraId="2EEDF8E7"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 xml:space="preserve">The PFHxA restriction proposal has a huge impact to the Automobile Industry, Construction and Machinery Industry as well as many other sectors.  </w:t>
            </w:r>
          </w:p>
          <w:p w14:paraId="7A727A79"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The transitional period of 18 months is too short to give a chance to the Chemical Industry to develop new technologies comparable to the existing fluoropolymers. A certain period of evaluation time is needed even if the Chemical Industry succeeds to develop new technologies in this case. A minimum of 10 to 15 years is required.</w:t>
            </w:r>
          </w:p>
          <w:p w14:paraId="14D17BE1"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 xml:space="preserve">In order to restrict PFHxA and fluorchemicals substances, alternative substances should be safe and environmentally-friendly.  Therefore, the restrictions should compare between PFHxA and fluorchemicals substances and the environmental impact of alternative substances, and also should take into consideration for the usage stage of vehicles, not only for alternative substances and production of materials. </w:t>
            </w:r>
          </w:p>
          <w:p w14:paraId="438A2D65"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 xml:space="preserve">The threshold value of the current PFHxA restriction proposal for automobile is too low. It should be 1000ppm for the fluoropolymers in a similar manner to SVHC (Substance of Very High Concern) substances.  Exempted materials should provide a wide range for continuing the production of PFHxA and fluorchemicals in automobile parts that are needed for the Automobile Industry such as high-performance fluoroplastics and it also should water and oil repellents as well as fluoroelastomers and greases in the very least. Additionally, the exemption also needs to be extended to articles manufactured with the above materials. </w:t>
            </w:r>
          </w:p>
          <w:p w14:paraId="26FC608C"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2. PFHxA used in automobile parts</w:t>
            </w:r>
          </w:p>
          <w:p w14:paraId="3B10A111"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 xml:space="preserve">Fluoropolymers, which include both fluoroelastomers and fluoroplastics, are widely used in </w:t>
            </w:r>
            <w:r w:rsidRPr="00CB753C">
              <w:rPr>
                <w:rFonts w:ascii="Verdana" w:hAnsi="Verdana"/>
                <w:noProof/>
                <w:sz w:val="20"/>
                <w:szCs w:val="20"/>
              </w:rPr>
              <w:lastRenderedPageBreak/>
              <w:t>automotive parts because they have excellent heat resistance and electrical properties, as well as non-adhesive and non-abrasive properties. In addition, the Fluoropolymers make a great contribution to improving combustion efficiency and automobile safety.</w:t>
            </w:r>
          </w:p>
          <w:p w14:paraId="07FFEA96"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 xml:space="preserve">The main applications of fluoropolymers used in automotive parts can be found in about 78 products such as Drive unit, Hose, O-ring, Oil seal, Gasket, O2 sensor, Power cable, Break pad, Seat, Pinwheel, Bonnet and Acoustic absorbent material among others. Please see the attached “Parts list using PFHxA by JAPIA2”. </w:t>
            </w:r>
          </w:p>
          <w:p w14:paraId="7FD7350F"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3. Purpose of PFHxA used in automobile parts</w:t>
            </w:r>
          </w:p>
          <w:p w14:paraId="7E1B85F8"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 xml:space="preserve">The main materials and its purpose of use of PFHxA in automobile parts are as follows; Fluoroelastomers used in parts that require heat resistance and chemical resistance, low permeability and fuel/oil resistance, Fluoroplastics used in parts that require heat resistance and chemical resistance, Greases used in parts that require heat resistance and combustion prevention </w:t>
            </w:r>
          </w:p>
          <w:p w14:paraId="00EF6F50"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at contact point, and Water and oil repellents Used in parts that require abrasion resistance and chemical resistance.</w:t>
            </w:r>
          </w:p>
          <w:p w14:paraId="7C8DF90B"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4. Total amount of production volume and use of PFHxA</w:t>
            </w:r>
          </w:p>
          <w:p w14:paraId="6D9828E9"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Please see the attached "Japan Auto Parts Industries Association (JAPIA) Response to ECHA Public Consultation".</w:t>
            </w:r>
          </w:p>
          <w:p w14:paraId="01665913"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5. Reference</w:t>
            </w:r>
          </w:p>
          <w:p w14:paraId="4E73ED11" w14:textId="77777777" w:rsidR="00AD4E03" w:rsidRPr="00DD4E48" w:rsidRDefault="00AD4E03" w:rsidP="0010286C">
            <w:pPr>
              <w:spacing w:after="120" w:line="276" w:lineRule="auto"/>
              <w:rPr>
                <w:rFonts w:ascii="Verdana" w:hAnsi="Verdana"/>
                <w:sz w:val="20"/>
                <w:szCs w:val="20"/>
              </w:rPr>
            </w:pPr>
            <w:r w:rsidRPr="00CB753C">
              <w:rPr>
                <w:rFonts w:ascii="Verdana" w:hAnsi="Verdana"/>
                <w:noProof/>
                <w:sz w:val="20"/>
                <w:szCs w:val="20"/>
              </w:rPr>
              <w:t>Please see the attached "Japan Auto Parts Industries Association (JAPIA) Response to ECHA Public Consultation".</w:t>
            </w:r>
          </w:p>
        </w:tc>
      </w:tr>
      <w:tr w:rsidR="00AD4E03" w14:paraId="566DAA45" w14:textId="77777777" w:rsidTr="0010286C">
        <w:trPr>
          <w:trHeight w:val="505"/>
        </w:trPr>
        <w:tc>
          <w:tcPr>
            <w:tcW w:w="817" w:type="dxa"/>
            <w:vMerge/>
          </w:tcPr>
          <w:p w14:paraId="3B7CB171" w14:textId="77777777" w:rsidR="00AD4E03" w:rsidRPr="00510789" w:rsidRDefault="00AD4E03" w:rsidP="0010286C">
            <w:pPr>
              <w:spacing w:after="120" w:line="276" w:lineRule="auto"/>
              <w:rPr>
                <w:rFonts w:ascii="Verdana" w:hAnsi="Verdana"/>
                <w:sz w:val="20"/>
                <w:szCs w:val="20"/>
              </w:rPr>
            </w:pPr>
          </w:p>
        </w:tc>
        <w:tc>
          <w:tcPr>
            <w:tcW w:w="3686" w:type="dxa"/>
            <w:vMerge/>
          </w:tcPr>
          <w:p w14:paraId="39B01657" w14:textId="77777777" w:rsidR="00AD4E03" w:rsidRPr="00510789" w:rsidRDefault="00AD4E03" w:rsidP="0010286C">
            <w:pPr>
              <w:spacing w:after="120" w:line="276" w:lineRule="auto"/>
              <w:rPr>
                <w:rFonts w:ascii="Verdana" w:hAnsi="Verdana"/>
                <w:sz w:val="20"/>
                <w:szCs w:val="20"/>
              </w:rPr>
            </w:pPr>
          </w:p>
        </w:tc>
        <w:tc>
          <w:tcPr>
            <w:tcW w:w="9639" w:type="dxa"/>
          </w:tcPr>
          <w:p w14:paraId="3355DCBA" w14:textId="77777777" w:rsidR="00AD4E03" w:rsidRDefault="00AD4E03" w:rsidP="0010286C">
            <w:pPr>
              <w:spacing w:after="120" w:line="276" w:lineRule="auto"/>
              <w:rPr>
                <w:rFonts w:ascii="Verdana" w:hAnsi="Verdana"/>
                <w:b/>
                <w:sz w:val="20"/>
                <w:szCs w:val="20"/>
              </w:rPr>
            </w:pPr>
            <w:r>
              <w:rPr>
                <w:rFonts w:ascii="Verdana" w:hAnsi="Verdana"/>
                <w:b/>
                <w:sz w:val="20"/>
                <w:szCs w:val="20"/>
              </w:rPr>
              <w:t>Dossier submitter response:</w:t>
            </w:r>
          </w:p>
          <w:p w14:paraId="00018C3D" w14:textId="77777777" w:rsidR="00AD4E03" w:rsidRPr="00182428" w:rsidRDefault="00AD4E03" w:rsidP="0010286C">
            <w:pPr>
              <w:spacing w:after="120" w:line="276" w:lineRule="auto"/>
              <w:rPr>
                <w:rFonts w:ascii="Verdana" w:hAnsi="Verdana"/>
                <w:sz w:val="20"/>
                <w:szCs w:val="20"/>
              </w:rPr>
            </w:pPr>
          </w:p>
        </w:tc>
      </w:tr>
      <w:tr w:rsidR="00AD4E03" w14:paraId="74D8411C" w14:textId="77777777" w:rsidTr="0010286C">
        <w:trPr>
          <w:trHeight w:val="561"/>
        </w:trPr>
        <w:tc>
          <w:tcPr>
            <w:tcW w:w="817" w:type="dxa"/>
            <w:vMerge/>
          </w:tcPr>
          <w:p w14:paraId="4829F60E" w14:textId="77777777" w:rsidR="00AD4E03" w:rsidRPr="00510789" w:rsidRDefault="00AD4E03" w:rsidP="0010286C">
            <w:pPr>
              <w:spacing w:after="120" w:line="276" w:lineRule="auto"/>
              <w:rPr>
                <w:rFonts w:ascii="Verdana" w:hAnsi="Verdana"/>
                <w:sz w:val="20"/>
                <w:szCs w:val="20"/>
              </w:rPr>
            </w:pPr>
          </w:p>
        </w:tc>
        <w:tc>
          <w:tcPr>
            <w:tcW w:w="3686" w:type="dxa"/>
            <w:vMerge/>
          </w:tcPr>
          <w:p w14:paraId="0CD14863" w14:textId="77777777" w:rsidR="00AD4E03" w:rsidRPr="00510789" w:rsidRDefault="00AD4E03" w:rsidP="0010286C">
            <w:pPr>
              <w:spacing w:after="120" w:line="276" w:lineRule="auto"/>
              <w:rPr>
                <w:rFonts w:ascii="Verdana" w:hAnsi="Verdana"/>
                <w:sz w:val="20"/>
                <w:szCs w:val="20"/>
              </w:rPr>
            </w:pPr>
          </w:p>
        </w:tc>
        <w:tc>
          <w:tcPr>
            <w:tcW w:w="9639" w:type="dxa"/>
          </w:tcPr>
          <w:p w14:paraId="53D2B483" w14:textId="77777777" w:rsidR="00AD4E03" w:rsidRDefault="00AD4E03" w:rsidP="0010286C">
            <w:pPr>
              <w:spacing w:after="120" w:line="276" w:lineRule="auto"/>
              <w:rPr>
                <w:rFonts w:ascii="Verdana" w:hAnsi="Verdana"/>
                <w:b/>
                <w:sz w:val="20"/>
                <w:szCs w:val="20"/>
              </w:rPr>
            </w:pPr>
            <w:r>
              <w:rPr>
                <w:rFonts w:ascii="Verdana" w:hAnsi="Verdana"/>
                <w:b/>
                <w:sz w:val="20"/>
                <w:szCs w:val="20"/>
              </w:rPr>
              <w:t>RAC Rapporteurs comments:</w:t>
            </w:r>
          </w:p>
          <w:p w14:paraId="5563E86B" w14:textId="77777777" w:rsidR="00AD4E03" w:rsidRPr="00182428" w:rsidRDefault="00AD4E03" w:rsidP="0010286C">
            <w:pPr>
              <w:spacing w:after="120" w:line="276" w:lineRule="auto"/>
              <w:rPr>
                <w:rFonts w:ascii="Verdana" w:hAnsi="Verdana"/>
                <w:sz w:val="20"/>
                <w:szCs w:val="20"/>
              </w:rPr>
            </w:pPr>
          </w:p>
        </w:tc>
      </w:tr>
      <w:tr w:rsidR="00AD4E03" w14:paraId="19499CBA" w14:textId="77777777" w:rsidTr="0010286C">
        <w:trPr>
          <w:trHeight w:val="991"/>
        </w:trPr>
        <w:tc>
          <w:tcPr>
            <w:tcW w:w="817" w:type="dxa"/>
            <w:vMerge/>
          </w:tcPr>
          <w:p w14:paraId="2746D31F" w14:textId="77777777" w:rsidR="00AD4E03" w:rsidRPr="00510789" w:rsidRDefault="00AD4E03" w:rsidP="0010286C">
            <w:pPr>
              <w:spacing w:after="120" w:line="276" w:lineRule="auto"/>
              <w:rPr>
                <w:rFonts w:ascii="Verdana" w:hAnsi="Verdana"/>
                <w:sz w:val="20"/>
                <w:szCs w:val="20"/>
              </w:rPr>
            </w:pPr>
          </w:p>
        </w:tc>
        <w:tc>
          <w:tcPr>
            <w:tcW w:w="3686" w:type="dxa"/>
            <w:vMerge/>
          </w:tcPr>
          <w:p w14:paraId="631E2127" w14:textId="77777777" w:rsidR="00AD4E03" w:rsidRPr="00510789" w:rsidRDefault="00AD4E03" w:rsidP="0010286C">
            <w:pPr>
              <w:spacing w:after="120" w:line="276" w:lineRule="auto"/>
              <w:rPr>
                <w:rFonts w:ascii="Verdana" w:hAnsi="Verdana"/>
                <w:sz w:val="20"/>
                <w:szCs w:val="20"/>
              </w:rPr>
            </w:pPr>
          </w:p>
        </w:tc>
        <w:tc>
          <w:tcPr>
            <w:tcW w:w="9639" w:type="dxa"/>
          </w:tcPr>
          <w:p w14:paraId="15EACDA8" w14:textId="77777777" w:rsidR="00AD4E03" w:rsidRDefault="00AD4E03" w:rsidP="0010286C">
            <w:pPr>
              <w:spacing w:after="120" w:line="276" w:lineRule="auto"/>
              <w:rPr>
                <w:rFonts w:ascii="Verdana" w:hAnsi="Verdana"/>
                <w:b/>
                <w:sz w:val="20"/>
                <w:szCs w:val="20"/>
              </w:rPr>
            </w:pPr>
            <w:r>
              <w:rPr>
                <w:rFonts w:ascii="Verdana" w:hAnsi="Verdana"/>
                <w:b/>
                <w:sz w:val="20"/>
                <w:szCs w:val="20"/>
              </w:rPr>
              <w:t>SEAC Rapporteurs comments:</w:t>
            </w:r>
          </w:p>
          <w:p w14:paraId="6BE05C80" w14:textId="77777777" w:rsidR="00AD4E03" w:rsidRPr="00182428" w:rsidRDefault="00AD4E03" w:rsidP="0010286C">
            <w:pPr>
              <w:spacing w:after="120" w:line="276" w:lineRule="auto"/>
              <w:rPr>
                <w:rFonts w:ascii="Verdana" w:hAnsi="Verdana"/>
                <w:sz w:val="20"/>
                <w:szCs w:val="20"/>
              </w:rPr>
            </w:pPr>
          </w:p>
        </w:tc>
      </w:tr>
      <w:tr w:rsidR="00AD4E03" w:rsidRPr="00DD4E48" w14:paraId="7E68D2B6" w14:textId="77777777" w:rsidTr="0010286C">
        <w:tc>
          <w:tcPr>
            <w:tcW w:w="817" w:type="dxa"/>
            <w:vMerge w:val="restart"/>
          </w:tcPr>
          <w:p w14:paraId="380E59B9" w14:textId="77777777" w:rsidR="00AD4E03" w:rsidRPr="00AE6FE6" w:rsidRDefault="00AD4E03" w:rsidP="0010286C">
            <w:pPr>
              <w:spacing w:after="120" w:line="276" w:lineRule="auto"/>
              <w:rPr>
                <w:rFonts w:ascii="Verdana" w:hAnsi="Verdana"/>
                <w:b/>
                <w:sz w:val="20"/>
                <w:szCs w:val="20"/>
              </w:rPr>
            </w:pPr>
            <w:r w:rsidRPr="00CB753C">
              <w:rPr>
                <w:rFonts w:ascii="Verdana" w:hAnsi="Verdana"/>
                <w:b/>
                <w:noProof/>
                <w:sz w:val="20"/>
                <w:szCs w:val="20"/>
              </w:rPr>
              <w:t>3060</w:t>
            </w:r>
          </w:p>
        </w:tc>
        <w:tc>
          <w:tcPr>
            <w:tcW w:w="3686" w:type="dxa"/>
            <w:vMerge w:val="restart"/>
          </w:tcPr>
          <w:p w14:paraId="1994D2FE" w14:textId="77777777" w:rsidR="00AD4E03" w:rsidRPr="008F6A59" w:rsidRDefault="00AD4E03" w:rsidP="0010286C">
            <w:pPr>
              <w:spacing w:after="120" w:line="276" w:lineRule="auto"/>
              <w:rPr>
                <w:rFonts w:ascii="Verdana" w:hAnsi="Verdana"/>
                <w:sz w:val="20"/>
                <w:szCs w:val="20"/>
              </w:rPr>
            </w:pPr>
            <w:r w:rsidRPr="008F6A59">
              <w:rPr>
                <w:rFonts w:ascii="Verdana" w:hAnsi="Verdana"/>
                <w:b/>
                <w:sz w:val="20"/>
                <w:szCs w:val="20"/>
              </w:rPr>
              <w:t>Date:</w:t>
            </w:r>
            <w:r w:rsidRPr="008F6A59">
              <w:rPr>
                <w:rFonts w:ascii="Verdana" w:hAnsi="Verdana"/>
                <w:sz w:val="20"/>
                <w:szCs w:val="20"/>
              </w:rPr>
              <w:t xml:space="preserve"> </w:t>
            </w:r>
            <w:r w:rsidRPr="00CB753C">
              <w:rPr>
                <w:rFonts w:ascii="Verdana" w:hAnsi="Verdana"/>
                <w:noProof/>
                <w:sz w:val="20"/>
                <w:szCs w:val="20"/>
              </w:rPr>
              <w:t>2020/07/17 10:20</w:t>
            </w:r>
          </w:p>
          <w:p w14:paraId="7D6F2A5E" w14:textId="77777777" w:rsidR="00AD4E03" w:rsidRDefault="00AD4E03" w:rsidP="0010286C">
            <w:pPr>
              <w:spacing w:after="120" w:line="276" w:lineRule="auto"/>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CB753C">
              <w:rPr>
                <w:rFonts w:ascii="Verdana" w:hAnsi="Verdana"/>
                <w:noProof/>
                <w:sz w:val="20"/>
                <w:szCs w:val="20"/>
              </w:rPr>
              <w:t>BehalfOfAnOrganisation</w:t>
            </w:r>
          </w:p>
          <w:p w14:paraId="2CB95F05" w14:textId="77777777" w:rsidR="00AD4E03" w:rsidRDefault="00AD4E03" w:rsidP="0010286C">
            <w:pPr>
              <w:spacing w:after="120" w:line="276" w:lineRule="auto"/>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CB753C">
              <w:rPr>
                <w:rFonts w:ascii="Verdana" w:hAnsi="Verdana"/>
                <w:noProof/>
                <w:sz w:val="20"/>
                <w:szCs w:val="20"/>
              </w:rPr>
              <w:t>Company</w:t>
            </w:r>
          </w:p>
          <w:p w14:paraId="5E7F1ADB" w14:textId="3FA51CA1" w:rsidR="00AD4E03" w:rsidRDefault="00AD4E03" w:rsidP="0010286C">
            <w:pPr>
              <w:spacing w:after="120" w:line="276" w:lineRule="auto"/>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0010286C" w:rsidRPr="00945553">
              <w:rPr>
                <w:rFonts w:ascii="Verdana" w:hAnsi="Verdana"/>
                <w:noProof/>
                <w:sz w:val="20"/>
                <w:szCs w:val="20"/>
                <w:highlight w:val="black"/>
              </w:rPr>
              <w:t>&lt;redacted&gt;</w:t>
            </w:r>
          </w:p>
          <w:p w14:paraId="4D362DCE" w14:textId="77777777" w:rsidR="00AD4E03" w:rsidRDefault="00AD4E03" w:rsidP="0010286C">
            <w:pPr>
              <w:spacing w:after="120" w:line="276" w:lineRule="auto"/>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CB753C">
              <w:rPr>
                <w:rFonts w:ascii="Verdana" w:hAnsi="Verdana"/>
                <w:noProof/>
                <w:sz w:val="20"/>
                <w:szCs w:val="20"/>
              </w:rPr>
              <w:t>Japan</w:t>
            </w:r>
          </w:p>
          <w:p w14:paraId="32882768" w14:textId="77777777" w:rsidR="00AD4E03" w:rsidRDefault="00AD4E03" w:rsidP="0010286C">
            <w:pPr>
              <w:spacing w:after="120" w:line="276" w:lineRule="auto"/>
              <w:rPr>
                <w:rFonts w:ascii="Verdana" w:hAnsi="Verdana"/>
                <w:sz w:val="20"/>
                <w:szCs w:val="20"/>
              </w:rPr>
            </w:pPr>
            <w:r w:rsidRPr="00AE6FE6">
              <w:rPr>
                <w:rFonts w:ascii="Verdana" w:hAnsi="Verdana"/>
                <w:b/>
                <w:sz w:val="20"/>
                <w:szCs w:val="20"/>
              </w:rPr>
              <w:t>Company name confidential:</w:t>
            </w:r>
            <w:r>
              <w:rPr>
                <w:rFonts w:ascii="Verdana" w:hAnsi="Verdana"/>
                <w:b/>
                <w:sz w:val="20"/>
                <w:szCs w:val="20"/>
              </w:rPr>
              <w:t xml:space="preserve"> </w:t>
            </w:r>
            <w:r>
              <w:rPr>
                <w:rFonts w:ascii="Verdana" w:hAnsi="Verdana"/>
                <w:noProof/>
                <w:sz w:val="20"/>
                <w:szCs w:val="20"/>
              </w:rPr>
              <w:t>Yes</w:t>
            </w:r>
            <w:r w:rsidRPr="00DC3F1D">
              <w:rPr>
                <w:rFonts w:ascii="Verdana" w:hAnsi="Verdana"/>
                <w:sz w:val="20"/>
                <w:szCs w:val="20"/>
              </w:rPr>
              <w:t xml:space="preserve"> </w:t>
            </w:r>
          </w:p>
          <w:p w14:paraId="2C5C8604" w14:textId="77777777" w:rsidR="00AD4E03" w:rsidRPr="00510789" w:rsidRDefault="00AD4E03" w:rsidP="0010286C">
            <w:pPr>
              <w:spacing w:after="120" w:line="276" w:lineRule="auto"/>
              <w:rPr>
                <w:rFonts w:ascii="Verdana" w:hAnsi="Verdana"/>
                <w:sz w:val="20"/>
                <w:szCs w:val="20"/>
              </w:rPr>
            </w:pPr>
            <w:r w:rsidRPr="009617E5">
              <w:rPr>
                <w:rFonts w:ascii="Verdana" w:hAnsi="Verdana"/>
                <w:b/>
                <w:sz w:val="20"/>
                <w:szCs w:val="20"/>
              </w:rPr>
              <w:t xml:space="preserve"> </w:t>
            </w:r>
          </w:p>
        </w:tc>
        <w:tc>
          <w:tcPr>
            <w:tcW w:w="9639" w:type="dxa"/>
          </w:tcPr>
          <w:p w14:paraId="748E1AFF" w14:textId="77777777" w:rsidR="00AD4E03" w:rsidRPr="00104666" w:rsidRDefault="00AD4E03" w:rsidP="0010286C">
            <w:pPr>
              <w:spacing w:after="120" w:line="276" w:lineRule="auto"/>
              <w:rPr>
                <w:rFonts w:ascii="Verdana" w:hAnsi="Verdana"/>
                <w:b/>
                <w:sz w:val="20"/>
                <w:szCs w:val="20"/>
              </w:rPr>
            </w:pPr>
            <w:r w:rsidRPr="00104666">
              <w:rPr>
                <w:rFonts w:ascii="Verdana" w:hAnsi="Verdana"/>
                <w:b/>
                <w:sz w:val="20"/>
                <w:szCs w:val="20"/>
              </w:rPr>
              <w:t>Comment:</w:t>
            </w:r>
          </w:p>
          <w:p w14:paraId="0AAE96C9"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I would like to know the definition of LATEX ink.</w:t>
            </w:r>
          </w:p>
          <w:p w14:paraId="66DB5118"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Reason: LATEX ink is exempt from regulation</w:t>
            </w:r>
          </w:p>
          <w:p w14:paraId="06C2E8C7" w14:textId="77777777" w:rsidR="00AD4E03" w:rsidRPr="00DD4E48" w:rsidRDefault="00AD4E03" w:rsidP="0010286C">
            <w:pPr>
              <w:spacing w:after="120" w:line="276" w:lineRule="auto"/>
              <w:rPr>
                <w:rFonts w:ascii="Verdana" w:hAnsi="Verdana"/>
                <w:sz w:val="20"/>
                <w:szCs w:val="20"/>
              </w:rPr>
            </w:pPr>
            <w:r w:rsidRPr="00CB753C">
              <w:rPr>
                <w:rFonts w:ascii="Verdana" w:hAnsi="Verdana"/>
                <w:noProof/>
                <w:sz w:val="20"/>
                <w:szCs w:val="20"/>
              </w:rPr>
              <w:t>I can not understand the reason why water-based ink is not excluded</w:t>
            </w:r>
          </w:p>
        </w:tc>
      </w:tr>
      <w:tr w:rsidR="00AD4E03" w14:paraId="66C26035" w14:textId="77777777" w:rsidTr="0010286C">
        <w:trPr>
          <w:trHeight w:val="711"/>
        </w:trPr>
        <w:tc>
          <w:tcPr>
            <w:tcW w:w="817" w:type="dxa"/>
            <w:vMerge/>
          </w:tcPr>
          <w:p w14:paraId="166887B5" w14:textId="77777777" w:rsidR="00AD4E03" w:rsidRPr="00DD4E48" w:rsidRDefault="00AD4E03" w:rsidP="0010286C">
            <w:pPr>
              <w:spacing w:after="120" w:line="276" w:lineRule="auto"/>
              <w:rPr>
                <w:rFonts w:ascii="Verdana" w:hAnsi="Verdana"/>
                <w:sz w:val="20"/>
                <w:szCs w:val="20"/>
              </w:rPr>
            </w:pPr>
          </w:p>
        </w:tc>
        <w:tc>
          <w:tcPr>
            <w:tcW w:w="3686" w:type="dxa"/>
            <w:vMerge/>
          </w:tcPr>
          <w:p w14:paraId="432ADA55" w14:textId="77777777" w:rsidR="00AD4E03" w:rsidRPr="00DD4E48" w:rsidRDefault="00AD4E03" w:rsidP="0010286C">
            <w:pPr>
              <w:spacing w:after="120" w:line="276" w:lineRule="auto"/>
              <w:rPr>
                <w:rFonts w:ascii="Verdana" w:hAnsi="Verdana"/>
                <w:sz w:val="20"/>
                <w:szCs w:val="20"/>
              </w:rPr>
            </w:pPr>
          </w:p>
        </w:tc>
        <w:tc>
          <w:tcPr>
            <w:tcW w:w="9639" w:type="dxa"/>
          </w:tcPr>
          <w:p w14:paraId="5E06D5D4" w14:textId="77777777" w:rsidR="00AD4E03" w:rsidRDefault="00AD4E03" w:rsidP="0010286C">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14:paraId="474615E2" w14:textId="77777777" w:rsidR="00AD4E03" w:rsidRPr="005B17F1" w:rsidRDefault="00AD4E03" w:rsidP="0010286C">
            <w:pPr>
              <w:spacing w:after="120" w:line="276" w:lineRule="auto"/>
              <w:rPr>
                <w:rFonts w:ascii="Verdana" w:hAnsi="Verdana"/>
                <w:sz w:val="20"/>
                <w:szCs w:val="20"/>
              </w:rPr>
            </w:pPr>
            <w:r w:rsidRPr="00CB753C">
              <w:rPr>
                <w:rFonts w:ascii="Verdana" w:hAnsi="Verdana"/>
                <w:noProof/>
                <w:sz w:val="20"/>
                <w:szCs w:val="20"/>
              </w:rPr>
              <w:t>Aqueous ink containing PFHxA is used for textile printing</w:t>
            </w:r>
          </w:p>
        </w:tc>
      </w:tr>
      <w:tr w:rsidR="00AD4E03" w14:paraId="4C26A20B" w14:textId="77777777" w:rsidTr="0010286C">
        <w:trPr>
          <w:trHeight w:val="505"/>
        </w:trPr>
        <w:tc>
          <w:tcPr>
            <w:tcW w:w="817" w:type="dxa"/>
            <w:vMerge/>
          </w:tcPr>
          <w:p w14:paraId="49F1BAAD" w14:textId="77777777" w:rsidR="00AD4E03" w:rsidRPr="00510789" w:rsidRDefault="00AD4E03" w:rsidP="0010286C">
            <w:pPr>
              <w:spacing w:after="120" w:line="276" w:lineRule="auto"/>
              <w:rPr>
                <w:rFonts w:ascii="Verdana" w:hAnsi="Verdana"/>
                <w:sz w:val="20"/>
                <w:szCs w:val="20"/>
              </w:rPr>
            </w:pPr>
          </w:p>
        </w:tc>
        <w:tc>
          <w:tcPr>
            <w:tcW w:w="3686" w:type="dxa"/>
            <w:vMerge/>
          </w:tcPr>
          <w:p w14:paraId="59936E7D" w14:textId="77777777" w:rsidR="00AD4E03" w:rsidRPr="00510789" w:rsidRDefault="00AD4E03" w:rsidP="0010286C">
            <w:pPr>
              <w:spacing w:after="120" w:line="276" w:lineRule="auto"/>
              <w:rPr>
                <w:rFonts w:ascii="Verdana" w:hAnsi="Verdana"/>
                <w:sz w:val="20"/>
                <w:szCs w:val="20"/>
              </w:rPr>
            </w:pPr>
          </w:p>
        </w:tc>
        <w:tc>
          <w:tcPr>
            <w:tcW w:w="9639" w:type="dxa"/>
          </w:tcPr>
          <w:p w14:paraId="0802A3FB" w14:textId="77777777" w:rsidR="00AD4E03" w:rsidRDefault="00AD4E03" w:rsidP="0010286C">
            <w:pPr>
              <w:spacing w:after="120" w:line="276" w:lineRule="auto"/>
              <w:rPr>
                <w:rFonts w:ascii="Verdana" w:hAnsi="Verdana"/>
                <w:b/>
                <w:sz w:val="20"/>
                <w:szCs w:val="20"/>
              </w:rPr>
            </w:pPr>
            <w:r>
              <w:rPr>
                <w:rFonts w:ascii="Verdana" w:hAnsi="Verdana"/>
                <w:b/>
                <w:sz w:val="20"/>
                <w:szCs w:val="20"/>
              </w:rPr>
              <w:t>Dossier submitter response:</w:t>
            </w:r>
          </w:p>
          <w:p w14:paraId="68597D3E" w14:textId="77777777" w:rsidR="00AD4E03" w:rsidRPr="00182428" w:rsidRDefault="00AD4E03" w:rsidP="0010286C">
            <w:pPr>
              <w:spacing w:after="120" w:line="276" w:lineRule="auto"/>
              <w:rPr>
                <w:rFonts w:ascii="Verdana" w:hAnsi="Verdana"/>
                <w:sz w:val="20"/>
                <w:szCs w:val="20"/>
              </w:rPr>
            </w:pPr>
          </w:p>
        </w:tc>
      </w:tr>
      <w:tr w:rsidR="00AD4E03" w14:paraId="6F0B0E7E" w14:textId="77777777" w:rsidTr="0010286C">
        <w:trPr>
          <w:trHeight w:val="561"/>
        </w:trPr>
        <w:tc>
          <w:tcPr>
            <w:tcW w:w="817" w:type="dxa"/>
            <w:vMerge/>
          </w:tcPr>
          <w:p w14:paraId="012356C4" w14:textId="77777777" w:rsidR="00AD4E03" w:rsidRPr="00510789" w:rsidRDefault="00AD4E03" w:rsidP="0010286C">
            <w:pPr>
              <w:spacing w:after="120" w:line="276" w:lineRule="auto"/>
              <w:rPr>
                <w:rFonts w:ascii="Verdana" w:hAnsi="Verdana"/>
                <w:sz w:val="20"/>
                <w:szCs w:val="20"/>
              </w:rPr>
            </w:pPr>
          </w:p>
        </w:tc>
        <w:tc>
          <w:tcPr>
            <w:tcW w:w="3686" w:type="dxa"/>
            <w:vMerge/>
          </w:tcPr>
          <w:p w14:paraId="43C45DB7" w14:textId="77777777" w:rsidR="00AD4E03" w:rsidRPr="00510789" w:rsidRDefault="00AD4E03" w:rsidP="0010286C">
            <w:pPr>
              <w:spacing w:after="120" w:line="276" w:lineRule="auto"/>
              <w:rPr>
                <w:rFonts w:ascii="Verdana" w:hAnsi="Verdana"/>
                <w:sz w:val="20"/>
                <w:szCs w:val="20"/>
              </w:rPr>
            </w:pPr>
          </w:p>
        </w:tc>
        <w:tc>
          <w:tcPr>
            <w:tcW w:w="9639" w:type="dxa"/>
          </w:tcPr>
          <w:p w14:paraId="5F4C1E61" w14:textId="77777777" w:rsidR="00AD4E03" w:rsidRDefault="00AD4E03" w:rsidP="0010286C">
            <w:pPr>
              <w:spacing w:after="120" w:line="276" w:lineRule="auto"/>
              <w:rPr>
                <w:rFonts w:ascii="Verdana" w:hAnsi="Verdana"/>
                <w:b/>
                <w:sz w:val="20"/>
                <w:szCs w:val="20"/>
              </w:rPr>
            </w:pPr>
            <w:r>
              <w:rPr>
                <w:rFonts w:ascii="Verdana" w:hAnsi="Verdana"/>
                <w:b/>
                <w:sz w:val="20"/>
                <w:szCs w:val="20"/>
              </w:rPr>
              <w:t>RAC Rapporteurs comments:</w:t>
            </w:r>
          </w:p>
          <w:p w14:paraId="06365FEF" w14:textId="77777777" w:rsidR="00AD4E03" w:rsidRPr="00182428" w:rsidRDefault="00AD4E03" w:rsidP="0010286C">
            <w:pPr>
              <w:spacing w:after="120" w:line="276" w:lineRule="auto"/>
              <w:rPr>
                <w:rFonts w:ascii="Verdana" w:hAnsi="Verdana"/>
                <w:sz w:val="20"/>
                <w:szCs w:val="20"/>
              </w:rPr>
            </w:pPr>
          </w:p>
        </w:tc>
      </w:tr>
      <w:tr w:rsidR="00AD4E03" w14:paraId="743BBA87" w14:textId="77777777" w:rsidTr="0010286C">
        <w:trPr>
          <w:trHeight w:val="991"/>
        </w:trPr>
        <w:tc>
          <w:tcPr>
            <w:tcW w:w="817" w:type="dxa"/>
            <w:vMerge/>
          </w:tcPr>
          <w:p w14:paraId="1637DA3B" w14:textId="77777777" w:rsidR="00AD4E03" w:rsidRPr="00510789" w:rsidRDefault="00AD4E03" w:rsidP="0010286C">
            <w:pPr>
              <w:spacing w:after="120" w:line="276" w:lineRule="auto"/>
              <w:rPr>
                <w:rFonts w:ascii="Verdana" w:hAnsi="Verdana"/>
                <w:sz w:val="20"/>
                <w:szCs w:val="20"/>
              </w:rPr>
            </w:pPr>
          </w:p>
        </w:tc>
        <w:tc>
          <w:tcPr>
            <w:tcW w:w="3686" w:type="dxa"/>
            <w:vMerge/>
          </w:tcPr>
          <w:p w14:paraId="77BBD6FB" w14:textId="77777777" w:rsidR="00AD4E03" w:rsidRPr="00510789" w:rsidRDefault="00AD4E03" w:rsidP="0010286C">
            <w:pPr>
              <w:spacing w:after="120" w:line="276" w:lineRule="auto"/>
              <w:rPr>
                <w:rFonts w:ascii="Verdana" w:hAnsi="Verdana"/>
                <w:sz w:val="20"/>
                <w:szCs w:val="20"/>
              </w:rPr>
            </w:pPr>
          </w:p>
        </w:tc>
        <w:tc>
          <w:tcPr>
            <w:tcW w:w="9639" w:type="dxa"/>
          </w:tcPr>
          <w:p w14:paraId="7C335B4F" w14:textId="77777777" w:rsidR="00AD4E03" w:rsidRDefault="00AD4E03" w:rsidP="0010286C">
            <w:pPr>
              <w:spacing w:after="120" w:line="276" w:lineRule="auto"/>
              <w:rPr>
                <w:rFonts w:ascii="Verdana" w:hAnsi="Verdana"/>
                <w:b/>
                <w:sz w:val="20"/>
                <w:szCs w:val="20"/>
              </w:rPr>
            </w:pPr>
            <w:r>
              <w:rPr>
                <w:rFonts w:ascii="Verdana" w:hAnsi="Verdana"/>
                <w:b/>
                <w:sz w:val="20"/>
                <w:szCs w:val="20"/>
              </w:rPr>
              <w:t>SEAC Rapporteurs comments:</w:t>
            </w:r>
          </w:p>
          <w:p w14:paraId="5942D6EA" w14:textId="77777777" w:rsidR="00AD4E03" w:rsidRPr="00182428" w:rsidRDefault="00AD4E03" w:rsidP="0010286C">
            <w:pPr>
              <w:spacing w:after="120" w:line="276" w:lineRule="auto"/>
              <w:rPr>
                <w:rFonts w:ascii="Verdana" w:hAnsi="Verdana"/>
                <w:sz w:val="20"/>
                <w:szCs w:val="20"/>
              </w:rPr>
            </w:pPr>
          </w:p>
        </w:tc>
      </w:tr>
      <w:tr w:rsidR="00AD4E03" w:rsidRPr="00DD4E48" w14:paraId="3760E24B" w14:textId="77777777" w:rsidTr="0010286C">
        <w:tc>
          <w:tcPr>
            <w:tcW w:w="817" w:type="dxa"/>
            <w:vMerge w:val="restart"/>
          </w:tcPr>
          <w:p w14:paraId="326FBFFC" w14:textId="77777777" w:rsidR="00AD4E03" w:rsidRPr="00AE6FE6" w:rsidRDefault="00AD4E03" w:rsidP="0010286C">
            <w:pPr>
              <w:spacing w:after="120" w:line="276" w:lineRule="auto"/>
              <w:rPr>
                <w:rFonts w:ascii="Verdana" w:hAnsi="Verdana"/>
                <w:b/>
                <w:sz w:val="20"/>
                <w:szCs w:val="20"/>
              </w:rPr>
            </w:pPr>
            <w:r w:rsidRPr="00CB753C">
              <w:rPr>
                <w:rFonts w:ascii="Verdana" w:hAnsi="Verdana"/>
                <w:b/>
                <w:noProof/>
                <w:sz w:val="20"/>
                <w:szCs w:val="20"/>
              </w:rPr>
              <w:t>3061</w:t>
            </w:r>
          </w:p>
        </w:tc>
        <w:tc>
          <w:tcPr>
            <w:tcW w:w="3686" w:type="dxa"/>
            <w:vMerge w:val="restart"/>
          </w:tcPr>
          <w:p w14:paraId="0424F29A" w14:textId="77777777" w:rsidR="00AD4E03" w:rsidRPr="008F6A59" w:rsidRDefault="00AD4E03" w:rsidP="0010286C">
            <w:pPr>
              <w:spacing w:after="120" w:line="276" w:lineRule="auto"/>
              <w:rPr>
                <w:rFonts w:ascii="Verdana" w:hAnsi="Verdana"/>
                <w:sz w:val="20"/>
                <w:szCs w:val="20"/>
              </w:rPr>
            </w:pPr>
            <w:r w:rsidRPr="008F6A59">
              <w:rPr>
                <w:rFonts w:ascii="Verdana" w:hAnsi="Verdana"/>
                <w:b/>
                <w:sz w:val="20"/>
                <w:szCs w:val="20"/>
              </w:rPr>
              <w:t>Date:</w:t>
            </w:r>
            <w:r w:rsidRPr="008F6A59">
              <w:rPr>
                <w:rFonts w:ascii="Verdana" w:hAnsi="Verdana"/>
                <w:sz w:val="20"/>
                <w:szCs w:val="20"/>
              </w:rPr>
              <w:t xml:space="preserve"> </w:t>
            </w:r>
            <w:r w:rsidRPr="00CB753C">
              <w:rPr>
                <w:rFonts w:ascii="Verdana" w:hAnsi="Verdana"/>
                <w:noProof/>
                <w:sz w:val="20"/>
                <w:szCs w:val="20"/>
              </w:rPr>
              <w:t>2020/07/17 10:29</w:t>
            </w:r>
          </w:p>
          <w:p w14:paraId="187BBF6F" w14:textId="77777777" w:rsidR="00AD4E03" w:rsidRPr="008F6A59" w:rsidRDefault="00AD4E03" w:rsidP="0010286C">
            <w:pPr>
              <w:spacing w:after="120" w:line="276" w:lineRule="auto"/>
              <w:rPr>
                <w:rFonts w:ascii="Verdana" w:hAnsi="Verdana"/>
                <w:b/>
                <w:sz w:val="20"/>
                <w:szCs w:val="20"/>
              </w:rPr>
            </w:pPr>
            <w:r w:rsidRPr="008F6A59">
              <w:rPr>
                <w:rFonts w:ascii="Verdana" w:hAnsi="Verdana"/>
                <w:b/>
                <w:sz w:val="20"/>
                <w:szCs w:val="20"/>
              </w:rPr>
              <w:t>Content:</w:t>
            </w:r>
          </w:p>
          <w:p w14:paraId="5E6BD5B9" w14:textId="77777777" w:rsidR="00AD4E03" w:rsidRPr="008F6A59" w:rsidRDefault="00AD4E03" w:rsidP="0010286C">
            <w:pPr>
              <w:spacing w:after="120" w:line="276" w:lineRule="auto"/>
              <w:rPr>
                <w:rFonts w:ascii="Verdana" w:hAnsi="Verdana"/>
                <w:sz w:val="20"/>
                <w:szCs w:val="20"/>
              </w:rPr>
            </w:pPr>
            <w:r w:rsidRPr="00CB753C">
              <w:rPr>
                <w:rFonts w:ascii="Verdana" w:hAnsi="Verdana"/>
                <w:noProof/>
                <w:sz w:val="20"/>
                <w:szCs w:val="20"/>
              </w:rPr>
              <w:t>Information on benefits</w:t>
            </w:r>
          </w:p>
          <w:p w14:paraId="69F2F039" w14:textId="77777777" w:rsidR="00AD4E03" w:rsidRDefault="00AD4E03" w:rsidP="0010286C">
            <w:pPr>
              <w:spacing w:after="120" w:line="276" w:lineRule="auto"/>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CB753C">
              <w:rPr>
                <w:rFonts w:ascii="Verdana" w:hAnsi="Verdana"/>
                <w:noProof/>
                <w:sz w:val="20"/>
                <w:szCs w:val="20"/>
              </w:rPr>
              <w:t>BehalfOfAnOrganisation</w:t>
            </w:r>
          </w:p>
          <w:p w14:paraId="27F6A8A1" w14:textId="77777777" w:rsidR="00AD4E03" w:rsidRDefault="00AD4E03" w:rsidP="0010286C">
            <w:pPr>
              <w:spacing w:after="120" w:line="276" w:lineRule="auto"/>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CB753C">
              <w:rPr>
                <w:rFonts w:ascii="Verdana" w:hAnsi="Verdana"/>
                <w:noProof/>
                <w:sz w:val="20"/>
                <w:szCs w:val="20"/>
              </w:rPr>
              <w:t>Company</w:t>
            </w:r>
          </w:p>
          <w:p w14:paraId="3CAFEDDF" w14:textId="366EFC23" w:rsidR="00AD4E03" w:rsidRDefault="00AD4E03" w:rsidP="0010286C">
            <w:pPr>
              <w:spacing w:after="120" w:line="276" w:lineRule="auto"/>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0010286C" w:rsidRPr="00945553">
              <w:rPr>
                <w:rFonts w:ascii="Verdana" w:hAnsi="Verdana"/>
                <w:noProof/>
                <w:sz w:val="20"/>
                <w:szCs w:val="20"/>
                <w:highlight w:val="black"/>
              </w:rPr>
              <w:t>&lt;redacted&gt;</w:t>
            </w:r>
          </w:p>
          <w:p w14:paraId="4445657E" w14:textId="77777777" w:rsidR="00AD4E03" w:rsidRDefault="00AD4E03" w:rsidP="0010286C">
            <w:pPr>
              <w:spacing w:after="120" w:line="276" w:lineRule="auto"/>
              <w:rPr>
                <w:rFonts w:ascii="Verdana" w:hAnsi="Verdana"/>
                <w:sz w:val="20"/>
                <w:szCs w:val="20"/>
              </w:rPr>
            </w:pPr>
            <w:r w:rsidRPr="00AE6FE6">
              <w:rPr>
                <w:rFonts w:ascii="Verdana" w:hAnsi="Verdana"/>
                <w:b/>
                <w:sz w:val="20"/>
                <w:szCs w:val="20"/>
              </w:rPr>
              <w:lastRenderedPageBreak/>
              <w:t>Org. country:</w:t>
            </w:r>
            <w:r>
              <w:rPr>
                <w:rFonts w:ascii="Verdana" w:hAnsi="Verdana"/>
                <w:sz w:val="20"/>
                <w:szCs w:val="20"/>
              </w:rPr>
              <w:t xml:space="preserve"> </w:t>
            </w:r>
            <w:r w:rsidRPr="00CB753C">
              <w:rPr>
                <w:rFonts w:ascii="Verdana" w:hAnsi="Verdana"/>
                <w:noProof/>
                <w:sz w:val="20"/>
                <w:szCs w:val="20"/>
              </w:rPr>
              <w:t>Germany</w:t>
            </w:r>
          </w:p>
          <w:p w14:paraId="355378AD" w14:textId="77777777" w:rsidR="00AD4E03" w:rsidRDefault="00AD4E03" w:rsidP="0010286C">
            <w:pPr>
              <w:spacing w:after="120" w:line="276" w:lineRule="auto"/>
              <w:rPr>
                <w:rFonts w:ascii="Verdana" w:hAnsi="Verdana"/>
                <w:sz w:val="20"/>
                <w:szCs w:val="20"/>
              </w:rPr>
            </w:pPr>
            <w:r w:rsidRPr="00AE6FE6">
              <w:rPr>
                <w:rFonts w:ascii="Verdana" w:hAnsi="Verdana"/>
                <w:b/>
                <w:sz w:val="20"/>
                <w:szCs w:val="20"/>
              </w:rPr>
              <w:t>Company name confidential:</w:t>
            </w:r>
            <w:r>
              <w:rPr>
                <w:rFonts w:ascii="Verdana" w:hAnsi="Verdana"/>
                <w:b/>
                <w:sz w:val="20"/>
                <w:szCs w:val="20"/>
              </w:rPr>
              <w:t xml:space="preserve"> </w:t>
            </w:r>
            <w:r>
              <w:rPr>
                <w:rFonts w:ascii="Verdana" w:hAnsi="Verdana"/>
                <w:noProof/>
                <w:sz w:val="20"/>
                <w:szCs w:val="20"/>
              </w:rPr>
              <w:t>Yes</w:t>
            </w:r>
            <w:r w:rsidRPr="00DC3F1D">
              <w:rPr>
                <w:rFonts w:ascii="Verdana" w:hAnsi="Verdana"/>
                <w:sz w:val="20"/>
                <w:szCs w:val="20"/>
              </w:rPr>
              <w:t xml:space="preserve"> </w:t>
            </w:r>
          </w:p>
          <w:p w14:paraId="5E495FE2" w14:textId="77777777" w:rsidR="00AD4E03" w:rsidRPr="00510789" w:rsidRDefault="00AD4E03" w:rsidP="0010286C">
            <w:pPr>
              <w:spacing w:after="120" w:line="276" w:lineRule="auto"/>
              <w:rPr>
                <w:rFonts w:ascii="Verdana" w:hAnsi="Verdana"/>
                <w:sz w:val="20"/>
                <w:szCs w:val="20"/>
              </w:rPr>
            </w:pPr>
            <w:r w:rsidRPr="009617E5">
              <w:rPr>
                <w:rFonts w:ascii="Verdana" w:hAnsi="Verdana"/>
                <w:b/>
                <w:sz w:val="20"/>
                <w:szCs w:val="20"/>
              </w:rPr>
              <w:t xml:space="preserve"> </w:t>
            </w:r>
          </w:p>
        </w:tc>
        <w:tc>
          <w:tcPr>
            <w:tcW w:w="9639" w:type="dxa"/>
          </w:tcPr>
          <w:p w14:paraId="3FF0558A" w14:textId="77777777" w:rsidR="00AD4E03" w:rsidRPr="00104666" w:rsidRDefault="00AD4E03" w:rsidP="0010286C">
            <w:pPr>
              <w:spacing w:after="120" w:line="276" w:lineRule="auto"/>
              <w:rPr>
                <w:rFonts w:ascii="Verdana" w:hAnsi="Verdana"/>
                <w:b/>
                <w:sz w:val="20"/>
                <w:szCs w:val="20"/>
              </w:rPr>
            </w:pPr>
            <w:r w:rsidRPr="00104666">
              <w:rPr>
                <w:rFonts w:ascii="Verdana" w:hAnsi="Verdana"/>
                <w:b/>
                <w:sz w:val="20"/>
                <w:szCs w:val="20"/>
              </w:rPr>
              <w:lastRenderedPageBreak/>
              <w:t>Comment:</w:t>
            </w:r>
          </w:p>
          <w:p w14:paraId="020E7351"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Some applications can just run with this products because their mutual technical, electrical properties + its chemical resistance is unique in this combination.</w:t>
            </w:r>
          </w:p>
          <w:p w14:paraId="7F6A9847" w14:textId="77777777" w:rsidR="00AD4E03" w:rsidRPr="00DD4E48" w:rsidRDefault="00AD4E03" w:rsidP="0010286C">
            <w:pPr>
              <w:spacing w:after="120" w:line="276" w:lineRule="auto"/>
              <w:rPr>
                <w:rFonts w:ascii="Verdana" w:hAnsi="Verdana"/>
                <w:sz w:val="20"/>
                <w:szCs w:val="20"/>
              </w:rPr>
            </w:pPr>
            <w:r w:rsidRPr="00CB753C">
              <w:rPr>
                <w:rFonts w:ascii="Verdana" w:hAnsi="Verdana"/>
                <w:noProof/>
                <w:sz w:val="20"/>
                <w:szCs w:val="20"/>
              </w:rPr>
              <w:t>This Polymers are very stable that allows us to reprocess this product in a very often without loosing its properties.</w:t>
            </w:r>
          </w:p>
        </w:tc>
      </w:tr>
      <w:tr w:rsidR="00AD4E03" w14:paraId="3E591E81" w14:textId="77777777" w:rsidTr="0010286C">
        <w:trPr>
          <w:trHeight w:val="505"/>
        </w:trPr>
        <w:tc>
          <w:tcPr>
            <w:tcW w:w="817" w:type="dxa"/>
            <w:vMerge/>
          </w:tcPr>
          <w:p w14:paraId="1AD62373" w14:textId="77777777" w:rsidR="00AD4E03" w:rsidRPr="00510789" w:rsidRDefault="00AD4E03" w:rsidP="0010286C">
            <w:pPr>
              <w:spacing w:after="120" w:line="276" w:lineRule="auto"/>
              <w:rPr>
                <w:rFonts w:ascii="Verdana" w:hAnsi="Verdana"/>
                <w:sz w:val="20"/>
                <w:szCs w:val="20"/>
              </w:rPr>
            </w:pPr>
          </w:p>
        </w:tc>
        <w:tc>
          <w:tcPr>
            <w:tcW w:w="3686" w:type="dxa"/>
            <w:vMerge/>
          </w:tcPr>
          <w:p w14:paraId="241AC234" w14:textId="77777777" w:rsidR="00AD4E03" w:rsidRPr="00510789" w:rsidRDefault="00AD4E03" w:rsidP="0010286C">
            <w:pPr>
              <w:spacing w:after="120" w:line="276" w:lineRule="auto"/>
              <w:rPr>
                <w:rFonts w:ascii="Verdana" w:hAnsi="Verdana"/>
                <w:sz w:val="20"/>
                <w:szCs w:val="20"/>
              </w:rPr>
            </w:pPr>
          </w:p>
        </w:tc>
        <w:tc>
          <w:tcPr>
            <w:tcW w:w="9639" w:type="dxa"/>
          </w:tcPr>
          <w:p w14:paraId="31990D0C" w14:textId="77777777" w:rsidR="00AD4E03" w:rsidRDefault="00AD4E03" w:rsidP="0010286C">
            <w:pPr>
              <w:spacing w:after="120" w:line="276" w:lineRule="auto"/>
              <w:rPr>
                <w:rFonts w:ascii="Verdana" w:hAnsi="Verdana"/>
                <w:b/>
                <w:sz w:val="20"/>
                <w:szCs w:val="20"/>
              </w:rPr>
            </w:pPr>
            <w:r>
              <w:rPr>
                <w:rFonts w:ascii="Verdana" w:hAnsi="Verdana"/>
                <w:b/>
                <w:sz w:val="20"/>
                <w:szCs w:val="20"/>
              </w:rPr>
              <w:t>Dossier submitter response:</w:t>
            </w:r>
          </w:p>
          <w:p w14:paraId="57965C20" w14:textId="77777777" w:rsidR="00AD4E03" w:rsidRPr="00182428" w:rsidRDefault="00AD4E03" w:rsidP="0010286C">
            <w:pPr>
              <w:spacing w:after="120" w:line="276" w:lineRule="auto"/>
              <w:rPr>
                <w:rFonts w:ascii="Verdana" w:hAnsi="Verdana"/>
                <w:sz w:val="20"/>
                <w:szCs w:val="20"/>
              </w:rPr>
            </w:pPr>
          </w:p>
        </w:tc>
      </w:tr>
      <w:tr w:rsidR="00AD4E03" w14:paraId="384E67C9" w14:textId="77777777" w:rsidTr="0010286C">
        <w:trPr>
          <w:trHeight w:val="561"/>
        </w:trPr>
        <w:tc>
          <w:tcPr>
            <w:tcW w:w="817" w:type="dxa"/>
            <w:vMerge/>
          </w:tcPr>
          <w:p w14:paraId="7BF3FD65" w14:textId="77777777" w:rsidR="00AD4E03" w:rsidRPr="00510789" w:rsidRDefault="00AD4E03" w:rsidP="0010286C">
            <w:pPr>
              <w:spacing w:after="120" w:line="276" w:lineRule="auto"/>
              <w:rPr>
                <w:rFonts w:ascii="Verdana" w:hAnsi="Verdana"/>
                <w:sz w:val="20"/>
                <w:szCs w:val="20"/>
              </w:rPr>
            </w:pPr>
          </w:p>
        </w:tc>
        <w:tc>
          <w:tcPr>
            <w:tcW w:w="3686" w:type="dxa"/>
            <w:vMerge/>
          </w:tcPr>
          <w:p w14:paraId="5A4D1748" w14:textId="77777777" w:rsidR="00AD4E03" w:rsidRPr="00510789" w:rsidRDefault="00AD4E03" w:rsidP="0010286C">
            <w:pPr>
              <w:spacing w:after="120" w:line="276" w:lineRule="auto"/>
              <w:rPr>
                <w:rFonts w:ascii="Verdana" w:hAnsi="Verdana"/>
                <w:sz w:val="20"/>
                <w:szCs w:val="20"/>
              </w:rPr>
            </w:pPr>
          </w:p>
        </w:tc>
        <w:tc>
          <w:tcPr>
            <w:tcW w:w="9639" w:type="dxa"/>
          </w:tcPr>
          <w:p w14:paraId="5A830E48" w14:textId="77777777" w:rsidR="00AD4E03" w:rsidRDefault="00AD4E03" w:rsidP="0010286C">
            <w:pPr>
              <w:spacing w:after="120" w:line="276" w:lineRule="auto"/>
              <w:rPr>
                <w:rFonts w:ascii="Verdana" w:hAnsi="Verdana"/>
                <w:b/>
                <w:sz w:val="20"/>
                <w:szCs w:val="20"/>
              </w:rPr>
            </w:pPr>
            <w:r>
              <w:rPr>
                <w:rFonts w:ascii="Verdana" w:hAnsi="Verdana"/>
                <w:b/>
                <w:sz w:val="20"/>
                <w:szCs w:val="20"/>
              </w:rPr>
              <w:t>RAC Rapporteurs comments:</w:t>
            </w:r>
          </w:p>
          <w:p w14:paraId="70C7B3EC" w14:textId="77777777" w:rsidR="00AD4E03" w:rsidRPr="00182428" w:rsidRDefault="00AD4E03" w:rsidP="0010286C">
            <w:pPr>
              <w:spacing w:after="120" w:line="276" w:lineRule="auto"/>
              <w:rPr>
                <w:rFonts w:ascii="Verdana" w:hAnsi="Verdana"/>
                <w:sz w:val="20"/>
                <w:szCs w:val="20"/>
              </w:rPr>
            </w:pPr>
          </w:p>
        </w:tc>
      </w:tr>
      <w:tr w:rsidR="00AD4E03" w14:paraId="60FE6D01" w14:textId="77777777" w:rsidTr="0010286C">
        <w:trPr>
          <w:trHeight w:val="991"/>
        </w:trPr>
        <w:tc>
          <w:tcPr>
            <w:tcW w:w="817" w:type="dxa"/>
            <w:vMerge/>
          </w:tcPr>
          <w:p w14:paraId="32F05805" w14:textId="77777777" w:rsidR="00AD4E03" w:rsidRPr="00510789" w:rsidRDefault="00AD4E03" w:rsidP="0010286C">
            <w:pPr>
              <w:spacing w:after="120" w:line="276" w:lineRule="auto"/>
              <w:rPr>
                <w:rFonts w:ascii="Verdana" w:hAnsi="Verdana"/>
                <w:sz w:val="20"/>
                <w:szCs w:val="20"/>
              </w:rPr>
            </w:pPr>
          </w:p>
        </w:tc>
        <w:tc>
          <w:tcPr>
            <w:tcW w:w="3686" w:type="dxa"/>
            <w:vMerge/>
          </w:tcPr>
          <w:p w14:paraId="496D9507" w14:textId="77777777" w:rsidR="00AD4E03" w:rsidRPr="00510789" w:rsidRDefault="00AD4E03" w:rsidP="0010286C">
            <w:pPr>
              <w:spacing w:after="120" w:line="276" w:lineRule="auto"/>
              <w:rPr>
                <w:rFonts w:ascii="Verdana" w:hAnsi="Verdana"/>
                <w:sz w:val="20"/>
                <w:szCs w:val="20"/>
              </w:rPr>
            </w:pPr>
          </w:p>
        </w:tc>
        <w:tc>
          <w:tcPr>
            <w:tcW w:w="9639" w:type="dxa"/>
          </w:tcPr>
          <w:p w14:paraId="0BFB05E3" w14:textId="77777777" w:rsidR="00AD4E03" w:rsidRDefault="00AD4E03" w:rsidP="0010286C">
            <w:pPr>
              <w:spacing w:after="120" w:line="276" w:lineRule="auto"/>
              <w:rPr>
                <w:rFonts w:ascii="Verdana" w:hAnsi="Verdana"/>
                <w:b/>
                <w:sz w:val="20"/>
                <w:szCs w:val="20"/>
              </w:rPr>
            </w:pPr>
            <w:r>
              <w:rPr>
                <w:rFonts w:ascii="Verdana" w:hAnsi="Verdana"/>
                <w:b/>
                <w:sz w:val="20"/>
                <w:szCs w:val="20"/>
              </w:rPr>
              <w:t>SEAC Rapporteurs comments:</w:t>
            </w:r>
          </w:p>
          <w:p w14:paraId="381D8EDC" w14:textId="77777777" w:rsidR="00AD4E03" w:rsidRPr="00182428" w:rsidRDefault="00AD4E03" w:rsidP="0010286C">
            <w:pPr>
              <w:spacing w:after="120" w:line="276" w:lineRule="auto"/>
              <w:rPr>
                <w:rFonts w:ascii="Verdana" w:hAnsi="Verdana"/>
                <w:sz w:val="20"/>
                <w:szCs w:val="20"/>
              </w:rPr>
            </w:pPr>
          </w:p>
        </w:tc>
      </w:tr>
      <w:tr w:rsidR="00AD4E03" w:rsidRPr="00DD4E48" w14:paraId="0AE90D66" w14:textId="77777777" w:rsidTr="0010286C">
        <w:tc>
          <w:tcPr>
            <w:tcW w:w="817" w:type="dxa"/>
            <w:vMerge w:val="restart"/>
          </w:tcPr>
          <w:p w14:paraId="1BA8AC76" w14:textId="77777777" w:rsidR="00AD4E03" w:rsidRPr="00AE6FE6" w:rsidRDefault="00AD4E03" w:rsidP="0010286C">
            <w:pPr>
              <w:spacing w:after="120" w:line="276" w:lineRule="auto"/>
              <w:rPr>
                <w:rFonts w:ascii="Verdana" w:hAnsi="Verdana"/>
                <w:b/>
                <w:sz w:val="20"/>
                <w:szCs w:val="20"/>
              </w:rPr>
            </w:pPr>
            <w:r w:rsidRPr="00CB753C">
              <w:rPr>
                <w:rFonts w:ascii="Verdana" w:hAnsi="Verdana"/>
                <w:b/>
                <w:noProof/>
                <w:sz w:val="20"/>
                <w:szCs w:val="20"/>
              </w:rPr>
              <w:t>3062</w:t>
            </w:r>
          </w:p>
        </w:tc>
        <w:tc>
          <w:tcPr>
            <w:tcW w:w="3686" w:type="dxa"/>
            <w:vMerge w:val="restart"/>
          </w:tcPr>
          <w:p w14:paraId="30ECF054" w14:textId="77777777" w:rsidR="00AD4E03" w:rsidRPr="008F6A59" w:rsidRDefault="00AD4E03" w:rsidP="0010286C">
            <w:pPr>
              <w:spacing w:after="120" w:line="276" w:lineRule="auto"/>
              <w:rPr>
                <w:rFonts w:ascii="Verdana" w:hAnsi="Verdana"/>
                <w:sz w:val="20"/>
                <w:szCs w:val="20"/>
              </w:rPr>
            </w:pPr>
            <w:r w:rsidRPr="008F6A59">
              <w:rPr>
                <w:rFonts w:ascii="Verdana" w:hAnsi="Verdana"/>
                <w:b/>
                <w:sz w:val="20"/>
                <w:szCs w:val="20"/>
              </w:rPr>
              <w:t>Date:</w:t>
            </w:r>
            <w:r w:rsidRPr="008F6A59">
              <w:rPr>
                <w:rFonts w:ascii="Verdana" w:hAnsi="Verdana"/>
                <w:sz w:val="20"/>
                <w:szCs w:val="20"/>
              </w:rPr>
              <w:t xml:space="preserve"> </w:t>
            </w:r>
            <w:r w:rsidRPr="00CB753C">
              <w:rPr>
                <w:rFonts w:ascii="Verdana" w:hAnsi="Verdana"/>
                <w:noProof/>
                <w:sz w:val="20"/>
                <w:szCs w:val="20"/>
              </w:rPr>
              <w:t>2020/07/17 11:06</w:t>
            </w:r>
          </w:p>
          <w:p w14:paraId="0CCC889B" w14:textId="77777777" w:rsidR="00AD4E03" w:rsidRPr="008F6A59" w:rsidRDefault="00AD4E03" w:rsidP="0010286C">
            <w:pPr>
              <w:spacing w:after="120" w:line="276" w:lineRule="auto"/>
              <w:rPr>
                <w:rFonts w:ascii="Verdana" w:hAnsi="Verdana"/>
                <w:b/>
                <w:sz w:val="20"/>
                <w:szCs w:val="20"/>
              </w:rPr>
            </w:pPr>
            <w:r w:rsidRPr="008F6A59">
              <w:rPr>
                <w:rFonts w:ascii="Verdana" w:hAnsi="Verdana"/>
                <w:b/>
                <w:sz w:val="20"/>
                <w:szCs w:val="20"/>
              </w:rPr>
              <w:t>Content:</w:t>
            </w:r>
          </w:p>
          <w:p w14:paraId="1DA15DBB" w14:textId="77777777" w:rsidR="00AD4E03" w:rsidRDefault="00AD4E03" w:rsidP="0010286C">
            <w:pPr>
              <w:spacing w:after="120" w:line="276" w:lineRule="auto"/>
              <w:rPr>
                <w:rFonts w:ascii="Verdana" w:hAnsi="Verdana"/>
                <w:noProof/>
                <w:sz w:val="20"/>
                <w:szCs w:val="20"/>
              </w:rPr>
            </w:pPr>
            <w:r w:rsidRPr="00CB753C">
              <w:rPr>
                <w:rFonts w:ascii="Verdana" w:hAnsi="Verdana"/>
                <w:noProof/>
                <w:sz w:val="20"/>
                <w:szCs w:val="20"/>
              </w:rPr>
              <w:t>Scope or restriction option analysis;</w:t>
            </w:r>
          </w:p>
          <w:p w14:paraId="529583FB" w14:textId="77777777" w:rsidR="00AD4E03" w:rsidRDefault="00AD4E03" w:rsidP="0010286C">
            <w:pPr>
              <w:spacing w:after="120" w:line="276" w:lineRule="auto"/>
              <w:rPr>
                <w:rFonts w:ascii="Verdana" w:hAnsi="Verdana"/>
                <w:noProof/>
                <w:sz w:val="20"/>
                <w:szCs w:val="20"/>
              </w:rPr>
            </w:pPr>
            <w:r w:rsidRPr="00CB753C">
              <w:rPr>
                <w:rFonts w:ascii="Verdana" w:hAnsi="Verdana"/>
                <w:noProof/>
                <w:sz w:val="20"/>
                <w:szCs w:val="20"/>
              </w:rPr>
              <w:t>Hazard or exposure;</w:t>
            </w:r>
          </w:p>
          <w:p w14:paraId="4CF5251A" w14:textId="77777777" w:rsidR="00AD4E03" w:rsidRDefault="00AD4E03" w:rsidP="0010286C">
            <w:pPr>
              <w:spacing w:after="120" w:line="276" w:lineRule="auto"/>
              <w:rPr>
                <w:rFonts w:ascii="Verdana" w:hAnsi="Verdana"/>
                <w:noProof/>
                <w:sz w:val="20"/>
                <w:szCs w:val="20"/>
              </w:rPr>
            </w:pPr>
            <w:r w:rsidRPr="00CB753C">
              <w:rPr>
                <w:rFonts w:ascii="Verdana" w:hAnsi="Verdana"/>
                <w:noProof/>
                <w:sz w:val="20"/>
                <w:szCs w:val="20"/>
              </w:rPr>
              <w:t>Environmental emissions;</w:t>
            </w:r>
          </w:p>
          <w:p w14:paraId="739D2604" w14:textId="77777777" w:rsidR="00AD4E03" w:rsidRDefault="00AD4E03" w:rsidP="0010286C">
            <w:pPr>
              <w:spacing w:after="120" w:line="276" w:lineRule="auto"/>
              <w:rPr>
                <w:rFonts w:ascii="Verdana" w:hAnsi="Verdana"/>
                <w:noProof/>
                <w:sz w:val="20"/>
                <w:szCs w:val="20"/>
              </w:rPr>
            </w:pPr>
            <w:r w:rsidRPr="00CB753C">
              <w:rPr>
                <w:rFonts w:ascii="Verdana" w:hAnsi="Verdana"/>
                <w:noProof/>
                <w:sz w:val="20"/>
                <w:szCs w:val="20"/>
              </w:rPr>
              <w:t>Description of analytical methods;</w:t>
            </w:r>
          </w:p>
          <w:p w14:paraId="6EC863E8" w14:textId="77777777" w:rsidR="00AD4E03" w:rsidRDefault="00AD4E03" w:rsidP="0010286C">
            <w:pPr>
              <w:spacing w:after="120" w:line="276" w:lineRule="auto"/>
              <w:rPr>
                <w:rFonts w:ascii="Verdana" w:hAnsi="Verdana"/>
                <w:noProof/>
                <w:sz w:val="20"/>
                <w:szCs w:val="20"/>
              </w:rPr>
            </w:pPr>
            <w:r w:rsidRPr="00CB753C">
              <w:rPr>
                <w:rFonts w:ascii="Verdana" w:hAnsi="Verdana"/>
                <w:noProof/>
                <w:sz w:val="20"/>
                <w:szCs w:val="20"/>
              </w:rPr>
              <w:t>Other socio economic analysis (SEA) issues;</w:t>
            </w:r>
          </w:p>
          <w:p w14:paraId="18ADB03F" w14:textId="77777777" w:rsidR="00AD4E03" w:rsidRDefault="00AD4E03" w:rsidP="0010286C">
            <w:pPr>
              <w:spacing w:after="120" w:line="276" w:lineRule="auto"/>
              <w:rPr>
                <w:rFonts w:ascii="Verdana" w:hAnsi="Verdana"/>
                <w:noProof/>
                <w:sz w:val="20"/>
                <w:szCs w:val="20"/>
              </w:rPr>
            </w:pPr>
            <w:r w:rsidRPr="00CB753C">
              <w:rPr>
                <w:rFonts w:ascii="Verdana" w:hAnsi="Verdana"/>
                <w:noProof/>
                <w:sz w:val="20"/>
                <w:szCs w:val="20"/>
              </w:rPr>
              <w:t>Transitional period;</w:t>
            </w:r>
          </w:p>
          <w:p w14:paraId="5A4F2931" w14:textId="77777777" w:rsidR="00AD4E03" w:rsidRPr="008F6A59" w:rsidRDefault="00AD4E03" w:rsidP="0010286C">
            <w:pPr>
              <w:spacing w:after="120" w:line="276" w:lineRule="auto"/>
              <w:rPr>
                <w:rFonts w:ascii="Verdana" w:hAnsi="Verdana"/>
                <w:sz w:val="20"/>
                <w:szCs w:val="20"/>
              </w:rPr>
            </w:pPr>
            <w:r w:rsidRPr="00CB753C">
              <w:rPr>
                <w:rFonts w:ascii="Verdana" w:hAnsi="Verdana"/>
                <w:noProof/>
                <w:sz w:val="20"/>
                <w:szCs w:val="20"/>
              </w:rPr>
              <w:t>Request for exemption</w:t>
            </w:r>
          </w:p>
          <w:p w14:paraId="29EC2182" w14:textId="77777777" w:rsidR="00AD4E03" w:rsidRDefault="00AD4E03" w:rsidP="0010286C">
            <w:pPr>
              <w:spacing w:after="120" w:line="276" w:lineRule="auto"/>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CB753C">
              <w:rPr>
                <w:rFonts w:ascii="Verdana" w:hAnsi="Verdana"/>
                <w:noProof/>
                <w:sz w:val="20"/>
                <w:szCs w:val="20"/>
              </w:rPr>
              <w:t>BehalfOfAnOrganisation</w:t>
            </w:r>
          </w:p>
          <w:p w14:paraId="62CE307F" w14:textId="77777777" w:rsidR="00AD4E03" w:rsidRDefault="00AD4E03" w:rsidP="0010286C">
            <w:pPr>
              <w:spacing w:after="120" w:line="276" w:lineRule="auto"/>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CB753C">
              <w:rPr>
                <w:rFonts w:ascii="Verdana" w:hAnsi="Verdana"/>
                <w:noProof/>
                <w:sz w:val="20"/>
                <w:szCs w:val="20"/>
              </w:rPr>
              <w:t>Industry or trade association</w:t>
            </w:r>
          </w:p>
          <w:p w14:paraId="1B2761CA" w14:textId="77777777" w:rsidR="00AD4E03" w:rsidRDefault="00AD4E03" w:rsidP="0010286C">
            <w:pPr>
              <w:spacing w:after="120" w:line="276" w:lineRule="auto"/>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CB753C">
              <w:rPr>
                <w:rFonts w:ascii="Verdana" w:hAnsi="Verdana"/>
                <w:noProof/>
                <w:sz w:val="20"/>
                <w:szCs w:val="20"/>
              </w:rPr>
              <w:t>Japan Electronics &amp; Information Technology Industries Association (JEITA)</w:t>
            </w:r>
          </w:p>
          <w:p w14:paraId="50DF3A34" w14:textId="77777777" w:rsidR="00AD4E03" w:rsidRDefault="00AD4E03" w:rsidP="0010286C">
            <w:pPr>
              <w:spacing w:after="120" w:line="276" w:lineRule="auto"/>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CB753C">
              <w:rPr>
                <w:rFonts w:ascii="Verdana" w:hAnsi="Verdana"/>
                <w:noProof/>
                <w:sz w:val="20"/>
                <w:szCs w:val="20"/>
              </w:rPr>
              <w:t>Japan</w:t>
            </w:r>
          </w:p>
          <w:p w14:paraId="1EC8C318" w14:textId="77777777" w:rsidR="00AD4E03" w:rsidRPr="00510789" w:rsidRDefault="00AD4E03" w:rsidP="0010286C">
            <w:pPr>
              <w:spacing w:after="120" w:line="276" w:lineRule="auto"/>
              <w:rPr>
                <w:rFonts w:ascii="Verdana" w:hAnsi="Verdana"/>
                <w:sz w:val="20"/>
                <w:szCs w:val="20"/>
              </w:rPr>
            </w:pPr>
            <w:r w:rsidRPr="009617E5">
              <w:rPr>
                <w:rFonts w:ascii="Verdana" w:hAnsi="Verdana"/>
                <w:b/>
                <w:sz w:val="20"/>
                <w:szCs w:val="20"/>
              </w:rPr>
              <w:t xml:space="preserve"> </w:t>
            </w:r>
          </w:p>
        </w:tc>
        <w:tc>
          <w:tcPr>
            <w:tcW w:w="9639" w:type="dxa"/>
          </w:tcPr>
          <w:p w14:paraId="16F14045" w14:textId="77777777" w:rsidR="00AD4E03" w:rsidRPr="00104666" w:rsidRDefault="00AD4E03" w:rsidP="0010286C">
            <w:pPr>
              <w:spacing w:after="120" w:line="276" w:lineRule="auto"/>
              <w:rPr>
                <w:rFonts w:ascii="Verdana" w:hAnsi="Verdana"/>
                <w:b/>
                <w:sz w:val="20"/>
                <w:szCs w:val="20"/>
              </w:rPr>
            </w:pPr>
            <w:r w:rsidRPr="00104666">
              <w:rPr>
                <w:rFonts w:ascii="Verdana" w:hAnsi="Verdana"/>
                <w:b/>
                <w:sz w:val="20"/>
                <w:szCs w:val="20"/>
              </w:rPr>
              <w:t>Comment:</w:t>
            </w:r>
          </w:p>
          <w:p w14:paraId="403B54A8"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General comments:</w:t>
            </w:r>
          </w:p>
          <w:p w14:paraId="3F2B96B6"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-The enforcement of PFOA's POPs regulations has just begun on July 4, 2020. As one of the alternatives to PFOA, PFHxA is used at various stages of many supply chains, regulation of PFHxA immediately after the initiation of PFOA regulation has a great impact.</w:t>
            </w:r>
          </w:p>
          <w:p w14:paraId="06418A41"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 xml:space="preserve">PFHxA should not be a candidate of REACH regulation because PFHxA matches only one of three restriction criteria of REACH regulation, and also chemical content information is not provided to its supply chains as it is not listed on the SVHC list. Moreover, the time allowance to the enforcement is shorter and the exemptions are less than PFOA despite the proposal has same thresholds to PFOA. </w:t>
            </w:r>
          </w:p>
          <w:p w14:paraId="1B6193B1"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In addition to that PFHxA is not in the SVHC, the use amount of PFHxA is very small and the information of content to products (dispensing, mixtures, etc. ) is not currently provided to its supply chains as it is considered company’s know-how and/or confidential information. Upper suppliers has informed that they did not register CAS number in some case. Therefore analytical institutions can not perform a quantitative analysis due to the absence of standard samples and PFHxA content amount can not be known.</w:t>
            </w:r>
          </w:p>
          <w:p w14:paraId="096BA9FF"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It is hard to believe that there will be realistic controls to the content of PFHxA which is used at various stages of many supply chains, because no PFHxA in SVHC list and no analytical method for 25ppb/1ppm threshold is established.</w:t>
            </w:r>
          </w:p>
          <w:p w14:paraId="02655410"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Threshold and Analytical method:</w:t>
            </w:r>
          </w:p>
          <w:p w14:paraId="045694AD"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The propose regulation adopted the same threshold as PFOA, however there was no evidence of justification.</w:t>
            </w:r>
          </w:p>
          <w:p w14:paraId="0892606F"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lastRenderedPageBreak/>
              <w:t>Also, no information is available on the official analytical method for PFHxA at 25 ppb/1 ppm.</w:t>
            </w:r>
          </w:p>
          <w:p w14:paraId="728A338A"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In particular, in the case of PFHxA related substances, we are in a situation where major analytical institutions can not perform analysis to the materials due to no standard samples to identify the chemicals and quantitative value.</w:t>
            </w:r>
          </w:p>
          <w:p w14:paraId="3AE8330B"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It is inappropriate to set the threshold value for PFHxA without establishing content analysis method, and absence of PFHxA measured content information may cause huge confusion to whole supply chain when lower stream of supply chain require the information.</w:t>
            </w:r>
          </w:p>
          <w:p w14:paraId="78FAEDF5"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Conducting risk assessment to define appropriate threshold values which match to the risk and practical analysis method is strongly requested. Further, the analysis method and the threshold values need to be assessed by Socio-Economic Assessment.</w:t>
            </w:r>
          </w:p>
          <w:p w14:paraId="4D87BC5A"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Where no alternative is available:</w:t>
            </w:r>
          </w:p>
          <w:p w14:paraId="6B519558"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Although it is recognized in Annex XV that there is no alternatives for semiconductor uses, a time-limited derogation for seven years for semiconductors is set in the proposal. The Annex also mentioned quote “efforts are undertaken by industry to identify fluorine-free alternatives and to integrate them into production processes”, however since PFHxA has various uses in semiconductors industry, and there is no reason to expect a replacement in 7 years. We strongly request no-time-limited derogation for semiconductor uses as there is no alternative available as of now. As described below in “About Semiconductor”, we also strongly request for re-consideration for exemptions for semiconductor.</w:t>
            </w:r>
          </w:p>
          <w:p w14:paraId="33DB4A34"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Regarding Semiconductor device:</w:t>
            </w:r>
          </w:p>
          <w:p w14:paraId="7EBA82D4"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There is a fundamental misunderstanding in Annex XV dossier 2.5.1.1 Semiconductors quote “Because PFHxA-related substances are only used in manufacturing and are not present in the final product, it would be reasonable to expect that parts of the production would be replaced by imported articles“.</w:t>
            </w:r>
          </w:p>
          <w:p w14:paraId="543A0C54"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The PFHxA containing materials remains in the final product in the following cases;</w:t>
            </w:r>
          </w:p>
          <w:p w14:paraId="51F7E288"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(Note : Not all cases are listed below as there are so many semiconductor applications.)</w:t>
            </w:r>
          </w:p>
          <w:p w14:paraId="2DBA6A74"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 xml:space="preserve">In some semiconductor products such as CMOS image sensor has three color films (Red, </w:t>
            </w:r>
            <w:r w:rsidRPr="00CB753C">
              <w:rPr>
                <w:rFonts w:ascii="Verdana" w:hAnsi="Verdana"/>
                <w:noProof/>
                <w:sz w:val="20"/>
                <w:szCs w:val="20"/>
              </w:rPr>
              <w:lastRenderedPageBreak/>
              <w:t xml:space="preserve">Green and Blue) which formed by photolithography process and remain in the products, and these films contains PFHxA as a surfactant. Some planarization film for semiconductor also contain PFHxA based surfactant and remains in the products. </w:t>
            </w:r>
          </w:p>
          <w:p w14:paraId="63929EF5" w14:textId="77777777" w:rsidR="00AD4E03" w:rsidRPr="00DD4E48" w:rsidRDefault="00AD4E03" w:rsidP="0010286C">
            <w:pPr>
              <w:spacing w:after="120" w:line="276" w:lineRule="auto"/>
              <w:rPr>
                <w:rFonts w:ascii="Verdana" w:hAnsi="Verdana"/>
                <w:sz w:val="20"/>
                <w:szCs w:val="20"/>
              </w:rPr>
            </w:pPr>
            <w:r w:rsidRPr="00CB753C">
              <w:rPr>
                <w:rFonts w:ascii="Verdana" w:hAnsi="Verdana"/>
                <w:noProof/>
                <w:sz w:val="20"/>
                <w:szCs w:val="20"/>
              </w:rPr>
              <w:t>Thus we strongly request exemption for semiconductor(including compound semiconductor) itself and no-time-limited derogation for the various use of semiconductor process such as process agents for the photolithography process, etching process and cleaning fluids.</w:t>
            </w:r>
          </w:p>
        </w:tc>
      </w:tr>
      <w:tr w:rsidR="00AD4E03" w14:paraId="291B5EE8" w14:textId="77777777" w:rsidTr="0010286C">
        <w:trPr>
          <w:trHeight w:val="711"/>
        </w:trPr>
        <w:tc>
          <w:tcPr>
            <w:tcW w:w="817" w:type="dxa"/>
            <w:vMerge/>
          </w:tcPr>
          <w:p w14:paraId="29B3C737" w14:textId="77777777" w:rsidR="00AD4E03" w:rsidRPr="00DD4E48" w:rsidRDefault="00AD4E03" w:rsidP="0010286C">
            <w:pPr>
              <w:spacing w:after="120" w:line="276" w:lineRule="auto"/>
              <w:rPr>
                <w:rFonts w:ascii="Verdana" w:hAnsi="Verdana"/>
                <w:sz w:val="20"/>
                <w:szCs w:val="20"/>
              </w:rPr>
            </w:pPr>
          </w:p>
        </w:tc>
        <w:tc>
          <w:tcPr>
            <w:tcW w:w="3686" w:type="dxa"/>
            <w:vMerge/>
          </w:tcPr>
          <w:p w14:paraId="70EE558E" w14:textId="77777777" w:rsidR="00AD4E03" w:rsidRPr="00DD4E48" w:rsidRDefault="00AD4E03" w:rsidP="0010286C">
            <w:pPr>
              <w:spacing w:after="120" w:line="276" w:lineRule="auto"/>
              <w:rPr>
                <w:rFonts w:ascii="Verdana" w:hAnsi="Verdana"/>
                <w:sz w:val="20"/>
                <w:szCs w:val="20"/>
              </w:rPr>
            </w:pPr>
          </w:p>
        </w:tc>
        <w:tc>
          <w:tcPr>
            <w:tcW w:w="9639" w:type="dxa"/>
          </w:tcPr>
          <w:p w14:paraId="02551ADB" w14:textId="77777777" w:rsidR="00AD4E03" w:rsidRDefault="00AD4E03" w:rsidP="0010286C">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14:paraId="15F3F730"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There is a fundamental misunderstanding in Annex XV dossier 2.5.1.5 Semiconductors quote “Short-chain perfluorinated substances are not becoming part of the final product (the microchip)“.</w:t>
            </w:r>
          </w:p>
          <w:p w14:paraId="4B5EA5AF"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The PFHxA containing materials remains in some final product of semiconductor and correctively the sentence should be “Short-chain perfluorinated substances are sometimes becoming part of the final product (the microchip)”</w:t>
            </w:r>
          </w:p>
          <w:p w14:paraId="090712BA"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The PFHxA containing materials remains in the final product in the following cases;</w:t>
            </w:r>
          </w:p>
          <w:p w14:paraId="6F662F7A"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(Note : Not all cases are listed below as there are so many semiconductor applications.)</w:t>
            </w:r>
          </w:p>
          <w:p w14:paraId="3E384738"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 xml:space="preserve">In some semiconductor products such as CMOS image sensor has three color films (Red, Green and Blue) which formed by photolithography process and remain in the products, and these films contains PFHxA as a surfactant. Some planarization film for semiconductor also contain PFHxA based surfactant and remains in the products. </w:t>
            </w:r>
          </w:p>
          <w:p w14:paraId="1010F867"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 xml:space="preserve">Further, semiconductor industry uses PFHxA for various purposes as be described  in  ‘2.5.1.5 Semiconductors', quote “The semiconductor industry uses PFASs as process agents for the photolithography process, etching process and furthermore in cleaning fluids.”  </w:t>
            </w:r>
          </w:p>
          <w:p w14:paraId="76163EB6"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 xml:space="preserve">As be described in the same session, quote “Moreover, even within the semiconductor industry technologies are not consistent. Alternatives that work for one application or one company, will not necessarily work for another application or another company. Currently the semiconductor industry does not see an option to substitute the fluorine chemistry from their processes immediately.”, it means the alternative might be found for a particular application, however this doesn’t mean that the alternative applicable to other applications. </w:t>
            </w:r>
            <w:r w:rsidRPr="00CB753C">
              <w:rPr>
                <w:rFonts w:ascii="Verdana" w:hAnsi="Verdana"/>
                <w:noProof/>
                <w:sz w:val="20"/>
                <w:szCs w:val="20"/>
              </w:rPr>
              <w:lastRenderedPageBreak/>
              <w:t>All different applications need to have fine tuning and certifications for each dedicated alternatives. Thus it is difficult to foresee when replacement will complete.</w:t>
            </w:r>
          </w:p>
          <w:p w14:paraId="4E70CE44"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Socio-economic aspects;</w:t>
            </w:r>
          </w:p>
          <w:p w14:paraId="58A5F42C"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 xml:space="preserve">In the session “ANNEX XV RESTRICTION REPORT E.2.2.5. Economic and other impacts”, it’s said that “Currently the semiconductor industry does not see an option to substitute the fluorine chemistry from their processes immediately. If uses in the manufacturing of semiconductors are included in the scope of the restriction severe economic impacts are expected.” </w:t>
            </w:r>
          </w:p>
          <w:p w14:paraId="71952448"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As be quoted, despite the fact that there is no prospect of alternatives to PFHxA from material suppliers at present, if the substances are subject to the restricted substances as proposed this time and the regulation is enforced 18 months after the publication of the official gazette, Supplying components upstream in the supply chain, such as imaging sensors semiconductors, becomes difficult and has a tremendous impact on the very wide range of industries in which they are used.</w:t>
            </w:r>
          </w:p>
          <w:p w14:paraId="019DD85E"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 xml:space="preserve">This means the affected category will be camera, cell phone, automotive/transportation, security, medical, production equipment and management/control system, and it will cause huge economic impact. As automotive/transportation, medical and management/control system requires 20-years repair parts support, If this official gazette were issued without any amendment, the supply for maintenance of the products would be cut off, and it would inevitably have a serious adverse effect on traffic safety and human life. In other words, the restriction of PFHxA for semiconductor products will give a serious adverse effect on entire EU social infrastructure. </w:t>
            </w:r>
          </w:p>
          <w:p w14:paraId="1F824B84"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The monetary impact of this regulation on socio-economics is expected to be enormous because it covers a wide range of industrial fields and the degree of impact is uncertain, but it is difficult to estimate.</w:t>
            </w:r>
          </w:p>
          <w:p w14:paraId="6497D7BA"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In case of semiconductor, even if an alternative is found, the following things need to be considered;</w:t>
            </w:r>
          </w:p>
          <w:p w14:paraId="303BD892"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 xml:space="preserve"> 1. The alternative can not be replaced instantly because the characteristics of the alternative must be identical to the existing one, and quality/reliability test must be passed, </w:t>
            </w:r>
            <w:r w:rsidRPr="00CB753C">
              <w:rPr>
                <w:rFonts w:ascii="Verdana" w:hAnsi="Verdana"/>
                <w:noProof/>
                <w:sz w:val="20"/>
                <w:szCs w:val="20"/>
              </w:rPr>
              <w:lastRenderedPageBreak/>
              <w:t>and the technical process for obtaining the applicable safety standard certification must be taken if necessary.</w:t>
            </w:r>
          </w:p>
          <w:p w14:paraId="02F01AAE"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 xml:space="preserve"> 2. It takes a lot of time and money to guarantee the reliability and robustness of the semiconductor product. Management processes and costs are also incurred to manage these technical processes. Such technical processes occur in each of the relevant long supply chains and such processes are not only expensive, but also takes a considerably long time.</w:t>
            </w:r>
          </w:p>
          <w:p w14:paraId="503C3D2F"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 xml:space="preserve"> 3. The derogation period for semiconductor products which containing PFHxA must be more than 20 years due to its 20-years repair parts requirement for automotive/transportation, medical and management/control system.</w:t>
            </w:r>
          </w:p>
          <w:p w14:paraId="320401DA"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Risk</w:t>
            </w:r>
            <w:r w:rsidRPr="00CB753C">
              <w:rPr>
                <w:rFonts w:ascii="MS Gothic" w:eastAsia="MS Gothic" w:hAnsi="MS Gothic" w:cs="MS Gothic" w:hint="eastAsia"/>
                <w:noProof/>
                <w:sz w:val="20"/>
                <w:szCs w:val="20"/>
              </w:rPr>
              <w:t>（</w:t>
            </w:r>
            <w:r w:rsidRPr="00CB753C">
              <w:rPr>
                <w:rFonts w:ascii="Verdana" w:hAnsi="Verdana"/>
                <w:noProof/>
                <w:sz w:val="20"/>
                <w:szCs w:val="20"/>
              </w:rPr>
              <w:t>Human Health or Environment</w:t>
            </w:r>
            <w:r w:rsidRPr="00CB753C">
              <w:rPr>
                <w:rFonts w:ascii="MS Gothic" w:eastAsia="MS Gothic" w:hAnsi="MS Gothic" w:cs="MS Gothic" w:hint="eastAsia"/>
                <w:noProof/>
                <w:sz w:val="20"/>
                <w:szCs w:val="20"/>
              </w:rPr>
              <w:t>）</w:t>
            </w:r>
          </w:p>
          <w:p w14:paraId="5EC7E781"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1. All semiconductor manufacturing processes using PFHxA containing materials are performed within the closed environmental infrastructure, thus the risk of “the release is considered as very low” as be described in section ‘B.9.12.2’.</w:t>
            </w:r>
          </w:p>
          <w:p w14:paraId="36091B80"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It also wrote that “The release of PFHxA, its salts and related substances from semiconductors during the service life is considered as very low.”</w:t>
            </w:r>
          </w:p>
          <w:p w14:paraId="1670DCF6"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 xml:space="preserve"> 2. Because the semiconductor is sealed by the package, and the total content is very small, exposure to humans from packaged semiconductors is usually unthinkable even if PFHxA is contained in the final product semiconductor itself.</w:t>
            </w:r>
          </w:p>
          <w:p w14:paraId="02D98C95"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Therefore, it is reasonable to consider that the use of PFHxA in semiconductors has an acceptable effect on the human health and environment.</w:t>
            </w:r>
          </w:p>
          <w:p w14:paraId="6EF2E0FB"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Possibility of substitution:</w:t>
            </w:r>
          </w:p>
          <w:p w14:paraId="76ADE782"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 xml:space="preserve">‘E.2.2.5. Economic and other impact’ describes as follow; </w:t>
            </w:r>
          </w:p>
          <w:p w14:paraId="08974D68"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 xml:space="preserve">“This substitution process takes also time and can only be done once the well-defined chemical structure, that is seen as the alternative, has been identified (hence, only after the step of an identification of a clear chemical alternative on a chemical level, real feasibility testing can be initiated). It is assumed that this process will take more than five years. If no such substitute is found to be available, R &amp; D will have to look for alternative chemistry or </w:t>
            </w:r>
            <w:r w:rsidRPr="00CB753C">
              <w:rPr>
                <w:rFonts w:ascii="Verdana" w:hAnsi="Verdana"/>
                <w:noProof/>
                <w:sz w:val="20"/>
                <w:szCs w:val="20"/>
              </w:rPr>
              <w:lastRenderedPageBreak/>
              <w:t>processes and the time period needed for an invention cannot be estimated.“</w:t>
            </w:r>
          </w:p>
          <w:p w14:paraId="2F8146E7"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As stated above, be quoted from ‘E.2.2.5. Economic and other impact’, in the semiconductor industry, alternative products having the same technical properties (characteristics, quality, etc.) as they are now available are not available. For this reason, a substitute for mass production is currently unavailable, and the prospect is not even clear.</w:t>
            </w:r>
          </w:p>
          <w:p w14:paraId="0D89E7A2"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In “E.2.2.5. Economic and other impact”, there is only a description of “more than 5 years” without any evidence. Despite the recognition that "the time period needed for an invention cannot be estimated," it is inappropriate to propose a limited period of seven years for semiconductors in view of the situation of the above substitutes.</w:t>
            </w:r>
          </w:p>
          <w:p w14:paraId="7E87F1E9"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 xml:space="preserve">In the case of PFOS, the switching period could be estimated because there was already an alternative PFOA, but there is no reason to find that this switching period is appropriate because no alternative has been found in PFHxA. </w:t>
            </w:r>
          </w:p>
          <w:p w14:paraId="40588376"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 xml:space="preserve">Even if semiconductors could be replaced, it would be insufficient in 5-7 years to reach every corner of the long supply chain. </w:t>
            </w:r>
          </w:p>
          <w:p w14:paraId="1EB81D9C"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 xml:space="preserve">Furthermore, if a semiconductor alternative is made but the performance is not exactly the same, the downstream final product manufacturer needs to start over from the design, and even if it has the same performance, it takes a long time to verify it. </w:t>
            </w:r>
          </w:p>
          <w:p w14:paraId="1854B80D"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For repair parts related to automobiles/transportation, medical care, manufacturing equipment, and management/control, a PFHxA-containing derogation period is required for 20 years or more.</w:t>
            </w:r>
          </w:p>
          <w:p w14:paraId="05257E0D"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Require additional exemption:</w:t>
            </w:r>
          </w:p>
          <w:p w14:paraId="0A617C76"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As PFHxA application for semiconductor industry varies widely, we strongly request that no limiting intended use and also request exemption for semiconductor(including compound semiconductor) itself and no-time-limited derogation for the various use of semiconductor process such as process agents for the photolithography process, etching process and cleaning fluids, like as the following exemptions;</w:t>
            </w:r>
          </w:p>
          <w:p w14:paraId="58F07622"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 xml:space="preserve">COMMISSION REGULATION (EU) 2017/1000 </w:t>
            </w:r>
          </w:p>
          <w:p w14:paraId="1BF0EA31"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lastRenderedPageBreak/>
              <w:t xml:space="preserve">“6. Point 2(c) shall not apply to: </w:t>
            </w:r>
          </w:p>
          <w:p w14:paraId="04552C9A"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 xml:space="preserve">(a) articles placed on the market before 4 July 2020; </w:t>
            </w:r>
          </w:p>
          <w:p w14:paraId="529CB868"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 xml:space="preserve">(b) implantable medical devices produced in accordance with point 4(d)(i); </w:t>
            </w:r>
          </w:p>
          <w:p w14:paraId="615B4AEA"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 xml:space="preserve">(c) articles coated with the photographic coatings referred to in point 4(d)(ii); </w:t>
            </w:r>
          </w:p>
          <w:p w14:paraId="0655EABF" w14:textId="77777777" w:rsidR="00AD4E03" w:rsidRPr="005B17F1" w:rsidRDefault="00AD4E03" w:rsidP="0010286C">
            <w:pPr>
              <w:spacing w:after="120" w:line="276" w:lineRule="auto"/>
              <w:rPr>
                <w:rFonts w:ascii="Verdana" w:hAnsi="Verdana"/>
                <w:sz w:val="20"/>
                <w:szCs w:val="20"/>
              </w:rPr>
            </w:pPr>
            <w:r w:rsidRPr="00CB753C">
              <w:rPr>
                <w:rFonts w:ascii="Verdana" w:hAnsi="Verdana"/>
                <w:noProof/>
                <w:sz w:val="20"/>
                <w:szCs w:val="20"/>
              </w:rPr>
              <w:t>(d) semiconductors or compound semiconductors referred to in point 4(d)(iii).’ “</w:t>
            </w:r>
          </w:p>
        </w:tc>
      </w:tr>
      <w:tr w:rsidR="00AD4E03" w14:paraId="041F7687" w14:textId="77777777" w:rsidTr="0010286C">
        <w:trPr>
          <w:trHeight w:val="542"/>
        </w:trPr>
        <w:tc>
          <w:tcPr>
            <w:tcW w:w="817" w:type="dxa"/>
            <w:vMerge/>
          </w:tcPr>
          <w:p w14:paraId="1A14A2A1" w14:textId="77777777" w:rsidR="00AD4E03" w:rsidRPr="00510789" w:rsidRDefault="00AD4E03" w:rsidP="0010286C">
            <w:pPr>
              <w:spacing w:after="120" w:line="276" w:lineRule="auto"/>
              <w:rPr>
                <w:rFonts w:ascii="Verdana" w:hAnsi="Verdana"/>
                <w:sz w:val="20"/>
                <w:szCs w:val="20"/>
              </w:rPr>
            </w:pPr>
          </w:p>
        </w:tc>
        <w:tc>
          <w:tcPr>
            <w:tcW w:w="3686" w:type="dxa"/>
            <w:vMerge/>
          </w:tcPr>
          <w:p w14:paraId="24AFC4BF" w14:textId="77777777" w:rsidR="00AD4E03" w:rsidRPr="00510789" w:rsidRDefault="00AD4E03" w:rsidP="0010286C">
            <w:pPr>
              <w:spacing w:after="120" w:line="276" w:lineRule="auto"/>
              <w:rPr>
                <w:rFonts w:ascii="Verdana" w:hAnsi="Verdana"/>
                <w:sz w:val="20"/>
                <w:szCs w:val="20"/>
              </w:rPr>
            </w:pPr>
          </w:p>
        </w:tc>
        <w:tc>
          <w:tcPr>
            <w:tcW w:w="9639" w:type="dxa"/>
          </w:tcPr>
          <w:p w14:paraId="061B8717" w14:textId="77777777" w:rsidR="00AD4E03" w:rsidRDefault="00AD4E03" w:rsidP="0010286C">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7</w:t>
            </w:r>
            <w:r w:rsidRPr="005B17F1">
              <w:rPr>
                <w:rFonts w:ascii="Verdana" w:hAnsi="Verdana"/>
                <w:b/>
                <w:sz w:val="20"/>
                <w:szCs w:val="20"/>
              </w:rPr>
              <w:t>:</w:t>
            </w:r>
          </w:p>
          <w:p w14:paraId="691A3D91"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Please refer the comment in ‘1:Additional uses’ in above.</w:t>
            </w:r>
          </w:p>
          <w:p w14:paraId="2EB8D711" w14:textId="77777777" w:rsidR="00AD4E03" w:rsidRPr="005B17F1" w:rsidRDefault="00AD4E03" w:rsidP="0010286C">
            <w:pPr>
              <w:spacing w:after="120" w:line="276" w:lineRule="auto"/>
              <w:rPr>
                <w:rFonts w:ascii="Verdana" w:hAnsi="Verdana"/>
                <w:b/>
                <w:sz w:val="20"/>
                <w:szCs w:val="20"/>
              </w:rPr>
            </w:pPr>
            <w:r w:rsidRPr="00CB753C">
              <w:rPr>
                <w:rFonts w:ascii="Verdana" w:hAnsi="Verdana"/>
                <w:noProof/>
                <w:sz w:val="20"/>
                <w:szCs w:val="20"/>
              </w:rPr>
              <w:t>In semiconductors, there are many cases where PFHxA substitute substances are not in sight because properties such as performance and quality cannot be obtained. We strongly request that the regulators consider appropriate exemption and their derogation from a socio-economic point of view, and that no deadline be set if alternatives are not clear.</w:t>
            </w:r>
          </w:p>
        </w:tc>
      </w:tr>
      <w:tr w:rsidR="00AD4E03" w14:paraId="744C11F8" w14:textId="77777777" w:rsidTr="0010286C">
        <w:trPr>
          <w:trHeight w:val="542"/>
        </w:trPr>
        <w:tc>
          <w:tcPr>
            <w:tcW w:w="817" w:type="dxa"/>
            <w:vMerge/>
          </w:tcPr>
          <w:p w14:paraId="4612DA3B" w14:textId="77777777" w:rsidR="00AD4E03" w:rsidRPr="00510789" w:rsidRDefault="00AD4E03" w:rsidP="0010286C">
            <w:pPr>
              <w:spacing w:after="120" w:line="276" w:lineRule="auto"/>
              <w:rPr>
                <w:rFonts w:ascii="Verdana" w:hAnsi="Verdana"/>
                <w:sz w:val="20"/>
                <w:szCs w:val="20"/>
              </w:rPr>
            </w:pPr>
          </w:p>
        </w:tc>
        <w:tc>
          <w:tcPr>
            <w:tcW w:w="3686" w:type="dxa"/>
            <w:vMerge/>
          </w:tcPr>
          <w:p w14:paraId="5C4AE452" w14:textId="77777777" w:rsidR="00AD4E03" w:rsidRPr="00510789" w:rsidRDefault="00AD4E03" w:rsidP="0010286C">
            <w:pPr>
              <w:spacing w:after="120" w:line="276" w:lineRule="auto"/>
              <w:rPr>
                <w:rFonts w:ascii="Verdana" w:hAnsi="Verdana"/>
                <w:sz w:val="20"/>
                <w:szCs w:val="20"/>
              </w:rPr>
            </w:pPr>
          </w:p>
        </w:tc>
        <w:tc>
          <w:tcPr>
            <w:tcW w:w="9639" w:type="dxa"/>
          </w:tcPr>
          <w:p w14:paraId="4026044B" w14:textId="77777777" w:rsidR="00AD4E03" w:rsidRPr="00601673" w:rsidRDefault="00AD4E03" w:rsidP="0010286C">
            <w:pPr>
              <w:spacing w:after="120" w:line="276" w:lineRule="auto"/>
              <w:rPr>
                <w:rFonts w:ascii="Verdana" w:hAnsi="Verdana"/>
                <w:b/>
                <w:sz w:val="20"/>
                <w:szCs w:val="20"/>
              </w:rPr>
            </w:pPr>
            <w:r w:rsidRPr="00601673">
              <w:rPr>
                <w:rFonts w:ascii="Verdana" w:hAnsi="Verdana"/>
                <w:b/>
                <w:sz w:val="20"/>
                <w:szCs w:val="20"/>
              </w:rPr>
              <w:t>Answer to specific info request 8:</w:t>
            </w:r>
          </w:p>
          <w:p w14:paraId="0D7F774F" w14:textId="77777777" w:rsidR="00AD4E03" w:rsidRPr="00CB753C" w:rsidRDefault="00AD4E03" w:rsidP="0010286C">
            <w:pPr>
              <w:spacing w:after="120" w:line="276" w:lineRule="auto"/>
              <w:rPr>
                <w:rFonts w:ascii="Verdana" w:hAnsi="Verdana"/>
                <w:bCs/>
                <w:noProof/>
                <w:sz w:val="20"/>
                <w:szCs w:val="20"/>
              </w:rPr>
            </w:pPr>
            <w:r w:rsidRPr="00CB753C">
              <w:rPr>
                <w:rFonts w:ascii="Verdana" w:hAnsi="Verdana"/>
                <w:bCs/>
                <w:noProof/>
                <w:sz w:val="20"/>
                <w:szCs w:val="20"/>
              </w:rPr>
              <w:t xml:space="preserve">Please refer the comment ‘1:Additional uses’ in above. </w:t>
            </w:r>
          </w:p>
          <w:p w14:paraId="6E10BECE" w14:textId="77777777" w:rsidR="00AD4E03" w:rsidRPr="00CB753C" w:rsidRDefault="00AD4E03" w:rsidP="0010286C">
            <w:pPr>
              <w:spacing w:after="120" w:line="276" w:lineRule="auto"/>
              <w:rPr>
                <w:rFonts w:ascii="Verdana" w:hAnsi="Verdana"/>
                <w:bCs/>
                <w:noProof/>
                <w:sz w:val="20"/>
                <w:szCs w:val="20"/>
              </w:rPr>
            </w:pPr>
            <w:r w:rsidRPr="00CB753C">
              <w:rPr>
                <w:rFonts w:ascii="Verdana" w:hAnsi="Verdana"/>
                <w:bCs/>
                <w:noProof/>
                <w:sz w:val="20"/>
                <w:szCs w:val="20"/>
              </w:rPr>
              <w:t xml:space="preserve">Semiconductor industry uses PFHxA for various purposes such as process agents for the photolithography process, etching process and furthermore in cleaning fluids, and the PFHxA containing materials remains in some final product of semiconductor. </w:t>
            </w:r>
          </w:p>
          <w:p w14:paraId="1374CC04" w14:textId="77777777" w:rsidR="00AD4E03" w:rsidRPr="00CB753C" w:rsidRDefault="00AD4E03" w:rsidP="0010286C">
            <w:pPr>
              <w:spacing w:after="120" w:line="276" w:lineRule="auto"/>
              <w:rPr>
                <w:rFonts w:ascii="Verdana" w:hAnsi="Verdana"/>
                <w:bCs/>
                <w:noProof/>
                <w:sz w:val="20"/>
                <w:szCs w:val="20"/>
              </w:rPr>
            </w:pPr>
            <w:r w:rsidRPr="00CB753C">
              <w:rPr>
                <w:rFonts w:ascii="Verdana" w:hAnsi="Verdana"/>
                <w:bCs/>
                <w:noProof/>
                <w:sz w:val="20"/>
                <w:szCs w:val="20"/>
              </w:rPr>
              <w:t>The PFHxA containing materials remains in the final product in the following cases;</w:t>
            </w:r>
          </w:p>
          <w:p w14:paraId="02C36D94" w14:textId="77777777" w:rsidR="00AD4E03" w:rsidRPr="00CB753C" w:rsidRDefault="00AD4E03" w:rsidP="0010286C">
            <w:pPr>
              <w:spacing w:after="120" w:line="276" w:lineRule="auto"/>
              <w:rPr>
                <w:rFonts w:ascii="Verdana" w:hAnsi="Verdana"/>
                <w:bCs/>
                <w:noProof/>
                <w:sz w:val="20"/>
                <w:szCs w:val="20"/>
              </w:rPr>
            </w:pPr>
            <w:r w:rsidRPr="00CB753C">
              <w:rPr>
                <w:rFonts w:ascii="Verdana" w:hAnsi="Verdana"/>
                <w:bCs/>
                <w:noProof/>
                <w:sz w:val="20"/>
                <w:szCs w:val="20"/>
              </w:rPr>
              <w:t>(Note : Not all cases are listed below as there are so many semiconductor applications.)</w:t>
            </w:r>
          </w:p>
          <w:p w14:paraId="1E4F7C1E" w14:textId="77777777" w:rsidR="00AD4E03" w:rsidRPr="00CB753C" w:rsidRDefault="00AD4E03" w:rsidP="0010286C">
            <w:pPr>
              <w:spacing w:after="120" w:line="276" w:lineRule="auto"/>
              <w:rPr>
                <w:rFonts w:ascii="Verdana" w:hAnsi="Verdana"/>
                <w:bCs/>
                <w:noProof/>
                <w:sz w:val="20"/>
                <w:szCs w:val="20"/>
              </w:rPr>
            </w:pPr>
            <w:r w:rsidRPr="00CB753C">
              <w:rPr>
                <w:rFonts w:ascii="Verdana" w:hAnsi="Verdana"/>
                <w:bCs/>
                <w:noProof/>
                <w:sz w:val="20"/>
                <w:szCs w:val="20"/>
              </w:rPr>
              <w:t xml:space="preserve">In some semiconductor products such as CMOS image sensor has three color films (Red, Green and Blue) which formed by photolithography process and remain in the products, and these films contains PFHxA as a surfactant. Some planarization film for semiconductor also contain PFHxA based surfactant and remains in the products. </w:t>
            </w:r>
          </w:p>
          <w:p w14:paraId="6A594AF6" w14:textId="77777777" w:rsidR="00AD4E03" w:rsidRPr="00CB753C" w:rsidRDefault="00AD4E03" w:rsidP="0010286C">
            <w:pPr>
              <w:spacing w:after="120" w:line="276" w:lineRule="auto"/>
              <w:rPr>
                <w:rFonts w:ascii="Verdana" w:hAnsi="Verdana"/>
                <w:bCs/>
                <w:noProof/>
                <w:sz w:val="20"/>
                <w:szCs w:val="20"/>
              </w:rPr>
            </w:pPr>
            <w:r w:rsidRPr="00CB753C">
              <w:rPr>
                <w:rFonts w:ascii="Verdana" w:hAnsi="Verdana"/>
                <w:bCs/>
                <w:noProof/>
                <w:sz w:val="20"/>
                <w:szCs w:val="20"/>
              </w:rPr>
              <w:t>In the semiconductor industry, alternative products having the same technical properties (characteristics, quality, etc.) as they are now available are not available. For this reason, a substitute for mass production is currently unavailable, and the prospect is not even clear.</w:t>
            </w:r>
          </w:p>
          <w:p w14:paraId="7E9DBBD2" w14:textId="77777777" w:rsidR="00AD4E03" w:rsidRPr="00CB753C" w:rsidRDefault="00AD4E03" w:rsidP="0010286C">
            <w:pPr>
              <w:spacing w:after="120" w:line="276" w:lineRule="auto"/>
              <w:rPr>
                <w:rFonts w:ascii="Verdana" w:hAnsi="Verdana"/>
                <w:bCs/>
                <w:noProof/>
                <w:sz w:val="20"/>
                <w:szCs w:val="20"/>
              </w:rPr>
            </w:pPr>
            <w:r w:rsidRPr="00CB753C">
              <w:rPr>
                <w:rFonts w:ascii="Verdana" w:hAnsi="Verdana"/>
                <w:bCs/>
                <w:noProof/>
                <w:sz w:val="20"/>
                <w:szCs w:val="20"/>
              </w:rPr>
              <w:lastRenderedPageBreak/>
              <w:t>Despite the fact that there is no prospect of alternatives to PFHxA from material suppliers at present, if the substances are subject to the restricted substances as proposed this time and the regulation is enforced 18 months after the publication of the official gazette, Supplying components upstream in the supply chain, such as imaging sensors semiconductors, becomes difficult and has a tremendous impact on the very wide range of industries in which they are used.</w:t>
            </w:r>
          </w:p>
          <w:p w14:paraId="043B5C2E" w14:textId="77777777" w:rsidR="00AD4E03" w:rsidRPr="00601673" w:rsidRDefault="00AD4E03" w:rsidP="0010286C">
            <w:pPr>
              <w:spacing w:after="120" w:line="276" w:lineRule="auto"/>
              <w:rPr>
                <w:rFonts w:ascii="Verdana" w:hAnsi="Verdana"/>
                <w:bCs/>
                <w:sz w:val="20"/>
                <w:szCs w:val="20"/>
              </w:rPr>
            </w:pPr>
            <w:r w:rsidRPr="00CB753C">
              <w:rPr>
                <w:rFonts w:ascii="Verdana" w:hAnsi="Verdana"/>
                <w:bCs/>
                <w:noProof/>
                <w:sz w:val="20"/>
                <w:szCs w:val="20"/>
              </w:rPr>
              <w:t>This means the affected category will be camera, cell phone, automotive/transportation, security, medical, production equipment and management/control system, and it will cause huge economic impact. As automotive/transportation, medical and management/control system requires 20-years repair parts support, If this official gazette were issued without any amendment, the supply for maintenance of the products would be cut off, and it would inevitably have a serious adverse effect on traffic safety and human life. In other words, the restriction of PFHxA for semiconductor products will give a serious adverse effect on entire EU social infrastructure. The monetary impact of this regulation on socio-economics is expected to be enormous because it covers a wide range of industrial fields and the degree of impact is uncertain, but it is difficult to estimate.</w:t>
            </w:r>
          </w:p>
        </w:tc>
      </w:tr>
      <w:tr w:rsidR="00AD4E03" w14:paraId="497FC0DB" w14:textId="77777777" w:rsidTr="0010286C">
        <w:trPr>
          <w:trHeight w:val="542"/>
        </w:trPr>
        <w:tc>
          <w:tcPr>
            <w:tcW w:w="817" w:type="dxa"/>
            <w:vMerge/>
          </w:tcPr>
          <w:p w14:paraId="255A5F51" w14:textId="77777777" w:rsidR="00AD4E03" w:rsidRPr="00510789" w:rsidRDefault="00AD4E03" w:rsidP="0010286C">
            <w:pPr>
              <w:spacing w:after="120" w:line="276" w:lineRule="auto"/>
              <w:rPr>
                <w:rFonts w:ascii="Verdana" w:hAnsi="Verdana"/>
                <w:sz w:val="20"/>
                <w:szCs w:val="20"/>
              </w:rPr>
            </w:pPr>
          </w:p>
        </w:tc>
        <w:tc>
          <w:tcPr>
            <w:tcW w:w="3686" w:type="dxa"/>
            <w:vMerge/>
          </w:tcPr>
          <w:p w14:paraId="17076299" w14:textId="77777777" w:rsidR="00AD4E03" w:rsidRPr="00510789" w:rsidRDefault="00AD4E03" w:rsidP="0010286C">
            <w:pPr>
              <w:spacing w:after="120" w:line="276" w:lineRule="auto"/>
              <w:rPr>
                <w:rFonts w:ascii="Verdana" w:hAnsi="Verdana"/>
                <w:sz w:val="20"/>
                <w:szCs w:val="20"/>
              </w:rPr>
            </w:pPr>
          </w:p>
        </w:tc>
        <w:tc>
          <w:tcPr>
            <w:tcW w:w="9639" w:type="dxa"/>
          </w:tcPr>
          <w:p w14:paraId="115E3597" w14:textId="77777777" w:rsidR="00AD4E03" w:rsidRDefault="00AD4E03" w:rsidP="0010286C">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9</w:t>
            </w:r>
            <w:r w:rsidRPr="005B17F1">
              <w:rPr>
                <w:rFonts w:ascii="Verdana" w:hAnsi="Verdana"/>
                <w:b/>
                <w:sz w:val="20"/>
                <w:szCs w:val="20"/>
              </w:rPr>
              <w:t>:</w:t>
            </w:r>
          </w:p>
          <w:p w14:paraId="663AA98F" w14:textId="77777777" w:rsidR="00AD4E03" w:rsidRPr="00CB753C" w:rsidRDefault="00AD4E03" w:rsidP="0010286C">
            <w:pPr>
              <w:spacing w:after="120" w:line="276" w:lineRule="auto"/>
              <w:rPr>
                <w:rFonts w:ascii="Verdana" w:hAnsi="Verdana"/>
                <w:bCs/>
                <w:noProof/>
                <w:sz w:val="20"/>
                <w:szCs w:val="20"/>
              </w:rPr>
            </w:pPr>
            <w:r w:rsidRPr="00CB753C">
              <w:rPr>
                <w:rFonts w:ascii="Verdana" w:hAnsi="Verdana"/>
                <w:bCs/>
                <w:noProof/>
                <w:sz w:val="20"/>
                <w:szCs w:val="20"/>
              </w:rPr>
              <w:t>Please refer the comment ‘1:Additional uses’ in above.</w:t>
            </w:r>
          </w:p>
          <w:p w14:paraId="7387CCA1" w14:textId="77777777" w:rsidR="00AD4E03" w:rsidRPr="00CB753C" w:rsidRDefault="00AD4E03" w:rsidP="0010286C">
            <w:pPr>
              <w:spacing w:after="120" w:line="276" w:lineRule="auto"/>
              <w:rPr>
                <w:rFonts w:ascii="Verdana" w:hAnsi="Verdana"/>
                <w:bCs/>
                <w:noProof/>
                <w:sz w:val="20"/>
                <w:szCs w:val="20"/>
              </w:rPr>
            </w:pPr>
            <w:r w:rsidRPr="00CB753C">
              <w:rPr>
                <w:rFonts w:ascii="Verdana" w:hAnsi="Verdana"/>
                <w:bCs/>
                <w:noProof/>
                <w:sz w:val="20"/>
                <w:szCs w:val="20"/>
              </w:rPr>
              <w:t>In the semiconductor industry, alternative products having the same technical properties (characteristics, quality, etc.) as they are now available are not available. For this reason, a substitute for mass production is currently unavailable, and the prospect is not even clear.</w:t>
            </w:r>
          </w:p>
          <w:p w14:paraId="3BC23C17" w14:textId="77777777" w:rsidR="00AD4E03" w:rsidRPr="00CB753C" w:rsidRDefault="00AD4E03" w:rsidP="0010286C">
            <w:pPr>
              <w:spacing w:after="120" w:line="276" w:lineRule="auto"/>
              <w:rPr>
                <w:rFonts w:ascii="Verdana" w:hAnsi="Verdana"/>
                <w:bCs/>
                <w:noProof/>
                <w:sz w:val="20"/>
                <w:szCs w:val="20"/>
              </w:rPr>
            </w:pPr>
            <w:r w:rsidRPr="00CB753C">
              <w:rPr>
                <w:rFonts w:ascii="Verdana" w:hAnsi="Verdana"/>
                <w:bCs/>
                <w:noProof/>
                <w:sz w:val="20"/>
                <w:szCs w:val="20"/>
              </w:rPr>
              <w:t>In “E.2.2.5. Economic and other impact”, there is only a description of “more than 5 years” without any evidence. Despite the recognition that "the time period needed for an invention cannot be estimated," it is inappropriate to propose a limited period of seven years for semiconductors in view of the situation of the above substitutes.</w:t>
            </w:r>
          </w:p>
          <w:p w14:paraId="25882516" w14:textId="77777777" w:rsidR="00AD4E03" w:rsidRPr="00CB753C" w:rsidRDefault="00AD4E03" w:rsidP="0010286C">
            <w:pPr>
              <w:spacing w:after="120" w:line="276" w:lineRule="auto"/>
              <w:rPr>
                <w:rFonts w:ascii="Verdana" w:hAnsi="Verdana"/>
                <w:bCs/>
                <w:noProof/>
                <w:sz w:val="20"/>
                <w:szCs w:val="20"/>
              </w:rPr>
            </w:pPr>
            <w:r w:rsidRPr="00CB753C">
              <w:rPr>
                <w:rFonts w:ascii="Verdana" w:hAnsi="Verdana"/>
                <w:bCs/>
                <w:noProof/>
                <w:sz w:val="20"/>
                <w:szCs w:val="20"/>
              </w:rPr>
              <w:t xml:space="preserve">Even if semiconductors could be replaced, it would be insufficient in 5-7 years to reach every corner of the long supply chain. Furthermore, if a semiconductor alternative is made but the performance is not exactly the same, the downstream final product manufacturer needs to start over from the design, and even if it has the same performance, it takes a long time to </w:t>
            </w:r>
            <w:r w:rsidRPr="00CB753C">
              <w:rPr>
                <w:rFonts w:ascii="Verdana" w:hAnsi="Verdana"/>
                <w:bCs/>
                <w:noProof/>
                <w:sz w:val="20"/>
                <w:szCs w:val="20"/>
              </w:rPr>
              <w:lastRenderedPageBreak/>
              <w:t xml:space="preserve">verify it. </w:t>
            </w:r>
          </w:p>
          <w:p w14:paraId="73037197" w14:textId="77777777" w:rsidR="00AD4E03" w:rsidRPr="00CB753C" w:rsidRDefault="00AD4E03" w:rsidP="0010286C">
            <w:pPr>
              <w:spacing w:after="120" w:line="276" w:lineRule="auto"/>
              <w:rPr>
                <w:rFonts w:ascii="Verdana" w:hAnsi="Verdana"/>
                <w:bCs/>
                <w:noProof/>
                <w:sz w:val="20"/>
                <w:szCs w:val="20"/>
              </w:rPr>
            </w:pPr>
            <w:r w:rsidRPr="00CB753C">
              <w:rPr>
                <w:rFonts w:ascii="Verdana" w:hAnsi="Verdana"/>
                <w:bCs/>
                <w:noProof/>
                <w:sz w:val="20"/>
                <w:szCs w:val="20"/>
              </w:rPr>
              <w:t xml:space="preserve">For repair parts related to automobiles/transportation, medical care, manufacturing equipment, and management/control, a PFHxA-containing derogation period is required for 20 years or more. </w:t>
            </w:r>
          </w:p>
          <w:p w14:paraId="66299B53" w14:textId="77777777" w:rsidR="00AD4E03" w:rsidRPr="00CB753C" w:rsidRDefault="00AD4E03" w:rsidP="0010286C">
            <w:pPr>
              <w:spacing w:after="120" w:line="276" w:lineRule="auto"/>
              <w:rPr>
                <w:rFonts w:ascii="Verdana" w:hAnsi="Verdana"/>
                <w:bCs/>
                <w:noProof/>
                <w:sz w:val="20"/>
                <w:szCs w:val="20"/>
              </w:rPr>
            </w:pPr>
            <w:r w:rsidRPr="00CB753C">
              <w:rPr>
                <w:rFonts w:ascii="Verdana" w:hAnsi="Verdana"/>
                <w:bCs/>
                <w:noProof/>
                <w:sz w:val="20"/>
                <w:szCs w:val="20"/>
              </w:rPr>
              <w:t>If PFHxA is restricted as current proposal, supplying components upstream in the supply chain, such as imaging sensors semiconductors, becomes difficult and has a tremendous impact on the very wide range of industries in which they are used.</w:t>
            </w:r>
          </w:p>
          <w:p w14:paraId="6538A787" w14:textId="77777777" w:rsidR="00AD4E03" w:rsidRPr="00601673" w:rsidRDefault="00AD4E03" w:rsidP="0010286C">
            <w:pPr>
              <w:spacing w:after="120" w:line="276" w:lineRule="auto"/>
              <w:rPr>
                <w:rFonts w:ascii="Verdana" w:hAnsi="Verdana"/>
                <w:bCs/>
                <w:sz w:val="20"/>
                <w:szCs w:val="20"/>
              </w:rPr>
            </w:pPr>
            <w:r w:rsidRPr="00CB753C">
              <w:rPr>
                <w:rFonts w:ascii="Verdana" w:hAnsi="Verdana"/>
                <w:bCs/>
                <w:noProof/>
                <w:sz w:val="20"/>
                <w:szCs w:val="20"/>
              </w:rPr>
              <w:t xml:space="preserve">This means the affected category will be camera, cell phone, automotive/transportation, security, medical, production equipment and management/control system, and it will cause huge economic impact. As automotive/transportation, medical and management/control system requires 20-years repair parts support, If this official gazette were issued without any amendment, the supply for maintenance of the products would be cut off, and it would inevitably have a serious adverse effect on traffic safety and human life. In other words, the restriction of PFHxA for semiconductor products will give a serious adverse effect on entire EU social infrastructure. </w:t>
            </w:r>
          </w:p>
        </w:tc>
      </w:tr>
      <w:tr w:rsidR="00AD4E03" w14:paraId="3B18E869" w14:textId="77777777" w:rsidTr="0010286C">
        <w:trPr>
          <w:trHeight w:val="542"/>
        </w:trPr>
        <w:tc>
          <w:tcPr>
            <w:tcW w:w="817" w:type="dxa"/>
            <w:vMerge/>
          </w:tcPr>
          <w:p w14:paraId="45167118" w14:textId="77777777" w:rsidR="00AD4E03" w:rsidRPr="00510789" w:rsidRDefault="00AD4E03" w:rsidP="0010286C">
            <w:pPr>
              <w:spacing w:after="120" w:line="276" w:lineRule="auto"/>
              <w:rPr>
                <w:rFonts w:ascii="Verdana" w:hAnsi="Verdana"/>
                <w:sz w:val="20"/>
                <w:szCs w:val="20"/>
              </w:rPr>
            </w:pPr>
          </w:p>
        </w:tc>
        <w:tc>
          <w:tcPr>
            <w:tcW w:w="3686" w:type="dxa"/>
            <w:vMerge/>
          </w:tcPr>
          <w:p w14:paraId="08FD6FE7" w14:textId="77777777" w:rsidR="00AD4E03" w:rsidRPr="00510789" w:rsidRDefault="00AD4E03" w:rsidP="0010286C">
            <w:pPr>
              <w:spacing w:after="120" w:line="276" w:lineRule="auto"/>
              <w:rPr>
                <w:rFonts w:ascii="Verdana" w:hAnsi="Verdana"/>
                <w:sz w:val="20"/>
                <w:szCs w:val="20"/>
              </w:rPr>
            </w:pPr>
          </w:p>
        </w:tc>
        <w:tc>
          <w:tcPr>
            <w:tcW w:w="9639" w:type="dxa"/>
          </w:tcPr>
          <w:p w14:paraId="7DBA9DA6" w14:textId="77777777" w:rsidR="00AD4E03" w:rsidRDefault="00AD4E03" w:rsidP="0010286C">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10</w:t>
            </w:r>
            <w:r w:rsidRPr="005B17F1">
              <w:rPr>
                <w:rFonts w:ascii="Verdana" w:hAnsi="Verdana"/>
                <w:b/>
                <w:sz w:val="20"/>
                <w:szCs w:val="20"/>
              </w:rPr>
              <w:t>:</w:t>
            </w:r>
          </w:p>
          <w:p w14:paraId="7B3ED400" w14:textId="77777777" w:rsidR="00AD4E03" w:rsidRPr="00CB753C" w:rsidRDefault="00AD4E03" w:rsidP="0010286C">
            <w:pPr>
              <w:spacing w:after="120" w:line="276" w:lineRule="auto"/>
              <w:rPr>
                <w:rFonts w:ascii="Verdana" w:hAnsi="Verdana"/>
                <w:bCs/>
                <w:noProof/>
                <w:sz w:val="20"/>
                <w:szCs w:val="20"/>
              </w:rPr>
            </w:pPr>
            <w:r w:rsidRPr="00CB753C">
              <w:rPr>
                <w:rFonts w:ascii="Verdana" w:hAnsi="Verdana"/>
                <w:bCs/>
                <w:noProof/>
                <w:sz w:val="20"/>
                <w:szCs w:val="20"/>
              </w:rPr>
              <w:t>Please refer the comment ‘1:Additional uses’ and ‘9: For uses where substitution is possible now, or uses where substitution is not possible now, but it is expected to become possible within a short to medium timeframe:’ in above.</w:t>
            </w:r>
          </w:p>
          <w:p w14:paraId="3457F704" w14:textId="77777777" w:rsidR="00AD4E03" w:rsidRPr="00CB753C" w:rsidRDefault="00AD4E03" w:rsidP="0010286C">
            <w:pPr>
              <w:spacing w:after="120" w:line="276" w:lineRule="auto"/>
              <w:rPr>
                <w:rFonts w:ascii="Verdana" w:hAnsi="Verdana"/>
                <w:bCs/>
                <w:noProof/>
                <w:sz w:val="20"/>
                <w:szCs w:val="20"/>
              </w:rPr>
            </w:pPr>
            <w:r w:rsidRPr="00CB753C">
              <w:rPr>
                <w:rFonts w:ascii="Verdana" w:hAnsi="Verdana"/>
                <w:bCs/>
                <w:noProof/>
                <w:sz w:val="20"/>
                <w:szCs w:val="20"/>
              </w:rPr>
              <w:t>In the semiconductor industry, alternative products having the same technical properties (characteristics, quality, etc.) as they are now available are not available. For this reason, a substitute for mass production is currently unavailable, and the prospect is not even clear.</w:t>
            </w:r>
          </w:p>
          <w:p w14:paraId="2DAC2766" w14:textId="77777777" w:rsidR="00AD4E03" w:rsidRPr="00CB753C" w:rsidRDefault="00AD4E03" w:rsidP="0010286C">
            <w:pPr>
              <w:spacing w:after="120" w:line="276" w:lineRule="auto"/>
              <w:rPr>
                <w:rFonts w:ascii="Verdana" w:hAnsi="Verdana"/>
                <w:bCs/>
                <w:noProof/>
                <w:sz w:val="20"/>
                <w:szCs w:val="20"/>
              </w:rPr>
            </w:pPr>
            <w:r w:rsidRPr="00CB753C">
              <w:rPr>
                <w:rFonts w:ascii="Verdana" w:hAnsi="Verdana"/>
                <w:bCs/>
                <w:noProof/>
                <w:sz w:val="20"/>
                <w:szCs w:val="20"/>
              </w:rPr>
              <w:t xml:space="preserve">Even if semiconductors could be replaced, it would be insufficient in 5-7 years to reach every corner of the long supply chain. Furthermore, if a semiconductor alternative is made but the performance is not exactly the same, the downstream final product manufacturer needs to start over from the design, and even if it has the same performance, it takes a long time to verify it. For repair parts related to automobiles/transportation, medical care, manufacturing equipment, and management/control, a PFHxA-containing derogation period is required for </w:t>
            </w:r>
            <w:r w:rsidRPr="00CB753C">
              <w:rPr>
                <w:rFonts w:ascii="Verdana" w:hAnsi="Verdana"/>
                <w:bCs/>
                <w:noProof/>
                <w:sz w:val="20"/>
                <w:szCs w:val="20"/>
              </w:rPr>
              <w:lastRenderedPageBreak/>
              <w:t>20 years or more.</w:t>
            </w:r>
          </w:p>
          <w:p w14:paraId="407050D1" w14:textId="77777777" w:rsidR="00AD4E03" w:rsidRPr="00CB753C" w:rsidRDefault="00AD4E03" w:rsidP="0010286C">
            <w:pPr>
              <w:spacing w:after="120" w:line="276" w:lineRule="auto"/>
              <w:rPr>
                <w:rFonts w:ascii="Verdana" w:hAnsi="Verdana"/>
                <w:bCs/>
                <w:noProof/>
                <w:sz w:val="20"/>
                <w:szCs w:val="20"/>
              </w:rPr>
            </w:pPr>
            <w:r w:rsidRPr="00CB753C">
              <w:rPr>
                <w:rFonts w:ascii="Verdana" w:hAnsi="Verdana"/>
                <w:bCs/>
                <w:noProof/>
                <w:sz w:val="20"/>
                <w:szCs w:val="20"/>
              </w:rPr>
              <w:t>In case quality degradation occurs, it will give huge impact on wide range of industries which use image sensing semiconductor because they are placed in upper stream of long supply chain for various of electronic products. Namely the affected category will be camera, cell phone, automotive/transportation, security, medical, production equipment and management/control system, and it will cause huge economic impact.</w:t>
            </w:r>
          </w:p>
          <w:p w14:paraId="2FD936D2" w14:textId="77777777" w:rsidR="00AD4E03" w:rsidRPr="00601673" w:rsidRDefault="00AD4E03" w:rsidP="0010286C">
            <w:pPr>
              <w:spacing w:after="120" w:line="276" w:lineRule="auto"/>
              <w:rPr>
                <w:rFonts w:ascii="Verdana" w:hAnsi="Verdana"/>
                <w:bCs/>
                <w:sz w:val="20"/>
                <w:szCs w:val="20"/>
              </w:rPr>
            </w:pPr>
            <w:r w:rsidRPr="00CB753C">
              <w:rPr>
                <w:rFonts w:ascii="Verdana" w:hAnsi="Verdana"/>
                <w:bCs/>
                <w:noProof/>
                <w:sz w:val="20"/>
                <w:szCs w:val="20"/>
              </w:rPr>
              <w:t>As automotive and medical requires 20-year maintenance guarantee, if this official gazette were issued without any amendment, the supply for maintenance of the products would be cut off, and it would inevitably have a serious adverse effect on traffic safety and human life. In other words, the restriction of PFHxA for semiconductor products will give a serious adverse effect on entire EU social infrastructure.</w:t>
            </w:r>
          </w:p>
        </w:tc>
      </w:tr>
      <w:tr w:rsidR="00AD4E03" w14:paraId="2ABC4BBE" w14:textId="77777777" w:rsidTr="0010286C">
        <w:trPr>
          <w:trHeight w:val="542"/>
        </w:trPr>
        <w:tc>
          <w:tcPr>
            <w:tcW w:w="817" w:type="dxa"/>
            <w:vMerge/>
          </w:tcPr>
          <w:p w14:paraId="4598E0FB" w14:textId="77777777" w:rsidR="00AD4E03" w:rsidRPr="00510789" w:rsidRDefault="00AD4E03" w:rsidP="0010286C">
            <w:pPr>
              <w:spacing w:after="120" w:line="276" w:lineRule="auto"/>
              <w:rPr>
                <w:rFonts w:ascii="Verdana" w:hAnsi="Verdana"/>
                <w:sz w:val="20"/>
                <w:szCs w:val="20"/>
              </w:rPr>
            </w:pPr>
          </w:p>
        </w:tc>
        <w:tc>
          <w:tcPr>
            <w:tcW w:w="3686" w:type="dxa"/>
            <w:vMerge/>
          </w:tcPr>
          <w:p w14:paraId="14FBD90C" w14:textId="77777777" w:rsidR="00AD4E03" w:rsidRPr="00510789" w:rsidRDefault="00AD4E03" w:rsidP="0010286C">
            <w:pPr>
              <w:spacing w:after="120" w:line="276" w:lineRule="auto"/>
              <w:rPr>
                <w:rFonts w:ascii="Verdana" w:hAnsi="Verdana"/>
                <w:sz w:val="20"/>
                <w:szCs w:val="20"/>
              </w:rPr>
            </w:pPr>
          </w:p>
        </w:tc>
        <w:tc>
          <w:tcPr>
            <w:tcW w:w="9639" w:type="dxa"/>
          </w:tcPr>
          <w:p w14:paraId="1CC26F5D" w14:textId="77777777" w:rsidR="00AD4E03" w:rsidRDefault="00AD4E03" w:rsidP="0010286C">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12</w:t>
            </w:r>
            <w:r w:rsidRPr="005B17F1">
              <w:rPr>
                <w:rFonts w:ascii="Verdana" w:hAnsi="Verdana"/>
                <w:b/>
                <w:sz w:val="20"/>
                <w:szCs w:val="20"/>
              </w:rPr>
              <w:t>:</w:t>
            </w:r>
          </w:p>
          <w:p w14:paraId="6A36F9A1" w14:textId="77777777" w:rsidR="00AD4E03" w:rsidRPr="00CB753C" w:rsidRDefault="00AD4E03" w:rsidP="0010286C">
            <w:pPr>
              <w:spacing w:after="120" w:line="276" w:lineRule="auto"/>
              <w:rPr>
                <w:rFonts w:ascii="Verdana" w:hAnsi="Verdana"/>
                <w:bCs/>
                <w:noProof/>
                <w:sz w:val="20"/>
                <w:szCs w:val="20"/>
              </w:rPr>
            </w:pPr>
            <w:r w:rsidRPr="00CB753C">
              <w:rPr>
                <w:rFonts w:ascii="Verdana" w:hAnsi="Verdana"/>
                <w:bCs/>
                <w:noProof/>
                <w:sz w:val="20"/>
                <w:szCs w:val="20"/>
              </w:rPr>
              <w:t>Please refer the comment ‘1:Additional uses’ and ‘9: For uses where substitution is possible now, or uses where substitution is not possible now, but it is expected to become possible within a short to medium timeframe:’ in above.</w:t>
            </w:r>
          </w:p>
          <w:p w14:paraId="5A139431" w14:textId="77777777" w:rsidR="00AD4E03" w:rsidRPr="00CB753C" w:rsidRDefault="00AD4E03" w:rsidP="0010286C">
            <w:pPr>
              <w:spacing w:after="120" w:line="276" w:lineRule="auto"/>
              <w:rPr>
                <w:rFonts w:ascii="Verdana" w:hAnsi="Verdana"/>
                <w:bCs/>
                <w:noProof/>
                <w:sz w:val="20"/>
                <w:szCs w:val="20"/>
              </w:rPr>
            </w:pPr>
            <w:r w:rsidRPr="00CB753C">
              <w:rPr>
                <w:rFonts w:ascii="Verdana" w:hAnsi="Verdana"/>
                <w:bCs/>
                <w:noProof/>
                <w:sz w:val="20"/>
                <w:szCs w:val="20"/>
              </w:rPr>
              <w:t xml:space="preserve">Despite the fact that there is no prospect of alternatives to PFHxA from material suppliers at present, if the substances are subject to the restricted substances as proposed this time and the regulation is enforced 18 months after the publication of the official gazette, supplying components upstream in the supply chain, such as imaging sensors semiconductors, becomes difficult and has a tremendous impact on the very wide range of industries in which they are used. Namely the affected category will be camera, cell phone, automotive/transportation, security, medical, production equipment and management/control system, and it will cause huge economic impact. Furthermore as automotive and medical requires 20-year maintenance guarantee, if this official gazette were issued without any amendment, the supply for maintenance of the products would be cut off, and it would inevitably have a serious adverse effect on traffic safety and human life. In other words, the restriction of PFHxA for semiconductor products will give a serious adverse effect on entire EU social infrastructure. The monetary impact of this regulation on socio-economics is expected to be enormous because it covers a wide range of industrial fields and </w:t>
            </w:r>
            <w:r w:rsidRPr="00CB753C">
              <w:rPr>
                <w:rFonts w:ascii="Verdana" w:hAnsi="Verdana"/>
                <w:bCs/>
                <w:noProof/>
                <w:sz w:val="20"/>
                <w:szCs w:val="20"/>
              </w:rPr>
              <w:lastRenderedPageBreak/>
              <w:t>the degree of impact is uncertain, but it is difficult to estimate.</w:t>
            </w:r>
          </w:p>
          <w:p w14:paraId="3C28FB8F" w14:textId="77777777" w:rsidR="00AD4E03" w:rsidRPr="00CB753C" w:rsidRDefault="00AD4E03" w:rsidP="0010286C">
            <w:pPr>
              <w:spacing w:after="120" w:line="276" w:lineRule="auto"/>
              <w:rPr>
                <w:rFonts w:ascii="Verdana" w:hAnsi="Verdana"/>
                <w:bCs/>
                <w:noProof/>
                <w:sz w:val="20"/>
                <w:szCs w:val="20"/>
              </w:rPr>
            </w:pPr>
            <w:r w:rsidRPr="00CB753C">
              <w:rPr>
                <w:rFonts w:ascii="Verdana" w:hAnsi="Verdana"/>
                <w:bCs/>
                <w:noProof/>
                <w:sz w:val="20"/>
                <w:szCs w:val="20"/>
              </w:rPr>
              <w:t>In case of semiconductor, even if an alternative is found, the following things need to be considered;</w:t>
            </w:r>
          </w:p>
          <w:p w14:paraId="0B477C09" w14:textId="77777777" w:rsidR="00AD4E03" w:rsidRPr="00CB753C" w:rsidRDefault="00AD4E03" w:rsidP="0010286C">
            <w:pPr>
              <w:spacing w:after="120" w:line="276" w:lineRule="auto"/>
              <w:rPr>
                <w:rFonts w:ascii="Verdana" w:hAnsi="Verdana"/>
                <w:bCs/>
                <w:noProof/>
                <w:sz w:val="20"/>
                <w:szCs w:val="20"/>
              </w:rPr>
            </w:pPr>
            <w:r w:rsidRPr="00CB753C">
              <w:rPr>
                <w:rFonts w:ascii="Verdana" w:hAnsi="Verdana"/>
                <w:bCs/>
                <w:noProof/>
                <w:sz w:val="20"/>
                <w:szCs w:val="20"/>
              </w:rPr>
              <w:t xml:space="preserve"> 1. The alternative can not be replaced instantly because the characteristics of the alternative must be identical to the existing one, and quality/reliability test must be passed, and the technical process for obtaining the applicable safety standard certification must be taken if necessary.</w:t>
            </w:r>
          </w:p>
          <w:p w14:paraId="506E2C00" w14:textId="77777777" w:rsidR="00AD4E03" w:rsidRPr="00CB753C" w:rsidRDefault="00AD4E03" w:rsidP="0010286C">
            <w:pPr>
              <w:spacing w:after="120" w:line="276" w:lineRule="auto"/>
              <w:rPr>
                <w:rFonts w:ascii="Verdana" w:hAnsi="Verdana"/>
                <w:bCs/>
                <w:noProof/>
                <w:sz w:val="20"/>
                <w:szCs w:val="20"/>
              </w:rPr>
            </w:pPr>
            <w:r w:rsidRPr="00CB753C">
              <w:rPr>
                <w:rFonts w:ascii="Verdana" w:hAnsi="Verdana"/>
                <w:bCs/>
                <w:noProof/>
                <w:sz w:val="20"/>
                <w:szCs w:val="20"/>
              </w:rPr>
              <w:t xml:space="preserve"> 2. It takes a lot of time and money to guarantee the reliability and robustness of the semiconductor product. Management processes and costs are also incurred to manage these technical processes. Such technical processes occur in each of the relevant long supply chains and such processes are not only expensive, but also takes a considerably long time.</w:t>
            </w:r>
          </w:p>
          <w:p w14:paraId="2D9AE7D3" w14:textId="77777777" w:rsidR="00AD4E03" w:rsidRPr="00601673" w:rsidRDefault="00AD4E03" w:rsidP="0010286C">
            <w:pPr>
              <w:spacing w:after="120" w:line="276" w:lineRule="auto"/>
              <w:rPr>
                <w:rFonts w:ascii="Verdana" w:hAnsi="Verdana"/>
                <w:bCs/>
                <w:sz w:val="20"/>
                <w:szCs w:val="20"/>
              </w:rPr>
            </w:pPr>
            <w:r w:rsidRPr="00CB753C">
              <w:rPr>
                <w:rFonts w:ascii="Verdana" w:hAnsi="Verdana"/>
                <w:bCs/>
                <w:noProof/>
                <w:sz w:val="20"/>
                <w:szCs w:val="20"/>
              </w:rPr>
              <w:t xml:space="preserve"> 3. The derogation period for semiconductor products which containing PFHxA must be more than 20 years due to its 20-years repair parts requirement for automotive/transportation, medical and management/control system.</w:t>
            </w:r>
          </w:p>
        </w:tc>
      </w:tr>
      <w:tr w:rsidR="00AD4E03" w14:paraId="72EB86A4" w14:textId="77777777" w:rsidTr="0010286C">
        <w:trPr>
          <w:trHeight w:val="542"/>
        </w:trPr>
        <w:tc>
          <w:tcPr>
            <w:tcW w:w="817" w:type="dxa"/>
            <w:vMerge/>
          </w:tcPr>
          <w:p w14:paraId="14B27372" w14:textId="77777777" w:rsidR="00AD4E03" w:rsidRPr="00510789" w:rsidRDefault="00AD4E03" w:rsidP="0010286C">
            <w:pPr>
              <w:spacing w:after="120" w:line="276" w:lineRule="auto"/>
              <w:rPr>
                <w:rFonts w:ascii="Verdana" w:hAnsi="Verdana"/>
                <w:sz w:val="20"/>
                <w:szCs w:val="20"/>
              </w:rPr>
            </w:pPr>
          </w:p>
        </w:tc>
        <w:tc>
          <w:tcPr>
            <w:tcW w:w="3686" w:type="dxa"/>
            <w:vMerge/>
          </w:tcPr>
          <w:p w14:paraId="1D039177" w14:textId="77777777" w:rsidR="00AD4E03" w:rsidRPr="00510789" w:rsidRDefault="00AD4E03" w:rsidP="0010286C">
            <w:pPr>
              <w:spacing w:after="120" w:line="276" w:lineRule="auto"/>
              <w:rPr>
                <w:rFonts w:ascii="Verdana" w:hAnsi="Verdana"/>
                <w:sz w:val="20"/>
                <w:szCs w:val="20"/>
              </w:rPr>
            </w:pPr>
          </w:p>
        </w:tc>
        <w:tc>
          <w:tcPr>
            <w:tcW w:w="9639" w:type="dxa"/>
          </w:tcPr>
          <w:p w14:paraId="2CF04CC9" w14:textId="77777777" w:rsidR="00AD4E03" w:rsidRDefault="00AD4E03" w:rsidP="0010286C">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13</w:t>
            </w:r>
            <w:r w:rsidRPr="005B17F1">
              <w:rPr>
                <w:rFonts w:ascii="Verdana" w:hAnsi="Verdana"/>
                <w:b/>
                <w:sz w:val="20"/>
                <w:szCs w:val="20"/>
              </w:rPr>
              <w:t>:</w:t>
            </w:r>
          </w:p>
          <w:p w14:paraId="19BE8A99" w14:textId="77777777" w:rsidR="00AD4E03" w:rsidRPr="00CB753C" w:rsidRDefault="00AD4E03" w:rsidP="0010286C">
            <w:pPr>
              <w:spacing w:after="120" w:line="276" w:lineRule="auto"/>
              <w:rPr>
                <w:rFonts w:ascii="Verdana" w:hAnsi="Verdana"/>
                <w:bCs/>
                <w:noProof/>
                <w:sz w:val="20"/>
                <w:szCs w:val="20"/>
              </w:rPr>
            </w:pPr>
            <w:r w:rsidRPr="00CB753C">
              <w:rPr>
                <w:rFonts w:ascii="Verdana" w:hAnsi="Verdana"/>
                <w:bCs/>
                <w:noProof/>
                <w:sz w:val="20"/>
                <w:szCs w:val="20"/>
              </w:rPr>
              <w:t>Please refer the comment ‘1:Additional uses’ in above.</w:t>
            </w:r>
          </w:p>
          <w:p w14:paraId="3DD7BF50" w14:textId="77777777" w:rsidR="00AD4E03" w:rsidRPr="00CB753C" w:rsidRDefault="00AD4E03" w:rsidP="0010286C">
            <w:pPr>
              <w:spacing w:after="120" w:line="276" w:lineRule="auto"/>
              <w:rPr>
                <w:rFonts w:ascii="Verdana" w:hAnsi="Verdana"/>
                <w:bCs/>
                <w:noProof/>
                <w:sz w:val="20"/>
                <w:szCs w:val="20"/>
              </w:rPr>
            </w:pPr>
            <w:r w:rsidRPr="00CB753C">
              <w:rPr>
                <w:rFonts w:ascii="Verdana" w:hAnsi="Verdana"/>
                <w:bCs/>
                <w:noProof/>
                <w:sz w:val="20"/>
                <w:szCs w:val="20"/>
              </w:rPr>
              <w:t>No information is available on the official analytical method for PFHxA at 25 ppb/1 ppm.</w:t>
            </w:r>
          </w:p>
          <w:p w14:paraId="18D32E97" w14:textId="77777777" w:rsidR="00AD4E03" w:rsidRPr="00CB753C" w:rsidRDefault="00AD4E03" w:rsidP="0010286C">
            <w:pPr>
              <w:spacing w:after="120" w:line="276" w:lineRule="auto"/>
              <w:rPr>
                <w:rFonts w:ascii="Verdana" w:hAnsi="Verdana"/>
                <w:bCs/>
                <w:noProof/>
                <w:sz w:val="20"/>
                <w:szCs w:val="20"/>
              </w:rPr>
            </w:pPr>
            <w:r w:rsidRPr="00CB753C">
              <w:rPr>
                <w:rFonts w:ascii="Verdana" w:hAnsi="Verdana"/>
                <w:bCs/>
                <w:noProof/>
                <w:sz w:val="20"/>
                <w:szCs w:val="20"/>
              </w:rPr>
              <w:t>In particular, in the case of PFHxA related substances, we are in a situation where major analytical institutions can not perform analysis to the materials due to no standard samples to identify the chemicals and quantitative value.</w:t>
            </w:r>
          </w:p>
          <w:p w14:paraId="78AF181D" w14:textId="77777777" w:rsidR="00AD4E03" w:rsidRPr="00CB753C" w:rsidRDefault="00AD4E03" w:rsidP="0010286C">
            <w:pPr>
              <w:spacing w:after="120" w:line="276" w:lineRule="auto"/>
              <w:rPr>
                <w:rFonts w:ascii="Verdana" w:hAnsi="Verdana"/>
                <w:bCs/>
                <w:noProof/>
                <w:sz w:val="20"/>
                <w:szCs w:val="20"/>
              </w:rPr>
            </w:pPr>
            <w:r w:rsidRPr="00CB753C">
              <w:rPr>
                <w:rFonts w:ascii="Verdana" w:hAnsi="Verdana"/>
                <w:bCs/>
                <w:noProof/>
                <w:sz w:val="20"/>
                <w:szCs w:val="20"/>
              </w:rPr>
              <w:t>It is inappropriate to set the threshold value for PFHxA without establishing content analysis method, and absence of PFHxA measured content information may cause huge confusion to whole supply chain when lower stream of supply chain require the information.</w:t>
            </w:r>
          </w:p>
          <w:p w14:paraId="703D18C1" w14:textId="77777777" w:rsidR="00AD4E03" w:rsidRPr="00601673" w:rsidRDefault="00AD4E03" w:rsidP="0010286C">
            <w:pPr>
              <w:spacing w:after="120" w:line="276" w:lineRule="auto"/>
              <w:rPr>
                <w:rFonts w:ascii="Verdana" w:hAnsi="Verdana"/>
                <w:bCs/>
                <w:sz w:val="20"/>
                <w:szCs w:val="20"/>
              </w:rPr>
            </w:pPr>
            <w:r w:rsidRPr="00CB753C">
              <w:rPr>
                <w:rFonts w:ascii="Verdana" w:hAnsi="Verdana"/>
                <w:bCs/>
                <w:noProof/>
                <w:sz w:val="20"/>
                <w:szCs w:val="20"/>
              </w:rPr>
              <w:t>Conducting risk assessment to define appropriate threshold values which match to the risk and practical analysis method is strongly requested. Further, the analysis method and the threshold values need to be assessed by Socio-Economic Assessment.</w:t>
            </w:r>
          </w:p>
        </w:tc>
      </w:tr>
      <w:tr w:rsidR="00AD4E03" w14:paraId="19FA389E" w14:textId="77777777" w:rsidTr="0010286C">
        <w:trPr>
          <w:trHeight w:val="505"/>
        </w:trPr>
        <w:tc>
          <w:tcPr>
            <w:tcW w:w="817" w:type="dxa"/>
            <w:vMerge/>
          </w:tcPr>
          <w:p w14:paraId="50993C63" w14:textId="77777777" w:rsidR="00AD4E03" w:rsidRPr="00510789" w:rsidRDefault="00AD4E03" w:rsidP="0010286C">
            <w:pPr>
              <w:spacing w:after="120" w:line="276" w:lineRule="auto"/>
              <w:rPr>
                <w:rFonts w:ascii="Verdana" w:hAnsi="Verdana"/>
                <w:sz w:val="20"/>
                <w:szCs w:val="20"/>
              </w:rPr>
            </w:pPr>
          </w:p>
        </w:tc>
        <w:tc>
          <w:tcPr>
            <w:tcW w:w="3686" w:type="dxa"/>
            <w:vMerge/>
          </w:tcPr>
          <w:p w14:paraId="21AE70B7" w14:textId="77777777" w:rsidR="00AD4E03" w:rsidRPr="00510789" w:rsidRDefault="00AD4E03" w:rsidP="0010286C">
            <w:pPr>
              <w:spacing w:after="120" w:line="276" w:lineRule="auto"/>
              <w:rPr>
                <w:rFonts w:ascii="Verdana" w:hAnsi="Verdana"/>
                <w:sz w:val="20"/>
                <w:szCs w:val="20"/>
              </w:rPr>
            </w:pPr>
          </w:p>
        </w:tc>
        <w:tc>
          <w:tcPr>
            <w:tcW w:w="9639" w:type="dxa"/>
          </w:tcPr>
          <w:p w14:paraId="3C26F2A6" w14:textId="77777777" w:rsidR="00AD4E03" w:rsidRDefault="00AD4E03" w:rsidP="0010286C">
            <w:pPr>
              <w:spacing w:after="120" w:line="276" w:lineRule="auto"/>
              <w:rPr>
                <w:rFonts w:ascii="Verdana" w:hAnsi="Verdana"/>
                <w:b/>
                <w:sz w:val="20"/>
                <w:szCs w:val="20"/>
              </w:rPr>
            </w:pPr>
            <w:r>
              <w:rPr>
                <w:rFonts w:ascii="Verdana" w:hAnsi="Verdana"/>
                <w:b/>
                <w:sz w:val="20"/>
                <w:szCs w:val="20"/>
              </w:rPr>
              <w:t>Dossier submitter response:</w:t>
            </w:r>
          </w:p>
          <w:p w14:paraId="3D379FCC" w14:textId="77777777" w:rsidR="00AD4E03" w:rsidRPr="00182428" w:rsidRDefault="00AD4E03" w:rsidP="0010286C">
            <w:pPr>
              <w:spacing w:after="120" w:line="276" w:lineRule="auto"/>
              <w:rPr>
                <w:rFonts w:ascii="Verdana" w:hAnsi="Verdana"/>
                <w:sz w:val="20"/>
                <w:szCs w:val="20"/>
              </w:rPr>
            </w:pPr>
          </w:p>
        </w:tc>
      </w:tr>
      <w:tr w:rsidR="00AD4E03" w14:paraId="3C2596E7" w14:textId="77777777" w:rsidTr="0010286C">
        <w:trPr>
          <w:trHeight w:val="561"/>
        </w:trPr>
        <w:tc>
          <w:tcPr>
            <w:tcW w:w="817" w:type="dxa"/>
            <w:vMerge/>
          </w:tcPr>
          <w:p w14:paraId="2F5AC144" w14:textId="77777777" w:rsidR="00AD4E03" w:rsidRPr="00510789" w:rsidRDefault="00AD4E03" w:rsidP="0010286C">
            <w:pPr>
              <w:spacing w:after="120" w:line="276" w:lineRule="auto"/>
              <w:rPr>
                <w:rFonts w:ascii="Verdana" w:hAnsi="Verdana"/>
                <w:sz w:val="20"/>
                <w:szCs w:val="20"/>
              </w:rPr>
            </w:pPr>
          </w:p>
        </w:tc>
        <w:tc>
          <w:tcPr>
            <w:tcW w:w="3686" w:type="dxa"/>
            <w:vMerge/>
          </w:tcPr>
          <w:p w14:paraId="47B52C90" w14:textId="77777777" w:rsidR="00AD4E03" w:rsidRPr="00510789" w:rsidRDefault="00AD4E03" w:rsidP="0010286C">
            <w:pPr>
              <w:spacing w:after="120" w:line="276" w:lineRule="auto"/>
              <w:rPr>
                <w:rFonts w:ascii="Verdana" w:hAnsi="Verdana"/>
                <w:sz w:val="20"/>
                <w:szCs w:val="20"/>
              </w:rPr>
            </w:pPr>
          </w:p>
        </w:tc>
        <w:tc>
          <w:tcPr>
            <w:tcW w:w="9639" w:type="dxa"/>
          </w:tcPr>
          <w:p w14:paraId="0C7B6882" w14:textId="77777777" w:rsidR="00AD4E03" w:rsidRDefault="00AD4E03" w:rsidP="0010286C">
            <w:pPr>
              <w:spacing w:after="120" w:line="276" w:lineRule="auto"/>
              <w:rPr>
                <w:rFonts w:ascii="Verdana" w:hAnsi="Verdana"/>
                <w:b/>
                <w:sz w:val="20"/>
                <w:szCs w:val="20"/>
              </w:rPr>
            </w:pPr>
            <w:r>
              <w:rPr>
                <w:rFonts w:ascii="Verdana" w:hAnsi="Verdana"/>
                <w:b/>
                <w:sz w:val="20"/>
                <w:szCs w:val="20"/>
              </w:rPr>
              <w:t>RAC Rapporteurs comments:</w:t>
            </w:r>
          </w:p>
          <w:p w14:paraId="7564EEAF" w14:textId="77777777" w:rsidR="00AD4E03" w:rsidRPr="00182428" w:rsidRDefault="00AD4E03" w:rsidP="0010286C">
            <w:pPr>
              <w:spacing w:after="120" w:line="276" w:lineRule="auto"/>
              <w:rPr>
                <w:rFonts w:ascii="Verdana" w:hAnsi="Verdana"/>
                <w:sz w:val="20"/>
                <w:szCs w:val="20"/>
              </w:rPr>
            </w:pPr>
          </w:p>
        </w:tc>
      </w:tr>
      <w:tr w:rsidR="00AD4E03" w14:paraId="5B99E6AA" w14:textId="77777777" w:rsidTr="0010286C">
        <w:trPr>
          <w:trHeight w:val="991"/>
        </w:trPr>
        <w:tc>
          <w:tcPr>
            <w:tcW w:w="817" w:type="dxa"/>
            <w:vMerge/>
          </w:tcPr>
          <w:p w14:paraId="091AE1FB" w14:textId="77777777" w:rsidR="00AD4E03" w:rsidRPr="00510789" w:rsidRDefault="00AD4E03" w:rsidP="0010286C">
            <w:pPr>
              <w:spacing w:after="120" w:line="276" w:lineRule="auto"/>
              <w:rPr>
                <w:rFonts w:ascii="Verdana" w:hAnsi="Verdana"/>
                <w:sz w:val="20"/>
                <w:szCs w:val="20"/>
              </w:rPr>
            </w:pPr>
          </w:p>
        </w:tc>
        <w:tc>
          <w:tcPr>
            <w:tcW w:w="3686" w:type="dxa"/>
            <w:vMerge/>
          </w:tcPr>
          <w:p w14:paraId="675C074A" w14:textId="77777777" w:rsidR="00AD4E03" w:rsidRPr="00510789" w:rsidRDefault="00AD4E03" w:rsidP="0010286C">
            <w:pPr>
              <w:spacing w:after="120" w:line="276" w:lineRule="auto"/>
              <w:rPr>
                <w:rFonts w:ascii="Verdana" w:hAnsi="Verdana"/>
                <w:sz w:val="20"/>
                <w:szCs w:val="20"/>
              </w:rPr>
            </w:pPr>
          </w:p>
        </w:tc>
        <w:tc>
          <w:tcPr>
            <w:tcW w:w="9639" w:type="dxa"/>
          </w:tcPr>
          <w:p w14:paraId="5090890F" w14:textId="77777777" w:rsidR="00AD4E03" w:rsidRDefault="00AD4E03" w:rsidP="0010286C">
            <w:pPr>
              <w:spacing w:after="120" w:line="276" w:lineRule="auto"/>
              <w:rPr>
                <w:rFonts w:ascii="Verdana" w:hAnsi="Verdana"/>
                <w:b/>
                <w:sz w:val="20"/>
                <w:szCs w:val="20"/>
              </w:rPr>
            </w:pPr>
            <w:r>
              <w:rPr>
                <w:rFonts w:ascii="Verdana" w:hAnsi="Verdana"/>
                <w:b/>
                <w:sz w:val="20"/>
                <w:szCs w:val="20"/>
              </w:rPr>
              <w:t>SEAC Rapporteurs comments:</w:t>
            </w:r>
          </w:p>
          <w:p w14:paraId="53E6E2DC" w14:textId="77777777" w:rsidR="00AD4E03" w:rsidRPr="00182428" w:rsidRDefault="00AD4E03" w:rsidP="0010286C">
            <w:pPr>
              <w:spacing w:after="120" w:line="276" w:lineRule="auto"/>
              <w:rPr>
                <w:rFonts w:ascii="Verdana" w:hAnsi="Verdana"/>
                <w:sz w:val="20"/>
                <w:szCs w:val="20"/>
              </w:rPr>
            </w:pPr>
          </w:p>
        </w:tc>
      </w:tr>
      <w:tr w:rsidR="00AD4E03" w:rsidRPr="00DD4E48" w14:paraId="06AA8632" w14:textId="77777777" w:rsidTr="0010286C">
        <w:tc>
          <w:tcPr>
            <w:tcW w:w="817" w:type="dxa"/>
            <w:vMerge w:val="restart"/>
          </w:tcPr>
          <w:p w14:paraId="3A32F24E" w14:textId="77777777" w:rsidR="00AD4E03" w:rsidRPr="00AE6FE6" w:rsidRDefault="00AD4E03" w:rsidP="0010286C">
            <w:pPr>
              <w:spacing w:after="120" w:line="276" w:lineRule="auto"/>
              <w:rPr>
                <w:rFonts w:ascii="Verdana" w:hAnsi="Verdana"/>
                <w:b/>
                <w:sz w:val="20"/>
                <w:szCs w:val="20"/>
              </w:rPr>
            </w:pPr>
            <w:r w:rsidRPr="00CB753C">
              <w:rPr>
                <w:rFonts w:ascii="Verdana" w:hAnsi="Verdana"/>
                <w:b/>
                <w:noProof/>
                <w:sz w:val="20"/>
                <w:szCs w:val="20"/>
              </w:rPr>
              <w:t>3063</w:t>
            </w:r>
          </w:p>
        </w:tc>
        <w:tc>
          <w:tcPr>
            <w:tcW w:w="3686" w:type="dxa"/>
            <w:vMerge w:val="restart"/>
          </w:tcPr>
          <w:p w14:paraId="4F867F6A" w14:textId="77777777" w:rsidR="00AD4E03" w:rsidRPr="008F6A59" w:rsidRDefault="00AD4E03" w:rsidP="0010286C">
            <w:pPr>
              <w:spacing w:after="120" w:line="276" w:lineRule="auto"/>
              <w:rPr>
                <w:rFonts w:ascii="Verdana" w:hAnsi="Verdana"/>
                <w:sz w:val="20"/>
                <w:szCs w:val="20"/>
              </w:rPr>
            </w:pPr>
            <w:r w:rsidRPr="008F6A59">
              <w:rPr>
                <w:rFonts w:ascii="Verdana" w:hAnsi="Verdana"/>
                <w:b/>
                <w:sz w:val="20"/>
                <w:szCs w:val="20"/>
              </w:rPr>
              <w:t>Date:</w:t>
            </w:r>
            <w:r w:rsidRPr="008F6A59">
              <w:rPr>
                <w:rFonts w:ascii="Verdana" w:hAnsi="Verdana"/>
                <w:sz w:val="20"/>
                <w:szCs w:val="20"/>
              </w:rPr>
              <w:t xml:space="preserve"> </w:t>
            </w:r>
            <w:r w:rsidRPr="00CB753C">
              <w:rPr>
                <w:rFonts w:ascii="Verdana" w:hAnsi="Verdana"/>
                <w:noProof/>
                <w:sz w:val="20"/>
                <w:szCs w:val="20"/>
              </w:rPr>
              <w:t>2020/07/17 13:41</w:t>
            </w:r>
          </w:p>
          <w:p w14:paraId="75D2E09E" w14:textId="77777777" w:rsidR="00AD4E03" w:rsidRPr="008F6A59" w:rsidRDefault="00AD4E03" w:rsidP="0010286C">
            <w:pPr>
              <w:spacing w:after="120" w:line="276" w:lineRule="auto"/>
              <w:rPr>
                <w:rFonts w:ascii="Verdana" w:hAnsi="Verdana"/>
                <w:b/>
                <w:sz w:val="20"/>
                <w:szCs w:val="20"/>
              </w:rPr>
            </w:pPr>
            <w:r w:rsidRPr="008F6A59">
              <w:rPr>
                <w:rFonts w:ascii="Verdana" w:hAnsi="Verdana"/>
                <w:b/>
                <w:sz w:val="20"/>
                <w:szCs w:val="20"/>
              </w:rPr>
              <w:t>Content:</w:t>
            </w:r>
          </w:p>
          <w:p w14:paraId="360008CE" w14:textId="77777777" w:rsidR="00AD4E03" w:rsidRPr="008F6A59" w:rsidRDefault="00AD4E03" w:rsidP="0010286C">
            <w:pPr>
              <w:spacing w:after="120" w:line="276" w:lineRule="auto"/>
              <w:rPr>
                <w:rFonts w:ascii="Verdana" w:hAnsi="Verdana"/>
                <w:sz w:val="20"/>
                <w:szCs w:val="20"/>
              </w:rPr>
            </w:pPr>
            <w:r w:rsidRPr="00CB753C">
              <w:rPr>
                <w:rFonts w:ascii="Verdana" w:hAnsi="Verdana"/>
                <w:noProof/>
                <w:sz w:val="20"/>
                <w:szCs w:val="20"/>
              </w:rPr>
              <w:t>Request for exemption</w:t>
            </w:r>
          </w:p>
          <w:p w14:paraId="3A5EA6F8" w14:textId="77777777" w:rsidR="00AD4E03" w:rsidRDefault="00AD4E03" w:rsidP="0010286C">
            <w:pPr>
              <w:spacing w:after="120" w:line="276" w:lineRule="auto"/>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CB753C">
              <w:rPr>
                <w:rFonts w:ascii="Verdana" w:hAnsi="Verdana"/>
                <w:noProof/>
                <w:sz w:val="20"/>
                <w:szCs w:val="20"/>
              </w:rPr>
              <w:t>BehalfOfAnOrganisation</w:t>
            </w:r>
          </w:p>
          <w:p w14:paraId="5C3853A8" w14:textId="77777777" w:rsidR="00AD4E03" w:rsidRDefault="00AD4E03" w:rsidP="0010286C">
            <w:pPr>
              <w:spacing w:after="120" w:line="276" w:lineRule="auto"/>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CB753C">
              <w:rPr>
                <w:rFonts w:ascii="Verdana" w:hAnsi="Verdana"/>
                <w:noProof/>
                <w:sz w:val="20"/>
                <w:szCs w:val="20"/>
              </w:rPr>
              <w:t>Company</w:t>
            </w:r>
          </w:p>
          <w:p w14:paraId="77EE2C85" w14:textId="510D31EA" w:rsidR="00AD4E03" w:rsidRDefault="00AD4E03" w:rsidP="0010286C">
            <w:pPr>
              <w:spacing w:after="120" w:line="276" w:lineRule="auto"/>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0010286C" w:rsidRPr="00945553">
              <w:rPr>
                <w:rFonts w:ascii="Verdana" w:hAnsi="Verdana"/>
                <w:noProof/>
                <w:sz w:val="20"/>
                <w:szCs w:val="20"/>
                <w:highlight w:val="black"/>
              </w:rPr>
              <w:t>&lt;redacted&gt;</w:t>
            </w:r>
          </w:p>
          <w:p w14:paraId="072ED804" w14:textId="77777777" w:rsidR="00AD4E03" w:rsidRDefault="00AD4E03" w:rsidP="0010286C">
            <w:pPr>
              <w:spacing w:after="120" w:line="276" w:lineRule="auto"/>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CB753C">
              <w:rPr>
                <w:rFonts w:ascii="Verdana" w:hAnsi="Verdana"/>
                <w:noProof/>
                <w:sz w:val="20"/>
                <w:szCs w:val="20"/>
              </w:rPr>
              <w:t>Netherlands</w:t>
            </w:r>
          </w:p>
          <w:p w14:paraId="2B21C1EF" w14:textId="77777777" w:rsidR="00AD4E03" w:rsidRDefault="00AD4E03" w:rsidP="0010286C">
            <w:pPr>
              <w:spacing w:after="120" w:line="276" w:lineRule="auto"/>
              <w:rPr>
                <w:rFonts w:ascii="Verdana" w:hAnsi="Verdana"/>
                <w:sz w:val="20"/>
                <w:szCs w:val="20"/>
              </w:rPr>
            </w:pPr>
            <w:r w:rsidRPr="00AE6FE6">
              <w:rPr>
                <w:rFonts w:ascii="Verdana" w:hAnsi="Verdana"/>
                <w:b/>
                <w:sz w:val="20"/>
                <w:szCs w:val="20"/>
              </w:rPr>
              <w:t>Company name confidential:</w:t>
            </w:r>
            <w:r>
              <w:rPr>
                <w:rFonts w:ascii="Verdana" w:hAnsi="Verdana"/>
                <w:b/>
                <w:sz w:val="20"/>
                <w:szCs w:val="20"/>
              </w:rPr>
              <w:t xml:space="preserve"> </w:t>
            </w:r>
            <w:r>
              <w:rPr>
                <w:rFonts w:ascii="Verdana" w:hAnsi="Verdana"/>
                <w:noProof/>
                <w:sz w:val="20"/>
                <w:szCs w:val="20"/>
              </w:rPr>
              <w:t>Yes</w:t>
            </w:r>
            <w:r w:rsidRPr="00DC3F1D">
              <w:rPr>
                <w:rFonts w:ascii="Verdana" w:hAnsi="Verdana"/>
                <w:sz w:val="20"/>
                <w:szCs w:val="20"/>
              </w:rPr>
              <w:t xml:space="preserve"> </w:t>
            </w:r>
          </w:p>
          <w:p w14:paraId="4919B54E" w14:textId="77777777" w:rsidR="00AD4E03" w:rsidRDefault="00AD4E03" w:rsidP="0010286C">
            <w:pPr>
              <w:spacing w:after="120" w:line="276" w:lineRule="auto"/>
              <w:rPr>
                <w:rFonts w:ascii="Verdana" w:hAnsi="Verdana"/>
                <w:b/>
                <w:sz w:val="20"/>
                <w:szCs w:val="20"/>
              </w:rPr>
            </w:pPr>
            <w:r>
              <w:rPr>
                <w:rFonts w:ascii="Verdana" w:hAnsi="Verdana"/>
                <w:b/>
                <w:sz w:val="20"/>
                <w:szCs w:val="20"/>
              </w:rPr>
              <w:t>Attachment:</w:t>
            </w:r>
          </w:p>
          <w:p w14:paraId="7A4D561C" w14:textId="07051B14" w:rsidR="00AD4E03" w:rsidRPr="002B4E3B" w:rsidRDefault="0010286C" w:rsidP="0010286C">
            <w:pPr>
              <w:spacing w:after="120" w:line="276" w:lineRule="auto"/>
              <w:rPr>
                <w:rFonts w:ascii="Verdana" w:hAnsi="Verdana"/>
                <w:color w:val="FF0000"/>
                <w:sz w:val="20"/>
                <w:szCs w:val="20"/>
              </w:rPr>
            </w:pPr>
            <w:r w:rsidRPr="00945553">
              <w:rPr>
                <w:rFonts w:ascii="Verdana" w:hAnsi="Verdana"/>
                <w:noProof/>
                <w:sz w:val="20"/>
                <w:szCs w:val="20"/>
                <w:highlight w:val="black"/>
              </w:rPr>
              <w:t>&lt;redacted&gt;</w:t>
            </w:r>
          </w:p>
          <w:p w14:paraId="03ED7C24" w14:textId="77777777" w:rsidR="00AD4E03" w:rsidRPr="00510789" w:rsidRDefault="00AD4E03" w:rsidP="0010286C">
            <w:pPr>
              <w:spacing w:after="120" w:line="276" w:lineRule="auto"/>
              <w:rPr>
                <w:rFonts w:ascii="Verdana" w:hAnsi="Verdana"/>
                <w:sz w:val="20"/>
                <w:szCs w:val="20"/>
              </w:rPr>
            </w:pPr>
            <w:r w:rsidRPr="009617E5">
              <w:rPr>
                <w:rFonts w:ascii="Verdana" w:hAnsi="Verdana"/>
                <w:b/>
                <w:sz w:val="20"/>
                <w:szCs w:val="20"/>
              </w:rPr>
              <w:t xml:space="preserve">Privacy comment: </w:t>
            </w:r>
            <w:r w:rsidRPr="00CB753C">
              <w:rPr>
                <w:rFonts w:ascii="Verdana" w:hAnsi="Verdana"/>
                <w:noProof/>
                <w:sz w:val="20"/>
                <w:szCs w:val="20"/>
              </w:rPr>
              <w:t>Reason for confidentiality is protection of commercial interests as well as intellectual property.</w:t>
            </w:r>
          </w:p>
        </w:tc>
        <w:tc>
          <w:tcPr>
            <w:tcW w:w="9639" w:type="dxa"/>
          </w:tcPr>
          <w:p w14:paraId="48C0303E" w14:textId="77777777" w:rsidR="00AD4E03" w:rsidRPr="00104666" w:rsidRDefault="00AD4E03" w:rsidP="0010286C">
            <w:pPr>
              <w:spacing w:after="120" w:line="276" w:lineRule="auto"/>
              <w:rPr>
                <w:rFonts w:ascii="Verdana" w:hAnsi="Verdana"/>
                <w:b/>
                <w:sz w:val="20"/>
                <w:szCs w:val="20"/>
              </w:rPr>
            </w:pPr>
            <w:r w:rsidRPr="00104666">
              <w:rPr>
                <w:rFonts w:ascii="Verdana" w:hAnsi="Verdana"/>
                <w:b/>
                <w:sz w:val="20"/>
                <w:szCs w:val="20"/>
              </w:rPr>
              <w:t>Comment:</w:t>
            </w:r>
          </w:p>
          <w:p w14:paraId="10079916"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We have recognized that ECHA will start public consultation for the draft of undecafluorohexanoic acid (PFHxA), its salts and related substances restriction.</w:t>
            </w:r>
          </w:p>
          <w:p w14:paraId="0E889D50"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 xml:space="preserve">We emphasize the specific ink cartridges for printing to be exempted to avoid supply stop for the printers which have already been imported in the European Union. </w:t>
            </w:r>
          </w:p>
          <w:p w14:paraId="2A07C202" w14:textId="77777777" w:rsidR="00AD4E03" w:rsidRPr="00DD4E48" w:rsidRDefault="00AD4E03" w:rsidP="0010286C">
            <w:pPr>
              <w:spacing w:after="120" w:line="276" w:lineRule="auto"/>
              <w:rPr>
                <w:rFonts w:ascii="Verdana" w:hAnsi="Verdana"/>
                <w:sz w:val="20"/>
                <w:szCs w:val="20"/>
              </w:rPr>
            </w:pPr>
            <w:r w:rsidRPr="00CB753C">
              <w:rPr>
                <w:rFonts w:ascii="Verdana" w:hAnsi="Verdana"/>
                <w:noProof/>
                <w:sz w:val="20"/>
                <w:szCs w:val="20"/>
              </w:rPr>
              <w:t>Supplemental information will be attached as confidential.</w:t>
            </w:r>
          </w:p>
        </w:tc>
      </w:tr>
      <w:tr w:rsidR="00AD4E03" w14:paraId="3E2F182D" w14:textId="77777777" w:rsidTr="0010286C">
        <w:trPr>
          <w:trHeight w:val="711"/>
        </w:trPr>
        <w:tc>
          <w:tcPr>
            <w:tcW w:w="817" w:type="dxa"/>
            <w:vMerge/>
          </w:tcPr>
          <w:p w14:paraId="56EAD9DF" w14:textId="77777777" w:rsidR="00AD4E03" w:rsidRPr="00DD4E48" w:rsidRDefault="00AD4E03" w:rsidP="0010286C">
            <w:pPr>
              <w:spacing w:after="120" w:line="276" w:lineRule="auto"/>
              <w:rPr>
                <w:rFonts w:ascii="Verdana" w:hAnsi="Verdana"/>
                <w:sz w:val="20"/>
                <w:szCs w:val="20"/>
              </w:rPr>
            </w:pPr>
          </w:p>
        </w:tc>
        <w:tc>
          <w:tcPr>
            <w:tcW w:w="3686" w:type="dxa"/>
            <w:vMerge/>
          </w:tcPr>
          <w:p w14:paraId="0AB51236" w14:textId="77777777" w:rsidR="00AD4E03" w:rsidRPr="00DD4E48" w:rsidRDefault="00AD4E03" w:rsidP="0010286C">
            <w:pPr>
              <w:spacing w:after="120" w:line="276" w:lineRule="auto"/>
              <w:rPr>
                <w:rFonts w:ascii="Verdana" w:hAnsi="Verdana"/>
                <w:sz w:val="20"/>
                <w:szCs w:val="20"/>
              </w:rPr>
            </w:pPr>
          </w:p>
        </w:tc>
        <w:tc>
          <w:tcPr>
            <w:tcW w:w="9639" w:type="dxa"/>
          </w:tcPr>
          <w:p w14:paraId="5F885F0F" w14:textId="77777777" w:rsidR="00AD4E03" w:rsidRDefault="00AD4E03" w:rsidP="0010286C">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14:paraId="0DB39A32" w14:textId="77777777" w:rsidR="00AD4E03" w:rsidRPr="005B17F1" w:rsidRDefault="00AD4E03" w:rsidP="0010286C">
            <w:pPr>
              <w:spacing w:after="120" w:line="276" w:lineRule="auto"/>
              <w:rPr>
                <w:rFonts w:ascii="Verdana" w:hAnsi="Verdana"/>
                <w:sz w:val="20"/>
                <w:szCs w:val="20"/>
              </w:rPr>
            </w:pPr>
            <w:r w:rsidRPr="00CB753C">
              <w:rPr>
                <w:rFonts w:ascii="Verdana" w:hAnsi="Verdana"/>
                <w:noProof/>
                <w:sz w:val="20"/>
                <w:szCs w:val="20"/>
              </w:rPr>
              <w:t>Provided as supplementary confidential information.</w:t>
            </w:r>
          </w:p>
        </w:tc>
      </w:tr>
      <w:tr w:rsidR="00AD4E03" w14:paraId="2586674D" w14:textId="77777777" w:rsidTr="0010286C">
        <w:trPr>
          <w:trHeight w:val="542"/>
        </w:trPr>
        <w:tc>
          <w:tcPr>
            <w:tcW w:w="817" w:type="dxa"/>
            <w:vMerge/>
          </w:tcPr>
          <w:p w14:paraId="2FBF500A" w14:textId="77777777" w:rsidR="00AD4E03" w:rsidRPr="00510789" w:rsidRDefault="00AD4E03" w:rsidP="0010286C">
            <w:pPr>
              <w:spacing w:after="120" w:line="276" w:lineRule="auto"/>
              <w:rPr>
                <w:rFonts w:ascii="Verdana" w:hAnsi="Verdana"/>
                <w:sz w:val="20"/>
                <w:szCs w:val="20"/>
              </w:rPr>
            </w:pPr>
          </w:p>
        </w:tc>
        <w:tc>
          <w:tcPr>
            <w:tcW w:w="3686" w:type="dxa"/>
            <w:vMerge/>
          </w:tcPr>
          <w:p w14:paraId="596E535E" w14:textId="77777777" w:rsidR="00AD4E03" w:rsidRPr="00510789" w:rsidRDefault="00AD4E03" w:rsidP="0010286C">
            <w:pPr>
              <w:spacing w:after="120" w:line="276" w:lineRule="auto"/>
              <w:rPr>
                <w:rFonts w:ascii="Verdana" w:hAnsi="Verdana"/>
                <w:sz w:val="20"/>
                <w:szCs w:val="20"/>
              </w:rPr>
            </w:pPr>
          </w:p>
        </w:tc>
        <w:tc>
          <w:tcPr>
            <w:tcW w:w="9639" w:type="dxa"/>
          </w:tcPr>
          <w:p w14:paraId="78811EC7" w14:textId="77777777" w:rsidR="00AD4E03" w:rsidRDefault="00AD4E03" w:rsidP="0010286C">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7</w:t>
            </w:r>
            <w:r w:rsidRPr="005B17F1">
              <w:rPr>
                <w:rFonts w:ascii="Verdana" w:hAnsi="Verdana"/>
                <w:b/>
                <w:sz w:val="20"/>
                <w:szCs w:val="20"/>
              </w:rPr>
              <w:t>:</w:t>
            </w:r>
          </w:p>
          <w:p w14:paraId="0C86AC23" w14:textId="77777777" w:rsidR="00AD4E03" w:rsidRPr="005B17F1" w:rsidRDefault="00AD4E03" w:rsidP="0010286C">
            <w:pPr>
              <w:spacing w:after="120" w:line="276" w:lineRule="auto"/>
              <w:rPr>
                <w:rFonts w:ascii="Verdana" w:hAnsi="Verdana"/>
                <w:b/>
                <w:sz w:val="20"/>
                <w:szCs w:val="20"/>
              </w:rPr>
            </w:pPr>
            <w:r w:rsidRPr="00CB753C">
              <w:rPr>
                <w:rFonts w:ascii="Verdana" w:hAnsi="Verdana"/>
                <w:noProof/>
                <w:sz w:val="20"/>
                <w:szCs w:val="20"/>
              </w:rPr>
              <w:t>Provided as supplementary confidential information.</w:t>
            </w:r>
          </w:p>
        </w:tc>
      </w:tr>
      <w:tr w:rsidR="00AD4E03" w14:paraId="2549E8FA" w14:textId="77777777" w:rsidTr="0010286C">
        <w:trPr>
          <w:trHeight w:val="542"/>
        </w:trPr>
        <w:tc>
          <w:tcPr>
            <w:tcW w:w="817" w:type="dxa"/>
            <w:vMerge/>
          </w:tcPr>
          <w:p w14:paraId="3035AB5F" w14:textId="77777777" w:rsidR="00AD4E03" w:rsidRPr="00510789" w:rsidRDefault="00AD4E03" w:rsidP="0010286C">
            <w:pPr>
              <w:spacing w:after="120" w:line="276" w:lineRule="auto"/>
              <w:rPr>
                <w:rFonts w:ascii="Verdana" w:hAnsi="Verdana"/>
                <w:sz w:val="20"/>
                <w:szCs w:val="20"/>
              </w:rPr>
            </w:pPr>
          </w:p>
        </w:tc>
        <w:tc>
          <w:tcPr>
            <w:tcW w:w="3686" w:type="dxa"/>
            <w:vMerge/>
          </w:tcPr>
          <w:p w14:paraId="15FC3069" w14:textId="77777777" w:rsidR="00AD4E03" w:rsidRPr="00510789" w:rsidRDefault="00AD4E03" w:rsidP="0010286C">
            <w:pPr>
              <w:spacing w:after="120" w:line="276" w:lineRule="auto"/>
              <w:rPr>
                <w:rFonts w:ascii="Verdana" w:hAnsi="Verdana"/>
                <w:sz w:val="20"/>
                <w:szCs w:val="20"/>
              </w:rPr>
            </w:pPr>
          </w:p>
        </w:tc>
        <w:tc>
          <w:tcPr>
            <w:tcW w:w="9639" w:type="dxa"/>
          </w:tcPr>
          <w:p w14:paraId="06D9D7E8" w14:textId="77777777" w:rsidR="00AD4E03" w:rsidRPr="00601673" w:rsidRDefault="00AD4E03" w:rsidP="0010286C">
            <w:pPr>
              <w:spacing w:after="120" w:line="276" w:lineRule="auto"/>
              <w:rPr>
                <w:rFonts w:ascii="Verdana" w:hAnsi="Verdana"/>
                <w:b/>
                <w:sz w:val="20"/>
                <w:szCs w:val="20"/>
              </w:rPr>
            </w:pPr>
            <w:r w:rsidRPr="00601673">
              <w:rPr>
                <w:rFonts w:ascii="Verdana" w:hAnsi="Verdana"/>
                <w:b/>
                <w:sz w:val="20"/>
                <w:szCs w:val="20"/>
              </w:rPr>
              <w:t>Answer to specific info request 8:</w:t>
            </w:r>
          </w:p>
          <w:p w14:paraId="6E3C95C0" w14:textId="77777777" w:rsidR="00AD4E03" w:rsidRPr="00601673" w:rsidRDefault="00AD4E03" w:rsidP="0010286C">
            <w:pPr>
              <w:spacing w:after="120" w:line="276" w:lineRule="auto"/>
              <w:rPr>
                <w:rFonts w:ascii="Verdana" w:hAnsi="Verdana"/>
                <w:bCs/>
                <w:sz w:val="20"/>
                <w:szCs w:val="20"/>
              </w:rPr>
            </w:pPr>
            <w:r w:rsidRPr="00CB753C">
              <w:rPr>
                <w:rFonts w:ascii="Verdana" w:hAnsi="Verdana"/>
                <w:bCs/>
                <w:noProof/>
                <w:sz w:val="20"/>
                <w:szCs w:val="20"/>
              </w:rPr>
              <w:t>Provided as supplementary confidential information.</w:t>
            </w:r>
          </w:p>
        </w:tc>
      </w:tr>
      <w:tr w:rsidR="00AD4E03" w14:paraId="4644B21B" w14:textId="77777777" w:rsidTr="0010286C">
        <w:trPr>
          <w:trHeight w:val="505"/>
        </w:trPr>
        <w:tc>
          <w:tcPr>
            <w:tcW w:w="817" w:type="dxa"/>
            <w:vMerge/>
          </w:tcPr>
          <w:p w14:paraId="1F7B8CF9" w14:textId="77777777" w:rsidR="00AD4E03" w:rsidRPr="00510789" w:rsidRDefault="00AD4E03" w:rsidP="0010286C">
            <w:pPr>
              <w:spacing w:after="120" w:line="276" w:lineRule="auto"/>
              <w:rPr>
                <w:rFonts w:ascii="Verdana" w:hAnsi="Verdana"/>
                <w:sz w:val="20"/>
                <w:szCs w:val="20"/>
              </w:rPr>
            </w:pPr>
          </w:p>
        </w:tc>
        <w:tc>
          <w:tcPr>
            <w:tcW w:w="3686" w:type="dxa"/>
            <w:vMerge/>
          </w:tcPr>
          <w:p w14:paraId="61DBF13D" w14:textId="77777777" w:rsidR="00AD4E03" w:rsidRPr="00510789" w:rsidRDefault="00AD4E03" w:rsidP="0010286C">
            <w:pPr>
              <w:spacing w:after="120" w:line="276" w:lineRule="auto"/>
              <w:rPr>
                <w:rFonts w:ascii="Verdana" w:hAnsi="Verdana"/>
                <w:sz w:val="20"/>
                <w:szCs w:val="20"/>
              </w:rPr>
            </w:pPr>
          </w:p>
        </w:tc>
        <w:tc>
          <w:tcPr>
            <w:tcW w:w="9639" w:type="dxa"/>
          </w:tcPr>
          <w:p w14:paraId="4DC2A79F" w14:textId="77777777" w:rsidR="00AD4E03" w:rsidRDefault="00AD4E03" w:rsidP="0010286C">
            <w:pPr>
              <w:spacing w:after="120" w:line="276" w:lineRule="auto"/>
              <w:rPr>
                <w:rFonts w:ascii="Verdana" w:hAnsi="Verdana"/>
                <w:b/>
                <w:sz w:val="20"/>
                <w:szCs w:val="20"/>
              </w:rPr>
            </w:pPr>
            <w:r>
              <w:rPr>
                <w:rFonts w:ascii="Verdana" w:hAnsi="Verdana"/>
                <w:b/>
                <w:sz w:val="20"/>
                <w:szCs w:val="20"/>
              </w:rPr>
              <w:t>Dossier submitter response:</w:t>
            </w:r>
          </w:p>
          <w:p w14:paraId="3FA55F45" w14:textId="77777777" w:rsidR="00AD4E03" w:rsidRPr="00182428" w:rsidRDefault="00AD4E03" w:rsidP="0010286C">
            <w:pPr>
              <w:spacing w:after="120" w:line="276" w:lineRule="auto"/>
              <w:rPr>
                <w:rFonts w:ascii="Verdana" w:hAnsi="Verdana"/>
                <w:sz w:val="20"/>
                <w:szCs w:val="20"/>
              </w:rPr>
            </w:pPr>
          </w:p>
        </w:tc>
      </w:tr>
      <w:tr w:rsidR="00AD4E03" w14:paraId="452E9D08" w14:textId="77777777" w:rsidTr="0010286C">
        <w:trPr>
          <w:trHeight w:val="561"/>
        </w:trPr>
        <w:tc>
          <w:tcPr>
            <w:tcW w:w="817" w:type="dxa"/>
            <w:vMerge/>
          </w:tcPr>
          <w:p w14:paraId="5471A00E" w14:textId="77777777" w:rsidR="00AD4E03" w:rsidRPr="00510789" w:rsidRDefault="00AD4E03" w:rsidP="0010286C">
            <w:pPr>
              <w:spacing w:after="120" w:line="276" w:lineRule="auto"/>
              <w:rPr>
                <w:rFonts w:ascii="Verdana" w:hAnsi="Verdana"/>
                <w:sz w:val="20"/>
                <w:szCs w:val="20"/>
              </w:rPr>
            </w:pPr>
          </w:p>
        </w:tc>
        <w:tc>
          <w:tcPr>
            <w:tcW w:w="3686" w:type="dxa"/>
            <w:vMerge/>
          </w:tcPr>
          <w:p w14:paraId="261628A8" w14:textId="77777777" w:rsidR="00AD4E03" w:rsidRPr="00510789" w:rsidRDefault="00AD4E03" w:rsidP="0010286C">
            <w:pPr>
              <w:spacing w:after="120" w:line="276" w:lineRule="auto"/>
              <w:rPr>
                <w:rFonts w:ascii="Verdana" w:hAnsi="Verdana"/>
                <w:sz w:val="20"/>
                <w:szCs w:val="20"/>
              </w:rPr>
            </w:pPr>
          </w:p>
        </w:tc>
        <w:tc>
          <w:tcPr>
            <w:tcW w:w="9639" w:type="dxa"/>
          </w:tcPr>
          <w:p w14:paraId="3B227A44" w14:textId="77777777" w:rsidR="00AD4E03" w:rsidRDefault="00AD4E03" w:rsidP="0010286C">
            <w:pPr>
              <w:spacing w:after="120" w:line="276" w:lineRule="auto"/>
              <w:rPr>
                <w:rFonts w:ascii="Verdana" w:hAnsi="Verdana"/>
                <w:b/>
                <w:sz w:val="20"/>
                <w:szCs w:val="20"/>
              </w:rPr>
            </w:pPr>
            <w:r>
              <w:rPr>
                <w:rFonts w:ascii="Verdana" w:hAnsi="Verdana"/>
                <w:b/>
                <w:sz w:val="20"/>
                <w:szCs w:val="20"/>
              </w:rPr>
              <w:t>RAC Rapporteurs comments:</w:t>
            </w:r>
          </w:p>
          <w:p w14:paraId="34B95640" w14:textId="77777777" w:rsidR="00AD4E03" w:rsidRPr="00182428" w:rsidRDefault="00AD4E03" w:rsidP="0010286C">
            <w:pPr>
              <w:spacing w:after="120" w:line="276" w:lineRule="auto"/>
              <w:rPr>
                <w:rFonts w:ascii="Verdana" w:hAnsi="Verdana"/>
                <w:sz w:val="20"/>
                <w:szCs w:val="20"/>
              </w:rPr>
            </w:pPr>
          </w:p>
        </w:tc>
      </w:tr>
      <w:tr w:rsidR="00AD4E03" w14:paraId="6285F4FE" w14:textId="77777777" w:rsidTr="0010286C">
        <w:trPr>
          <w:trHeight w:val="991"/>
        </w:trPr>
        <w:tc>
          <w:tcPr>
            <w:tcW w:w="817" w:type="dxa"/>
            <w:vMerge/>
          </w:tcPr>
          <w:p w14:paraId="284B1632" w14:textId="77777777" w:rsidR="00AD4E03" w:rsidRPr="00510789" w:rsidRDefault="00AD4E03" w:rsidP="0010286C">
            <w:pPr>
              <w:spacing w:after="120" w:line="276" w:lineRule="auto"/>
              <w:rPr>
                <w:rFonts w:ascii="Verdana" w:hAnsi="Verdana"/>
                <w:sz w:val="20"/>
                <w:szCs w:val="20"/>
              </w:rPr>
            </w:pPr>
          </w:p>
        </w:tc>
        <w:tc>
          <w:tcPr>
            <w:tcW w:w="3686" w:type="dxa"/>
            <w:vMerge/>
          </w:tcPr>
          <w:p w14:paraId="639F5148" w14:textId="77777777" w:rsidR="00AD4E03" w:rsidRPr="00510789" w:rsidRDefault="00AD4E03" w:rsidP="0010286C">
            <w:pPr>
              <w:spacing w:after="120" w:line="276" w:lineRule="auto"/>
              <w:rPr>
                <w:rFonts w:ascii="Verdana" w:hAnsi="Verdana"/>
                <w:sz w:val="20"/>
                <w:szCs w:val="20"/>
              </w:rPr>
            </w:pPr>
          </w:p>
        </w:tc>
        <w:tc>
          <w:tcPr>
            <w:tcW w:w="9639" w:type="dxa"/>
          </w:tcPr>
          <w:p w14:paraId="71FE1E2E" w14:textId="77777777" w:rsidR="00AD4E03" w:rsidRDefault="00AD4E03" w:rsidP="0010286C">
            <w:pPr>
              <w:spacing w:after="120" w:line="276" w:lineRule="auto"/>
              <w:rPr>
                <w:rFonts w:ascii="Verdana" w:hAnsi="Verdana"/>
                <w:b/>
                <w:sz w:val="20"/>
                <w:szCs w:val="20"/>
              </w:rPr>
            </w:pPr>
            <w:r>
              <w:rPr>
                <w:rFonts w:ascii="Verdana" w:hAnsi="Verdana"/>
                <w:b/>
                <w:sz w:val="20"/>
                <w:szCs w:val="20"/>
              </w:rPr>
              <w:t>SEAC Rapporteurs comments:</w:t>
            </w:r>
          </w:p>
          <w:p w14:paraId="3CD8C18C" w14:textId="77777777" w:rsidR="00AD4E03" w:rsidRPr="00182428" w:rsidRDefault="00AD4E03" w:rsidP="0010286C">
            <w:pPr>
              <w:spacing w:after="120" w:line="276" w:lineRule="auto"/>
              <w:rPr>
                <w:rFonts w:ascii="Verdana" w:hAnsi="Verdana"/>
                <w:sz w:val="20"/>
                <w:szCs w:val="20"/>
              </w:rPr>
            </w:pPr>
          </w:p>
        </w:tc>
      </w:tr>
      <w:tr w:rsidR="00AD4E03" w:rsidRPr="00DD4E48" w14:paraId="2EE25C81" w14:textId="77777777" w:rsidTr="0010286C">
        <w:tc>
          <w:tcPr>
            <w:tcW w:w="817" w:type="dxa"/>
            <w:vMerge w:val="restart"/>
          </w:tcPr>
          <w:p w14:paraId="4814AC02" w14:textId="77777777" w:rsidR="00AD4E03" w:rsidRPr="00AE6FE6" w:rsidRDefault="00AD4E03" w:rsidP="0010286C">
            <w:pPr>
              <w:spacing w:after="120" w:line="276" w:lineRule="auto"/>
              <w:rPr>
                <w:rFonts w:ascii="Verdana" w:hAnsi="Verdana"/>
                <w:b/>
                <w:sz w:val="20"/>
                <w:szCs w:val="20"/>
              </w:rPr>
            </w:pPr>
            <w:r w:rsidRPr="00CB753C">
              <w:rPr>
                <w:rFonts w:ascii="Verdana" w:hAnsi="Verdana"/>
                <w:b/>
                <w:noProof/>
                <w:sz w:val="20"/>
                <w:szCs w:val="20"/>
              </w:rPr>
              <w:t>3064</w:t>
            </w:r>
          </w:p>
        </w:tc>
        <w:tc>
          <w:tcPr>
            <w:tcW w:w="3686" w:type="dxa"/>
            <w:vMerge w:val="restart"/>
          </w:tcPr>
          <w:p w14:paraId="5C17AC9B" w14:textId="77777777" w:rsidR="00AD4E03" w:rsidRPr="008F6A59" w:rsidRDefault="00AD4E03" w:rsidP="0010286C">
            <w:pPr>
              <w:spacing w:after="120" w:line="276" w:lineRule="auto"/>
              <w:rPr>
                <w:rFonts w:ascii="Verdana" w:hAnsi="Verdana"/>
                <w:sz w:val="20"/>
                <w:szCs w:val="20"/>
              </w:rPr>
            </w:pPr>
            <w:r w:rsidRPr="008F6A59">
              <w:rPr>
                <w:rFonts w:ascii="Verdana" w:hAnsi="Verdana"/>
                <w:b/>
                <w:sz w:val="20"/>
                <w:szCs w:val="20"/>
              </w:rPr>
              <w:t>Date:</w:t>
            </w:r>
            <w:r w:rsidRPr="008F6A59">
              <w:rPr>
                <w:rFonts w:ascii="Verdana" w:hAnsi="Verdana"/>
                <w:sz w:val="20"/>
                <w:szCs w:val="20"/>
              </w:rPr>
              <w:t xml:space="preserve"> </w:t>
            </w:r>
            <w:r w:rsidRPr="00CB753C">
              <w:rPr>
                <w:rFonts w:ascii="Verdana" w:hAnsi="Verdana"/>
                <w:noProof/>
                <w:sz w:val="20"/>
                <w:szCs w:val="20"/>
              </w:rPr>
              <w:t>2020/07/17 19:14</w:t>
            </w:r>
          </w:p>
          <w:p w14:paraId="13459505" w14:textId="77777777" w:rsidR="00AD4E03" w:rsidRPr="008F6A59" w:rsidRDefault="00AD4E03" w:rsidP="0010286C">
            <w:pPr>
              <w:spacing w:after="120" w:line="276" w:lineRule="auto"/>
              <w:rPr>
                <w:rFonts w:ascii="Verdana" w:hAnsi="Verdana"/>
                <w:b/>
                <w:sz w:val="20"/>
                <w:szCs w:val="20"/>
              </w:rPr>
            </w:pPr>
            <w:r w:rsidRPr="008F6A59">
              <w:rPr>
                <w:rFonts w:ascii="Verdana" w:hAnsi="Verdana"/>
                <w:b/>
                <w:sz w:val="20"/>
                <w:szCs w:val="20"/>
              </w:rPr>
              <w:t>Content:</w:t>
            </w:r>
          </w:p>
          <w:p w14:paraId="6F72AB11" w14:textId="77777777" w:rsidR="00AD4E03" w:rsidRDefault="00AD4E03" w:rsidP="0010286C">
            <w:pPr>
              <w:spacing w:after="120" w:line="276" w:lineRule="auto"/>
              <w:rPr>
                <w:rFonts w:ascii="Verdana" w:hAnsi="Verdana"/>
                <w:noProof/>
                <w:sz w:val="20"/>
                <w:szCs w:val="20"/>
              </w:rPr>
            </w:pPr>
            <w:r w:rsidRPr="00CB753C">
              <w:rPr>
                <w:rFonts w:ascii="Verdana" w:hAnsi="Verdana"/>
                <w:noProof/>
                <w:sz w:val="20"/>
                <w:szCs w:val="20"/>
              </w:rPr>
              <w:t>Scope or restriction option analysis;</w:t>
            </w:r>
          </w:p>
          <w:p w14:paraId="1D19AB9B" w14:textId="77777777" w:rsidR="00AD4E03" w:rsidRDefault="00AD4E03" w:rsidP="0010286C">
            <w:pPr>
              <w:spacing w:after="120" w:line="276" w:lineRule="auto"/>
              <w:rPr>
                <w:rFonts w:ascii="Verdana" w:hAnsi="Verdana"/>
                <w:noProof/>
                <w:sz w:val="20"/>
                <w:szCs w:val="20"/>
              </w:rPr>
            </w:pPr>
            <w:r w:rsidRPr="00CB753C">
              <w:rPr>
                <w:rFonts w:ascii="Verdana" w:hAnsi="Verdana"/>
                <w:noProof/>
                <w:sz w:val="20"/>
                <w:szCs w:val="20"/>
              </w:rPr>
              <w:t>Hazard or exposure;</w:t>
            </w:r>
          </w:p>
          <w:p w14:paraId="7CD919AB" w14:textId="77777777" w:rsidR="00AD4E03" w:rsidRDefault="00AD4E03" w:rsidP="0010286C">
            <w:pPr>
              <w:spacing w:after="120" w:line="276" w:lineRule="auto"/>
              <w:rPr>
                <w:rFonts w:ascii="Verdana" w:hAnsi="Verdana"/>
                <w:noProof/>
                <w:sz w:val="20"/>
                <w:szCs w:val="20"/>
              </w:rPr>
            </w:pPr>
            <w:r w:rsidRPr="00CB753C">
              <w:rPr>
                <w:rFonts w:ascii="Verdana" w:hAnsi="Verdana"/>
                <w:noProof/>
                <w:sz w:val="20"/>
                <w:szCs w:val="20"/>
              </w:rPr>
              <w:t>Environmental emissions;</w:t>
            </w:r>
          </w:p>
          <w:p w14:paraId="2FBAB673" w14:textId="77777777" w:rsidR="00AD4E03" w:rsidRDefault="00AD4E03" w:rsidP="0010286C">
            <w:pPr>
              <w:spacing w:after="120" w:line="276" w:lineRule="auto"/>
              <w:rPr>
                <w:rFonts w:ascii="Verdana" w:hAnsi="Verdana"/>
                <w:noProof/>
                <w:sz w:val="20"/>
                <w:szCs w:val="20"/>
              </w:rPr>
            </w:pPr>
            <w:r w:rsidRPr="00CB753C">
              <w:rPr>
                <w:rFonts w:ascii="Verdana" w:hAnsi="Verdana"/>
                <w:noProof/>
                <w:sz w:val="20"/>
                <w:szCs w:val="20"/>
              </w:rPr>
              <w:t>Baseline;</w:t>
            </w:r>
          </w:p>
          <w:p w14:paraId="28F62109" w14:textId="77777777" w:rsidR="00AD4E03" w:rsidRDefault="00AD4E03" w:rsidP="0010286C">
            <w:pPr>
              <w:spacing w:after="120" w:line="276" w:lineRule="auto"/>
              <w:rPr>
                <w:rFonts w:ascii="Verdana" w:hAnsi="Verdana"/>
                <w:noProof/>
                <w:sz w:val="20"/>
                <w:szCs w:val="20"/>
              </w:rPr>
            </w:pPr>
            <w:r w:rsidRPr="00CB753C">
              <w:rPr>
                <w:rFonts w:ascii="Verdana" w:hAnsi="Verdana"/>
                <w:noProof/>
                <w:sz w:val="20"/>
                <w:szCs w:val="20"/>
              </w:rPr>
              <w:t>Information on benefits;</w:t>
            </w:r>
          </w:p>
          <w:p w14:paraId="055E2626" w14:textId="77777777" w:rsidR="00AD4E03" w:rsidRDefault="00AD4E03" w:rsidP="0010286C">
            <w:pPr>
              <w:spacing w:after="120" w:line="276" w:lineRule="auto"/>
              <w:rPr>
                <w:rFonts w:ascii="Verdana" w:hAnsi="Verdana"/>
                <w:noProof/>
                <w:sz w:val="20"/>
                <w:szCs w:val="20"/>
              </w:rPr>
            </w:pPr>
            <w:r w:rsidRPr="00CB753C">
              <w:rPr>
                <w:rFonts w:ascii="Verdana" w:hAnsi="Verdana"/>
                <w:noProof/>
                <w:sz w:val="20"/>
                <w:szCs w:val="20"/>
              </w:rPr>
              <w:t>Other socio economic analysis (SEA) issues;</w:t>
            </w:r>
          </w:p>
          <w:p w14:paraId="07EA250C" w14:textId="77777777" w:rsidR="00AD4E03" w:rsidRPr="008F6A59" w:rsidRDefault="00AD4E03" w:rsidP="0010286C">
            <w:pPr>
              <w:spacing w:after="120" w:line="276" w:lineRule="auto"/>
              <w:rPr>
                <w:rFonts w:ascii="Verdana" w:hAnsi="Verdana"/>
                <w:sz w:val="20"/>
                <w:szCs w:val="20"/>
              </w:rPr>
            </w:pPr>
            <w:r w:rsidRPr="00CB753C">
              <w:rPr>
                <w:rFonts w:ascii="Verdana" w:hAnsi="Verdana"/>
                <w:noProof/>
                <w:sz w:val="20"/>
                <w:szCs w:val="20"/>
              </w:rPr>
              <w:t>Request for exemption</w:t>
            </w:r>
          </w:p>
          <w:p w14:paraId="3C9BFB67" w14:textId="77777777" w:rsidR="00AD4E03" w:rsidRDefault="00AD4E03" w:rsidP="0010286C">
            <w:pPr>
              <w:spacing w:after="120" w:line="276" w:lineRule="auto"/>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CB753C">
              <w:rPr>
                <w:rFonts w:ascii="Verdana" w:hAnsi="Verdana"/>
                <w:noProof/>
                <w:sz w:val="20"/>
                <w:szCs w:val="20"/>
              </w:rPr>
              <w:t>BehalfOfAnOrganisation</w:t>
            </w:r>
          </w:p>
          <w:p w14:paraId="4708612E" w14:textId="77777777" w:rsidR="00AD4E03" w:rsidRDefault="00AD4E03" w:rsidP="0010286C">
            <w:pPr>
              <w:spacing w:after="120" w:line="276" w:lineRule="auto"/>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CB753C">
              <w:rPr>
                <w:rFonts w:ascii="Verdana" w:hAnsi="Verdana"/>
                <w:noProof/>
                <w:sz w:val="20"/>
                <w:szCs w:val="20"/>
              </w:rPr>
              <w:t>Industry or trade association</w:t>
            </w:r>
          </w:p>
          <w:p w14:paraId="2784F57C" w14:textId="77777777" w:rsidR="00AD4E03" w:rsidRDefault="00AD4E03" w:rsidP="0010286C">
            <w:pPr>
              <w:spacing w:after="120" w:line="276" w:lineRule="auto"/>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CB753C">
              <w:rPr>
                <w:rFonts w:ascii="Verdana" w:hAnsi="Verdana"/>
                <w:noProof/>
                <w:sz w:val="20"/>
                <w:szCs w:val="20"/>
              </w:rPr>
              <w:t>Alliance for Telomer Chemistry Stewardship</w:t>
            </w:r>
          </w:p>
          <w:p w14:paraId="32CA4C5F" w14:textId="77777777" w:rsidR="00AD4E03" w:rsidRDefault="00AD4E03" w:rsidP="0010286C">
            <w:pPr>
              <w:spacing w:after="120" w:line="276" w:lineRule="auto"/>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CB753C">
              <w:rPr>
                <w:rFonts w:ascii="Verdana" w:hAnsi="Verdana"/>
                <w:noProof/>
                <w:sz w:val="20"/>
                <w:szCs w:val="20"/>
              </w:rPr>
              <w:t>United States</w:t>
            </w:r>
          </w:p>
          <w:p w14:paraId="15E0A671" w14:textId="77777777" w:rsidR="00AD4E03" w:rsidRDefault="00AD4E03" w:rsidP="0010286C">
            <w:pPr>
              <w:spacing w:after="120" w:line="276" w:lineRule="auto"/>
              <w:rPr>
                <w:rFonts w:ascii="Verdana" w:hAnsi="Verdana"/>
                <w:b/>
                <w:sz w:val="20"/>
                <w:szCs w:val="20"/>
              </w:rPr>
            </w:pPr>
            <w:r>
              <w:rPr>
                <w:rFonts w:ascii="Verdana" w:hAnsi="Verdana"/>
                <w:b/>
                <w:sz w:val="20"/>
                <w:szCs w:val="20"/>
              </w:rPr>
              <w:t>Attachment:</w:t>
            </w:r>
          </w:p>
          <w:p w14:paraId="665DECEE" w14:textId="77777777" w:rsidR="00AD4E03" w:rsidRPr="00510789" w:rsidRDefault="00AD4E03" w:rsidP="0010286C">
            <w:pPr>
              <w:spacing w:after="120" w:line="276" w:lineRule="auto"/>
              <w:rPr>
                <w:rFonts w:ascii="Verdana" w:hAnsi="Verdana"/>
                <w:sz w:val="20"/>
                <w:szCs w:val="20"/>
              </w:rPr>
            </w:pPr>
            <w:r>
              <w:rPr>
                <w:rFonts w:ascii="Verdana" w:hAnsi="Verdana"/>
                <w:noProof/>
                <w:sz w:val="20"/>
                <w:szCs w:val="20"/>
              </w:rPr>
              <w:object w:dxaOrig="1487" w:dyaOrig="993" w14:anchorId="08E4A858">
                <v:shape id="_x0000_i1030" type="#_x0000_t75" style="width:74.25pt;height:49.5pt" o:ole="">
                  <v:imagedata r:id="rId18" o:title=""/>
                </v:shape>
                <o:OLEObject Type="Embed" ProgID="AcroExch.Document.DC" ShapeID="_x0000_i1030" DrawAspect="Icon" ObjectID="_1658908355" r:id="rId19"/>
              </w:object>
            </w:r>
          </w:p>
        </w:tc>
        <w:tc>
          <w:tcPr>
            <w:tcW w:w="9639" w:type="dxa"/>
          </w:tcPr>
          <w:p w14:paraId="3C5742EC" w14:textId="77777777" w:rsidR="00AD4E03" w:rsidRPr="00104666" w:rsidRDefault="00AD4E03" w:rsidP="0010286C">
            <w:pPr>
              <w:spacing w:after="120" w:line="276" w:lineRule="auto"/>
              <w:rPr>
                <w:rFonts w:ascii="Verdana" w:hAnsi="Verdana"/>
                <w:b/>
                <w:sz w:val="20"/>
                <w:szCs w:val="20"/>
              </w:rPr>
            </w:pPr>
            <w:r w:rsidRPr="00104666">
              <w:rPr>
                <w:rFonts w:ascii="Verdana" w:hAnsi="Verdana"/>
                <w:b/>
                <w:sz w:val="20"/>
                <w:szCs w:val="20"/>
              </w:rPr>
              <w:t>Comment:</w:t>
            </w:r>
          </w:p>
          <w:p w14:paraId="7AAF371D" w14:textId="77777777" w:rsidR="00AD4E03" w:rsidRPr="00DD4E48" w:rsidRDefault="00AD4E03" w:rsidP="0010286C">
            <w:pPr>
              <w:spacing w:after="120" w:line="276" w:lineRule="auto"/>
              <w:rPr>
                <w:rFonts w:ascii="Verdana" w:hAnsi="Verdana"/>
                <w:sz w:val="20"/>
                <w:szCs w:val="20"/>
              </w:rPr>
            </w:pPr>
            <w:r w:rsidRPr="00CB753C">
              <w:rPr>
                <w:rFonts w:ascii="Verdana" w:hAnsi="Verdana"/>
                <w:noProof/>
                <w:sz w:val="20"/>
                <w:szCs w:val="20"/>
              </w:rPr>
              <w:t>Please refer to our attachment.</w:t>
            </w:r>
          </w:p>
        </w:tc>
      </w:tr>
      <w:tr w:rsidR="00AD4E03" w14:paraId="7894DB07" w14:textId="77777777" w:rsidTr="0010286C">
        <w:trPr>
          <w:trHeight w:val="711"/>
        </w:trPr>
        <w:tc>
          <w:tcPr>
            <w:tcW w:w="817" w:type="dxa"/>
            <w:vMerge/>
          </w:tcPr>
          <w:p w14:paraId="3D039C34" w14:textId="77777777" w:rsidR="00AD4E03" w:rsidRPr="00DD4E48" w:rsidRDefault="00AD4E03" w:rsidP="0010286C">
            <w:pPr>
              <w:spacing w:after="120" w:line="276" w:lineRule="auto"/>
              <w:rPr>
                <w:rFonts w:ascii="Verdana" w:hAnsi="Verdana"/>
                <w:sz w:val="20"/>
                <w:szCs w:val="20"/>
              </w:rPr>
            </w:pPr>
          </w:p>
        </w:tc>
        <w:tc>
          <w:tcPr>
            <w:tcW w:w="3686" w:type="dxa"/>
            <w:vMerge/>
          </w:tcPr>
          <w:p w14:paraId="4E8C3A7A" w14:textId="77777777" w:rsidR="00AD4E03" w:rsidRPr="00DD4E48" w:rsidRDefault="00AD4E03" w:rsidP="0010286C">
            <w:pPr>
              <w:spacing w:after="120" w:line="276" w:lineRule="auto"/>
              <w:rPr>
                <w:rFonts w:ascii="Verdana" w:hAnsi="Verdana"/>
                <w:sz w:val="20"/>
                <w:szCs w:val="20"/>
              </w:rPr>
            </w:pPr>
          </w:p>
        </w:tc>
        <w:tc>
          <w:tcPr>
            <w:tcW w:w="9639" w:type="dxa"/>
          </w:tcPr>
          <w:p w14:paraId="74AC2E03" w14:textId="77777777" w:rsidR="00AD4E03" w:rsidRDefault="00AD4E03" w:rsidP="0010286C">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14:paraId="0C6E252D" w14:textId="77777777" w:rsidR="00AD4E03" w:rsidRPr="005B17F1" w:rsidRDefault="00AD4E03" w:rsidP="0010286C">
            <w:pPr>
              <w:spacing w:after="120" w:line="276" w:lineRule="auto"/>
              <w:rPr>
                <w:rFonts w:ascii="Verdana" w:hAnsi="Verdana"/>
                <w:sz w:val="20"/>
                <w:szCs w:val="20"/>
              </w:rPr>
            </w:pPr>
            <w:r w:rsidRPr="00CB753C">
              <w:rPr>
                <w:rFonts w:ascii="Verdana" w:hAnsi="Verdana"/>
                <w:noProof/>
                <w:sz w:val="20"/>
                <w:szCs w:val="20"/>
              </w:rPr>
              <w:t>Please refer to our attachment.</w:t>
            </w:r>
          </w:p>
        </w:tc>
      </w:tr>
      <w:tr w:rsidR="00AD4E03" w14:paraId="32F70491" w14:textId="77777777" w:rsidTr="0010286C">
        <w:trPr>
          <w:trHeight w:val="542"/>
        </w:trPr>
        <w:tc>
          <w:tcPr>
            <w:tcW w:w="817" w:type="dxa"/>
            <w:vMerge/>
          </w:tcPr>
          <w:p w14:paraId="01A397C7" w14:textId="77777777" w:rsidR="00AD4E03" w:rsidRPr="00510789" w:rsidRDefault="00AD4E03" w:rsidP="0010286C">
            <w:pPr>
              <w:spacing w:after="120" w:line="276" w:lineRule="auto"/>
              <w:rPr>
                <w:rFonts w:ascii="Verdana" w:hAnsi="Verdana"/>
                <w:sz w:val="20"/>
                <w:szCs w:val="20"/>
              </w:rPr>
            </w:pPr>
          </w:p>
        </w:tc>
        <w:tc>
          <w:tcPr>
            <w:tcW w:w="3686" w:type="dxa"/>
            <w:vMerge/>
          </w:tcPr>
          <w:p w14:paraId="7C02670F" w14:textId="77777777" w:rsidR="00AD4E03" w:rsidRPr="00510789" w:rsidRDefault="00AD4E03" w:rsidP="0010286C">
            <w:pPr>
              <w:spacing w:after="120" w:line="276" w:lineRule="auto"/>
              <w:rPr>
                <w:rFonts w:ascii="Verdana" w:hAnsi="Verdana"/>
                <w:sz w:val="20"/>
                <w:szCs w:val="20"/>
              </w:rPr>
            </w:pPr>
          </w:p>
        </w:tc>
        <w:tc>
          <w:tcPr>
            <w:tcW w:w="9639" w:type="dxa"/>
          </w:tcPr>
          <w:p w14:paraId="0338AC61" w14:textId="77777777" w:rsidR="00AD4E03" w:rsidRDefault="00AD4E03" w:rsidP="0010286C">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12</w:t>
            </w:r>
            <w:r w:rsidRPr="005B17F1">
              <w:rPr>
                <w:rFonts w:ascii="Verdana" w:hAnsi="Verdana"/>
                <w:b/>
                <w:sz w:val="20"/>
                <w:szCs w:val="20"/>
              </w:rPr>
              <w:t>:</w:t>
            </w:r>
          </w:p>
          <w:p w14:paraId="3039C2E8" w14:textId="77777777" w:rsidR="00AD4E03" w:rsidRPr="00601673" w:rsidRDefault="00AD4E03" w:rsidP="0010286C">
            <w:pPr>
              <w:spacing w:after="120" w:line="276" w:lineRule="auto"/>
              <w:rPr>
                <w:rFonts w:ascii="Verdana" w:hAnsi="Verdana"/>
                <w:bCs/>
                <w:sz w:val="20"/>
                <w:szCs w:val="20"/>
              </w:rPr>
            </w:pPr>
            <w:r w:rsidRPr="00CB753C">
              <w:rPr>
                <w:rFonts w:ascii="Verdana" w:hAnsi="Verdana"/>
                <w:bCs/>
                <w:noProof/>
                <w:sz w:val="20"/>
                <w:szCs w:val="20"/>
              </w:rPr>
              <w:t>Please refer to our attachment.</w:t>
            </w:r>
          </w:p>
        </w:tc>
      </w:tr>
      <w:tr w:rsidR="00AD4E03" w14:paraId="688BDD25" w14:textId="77777777" w:rsidTr="0010286C">
        <w:trPr>
          <w:trHeight w:val="505"/>
        </w:trPr>
        <w:tc>
          <w:tcPr>
            <w:tcW w:w="817" w:type="dxa"/>
            <w:vMerge/>
          </w:tcPr>
          <w:p w14:paraId="497707B1" w14:textId="77777777" w:rsidR="00AD4E03" w:rsidRPr="00510789" w:rsidRDefault="00AD4E03" w:rsidP="0010286C">
            <w:pPr>
              <w:spacing w:after="120" w:line="276" w:lineRule="auto"/>
              <w:rPr>
                <w:rFonts w:ascii="Verdana" w:hAnsi="Verdana"/>
                <w:sz w:val="20"/>
                <w:szCs w:val="20"/>
              </w:rPr>
            </w:pPr>
          </w:p>
        </w:tc>
        <w:tc>
          <w:tcPr>
            <w:tcW w:w="3686" w:type="dxa"/>
            <w:vMerge/>
          </w:tcPr>
          <w:p w14:paraId="766EE30B" w14:textId="77777777" w:rsidR="00AD4E03" w:rsidRPr="00510789" w:rsidRDefault="00AD4E03" w:rsidP="0010286C">
            <w:pPr>
              <w:spacing w:after="120" w:line="276" w:lineRule="auto"/>
              <w:rPr>
                <w:rFonts w:ascii="Verdana" w:hAnsi="Verdana"/>
                <w:sz w:val="20"/>
                <w:szCs w:val="20"/>
              </w:rPr>
            </w:pPr>
          </w:p>
        </w:tc>
        <w:tc>
          <w:tcPr>
            <w:tcW w:w="9639" w:type="dxa"/>
          </w:tcPr>
          <w:p w14:paraId="170923B8" w14:textId="77777777" w:rsidR="00AD4E03" w:rsidRDefault="00AD4E03" w:rsidP="0010286C">
            <w:pPr>
              <w:spacing w:after="120" w:line="276" w:lineRule="auto"/>
              <w:rPr>
                <w:rFonts w:ascii="Verdana" w:hAnsi="Verdana"/>
                <w:b/>
                <w:sz w:val="20"/>
                <w:szCs w:val="20"/>
              </w:rPr>
            </w:pPr>
            <w:r>
              <w:rPr>
                <w:rFonts w:ascii="Verdana" w:hAnsi="Verdana"/>
                <w:b/>
                <w:sz w:val="20"/>
                <w:szCs w:val="20"/>
              </w:rPr>
              <w:t>Dossier submitter response:</w:t>
            </w:r>
          </w:p>
          <w:p w14:paraId="54AC1419" w14:textId="77777777" w:rsidR="00AD4E03" w:rsidRPr="00182428" w:rsidRDefault="00AD4E03" w:rsidP="0010286C">
            <w:pPr>
              <w:spacing w:after="120" w:line="276" w:lineRule="auto"/>
              <w:rPr>
                <w:rFonts w:ascii="Verdana" w:hAnsi="Verdana"/>
                <w:sz w:val="20"/>
                <w:szCs w:val="20"/>
              </w:rPr>
            </w:pPr>
          </w:p>
        </w:tc>
      </w:tr>
      <w:tr w:rsidR="00AD4E03" w14:paraId="4AAF9435" w14:textId="77777777" w:rsidTr="0010286C">
        <w:trPr>
          <w:trHeight w:val="561"/>
        </w:trPr>
        <w:tc>
          <w:tcPr>
            <w:tcW w:w="817" w:type="dxa"/>
            <w:vMerge/>
          </w:tcPr>
          <w:p w14:paraId="58AFBB04" w14:textId="77777777" w:rsidR="00AD4E03" w:rsidRPr="00510789" w:rsidRDefault="00AD4E03" w:rsidP="0010286C">
            <w:pPr>
              <w:spacing w:after="120" w:line="276" w:lineRule="auto"/>
              <w:rPr>
                <w:rFonts w:ascii="Verdana" w:hAnsi="Verdana"/>
                <w:sz w:val="20"/>
                <w:szCs w:val="20"/>
              </w:rPr>
            </w:pPr>
          </w:p>
        </w:tc>
        <w:tc>
          <w:tcPr>
            <w:tcW w:w="3686" w:type="dxa"/>
            <w:vMerge/>
          </w:tcPr>
          <w:p w14:paraId="68A67BD7" w14:textId="77777777" w:rsidR="00AD4E03" w:rsidRPr="00510789" w:rsidRDefault="00AD4E03" w:rsidP="0010286C">
            <w:pPr>
              <w:spacing w:after="120" w:line="276" w:lineRule="auto"/>
              <w:rPr>
                <w:rFonts w:ascii="Verdana" w:hAnsi="Verdana"/>
                <w:sz w:val="20"/>
                <w:szCs w:val="20"/>
              </w:rPr>
            </w:pPr>
          </w:p>
        </w:tc>
        <w:tc>
          <w:tcPr>
            <w:tcW w:w="9639" w:type="dxa"/>
          </w:tcPr>
          <w:p w14:paraId="55E9DCD1" w14:textId="77777777" w:rsidR="00AD4E03" w:rsidRDefault="00AD4E03" w:rsidP="0010286C">
            <w:pPr>
              <w:spacing w:after="120" w:line="276" w:lineRule="auto"/>
              <w:rPr>
                <w:rFonts w:ascii="Verdana" w:hAnsi="Verdana"/>
                <w:b/>
                <w:sz w:val="20"/>
                <w:szCs w:val="20"/>
              </w:rPr>
            </w:pPr>
            <w:r>
              <w:rPr>
                <w:rFonts w:ascii="Verdana" w:hAnsi="Verdana"/>
                <w:b/>
                <w:sz w:val="20"/>
                <w:szCs w:val="20"/>
              </w:rPr>
              <w:t>RAC Rapporteurs comments:</w:t>
            </w:r>
          </w:p>
          <w:p w14:paraId="07C9257B" w14:textId="77777777" w:rsidR="00AD4E03" w:rsidRPr="00182428" w:rsidRDefault="00AD4E03" w:rsidP="0010286C">
            <w:pPr>
              <w:spacing w:after="120" w:line="276" w:lineRule="auto"/>
              <w:rPr>
                <w:rFonts w:ascii="Verdana" w:hAnsi="Verdana"/>
                <w:sz w:val="20"/>
                <w:szCs w:val="20"/>
              </w:rPr>
            </w:pPr>
          </w:p>
        </w:tc>
      </w:tr>
      <w:tr w:rsidR="00AD4E03" w14:paraId="566EF6A7" w14:textId="77777777" w:rsidTr="0010286C">
        <w:trPr>
          <w:trHeight w:val="991"/>
        </w:trPr>
        <w:tc>
          <w:tcPr>
            <w:tcW w:w="817" w:type="dxa"/>
            <w:vMerge/>
          </w:tcPr>
          <w:p w14:paraId="4CD59BC1" w14:textId="77777777" w:rsidR="00AD4E03" w:rsidRPr="00510789" w:rsidRDefault="00AD4E03" w:rsidP="0010286C">
            <w:pPr>
              <w:spacing w:after="120" w:line="276" w:lineRule="auto"/>
              <w:rPr>
                <w:rFonts w:ascii="Verdana" w:hAnsi="Verdana"/>
                <w:sz w:val="20"/>
                <w:szCs w:val="20"/>
              </w:rPr>
            </w:pPr>
          </w:p>
        </w:tc>
        <w:tc>
          <w:tcPr>
            <w:tcW w:w="3686" w:type="dxa"/>
            <w:vMerge/>
          </w:tcPr>
          <w:p w14:paraId="39C52789" w14:textId="77777777" w:rsidR="00AD4E03" w:rsidRPr="00510789" w:rsidRDefault="00AD4E03" w:rsidP="0010286C">
            <w:pPr>
              <w:spacing w:after="120" w:line="276" w:lineRule="auto"/>
              <w:rPr>
                <w:rFonts w:ascii="Verdana" w:hAnsi="Verdana"/>
                <w:sz w:val="20"/>
                <w:szCs w:val="20"/>
              </w:rPr>
            </w:pPr>
          </w:p>
        </w:tc>
        <w:tc>
          <w:tcPr>
            <w:tcW w:w="9639" w:type="dxa"/>
          </w:tcPr>
          <w:p w14:paraId="5B8A863D" w14:textId="77777777" w:rsidR="00AD4E03" w:rsidRDefault="00AD4E03" w:rsidP="0010286C">
            <w:pPr>
              <w:spacing w:after="120" w:line="276" w:lineRule="auto"/>
              <w:rPr>
                <w:rFonts w:ascii="Verdana" w:hAnsi="Verdana"/>
                <w:b/>
                <w:sz w:val="20"/>
                <w:szCs w:val="20"/>
              </w:rPr>
            </w:pPr>
            <w:r>
              <w:rPr>
                <w:rFonts w:ascii="Verdana" w:hAnsi="Verdana"/>
                <w:b/>
                <w:sz w:val="20"/>
                <w:szCs w:val="20"/>
              </w:rPr>
              <w:t>SEAC Rapporteurs comments:</w:t>
            </w:r>
          </w:p>
          <w:p w14:paraId="6C4CB956" w14:textId="77777777" w:rsidR="00AD4E03" w:rsidRPr="00182428" w:rsidRDefault="00AD4E03" w:rsidP="0010286C">
            <w:pPr>
              <w:spacing w:after="120" w:line="276" w:lineRule="auto"/>
              <w:rPr>
                <w:rFonts w:ascii="Verdana" w:hAnsi="Verdana"/>
                <w:sz w:val="20"/>
                <w:szCs w:val="20"/>
              </w:rPr>
            </w:pPr>
          </w:p>
        </w:tc>
      </w:tr>
      <w:tr w:rsidR="00AD4E03" w:rsidRPr="00DD4E48" w14:paraId="4576F5AE" w14:textId="77777777" w:rsidTr="0010286C">
        <w:tc>
          <w:tcPr>
            <w:tcW w:w="817" w:type="dxa"/>
            <w:vMerge w:val="restart"/>
          </w:tcPr>
          <w:p w14:paraId="79F93969" w14:textId="77777777" w:rsidR="00AD4E03" w:rsidRPr="00AE6FE6" w:rsidRDefault="00AD4E03" w:rsidP="0010286C">
            <w:pPr>
              <w:spacing w:after="120" w:line="276" w:lineRule="auto"/>
              <w:rPr>
                <w:rFonts w:ascii="Verdana" w:hAnsi="Verdana"/>
                <w:b/>
                <w:sz w:val="20"/>
                <w:szCs w:val="20"/>
              </w:rPr>
            </w:pPr>
            <w:r w:rsidRPr="00CB753C">
              <w:rPr>
                <w:rFonts w:ascii="Verdana" w:hAnsi="Verdana"/>
                <w:b/>
                <w:noProof/>
                <w:sz w:val="20"/>
                <w:szCs w:val="20"/>
              </w:rPr>
              <w:lastRenderedPageBreak/>
              <w:t>3065</w:t>
            </w:r>
          </w:p>
        </w:tc>
        <w:tc>
          <w:tcPr>
            <w:tcW w:w="3686" w:type="dxa"/>
            <w:vMerge w:val="restart"/>
          </w:tcPr>
          <w:p w14:paraId="691C5BB1" w14:textId="77777777" w:rsidR="00AD4E03" w:rsidRPr="008F6A59" w:rsidRDefault="00AD4E03" w:rsidP="0010286C">
            <w:pPr>
              <w:spacing w:after="120" w:line="276" w:lineRule="auto"/>
              <w:rPr>
                <w:rFonts w:ascii="Verdana" w:hAnsi="Verdana"/>
                <w:sz w:val="20"/>
                <w:szCs w:val="20"/>
              </w:rPr>
            </w:pPr>
            <w:r w:rsidRPr="008F6A59">
              <w:rPr>
                <w:rFonts w:ascii="Verdana" w:hAnsi="Verdana"/>
                <w:b/>
                <w:sz w:val="20"/>
                <w:szCs w:val="20"/>
              </w:rPr>
              <w:t>Date:</w:t>
            </w:r>
            <w:r w:rsidRPr="008F6A59">
              <w:rPr>
                <w:rFonts w:ascii="Verdana" w:hAnsi="Verdana"/>
                <w:sz w:val="20"/>
                <w:szCs w:val="20"/>
              </w:rPr>
              <w:t xml:space="preserve"> </w:t>
            </w:r>
            <w:r w:rsidRPr="00CB753C">
              <w:rPr>
                <w:rFonts w:ascii="Verdana" w:hAnsi="Verdana"/>
                <w:noProof/>
                <w:sz w:val="20"/>
                <w:szCs w:val="20"/>
              </w:rPr>
              <w:t>2020/07/20 15:06</w:t>
            </w:r>
          </w:p>
          <w:p w14:paraId="7FF67A86" w14:textId="77777777" w:rsidR="00AD4E03" w:rsidRPr="008F6A59" w:rsidRDefault="00AD4E03" w:rsidP="0010286C">
            <w:pPr>
              <w:spacing w:after="120" w:line="276" w:lineRule="auto"/>
              <w:rPr>
                <w:rFonts w:ascii="Verdana" w:hAnsi="Verdana"/>
                <w:b/>
                <w:sz w:val="20"/>
                <w:szCs w:val="20"/>
              </w:rPr>
            </w:pPr>
            <w:r w:rsidRPr="008F6A59">
              <w:rPr>
                <w:rFonts w:ascii="Verdana" w:hAnsi="Verdana"/>
                <w:b/>
                <w:sz w:val="20"/>
                <w:szCs w:val="20"/>
              </w:rPr>
              <w:t>Content:</w:t>
            </w:r>
          </w:p>
          <w:p w14:paraId="2DC77618" w14:textId="77777777" w:rsidR="00AD4E03" w:rsidRDefault="00AD4E03" w:rsidP="0010286C">
            <w:pPr>
              <w:spacing w:after="120" w:line="276" w:lineRule="auto"/>
              <w:rPr>
                <w:rFonts w:ascii="Verdana" w:hAnsi="Verdana"/>
                <w:noProof/>
                <w:sz w:val="20"/>
                <w:szCs w:val="20"/>
              </w:rPr>
            </w:pPr>
            <w:r w:rsidRPr="00CB753C">
              <w:rPr>
                <w:rFonts w:ascii="Verdana" w:hAnsi="Verdana"/>
                <w:noProof/>
                <w:sz w:val="20"/>
                <w:szCs w:val="20"/>
              </w:rPr>
              <w:t>Hazard or exposure;</w:t>
            </w:r>
          </w:p>
          <w:p w14:paraId="580A43AB" w14:textId="77777777" w:rsidR="00AD4E03" w:rsidRPr="00AD4E03" w:rsidRDefault="00AD4E03" w:rsidP="0010286C">
            <w:pPr>
              <w:spacing w:after="120" w:line="276" w:lineRule="auto"/>
              <w:rPr>
                <w:rFonts w:ascii="Verdana" w:hAnsi="Verdana"/>
                <w:noProof/>
                <w:sz w:val="20"/>
                <w:szCs w:val="20"/>
                <w:lang w:val="fr-FR"/>
              </w:rPr>
            </w:pPr>
            <w:r w:rsidRPr="00AD4E03">
              <w:rPr>
                <w:rFonts w:ascii="Verdana" w:hAnsi="Verdana"/>
                <w:noProof/>
                <w:sz w:val="20"/>
                <w:szCs w:val="20"/>
                <w:lang w:val="fr-FR"/>
              </w:rPr>
              <w:t>Environmental emissions;</w:t>
            </w:r>
          </w:p>
          <w:p w14:paraId="1CD2E5DE" w14:textId="77777777" w:rsidR="00AD4E03" w:rsidRPr="00AD4E03" w:rsidRDefault="00AD4E03" w:rsidP="0010286C">
            <w:pPr>
              <w:spacing w:after="120" w:line="276" w:lineRule="auto"/>
              <w:rPr>
                <w:rFonts w:ascii="Verdana" w:hAnsi="Verdana"/>
                <w:noProof/>
                <w:sz w:val="20"/>
                <w:szCs w:val="20"/>
                <w:lang w:val="fr-FR"/>
              </w:rPr>
            </w:pPr>
            <w:r w:rsidRPr="00AD4E03">
              <w:rPr>
                <w:rFonts w:ascii="Verdana" w:hAnsi="Verdana"/>
                <w:noProof/>
                <w:sz w:val="20"/>
                <w:szCs w:val="20"/>
                <w:lang w:val="fr-FR"/>
              </w:rPr>
              <w:t>Information on alternatives;</w:t>
            </w:r>
          </w:p>
          <w:p w14:paraId="61C93AF5" w14:textId="77777777" w:rsidR="00AD4E03" w:rsidRDefault="00AD4E03" w:rsidP="0010286C">
            <w:pPr>
              <w:spacing w:after="120" w:line="276" w:lineRule="auto"/>
              <w:rPr>
                <w:rFonts w:ascii="Verdana" w:hAnsi="Verdana"/>
                <w:noProof/>
                <w:sz w:val="20"/>
                <w:szCs w:val="20"/>
              </w:rPr>
            </w:pPr>
            <w:r w:rsidRPr="00CB753C">
              <w:rPr>
                <w:rFonts w:ascii="Verdana" w:hAnsi="Verdana"/>
                <w:noProof/>
                <w:sz w:val="20"/>
                <w:szCs w:val="20"/>
              </w:rPr>
              <w:t>Information on benefits;</w:t>
            </w:r>
          </w:p>
          <w:p w14:paraId="7FE7A384" w14:textId="77777777" w:rsidR="00AD4E03" w:rsidRPr="008F6A59" w:rsidRDefault="00AD4E03" w:rsidP="0010286C">
            <w:pPr>
              <w:spacing w:after="120" w:line="276" w:lineRule="auto"/>
              <w:rPr>
                <w:rFonts w:ascii="Verdana" w:hAnsi="Verdana"/>
                <w:sz w:val="20"/>
                <w:szCs w:val="20"/>
              </w:rPr>
            </w:pPr>
            <w:r w:rsidRPr="00CB753C">
              <w:rPr>
                <w:rFonts w:ascii="Verdana" w:hAnsi="Verdana"/>
                <w:noProof/>
                <w:sz w:val="20"/>
                <w:szCs w:val="20"/>
              </w:rPr>
              <w:t>Request for exemption</w:t>
            </w:r>
          </w:p>
          <w:p w14:paraId="7478E8F9" w14:textId="77777777" w:rsidR="00AD4E03" w:rsidRDefault="00AD4E03" w:rsidP="0010286C">
            <w:pPr>
              <w:spacing w:after="120" w:line="276" w:lineRule="auto"/>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CB753C">
              <w:rPr>
                <w:rFonts w:ascii="Verdana" w:hAnsi="Verdana"/>
                <w:noProof/>
                <w:sz w:val="20"/>
                <w:szCs w:val="20"/>
              </w:rPr>
              <w:t>BehalfOfAnOrganisation</w:t>
            </w:r>
          </w:p>
          <w:p w14:paraId="5D8E998F" w14:textId="77777777" w:rsidR="00AD4E03" w:rsidRDefault="00AD4E03" w:rsidP="0010286C">
            <w:pPr>
              <w:spacing w:after="120" w:line="276" w:lineRule="auto"/>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CB753C">
              <w:rPr>
                <w:rFonts w:ascii="Verdana" w:hAnsi="Verdana"/>
                <w:noProof/>
                <w:sz w:val="20"/>
                <w:szCs w:val="20"/>
              </w:rPr>
              <w:t>Company</w:t>
            </w:r>
          </w:p>
          <w:p w14:paraId="42A5DB97" w14:textId="77777777" w:rsidR="00AD4E03" w:rsidRDefault="00AD4E03" w:rsidP="0010286C">
            <w:pPr>
              <w:spacing w:after="120" w:line="276" w:lineRule="auto"/>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CB753C">
              <w:rPr>
                <w:rFonts w:ascii="Verdana" w:hAnsi="Verdana"/>
                <w:noProof/>
                <w:sz w:val="20"/>
                <w:szCs w:val="20"/>
              </w:rPr>
              <w:t>AGC Chemicals Europe, Ltd.</w:t>
            </w:r>
          </w:p>
          <w:p w14:paraId="6FE6051F" w14:textId="77777777" w:rsidR="00AD4E03" w:rsidRDefault="00AD4E03" w:rsidP="0010286C">
            <w:pPr>
              <w:spacing w:after="120" w:line="276" w:lineRule="auto"/>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CB753C">
              <w:rPr>
                <w:rFonts w:ascii="Verdana" w:hAnsi="Verdana"/>
                <w:noProof/>
                <w:sz w:val="20"/>
                <w:szCs w:val="20"/>
              </w:rPr>
              <w:t>United Kingdom</w:t>
            </w:r>
          </w:p>
          <w:p w14:paraId="665F6B39" w14:textId="77777777" w:rsidR="00AD4E03" w:rsidRDefault="00AD4E03" w:rsidP="0010286C">
            <w:pPr>
              <w:spacing w:after="120" w:line="276" w:lineRule="auto"/>
              <w:rPr>
                <w:rFonts w:ascii="Verdana" w:hAnsi="Verdana"/>
                <w:b/>
                <w:sz w:val="20"/>
                <w:szCs w:val="20"/>
              </w:rPr>
            </w:pPr>
            <w:r>
              <w:rPr>
                <w:rFonts w:ascii="Verdana" w:hAnsi="Verdana"/>
                <w:b/>
                <w:sz w:val="20"/>
                <w:szCs w:val="20"/>
              </w:rPr>
              <w:t>Attachment:</w:t>
            </w:r>
          </w:p>
          <w:p w14:paraId="75A15860" w14:textId="77777777" w:rsidR="00AD4E03" w:rsidRPr="002B4E3B" w:rsidRDefault="00AD4E03" w:rsidP="0010286C">
            <w:pPr>
              <w:spacing w:after="120" w:line="276" w:lineRule="auto"/>
              <w:rPr>
                <w:rFonts w:ascii="Verdana" w:hAnsi="Verdana"/>
                <w:sz w:val="20"/>
                <w:szCs w:val="20"/>
              </w:rPr>
            </w:pPr>
            <w:r>
              <w:rPr>
                <w:rFonts w:ascii="Verdana" w:hAnsi="Verdana"/>
                <w:noProof/>
                <w:sz w:val="20"/>
                <w:szCs w:val="20"/>
              </w:rPr>
              <w:object w:dxaOrig="1487" w:dyaOrig="993" w14:anchorId="471AE4A0">
                <v:shape id="_x0000_i1031" type="#_x0000_t75" style="width:74.25pt;height:49.5pt" o:ole="">
                  <v:imagedata r:id="rId20" o:title=""/>
                </v:shape>
                <o:OLEObject Type="Embed" ProgID="AcroExch.Document.DC" ShapeID="_x0000_i1031" DrawAspect="Icon" ObjectID="_1658908356" r:id="rId21"/>
              </w:object>
            </w:r>
          </w:p>
          <w:p w14:paraId="49C83F94" w14:textId="1DC4CA2F" w:rsidR="00AD4E03" w:rsidRPr="002B4E3B" w:rsidRDefault="00B54BDE" w:rsidP="0010286C">
            <w:pPr>
              <w:spacing w:after="120" w:line="276" w:lineRule="auto"/>
              <w:rPr>
                <w:rFonts w:ascii="Verdana" w:hAnsi="Verdana"/>
                <w:color w:val="FF0000"/>
                <w:sz w:val="20"/>
                <w:szCs w:val="20"/>
              </w:rPr>
            </w:pPr>
            <w:r w:rsidRPr="00945553">
              <w:rPr>
                <w:rFonts w:ascii="Verdana" w:hAnsi="Verdana"/>
                <w:noProof/>
                <w:sz w:val="20"/>
                <w:szCs w:val="20"/>
                <w:highlight w:val="black"/>
              </w:rPr>
              <w:t>&lt;redacted&gt;</w:t>
            </w:r>
          </w:p>
          <w:p w14:paraId="223BEF67" w14:textId="77777777" w:rsidR="00AD4E03" w:rsidRPr="00510789" w:rsidRDefault="00AD4E03" w:rsidP="0010286C">
            <w:pPr>
              <w:spacing w:after="120" w:line="276" w:lineRule="auto"/>
              <w:rPr>
                <w:rFonts w:ascii="Verdana" w:hAnsi="Verdana"/>
                <w:sz w:val="20"/>
                <w:szCs w:val="20"/>
              </w:rPr>
            </w:pPr>
            <w:r w:rsidRPr="009617E5">
              <w:rPr>
                <w:rFonts w:ascii="Verdana" w:hAnsi="Verdana"/>
                <w:b/>
                <w:sz w:val="20"/>
                <w:szCs w:val="20"/>
              </w:rPr>
              <w:t xml:space="preserve">Privacy comment: </w:t>
            </w:r>
            <w:r w:rsidRPr="00CB753C">
              <w:rPr>
                <w:rFonts w:ascii="Verdana" w:hAnsi="Verdana"/>
                <w:noProof/>
                <w:sz w:val="20"/>
                <w:szCs w:val="20"/>
              </w:rPr>
              <w:t>Confidential Business Information</w:t>
            </w:r>
          </w:p>
        </w:tc>
        <w:tc>
          <w:tcPr>
            <w:tcW w:w="9639" w:type="dxa"/>
          </w:tcPr>
          <w:p w14:paraId="705C05B3" w14:textId="77777777" w:rsidR="00AD4E03" w:rsidRPr="00104666" w:rsidRDefault="00AD4E03" w:rsidP="0010286C">
            <w:pPr>
              <w:spacing w:after="120" w:line="276" w:lineRule="auto"/>
              <w:rPr>
                <w:rFonts w:ascii="Verdana" w:hAnsi="Verdana"/>
                <w:b/>
                <w:sz w:val="20"/>
                <w:szCs w:val="20"/>
              </w:rPr>
            </w:pPr>
            <w:r w:rsidRPr="00104666">
              <w:rPr>
                <w:rFonts w:ascii="Verdana" w:hAnsi="Verdana"/>
                <w:b/>
                <w:sz w:val="20"/>
                <w:szCs w:val="20"/>
              </w:rPr>
              <w:t>Comment:</w:t>
            </w:r>
          </w:p>
          <w:p w14:paraId="1553A894" w14:textId="77777777" w:rsidR="00AD4E03" w:rsidRPr="00DD4E48" w:rsidRDefault="00AD4E03" w:rsidP="0010286C">
            <w:pPr>
              <w:spacing w:after="120" w:line="276" w:lineRule="auto"/>
              <w:rPr>
                <w:rFonts w:ascii="Verdana" w:hAnsi="Verdana"/>
                <w:sz w:val="20"/>
                <w:szCs w:val="20"/>
              </w:rPr>
            </w:pPr>
            <w:r w:rsidRPr="00CB753C">
              <w:rPr>
                <w:rFonts w:ascii="Verdana" w:hAnsi="Verdana"/>
                <w:noProof/>
                <w:sz w:val="20"/>
                <w:szCs w:val="20"/>
              </w:rPr>
              <w:t>Please see non-confidential attachment.</w:t>
            </w:r>
          </w:p>
        </w:tc>
      </w:tr>
      <w:tr w:rsidR="00AD4E03" w14:paraId="267537C4" w14:textId="77777777" w:rsidTr="0010286C">
        <w:trPr>
          <w:trHeight w:val="711"/>
        </w:trPr>
        <w:tc>
          <w:tcPr>
            <w:tcW w:w="817" w:type="dxa"/>
            <w:vMerge/>
          </w:tcPr>
          <w:p w14:paraId="7FBBEBB9" w14:textId="77777777" w:rsidR="00AD4E03" w:rsidRPr="00DD4E48" w:rsidRDefault="00AD4E03" w:rsidP="0010286C">
            <w:pPr>
              <w:spacing w:after="120" w:line="276" w:lineRule="auto"/>
              <w:rPr>
                <w:rFonts w:ascii="Verdana" w:hAnsi="Verdana"/>
                <w:sz w:val="20"/>
                <w:szCs w:val="20"/>
              </w:rPr>
            </w:pPr>
          </w:p>
        </w:tc>
        <w:tc>
          <w:tcPr>
            <w:tcW w:w="3686" w:type="dxa"/>
            <w:vMerge/>
          </w:tcPr>
          <w:p w14:paraId="674F1E67" w14:textId="77777777" w:rsidR="00AD4E03" w:rsidRPr="00DD4E48" w:rsidRDefault="00AD4E03" w:rsidP="0010286C">
            <w:pPr>
              <w:spacing w:after="120" w:line="276" w:lineRule="auto"/>
              <w:rPr>
                <w:rFonts w:ascii="Verdana" w:hAnsi="Verdana"/>
                <w:sz w:val="20"/>
                <w:szCs w:val="20"/>
              </w:rPr>
            </w:pPr>
          </w:p>
        </w:tc>
        <w:tc>
          <w:tcPr>
            <w:tcW w:w="9639" w:type="dxa"/>
          </w:tcPr>
          <w:p w14:paraId="614E3B8B" w14:textId="77777777" w:rsidR="00AD4E03" w:rsidRDefault="00AD4E03" w:rsidP="0010286C">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14:paraId="114F3371" w14:textId="77777777" w:rsidR="00AD4E03" w:rsidRPr="005B17F1" w:rsidRDefault="00AD4E03" w:rsidP="0010286C">
            <w:pPr>
              <w:spacing w:after="120" w:line="276" w:lineRule="auto"/>
              <w:rPr>
                <w:rFonts w:ascii="Verdana" w:hAnsi="Verdana"/>
                <w:sz w:val="20"/>
                <w:szCs w:val="20"/>
              </w:rPr>
            </w:pPr>
            <w:r w:rsidRPr="00CB753C">
              <w:rPr>
                <w:rFonts w:ascii="Verdana" w:hAnsi="Verdana"/>
                <w:noProof/>
                <w:sz w:val="20"/>
                <w:szCs w:val="20"/>
              </w:rPr>
              <w:t>Please see non-confidential and confidential attachments.</w:t>
            </w:r>
          </w:p>
        </w:tc>
      </w:tr>
      <w:tr w:rsidR="00AD4E03" w14:paraId="2D437CF9" w14:textId="77777777" w:rsidTr="0010286C">
        <w:trPr>
          <w:trHeight w:val="542"/>
        </w:trPr>
        <w:tc>
          <w:tcPr>
            <w:tcW w:w="817" w:type="dxa"/>
            <w:vMerge/>
          </w:tcPr>
          <w:p w14:paraId="79E91924" w14:textId="77777777" w:rsidR="00AD4E03" w:rsidRPr="00510789" w:rsidRDefault="00AD4E03" w:rsidP="0010286C">
            <w:pPr>
              <w:spacing w:after="120" w:line="276" w:lineRule="auto"/>
              <w:rPr>
                <w:rFonts w:ascii="Verdana" w:hAnsi="Verdana"/>
                <w:sz w:val="20"/>
                <w:szCs w:val="20"/>
              </w:rPr>
            </w:pPr>
          </w:p>
        </w:tc>
        <w:tc>
          <w:tcPr>
            <w:tcW w:w="3686" w:type="dxa"/>
            <w:vMerge/>
          </w:tcPr>
          <w:p w14:paraId="7E766A18" w14:textId="77777777" w:rsidR="00AD4E03" w:rsidRPr="00510789" w:rsidRDefault="00AD4E03" w:rsidP="0010286C">
            <w:pPr>
              <w:spacing w:after="120" w:line="276" w:lineRule="auto"/>
              <w:rPr>
                <w:rFonts w:ascii="Verdana" w:hAnsi="Verdana"/>
                <w:sz w:val="20"/>
                <w:szCs w:val="20"/>
              </w:rPr>
            </w:pPr>
          </w:p>
        </w:tc>
        <w:tc>
          <w:tcPr>
            <w:tcW w:w="9639" w:type="dxa"/>
          </w:tcPr>
          <w:p w14:paraId="1FD109D7" w14:textId="77777777" w:rsidR="00AD4E03" w:rsidRPr="00601673" w:rsidRDefault="00AD4E03" w:rsidP="0010286C">
            <w:pPr>
              <w:spacing w:after="120" w:line="276" w:lineRule="auto"/>
              <w:rPr>
                <w:rFonts w:ascii="Verdana" w:hAnsi="Verdana"/>
                <w:b/>
                <w:sz w:val="20"/>
                <w:szCs w:val="20"/>
              </w:rPr>
            </w:pPr>
            <w:r w:rsidRPr="00601673">
              <w:rPr>
                <w:rFonts w:ascii="Verdana" w:hAnsi="Verdana"/>
                <w:b/>
                <w:sz w:val="20"/>
                <w:szCs w:val="20"/>
              </w:rPr>
              <w:t>Answer to specific info request 8:</w:t>
            </w:r>
          </w:p>
          <w:p w14:paraId="31733EF8" w14:textId="77777777" w:rsidR="00AD4E03" w:rsidRPr="00601673" w:rsidRDefault="00AD4E03" w:rsidP="0010286C">
            <w:pPr>
              <w:spacing w:after="120" w:line="276" w:lineRule="auto"/>
              <w:rPr>
                <w:rFonts w:ascii="Verdana" w:hAnsi="Verdana"/>
                <w:bCs/>
                <w:sz w:val="20"/>
                <w:szCs w:val="20"/>
              </w:rPr>
            </w:pPr>
            <w:r w:rsidRPr="00CB753C">
              <w:rPr>
                <w:rFonts w:ascii="Verdana" w:hAnsi="Verdana"/>
                <w:bCs/>
                <w:noProof/>
                <w:sz w:val="20"/>
                <w:szCs w:val="20"/>
              </w:rPr>
              <w:t>Please see non-confidential and confidential attachments.</w:t>
            </w:r>
          </w:p>
        </w:tc>
      </w:tr>
      <w:tr w:rsidR="00AD4E03" w14:paraId="6084F473" w14:textId="77777777" w:rsidTr="0010286C">
        <w:trPr>
          <w:trHeight w:val="542"/>
        </w:trPr>
        <w:tc>
          <w:tcPr>
            <w:tcW w:w="817" w:type="dxa"/>
            <w:vMerge/>
          </w:tcPr>
          <w:p w14:paraId="111E1DDF" w14:textId="77777777" w:rsidR="00AD4E03" w:rsidRPr="00510789" w:rsidRDefault="00AD4E03" w:rsidP="0010286C">
            <w:pPr>
              <w:spacing w:after="120" w:line="276" w:lineRule="auto"/>
              <w:rPr>
                <w:rFonts w:ascii="Verdana" w:hAnsi="Verdana"/>
                <w:sz w:val="20"/>
                <w:szCs w:val="20"/>
              </w:rPr>
            </w:pPr>
          </w:p>
        </w:tc>
        <w:tc>
          <w:tcPr>
            <w:tcW w:w="3686" w:type="dxa"/>
            <w:vMerge/>
          </w:tcPr>
          <w:p w14:paraId="4B6CBD71" w14:textId="77777777" w:rsidR="00AD4E03" w:rsidRPr="00510789" w:rsidRDefault="00AD4E03" w:rsidP="0010286C">
            <w:pPr>
              <w:spacing w:after="120" w:line="276" w:lineRule="auto"/>
              <w:rPr>
                <w:rFonts w:ascii="Verdana" w:hAnsi="Verdana"/>
                <w:sz w:val="20"/>
                <w:szCs w:val="20"/>
              </w:rPr>
            </w:pPr>
          </w:p>
        </w:tc>
        <w:tc>
          <w:tcPr>
            <w:tcW w:w="9639" w:type="dxa"/>
          </w:tcPr>
          <w:p w14:paraId="25AC7231" w14:textId="77777777" w:rsidR="00AD4E03" w:rsidRDefault="00AD4E03" w:rsidP="0010286C">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9</w:t>
            </w:r>
            <w:r w:rsidRPr="005B17F1">
              <w:rPr>
                <w:rFonts w:ascii="Verdana" w:hAnsi="Verdana"/>
                <w:b/>
                <w:sz w:val="20"/>
                <w:szCs w:val="20"/>
              </w:rPr>
              <w:t>:</w:t>
            </w:r>
          </w:p>
          <w:p w14:paraId="63A588FB" w14:textId="77777777" w:rsidR="00AD4E03" w:rsidRPr="00601673" w:rsidRDefault="00AD4E03" w:rsidP="0010286C">
            <w:pPr>
              <w:spacing w:after="120" w:line="276" w:lineRule="auto"/>
              <w:rPr>
                <w:rFonts w:ascii="Verdana" w:hAnsi="Verdana"/>
                <w:bCs/>
                <w:sz w:val="20"/>
                <w:szCs w:val="20"/>
              </w:rPr>
            </w:pPr>
            <w:r w:rsidRPr="00CB753C">
              <w:rPr>
                <w:rFonts w:ascii="Verdana" w:hAnsi="Verdana"/>
                <w:bCs/>
                <w:noProof/>
                <w:sz w:val="20"/>
                <w:szCs w:val="20"/>
              </w:rPr>
              <w:t>Please see non-confidential and confidential attachments.</w:t>
            </w:r>
          </w:p>
        </w:tc>
      </w:tr>
      <w:tr w:rsidR="00AD4E03" w14:paraId="4A7F548B" w14:textId="77777777" w:rsidTr="0010286C">
        <w:trPr>
          <w:trHeight w:val="542"/>
        </w:trPr>
        <w:tc>
          <w:tcPr>
            <w:tcW w:w="817" w:type="dxa"/>
            <w:vMerge/>
          </w:tcPr>
          <w:p w14:paraId="67A2D5DD" w14:textId="77777777" w:rsidR="00AD4E03" w:rsidRPr="00510789" w:rsidRDefault="00AD4E03" w:rsidP="0010286C">
            <w:pPr>
              <w:spacing w:after="120" w:line="276" w:lineRule="auto"/>
              <w:rPr>
                <w:rFonts w:ascii="Verdana" w:hAnsi="Verdana"/>
                <w:sz w:val="20"/>
                <w:szCs w:val="20"/>
              </w:rPr>
            </w:pPr>
          </w:p>
        </w:tc>
        <w:tc>
          <w:tcPr>
            <w:tcW w:w="3686" w:type="dxa"/>
            <w:vMerge/>
          </w:tcPr>
          <w:p w14:paraId="6CF36350" w14:textId="77777777" w:rsidR="00AD4E03" w:rsidRPr="00510789" w:rsidRDefault="00AD4E03" w:rsidP="0010286C">
            <w:pPr>
              <w:spacing w:after="120" w:line="276" w:lineRule="auto"/>
              <w:rPr>
                <w:rFonts w:ascii="Verdana" w:hAnsi="Verdana"/>
                <w:sz w:val="20"/>
                <w:szCs w:val="20"/>
              </w:rPr>
            </w:pPr>
          </w:p>
        </w:tc>
        <w:tc>
          <w:tcPr>
            <w:tcW w:w="9639" w:type="dxa"/>
          </w:tcPr>
          <w:p w14:paraId="5035E0B5" w14:textId="77777777" w:rsidR="00AD4E03" w:rsidRDefault="00AD4E03" w:rsidP="0010286C">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10</w:t>
            </w:r>
            <w:r w:rsidRPr="005B17F1">
              <w:rPr>
                <w:rFonts w:ascii="Verdana" w:hAnsi="Verdana"/>
                <w:b/>
                <w:sz w:val="20"/>
                <w:szCs w:val="20"/>
              </w:rPr>
              <w:t>:</w:t>
            </w:r>
          </w:p>
          <w:p w14:paraId="3DFA6848" w14:textId="77777777" w:rsidR="00AD4E03" w:rsidRPr="00601673" w:rsidRDefault="00AD4E03" w:rsidP="0010286C">
            <w:pPr>
              <w:spacing w:after="120" w:line="276" w:lineRule="auto"/>
              <w:rPr>
                <w:rFonts w:ascii="Verdana" w:hAnsi="Verdana"/>
                <w:bCs/>
                <w:sz w:val="20"/>
                <w:szCs w:val="20"/>
              </w:rPr>
            </w:pPr>
            <w:r w:rsidRPr="00CB753C">
              <w:rPr>
                <w:rFonts w:ascii="Verdana" w:hAnsi="Verdana"/>
                <w:bCs/>
                <w:noProof/>
                <w:sz w:val="20"/>
                <w:szCs w:val="20"/>
              </w:rPr>
              <w:t>Please see non-confidential and confidential attachments.</w:t>
            </w:r>
          </w:p>
        </w:tc>
      </w:tr>
      <w:tr w:rsidR="00AD4E03" w14:paraId="09EC665E" w14:textId="77777777" w:rsidTr="0010286C">
        <w:trPr>
          <w:trHeight w:val="505"/>
        </w:trPr>
        <w:tc>
          <w:tcPr>
            <w:tcW w:w="817" w:type="dxa"/>
            <w:vMerge/>
          </w:tcPr>
          <w:p w14:paraId="11DB2FCA" w14:textId="77777777" w:rsidR="00AD4E03" w:rsidRPr="00510789" w:rsidRDefault="00AD4E03" w:rsidP="0010286C">
            <w:pPr>
              <w:spacing w:after="120" w:line="276" w:lineRule="auto"/>
              <w:rPr>
                <w:rFonts w:ascii="Verdana" w:hAnsi="Verdana"/>
                <w:sz w:val="20"/>
                <w:szCs w:val="20"/>
              </w:rPr>
            </w:pPr>
          </w:p>
        </w:tc>
        <w:tc>
          <w:tcPr>
            <w:tcW w:w="3686" w:type="dxa"/>
            <w:vMerge/>
          </w:tcPr>
          <w:p w14:paraId="20C52350" w14:textId="77777777" w:rsidR="00AD4E03" w:rsidRPr="00510789" w:rsidRDefault="00AD4E03" w:rsidP="0010286C">
            <w:pPr>
              <w:spacing w:after="120" w:line="276" w:lineRule="auto"/>
              <w:rPr>
                <w:rFonts w:ascii="Verdana" w:hAnsi="Verdana"/>
                <w:sz w:val="20"/>
                <w:szCs w:val="20"/>
              </w:rPr>
            </w:pPr>
          </w:p>
        </w:tc>
        <w:tc>
          <w:tcPr>
            <w:tcW w:w="9639" w:type="dxa"/>
          </w:tcPr>
          <w:p w14:paraId="45E8801D" w14:textId="77777777" w:rsidR="00AD4E03" w:rsidRDefault="00AD4E03" w:rsidP="0010286C">
            <w:pPr>
              <w:spacing w:after="120" w:line="276" w:lineRule="auto"/>
              <w:rPr>
                <w:rFonts w:ascii="Verdana" w:hAnsi="Verdana"/>
                <w:b/>
                <w:sz w:val="20"/>
                <w:szCs w:val="20"/>
              </w:rPr>
            </w:pPr>
            <w:r>
              <w:rPr>
                <w:rFonts w:ascii="Verdana" w:hAnsi="Verdana"/>
                <w:b/>
                <w:sz w:val="20"/>
                <w:szCs w:val="20"/>
              </w:rPr>
              <w:t>Dossier submitter response:</w:t>
            </w:r>
          </w:p>
          <w:p w14:paraId="0387C064" w14:textId="77777777" w:rsidR="00AD4E03" w:rsidRPr="00182428" w:rsidRDefault="00AD4E03" w:rsidP="0010286C">
            <w:pPr>
              <w:spacing w:after="120" w:line="276" w:lineRule="auto"/>
              <w:rPr>
                <w:rFonts w:ascii="Verdana" w:hAnsi="Verdana"/>
                <w:sz w:val="20"/>
                <w:szCs w:val="20"/>
              </w:rPr>
            </w:pPr>
          </w:p>
        </w:tc>
      </w:tr>
      <w:tr w:rsidR="00AD4E03" w14:paraId="5909D094" w14:textId="77777777" w:rsidTr="0010286C">
        <w:trPr>
          <w:trHeight w:val="561"/>
        </w:trPr>
        <w:tc>
          <w:tcPr>
            <w:tcW w:w="817" w:type="dxa"/>
            <w:vMerge/>
          </w:tcPr>
          <w:p w14:paraId="4D1FD3CD" w14:textId="77777777" w:rsidR="00AD4E03" w:rsidRPr="00510789" w:rsidRDefault="00AD4E03" w:rsidP="0010286C">
            <w:pPr>
              <w:spacing w:after="120" w:line="276" w:lineRule="auto"/>
              <w:rPr>
                <w:rFonts w:ascii="Verdana" w:hAnsi="Verdana"/>
                <w:sz w:val="20"/>
                <w:szCs w:val="20"/>
              </w:rPr>
            </w:pPr>
          </w:p>
        </w:tc>
        <w:tc>
          <w:tcPr>
            <w:tcW w:w="3686" w:type="dxa"/>
            <w:vMerge/>
          </w:tcPr>
          <w:p w14:paraId="590D4D64" w14:textId="77777777" w:rsidR="00AD4E03" w:rsidRPr="00510789" w:rsidRDefault="00AD4E03" w:rsidP="0010286C">
            <w:pPr>
              <w:spacing w:after="120" w:line="276" w:lineRule="auto"/>
              <w:rPr>
                <w:rFonts w:ascii="Verdana" w:hAnsi="Verdana"/>
                <w:sz w:val="20"/>
                <w:szCs w:val="20"/>
              </w:rPr>
            </w:pPr>
          </w:p>
        </w:tc>
        <w:tc>
          <w:tcPr>
            <w:tcW w:w="9639" w:type="dxa"/>
          </w:tcPr>
          <w:p w14:paraId="6E5EE113" w14:textId="77777777" w:rsidR="00AD4E03" w:rsidRDefault="00AD4E03" w:rsidP="0010286C">
            <w:pPr>
              <w:spacing w:after="120" w:line="276" w:lineRule="auto"/>
              <w:rPr>
                <w:rFonts w:ascii="Verdana" w:hAnsi="Verdana"/>
                <w:b/>
                <w:sz w:val="20"/>
                <w:szCs w:val="20"/>
              </w:rPr>
            </w:pPr>
            <w:r>
              <w:rPr>
                <w:rFonts w:ascii="Verdana" w:hAnsi="Verdana"/>
                <w:b/>
                <w:sz w:val="20"/>
                <w:szCs w:val="20"/>
              </w:rPr>
              <w:t>RAC Rapporteurs comments:</w:t>
            </w:r>
          </w:p>
          <w:p w14:paraId="48ED7762" w14:textId="77777777" w:rsidR="00AD4E03" w:rsidRPr="00182428" w:rsidRDefault="00AD4E03" w:rsidP="0010286C">
            <w:pPr>
              <w:spacing w:after="120" w:line="276" w:lineRule="auto"/>
              <w:rPr>
                <w:rFonts w:ascii="Verdana" w:hAnsi="Verdana"/>
                <w:sz w:val="20"/>
                <w:szCs w:val="20"/>
              </w:rPr>
            </w:pPr>
          </w:p>
        </w:tc>
      </w:tr>
      <w:tr w:rsidR="00AD4E03" w14:paraId="7E2E3B75" w14:textId="77777777" w:rsidTr="0010286C">
        <w:trPr>
          <w:trHeight w:val="991"/>
        </w:trPr>
        <w:tc>
          <w:tcPr>
            <w:tcW w:w="817" w:type="dxa"/>
            <w:vMerge/>
          </w:tcPr>
          <w:p w14:paraId="68939FC5" w14:textId="77777777" w:rsidR="00AD4E03" w:rsidRPr="00510789" w:rsidRDefault="00AD4E03" w:rsidP="0010286C">
            <w:pPr>
              <w:spacing w:after="120" w:line="276" w:lineRule="auto"/>
              <w:rPr>
                <w:rFonts w:ascii="Verdana" w:hAnsi="Verdana"/>
                <w:sz w:val="20"/>
                <w:szCs w:val="20"/>
              </w:rPr>
            </w:pPr>
          </w:p>
        </w:tc>
        <w:tc>
          <w:tcPr>
            <w:tcW w:w="3686" w:type="dxa"/>
            <w:vMerge/>
          </w:tcPr>
          <w:p w14:paraId="026538E3" w14:textId="77777777" w:rsidR="00AD4E03" w:rsidRPr="00510789" w:rsidRDefault="00AD4E03" w:rsidP="0010286C">
            <w:pPr>
              <w:spacing w:after="120" w:line="276" w:lineRule="auto"/>
              <w:rPr>
                <w:rFonts w:ascii="Verdana" w:hAnsi="Verdana"/>
                <w:sz w:val="20"/>
                <w:szCs w:val="20"/>
              </w:rPr>
            </w:pPr>
          </w:p>
        </w:tc>
        <w:tc>
          <w:tcPr>
            <w:tcW w:w="9639" w:type="dxa"/>
          </w:tcPr>
          <w:p w14:paraId="00441AA9" w14:textId="77777777" w:rsidR="00AD4E03" w:rsidRDefault="00AD4E03" w:rsidP="0010286C">
            <w:pPr>
              <w:spacing w:after="120" w:line="276" w:lineRule="auto"/>
              <w:rPr>
                <w:rFonts w:ascii="Verdana" w:hAnsi="Verdana"/>
                <w:b/>
                <w:sz w:val="20"/>
                <w:szCs w:val="20"/>
              </w:rPr>
            </w:pPr>
            <w:r>
              <w:rPr>
                <w:rFonts w:ascii="Verdana" w:hAnsi="Verdana"/>
                <w:b/>
                <w:sz w:val="20"/>
                <w:szCs w:val="20"/>
              </w:rPr>
              <w:t>SEAC Rapporteurs comments:</w:t>
            </w:r>
          </w:p>
          <w:p w14:paraId="4FBF6FBB" w14:textId="77777777" w:rsidR="00AD4E03" w:rsidRPr="00182428" w:rsidRDefault="00AD4E03" w:rsidP="0010286C">
            <w:pPr>
              <w:spacing w:after="120" w:line="276" w:lineRule="auto"/>
              <w:rPr>
                <w:rFonts w:ascii="Verdana" w:hAnsi="Verdana"/>
                <w:sz w:val="20"/>
                <w:szCs w:val="20"/>
              </w:rPr>
            </w:pPr>
          </w:p>
        </w:tc>
      </w:tr>
      <w:tr w:rsidR="00AD4E03" w:rsidRPr="00DD4E48" w14:paraId="170BB811" w14:textId="77777777" w:rsidTr="0010286C">
        <w:tc>
          <w:tcPr>
            <w:tcW w:w="817" w:type="dxa"/>
            <w:vMerge w:val="restart"/>
          </w:tcPr>
          <w:p w14:paraId="4EABE1FA" w14:textId="77777777" w:rsidR="00AD4E03" w:rsidRPr="00AE6FE6" w:rsidRDefault="00AD4E03" w:rsidP="0010286C">
            <w:pPr>
              <w:spacing w:after="120" w:line="276" w:lineRule="auto"/>
              <w:rPr>
                <w:rFonts w:ascii="Verdana" w:hAnsi="Verdana"/>
                <w:b/>
                <w:sz w:val="20"/>
                <w:szCs w:val="20"/>
              </w:rPr>
            </w:pPr>
            <w:r w:rsidRPr="00CB753C">
              <w:rPr>
                <w:rFonts w:ascii="Verdana" w:hAnsi="Verdana"/>
                <w:b/>
                <w:noProof/>
                <w:sz w:val="20"/>
                <w:szCs w:val="20"/>
              </w:rPr>
              <w:t>3066</w:t>
            </w:r>
          </w:p>
        </w:tc>
        <w:tc>
          <w:tcPr>
            <w:tcW w:w="3686" w:type="dxa"/>
            <w:vMerge w:val="restart"/>
          </w:tcPr>
          <w:p w14:paraId="33091202" w14:textId="77777777" w:rsidR="00AD4E03" w:rsidRPr="008F6A59" w:rsidRDefault="00AD4E03" w:rsidP="0010286C">
            <w:pPr>
              <w:spacing w:after="120" w:line="276" w:lineRule="auto"/>
              <w:rPr>
                <w:rFonts w:ascii="Verdana" w:hAnsi="Verdana"/>
                <w:sz w:val="20"/>
                <w:szCs w:val="20"/>
              </w:rPr>
            </w:pPr>
            <w:r w:rsidRPr="008F6A59">
              <w:rPr>
                <w:rFonts w:ascii="Verdana" w:hAnsi="Verdana"/>
                <w:b/>
                <w:sz w:val="20"/>
                <w:szCs w:val="20"/>
              </w:rPr>
              <w:t>Date:</w:t>
            </w:r>
            <w:r w:rsidRPr="008F6A59">
              <w:rPr>
                <w:rFonts w:ascii="Verdana" w:hAnsi="Verdana"/>
                <w:sz w:val="20"/>
                <w:szCs w:val="20"/>
              </w:rPr>
              <w:t xml:space="preserve"> </w:t>
            </w:r>
            <w:r w:rsidRPr="00CB753C">
              <w:rPr>
                <w:rFonts w:ascii="Verdana" w:hAnsi="Verdana"/>
                <w:noProof/>
                <w:sz w:val="20"/>
                <w:szCs w:val="20"/>
              </w:rPr>
              <w:t>2020/07/22 12:07</w:t>
            </w:r>
          </w:p>
          <w:p w14:paraId="7E049690" w14:textId="77777777" w:rsidR="00AD4E03" w:rsidRPr="008F6A59" w:rsidRDefault="00AD4E03" w:rsidP="0010286C">
            <w:pPr>
              <w:spacing w:after="120" w:line="276" w:lineRule="auto"/>
              <w:rPr>
                <w:rFonts w:ascii="Verdana" w:hAnsi="Verdana"/>
                <w:b/>
                <w:sz w:val="20"/>
                <w:szCs w:val="20"/>
              </w:rPr>
            </w:pPr>
            <w:r w:rsidRPr="008F6A59">
              <w:rPr>
                <w:rFonts w:ascii="Verdana" w:hAnsi="Verdana"/>
                <w:b/>
                <w:sz w:val="20"/>
                <w:szCs w:val="20"/>
              </w:rPr>
              <w:t>Content:</w:t>
            </w:r>
          </w:p>
          <w:p w14:paraId="1111093A" w14:textId="77777777" w:rsidR="00AD4E03" w:rsidRDefault="00AD4E03" w:rsidP="0010286C">
            <w:pPr>
              <w:spacing w:after="120" w:line="276" w:lineRule="auto"/>
              <w:rPr>
                <w:rFonts w:ascii="Verdana" w:hAnsi="Verdana"/>
                <w:noProof/>
                <w:sz w:val="20"/>
                <w:szCs w:val="20"/>
              </w:rPr>
            </w:pPr>
            <w:r w:rsidRPr="00CB753C">
              <w:rPr>
                <w:rFonts w:ascii="Verdana" w:hAnsi="Verdana"/>
                <w:noProof/>
                <w:sz w:val="20"/>
                <w:szCs w:val="20"/>
              </w:rPr>
              <w:t>Environmental emissions;</w:t>
            </w:r>
          </w:p>
          <w:p w14:paraId="559BB3BC" w14:textId="77777777" w:rsidR="00AD4E03" w:rsidRDefault="00AD4E03" w:rsidP="0010286C">
            <w:pPr>
              <w:spacing w:after="120" w:line="276" w:lineRule="auto"/>
              <w:rPr>
                <w:rFonts w:ascii="Verdana" w:hAnsi="Verdana"/>
                <w:noProof/>
                <w:sz w:val="20"/>
                <w:szCs w:val="20"/>
              </w:rPr>
            </w:pPr>
            <w:r w:rsidRPr="00CB753C">
              <w:rPr>
                <w:rFonts w:ascii="Verdana" w:hAnsi="Verdana"/>
                <w:noProof/>
                <w:sz w:val="20"/>
                <w:szCs w:val="20"/>
              </w:rPr>
              <w:t>Description of analytical methods;</w:t>
            </w:r>
          </w:p>
          <w:p w14:paraId="514B1FF1" w14:textId="77777777" w:rsidR="00AD4E03" w:rsidRDefault="00AD4E03" w:rsidP="0010286C">
            <w:pPr>
              <w:spacing w:after="120" w:line="276" w:lineRule="auto"/>
              <w:rPr>
                <w:rFonts w:ascii="Verdana" w:hAnsi="Verdana"/>
                <w:noProof/>
                <w:sz w:val="20"/>
                <w:szCs w:val="20"/>
              </w:rPr>
            </w:pPr>
            <w:r w:rsidRPr="00CB753C">
              <w:rPr>
                <w:rFonts w:ascii="Verdana" w:hAnsi="Verdana"/>
                <w:noProof/>
                <w:sz w:val="20"/>
                <w:szCs w:val="20"/>
              </w:rPr>
              <w:lastRenderedPageBreak/>
              <w:t>Information on alternatives;</w:t>
            </w:r>
          </w:p>
          <w:p w14:paraId="4A1548ED" w14:textId="77777777" w:rsidR="00AD4E03" w:rsidRDefault="00AD4E03" w:rsidP="0010286C">
            <w:pPr>
              <w:spacing w:after="120" w:line="276" w:lineRule="auto"/>
              <w:rPr>
                <w:rFonts w:ascii="Verdana" w:hAnsi="Verdana"/>
                <w:noProof/>
                <w:sz w:val="20"/>
                <w:szCs w:val="20"/>
              </w:rPr>
            </w:pPr>
            <w:r w:rsidRPr="00CB753C">
              <w:rPr>
                <w:rFonts w:ascii="Verdana" w:hAnsi="Verdana"/>
                <w:noProof/>
                <w:sz w:val="20"/>
                <w:szCs w:val="20"/>
              </w:rPr>
              <w:t>Other socio economic analysis (SEA) issues;</w:t>
            </w:r>
          </w:p>
          <w:p w14:paraId="2D9B86EA" w14:textId="77777777" w:rsidR="00AD4E03" w:rsidRPr="008F6A59" w:rsidRDefault="00AD4E03" w:rsidP="0010286C">
            <w:pPr>
              <w:spacing w:after="120" w:line="276" w:lineRule="auto"/>
              <w:rPr>
                <w:rFonts w:ascii="Verdana" w:hAnsi="Verdana"/>
                <w:sz w:val="20"/>
                <w:szCs w:val="20"/>
              </w:rPr>
            </w:pPr>
            <w:r w:rsidRPr="00CB753C">
              <w:rPr>
                <w:rFonts w:ascii="Verdana" w:hAnsi="Verdana"/>
                <w:noProof/>
                <w:sz w:val="20"/>
                <w:szCs w:val="20"/>
              </w:rPr>
              <w:t>Request for exemption</w:t>
            </w:r>
          </w:p>
          <w:p w14:paraId="4293782E" w14:textId="77777777" w:rsidR="00AD4E03" w:rsidRDefault="00AD4E03" w:rsidP="0010286C">
            <w:pPr>
              <w:spacing w:after="120" w:line="276" w:lineRule="auto"/>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CB753C">
              <w:rPr>
                <w:rFonts w:ascii="Verdana" w:hAnsi="Verdana"/>
                <w:noProof/>
                <w:sz w:val="20"/>
                <w:szCs w:val="20"/>
              </w:rPr>
              <w:t>BehalfOfAnOrganisation</w:t>
            </w:r>
          </w:p>
          <w:p w14:paraId="2E7646E4" w14:textId="77777777" w:rsidR="00AD4E03" w:rsidRDefault="00AD4E03" w:rsidP="0010286C">
            <w:pPr>
              <w:spacing w:after="120" w:line="276" w:lineRule="auto"/>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CB753C">
              <w:rPr>
                <w:rFonts w:ascii="Verdana" w:hAnsi="Verdana"/>
                <w:noProof/>
                <w:sz w:val="20"/>
                <w:szCs w:val="20"/>
              </w:rPr>
              <w:t>Company</w:t>
            </w:r>
          </w:p>
          <w:p w14:paraId="0A8A6BED" w14:textId="77777777" w:rsidR="00AD4E03" w:rsidRDefault="00AD4E03" w:rsidP="0010286C">
            <w:pPr>
              <w:spacing w:after="120" w:line="276" w:lineRule="auto"/>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CB753C">
              <w:rPr>
                <w:rFonts w:ascii="Verdana" w:hAnsi="Verdana"/>
                <w:noProof/>
                <w:sz w:val="20"/>
                <w:szCs w:val="20"/>
              </w:rPr>
              <w:t>Daikin Industries, Ltd.</w:t>
            </w:r>
          </w:p>
          <w:p w14:paraId="7B5B276E" w14:textId="77777777" w:rsidR="00AD4E03" w:rsidRDefault="00AD4E03" w:rsidP="0010286C">
            <w:pPr>
              <w:spacing w:after="120" w:line="276" w:lineRule="auto"/>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CB753C">
              <w:rPr>
                <w:rFonts w:ascii="Verdana" w:hAnsi="Verdana"/>
                <w:noProof/>
                <w:sz w:val="20"/>
                <w:szCs w:val="20"/>
              </w:rPr>
              <w:t>Japan</w:t>
            </w:r>
          </w:p>
          <w:p w14:paraId="730499F9" w14:textId="77777777" w:rsidR="00AD4E03" w:rsidRDefault="00AD4E03" w:rsidP="0010286C">
            <w:pPr>
              <w:spacing w:after="120" w:line="276" w:lineRule="auto"/>
              <w:rPr>
                <w:rFonts w:ascii="Verdana" w:hAnsi="Verdana"/>
                <w:b/>
                <w:sz w:val="20"/>
                <w:szCs w:val="20"/>
              </w:rPr>
            </w:pPr>
            <w:r>
              <w:rPr>
                <w:rFonts w:ascii="Verdana" w:hAnsi="Verdana"/>
                <w:b/>
                <w:sz w:val="20"/>
                <w:szCs w:val="20"/>
              </w:rPr>
              <w:t>Attachment:</w:t>
            </w:r>
          </w:p>
          <w:p w14:paraId="1293DEC5" w14:textId="77777777" w:rsidR="00AD4E03" w:rsidRPr="002B4E3B" w:rsidRDefault="00AD4E03" w:rsidP="0010286C">
            <w:pPr>
              <w:spacing w:after="120" w:line="276" w:lineRule="auto"/>
              <w:rPr>
                <w:rFonts w:ascii="Verdana" w:hAnsi="Verdana"/>
                <w:sz w:val="20"/>
                <w:szCs w:val="20"/>
              </w:rPr>
            </w:pPr>
            <w:r>
              <w:rPr>
                <w:rFonts w:ascii="Verdana" w:hAnsi="Verdana"/>
                <w:noProof/>
                <w:sz w:val="20"/>
                <w:szCs w:val="20"/>
              </w:rPr>
              <w:object w:dxaOrig="1487" w:dyaOrig="993" w14:anchorId="3AD0EF55">
                <v:shape id="_x0000_i1032" type="#_x0000_t75" style="width:74.25pt;height:49.5pt" o:ole="">
                  <v:imagedata r:id="rId22" o:title=""/>
                </v:shape>
                <o:OLEObject Type="Embed" ProgID="AcroExch.Document.DC" ShapeID="_x0000_i1032" DrawAspect="Icon" ObjectID="_1658908357" r:id="rId23"/>
              </w:object>
            </w:r>
          </w:p>
          <w:p w14:paraId="4DD5E20A" w14:textId="40C454C3" w:rsidR="00AD4E03" w:rsidRPr="002B4E3B" w:rsidRDefault="00B54BDE" w:rsidP="0010286C">
            <w:pPr>
              <w:spacing w:after="120" w:line="276" w:lineRule="auto"/>
              <w:rPr>
                <w:rFonts w:ascii="Verdana" w:hAnsi="Verdana"/>
                <w:color w:val="FF0000"/>
                <w:sz w:val="20"/>
                <w:szCs w:val="20"/>
              </w:rPr>
            </w:pPr>
            <w:r w:rsidRPr="00945553">
              <w:rPr>
                <w:rFonts w:ascii="Verdana" w:hAnsi="Verdana"/>
                <w:noProof/>
                <w:sz w:val="20"/>
                <w:szCs w:val="20"/>
                <w:highlight w:val="black"/>
              </w:rPr>
              <w:t>&lt;redacted&gt;</w:t>
            </w:r>
          </w:p>
          <w:p w14:paraId="214D757F" w14:textId="77777777" w:rsidR="00AD4E03" w:rsidRPr="00510789" w:rsidRDefault="00AD4E03" w:rsidP="0010286C">
            <w:pPr>
              <w:spacing w:after="120" w:line="276" w:lineRule="auto"/>
              <w:rPr>
                <w:rFonts w:ascii="Verdana" w:hAnsi="Verdana"/>
                <w:sz w:val="20"/>
                <w:szCs w:val="20"/>
              </w:rPr>
            </w:pPr>
          </w:p>
        </w:tc>
        <w:tc>
          <w:tcPr>
            <w:tcW w:w="9639" w:type="dxa"/>
          </w:tcPr>
          <w:p w14:paraId="33A15723" w14:textId="77777777" w:rsidR="00AD4E03" w:rsidRPr="00104666" w:rsidRDefault="00AD4E03" w:rsidP="0010286C">
            <w:pPr>
              <w:spacing w:after="120" w:line="276" w:lineRule="auto"/>
              <w:rPr>
                <w:rFonts w:ascii="Verdana" w:hAnsi="Verdana"/>
                <w:b/>
                <w:sz w:val="20"/>
                <w:szCs w:val="20"/>
              </w:rPr>
            </w:pPr>
            <w:r w:rsidRPr="00104666">
              <w:rPr>
                <w:rFonts w:ascii="Verdana" w:hAnsi="Verdana"/>
                <w:b/>
                <w:sz w:val="20"/>
                <w:szCs w:val="20"/>
              </w:rPr>
              <w:lastRenderedPageBreak/>
              <w:t>Comment:</w:t>
            </w:r>
          </w:p>
          <w:p w14:paraId="4F98B6ED"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 xml:space="preserve">Daikin Industries, Ltd. is a leading multinational air-conditioning and chemical company headquartered in Japan, and with a presence in several EU member states. Its chemicals division is specialized in the production of fluorochemicals, such as fluoropolymers, fluorotelomers, as well as fluorocarbons. </w:t>
            </w:r>
          </w:p>
          <w:p w14:paraId="30AE7A70"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lastRenderedPageBreak/>
              <w:t xml:space="preserve">In addition, Daikin is a member of PlasticsEurope’s Fluoropolymer Group (FPG), the Performance Fluoropolymer Partnership (PFP), as well as the Alliance for Telomer Chemistry Stewardship (ATCS). Daikin supports the comments on the restriction proposal that these three organisations have submitted to this public consultation. </w:t>
            </w:r>
          </w:p>
          <w:p w14:paraId="309BFA72"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ab/>
            </w:r>
          </w:p>
          <w:p w14:paraId="6AE3C67F"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 xml:space="preserve">As expressed in our first contribution in May 2020, Daikin questions the restriction proposal’s legal and scientific validity due to deficiencies in the dossier’s risk justification. PFHxA is not PBT or vPvB. In addition, a proposal to identify PFHxA as SVHC based on equivalent level of concern to PBT/vPvB did not reach a consensus with ECHA Member State Committee and was withdrawn. Finally, alternatives and socio-economic implications are not sufficiently assessed. </w:t>
            </w:r>
          </w:p>
          <w:p w14:paraId="3F42E33C"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 xml:space="preserve">Daikin welcomes the opportunity to reply to this consultation with a second individual contribution and submit further details and input on our recommended changes to the proposal to restrict PFHxA, its salts and related substances under REACH. Confidential information is contained only in the confidential version, separated from this non-confidential version. </w:t>
            </w:r>
          </w:p>
          <w:p w14:paraId="04143A42" w14:textId="77777777" w:rsidR="00AD4E03" w:rsidRPr="00DD4E48" w:rsidRDefault="00AD4E03" w:rsidP="0010286C">
            <w:pPr>
              <w:spacing w:after="120" w:line="276" w:lineRule="auto"/>
              <w:rPr>
                <w:rFonts w:ascii="Verdana" w:hAnsi="Verdana"/>
                <w:sz w:val="20"/>
                <w:szCs w:val="20"/>
              </w:rPr>
            </w:pPr>
            <w:r w:rsidRPr="00CB753C">
              <w:rPr>
                <w:rFonts w:ascii="Verdana" w:hAnsi="Verdana"/>
                <w:noProof/>
                <w:sz w:val="20"/>
                <w:szCs w:val="20"/>
              </w:rPr>
              <w:t>Daikin has also identified significant gaps in the currently proposed exemptions. These gaps demonstrate that the restriction proposal lacks an appropriate assessment of the dossier’s socio-economic consequences and available alternatives.</w:t>
            </w:r>
          </w:p>
        </w:tc>
      </w:tr>
      <w:tr w:rsidR="00AD4E03" w14:paraId="2139856D" w14:textId="77777777" w:rsidTr="0010286C">
        <w:trPr>
          <w:trHeight w:val="711"/>
        </w:trPr>
        <w:tc>
          <w:tcPr>
            <w:tcW w:w="817" w:type="dxa"/>
            <w:vMerge/>
          </w:tcPr>
          <w:p w14:paraId="37A11F98" w14:textId="77777777" w:rsidR="00AD4E03" w:rsidRPr="00DD4E48" w:rsidRDefault="00AD4E03" w:rsidP="0010286C">
            <w:pPr>
              <w:spacing w:after="120" w:line="276" w:lineRule="auto"/>
              <w:rPr>
                <w:rFonts w:ascii="Verdana" w:hAnsi="Verdana"/>
                <w:sz w:val="20"/>
                <w:szCs w:val="20"/>
              </w:rPr>
            </w:pPr>
          </w:p>
        </w:tc>
        <w:tc>
          <w:tcPr>
            <w:tcW w:w="3686" w:type="dxa"/>
            <w:vMerge/>
          </w:tcPr>
          <w:p w14:paraId="3B45E5A2" w14:textId="77777777" w:rsidR="00AD4E03" w:rsidRPr="00DD4E48" w:rsidRDefault="00AD4E03" w:rsidP="0010286C">
            <w:pPr>
              <w:spacing w:after="120" w:line="276" w:lineRule="auto"/>
              <w:rPr>
                <w:rFonts w:ascii="Verdana" w:hAnsi="Verdana"/>
                <w:sz w:val="20"/>
                <w:szCs w:val="20"/>
              </w:rPr>
            </w:pPr>
          </w:p>
        </w:tc>
        <w:tc>
          <w:tcPr>
            <w:tcW w:w="9639" w:type="dxa"/>
          </w:tcPr>
          <w:p w14:paraId="03874269" w14:textId="77777777" w:rsidR="00AD4E03" w:rsidRDefault="00AD4E03" w:rsidP="0010286C">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14:paraId="770B5F5A"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Daikin holds serious concerns about significant gaps in the currently proposed exemptions. These gaps demonstrate that the restriction proposal lacks an appropriate assessment of the dossier’s socio-economic consequences and available alternatives.</w:t>
            </w:r>
          </w:p>
          <w:p w14:paraId="0A55FC28"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1.</w:t>
            </w:r>
            <w:r w:rsidRPr="00CB753C">
              <w:rPr>
                <w:rFonts w:ascii="Verdana" w:hAnsi="Verdana"/>
                <w:noProof/>
                <w:sz w:val="20"/>
                <w:szCs w:val="20"/>
              </w:rPr>
              <w:tab/>
              <w:t>Fluoropolymers</w:t>
            </w:r>
          </w:p>
          <w:p w14:paraId="1FB732C5"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 xml:space="preserve">We advise to completely exclude the production, placing on the market and use of fluoroplastics and fluoroelastomers from the scope of this restriction, including mixtures and articles. However, in the case that it should nevertheless be decided to set and implement a more specific exemption with thresholds and conditions, the current scope and wording of </w:t>
            </w:r>
            <w:r w:rsidRPr="00CB753C">
              <w:rPr>
                <w:rFonts w:ascii="Verdana" w:hAnsi="Verdana"/>
                <w:noProof/>
                <w:sz w:val="20"/>
                <w:szCs w:val="20"/>
              </w:rPr>
              <w:lastRenderedPageBreak/>
              <w:t>the exemption point 11 for fluoroelastomers requires significant modifications.</w:t>
            </w:r>
          </w:p>
          <w:p w14:paraId="522377CC"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1-1</w:t>
            </w:r>
            <w:r w:rsidRPr="00CB753C">
              <w:rPr>
                <w:rFonts w:ascii="Verdana" w:hAnsi="Verdana"/>
                <w:noProof/>
                <w:sz w:val="20"/>
                <w:szCs w:val="20"/>
              </w:rPr>
              <w:tab/>
              <w:t>Need for extension of exemption 11 to whole fluoropolymers, including fluoroplastics.</w:t>
            </w:r>
          </w:p>
          <w:p w14:paraId="35B7AAD8"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1-2</w:t>
            </w:r>
            <w:r w:rsidRPr="00CB753C">
              <w:rPr>
                <w:rFonts w:ascii="Verdana" w:hAnsi="Verdana"/>
                <w:noProof/>
                <w:sz w:val="20"/>
                <w:szCs w:val="20"/>
              </w:rPr>
              <w:tab/>
              <w:t>Need to include import and use of processing aid for the production of fluoroelastomers</w:t>
            </w:r>
          </w:p>
          <w:p w14:paraId="62220339"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1-3</w:t>
            </w:r>
            <w:r w:rsidRPr="00CB753C">
              <w:rPr>
                <w:rFonts w:ascii="Verdana" w:hAnsi="Verdana"/>
                <w:noProof/>
                <w:sz w:val="20"/>
                <w:szCs w:val="20"/>
              </w:rPr>
              <w:tab/>
              <w:t>Higher threshold needed</w:t>
            </w:r>
          </w:p>
          <w:p w14:paraId="4DE28AFB"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1-4</w:t>
            </w:r>
            <w:r w:rsidRPr="00CB753C">
              <w:rPr>
                <w:rFonts w:ascii="Verdana" w:hAnsi="Verdana"/>
                <w:noProof/>
                <w:sz w:val="20"/>
                <w:szCs w:val="20"/>
              </w:rPr>
              <w:tab/>
              <w:t>Need for exemption to cover articles</w:t>
            </w:r>
          </w:p>
          <w:p w14:paraId="06FAA0E5"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1-5</w:t>
            </w:r>
            <w:r w:rsidRPr="00CB753C">
              <w:rPr>
                <w:rFonts w:ascii="Verdana" w:hAnsi="Verdana"/>
                <w:noProof/>
                <w:sz w:val="20"/>
                <w:szCs w:val="20"/>
              </w:rPr>
              <w:tab/>
              <w:t xml:space="preserve">Wider range of industry sectors need to be covered </w:t>
            </w:r>
          </w:p>
          <w:p w14:paraId="57FB1F45"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2.</w:t>
            </w:r>
            <w:r w:rsidRPr="00CB753C">
              <w:rPr>
                <w:rFonts w:ascii="Verdana" w:hAnsi="Verdana"/>
                <w:noProof/>
                <w:sz w:val="20"/>
                <w:szCs w:val="20"/>
              </w:rPr>
              <w:tab/>
              <w:t>C6-side chain Fluorinated Polymers (Repellents)</w:t>
            </w:r>
          </w:p>
          <w:p w14:paraId="57EB8F1A"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Recommendations for 5 additional exemptions for textiles to protect workers properly.</w:t>
            </w:r>
          </w:p>
          <w:p w14:paraId="02DDCE03"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2-1</w:t>
            </w:r>
            <w:r w:rsidRPr="00CB753C">
              <w:rPr>
                <w:rFonts w:ascii="Verdana" w:hAnsi="Verdana"/>
                <w:noProof/>
                <w:sz w:val="20"/>
                <w:szCs w:val="20"/>
              </w:rPr>
              <w:tab/>
              <w:t xml:space="preserve">Medical woven textiles </w:t>
            </w:r>
          </w:p>
          <w:p w14:paraId="1234FC58"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2-2</w:t>
            </w:r>
            <w:r w:rsidRPr="00CB753C">
              <w:rPr>
                <w:rFonts w:ascii="Verdana" w:hAnsi="Verdana"/>
                <w:noProof/>
                <w:sz w:val="20"/>
                <w:szCs w:val="20"/>
              </w:rPr>
              <w:tab/>
              <w:t>Wider exemption for PPE</w:t>
            </w:r>
          </w:p>
          <w:p w14:paraId="15C178BE"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 Oil/fuel – Gas station, oil&amp;gas drilling/production site, chemical/fire fighters, kitchen, etc</w:t>
            </w:r>
          </w:p>
          <w:p w14:paraId="3A41C10E"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 Body fluids, chemicals – Emergency service (Fire fighters, ambulance crews, police etc),</w:t>
            </w:r>
          </w:p>
          <w:p w14:paraId="0797FA20"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 Outdoor/extreme conditions (cold/snow/heavy rain) – Professional athletes, rescue staff</w:t>
            </w:r>
          </w:p>
          <w:p w14:paraId="6C634E67"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2-3</w:t>
            </w:r>
            <w:r w:rsidRPr="00CB753C">
              <w:rPr>
                <w:rFonts w:ascii="Verdana" w:hAnsi="Verdana"/>
                <w:noProof/>
                <w:sz w:val="20"/>
                <w:szCs w:val="20"/>
              </w:rPr>
              <w:tab/>
              <w:t>Automotive</w:t>
            </w:r>
          </w:p>
          <w:p w14:paraId="38C3A8C6"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2-4</w:t>
            </w:r>
            <w:r w:rsidRPr="00CB753C">
              <w:rPr>
                <w:rFonts w:ascii="Verdana" w:hAnsi="Verdana"/>
                <w:noProof/>
                <w:sz w:val="20"/>
                <w:szCs w:val="20"/>
              </w:rPr>
              <w:tab/>
              <w:t>Filtration – industrial filters against fuel, chemicals, coal, nuclear, water, automotive paint etc</w:t>
            </w:r>
          </w:p>
          <w:p w14:paraId="452E8860"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2-5 Military textile – Soldiers and police uniforms etc</w:t>
            </w:r>
          </w:p>
          <w:p w14:paraId="2532998D" w14:textId="77777777" w:rsidR="00AD4E03" w:rsidRPr="005B17F1" w:rsidRDefault="00AD4E03" w:rsidP="0010286C">
            <w:pPr>
              <w:spacing w:after="120" w:line="276" w:lineRule="auto"/>
              <w:rPr>
                <w:rFonts w:ascii="Verdana" w:hAnsi="Verdana"/>
                <w:sz w:val="20"/>
                <w:szCs w:val="20"/>
              </w:rPr>
            </w:pPr>
            <w:r w:rsidRPr="00CB753C">
              <w:rPr>
                <w:rFonts w:ascii="Verdana" w:hAnsi="Verdana"/>
                <w:noProof/>
                <w:sz w:val="20"/>
                <w:szCs w:val="20"/>
              </w:rPr>
              <w:t>For more detail, please find out attachment.</w:t>
            </w:r>
          </w:p>
        </w:tc>
      </w:tr>
      <w:tr w:rsidR="00AD4E03" w14:paraId="3798F71A" w14:textId="77777777" w:rsidTr="0010286C">
        <w:trPr>
          <w:trHeight w:val="542"/>
        </w:trPr>
        <w:tc>
          <w:tcPr>
            <w:tcW w:w="817" w:type="dxa"/>
            <w:vMerge/>
          </w:tcPr>
          <w:p w14:paraId="36C059D9" w14:textId="77777777" w:rsidR="00AD4E03" w:rsidRPr="00510789" w:rsidRDefault="00AD4E03" w:rsidP="0010286C">
            <w:pPr>
              <w:spacing w:after="120" w:line="276" w:lineRule="auto"/>
              <w:rPr>
                <w:rFonts w:ascii="Verdana" w:hAnsi="Verdana"/>
                <w:sz w:val="20"/>
                <w:szCs w:val="20"/>
              </w:rPr>
            </w:pPr>
          </w:p>
        </w:tc>
        <w:tc>
          <w:tcPr>
            <w:tcW w:w="3686" w:type="dxa"/>
            <w:vMerge/>
          </w:tcPr>
          <w:p w14:paraId="0C43BCF7" w14:textId="77777777" w:rsidR="00AD4E03" w:rsidRPr="00510789" w:rsidRDefault="00AD4E03" w:rsidP="0010286C">
            <w:pPr>
              <w:spacing w:after="120" w:line="276" w:lineRule="auto"/>
              <w:rPr>
                <w:rFonts w:ascii="Verdana" w:hAnsi="Verdana"/>
                <w:sz w:val="20"/>
                <w:szCs w:val="20"/>
              </w:rPr>
            </w:pPr>
          </w:p>
        </w:tc>
        <w:tc>
          <w:tcPr>
            <w:tcW w:w="9639" w:type="dxa"/>
          </w:tcPr>
          <w:p w14:paraId="1DB50F1F" w14:textId="77777777" w:rsidR="00AD4E03" w:rsidRDefault="00AD4E03" w:rsidP="0010286C">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2</w:t>
            </w:r>
            <w:r w:rsidRPr="005B17F1">
              <w:rPr>
                <w:rFonts w:ascii="Verdana" w:hAnsi="Verdana"/>
                <w:b/>
                <w:sz w:val="20"/>
                <w:szCs w:val="20"/>
              </w:rPr>
              <w:t>:</w:t>
            </w:r>
          </w:p>
          <w:p w14:paraId="4611E55D" w14:textId="77777777" w:rsidR="00AD4E03" w:rsidRPr="005B17F1" w:rsidRDefault="00AD4E03" w:rsidP="0010286C">
            <w:pPr>
              <w:spacing w:after="120" w:line="276" w:lineRule="auto"/>
              <w:rPr>
                <w:rFonts w:ascii="Verdana" w:hAnsi="Verdana"/>
                <w:sz w:val="20"/>
                <w:szCs w:val="20"/>
              </w:rPr>
            </w:pPr>
            <w:r w:rsidRPr="00CB753C">
              <w:rPr>
                <w:rFonts w:ascii="Verdana" w:hAnsi="Verdana"/>
                <w:noProof/>
                <w:sz w:val="20"/>
                <w:szCs w:val="20"/>
              </w:rPr>
              <w:t>This section is disclosed only on confidential basis.</w:t>
            </w:r>
          </w:p>
        </w:tc>
      </w:tr>
      <w:tr w:rsidR="00AD4E03" w14:paraId="5F75AAD3" w14:textId="77777777" w:rsidTr="0010286C">
        <w:trPr>
          <w:trHeight w:val="635"/>
        </w:trPr>
        <w:tc>
          <w:tcPr>
            <w:tcW w:w="817" w:type="dxa"/>
            <w:vMerge/>
          </w:tcPr>
          <w:p w14:paraId="024C83E1" w14:textId="77777777" w:rsidR="00AD4E03" w:rsidRPr="00510789" w:rsidRDefault="00AD4E03" w:rsidP="0010286C">
            <w:pPr>
              <w:spacing w:after="120" w:line="276" w:lineRule="auto"/>
              <w:rPr>
                <w:rFonts w:ascii="Verdana" w:hAnsi="Verdana"/>
                <w:sz w:val="20"/>
                <w:szCs w:val="20"/>
              </w:rPr>
            </w:pPr>
          </w:p>
        </w:tc>
        <w:tc>
          <w:tcPr>
            <w:tcW w:w="3686" w:type="dxa"/>
            <w:vMerge/>
          </w:tcPr>
          <w:p w14:paraId="4C6C03A3" w14:textId="77777777" w:rsidR="00AD4E03" w:rsidRPr="00510789" w:rsidRDefault="00AD4E03" w:rsidP="0010286C">
            <w:pPr>
              <w:spacing w:after="120" w:line="276" w:lineRule="auto"/>
              <w:rPr>
                <w:rFonts w:ascii="Verdana" w:hAnsi="Verdana"/>
                <w:sz w:val="20"/>
                <w:szCs w:val="20"/>
              </w:rPr>
            </w:pPr>
          </w:p>
        </w:tc>
        <w:tc>
          <w:tcPr>
            <w:tcW w:w="9639" w:type="dxa"/>
          </w:tcPr>
          <w:p w14:paraId="66D46732" w14:textId="77777777" w:rsidR="00AD4E03" w:rsidRDefault="00AD4E03" w:rsidP="0010286C">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3</w:t>
            </w:r>
            <w:r w:rsidRPr="005B17F1">
              <w:rPr>
                <w:rFonts w:ascii="Verdana" w:hAnsi="Verdana"/>
                <w:b/>
                <w:sz w:val="20"/>
                <w:szCs w:val="20"/>
              </w:rPr>
              <w:t>:</w:t>
            </w:r>
          </w:p>
          <w:p w14:paraId="7D87D7FB" w14:textId="77777777" w:rsidR="00AD4E03" w:rsidRPr="005B17F1" w:rsidRDefault="00AD4E03" w:rsidP="0010286C">
            <w:pPr>
              <w:spacing w:after="120" w:line="276" w:lineRule="auto"/>
              <w:rPr>
                <w:rFonts w:ascii="Verdana" w:hAnsi="Verdana"/>
                <w:sz w:val="20"/>
                <w:szCs w:val="20"/>
              </w:rPr>
            </w:pPr>
            <w:r w:rsidRPr="00CB753C">
              <w:rPr>
                <w:rFonts w:ascii="Verdana" w:hAnsi="Verdana"/>
                <w:noProof/>
                <w:sz w:val="20"/>
                <w:szCs w:val="20"/>
              </w:rPr>
              <w:t>This section is disclosed only on confidential basis.</w:t>
            </w:r>
          </w:p>
        </w:tc>
      </w:tr>
      <w:tr w:rsidR="00AD4E03" w14:paraId="03FEBD55" w14:textId="77777777" w:rsidTr="0010286C">
        <w:trPr>
          <w:trHeight w:val="542"/>
        </w:trPr>
        <w:tc>
          <w:tcPr>
            <w:tcW w:w="817" w:type="dxa"/>
            <w:vMerge/>
          </w:tcPr>
          <w:p w14:paraId="40273732" w14:textId="77777777" w:rsidR="00AD4E03" w:rsidRPr="00510789" w:rsidRDefault="00AD4E03" w:rsidP="0010286C">
            <w:pPr>
              <w:spacing w:after="120" w:line="276" w:lineRule="auto"/>
              <w:rPr>
                <w:rFonts w:ascii="Verdana" w:hAnsi="Verdana"/>
                <w:sz w:val="20"/>
                <w:szCs w:val="20"/>
              </w:rPr>
            </w:pPr>
          </w:p>
        </w:tc>
        <w:tc>
          <w:tcPr>
            <w:tcW w:w="3686" w:type="dxa"/>
            <w:vMerge/>
          </w:tcPr>
          <w:p w14:paraId="3B7D4B23" w14:textId="77777777" w:rsidR="00AD4E03" w:rsidRPr="00510789" w:rsidRDefault="00AD4E03" w:rsidP="0010286C">
            <w:pPr>
              <w:spacing w:after="120" w:line="276" w:lineRule="auto"/>
              <w:rPr>
                <w:rFonts w:ascii="Verdana" w:hAnsi="Verdana"/>
                <w:sz w:val="20"/>
                <w:szCs w:val="20"/>
              </w:rPr>
            </w:pPr>
          </w:p>
        </w:tc>
        <w:tc>
          <w:tcPr>
            <w:tcW w:w="9639" w:type="dxa"/>
          </w:tcPr>
          <w:p w14:paraId="50B84C9D" w14:textId="77777777" w:rsidR="00AD4E03" w:rsidRPr="00601673" w:rsidRDefault="00AD4E03" w:rsidP="0010286C">
            <w:pPr>
              <w:spacing w:after="120" w:line="276" w:lineRule="auto"/>
              <w:rPr>
                <w:rFonts w:ascii="Verdana" w:hAnsi="Verdana"/>
                <w:b/>
                <w:sz w:val="20"/>
                <w:szCs w:val="20"/>
              </w:rPr>
            </w:pPr>
            <w:r w:rsidRPr="00601673">
              <w:rPr>
                <w:rFonts w:ascii="Verdana" w:hAnsi="Verdana"/>
                <w:b/>
                <w:sz w:val="20"/>
                <w:szCs w:val="20"/>
              </w:rPr>
              <w:t>Answer to specific info request 8:</w:t>
            </w:r>
          </w:p>
          <w:p w14:paraId="49600724" w14:textId="77777777" w:rsidR="00AD4E03" w:rsidRPr="00601673" w:rsidRDefault="00AD4E03" w:rsidP="0010286C">
            <w:pPr>
              <w:spacing w:after="120" w:line="276" w:lineRule="auto"/>
              <w:rPr>
                <w:rFonts w:ascii="Verdana" w:hAnsi="Verdana"/>
                <w:bCs/>
                <w:sz w:val="20"/>
                <w:szCs w:val="20"/>
              </w:rPr>
            </w:pPr>
            <w:r w:rsidRPr="00CB753C">
              <w:rPr>
                <w:rFonts w:ascii="Verdana" w:hAnsi="Verdana"/>
                <w:bCs/>
                <w:noProof/>
                <w:sz w:val="20"/>
                <w:szCs w:val="20"/>
              </w:rPr>
              <w:t>Please refer our answers to Question 10.</w:t>
            </w:r>
          </w:p>
        </w:tc>
      </w:tr>
      <w:tr w:rsidR="00AD4E03" w14:paraId="1518759C" w14:textId="77777777" w:rsidTr="0010286C">
        <w:trPr>
          <w:trHeight w:val="542"/>
        </w:trPr>
        <w:tc>
          <w:tcPr>
            <w:tcW w:w="817" w:type="dxa"/>
            <w:vMerge/>
          </w:tcPr>
          <w:p w14:paraId="5EB223C5" w14:textId="77777777" w:rsidR="00AD4E03" w:rsidRPr="00510789" w:rsidRDefault="00AD4E03" w:rsidP="0010286C">
            <w:pPr>
              <w:spacing w:after="120" w:line="276" w:lineRule="auto"/>
              <w:rPr>
                <w:rFonts w:ascii="Verdana" w:hAnsi="Verdana"/>
                <w:sz w:val="20"/>
                <w:szCs w:val="20"/>
              </w:rPr>
            </w:pPr>
          </w:p>
        </w:tc>
        <w:tc>
          <w:tcPr>
            <w:tcW w:w="3686" w:type="dxa"/>
            <w:vMerge/>
          </w:tcPr>
          <w:p w14:paraId="731317C0" w14:textId="77777777" w:rsidR="00AD4E03" w:rsidRPr="00510789" w:rsidRDefault="00AD4E03" w:rsidP="0010286C">
            <w:pPr>
              <w:spacing w:after="120" w:line="276" w:lineRule="auto"/>
              <w:rPr>
                <w:rFonts w:ascii="Verdana" w:hAnsi="Verdana"/>
                <w:sz w:val="20"/>
                <w:szCs w:val="20"/>
              </w:rPr>
            </w:pPr>
          </w:p>
        </w:tc>
        <w:tc>
          <w:tcPr>
            <w:tcW w:w="9639" w:type="dxa"/>
          </w:tcPr>
          <w:p w14:paraId="3E832320" w14:textId="77777777" w:rsidR="00AD4E03" w:rsidRDefault="00AD4E03" w:rsidP="0010286C">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10</w:t>
            </w:r>
            <w:r w:rsidRPr="005B17F1">
              <w:rPr>
                <w:rFonts w:ascii="Verdana" w:hAnsi="Verdana"/>
                <w:b/>
                <w:sz w:val="20"/>
                <w:szCs w:val="20"/>
              </w:rPr>
              <w:t>:</w:t>
            </w:r>
          </w:p>
          <w:p w14:paraId="47E75E90" w14:textId="77777777" w:rsidR="00AD4E03" w:rsidRPr="00CB753C" w:rsidRDefault="00AD4E03" w:rsidP="0010286C">
            <w:pPr>
              <w:spacing w:after="120" w:line="276" w:lineRule="auto"/>
              <w:rPr>
                <w:rFonts w:ascii="Verdana" w:hAnsi="Verdana"/>
                <w:bCs/>
                <w:noProof/>
                <w:sz w:val="20"/>
                <w:szCs w:val="20"/>
              </w:rPr>
            </w:pPr>
            <w:r w:rsidRPr="00CB753C">
              <w:rPr>
                <w:rFonts w:ascii="Verdana" w:hAnsi="Verdana"/>
                <w:bCs/>
                <w:noProof/>
                <w:sz w:val="20"/>
                <w:szCs w:val="20"/>
              </w:rPr>
              <w:t>1.</w:t>
            </w:r>
            <w:r w:rsidRPr="00CB753C">
              <w:rPr>
                <w:rFonts w:ascii="Verdana" w:hAnsi="Verdana"/>
                <w:bCs/>
                <w:noProof/>
                <w:sz w:val="20"/>
                <w:szCs w:val="20"/>
              </w:rPr>
              <w:tab/>
              <w:t>Fluoropolymers</w:t>
            </w:r>
          </w:p>
          <w:p w14:paraId="12238F49" w14:textId="77777777" w:rsidR="00AD4E03" w:rsidRPr="00CB753C" w:rsidRDefault="00AD4E03" w:rsidP="0010286C">
            <w:pPr>
              <w:spacing w:after="120" w:line="276" w:lineRule="auto"/>
              <w:rPr>
                <w:rFonts w:ascii="Verdana" w:hAnsi="Verdana"/>
                <w:bCs/>
                <w:noProof/>
                <w:sz w:val="20"/>
                <w:szCs w:val="20"/>
              </w:rPr>
            </w:pPr>
            <w:r w:rsidRPr="00CB753C">
              <w:rPr>
                <w:rFonts w:ascii="Verdana" w:hAnsi="Verdana"/>
                <w:bCs/>
                <w:noProof/>
                <w:sz w:val="20"/>
                <w:szCs w:val="20"/>
              </w:rPr>
              <w:t xml:space="preserve">Fluoropolymers, including both fluoroelastomers and fluroplastics, are the only materials available that combine all the necessary properties and performance criteria – such as heat, chemical, oil resistance as well as low-permeability – that the downstream industries require in their applications. </w:t>
            </w:r>
          </w:p>
          <w:p w14:paraId="793C963E" w14:textId="77777777" w:rsidR="00AD4E03" w:rsidRPr="00CB753C" w:rsidRDefault="00AD4E03" w:rsidP="0010286C">
            <w:pPr>
              <w:spacing w:after="120" w:line="276" w:lineRule="auto"/>
              <w:rPr>
                <w:rFonts w:ascii="Verdana" w:hAnsi="Verdana"/>
                <w:bCs/>
                <w:noProof/>
                <w:sz w:val="20"/>
                <w:szCs w:val="20"/>
              </w:rPr>
            </w:pPr>
            <w:r w:rsidRPr="00CB753C">
              <w:rPr>
                <w:rFonts w:ascii="Verdana" w:hAnsi="Verdana"/>
                <w:bCs/>
                <w:noProof/>
                <w:sz w:val="20"/>
                <w:szCs w:val="20"/>
              </w:rPr>
              <w:t>Non-fluorinated materials are often referred as alternatives to PFHxA grades. However, they result in significantly lower-performing products that do not meet users’ safety and quality standards. Even fluorinated, Daikin currently has no alternative substance to manufacture fluoroelastomers which would provide a better hazard profile as well as an equivalent performance.</w:t>
            </w:r>
          </w:p>
          <w:p w14:paraId="245CC79B" w14:textId="77777777" w:rsidR="00AD4E03" w:rsidRPr="00CB753C" w:rsidRDefault="00AD4E03" w:rsidP="0010286C">
            <w:pPr>
              <w:spacing w:after="120" w:line="276" w:lineRule="auto"/>
              <w:rPr>
                <w:rFonts w:ascii="Verdana" w:hAnsi="Verdana"/>
                <w:bCs/>
                <w:noProof/>
                <w:sz w:val="20"/>
                <w:szCs w:val="20"/>
              </w:rPr>
            </w:pPr>
            <w:r w:rsidRPr="00CB753C">
              <w:rPr>
                <w:rFonts w:ascii="Verdana" w:hAnsi="Verdana"/>
                <w:bCs/>
                <w:noProof/>
                <w:sz w:val="20"/>
                <w:szCs w:val="20"/>
              </w:rPr>
              <w:t xml:space="preserve"> </w:t>
            </w:r>
          </w:p>
          <w:p w14:paraId="16623B2F" w14:textId="77777777" w:rsidR="00AD4E03" w:rsidRPr="00CB753C" w:rsidRDefault="00AD4E03" w:rsidP="0010286C">
            <w:pPr>
              <w:spacing w:after="120" w:line="276" w:lineRule="auto"/>
              <w:rPr>
                <w:rFonts w:ascii="Verdana" w:hAnsi="Verdana"/>
                <w:bCs/>
                <w:noProof/>
                <w:sz w:val="20"/>
                <w:szCs w:val="20"/>
              </w:rPr>
            </w:pPr>
            <w:r w:rsidRPr="00CB753C">
              <w:rPr>
                <w:rFonts w:ascii="Verdana" w:hAnsi="Verdana"/>
                <w:bCs/>
                <w:noProof/>
                <w:sz w:val="20"/>
                <w:szCs w:val="20"/>
              </w:rPr>
              <w:t>In the absence of viable alternatives, the current restriction proposal iteself and the proposed exemptions put international competitiveness and operations of the entire European supply and value chain at risk.</w:t>
            </w:r>
          </w:p>
          <w:p w14:paraId="5185448D" w14:textId="77777777" w:rsidR="00AD4E03" w:rsidRPr="00CB753C" w:rsidRDefault="00AD4E03" w:rsidP="0010286C">
            <w:pPr>
              <w:spacing w:after="120" w:line="276" w:lineRule="auto"/>
              <w:rPr>
                <w:rFonts w:ascii="Verdana" w:hAnsi="Verdana"/>
                <w:bCs/>
                <w:noProof/>
                <w:sz w:val="20"/>
                <w:szCs w:val="20"/>
              </w:rPr>
            </w:pPr>
            <w:r w:rsidRPr="00CB753C">
              <w:rPr>
                <w:rFonts w:ascii="Verdana" w:hAnsi="Verdana"/>
                <w:bCs/>
                <w:noProof/>
                <w:sz w:val="20"/>
                <w:szCs w:val="20"/>
              </w:rPr>
              <w:t>2.</w:t>
            </w:r>
            <w:r w:rsidRPr="00CB753C">
              <w:rPr>
                <w:rFonts w:ascii="Verdana" w:hAnsi="Verdana"/>
                <w:bCs/>
                <w:noProof/>
                <w:sz w:val="20"/>
                <w:szCs w:val="20"/>
              </w:rPr>
              <w:tab/>
              <w:t>C6-side chain Fluorinated Polymers (Repellents)</w:t>
            </w:r>
          </w:p>
          <w:p w14:paraId="00A3C432" w14:textId="77777777" w:rsidR="00AD4E03" w:rsidRPr="00CB753C" w:rsidRDefault="00AD4E03" w:rsidP="0010286C">
            <w:pPr>
              <w:spacing w:after="120" w:line="276" w:lineRule="auto"/>
              <w:rPr>
                <w:rFonts w:ascii="Verdana" w:hAnsi="Verdana"/>
                <w:bCs/>
                <w:noProof/>
                <w:sz w:val="20"/>
                <w:szCs w:val="20"/>
              </w:rPr>
            </w:pPr>
            <w:r w:rsidRPr="00CB753C">
              <w:rPr>
                <w:rFonts w:ascii="Verdana" w:hAnsi="Verdana"/>
                <w:bCs/>
                <w:noProof/>
                <w:sz w:val="20"/>
                <w:szCs w:val="20"/>
              </w:rPr>
              <w:t xml:space="preserve">Non-PFC is often named as alternatives of C6. However, there is no non-PFC available that offer the same properties with C6. In this section, gap of performance between C6 and non-PFC is discussed. The applications where only water repellency is needed can be substituted by non-PFC. However, where other properties i.e. oil/fuel/alcohol repellency and/or durability are needed, non-PFC cannot be alternatives to C6. In consequence, non-PFC is not sufficient to protect worker’s safety. </w:t>
            </w:r>
          </w:p>
          <w:p w14:paraId="25AA6604" w14:textId="77777777" w:rsidR="00AD4E03" w:rsidRPr="00601673" w:rsidRDefault="00AD4E03" w:rsidP="0010286C">
            <w:pPr>
              <w:spacing w:after="120" w:line="276" w:lineRule="auto"/>
              <w:rPr>
                <w:rFonts w:ascii="Verdana" w:hAnsi="Verdana"/>
                <w:bCs/>
                <w:sz w:val="20"/>
                <w:szCs w:val="20"/>
              </w:rPr>
            </w:pPr>
            <w:r w:rsidRPr="00CB753C">
              <w:rPr>
                <w:rFonts w:ascii="Verdana" w:hAnsi="Verdana"/>
                <w:bCs/>
                <w:noProof/>
                <w:sz w:val="20"/>
                <w:szCs w:val="20"/>
              </w:rPr>
              <w:t>For more detail, please find out attachment.</w:t>
            </w:r>
          </w:p>
        </w:tc>
      </w:tr>
      <w:tr w:rsidR="00AD4E03" w14:paraId="600D30F2" w14:textId="77777777" w:rsidTr="0010286C">
        <w:trPr>
          <w:trHeight w:val="542"/>
        </w:trPr>
        <w:tc>
          <w:tcPr>
            <w:tcW w:w="817" w:type="dxa"/>
            <w:vMerge/>
          </w:tcPr>
          <w:p w14:paraId="66648B98" w14:textId="77777777" w:rsidR="00AD4E03" w:rsidRPr="00510789" w:rsidRDefault="00AD4E03" w:rsidP="0010286C">
            <w:pPr>
              <w:spacing w:after="120" w:line="276" w:lineRule="auto"/>
              <w:rPr>
                <w:rFonts w:ascii="Verdana" w:hAnsi="Verdana"/>
                <w:sz w:val="20"/>
                <w:szCs w:val="20"/>
              </w:rPr>
            </w:pPr>
          </w:p>
        </w:tc>
        <w:tc>
          <w:tcPr>
            <w:tcW w:w="3686" w:type="dxa"/>
            <w:vMerge/>
          </w:tcPr>
          <w:p w14:paraId="3A4C24F7" w14:textId="77777777" w:rsidR="00AD4E03" w:rsidRPr="00510789" w:rsidRDefault="00AD4E03" w:rsidP="0010286C">
            <w:pPr>
              <w:spacing w:after="120" w:line="276" w:lineRule="auto"/>
              <w:rPr>
                <w:rFonts w:ascii="Verdana" w:hAnsi="Verdana"/>
                <w:sz w:val="20"/>
                <w:szCs w:val="20"/>
              </w:rPr>
            </w:pPr>
          </w:p>
        </w:tc>
        <w:tc>
          <w:tcPr>
            <w:tcW w:w="9639" w:type="dxa"/>
          </w:tcPr>
          <w:p w14:paraId="1632F8B1" w14:textId="77777777" w:rsidR="00AD4E03" w:rsidRDefault="00AD4E03" w:rsidP="0010286C">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13</w:t>
            </w:r>
            <w:r w:rsidRPr="005B17F1">
              <w:rPr>
                <w:rFonts w:ascii="Verdana" w:hAnsi="Verdana"/>
                <w:b/>
                <w:sz w:val="20"/>
                <w:szCs w:val="20"/>
              </w:rPr>
              <w:t>:</w:t>
            </w:r>
          </w:p>
          <w:p w14:paraId="3C7B536D" w14:textId="77777777" w:rsidR="00AD4E03" w:rsidRPr="00CB753C" w:rsidRDefault="00AD4E03" w:rsidP="0010286C">
            <w:pPr>
              <w:spacing w:after="120" w:line="276" w:lineRule="auto"/>
              <w:rPr>
                <w:rFonts w:ascii="Verdana" w:hAnsi="Verdana"/>
                <w:bCs/>
                <w:noProof/>
                <w:sz w:val="20"/>
                <w:szCs w:val="20"/>
              </w:rPr>
            </w:pPr>
            <w:r w:rsidRPr="00CB753C">
              <w:rPr>
                <w:rFonts w:ascii="Verdana" w:hAnsi="Verdana"/>
                <w:bCs/>
                <w:noProof/>
                <w:sz w:val="20"/>
                <w:szCs w:val="20"/>
              </w:rPr>
              <w:lastRenderedPageBreak/>
              <w:t>As fluorochemical industry, former FluoroCouncil (now FPG with respect to European fluoropolymers) submitted each company’s methods during discussions on PFOA restriction. In addition, CEN/TS15968 (2010) and US FDA method C-010.01(Version 2019) can be used for both fluoropolymers and C6 side-chain fluorinated polymers.</w:t>
            </w:r>
          </w:p>
          <w:p w14:paraId="623C4E1E" w14:textId="77777777" w:rsidR="00AD4E03" w:rsidRPr="00CB753C" w:rsidRDefault="00AD4E03" w:rsidP="0010286C">
            <w:pPr>
              <w:spacing w:after="120" w:line="276" w:lineRule="auto"/>
              <w:rPr>
                <w:rFonts w:ascii="Verdana" w:hAnsi="Verdana"/>
                <w:bCs/>
                <w:noProof/>
                <w:sz w:val="20"/>
                <w:szCs w:val="20"/>
              </w:rPr>
            </w:pPr>
            <w:r w:rsidRPr="00CB753C">
              <w:rPr>
                <w:rFonts w:ascii="Verdana" w:hAnsi="Verdana"/>
                <w:bCs/>
                <w:noProof/>
                <w:sz w:val="20"/>
                <w:szCs w:val="20"/>
              </w:rPr>
              <w:t>Daikin would like to reiterate that there is currently no harmonised/established analytical method to measure PFOA/PFHxA impurities. In the absence of a standard analytical method, the setting of impurity level thresholds is very challenging. Moreover, lack of harmonised analytical method causes serious implementation / enforceability challenges on both industries and regulators, in case the restriction proposal is adopted in its current form.</w:t>
            </w:r>
          </w:p>
          <w:p w14:paraId="3E8DC6B7" w14:textId="77777777" w:rsidR="00AD4E03" w:rsidRPr="00601673" w:rsidRDefault="00AD4E03" w:rsidP="0010286C">
            <w:pPr>
              <w:spacing w:after="120" w:line="276" w:lineRule="auto"/>
              <w:rPr>
                <w:rFonts w:ascii="Verdana" w:hAnsi="Verdana"/>
                <w:bCs/>
                <w:sz w:val="20"/>
                <w:szCs w:val="20"/>
              </w:rPr>
            </w:pPr>
            <w:r w:rsidRPr="00CB753C">
              <w:rPr>
                <w:rFonts w:ascii="Verdana" w:hAnsi="Verdana"/>
                <w:bCs/>
                <w:noProof/>
                <w:sz w:val="20"/>
                <w:szCs w:val="20"/>
              </w:rPr>
              <w:t>For more detail, please find out attachment.</w:t>
            </w:r>
          </w:p>
        </w:tc>
      </w:tr>
      <w:tr w:rsidR="00AD4E03" w14:paraId="23C3DA22" w14:textId="77777777" w:rsidTr="0010286C">
        <w:trPr>
          <w:trHeight w:val="505"/>
        </w:trPr>
        <w:tc>
          <w:tcPr>
            <w:tcW w:w="817" w:type="dxa"/>
            <w:vMerge/>
          </w:tcPr>
          <w:p w14:paraId="751BA547" w14:textId="77777777" w:rsidR="00AD4E03" w:rsidRPr="00510789" w:rsidRDefault="00AD4E03" w:rsidP="0010286C">
            <w:pPr>
              <w:spacing w:after="120" w:line="276" w:lineRule="auto"/>
              <w:rPr>
                <w:rFonts w:ascii="Verdana" w:hAnsi="Verdana"/>
                <w:sz w:val="20"/>
                <w:szCs w:val="20"/>
              </w:rPr>
            </w:pPr>
          </w:p>
        </w:tc>
        <w:tc>
          <w:tcPr>
            <w:tcW w:w="3686" w:type="dxa"/>
            <w:vMerge/>
          </w:tcPr>
          <w:p w14:paraId="40A08E2D" w14:textId="77777777" w:rsidR="00AD4E03" w:rsidRPr="00510789" w:rsidRDefault="00AD4E03" w:rsidP="0010286C">
            <w:pPr>
              <w:spacing w:after="120" w:line="276" w:lineRule="auto"/>
              <w:rPr>
                <w:rFonts w:ascii="Verdana" w:hAnsi="Verdana"/>
                <w:sz w:val="20"/>
                <w:szCs w:val="20"/>
              </w:rPr>
            </w:pPr>
          </w:p>
        </w:tc>
        <w:tc>
          <w:tcPr>
            <w:tcW w:w="9639" w:type="dxa"/>
          </w:tcPr>
          <w:p w14:paraId="6A7B3813" w14:textId="77777777" w:rsidR="00AD4E03" w:rsidRDefault="00AD4E03" w:rsidP="0010286C">
            <w:pPr>
              <w:spacing w:after="120" w:line="276" w:lineRule="auto"/>
              <w:rPr>
                <w:rFonts w:ascii="Verdana" w:hAnsi="Verdana"/>
                <w:b/>
                <w:sz w:val="20"/>
                <w:szCs w:val="20"/>
              </w:rPr>
            </w:pPr>
            <w:r>
              <w:rPr>
                <w:rFonts w:ascii="Verdana" w:hAnsi="Verdana"/>
                <w:b/>
                <w:sz w:val="20"/>
                <w:szCs w:val="20"/>
              </w:rPr>
              <w:t>Dossier submitter response:</w:t>
            </w:r>
          </w:p>
          <w:p w14:paraId="1423280B" w14:textId="77777777" w:rsidR="00AD4E03" w:rsidRPr="00182428" w:rsidRDefault="00AD4E03" w:rsidP="0010286C">
            <w:pPr>
              <w:spacing w:after="120" w:line="276" w:lineRule="auto"/>
              <w:rPr>
                <w:rFonts w:ascii="Verdana" w:hAnsi="Verdana"/>
                <w:sz w:val="20"/>
                <w:szCs w:val="20"/>
              </w:rPr>
            </w:pPr>
          </w:p>
        </w:tc>
      </w:tr>
      <w:tr w:rsidR="00AD4E03" w14:paraId="1560F132" w14:textId="77777777" w:rsidTr="0010286C">
        <w:trPr>
          <w:trHeight w:val="561"/>
        </w:trPr>
        <w:tc>
          <w:tcPr>
            <w:tcW w:w="817" w:type="dxa"/>
            <w:vMerge/>
          </w:tcPr>
          <w:p w14:paraId="2B93FD4E" w14:textId="77777777" w:rsidR="00AD4E03" w:rsidRPr="00510789" w:rsidRDefault="00AD4E03" w:rsidP="0010286C">
            <w:pPr>
              <w:spacing w:after="120" w:line="276" w:lineRule="auto"/>
              <w:rPr>
                <w:rFonts w:ascii="Verdana" w:hAnsi="Verdana"/>
                <w:sz w:val="20"/>
                <w:szCs w:val="20"/>
              </w:rPr>
            </w:pPr>
          </w:p>
        </w:tc>
        <w:tc>
          <w:tcPr>
            <w:tcW w:w="3686" w:type="dxa"/>
            <w:vMerge/>
          </w:tcPr>
          <w:p w14:paraId="67696097" w14:textId="77777777" w:rsidR="00AD4E03" w:rsidRPr="00510789" w:rsidRDefault="00AD4E03" w:rsidP="0010286C">
            <w:pPr>
              <w:spacing w:after="120" w:line="276" w:lineRule="auto"/>
              <w:rPr>
                <w:rFonts w:ascii="Verdana" w:hAnsi="Verdana"/>
                <w:sz w:val="20"/>
                <w:szCs w:val="20"/>
              </w:rPr>
            </w:pPr>
          </w:p>
        </w:tc>
        <w:tc>
          <w:tcPr>
            <w:tcW w:w="9639" w:type="dxa"/>
          </w:tcPr>
          <w:p w14:paraId="50AB7717" w14:textId="77777777" w:rsidR="00AD4E03" w:rsidRDefault="00AD4E03" w:rsidP="0010286C">
            <w:pPr>
              <w:spacing w:after="120" w:line="276" w:lineRule="auto"/>
              <w:rPr>
                <w:rFonts w:ascii="Verdana" w:hAnsi="Verdana"/>
                <w:b/>
                <w:sz w:val="20"/>
                <w:szCs w:val="20"/>
              </w:rPr>
            </w:pPr>
            <w:r>
              <w:rPr>
                <w:rFonts w:ascii="Verdana" w:hAnsi="Verdana"/>
                <w:b/>
                <w:sz w:val="20"/>
                <w:szCs w:val="20"/>
              </w:rPr>
              <w:t>RAC Rapporteurs comments:</w:t>
            </w:r>
          </w:p>
          <w:p w14:paraId="5D049F52" w14:textId="77777777" w:rsidR="00AD4E03" w:rsidRPr="00182428" w:rsidRDefault="00AD4E03" w:rsidP="0010286C">
            <w:pPr>
              <w:spacing w:after="120" w:line="276" w:lineRule="auto"/>
              <w:rPr>
                <w:rFonts w:ascii="Verdana" w:hAnsi="Verdana"/>
                <w:sz w:val="20"/>
                <w:szCs w:val="20"/>
              </w:rPr>
            </w:pPr>
          </w:p>
        </w:tc>
      </w:tr>
      <w:tr w:rsidR="00AD4E03" w14:paraId="54308DDD" w14:textId="77777777" w:rsidTr="0010286C">
        <w:trPr>
          <w:trHeight w:val="991"/>
        </w:trPr>
        <w:tc>
          <w:tcPr>
            <w:tcW w:w="817" w:type="dxa"/>
            <w:vMerge/>
          </w:tcPr>
          <w:p w14:paraId="4311CDED" w14:textId="77777777" w:rsidR="00AD4E03" w:rsidRPr="00510789" w:rsidRDefault="00AD4E03" w:rsidP="0010286C">
            <w:pPr>
              <w:spacing w:after="120" w:line="276" w:lineRule="auto"/>
              <w:rPr>
                <w:rFonts w:ascii="Verdana" w:hAnsi="Verdana"/>
                <w:sz w:val="20"/>
                <w:szCs w:val="20"/>
              </w:rPr>
            </w:pPr>
          </w:p>
        </w:tc>
        <w:tc>
          <w:tcPr>
            <w:tcW w:w="3686" w:type="dxa"/>
            <w:vMerge/>
          </w:tcPr>
          <w:p w14:paraId="1D15D0DF" w14:textId="77777777" w:rsidR="00AD4E03" w:rsidRPr="00510789" w:rsidRDefault="00AD4E03" w:rsidP="0010286C">
            <w:pPr>
              <w:spacing w:after="120" w:line="276" w:lineRule="auto"/>
              <w:rPr>
                <w:rFonts w:ascii="Verdana" w:hAnsi="Verdana"/>
                <w:sz w:val="20"/>
                <w:szCs w:val="20"/>
              </w:rPr>
            </w:pPr>
          </w:p>
        </w:tc>
        <w:tc>
          <w:tcPr>
            <w:tcW w:w="9639" w:type="dxa"/>
          </w:tcPr>
          <w:p w14:paraId="68FAB155" w14:textId="77777777" w:rsidR="00AD4E03" w:rsidRDefault="00AD4E03" w:rsidP="0010286C">
            <w:pPr>
              <w:spacing w:after="120" w:line="276" w:lineRule="auto"/>
              <w:rPr>
                <w:rFonts w:ascii="Verdana" w:hAnsi="Verdana"/>
                <w:b/>
                <w:sz w:val="20"/>
                <w:szCs w:val="20"/>
              </w:rPr>
            </w:pPr>
            <w:r>
              <w:rPr>
                <w:rFonts w:ascii="Verdana" w:hAnsi="Verdana"/>
                <w:b/>
                <w:sz w:val="20"/>
                <w:szCs w:val="20"/>
              </w:rPr>
              <w:t>SEAC Rapporteurs comments:</w:t>
            </w:r>
          </w:p>
          <w:p w14:paraId="7471FE2A" w14:textId="77777777" w:rsidR="00AD4E03" w:rsidRPr="00182428" w:rsidRDefault="00AD4E03" w:rsidP="0010286C">
            <w:pPr>
              <w:spacing w:after="120" w:line="276" w:lineRule="auto"/>
              <w:rPr>
                <w:rFonts w:ascii="Verdana" w:hAnsi="Verdana"/>
                <w:sz w:val="20"/>
                <w:szCs w:val="20"/>
              </w:rPr>
            </w:pPr>
          </w:p>
        </w:tc>
      </w:tr>
      <w:tr w:rsidR="00AD4E03" w:rsidRPr="00DD4E48" w14:paraId="18E1F066" w14:textId="77777777" w:rsidTr="0010286C">
        <w:tc>
          <w:tcPr>
            <w:tcW w:w="817" w:type="dxa"/>
            <w:vMerge w:val="restart"/>
          </w:tcPr>
          <w:p w14:paraId="65BF33D2" w14:textId="77777777" w:rsidR="00AD4E03" w:rsidRPr="00AE6FE6" w:rsidRDefault="00AD4E03" w:rsidP="0010286C">
            <w:pPr>
              <w:spacing w:after="120" w:line="276" w:lineRule="auto"/>
              <w:rPr>
                <w:rFonts w:ascii="Verdana" w:hAnsi="Verdana"/>
                <w:b/>
                <w:sz w:val="20"/>
                <w:szCs w:val="20"/>
              </w:rPr>
            </w:pPr>
            <w:r w:rsidRPr="00CB753C">
              <w:rPr>
                <w:rFonts w:ascii="Verdana" w:hAnsi="Verdana"/>
                <w:b/>
                <w:noProof/>
                <w:sz w:val="20"/>
                <w:szCs w:val="20"/>
              </w:rPr>
              <w:t>3067</w:t>
            </w:r>
          </w:p>
        </w:tc>
        <w:tc>
          <w:tcPr>
            <w:tcW w:w="3686" w:type="dxa"/>
            <w:vMerge w:val="restart"/>
          </w:tcPr>
          <w:p w14:paraId="7333E5A3" w14:textId="77777777" w:rsidR="00AD4E03" w:rsidRPr="008F6A59" w:rsidRDefault="00AD4E03" w:rsidP="0010286C">
            <w:pPr>
              <w:spacing w:after="120" w:line="276" w:lineRule="auto"/>
              <w:rPr>
                <w:rFonts w:ascii="Verdana" w:hAnsi="Verdana"/>
                <w:sz w:val="20"/>
                <w:szCs w:val="20"/>
              </w:rPr>
            </w:pPr>
            <w:r w:rsidRPr="008F6A59">
              <w:rPr>
                <w:rFonts w:ascii="Verdana" w:hAnsi="Verdana"/>
                <w:b/>
                <w:sz w:val="20"/>
                <w:szCs w:val="20"/>
              </w:rPr>
              <w:t>Date:</w:t>
            </w:r>
            <w:r w:rsidRPr="008F6A59">
              <w:rPr>
                <w:rFonts w:ascii="Verdana" w:hAnsi="Verdana"/>
                <w:sz w:val="20"/>
                <w:szCs w:val="20"/>
              </w:rPr>
              <w:t xml:space="preserve"> </w:t>
            </w:r>
            <w:r w:rsidRPr="00CB753C">
              <w:rPr>
                <w:rFonts w:ascii="Verdana" w:hAnsi="Verdana"/>
                <w:noProof/>
                <w:sz w:val="20"/>
                <w:szCs w:val="20"/>
              </w:rPr>
              <w:t>2020/07/24 12:29</w:t>
            </w:r>
          </w:p>
          <w:p w14:paraId="28FDA310" w14:textId="77777777" w:rsidR="00AD4E03" w:rsidRPr="008F6A59" w:rsidRDefault="00AD4E03" w:rsidP="0010286C">
            <w:pPr>
              <w:spacing w:after="120" w:line="276" w:lineRule="auto"/>
              <w:rPr>
                <w:rFonts w:ascii="Verdana" w:hAnsi="Verdana"/>
                <w:b/>
                <w:sz w:val="20"/>
                <w:szCs w:val="20"/>
              </w:rPr>
            </w:pPr>
            <w:r w:rsidRPr="008F6A59">
              <w:rPr>
                <w:rFonts w:ascii="Verdana" w:hAnsi="Verdana"/>
                <w:b/>
                <w:sz w:val="20"/>
                <w:szCs w:val="20"/>
              </w:rPr>
              <w:t>Content:</w:t>
            </w:r>
          </w:p>
          <w:p w14:paraId="2565789A" w14:textId="77777777" w:rsidR="00AD4E03" w:rsidRPr="008F6A59" w:rsidRDefault="00AD4E03" w:rsidP="0010286C">
            <w:pPr>
              <w:spacing w:after="120" w:line="276" w:lineRule="auto"/>
              <w:rPr>
                <w:rFonts w:ascii="Verdana" w:hAnsi="Verdana"/>
                <w:sz w:val="20"/>
                <w:szCs w:val="20"/>
              </w:rPr>
            </w:pPr>
            <w:r w:rsidRPr="00CB753C">
              <w:rPr>
                <w:rFonts w:ascii="Verdana" w:hAnsi="Verdana"/>
                <w:noProof/>
                <w:sz w:val="20"/>
                <w:szCs w:val="20"/>
              </w:rPr>
              <w:t>Baseline</w:t>
            </w:r>
          </w:p>
          <w:p w14:paraId="40D072FA" w14:textId="77777777" w:rsidR="00AD4E03" w:rsidRDefault="00AD4E03" w:rsidP="0010286C">
            <w:pPr>
              <w:spacing w:after="120" w:line="276" w:lineRule="auto"/>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CB753C">
              <w:rPr>
                <w:rFonts w:ascii="Verdana" w:hAnsi="Verdana"/>
                <w:noProof/>
                <w:sz w:val="20"/>
                <w:szCs w:val="20"/>
              </w:rPr>
              <w:t>BehalfOfAnOrganisation</w:t>
            </w:r>
          </w:p>
          <w:p w14:paraId="17D7C228" w14:textId="77777777" w:rsidR="00AD4E03" w:rsidRDefault="00AD4E03" w:rsidP="0010286C">
            <w:pPr>
              <w:spacing w:after="120" w:line="276" w:lineRule="auto"/>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CB753C">
              <w:rPr>
                <w:rFonts w:ascii="Verdana" w:hAnsi="Verdana"/>
                <w:noProof/>
                <w:sz w:val="20"/>
                <w:szCs w:val="20"/>
              </w:rPr>
              <w:t>Company</w:t>
            </w:r>
          </w:p>
          <w:p w14:paraId="4B402A22" w14:textId="3009059A" w:rsidR="00AD4E03" w:rsidRDefault="00AD4E03" w:rsidP="0010286C">
            <w:pPr>
              <w:spacing w:after="120" w:line="276" w:lineRule="auto"/>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00B54BDE" w:rsidRPr="00945553">
              <w:rPr>
                <w:rFonts w:ascii="Verdana" w:hAnsi="Verdana"/>
                <w:noProof/>
                <w:sz w:val="20"/>
                <w:szCs w:val="20"/>
                <w:highlight w:val="black"/>
              </w:rPr>
              <w:t>&lt;redacted&gt;</w:t>
            </w:r>
          </w:p>
          <w:p w14:paraId="779D3DA1" w14:textId="77777777" w:rsidR="00AD4E03" w:rsidRDefault="00AD4E03" w:rsidP="0010286C">
            <w:pPr>
              <w:spacing w:after="120" w:line="276" w:lineRule="auto"/>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CB753C">
              <w:rPr>
                <w:rFonts w:ascii="Verdana" w:hAnsi="Verdana"/>
                <w:noProof/>
                <w:sz w:val="20"/>
                <w:szCs w:val="20"/>
              </w:rPr>
              <w:t>Italy</w:t>
            </w:r>
          </w:p>
          <w:p w14:paraId="66523D2D" w14:textId="77777777" w:rsidR="00AD4E03" w:rsidRDefault="00AD4E03" w:rsidP="0010286C">
            <w:pPr>
              <w:spacing w:after="120" w:line="276" w:lineRule="auto"/>
              <w:rPr>
                <w:rFonts w:ascii="Verdana" w:hAnsi="Verdana"/>
                <w:sz w:val="20"/>
                <w:szCs w:val="20"/>
              </w:rPr>
            </w:pPr>
            <w:r w:rsidRPr="00AE6FE6">
              <w:rPr>
                <w:rFonts w:ascii="Verdana" w:hAnsi="Verdana"/>
                <w:b/>
                <w:sz w:val="20"/>
                <w:szCs w:val="20"/>
              </w:rPr>
              <w:t>Company name confidential:</w:t>
            </w:r>
            <w:r>
              <w:rPr>
                <w:rFonts w:ascii="Verdana" w:hAnsi="Verdana"/>
                <w:b/>
                <w:sz w:val="20"/>
                <w:szCs w:val="20"/>
              </w:rPr>
              <w:t xml:space="preserve"> </w:t>
            </w:r>
            <w:r>
              <w:rPr>
                <w:rFonts w:ascii="Verdana" w:hAnsi="Verdana"/>
                <w:noProof/>
                <w:sz w:val="20"/>
                <w:szCs w:val="20"/>
              </w:rPr>
              <w:lastRenderedPageBreak/>
              <w:t>Yes</w:t>
            </w:r>
            <w:r w:rsidRPr="00DC3F1D">
              <w:rPr>
                <w:rFonts w:ascii="Verdana" w:hAnsi="Verdana"/>
                <w:sz w:val="20"/>
                <w:szCs w:val="20"/>
              </w:rPr>
              <w:t xml:space="preserve"> </w:t>
            </w:r>
          </w:p>
          <w:p w14:paraId="7C01D291" w14:textId="77777777" w:rsidR="00AD4E03" w:rsidRPr="00510789" w:rsidRDefault="00AD4E03" w:rsidP="0010286C">
            <w:pPr>
              <w:spacing w:after="120" w:line="276" w:lineRule="auto"/>
              <w:rPr>
                <w:rFonts w:ascii="Verdana" w:hAnsi="Verdana"/>
                <w:sz w:val="20"/>
                <w:szCs w:val="20"/>
              </w:rPr>
            </w:pPr>
            <w:r w:rsidRPr="009617E5">
              <w:rPr>
                <w:rFonts w:ascii="Verdana" w:hAnsi="Verdana"/>
                <w:b/>
                <w:sz w:val="20"/>
                <w:szCs w:val="20"/>
              </w:rPr>
              <w:t xml:space="preserve"> </w:t>
            </w:r>
          </w:p>
        </w:tc>
        <w:tc>
          <w:tcPr>
            <w:tcW w:w="9639" w:type="dxa"/>
          </w:tcPr>
          <w:p w14:paraId="6CF8021A" w14:textId="77777777" w:rsidR="00AD4E03" w:rsidRDefault="00AD4E03" w:rsidP="0010286C">
            <w:pPr>
              <w:spacing w:after="120" w:line="276" w:lineRule="auto"/>
              <w:rPr>
                <w:rFonts w:ascii="Verdana" w:hAnsi="Verdana"/>
                <w:b/>
                <w:sz w:val="20"/>
                <w:szCs w:val="20"/>
              </w:rPr>
            </w:pPr>
            <w:r w:rsidRPr="00104666">
              <w:rPr>
                <w:rFonts w:ascii="Verdana" w:hAnsi="Verdana"/>
                <w:b/>
                <w:sz w:val="20"/>
                <w:szCs w:val="20"/>
              </w:rPr>
              <w:lastRenderedPageBreak/>
              <w:t>Comment:</w:t>
            </w:r>
          </w:p>
          <w:p w14:paraId="0175A259" w14:textId="77777777" w:rsidR="00AD4E03" w:rsidRPr="006C1F50" w:rsidRDefault="00AD4E03" w:rsidP="0010286C">
            <w:pPr>
              <w:spacing w:after="120" w:line="276" w:lineRule="auto"/>
              <w:rPr>
                <w:rFonts w:ascii="Verdana" w:hAnsi="Verdana"/>
                <w:bCs/>
                <w:sz w:val="20"/>
                <w:szCs w:val="20"/>
              </w:rPr>
            </w:pPr>
            <w:r w:rsidRPr="006C1F50">
              <w:rPr>
                <w:rFonts w:ascii="Verdana" w:hAnsi="Verdana"/>
                <w:bCs/>
                <w:sz w:val="20"/>
                <w:szCs w:val="20"/>
              </w:rPr>
              <w:t>-</w:t>
            </w:r>
          </w:p>
        </w:tc>
      </w:tr>
      <w:tr w:rsidR="00AD4E03" w14:paraId="6CD7DF28" w14:textId="77777777" w:rsidTr="0010286C">
        <w:trPr>
          <w:trHeight w:val="711"/>
        </w:trPr>
        <w:tc>
          <w:tcPr>
            <w:tcW w:w="817" w:type="dxa"/>
            <w:vMerge/>
          </w:tcPr>
          <w:p w14:paraId="2ED03826" w14:textId="77777777" w:rsidR="00AD4E03" w:rsidRPr="00DD4E48" w:rsidRDefault="00AD4E03" w:rsidP="0010286C">
            <w:pPr>
              <w:spacing w:after="120" w:line="276" w:lineRule="auto"/>
              <w:rPr>
                <w:rFonts w:ascii="Verdana" w:hAnsi="Verdana"/>
                <w:sz w:val="20"/>
                <w:szCs w:val="20"/>
              </w:rPr>
            </w:pPr>
          </w:p>
        </w:tc>
        <w:tc>
          <w:tcPr>
            <w:tcW w:w="3686" w:type="dxa"/>
            <w:vMerge/>
          </w:tcPr>
          <w:p w14:paraId="0506C68A" w14:textId="77777777" w:rsidR="00AD4E03" w:rsidRPr="00DD4E48" w:rsidRDefault="00AD4E03" w:rsidP="0010286C">
            <w:pPr>
              <w:spacing w:after="120" w:line="276" w:lineRule="auto"/>
              <w:rPr>
                <w:rFonts w:ascii="Verdana" w:hAnsi="Verdana"/>
                <w:sz w:val="20"/>
                <w:szCs w:val="20"/>
              </w:rPr>
            </w:pPr>
          </w:p>
        </w:tc>
        <w:tc>
          <w:tcPr>
            <w:tcW w:w="9639" w:type="dxa"/>
          </w:tcPr>
          <w:p w14:paraId="6FFB44DB" w14:textId="77777777" w:rsidR="00AD4E03" w:rsidRDefault="00AD4E03" w:rsidP="0010286C">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14:paraId="158D67E8" w14:textId="77777777" w:rsidR="00AD4E03" w:rsidRPr="005B17F1" w:rsidRDefault="00AD4E03" w:rsidP="0010286C">
            <w:pPr>
              <w:spacing w:after="120" w:line="276" w:lineRule="auto"/>
              <w:rPr>
                <w:rFonts w:ascii="Verdana" w:hAnsi="Verdana"/>
                <w:sz w:val="20"/>
                <w:szCs w:val="20"/>
              </w:rPr>
            </w:pPr>
            <w:r w:rsidRPr="00CB753C">
              <w:rPr>
                <w:rFonts w:ascii="Verdana" w:hAnsi="Verdana"/>
                <w:noProof/>
                <w:sz w:val="20"/>
                <w:szCs w:val="20"/>
              </w:rPr>
              <w:t>Amongst the broad group of PFAS, fluoropolymers such as ETFE (ethylene-tetrafluorethylene) are used for the insulation of electrical cables due to their stability and high electrical insulation properties and mechanical and thermal resistance.</w:t>
            </w:r>
          </w:p>
        </w:tc>
      </w:tr>
      <w:tr w:rsidR="00AD4E03" w14:paraId="71DD282A" w14:textId="77777777" w:rsidTr="0010286C">
        <w:trPr>
          <w:trHeight w:val="542"/>
        </w:trPr>
        <w:tc>
          <w:tcPr>
            <w:tcW w:w="817" w:type="dxa"/>
            <w:vMerge/>
          </w:tcPr>
          <w:p w14:paraId="3099045B" w14:textId="77777777" w:rsidR="00AD4E03" w:rsidRPr="00510789" w:rsidRDefault="00AD4E03" w:rsidP="0010286C">
            <w:pPr>
              <w:spacing w:after="120" w:line="276" w:lineRule="auto"/>
              <w:rPr>
                <w:rFonts w:ascii="Verdana" w:hAnsi="Verdana"/>
                <w:sz w:val="20"/>
                <w:szCs w:val="20"/>
              </w:rPr>
            </w:pPr>
          </w:p>
        </w:tc>
        <w:tc>
          <w:tcPr>
            <w:tcW w:w="3686" w:type="dxa"/>
            <w:vMerge/>
          </w:tcPr>
          <w:p w14:paraId="7948F697" w14:textId="77777777" w:rsidR="00AD4E03" w:rsidRPr="00510789" w:rsidRDefault="00AD4E03" w:rsidP="0010286C">
            <w:pPr>
              <w:spacing w:after="120" w:line="276" w:lineRule="auto"/>
              <w:rPr>
                <w:rFonts w:ascii="Verdana" w:hAnsi="Verdana"/>
                <w:sz w:val="20"/>
                <w:szCs w:val="20"/>
              </w:rPr>
            </w:pPr>
          </w:p>
        </w:tc>
        <w:tc>
          <w:tcPr>
            <w:tcW w:w="9639" w:type="dxa"/>
          </w:tcPr>
          <w:p w14:paraId="7F28EF65" w14:textId="77777777" w:rsidR="00AD4E03" w:rsidRDefault="00AD4E03" w:rsidP="0010286C">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10</w:t>
            </w:r>
            <w:r w:rsidRPr="005B17F1">
              <w:rPr>
                <w:rFonts w:ascii="Verdana" w:hAnsi="Verdana"/>
                <w:b/>
                <w:sz w:val="20"/>
                <w:szCs w:val="20"/>
              </w:rPr>
              <w:t>:</w:t>
            </w:r>
          </w:p>
          <w:p w14:paraId="6074EF4C" w14:textId="77777777" w:rsidR="00AD4E03" w:rsidRPr="00CB753C" w:rsidRDefault="00AD4E03" w:rsidP="0010286C">
            <w:pPr>
              <w:spacing w:after="120" w:line="276" w:lineRule="auto"/>
              <w:rPr>
                <w:rFonts w:ascii="Verdana" w:hAnsi="Verdana"/>
                <w:bCs/>
                <w:noProof/>
                <w:sz w:val="20"/>
                <w:szCs w:val="20"/>
              </w:rPr>
            </w:pPr>
            <w:r w:rsidRPr="00CB753C">
              <w:rPr>
                <w:rFonts w:ascii="Verdana" w:hAnsi="Verdana"/>
                <w:bCs/>
                <w:noProof/>
                <w:sz w:val="20"/>
                <w:szCs w:val="20"/>
              </w:rPr>
              <w:t xml:space="preserve">At the moment we are not able to say with certainty whether there are fluorine-free substances alternatives to fluorinated polymers that guarantee the same level of quality </w:t>
            </w:r>
            <w:r w:rsidRPr="00CB753C">
              <w:rPr>
                <w:rFonts w:ascii="Verdana" w:hAnsi="Verdana"/>
                <w:bCs/>
                <w:noProof/>
                <w:sz w:val="20"/>
                <w:szCs w:val="20"/>
              </w:rPr>
              <w:lastRenderedPageBreak/>
              <w:t>performance for applications in our sector.</w:t>
            </w:r>
          </w:p>
          <w:p w14:paraId="010D2F53" w14:textId="77777777" w:rsidR="00AD4E03" w:rsidRPr="00601673" w:rsidRDefault="00AD4E03" w:rsidP="0010286C">
            <w:pPr>
              <w:spacing w:after="120" w:line="276" w:lineRule="auto"/>
              <w:rPr>
                <w:rFonts w:ascii="Verdana" w:hAnsi="Verdana"/>
                <w:bCs/>
                <w:sz w:val="20"/>
                <w:szCs w:val="20"/>
              </w:rPr>
            </w:pPr>
            <w:r w:rsidRPr="00CB753C">
              <w:rPr>
                <w:rFonts w:ascii="Verdana" w:hAnsi="Verdana"/>
                <w:bCs/>
                <w:noProof/>
                <w:sz w:val="20"/>
                <w:szCs w:val="20"/>
              </w:rPr>
              <w:t>A possible restriction on the use of fluoropolymers would oblige stakeholders to radically redefine their business objectives.</w:t>
            </w:r>
          </w:p>
        </w:tc>
      </w:tr>
      <w:tr w:rsidR="00AD4E03" w14:paraId="27CFE29E" w14:textId="77777777" w:rsidTr="0010286C">
        <w:trPr>
          <w:trHeight w:val="505"/>
        </w:trPr>
        <w:tc>
          <w:tcPr>
            <w:tcW w:w="817" w:type="dxa"/>
            <w:vMerge/>
          </w:tcPr>
          <w:p w14:paraId="4C5AC91F" w14:textId="77777777" w:rsidR="00AD4E03" w:rsidRPr="00510789" w:rsidRDefault="00AD4E03" w:rsidP="0010286C">
            <w:pPr>
              <w:spacing w:after="120" w:line="276" w:lineRule="auto"/>
              <w:rPr>
                <w:rFonts w:ascii="Verdana" w:hAnsi="Verdana"/>
                <w:sz w:val="20"/>
                <w:szCs w:val="20"/>
              </w:rPr>
            </w:pPr>
          </w:p>
        </w:tc>
        <w:tc>
          <w:tcPr>
            <w:tcW w:w="3686" w:type="dxa"/>
            <w:vMerge/>
          </w:tcPr>
          <w:p w14:paraId="51E28500" w14:textId="77777777" w:rsidR="00AD4E03" w:rsidRPr="00510789" w:rsidRDefault="00AD4E03" w:rsidP="0010286C">
            <w:pPr>
              <w:spacing w:after="120" w:line="276" w:lineRule="auto"/>
              <w:rPr>
                <w:rFonts w:ascii="Verdana" w:hAnsi="Verdana"/>
                <w:sz w:val="20"/>
                <w:szCs w:val="20"/>
              </w:rPr>
            </w:pPr>
          </w:p>
        </w:tc>
        <w:tc>
          <w:tcPr>
            <w:tcW w:w="9639" w:type="dxa"/>
          </w:tcPr>
          <w:p w14:paraId="7A152990" w14:textId="77777777" w:rsidR="00AD4E03" w:rsidRDefault="00AD4E03" w:rsidP="0010286C">
            <w:pPr>
              <w:spacing w:after="120" w:line="276" w:lineRule="auto"/>
              <w:rPr>
                <w:rFonts w:ascii="Verdana" w:hAnsi="Verdana"/>
                <w:b/>
                <w:sz w:val="20"/>
                <w:szCs w:val="20"/>
              </w:rPr>
            </w:pPr>
            <w:r>
              <w:rPr>
                <w:rFonts w:ascii="Verdana" w:hAnsi="Verdana"/>
                <w:b/>
                <w:sz w:val="20"/>
                <w:szCs w:val="20"/>
              </w:rPr>
              <w:t>Dossier submitter response:</w:t>
            </w:r>
          </w:p>
          <w:p w14:paraId="18E86DFB" w14:textId="77777777" w:rsidR="00AD4E03" w:rsidRPr="00182428" w:rsidRDefault="00AD4E03" w:rsidP="0010286C">
            <w:pPr>
              <w:spacing w:after="120" w:line="276" w:lineRule="auto"/>
              <w:rPr>
                <w:rFonts w:ascii="Verdana" w:hAnsi="Verdana"/>
                <w:sz w:val="20"/>
                <w:szCs w:val="20"/>
              </w:rPr>
            </w:pPr>
          </w:p>
        </w:tc>
      </w:tr>
      <w:tr w:rsidR="00AD4E03" w14:paraId="7B073B25" w14:textId="77777777" w:rsidTr="0010286C">
        <w:trPr>
          <w:trHeight w:val="561"/>
        </w:trPr>
        <w:tc>
          <w:tcPr>
            <w:tcW w:w="817" w:type="dxa"/>
            <w:vMerge/>
          </w:tcPr>
          <w:p w14:paraId="6D359638" w14:textId="77777777" w:rsidR="00AD4E03" w:rsidRPr="00510789" w:rsidRDefault="00AD4E03" w:rsidP="0010286C">
            <w:pPr>
              <w:spacing w:after="120" w:line="276" w:lineRule="auto"/>
              <w:rPr>
                <w:rFonts w:ascii="Verdana" w:hAnsi="Verdana"/>
                <w:sz w:val="20"/>
                <w:szCs w:val="20"/>
              </w:rPr>
            </w:pPr>
          </w:p>
        </w:tc>
        <w:tc>
          <w:tcPr>
            <w:tcW w:w="3686" w:type="dxa"/>
            <w:vMerge/>
          </w:tcPr>
          <w:p w14:paraId="3BD0E5D8" w14:textId="77777777" w:rsidR="00AD4E03" w:rsidRPr="00510789" w:rsidRDefault="00AD4E03" w:rsidP="0010286C">
            <w:pPr>
              <w:spacing w:after="120" w:line="276" w:lineRule="auto"/>
              <w:rPr>
                <w:rFonts w:ascii="Verdana" w:hAnsi="Verdana"/>
                <w:sz w:val="20"/>
                <w:szCs w:val="20"/>
              </w:rPr>
            </w:pPr>
          </w:p>
        </w:tc>
        <w:tc>
          <w:tcPr>
            <w:tcW w:w="9639" w:type="dxa"/>
          </w:tcPr>
          <w:p w14:paraId="580E60EA" w14:textId="77777777" w:rsidR="00AD4E03" w:rsidRDefault="00AD4E03" w:rsidP="0010286C">
            <w:pPr>
              <w:spacing w:after="120" w:line="276" w:lineRule="auto"/>
              <w:rPr>
                <w:rFonts w:ascii="Verdana" w:hAnsi="Verdana"/>
                <w:b/>
                <w:sz w:val="20"/>
                <w:szCs w:val="20"/>
              </w:rPr>
            </w:pPr>
            <w:r>
              <w:rPr>
                <w:rFonts w:ascii="Verdana" w:hAnsi="Verdana"/>
                <w:b/>
                <w:sz w:val="20"/>
                <w:szCs w:val="20"/>
              </w:rPr>
              <w:t>RAC Rapporteurs comments:</w:t>
            </w:r>
          </w:p>
          <w:p w14:paraId="3AA8DBDB" w14:textId="77777777" w:rsidR="00AD4E03" w:rsidRPr="00182428" w:rsidRDefault="00AD4E03" w:rsidP="0010286C">
            <w:pPr>
              <w:spacing w:after="120" w:line="276" w:lineRule="auto"/>
              <w:rPr>
                <w:rFonts w:ascii="Verdana" w:hAnsi="Verdana"/>
                <w:sz w:val="20"/>
                <w:szCs w:val="20"/>
              </w:rPr>
            </w:pPr>
          </w:p>
        </w:tc>
      </w:tr>
      <w:tr w:rsidR="00AD4E03" w14:paraId="7D428A92" w14:textId="77777777" w:rsidTr="0010286C">
        <w:trPr>
          <w:trHeight w:val="991"/>
        </w:trPr>
        <w:tc>
          <w:tcPr>
            <w:tcW w:w="817" w:type="dxa"/>
            <w:vMerge/>
          </w:tcPr>
          <w:p w14:paraId="5F74EB6F" w14:textId="77777777" w:rsidR="00AD4E03" w:rsidRPr="00510789" w:rsidRDefault="00AD4E03" w:rsidP="0010286C">
            <w:pPr>
              <w:spacing w:after="120" w:line="276" w:lineRule="auto"/>
              <w:rPr>
                <w:rFonts w:ascii="Verdana" w:hAnsi="Verdana"/>
                <w:sz w:val="20"/>
                <w:szCs w:val="20"/>
              </w:rPr>
            </w:pPr>
          </w:p>
        </w:tc>
        <w:tc>
          <w:tcPr>
            <w:tcW w:w="3686" w:type="dxa"/>
            <w:vMerge/>
          </w:tcPr>
          <w:p w14:paraId="2378D7DE" w14:textId="77777777" w:rsidR="00AD4E03" w:rsidRPr="00510789" w:rsidRDefault="00AD4E03" w:rsidP="0010286C">
            <w:pPr>
              <w:spacing w:after="120" w:line="276" w:lineRule="auto"/>
              <w:rPr>
                <w:rFonts w:ascii="Verdana" w:hAnsi="Verdana"/>
                <w:sz w:val="20"/>
                <w:szCs w:val="20"/>
              </w:rPr>
            </w:pPr>
          </w:p>
        </w:tc>
        <w:tc>
          <w:tcPr>
            <w:tcW w:w="9639" w:type="dxa"/>
          </w:tcPr>
          <w:p w14:paraId="6DFE319E" w14:textId="77777777" w:rsidR="00AD4E03" w:rsidRDefault="00AD4E03" w:rsidP="0010286C">
            <w:pPr>
              <w:spacing w:after="120" w:line="276" w:lineRule="auto"/>
              <w:rPr>
                <w:rFonts w:ascii="Verdana" w:hAnsi="Verdana"/>
                <w:b/>
                <w:sz w:val="20"/>
                <w:szCs w:val="20"/>
              </w:rPr>
            </w:pPr>
            <w:r>
              <w:rPr>
                <w:rFonts w:ascii="Verdana" w:hAnsi="Verdana"/>
                <w:b/>
                <w:sz w:val="20"/>
                <w:szCs w:val="20"/>
              </w:rPr>
              <w:t>SEAC Rapporteurs comments:</w:t>
            </w:r>
          </w:p>
          <w:p w14:paraId="4BC26FA9" w14:textId="77777777" w:rsidR="00AD4E03" w:rsidRPr="00182428" w:rsidRDefault="00AD4E03" w:rsidP="0010286C">
            <w:pPr>
              <w:spacing w:after="120" w:line="276" w:lineRule="auto"/>
              <w:rPr>
                <w:rFonts w:ascii="Verdana" w:hAnsi="Verdana"/>
                <w:sz w:val="20"/>
                <w:szCs w:val="20"/>
              </w:rPr>
            </w:pPr>
          </w:p>
        </w:tc>
      </w:tr>
      <w:tr w:rsidR="00AD4E03" w:rsidRPr="00DD4E48" w14:paraId="7670B32A" w14:textId="77777777" w:rsidTr="0010286C">
        <w:tc>
          <w:tcPr>
            <w:tcW w:w="817" w:type="dxa"/>
            <w:vMerge w:val="restart"/>
          </w:tcPr>
          <w:p w14:paraId="7CCAFD9E" w14:textId="77777777" w:rsidR="00AD4E03" w:rsidRPr="00AE6FE6" w:rsidRDefault="00AD4E03" w:rsidP="0010286C">
            <w:pPr>
              <w:spacing w:after="120" w:line="276" w:lineRule="auto"/>
              <w:rPr>
                <w:rFonts w:ascii="Verdana" w:hAnsi="Verdana"/>
                <w:b/>
                <w:sz w:val="20"/>
                <w:szCs w:val="20"/>
              </w:rPr>
            </w:pPr>
            <w:r w:rsidRPr="00CB753C">
              <w:rPr>
                <w:rFonts w:ascii="Verdana" w:hAnsi="Verdana"/>
                <w:b/>
                <w:noProof/>
                <w:sz w:val="20"/>
                <w:szCs w:val="20"/>
              </w:rPr>
              <w:t>3068</w:t>
            </w:r>
          </w:p>
        </w:tc>
        <w:tc>
          <w:tcPr>
            <w:tcW w:w="3686" w:type="dxa"/>
            <w:vMerge w:val="restart"/>
          </w:tcPr>
          <w:p w14:paraId="12709CE6" w14:textId="77777777" w:rsidR="00AD4E03" w:rsidRPr="008F6A59" w:rsidRDefault="00AD4E03" w:rsidP="0010286C">
            <w:pPr>
              <w:spacing w:after="120" w:line="276" w:lineRule="auto"/>
              <w:rPr>
                <w:rFonts w:ascii="Verdana" w:hAnsi="Verdana"/>
                <w:sz w:val="20"/>
                <w:szCs w:val="20"/>
              </w:rPr>
            </w:pPr>
            <w:r w:rsidRPr="008F6A59">
              <w:rPr>
                <w:rFonts w:ascii="Verdana" w:hAnsi="Verdana"/>
                <w:b/>
                <w:sz w:val="20"/>
                <w:szCs w:val="20"/>
              </w:rPr>
              <w:t>Date:</w:t>
            </w:r>
            <w:r w:rsidRPr="008F6A59">
              <w:rPr>
                <w:rFonts w:ascii="Verdana" w:hAnsi="Verdana"/>
                <w:sz w:val="20"/>
                <w:szCs w:val="20"/>
              </w:rPr>
              <w:t xml:space="preserve"> </w:t>
            </w:r>
            <w:r w:rsidRPr="00CB753C">
              <w:rPr>
                <w:rFonts w:ascii="Verdana" w:hAnsi="Verdana"/>
                <w:noProof/>
                <w:sz w:val="20"/>
                <w:szCs w:val="20"/>
              </w:rPr>
              <w:t>2020/07/24 16:54</w:t>
            </w:r>
          </w:p>
          <w:p w14:paraId="053FD8D5" w14:textId="77777777" w:rsidR="00AD4E03" w:rsidRPr="008F6A59" w:rsidRDefault="00AD4E03" w:rsidP="0010286C">
            <w:pPr>
              <w:spacing w:after="120" w:line="276" w:lineRule="auto"/>
              <w:rPr>
                <w:rFonts w:ascii="Verdana" w:hAnsi="Verdana"/>
                <w:b/>
                <w:sz w:val="20"/>
                <w:szCs w:val="20"/>
              </w:rPr>
            </w:pPr>
            <w:r w:rsidRPr="008F6A59">
              <w:rPr>
                <w:rFonts w:ascii="Verdana" w:hAnsi="Verdana"/>
                <w:b/>
                <w:sz w:val="20"/>
                <w:szCs w:val="20"/>
              </w:rPr>
              <w:t>Content:</w:t>
            </w:r>
          </w:p>
          <w:p w14:paraId="7D6E1C79" w14:textId="77777777" w:rsidR="00AD4E03" w:rsidRPr="008F6A59" w:rsidRDefault="00AD4E03" w:rsidP="0010286C">
            <w:pPr>
              <w:spacing w:after="120" w:line="276" w:lineRule="auto"/>
              <w:rPr>
                <w:rFonts w:ascii="Verdana" w:hAnsi="Verdana"/>
                <w:sz w:val="20"/>
                <w:szCs w:val="20"/>
              </w:rPr>
            </w:pPr>
            <w:r w:rsidRPr="00CB753C">
              <w:rPr>
                <w:rFonts w:ascii="Verdana" w:hAnsi="Verdana"/>
                <w:noProof/>
                <w:sz w:val="20"/>
                <w:szCs w:val="20"/>
              </w:rPr>
              <w:t>Request for exemption</w:t>
            </w:r>
          </w:p>
          <w:p w14:paraId="04473789" w14:textId="77777777" w:rsidR="00AD4E03" w:rsidRDefault="00AD4E03" w:rsidP="0010286C">
            <w:pPr>
              <w:spacing w:after="120" w:line="276" w:lineRule="auto"/>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CB753C">
              <w:rPr>
                <w:rFonts w:ascii="Verdana" w:hAnsi="Verdana"/>
                <w:noProof/>
                <w:sz w:val="20"/>
                <w:szCs w:val="20"/>
              </w:rPr>
              <w:t>BehalfOfAnOrganisation</w:t>
            </w:r>
          </w:p>
          <w:p w14:paraId="3B2A33B3" w14:textId="77777777" w:rsidR="00AD4E03" w:rsidRDefault="00AD4E03" w:rsidP="0010286C">
            <w:pPr>
              <w:spacing w:after="120" w:line="276" w:lineRule="auto"/>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CB753C">
              <w:rPr>
                <w:rFonts w:ascii="Verdana" w:hAnsi="Verdana"/>
                <w:noProof/>
                <w:sz w:val="20"/>
                <w:szCs w:val="20"/>
              </w:rPr>
              <w:t>Company</w:t>
            </w:r>
          </w:p>
          <w:p w14:paraId="5D0E24F4" w14:textId="77777777" w:rsidR="00AD4E03" w:rsidRDefault="00AD4E03" w:rsidP="0010286C">
            <w:pPr>
              <w:spacing w:after="120" w:line="276" w:lineRule="auto"/>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CB753C">
              <w:rPr>
                <w:rFonts w:ascii="Verdana" w:hAnsi="Verdana"/>
                <w:noProof/>
                <w:sz w:val="20"/>
                <w:szCs w:val="20"/>
              </w:rPr>
              <w:t>W. L. Gore &amp; Associates GmbH</w:t>
            </w:r>
          </w:p>
          <w:p w14:paraId="02AC970F" w14:textId="77777777" w:rsidR="00AD4E03" w:rsidRDefault="00AD4E03" w:rsidP="0010286C">
            <w:pPr>
              <w:spacing w:after="120" w:line="276" w:lineRule="auto"/>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CB753C">
              <w:rPr>
                <w:rFonts w:ascii="Verdana" w:hAnsi="Verdana"/>
                <w:noProof/>
                <w:sz w:val="20"/>
                <w:szCs w:val="20"/>
              </w:rPr>
              <w:t>Germany</w:t>
            </w:r>
          </w:p>
          <w:p w14:paraId="322BDBF0" w14:textId="77777777" w:rsidR="00AD4E03" w:rsidRDefault="00AD4E03" w:rsidP="0010286C">
            <w:pPr>
              <w:spacing w:after="120" w:line="276" w:lineRule="auto"/>
              <w:rPr>
                <w:rFonts w:ascii="Verdana" w:hAnsi="Verdana"/>
                <w:b/>
                <w:sz w:val="20"/>
                <w:szCs w:val="20"/>
              </w:rPr>
            </w:pPr>
            <w:r>
              <w:rPr>
                <w:rFonts w:ascii="Verdana" w:hAnsi="Verdana"/>
                <w:b/>
                <w:sz w:val="20"/>
                <w:szCs w:val="20"/>
              </w:rPr>
              <w:t>Attachment:</w:t>
            </w:r>
          </w:p>
          <w:p w14:paraId="57A15696" w14:textId="77777777" w:rsidR="00AD4E03" w:rsidRPr="002B4E3B" w:rsidRDefault="00AD4E03" w:rsidP="0010286C">
            <w:pPr>
              <w:spacing w:after="120" w:line="276" w:lineRule="auto"/>
              <w:rPr>
                <w:rFonts w:ascii="Verdana" w:hAnsi="Verdana"/>
                <w:sz w:val="20"/>
                <w:szCs w:val="20"/>
              </w:rPr>
            </w:pPr>
            <w:r>
              <w:rPr>
                <w:rFonts w:ascii="Verdana" w:hAnsi="Verdana"/>
                <w:noProof/>
                <w:sz w:val="20"/>
                <w:szCs w:val="20"/>
              </w:rPr>
              <w:object w:dxaOrig="1487" w:dyaOrig="993" w14:anchorId="7E2295ED">
                <v:shape id="_x0000_i1033" type="#_x0000_t75" style="width:74.25pt;height:49.5pt" o:ole="">
                  <v:imagedata r:id="rId24" o:title=""/>
                </v:shape>
                <o:OLEObject Type="Embed" ProgID="AcroExch.Document.DC" ShapeID="_x0000_i1033" DrawAspect="Icon" ObjectID="_1658908358" r:id="rId25"/>
              </w:object>
            </w:r>
          </w:p>
          <w:p w14:paraId="6383A583" w14:textId="77777777" w:rsidR="00AD4E03" w:rsidRPr="00510789" w:rsidRDefault="00AD4E03" w:rsidP="0010286C">
            <w:pPr>
              <w:spacing w:after="120" w:line="276" w:lineRule="auto"/>
              <w:rPr>
                <w:rFonts w:ascii="Verdana" w:hAnsi="Verdana"/>
                <w:sz w:val="20"/>
                <w:szCs w:val="20"/>
              </w:rPr>
            </w:pPr>
          </w:p>
        </w:tc>
        <w:tc>
          <w:tcPr>
            <w:tcW w:w="9639" w:type="dxa"/>
          </w:tcPr>
          <w:p w14:paraId="4C717771" w14:textId="77777777" w:rsidR="00AD4E03" w:rsidRDefault="00AD4E03" w:rsidP="0010286C">
            <w:pPr>
              <w:spacing w:after="120" w:line="276" w:lineRule="auto"/>
              <w:rPr>
                <w:rFonts w:ascii="Verdana" w:hAnsi="Verdana"/>
                <w:b/>
                <w:sz w:val="20"/>
                <w:szCs w:val="20"/>
              </w:rPr>
            </w:pPr>
            <w:r w:rsidRPr="00104666">
              <w:rPr>
                <w:rFonts w:ascii="Verdana" w:hAnsi="Verdana"/>
                <w:b/>
                <w:sz w:val="20"/>
                <w:szCs w:val="20"/>
              </w:rPr>
              <w:lastRenderedPageBreak/>
              <w:t>Comment:</w:t>
            </w:r>
          </w:p>
          <w:p w14:paraId="3800169F" w14:textId="77777777" w:rsidR="00AD4E03" w:rsidRPr="006C1F50" w:rsidRDefault="00AD4E03" w:rsidP="0010286C">
            <w:pPr>
              <w:spacing w:after="120" w:line="276" w:lineRule="auto"/>
              <w:rPr>
                <w:rFonts w:ascii="Verdana" w:hAnsi="Verdana"/>
                <w:bCs/>
                <w:sz w:val="20"/>
                <w:szCs w:val="20"/>
              </w:rPr>
            </w:pPr>
            <w:r w:rsidRPr="006C1F50">
              <w:rPr>
                <w:rFonts w:ascii="Verdana" w:hAnsi="Verdana"/>
                <w:bCs/>
                <w:sz w:val="20"/>
                <w:szCs w:val="20"/>
              </w:rPr>
              <w:t>-</w:t>
            </w:r>
          </w:p>
        </w:tc>
      </w:tr>
      <w:tr w:rsidR="00AD4E03" w14:paraId="1200A055" w14:textId="77777777" w:rsidTr="0010286C">
        <w:trPr>
          <w:trHeight w:val="542"/>
        </w:trPr>
        <w:tc>
          <w:tcPr>
            <w:tcW w:w="817" w:type="dxa"/>
            <w:vMerge/>
          </w:tcPr>
          <w:p w14:paraId="5C96578E" w14:textId="77777777" w:rsidR="00AD4E03" w:rsidRPr="00510789" w:rsidRDefault="00AD4E03" w:rsidP="0010286C">
            <w:pPr>
              <w:spacing w:after="120" w:line="276" w:lineRule="auto"/>
              <w:rPr>
                <w:rFonts w:ascii="Verdana" w:hAnsi="Verdana"/>
                <w:sz w:val="20"/>
                <w:szCs w:val="20"/>
              </w:rPr>
            </w:pPr>
          </w:p>
        </w:tc>
        <w:tc>
          <w:tcPr>
            <w:tcW w:w="3686" w:type="dxa"/>
            <w:vMerge/>
          </w:tcPr>
          <w:p w14:paraId="0EA9C1D3" w14:textId="77777777" w:rsidR="00AD4E03" w:rsidRPr="00510789" w:rsidRDefault="00AD4E03" w:rsidP="0010286C">
            <w:pPr>
              <w:spacing w:after="120" w:line="276" w:lineRule="auto"/>
              <w:rPr>
                <w:rFonts w:ascii="Verdana" w:hAnsi="Verdana"/>
                <w:sz w:val="20"/>
                <w:szCs w:val="20"/>
              </w:rPr>
            </w:pPr>
          </w:p>
        </w:tc>
        <w:tc>
          <w:tcPr>
            <w:tcW w:w="9639" w:type="dxa"/>
          </w:tcPr>
          <w:p w14:paraId="217D69F6" w14:textId="77777777" w:rsidR="00AD4E03" w:rsidRDefault="00AD4E03" w:rsidP="0010286C">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7</w:t>
            </w:r>
            <w:r w:rsidRPr="005B17F1">
              <w:rPr>
                <w:rFonts w:ascii="Verdana" w:hAnsi="Verdana"/>
                <w:b/>
                <w:sz w:val="20"/>
                <w:szCs w:val="20"/>
              </w:rPr>
              <w:t>:</w:t>
            </w:r>
          </w:p>
          <w:p w14:paraId="6356BF95" w14:textId="77777777" w:rsidR="00AD4E03" w:rsidRPr="005B17F1" w:rsidRDefault="00AD4E03" w:rsidP="0010286C">
            <w:pPr>
              <w:spacing w:after="120" w:line="276" w:lineRule="auto"/>
              <w:rPr>
                <w:rFonts w:ascii="Verdana" w:hAnsi="Verdana"/>
                <w:b/>
                <w:sz w:val="20"/>
                <w:szCs w:val="20"/>
              </w:rPr>
            </w:pPr>
            <w:r w:rsidRPr="00CB753C">
              <w:rPr>
                <w:rFonts w:ascii="Verdana" w:hAnsi="Verdana"/>
                <w:noProof/>
                <w:sz w:val="20"/>
                <w:szCs w:val="20"/>
              </w:rPr>
              <w:t>See attached document</w:t>
            </w:r>
          </w:p>
        </w:tc>
      </w:tr>
      <w:tr w:rsidR="00AD4E03" w14:paraId="6CCBDE6B" w14:textId="77777777" w:rsidTr="0010286C">
        <w:trPr>
          <w:trHeight w:val="542"/>
        </w:trPr>
        <w:tc>
          <w:tcPr>
            <w:tcW w:w="817" w:type="dxa"/>
            <w:vMerge/>
          </w:tcPr>
          <w:p w14:paraId="3D139141" w14:textId="77777777" w:rsidR="00AD4E03" w:rsidRPr="00510789" w:rsidRDefault="00AD4E03" w:rsidP="0010286C">
            <w:pPr>
              <w:spacing w:after="120" w:line="276" w:lineRule="auto"/>
              <w:rPr>
                <w:rFonts w:ascii="Verdana" w:hAnsi="Verdana"/>
                <w:sz w:val="20"/>
                <w:szCs w:val="20"/>
              </w:rPr>
            </w:pPr>
          </w:p>
        </w:tc>
        <w:tc>
          <w:tcPr>
            <w:tcW w:w="3686" w:type="dxa"/>
            <w:vMerge/>
          </w:tcPr>
          <w:p w14:paraId="32B8432E" w14:textId="77777777" w:rsidR="00AD4E03" w:rsidRPr="00510789" w:rsidRDefault="00AD4E03" w:rsidP="0010286C">
            <w:pPr>
              <w:spacing w:after="120" w:line="276" w:lineRule="auto"/>
              <w:rPr>
                <w:rFonts w:ascii="Verdana" w:hAnsi="Verdana"/>
                <w:sz w:val="20"/>
                <w:szCs w:val="20"/>
              </w:rPr>
            </w:pPr>
          </w:p>
        </w:tc>
        <w:tc>
          <w:tcPr>
            <w:tcW w:w="9639" w:type="dxa"/>
          </w:tcPr>
          <w:p w14:paraId="61F60A02" w14:textId="77777777" w:rsidR="00AD4E03" w:rsidRDefault="00AD4E03" w:rsidP="0010286C">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10</w:t>
            </w:r>
            <w:r w:rsidRPr="005B17F1">
              <w:rPr>
                <w:rFonts w:ascii="Verdana" w:hAnsi="Verdana"/>
                <w:b/>
                <w:sz w:val="20"/>
                <w:szCs w:val="20"/>
              </w:rPr>
              <w:t>:</w:t>
            </w:r>
          </w:p>
          <w:p w14:paraId="36EAE7D0" w14:textId="77777777" w:rsidR="00AD4E03" w:rsidRPr="00601673" w:rsidRDefault="00AD4E03" w:rsidP="0010286C">
            <w:pPr>
              <w:spacing w:after="120" w:line="276" w:lineRule="auto"/>
              <w:rPr>
                <w:rFonts w:ascii="Verdana" w:hAnsi="Verdana"/>
                <w:bCs/>
                <w:sz w:val="20"/>
                <w:szCs w:val="20"/>
              </w:rPr>
            </w:pPr>
            <w:r w:rsidRPr="00CB753C">
              <w:rPr>
                <w:rFonts w:ascii="Verdana" w:hAnsi="Verdana"/>
                <w:bCs/>
                <w:noProof/>
                <w:sz w:val="20"/>
                <w:szCs w:val="20"/>
              </w:rPr>
              <w:t>See attached document</w:t>
            </w:r>
          </w:p>
        </w:tc>
      </w:tr>
      <w:tr w:rsidR="00AD4E03" w14:paraId="0E710F39" w14:textId="77777777" w:rsidTr="0010286C">
        <w:trPr>
          <w:trHeight w:val="542"/>
        </w:trPr>
        <w:tc>
          <w:tcPr>
            <w:tcW w:w="817" w:type="dxa"/>
            <w:vMerge/>
          </w:tcPr>
          <w:p w14:paraId="64209020" w14:textId="77777777" w:rsidR="00AD4E03" w:rsidRPr="00510789" w:rsidRDefault="00AD4E03" w:rsidP="0010286C">
            <w:pPr>
              <w:spacing w:after="120" w:line="276" w:lineRule="auto"/>
              <w:rPr>
                <w:rFonts w:ascii="Verdana" w:hAnsi="Verdana"/>
                <w:sz w:val="20"/>
                <w:szCs w:val="20"/>
              </w:rPr>
            </w:pPr>
          </w:p>
        </w:tc>
        <w:tc>
          <w:tcPr>
            <w:tcW w:w="3686" w:type="dxa"/>
            <w:vMerge/>
          </w:tcPr>
          <w:p w14:paraId="50461323" w14:textId="77777777" w:rsidR="00AD4E03" w:rsidRPr="00510789" w:rsidRDefault="00AD4E03" w:rsidP="0010286C">
            <w:pPr>
              <w:spacing w:after="120" w:line="276" w:lineRule="auto"/>
              <w:rPr>
                <w:rFonts w:ascii="Verdana" w:hAnsi="Verdana"/>
                <w:sz w:val="20"/>
                <w:szCs w:val="20"/>
              </w:rPr>
            </w:pPr>
          </w:p>
        </w:tc>
        <w:tc>
          <w:tcPr>
            <w:tcW w:w="9639" w:type="dxa"/>
          </w:tcPr>
          <w:p w14:paraId="2B58F4B1" w14:textId="77777777" w:rsidR="00AD4E03" w:rsidRDefault="00AD4E03" w:rsidP="0010286C">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11</w:t>
            </w:r>
            <w:r w:rsidRPr="005B17F1">
              <w:rPr>
                <w:rFonts w:ascii="Verdana" w:hAnsi="Verdana"/>
                <w:b/>
                <w:sz w:val="20"/>
                <w:szCs w:val="20"/>
              </w:rPr>
              <w:t>:</w:t>
            </w:r>
          </w:p>
          <w:p w14:paraId="0EAFEF03" w14:textId="77777777" w:rsidR="00AD4E03" w:rsidRPr="00601673" w:rsidRDefault="00AD4E03" w:rsidP="0010286C">
            <w:pPr>
              <w:spacing w:after="120" w:line="276" w:lineRule="auto"/>
              <w:rPr>
                <w:rFonts w:ascii="Verdana" w:hAnsi="Verdana"/>
                <w:bCs/>
                <w:sz w:val="20"/>
                <w:szCs w:val="20"/>
              </w:rPr>
            </w:pPr>
            <w:r w:rsidRPr="00CB753C">
              <w:rPr>
                <w:rFonts w:ascii="Verdana" w:hAnsi="Verdana"/>
                <w:bCs/>
                <w:noProof/>
                <w:sz w:val="20"/>
                <w:szCs w:val="20"/>
              </w:rPr>
              <w:t>See attached document</w:t>
            </w:r>
          </w:p>
        </w:tc>
      </w:tr>
      <w:tr w:rsidR="00AD4E03" w14:paraId="60390434" w14:textId="77777777" w:rsidTr="0010286C">
        <w:trPr>
          <w:trHeight w:val="505"/>
        </w:trPr>
        <w:tc>
          <w:tcPr>
            <w:tcW w:w="817" w:type="dxa"/>
            <w:vMerge/>
          </w:tcPr>
          <w:p w14:paraId="2261BBF9" w14:textId="77777777" w:rsidR="00AD4E03" w:rsidRPr="00510789" w:rsidRDefault="00AD4E03" w:rsidP="0010286C">
            <w:pPr>
              <w:spacing w:after="120" w:line="276" w:lineRule="auto"/>
              <w:rPr>
                <w:rFonts w:ascii="Verdana" w:hAnsi="Verdana"/>
                <w:sz w:val="20"/>
                <w:szCs w:val="20"/>
              </w:rPr>
            </w:pPr>
          </w:p>
        </w:tc>
        <w:tc>
          <w:tcPr>
            <w:tcW w:w="3686" w:type="dxa"/>
            <w:vMerge/>
          </w:tcPr>
          <w:p w14:paraId="1A751720" w14:textId="77777777" w:rsidR="00AD4E03" w:rsidRPr="00510789" w:rsidRDefault="00AD4E03" w:rsidP="0010286C">
            <w:pPr>
              <w:spacing w:after="120" w:line="276" w:lineRule="auto"/>
              <w:rPr>
                <w:rFonts w:ascii="Verdana" w:hAnsi="Verdana"/>
                <w:sz w:val="20"/>
                <w:szCs w:val="20"/>
              </w:rPr>
            </w:pPr>
          </w:p>
        </w:tc>
        <w:tc>
          <w:tcPr>
            <w:tcW w:w="9639" w:type="dxa"/>
          </w:tcPr>
          <w:p w14:paraId="1904EE09" w14:textId="77777777" w:rsidR="00AD4E03" w:rsidRDefault="00AD4E03" w:rsidP="0010286C">
            <w:pPr>
              <w:spacing w:after="120" w:line="276" w:lineRule="auto"/>
              <w:rPr>
                <w:rFonts w:ascii="Verdana" w:hAnsi="Verdana"/>
                <w:b/>
                <w:sz w:val="20"/>
                <w:szCs w:val="20"/>
              </w:rPr>
            </w:pPr>
            <w:r>
              <w:rPr>
                <w:rFonts w:ascii="Verdana" w:hAnsi="Verdana"/>
                <w:b/>
                <w:sz w:val="20"/>
                <w:szCs w:val="20"/>
              </w:rPr>
              <w:t>Dossier submitter response:</w:t>
            </w:r>
          </w:p>
          <w:p w14:paraId="6D2C86B7" w14:textId="77777777" w:rsidR="00AD4E03" w:rsidRPr="00182428" w:rsidRDefault="00AD4E03" w:rsidP="0010286C">
            <w:pPr>
              <w:spacing w:after="120" w:line="276" w:lineRule="auto"/>
              <w:rPr>
                <w:rFonts w:ascii="Verdana" w:hAnsi="Verdana"/>
                <w:sz w:val="20"/>
                <w:szCs w:val="20"/>
              </w:rPr>
            </w:pPr>
          </w:p>
        </w:tc>
      </w:tr>
      <w:tr w:rsidR="00AD4E03" w14:paraId="228E9C75" w14:textId="77777777" w:rsidTr="0010286C">
        <w:trPr>
          <w:trHeight w:val="561"/>
        </w:trPr>
        <w:tc>
          <w:tcPr>
            <w:tcW w:w="817" w:type="dxa"/>
            <w:vMerge/>
          </w:tcPr>
          <w:p w14:paraId="0663241F" w14:textId="77777777" w:rsidR="00AD4E03" w:rsidRPr="00510789" w:rsidRDefault="00AD4E03" w:rsidP="0010286C">
            <w:pPr>
              <w:spacing w:after="120" w:line="276" w:lineRule="auto"/>
              <w:rPr>
                <w:rFonts w:ascii="Verdana" w:hAnsi="Verdana"/>
                <w:sz w:val="20"/>
                <w:szCs w:val="20"/>
              </w:rPr>
            </w:pPr>
          </w:p>
        </w:tc>
        <w:tc>
          <w:tcPr>
            <w:tcW w:w="3686" w:type="dxa"/>
            <w:vMerge/>
          </w:tcPr>
          <w:p w14:paraId="246D7BF3" w14:textId="77777777" w:rsidR="00AD4E03" w:rsidRPr="00510789" w:rsidRDefault="00AD4E03" w:rsidP="0010286C">
            <w:pPr>
              <w:spacing w:after="120" w:line="276" w:lineRule="auto"/>
              <w:rPr>
                <w:rFonts w:ascii="Verdana" w:hAnsi="Verdana"/>
                <w:sz w:val="20"/>
                <w:szCs w:val="20"/>
              </w:rPr>
            </w:pPr>
          </w:p>
        </w:tc>
        <w:tc>
          <w:tcPr>
            <w:tcW w:w="9639" w:type="dxa"/>
          </w:tcPr>
          <w:p w14:paraId="1738E615" w14:textId="77777777" w:rsidR="00AD4E03" w:rsidRDefault="00AD4E03" w:rsidP="0010286C">
            <w:pPr>
              <w:spacing w:after="120" w:line="276" w:lineRule="auto"/>
              <w:rPr>
                <w:rFonts w:ascii="Verdana" w:hAnsi="Verdana"/>
                <w:b/>
                <w:sz w:val="20"/>
                <w:szCs w:val="20"/>
              </w:rPr>
            </w:pPr>
            <w:r>
              <w:rPr>
                <w:rFonts w:ascii="Verdana" w:hAnsi="Verdana"/>
                <w:b/>
                <w:sz w:val="20"/>
                <w:szCs w:val="20"/>
              </w:rPr>
              <w:t>RAC Rapporteurs comments:</w:t>
            </w:r>
          </w:p>
          <w:p w14:paraId="7CDF6E12" w14:textId="77777777" w:rsidR="00AD4E03" w:rsidRPr="00182428" w:rsidRDefault="00AD4E03" w:rsidP="0010286C">
            <w:pPr>
              <w:spacing w:after="120" w:line="276" w:lineRule="auto"/>
              <w:rPr>
                <w:rFonts w:ascii="Verdana" w:hAnsi="Verdana"/>
                <w:sz w:val="20"/>
                <w:szCs w:val="20"/>
              </w:rPr>
            </w:pPr>
          </w:p>
        </w:tc>
      </w:tr>
      <w:tr w:rsidR="00AD4E03" w14:paraId="339BAF9E" w14:textId="77777777" w:rsidTr="0010286C">
        <w:trPr>
          <w:trHeight w:val="991"/>
        </w:trPr>
        <w:tc>
          <w:tcPr>
            <w:tcW w:w="817" w:type="dxa"/>
            <w:vMerge/>
          </w:tcPr>
          <w:p w14:paraId="5414E7FB" w14:textId="77777777" w:rsidR="00AD4E03" w:rsidRPr="00510789" w:rsidRDefault="00AD4E03" w:rsidP="0010286C">
            <w:pPr>
              <w:spacing w:after="120" w:line="276" w:lineRule="auto"/>
              <w:rPr>
                <w:rFonts w:ascii="Verdana" w:hAnsi="Verdana"/>
                <w:sz w:val="20"/>
                <w:szCs w:val="20"/>
              </w:rPr>
            </w:pPr>
          </w:p>
        </w:tc>
        <w:tc>
          <w:tcPr>
            <w:tcW w:w="3686" w:type="dxa"/>
            <w:vMerge/>
          </w:tcPr>
          <w:p w14:paraId="411459DB" w14:textId="77777777" w:rsidR="00AD4E03" w:rsidRPr="00510789" w:rsidRDefault="00AD4E03" w:rsidP="0010286C">
            <w:pPr>
              <w:spacing w:after="120" w:line="276" w:lineRule="auto"/>
              <w:rPr>
                <w:rFonts w:ascii="Verdana" w:hAnsi="Verdana"/>
                <w:sz w:val="20"/>
                <w:szCs w:val="20"/>
              </w:rPr>
            </w:pPr>
          </w:p>
        </w:tc>
        <w:tc>
          <w:tcPr>
            <w:tcW w:w="9639" w:type="dxa"/>
          </w:tcPr>
          <w:p w14:paraId="44C7FFF3" w14:textId="77777777" w:rsidR="00AD4E03" w:rsidRDefault="00AD4E03" w:rsidP="0010286C">
            <w:pPr>
              <w:spacing w:after="120" w:line="276" w:lineRule="auto"/>
              <w:rPr>
                <w:rFonts w:ascii="Verdana" w:hAnsi="Verdana"/>
                <w:b/>
                <w:sz w:val="20"/>
                <w:szCs w:val="20"/>
              </w:rPr>
            </w:pPr>
            <w:r>
              <w:rPr>
                <w:rFonts w:ascii="Verdana" w:hAnsi="Verdana"/>
                <w:b/>
                <w:sz w:val="20"/>
                <w:szCs w:val="20"/>
              </w:rPr>
              <w:t>SEAC Rapporteurs comments:</w:t>
            </w:r>
          </w:p>
          <w:p w14:paraId="47B2DB81" w14:textId="77777777" w:rsidR="00AD4E03" w:rsidRPr="00182428" w:rsidRDefault="00AD4E03" w:rsidP="0010286C">
            <w:pPr>
              <w:spacing w:after="120" w:line="276" w:lineRule="auto"/>
              <w:rPr>
                <w:rFonts w:ascii="Verdana" w:hAnsi="Verdana"/>
                <w:sz w:val="20"/>
                <w:szCs w:val="20"/>
              </w:rPr>
            </w:pPr>
          </w:p>
        </w:tc>
      </w:tr>
      <w:tr w:rsidR="00AD4E03" w:rsidRPr="00DD4E48" w14:paraId="67D35218" w14:textId="77777777" w:rsidTr="0010286C">
        <w:tc>
          <w:tcPr>
            <w:tcW w:w="817" w:type="dxa"/>
            <w:vMerge w:val="restart"/>
          </w:tcPr>
          <w:p w14:paraId="76AD0C5F" w14:textId="77777777" w:rsidR="00AD4E03" w:rsidRPr="00AE6FE6" w:rsidRDefault="00AD4E03" w:rsidP="0010286C">
            <w:pPr>
              <w:spacing w:after="120" w:line="276" w:lineRule="auto"/>
              <w:rPr>
                <w:rFonts w:ascii="Verdana" w:hAnsi="Verdana"/>
                <w:b/>
                <w:sz w:val="20"/>
                <w:szCs w:val="20"/>
              </w:rPr>
            </w:pPr>
            <w:r w:rsidRPr="00CB753C">
              <w:rPr>
                <w:rFonts w:ascii="Verdana" w:hAnsi="Verdana"/>
                <w:b/>
                <w:noProof/>
                <w:sz w:val="20"/>
                <w:szCs w:val="20"/>
              </w:rPr>
              <w:t>3069</w:t>
            </w:r>
          </w:p>
        </w:tc>
        <w:tc>
          <w:tcPr>
            <w:tcW w:w="3686" w:type="dxa"/>
            <w:vMerge w:val="restart"/>
          </w:tcPr>
          <w:p w14:paraId="67C09FC1" w14:textId="77777777" w:rsidR="00AD4E03" w:rsidRPr="008F6A59" w:rsidRDefault="00AD4E03" w:rsidP="0010286C">
            <w:pPr>
              <w:spacing w:after="120" w:line="276" w:lineRule="auto"/>
              <w:rPr>
                <w:rFonts w:ascii="Verdana" w:hAnsi="Verdana"/>
                <w:sz w:val="20"/>
                <w:szCs w:val="20"/>
              </w:rPr>
            </w:pPr>
            <w:r w:rsidRPr="008F6A59">
              <w:rPr>
                <w:rFonts w:ascii="Verdana" w:hAnsi="Verdana"/>
                <w:b/>
                <w:sz w:val="20"/>
                <w:szCs w:val="20"/>
              </w:rPr>
              <w:t>Date:</w:t>
            </w:r>
            <w:r w:rsidRPr="008F6A59">
              <w:rPr>
                <w:rFonts w:ascii="Verdana" w:hAnsi="Verdana"/>
                <w:sz w:val="20"/>
                <w:szCs w:val="20"/>
              </w:rPr>
              <w:t xml:space="preserve"> </w:t>
            </w:r>
            <w:r w:rsidRPr="00CB753C">
              <w:rPr>
                <w:rFonts w:ascii="Verdana" w:hAnsi="Verdana"/>
                <w:noProof/>
                <w:sz w:val="20"/>
                <w:szCs w:val="20"/>
              </w:rPr>
              <w:t>2020/07/27 16:24</w:t>
            </w:r>
          </w:p>
          <w:p w14:paraId="63BDAA12" w14:textId="77777777" w:rsidR="00AD4E03" w:rsidRPr="008F6A59" w:rsidRDefault="00AD4E03" w:rsidP="0010286C">
            <w:pPr>
              <w:spacing w:after="120" w:line="276" w:lineRule="auto"/>
              <w:rPr>
                <w:rFonts w:ascii="Verdana" w:hAnsi="Verdana"/>
                <w:b/>
                <w:sz w:val="20"/>
                <w:szCs w:val="20"/>
              </w:rPr>
            </w:pPr>
            <w:r w:rsidRPr="008F6A59">
              <w:rPr>
                <w:rFonts w:ascii="Verdana" w:hAnsi="Verdana"/>
                <w:b/>
                <w:sz w:val="20"/>
                <w:szCs w:val="20"/>
              </w:rPr>
              <w:t>Content:</w:t>
            </w:r>
          </w:p>
          <w:p w14:paraId="7E325126" w14:textId="77777777" w:rsidR="00AD4E03" w:rsidRPr="008F6A59" w:rsidRDefault="00AD4E03" w:rsidP="0010286C">
            <w:pPr>
              <w:spacing w:after="120" w:line="276" w:lineRule="auto"/>
              <w:rPr>
                <w:rFonts w:ascii="Verdana" w:hAnsi="Verdana"/>
                <w:sz w:val="20"/>
                <w:szCs w:val="20"/>
              </w:rPr>
            </w:pPr>
            <w:r w:rsidRPr="00CB753C">
              <w:rPr>
                <w:rFonts w:ascii="Verdana" w:hAnsi="Verdana"/>
                <w:noProof/>
                <w:sz w:val="20"/>
                <w:szCs w:val="20"/>
              </w:rPr>
              <w:t>Request for exemption</w:t>
            </w:r>
          </w:p>
          <w:p w14:paraId="6B600C1F" w14:textId="77777777" w:rsidR="00AD4E03" w:rsidRDefault="00AD4E03" w:rsidP="0010286C">
            <w:pPr>
              <w:spacing w:after="120" w:line="276" w:lineRule="auto"/>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CB753C">
              <w:rPr>
                <w:rFonts w:ascii="Verdana" w:hAnsi="Verdana"/>
                <w:noProof/>
                <w:sz w:val="20"/>
                <w:szCs w:val="20"/>
              </w:rPr>
              <w:t>BehalfOfAnOrganisation</w:t>
            </w:r>
          </w:p>
          <w:p w14:paraId="5EBE0210" w14:textId="77777777" w:rsidR="00AD4E03" w:rsidRDefault="00AD4E03" w:rsidP="0010286C">
            <w:pPr>
              <w:spacing w:after="120" w:line="276" w:lineRule="auto"/>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CB753C">
              <w:rPr>
                <w:rFonts w:ascii="Verdana" w:hAnsi="Verdana"/>
                <w:noProof/>
                <w:sz w:val="20"/>
                <w:szCs w:val="20"/>
              </w:rPr>
              <w:t>Company</w:t>
            </w:r>
          </w:p>
          <w:p w14:paraId="3A6202F1" w14:textId="77777777" w:rsidR="00AD4E03" w:rsidRDefault="00AD4E03" w:rsidP="0010286C">
            <w:pPr>
              <w:spacing w:after="120" w:line="276" w:lineRule="auto"/>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CB753C">
              <w:rPr>
                <w:rFonts w:ascii="Verdana" w:hAnsi="Verdana"/>
                <w:noProof/>
                <w:sz w:val="20"/>
                <w:szCs w:val="20"/>
              </w:rPr>
              <w:t>DRAKA FILECA SAS, PRYSMIAN Group</w:t>
            </w:r>
          </w:p>
          <w:p w14:paraId="5D17BD4D" w14:textId="77777777" w:rsidR="00AD4E03" w:rsidRDefault="00AD4E03" w:rsidP="0010286C">
            <w:pPr>
              <w:spacing w:after="120" w:line="276" w:lineRule="auto"/>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CB753C">
              <w:rPr>
                <w:rFonts w:ascii="Verdana" w:hAnsi="Verdana"/>
                <w:noProof/>
                <w:sz w:val="20"/>
                <w:szCs w:val="20"/>
              </w:rPr>
              <w:t>France</w:t>
            </w:r>
          </w:p>
          <w:p w14:paraId="72C6266F" w14:textId="77777777" w:rsidR="00AD4E03" w:rsidRPr="00510789" w:rsidRDefault="00AD4E03" w:rsidP="0010286C">
            <w:pPr>
              <w:spacing w:after="120" w:line="276" w:lineRule="auto"/>
              <w:rPr>
                <w:rFonts w:ascii="Verdana" w:hAnsi="Verdana"/>
                <w:sz w:val="20"/>
                <w:szCs w:val="20"/>
              </w:rPr>
            </w:pPr>
            <w:r w:rsidRPr="009617E5">
              <w:rPr>
                <w:rFonts w:ascii="Verdana" w:hAnsi="Verdana"/>
                <w:b/>
                <w:sz w:val="20"/>
                <w:szCs w:val="20"/>
              </w:rPr>
              <w:t xml:space="preserve"> </w:t>
            </w:r>
          </w:p>
        </w:tc>
        <w:tc>
          <w:tcPr>
            <w:tcW w:w="9639" w:type="dxa"/>
          </w:tcPr>
          <w:p w14:paraId="36BD6D01" w14:textId="77777777" w:rsidR="00AD4E03" w:rsidRPr="00104666" w:rsidRDefault="00AD4E03" w:rsidP="0010286C">
            <w:pPr>
              <w:spacing w:after="120" w:line="276" w:lineRule="auto"/>
              <w:rPr>
                <w:rFonts w:ascii="Verdana" w:hAnsi="Verdana"/>
                <w:b/>
                <w:sz w:val="20"/>
                <w:szCs w:val="20"/>
              </w:rPr>
            </w:pPr>
            <w:r w:rsidRPr="00104666">
              <w:rPr>
                <w:rFonts w:ascii="Verdana" w:hAnsi="Verdana"/>
                <w:b/>
                <w:sz w:val="20"/>
                <w:szCs w:val="20"/>
              </w:rPr>
              <w:t>Comment:</w:t>
            </w:r>
          </w:p>
          <w:p w14:paraId="1C0BA2CC"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DRAKA FILECA is a major cable supplier in Aerospace market worldwide. Our main business is based roughly in totality on the manufacturing of fluoropolymer insulated cables.</w:t>
            </w:r>
          </w:p>
          <w:p w14:paraId="05712103"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 xml:space="preserve">Aerospace application represents very harsh environment. The range of temperatures, the chemical resistance and more widely the highest resistance to any stress bring the industry to select the highest performance materials. </w:t>
            </w:r>
          </w:p>
          <w:p w14:paraId="600C2CB5"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This policy is totally applicable to cable manufacturing. The materials used are chosen for their outstanding stability and inertia to their environment. The target is : To sustain high level of performances during the whole aircraft lifetime and not comprise in any way the safety of the aircraft and of passengers indeed.</w:t>
            </w:r>
          </w:p>
          <w:p w14:paraId="4E1BF392"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For this reason, and for more than 50 years, all types of fluoropolymers such as : PTFE, FEP, PFA, ETFE and  PVDF have been used for cable insulation for power supply and for data transmission.</w:t>
            </w:r>
          </w:p>
          <w:p w14:paraId="215BFD62"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Today, 100% of the wiring installed in aircraft worldwide are based on fluoropolymer insulated cables. We don’t find any alternative materials for such applications</w:t>
            </w:r>
          </w:p>
          <w:p w14:paraId="61146E2B" w14:textId="77777777" w:rsidR="00AD4E03" w:rsidRPr="00DD4E48" w:rsidRDefault="00AD4E03" w:rsidP="0010286C">
            <w:pPr>
              <w:spacing w:after="120" w:line="276" w:lineRule="auto"/>
              <w:rPr>
                <w:rFonts w:ascii="Verdana" w:hAnsi="Verdana"/>
                <w:sz w:val="20"/>
                <w:szCs w:val="20"/>
              </w:rPr>
            </w:pPr>
            <w:r w:rsidRPr="00CB753C">
              <w:rPr>
                <w:rFonts w:ascii="Verdana" w:hAnsi="Verdana"/>
                <w:noProof/>
                <w:sz w:val="20"/>
                <w:szCs w:val="20"/>
              </w:rPr>
              <w:t>The major standards  of cables used in AEROSPACE business explicitly request the use of fluoropolymer for insulation and dielectric purpose.</w:t>
            </w:r>
          </w:p>
        </w:tc>
      </w:tr>
      <w:tr w:rsidR="00AD4E03" w14:paraId="1650ACD6" w14:textId="77777777" w:rsidTr="0010286C">
        <w:trPr>
          <w:trHeight w:val="711"/>
        </w:trPr>
        <w:tc>
          <w:tcPr>
            <w:tcW w:w="817" w:type="dxa"/>
            <w:vMerge/>
          </w:tcPr>
          <w:p w14:paraId="310140D4" w14:textId="77777777" w:rsidR="00AD4E03" w:rsidRPr="00DD4E48" w:rsidRDefault="00AD4E03" w:rsidP="0010286C">
            <w:pPr>
              <w:spacing w:after="120" w:line="276" w:lineRule="auto"/>
              <w:rPr>
                <w:rFonts w:ascii="Verdana" w:hAnsi="Verdana"/>
                <w:sz w:val="20"/>
                <w:szCs w:val="20"/>
              </w:rPr>
            </w:pPr>
          </w:p>
        </w:tc>
        <w:tc>
          <w:tcPr>
            <w:tcW w:w="3686" w:type="dxa"/>
            <w:vMerge/>
          </w:tcPr>
          <w:p w14:paraId="1820E441" w14:textId="77777777" w:rsidR="00AD4E03" w:rsidRPr="00DD4E48" w:rsidRDefault="00AD4E03" w:rsidP="0010286C">
            <w:pPr>
              <w:spacing w:after="120" w:line="276" w:lineRule="auto"/>
              <w:rPr>
                <w:rFonts w:ascii="Verdana" w:hAnsi="Verdana"/>
                <w:sz w:val="20"/>
                <w:szCs w:val="20"/>
              </w:rPr>
            </w:pPr>
          </w:p>
        </w:tc>
        <w:tc>
          <w:tcPr>
            <w:tcW w:w="9639" w:type="dxa"/>
          </w:tcPr>
          <w:p w14:paraId="40E13FEB" w14:textId="77777777" w:rsidR="00AD4E03" w:rsidRDefault="00AD4E03" w:rsidP="0010286C">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14:paraId="1C5DFDF4"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Fluoropolymer materials are purchased with different configurations :</w:t>
            </w:r>
          </w:p>
          <w:p w14:paraId="5CE43C7A"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w:t>
            </w:r>
            <w:r w:rsidRPr="00CB753C">
              <w:rPr>
                <w:rFonts w:ascii="Verdana" w:hAnsi="Verdana"/>
                <w:noProof/>
                <w:sz w:val="20"/>
                <w:szCs w:val="20"/>
              </w:rPr>
              <w:tab/>
              <w:t>PolyTetraFluoroEthylene (PTFE) is mainly purchased as unsintered films dedicated to be taped then transformed with temperature.</w:t>
            </w:r>
          </w:p>
          <w:p w14:paraId="3AF0EF0F"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w:t>
            </w:r>
            <w:r w:rsidRPr="00CB753C">
              <w:rPr>
                <w:rFonts w:ascii="Verdana" w:hAnsi="Verdana"/>
                <w:noProof/>
                <w:sz w:val="20"/>
                <w:szCs w:val="20"/>
              </w:rPr>
              <w:tab/>
              <w:t>PolyTetraFluoroEthylene (PTFE) and Fluorinated Ethylene Polypropylene (FEP) are also purchased as aqueous dispesion for topcoat applications.</w:t>
            </w:r>
          </w:p>
          <w:p w14:paraId="480FEB04"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lastRenderedPageBreak/>
              <w:t>•</w:t>
            </w:r>
            <w:r w:rsidRPr="00CB753C">
              <w:rPr>
                <w:rFonts w:ascii="Verdana" w:hAnsi="Verdana"/>
                <w:noProof/>
                <w:sz w:val="20"/>
                <w:szCs w:val="20"/>
              </w:rPr>
              <w:tab/>
              <w:t>Fluorinated Ethylene Polypropylene (FEP); Ethylene Tetra Fluoro Ethylene (ETFE) ; PolyVinyliDene Fluoride    (PVDF); PerFluoroAlkoxy (PFA) are purchased as thermoplastic pellets to be fused during Extrusion operation.</w:t>
            </w:r>
          </w:p>
          <w:p w14:paraId="25B7C6C1" w14:textId="77777777" w:rsidR="00AD4E03" w:rsidRPr="005B17F1" w:rsidRDefault="00AD4E03" w:rsidP="0010286C">
            <w:pPr>
              <w:spacing w:after="120" w:line="276" w:lineRule="auto"/>
              <w:rPr>
                <w:rFonts w:ascii="Verdana" w:hAnsi="Verdana"/>
                <w:sz w:val="20"/>
                <w:szCs w:val="20"/>
              </w:rPr>
            </w:pPr>
            <w:r w:rsidRPr="00CB753C">
              <w:rPr>
                <w:rFonts w:ascii="Verdana" w:hAnsi="Verdana"/>
                <w:noProof/>
                <w:sz w:val="20"/>
                <w:szCs w:val="20"/>
              </w:rPr>
              <w:t>The global volume of such purchased  fluoropolymer is around 150 tons per year for our company.</w:t>
            </w:r>
          </w:p>
        </w:tc>
      </w:tr>
      <w:tr w:rsidR="00AD4E03" w14:paraId="494610BA" w14:textId="77777777" w:rsidTr="0010286C">
        <w:trPr>
          <w:trHeight w:val="542"/>
        </w:trPr>
        <w:tc>
          <w:tcPr>
            <w:tcW w:w="817" w:type="dxa"/>
            <w:vMerge/>
          </w:tcPr>
          <w:p w14:paraId="3003559A" w14:textId="77777777" w:rsidR="00AD4E03" w:rsidRPr="00510789" w:rsidRDefault="00AD4E03" w:rsidP="0010286C">
            <w:pPr>
              <w:spacing w:after="120" w:line="276" w:lineRule="auto"/>
              <w:rPr>
                <w:rFonts w:ascii="Verdana" w:hAnsi="Verdana"/>
                <w:sz w:val="20"/>
                <w:szCs w:val="20"/>
              </w:rPr>
            </w:pPr>
          </w:p>
        </w:tc>
        <w:tc>
          <w:tcPr>
            <w:tcW w:w="3686" w:type="dxa"/>
            <w:vMerge/>
          </w:tcPr>
          <w:p w14:paraId="0AF7AFD8" w14:textId="77777777" w:rsidR="00AD4E03" w:rsidRPr="00510789" w:rsidRDefault="00AD4E03" w:rsidP="0010286C">
            <w:pPr>
              <w:spacing w:after="120" w:line="276" w:lineRule="auto"/>
              <w:rPr>
                <w:rFonts w:ascii="Verdana" w:hAnsi="Verdana"/>
                <w:sz w:val="20"/>
                <w:szCs w:val="20"/>
              </w:rPr>
            </w:pPr>
          </w:p>
        </w:tc>
        <w:tc>
          <w:tcPr>
            <w:tcW w:w="9639" w:type="dxa"/>
          </w:tcPr>
          <w:p w14:paraId="5B219C1A" w14:textId="77777777" w:rsidR="00AD4E03" w:rsidRDefault="00AD4E03" w:rsidP="0010286C">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10</w:t>
            </w:r>
            <w:r w:rsidRPr="005B17F1">
              <w:rPr>
                <w:rFonts w:ascii="Verdana" w:hAnsi="Verdana"/>
                <w:b/>
                <w:sz w:val="20"/>
                <w:szCs w:val="20"/>
              </w:rPr>
              <w:t>:</w:t>
            </w:r>
          </w:p>
          <w:p w14:paraId="336E78D9" w14:textId="77777777" w:rsidR="00AD4E03" w:rsidRPr="00CB753C" w:rsidRDefault="00AD4E03" w:rsidP="0010286C">
            <w:pPr>
              <w:spacing w:after="120" w:line="276" w:lineRule="auto"/>
              <w:rPr>
                <w:rFonts w:ascii="Verdana" w:hAnsi="Verdana"/>
                <w:bCs/>
                <w:noProof/>
                <w:sz w:val="20"/>
                <w:szCs w:val="20"/>
              </w:rPr>
            </w:pPr>
            <w:r w:rsidRPr="00CB753C">
              <w:rPr>
                <w:rFonts w:ascii="Verdana" w:hAnsi="Verdana"/>
                <w:bCs/>
                <w:noProof/>
                <w:sz w:val="20"/>
                <w:szCs w:val="20"/>
              </w:rPr>
              <w:t>So far today, No alternative materials have demonstrated equivalent performances and properties able to cope with Aerospace requirements.</w:t>
            </w:r>
          </w:p>
          <w:p w14:paraId="301EE9C9" w14:textId="77777777" w:rsidR="00AD4E03" w:rsidRPr="00CB753C" w:rsidRDefault="00AD4E03" w:rsidP="0010286C">
            <w:pPr>
              <w:spacing w:after="120" w:line="276" w:lineRule="auto"/>
              <w:rPr>
                <w:rFonts w:ascii="Verdana" w:hAnsi="Verdana"/>
                <w:bCs/>
                <w:noProof/>
                <w:sz w:val="20"/>
                <w:szCs w:val="20"/>
              </w:rPr>
            </w:pPr>
            <w:r w:rsidRPr="00CB753C">
              <w:rPr>
                <w:rFonts w:ascii="Verdana" w:hAnsi="Verdana"/>
                <w:bCs/>
                <w:noProof/>
                <w:sz w:val="20"/>
                <w:szCs w:val="20"/>
              </w:rPr>
              <w:t xml:space="preserve">No solution exists unless degrading significantly the level of performances of the current cables with a very probable increase of risk of accident. </w:t>
            </w:r>
          </w:p>
          <w:p w14:paraId="2CFB8C67" w14:textId="77777777" w:rsidR="00AD4E03" w:rsidRPr="00601673" w:rsidRDefault="00AD4E03" w:rsidP="0010286C">
            <w:pPr>
              <w:spacing w:after="120" w:line="276" w:lineRule="auto"/>
              <w:rPr>
                <w:rFonts w:ascii="Verdana" w:hAnsi="Verdana"/>
                <w:bCs/>
                <w:sz w:val="20"/>
                <w:szCs w:val="20"/>
              </w:rPr>
            </w:pPr>
            <w:r w:rsidRPr="00CB753C">
              <w:rPr>
                <w:rFonts w:ascii="Verdana" w:hAnsi="Verdana"/>
                <w:bCs/>
                <w:noProof/>
                <w:sz w:val="20"/>
                <w:szCs w:val="20"/>
              </w:rPr>
              <w:t>The restriction of the use of Fluoropolymers will have a serious impact  on EU aerospace value chain, in terms of supply interruption, competitiveness, jobs, requalification costs.</w:t>
            </w:r>
          </w:p>
        </w:tc>
      </w:tr>
      <w:tr w:rsidR="00AD4E03" w14:paraId="4E114EBE" w14:textId="77777777" w:rsidTr="0010286C">
        <w:trPr>
          <w:trHeight w:val="505"/>
        </w:trPr>
        <w:tc>
          <w:tcPr>
            <w:tcW w:w="817" w:type="dxa"/>
            <w:vMerge/>
          </w:tcPr>
          <w:p w14:paraId="1FFC8A16" w14:textId="77777777" w:rsidR="00AD4E03" w:rsidRPr="00510789" w:rsidRDefault="00AD4E03" w:rsidP="0010286C">
            <w:pPr>
              <w:spacing w:after="120" w:line="276" w:lineRule="auto"/>
              <w:rPr>
                <w:rFonts w:ascii="Verdana" w:hAnsi="Verdana"/>
                <w:sz w:val="20"/>
                <w:szCs w:val="20"/>
              </w:rPr>
            </w:pPr>
          </w:p>
        </w:tc>
        <w:tc>
          <w:tcPr>
            <w:tcW w:w="3686" w:type="dxa"/>
            <w:vMerge/>
          </w:tcPr>
          <w:p w14:paraId="364A31A7" w14:textId="77777777" w:rsidR="00AD4E03" w:rsidRPr="00510789" w:rsidRDefault="00AD4E03" w:rsidP="0010286C">
            <w:pPr>
              <w:spacing w:after="120" w:line="276" w:lineRule="auto"/>
              <w:rPr>
                <w:rFonts w:ascii="Verdana" w:hAnsi="Verdana"/>
                <w:sz w:val="20"/>
                <w:szCs w:val="20"/>
              </w:rPr>
            </w:pPr>
          </w:p>
        </w:tc>
        <w:tc>
          <w:tcPr>
            <w:tcW w:w="9639" w:type="dxa"/>
          </w:tcPr>
          <w:p w14:paraId="575FAE55" w14:textId="77777777" w:rsidR="00AD4E03" w:rsidRDefault="00AD4E03" w:rsidP="0010286C">
            <w:pPr>
              <w:spacing w:after="120" w:line="276" w:lineRule="auto"/>
              <w:rPr>
                <w:rFonts w:ascii="Verdana" w:hAnsi="Verdana"/>
                <w:b/>
                <w:sz w:val="20"/>
                <w:szCs w:val="20"/>
              </w:rPr>
            </w:pPr>
            <w:r>
              <w:rPr>
                <w:rFonts w:ascii="Verdana" w:hAnsi="Verdana"/>
                <w:b/>
                <w:sz w:val="20"/>
                <w:szCs w:val="20"/>
              </w:rPr>
              <w:t>Dossier submitter response:</w:t>
            </w:r>
          </w:p>
          <w:p w14:paraId="0CAFC47B" w14:textId="77777777" w:rsidR="00AD4E03" w:rsidRPr="00182428" w:rsidRDefault="00AD4E03" w:rsidP="0010286C">
            <w:pPr>
              <w:spacing w:after="120" w:line="276" w:lineRule="auto"/>
              <w:rPr>
                <w:rFonts w:ascii="Verdana" w:hAnsi="Verdana"/>
                <w:sz w:val="20"/>
                <w:szCs w:val="20"/>
              </w:rPr>
            </w:pPr>
          </w:p>
        </w:tc>
      </w:tr>
      <w:tr w:rsidR="00AD4E03" w14:paraId="5800F539" w14:textId="77777777" w:rsidTr="0010286C">
        <w:trPr>
          <w:trHeight w:val="561"/>
        </w:trPr>
        <w:tc>
          <w:tcPr>
            <w:tcW w:w="817" w:type="dxa"/>
            <w:vMerge/>
          </w:tcPr>
          <w:p w14:paraId="0906A160" w14:textId="77777777" w:rsidR="00AD4E03" w:rsidRPr="00510789" w:rsidRDefault="00AD4E03" w:rsidP="0010286C">
            <w:pPr>
              <w:spacing w:after="120" w:line="276" w:lineRule="auto"/>
              <w:rPr>
                <w:rFonts w:ascii="Verdana" w:hAnsi="Verdana"/>
                <w:sz w:val="20"/>
                <w:szCs w:val="20"/>
              </w:rPr>
            </w:pPr>
          </w:p>
        </w:tc>
        <w:tc>
          <w:tcPr>
            <w:tcW w:w="3686" w:type="dxa"/>
            <w:vMerge/>
          </w:tcPr>
          <w:p w14:paraId="5E6984E3" w14:textId="77777777" w:rsidR="00AD4E03" w:rsidRPr="00510789" w:rsidRDefault="00AD4E03" w:rsidP="0010286C">
            <w:pPr>
              <w:spacing w:after="120" w:line="276" w:lineRule="auto"/>
              <w:rPr>
                <w:rFonts w:ascii="Verdana" w:hAnsi="Verdana"/>
                <w:sz w:val="20"/>
                <w:szCs w:val="20"/>
              </w:rPr>
            </w:pPr>
          </w:p>
        </w:tc>
        <w:tc>
          <w:tcPr>
            <w:tcW w:w="9639" w:type="dxa"/>
          </w:tcPr>
          <w:p w14:paraId="111BEE55" w14:textId="77777777" w:rsidR="00AD4E03" w:rsidRDefault="00AD4E03" w:rsidP="0010286C">
            <w:pPr>
              <w:spacing w:after="120" w:line="276" w:lineRule="auto"/>
              <w:rPr>
                <w:rFonts w:ascii="Verdana" w:hAnsi="Verdana"/>
                <w:b/>
                <w:sz w:val="20"/>
                <w:szCs w:val="20"/>
              </w:rPr>
            </w:pPr>
            <w:r>
              <w:rPr>
                <w:rFonts w:ascii="Verdana" w:hAnsi="Verdana"/>
                <w:b/>
                <w:sz w:val="20"/>
                <w:szCs w:val="20"/>
              </w:rPr>
              <w:t>RAC Rapporteurs comments:</w:t>
            </w:r>
          </w:p>
          <w:p w14:paraId="7792DBA3" w14:textId="77777777" w:rsidR="00AD4E03" w:rsidRPr="00182428" w:rsidRDefault="00AD4E03" w:rsidP="0010286C">
            <w:pPr>
              <w:spacing w:after="120" w:line="276" w:lineRule="auto"/>
              <w:rPr>
                <w:rFonts w:ascii="Verdana" w:hAnsi="Verdana"/>
                <w:sz w:val="20"/>
                <w:szCs w:val="20"/>
              </w:rPr>
            </w:pPr>
          </w:p>
        </w:tc>
      </w:tr>
      <w:tr w:rsidR="00AD4E03" w14:paraId="2BA5F86A" w14:textId="77777777" w:rsidTr="0010286C">
        <w:trPr>
          <w:trHeight w:val="991"/>
        </w:trPr>
        <w:tc>
          <w:tcPr>
            <w:tcW w:w="817" w:type="dxa"/>
            <w:vMerge/>
          </w:tcPr>
          <w:p w14:paraId="37CC7309" w14:textId="77777777" w:rsidR="00AD4E03" w:rsidRPr="00510789" w:rsidRDefault="00AD4E03" w:rsidP="0010286C">
            <w:pPr>
              <w:spacing w:after="120" w:line="276" w:lineRule="auto"/>
              <w:rPr>
                <w:rFonts w:ascii="Verdana" w:hAnsi="Verdana"/>
                <w:sz w:val="20"/>
                <w:szCs w:val="20"/>
              </w:rPr>
            </w:pPr>
          </w:p>
        </w:tc>
        <w:tc>
          <w:tcPr>
            <w:tcW w:w="3686" w:type="dxa"/>
            <w:vMerge/>
          </w:tcPr>
          <w:p w14:paraId="3965E641" w14:textId="77777777" w:rsidR="00AD4E03" w:rsidRPr="00510789" w:rsidRDefault="00AD4E03" w:rsidP="0010286C">
            <w:pPr>
              <w:spacing w:after="120" w:line="276" w:lineRule="auto"/>
              <w:rPr>
                <w:rFonts w:ascii="Verdana" w:hAnsi="Verdana"/>
                <w:sz w:val="20"/>
                <w:szCs w:val="20"/>
              </w:rPr>
            </w:pPr>
          </w:p>
        </w:tc>
        <w:tc>
          <w:tcPr>
            <w:tcW w:w="9639" w:type="dxa"/>
          </w:tcPr>
          <w:p w14:paraId="153F181E" w14:textId="77777777" w:rsidR="00AD4E03" w:rsidRDefault="00AD4E03" w:rsidP="0010286C">
            <w:pPr>
              <w:spacing w:after="120" w:line="276" w:lineRule="auto"/>
              <w:rPr>
                <w:rFonts w:ascii="Verdana" w:hAnsi="Verdana"/>
                <w:b/>
                <w:sz w:val="20"/>
                <w:szCs w:val="20"/>
              </w:rPr>
            </w:pPr>
            <w:r>
              <w:rPr>
                <w:rFonts w:ascii="Verdana" w:hAnsi="Verdana"/>
                <w:b/>
                <w:sz w:val="20"/>
                <w:szCs w:val="20"/>
              </w:rPr>
              <w:t>SEAC Rapporteurs comments:</w:t>
            </w:r>
          </w:p>
          <w:p w14:paraId="308CFBD5" w14:textId="77777777" w:rsidR="00AD4E03" w:rsidRPr="00182428" w:rsidRDefault="00AD4E03" w:rsidP="0010286C">
            <w:pPr>
              <w:spacing w:after="120" w:line="276" w:lineRule="auto"/>
              <w:rPr>
                <w:rFonts w:ascii="Verdana" w:hAnsi="Verdana"/>
                <w:sz w:val="20"/>
                <w:szCs w:val="20"/>
              </w:rPr>
            </w:pPr>
          </w:p>
        </w:tc>
      </w:tr>
      <w:tr w:rsidR="00AD4E03" w:rsidRPr="00DD4E48" w14:paraId="523E3D13" w14:textId="77777777" w:rsidTr="0010286C">
        <w:tc>
          <w:tcPr>
            <w:tcW w:w="817" w:type="dxa"/>
            <w:vMerge w:val="restart"/>
          </w:tcPr>
          <w:p w14:paraId="1937D2C7" w14:textId="77777777" w:rsidR="00AD4E03" w:rsidRPr="00AE6FE6" w:rsidRDefault="00AD4E03" w:rsidP="0010286C">
            <w:pPr>
              <w:spacing w:after="120" w:line="276" w:lineRule="auto"/>
              <w:rPr>
                <w:rFonts w:ascii="Verdana" w:hAnsi="Verdana"/>
                <w:b/>
                <w:sz w:val="20"/>
                <w:szCs w:val="20"/>
              </w:rPr>
            </w:pPr>
            <w:r w:rsidRPr="00CB753C">
              <w:rPr>
                <w:rFonts w:ascii="Verdana" w:hAnsi="Verdana"/>
                <w:b/>
                <w:noProof/>
                <w:sz w:val="20"/>
                <w:szCs w:val="20"/>
              </w:rPr>
              <w:t>3070</w:t>
            </w:r>
          </w:p>
        </w:tc>
        <w:tc>
          <w:tcPr>
            <w:tcW w:w="3686" w:type="dxa"/>
            <w:vMerge w:val="restart"/>
          </w:tcPr>
          <w:p w14:paraId="0D9DCEB9" w14:textId="77777777" w:rsidR="00AD4E03" w:rsidRPr="008F6A59" w:rsidRDefault="00AD4E03" w:rsidP="0010286C">
            <w:pPr>
              <w:spacing w:after="120" w:line="276" w:lineRule="auto"/>
              <w:rPr>
                <w:rFonts w:ascii="Verdana" w:hAnsi="Verdana"/>
                <w:sz w:val="20"/>
                <w:szCs w:val="20"/>
              </w:rPr>
            </w:pPr>
            <w:r w:rsidRPr="008F6A59">
              <w:rPr>
                <w:rFonts w:ascii="Verdana" w:hAnsi="Verdana"/>
                <w:b/>
                <w:sz w:val="20"/>
                <w:szCs w:val="20"/>
              </w:rPr>
              <w:t>Date:</w:t>
            </w:r>
            <w:r w:rsidRPr="008F6A59">
              <w:rPr>
                <w:rFonts w:ascii="Verdana" w:hAnsi="Verdana"/>
                <w:sz w:val="20"/>
                <w:szCs w:val="20"/>
              </w:rPr>
              <w:t xml:space="preserve"> </w:t>
            </w:r>
            <w:r w:rsidRPr="00CB753C">
              <w:rPr>
                <w:rFonts w:ascii="Verdana" w:hAnsi="Verdana"/>
                <w:noProof/>
                <w:sz w:val="20"/>
                <w:szCs w:val="20"/>
              </w:rPr>
              <w:t>2020/07/28 17:00</w:t>
            </w:r>
          </w:p>
          <w:p w14:paraId="7A104C0C" w14:textId="77777777" w:rsidR="00AD4E03" w:rsidRPr="008F6A59" w:rsidRDefault="00AD4E03" w:rsidP="0010286C">
            <w:pPr>
              <w:spacing w:after="120" w:line="276" w:lineRule="auto"/>
              <w:rPr>
                <w:rFonts w:ascii="Verdana" w:hAnsi="Verdana"/>
                <w:b/>
                <w:sz w:val="20"/>
                <w:szCs w:val="20"/>
              </w:rPr>
            </w:pPr>
            <w:r w:rsidRPr="008F6A59">
              <w:rPr>
                <w:rFonts w:ascii="Verdana" w:hAnsi="Verdana"/>
                <w:b/>
                <w:sz w:val="20"/>
                <w:szCs w:val="20"/>
              </w:rPr>
              <w:t>Content:</w:t>
            </w:r>
          </w:p>
          <w:p w14:paraId="5E425514" w14:textId="77777777" w:rsidR="00AD4E03" w:rsidRDefault="00AD4E03" w:rsidP="0010286C">
            <w:pPr>
              <w:spacing w:after="120" w:line="276" w:lineRule="auto"/>
              <w:rPr>
                <w:rFonts w:ascii="Verdana" w:hAnsi="Verdana"/>
                <w:noProof/>
                <w:sz w:val="20"/>
                <w:szCs w:val="20"/>
              </w:rPr>
            </w:pPr>
            <w:r w:rsidRPr="00CB753C">
              <w:rPr>
                <w:rFonts w:ascii="Verdana" w:hAnsi="Verdana"/>
                <w:noProof/>
                <w:sz w:val="20"/>
                <w:szCs w:val="20"/>
              </w:rPr>
              <w:t>Scope or restriction option analysis;</w:t>
            </w:r>
          </w:p>
          <w:p w14:paraId="31C6CFAF" w14:textId="77777777" w:rsidR="00AD4E03" w:rsidRDefault="00AD4E03" w:rsidP="0010286C">
            <w:pPr>
              <w:spacing w:after="120" w:line="276" w:lineRule="auto"/>
              <w:rPr>
                <w:rFonts w:ascii="Verdana" w:hAnsi="Verdana"/>
                <w:noProof/>
                <w:sz w:val="20"/>
                <w:szCs w:val="20"/>
              </w:rPr>
            </w:pPr>
            <w:r w:rsidRPr="00CB753C">
              <w:rPr>
                <w:rFonts w:ascii="Verdana" w:hAnsi="Verdana"/>
                <w:noProof/>
                <w:sz w:val="20"/>
                <w:szCs w:val="20"/>
              </w:rPr>
              <w:t>Environmental emissions;</w:t>
            </w:r>
          </w:p>
          <w:p w14:paraId="331A4A3C" w14:textId="77777777" w:rsidR="00AD4E03" w:rsidRDefault="00AD4E03" w:rsidP="0010286C">
            <w:pPr>
              <w:spacing w:after="120" w:line="276" w:lineRule="auto"/>
              <w:rPr>
                <w:rFonts w:ascii="Verdana" w:hAnsi="Verdana"/>
                <w:noProof/>
                <w:sz w:val="20"/>
                <w:szCs w:val="20"/>
              </w:rPr>
            </w:pPr>
            <w:r w:rsidRPr="00CB753C">
              <w:rPr>
                <w:rFonts w:ascii="Verdana" w:hAnsi="Verdana"/>
                <w:noProof/>
                <w:sz w:val="20"/>
                <w:szCs w:val="20"/>
              </w:rPr>
              <w:lastRenderedPageBreak/>
              <w:t>Description of analytical methods;</w:t>
            </w:r>
          </w:p>
          <w:p w14:paraId="129EBB96" w14:textId="77777777" w:rsidR="00AD4E03" w:rsidRDefault="00AD4E03" w:rsidP="0010286C">
            <w:pPr>
              <w:spacing w:after="120" w:line="276" w:lineRule="auto"/>
              <w:rPr>
                <w:rFonts w:ascii="Verdana" w:hAnsi="Verdana"/>
                <w:noProof/>
                <w:sz w:val="20"/>
                <w:szCs w:val="20"/>
              </w:rPr>
            </w:pPr>
            <w:r w:rsidRPr="00CB753C">
              <w:rPr>
                <w:rFonts w:ascii="Verdana" w:hAnsi="Verdana"/>
                <w:noProof/>
                <w:sz w:val="20"/>
                <w:szCs w:val="20"/>
              </w:rPr>
              <w:t>Information on alternatives;</w:t>
            </w:r>
          </w:p>
          <w:p w14:paraId="6E8F3086" w14:textId="77777777" w:rsidR="00AD4E03" w:rsidRDefault="00AD4E03" w:rsidP="0010286C">
            <w:pPr>
              <w:spacing w:after="120" w:line="276" w:lineRule="auto"/>
              <w:rPr>
                <w:rFonts w:ascii="Verdana" w:hAnsi="Verdana"/>
                <w:noProof/>
                <w:sz w:val="20"/>
                <w:szCs w:val="20"/>
              </w:rPr>
            </w:pPr>
            <w:r w:rsidRPr="00CB753C">
              <w:rPr>
                <w:rFonts w:ascii="Verdana" w:hAnsi="Verdana"/>
                <w:noProof/>
                <w:sz w:val="20"/>
                <w:szCs w:val="20"/>
              </w:rPr>
              <w:t>Information on benefits;</w:t>
            </w:r>
          </w:p>
          <w:p w14:paraId="06456604" w14:textId="77777777" w:rsidR="00AD4E03" w:rsidRDefault="00AD4E03" w:rsidP="0010286C">
            <w:pPr>
              <w:spacing w:after="120" w:line="276" w:lineRule="auto"/>
              <w:rPr>
                <w:rFonts w:ascii="Verdana" w:hAnsi="Verdana"/>
                <w:noProof/>
                <w:sz w:val="20"/>
                <w:szCs w:val="20"/>
              </w:rPr>
            </w:pPr>
            <w:r w:rsidRPr="00CB753C">
              <w:rPr>
                <w:rFonts w:ascii="Verdana" w:hAnsi="Verdana"/>
                <w:noProof/>
                <w:sz w:val="20"/>
                <w:szCs w:val="20"/>
              </w:rPr>
              <w:t>Other socio economic analysis (SEA) issues;</w:t>
            </w:r>
          </w:p>
          <w:p w14:paraId="2F675922" w14:textId="77777777" w:rsidR="00AD4E03" w:rsidRDefault="00AD4E03" w:rsidP="0010286C">
            <w:pPr>
              <w:spacing w:after="120" w:line="276" w:lineRule="auto"/>
              <w:rPr>
                <w:rFonts w:ascii="Verdana" w:hAnsi="Verdana"/>
                <w:noProof/>
                <w:sz w:val="20"/>
                <w:szCs w:val="20"/>
              </w:rPr>
            </w:pPr>
            <w:r w:rsidRPr="00CB753C">
              <w:rPr>
                <w:rFonts w:ascii="Verdana" w:hAnsi="Verdana"/>
                <w:noProof/>
                <w:sz w:val="20"/>
                <w:szCs w:val="20"/>
              </w:rPr>
              <w:t>Transitional period;</w:t>
            </w:r>
          </w:p>
          <w:p w14:paraId="2AD3313D" w14:textId="77777777" w:rsidR="00AD4E03" w:rsidRPr="008F6A59" w:rsidRDefault="00AD4E03" w:rsidP="0010286C">
            <w:pPr>
              <w:spacing w:after="120" w:line="276" w:lineRule="auto"/>
              <w:rPr>
                <w:rFonts w:ascii="Verdana" w:hAnsi="Verdana"/>
                <w:sz w:val="20"/>
                <w:szCs w:val="20"/>
              </w:rPr>
            </w:pPr>
            <w:r w:rsidRPr="00CB753C">
              <w:rPr>
                <w:rFonts w:ascii="Verdana" w:hAnsi="Verdana"/>
                <w:noProof/>
                <w:sz w:val="20"/>
                <w:szCs w:val="20"/>
              </w:rPr>
              <w:t>Request for exemption</w:t>
            </w:r>
          </w:p>
          <w:p w14:paraId="0314BA5F" w14:textId="77777777" w:rsidR="00AD4E03" w:rsidRDefault="00AD4E03" w:rsidP="0010286C">
            <w:pPr>
              <w:spacing w:after="120" w:line="276" w:lineRule="auto"/>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CB753C">
              <w:rPr>
                <w:rFonts w:ascii="Verdana" w:hAnsi="Verdana"/>
                <w:noProof/>
                <w:sz w:val="20"/>
                <w:szCs w:val="20"/>
              </w:rPr>
              <w:t>BehalfOfAnOrganisation</w:t>
            </w:r>
          </w:p>
          <w:p w14:paraId="4D3E6D62" w14:textId="77777777" w:rsidR="00AD4E03" w:rsidRDefault="00AD4E03" w:rsidP="0010286C">
            <w:pPr>
              <w:spacing w:after="120" w:line="276" w:lineRule="auto"/>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CB753C">
              <w:rPr>
                <w:rFonts w:ascii="Verdana" w:hAnsi="Verdana"/>
                <w:noProof/>
                <w:sz w:val="20"/>
                <w:szCs w:val="20"/>
              </w:rPr>
              <w:t>Industry or trade association</w:t>
            </w:r>
          </w:p>
          <w:p w14:paraId="6EF71C25" w14:textId="77777777" w:rsidR="00AD4E03" w:rsidRDefault="00AD4E03" w:rsidP="0010286C">
            <w:pPr>
              <w:spacing w:after="120" w:line="276" w:lineRule="auto"/>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CB753C">
              <w:rPr>
                <w:rFonts w:ascii="Verdana" w:hAnsi="Verdana"/>
                <w:noProof/>
                <w:sz w:val="20"/>
                <w:szCs w:val="20"/>
              </w:rPr>
              <w:t>EDANA</w:t>
            </w:r>
          </w:p>
          <w:p w14:paraId="18FFBC97" w14:textId="77777777" w:rsidR="00AD4E03" w:rsidRDefault="00AD4E03" w:rsidP="0010286C">
            <w:pPr>
              <w:spacing w:after="120" w:line="276" w:lineRule="auto"/>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CB753C">
              <w:rPr>
                <w:rFonts w:ascii="Verdana" w:hAnsi="Verdana"/>
                <w:noProof/>
                <w:sz w:val="20"/>
                <w:szCs w:val="20"/>
              </w:rPr>
              <w:t>Belgium</w:t>
            </w:r>
          </w:p>
          <w:p w14:paraId="25F2BE28" w14:textId="77777777" w:rsidR="00AD4E03" w:rsidRPr="00510789" w:rsidRDefault="00AD4E03" w:rsidP="0010286C">
            <w:pPr>
              <w:spacing w:after="120" w:line="276" w:lineRule="auto"/>
              <w:rPr>
                <w:rFonts w:ascii="Verdana" w:hAnsi="Verdana"/>
                <w:sz w:val="20"/>
                <w:szCs w:val="20"/>
              </w:rPr>
            </w:pPr>
            <w:r w:rsidRPr="009617E5">
              <w:rPr>
                <w:rFonts w:ascii="Verdana" w:hAnsi="Verdana"/>
                <w:b/>
                <w:sz w:val="20"/>
                <w:szCs w:val="20"/>
              </w:rPr>
              <w:t xml:space="preserve"> </w:t>
            </w:r>
          </w:p>
        </w:tc>
        <w:tc>
          <w:tcPr>
            <w:tcW w:w="9639" w:type="dxa"/>
          </w:tcPr>
          <w:p w14:paraId="6C75BB14" w14:textId="77777777" w:rsidR="00AD4E03" w:rsidRPr="00104666" w:rsidRDefault="00AD4E03" w:rsidP="0010286C">
            <w:pPr>
              <w:spacing w:after="120" w:line="276" w:lineRule="auto"/>
              <w:rPr>
                <w:rFonts w:ascii="Verdana" w:hAnsi="Verdana"/>
                <w:b/>
                <w:sz w:val="20"/>
                <w:szCs w:val="20"/>
              </w:rPr>
            </w:pPr>
            <w:r w:rsidRPr="00104666">
              <w:rPr>
                <w:rFonts w:ascii="Verdana" w:hAnsi="Verdana"/>
                <w:b/>
                <w:sz w:val="20"/>
                <w:szCs w:val="20"/>
              </w:rPr>
              <w:lastRenderedPageBreak/>
              <w:t>Comment:</w:t>
            </w:r>
          </w:p>
          <w:p w14:paraId="7B96D118"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With this document, EDANA would like to contribute to this public consultation on the REACH restriction proposal to PFHxA, its salts and related substances (hereinafter collectively ‘PFHxA’ unless otherwise indicated).  Independently from EDANA’s contribution, some of our members will be submitting individual comments on the public consultation, dealing with their respective circumstances.</w:t>
            </w:r>
          </w:p>
          <w:p w14:paraId="63E07609"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 xml:space="preserve">Our members, leading companies in the nonwovens and related industries, will be seriously </w:t>
            </w:r>
            <w:r w:rsidRPr="00CB753C">
              <w:rPr>
                <w:rFonts w:ascii="Verdana" w:hAnsi="Verdana"/>
                <w:noProof/>
                <w:sz w:val="20"/>
                <w:szCs w:val="20"/>
              </w:rPr>
              <w:lastRenderedPageBreak/>
              <w:t>impacted by this restriction proposal if it is accepted as intended, as currently there are no viable alternatives to the use of PFHxA and related substances– hereinafter C6 chemistry.</w:t>
            </w:r>
          </w:p>
          <w:p w14:paraId="351D1BE6"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 xml:space="preserve">Nonwovens are innovative, high-tech, engineered fabrics made from fibres used in a wide range of consumer and industrial products either in combination with other materials or alone.  </w:t>
            </w:r>
          </w:p>
          <w:p w14:paraId="38C41E39"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The combination of their specific characteristics through the raw materials selection, the formation and bonding methods used or the applied finishing treatments, such as printing, embossing, laminating etc. allow to deliver high-performance products. An overview of the nonwovens that illustrate the many benefits they bring to the consumers can be found on the EDANA website (https://www.edana.org/nw-related-industry/nonwovens-in-daily-life ).</w:t>
            </w:r>
          </w:p>
          <w:p w14:paraId="56C8381D"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PFHxA chemical properties and applications</w:t>
            </w:r>
          </w:p>
          <w:p w14:paraId="5A1D8E58"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PFHxA shows lower toxicity than PFOA and other long-chain substances, fact admitted by the Dossier Submitter. The supply chain is trying to minimise the emission of substances from their plants with their voluntary actions.  Given the lower toxicity and the voluntary emission control (in nonwoven industry at least), the balance between the loss of performance, safety, conformity with applicable standards, and the benefits to be obtained by the restriction should be considered.</w:t>
            </w:r>
          </w:p>
          <w:p w14:paraId="3AEAAFB1"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C6 chemistry can provide for virtually all nonwoven substrates:</w:t>
            </w:r>
          </w:p>
          <w:p w14:paraId="5862FE74"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w:t>
            </w:r>
            <w:r w:rsidRPr="00CB753C">
              <w:rPr>
                <w:rFonts w:ascii="Verdana" w:hAnsi="Verdana"/>
                <w:noProof/>
                <w:sz w:val="20"/>
                <w:szCs w:val="20"/>
              </w:rPr>
              <w:tab/>
              <w:t xml:space="preserve">Barrier performance throughout the entire medical sector, i.e. for surgical apparel, filters, liners, etc. </w:t>
            </w:r>
          </w:p>
          <w:p w14:paraId="68C88A38"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w:t>
            </w:r>
            <w:r w:rsidRPr="00CB753C">
              <w:rPr>
                <w:rFonts w:ascii="Verdana" w:hAnsi="Verdana"/>
                <w:noProof/>
                <w:sz w:val="20"/>
                <w:szCs w:val="20"/>
              </w:rPr>
              <w:tab/>
              <w:t xml:space="preserve">Diesel, oil and grease repellency </w:t>
            </w:r>
          </w:p>
          <w:p w14:paraId="706B7DA1"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w:t>
            </w:r>
            <w:r w:rsidRPr="00CB753C">
              <w:rPr>
                <w:rFonts w:ascii="Verdana" w:hAnsi="Verdana"/>
                <w:noProof/>
                <w:sz w:val="20"/>
                <w:szCs w:val="20"/>
              </w:rPr>
              <w:tab/>
              <w:t xml:space="preserve">Solvent repellency </w:t>
            </w:r>
          </w:p>
          <w:p w14:paraId="66BF69EB"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w:t>
            </w:r>
            <w:r w:rsidRPr="00CB753C">
              <w:rPr>
                <w:rFonts w:ascii="Verdana" w:hAnsi="Verdana"/>
                <w:noProof/>
                <w:sz w:val="20"/>
                <w:szCs w:val="20"/>
              </w:rPr>
              <w:tab/>
              <w:t>Stain release / soil release / easy to clean properties</w:t>
            </w:r>
          </w:p>
          <w:p w14:paraId="584F53E1"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These chemicals can be used in:</w:t>
            </w:r>
          </w:p>
          <w:p w14:paraId="7651D413"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w:t>
            </w:r>
            <w:r w:rsidRPr="00CB753C">
              <w:rPr>
                <w:rFonts w:ascii="Verdana" w:hAnsi="Verdana"/>
                <w:noProof/>
                <w:sz w:val="20"/>
                <w:szCs w:val="20"/>
              </w:rPr>
              <w:tab/>
              <w:t xml:space="preserve">Medical: surgical gowns, medical drapes, packs, protective masks (face masks, FFP2 masks, FFP3 masks), sterilization wipes, ostomy bag, etc. </w:t>
            </w:r>
          </w:p>
          <w:p w14:paraId="3C41C7FA"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 xml:space="preserve">In hospital gowns, drapes and divider curtains, certain fluorinated polymers create a barrier </w:t>
            </w:r>
            <w:r w:rsidRPr="00CB753C">
              <w:rPr>
                <w:rFonts w:ascii="Verdana" w:hAnsi="Verdana"/>
                <w:noProof/>
                <w:sz w:val="20"/>
                <w:szCs w:val="20"/>
              </w:rPr>
              <w:lastRenderedPageBreak/>
              <w:t>that provides life-saving protection against infections and transmission of diseases in hospitals. Wall and floor paints employing fluorochemical technology allow for the aggressive use of biocides for cleaning, helping to prevent infections in hospitals and laboratories.</w:t>
            </w:r>
          </w:p>
          <w:p w14:paraId="42A18B07"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w:t>
            </w:r>
            <w:r w:rsidRPr="00CB753C">
              <w:rPr>
                <w:rFonts w:ascii="Verdana" w:hAnsi="Verdana"/>
                <w:noProof/>
                <w:sz w:val="20"/>
                <w:szCs w:val="20"/>
              </w:rPr>
              <w:tab/>
              <w:t xml:space="preserve">Filtration: medical device filters, energy efficient HVAC filters, automotive fuel and oil filters, swimming pool filters, air-conditioning filters, etc. </w:t>
            </w:r>
          </w:p>
          <w:p w14:paraId="4A5F50C7"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C6 chemistry provides durable water and oil repellency, essential properties upon which high-performance filtration and separation media applications depend in order to provide health, safety, and energy efficiency benefits.</w:t>
            </w:r>
          </w:p>
          <w:p w14:paraId="45AAB5D7"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w:t>
            </w:r>
            <w:r w:rsidRPr="00CB753C">
              <w:rPr>
                <w:rFonts w:ascii="Verdana" w:hAnsi="Verdana"/>
                <w:noProof/>
                <w:sz w:val="20"/>
                <w:szCs w:val="20"/>
              </w:rPr>
              <w:tab/>
              <w:t>Automotive: molded bonnet liners, battery separators, headliner backers, fluorotelomer-based surface protection treatments protect automobile carpets and seats against stains, soil, oil, and water.</w:t>
            </w:r>
          </w:p>
          <w:p w14:paraId="410EC0E3"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Critical properties</w:t>
            </w:r>
          </w:p>
          <w:p w14:paraId="6E0A9EC0"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 xml:space="preserve">These properties relate to the unique low surface tension of fluorine. Water and oil repellency provide a strong chemical barrier which is crucial to allow the superior functionality of some applications. Oil-repellency is furthermore strongly correlated with the glue-repellency property, without it the glue would penetrate inside the media with the risk of clogging the pores that will result in an increase of pressure drop properties as well as a reduced lifetime. Pressure drop means loss of pressure across a filter device in an air (or liquid) flow, due to resistance to flow, which can be caused by filter media, humidity, or contamination. Keeping pressure drop at a low level is key for the good functioning, extended lifetime of filters and maintaining low energy consumption. Additional benefits include higher dust holding capacity, prevention of microbiological growth, high mechanical strength even in highly humid or rainy environments as well as protection against corrosion and damages. These critical properties also contribute to life- and energy-saving technologies on which many industries depend. </w:t>
            </w:r>
          </w:p>
          <w:p w14:paraId="2879273C"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Critical applications</w:t>
            </w:r>
          </w:p>
          <w:p w14:paraId="4AE2E976"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 xml:space="preserve">Filtration and separation media treated with C6 fluorinated polymers consist primarily of nonwovens composed of manmade fibres, natural fibres (or a combination of both), with resins that contribute to the structural or physical properties of the media. Filtration and </w:t>
            </w:r>
            <w:r w:rsidRPr="00CB753C">
              <w:rPr>
                <w:rFonts w:ascii="Verdana" w:hAnsi="Verdana"/>
                <w:noProof/>
                <w:sz w:val="20"/>
                <w:szCs w:val="20"/>
              </w:rPr>
              <w:lastRenderedPageBreak/>
              <w:t>separation media manufactured with C6 fluorinated polymers play a critical role in the following applications, among others: medical devices, PPE, HVAC (including EPA/HEPA/ULPA), Air Pollution Controls (APC), dust collectors, hydraulic systems, coalescers, gas turbines, and fuel systems.</w:t>
            </w:r>
          </w:p>
          <w:p w14:paraId="7E232456"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 xml:space="preserve">Plasma nano-coating technology used by the nonwoven media suppliers for air and liquid filtration applications adds essential functionalities to medical devices, electronic devices, and technical textiles. High oil repellence is critical for mouth masks or HVAC for hospitals and cleanrooms to achieve their protection function. In many industrial applications oil repellent nano-coatings allow to boost filter efficiency while adding the functionality to the media without affecting the pressure drop. </w:t>
            </w:r>
          </w:p>
          <w:p w14:paraId="2535FA98"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 xml:space="preserve">Currently there are no other chemicals available than PFHxA to achieve such high oil repellency (level 4 or higher according to ISO 14419). </w:t>
            </w:r>
          </w:p>
          <w:p w14:paraId="22DB5CBB"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 xml:space="preserve">Manufacturing process: </w:t>
            </w:r>
          </w:p>
          <w:p w14:paraId="54813EA9"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The manufacturing process of nonwovens typically needs only small amounts of fluorinated polymers. More information will be submitted individually by our members.</w:t>
            </w:r>
          </w:p>
          <w:p w14:paraId="7D4DB33B"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Wet-laid processing is used to produce filtration and separation media. According to this process, fibres are initially suspended in an aqueous solution (1) and then formed into a sheet on a moving screen where the water is removed (2). The web is then further dewatered and dried (3). After drying, filtration media undergo relevant mechanical and/or chemical finishing treatments (4) to be tailored or functionalised to meet specific properties. Finally, the media manufacturing ends with large rolls of product. Converters transform these large rolls into smaller rolls to be later assembled as part of a final filter article by filter manufacturers. C6 fluorinated polymers can be used at different stages of the process, e.g. during stage (1) or (4), depending on the process and performance requirements</w:t>
            </w:r>
          </w:p>
          <w:p w14:paraId="28E1D678"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 xml:space="preserve">Wastewater from the process is recovered and treated in wastewater treatment plants according to environmental legislation, for example Annex 28 Regulation in Germany. Those wastewater treatment plants can be equipped with e.g. physicochemical treatments and/ or biological treatments. </w:t>
            </w:r>
          </w:p>
          <w:p w14:paraId="7AED9321"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 xml:space="preserve">No air emission releases are expected from the drying process since fluorinated side-chain </w:t>
            </w:r>
            <w:r w:rsidRPr="00CB753C">
              <w:rPr>
                <w:rFonts w:ascii="Verdana" w:hAnsi="Verdana"/>
                <w:noProof/>
                <w:sz w:val="20"/>
                <w:szCs w:val="20"/>
              </w:rPr>
              <w:lastRenderedPageBreak/>
              <w:t xml:space="preserve">polymers are very stable chemicals and the temperature remains below degradation possibility. </w:t>
            </w:r>
          </w:p>
          <w:p w14:paraId="07325B84"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 xml:space="preserve">Regarding solid waste from the process – e.g. media production, filter manufacturing–, it should be noted that residuals are fully captured, including the ones containing C6, and then disposed according to their corresponding waste code. </w:t>
            </w:r>
          </w:p>
          <w:p w14:paraId="31ED9A9D"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It is worth noting that C6 is well embedded in the filter matrix and, therefore, based on physical-chemical data available to the member companies it should not be expected that C6 gets airborne downstream in the value chain.</w:t>
            </w:r>
          </w:p>
          <w:p w14:paraId="035153B4"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The application of the substance can be also done running a nonwoven media (e.g. a spunbonded nonwoven) through a liquid solution (foulard type) and subsequently drying the nonwoven in a thermal dryer/oven. As water evaporates, the active substance remains as a thin film on the nonwoven’s fibre/filament surfaces. Just like for the wet-laid filter manufacturing process, no emissions are expected to occur during the drying process as the temperatures applied are below degradation temperatures.</w:t>
            </w:r>
          </w:p>
          <w:p w14:paraId="6204CB9F"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 xml:space="preserve">The production process of plasma nano-coating is operated in a closed chamber, similar to dry etching processes used in the semiconductor industry. Any residual process gases are captured through a scrubber, only purified exhaust gases are emitted to the environment. </w:t>
            </w:r>
          </w:p>
          <w:p w14:paraId="6D048B8C"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 xml:space="preserve">The process is completely dry allowing for important reductions in CO2 emission and process chemicals used. Nano coatings are only 10-s of nm thin.  </w:t>
            </w:r>
          </w:p>
          <w:p w14:paraId="626A6335"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Assessment of alternatives</w:t>
            </w:r>
          </w:p>
          <w:p w14:paraId="266CD115"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Any alternative should ensure following specifications must be met:</w:t>
            </w:r>
          </w:p>
          <w:p w14:paraId="379DCA87"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w:t>
            </w:r>
            <w:r w:rsidRPr="00CB753C">
              <w:rPr>
                <w:rFonts w:ascii="Verdana" w:hAnsi="Verdana"/>
                <w:noProof/>
                <w:sz w:val="20"/>
                <w:szCs w:val="20"/>
              </w:rPr>
              <w:tab/>
              <w:t xml:space="preserve">Water repellency (Hydrostatic head, Hydrodynamic resistance); </w:t>
            </w:r>
          </w:p>
          <w:p w14:paraId="3B6F63DA"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w:t>
            </w:r>
            <w:r w:rsidRPr="00CB753C">
              <w:rPr>
                <w:rFonts w:ascii="Verdana" w:hAnsi="Verdana"/>
                <w:noProof/>
                <w:sz w:val="20"/>
                <w:szCs w:val="20"/>
              </w:rPr>
              <w:tab/>
              <w:t xml:space="preserve">Oil repellency; </w:t>
            </w:r>
          </w:p>
          <w:p w14:paraId="3B566E9F"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w:t>
            </w:r>
            <w:r w:rsidRPr="00CB753C">
              <w:rPr>
                <w:rFonts w:ascii="Verdana" w:hAnsi="Verdana"/>
                <w:noProof/>
                <w:sz w:val="20"/>
                <w:szCs w:val="20"/>
              </w:rPr>
              <w:tab/>
              <w:t>Compatibility with glue / glue repellency;</w:t>
            </w:r>
          </w:p>
          <w:p w14:paraId="7DDEAE16"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w:t>
            </w:r>
            <w:r w:rsidRPr="00CB753C">
              <w:rPr>
                <w:rFonts w:ascii="Verdana" w:hAnsi="Verdana"/>
                <w:noProof/>
                <w:sz w:val="20"/>
                <w:szCs w:val="20"/>
              </w:rPr>
              <w:tab/>
              <w:t xml:space="preserve">High durable filtration efficiency (against viruses, bacteria, oil, water, dust, etc.) in all types of environments. </w:t>
            </w:r>
          </w:p>
          <w:p w14:paraId="62C98A82"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lastRenderedPageBreak/>
              <w:t>-</w:t>
            </w:r>
            <w:r w:rsidRPr="00CB753C">
              <w:rPr>
                <w:rFonts w:ascii="Verdana" w:hAnsi="Verdana"/>
                <w:noProof/>
                <w:sz w:val="20"/>
                <w:szCs w:val="20"/>
              </w:rPr>
              <w:tab/>
              <w:t xml:space="preserve">Resistance against microbiological contaminants. </w:t>
            </w:r>
          </w:p>
          <w:p w14:paraId="68D39BA1"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w:t>
            </w:r>
            <w:r w:rsidRPr="00CB753C">
              <w:rPr>
                <w:rFonts w:ascii="Verdana" w:hAnsi="Verdana"/>
                <w:noProof/>
                <w:sz w:val="20"/>
                <w:szCs w:val="20"/>
              </w:rPr>
              <w:tab/>
              <w:t xml:space="preserve">Performance in difficult operating conditions (high moisture content at high temperatures). </w:t>
            </w:r>
          </w:p>
          <w:p w14:paraId="190659BD"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w:t>
            </w:r>
            <w:r w:rsidRPr="00CB753C">
              <w:rPr>
                <w:rFonts w:ascii="Verdana" w:hAnsi="Verdana"/>
                <w:noProof/>
                <w:sz w:val="20"/>
                <w:szCs w:val="20"/>
              </w:rPr>
              <w:tab/>
              <w:t>Compatibility with other chemistries, final applications, and processes.</w:t>
            </w:r>
          </w:p>
          <w:p w14:paraId="23AD70DE"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The key alternative fluorine-free repellents that are most widely used in the EU and which could be regarded as potential alternatives include flat modified polymers, hyperbranched functionalized polymers, paraffin, silicones, polymeric compounds.</w:t>
            </w:r>
          </w:p>
          <w:p w14:paraId="4FCFB9E2"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 xml:space="preserve">However, these candidate alternatives show a lower level of water repellency and no oil repellency. Therefore, there are no alternatives available to provide filtration and separation media with a combination of these two essential properties. Additionally, paraffin does not provide sufficient temperature resistance. Silicones cause damage to the air fume treatment in RTO systems and are not accepted in certain applications. On top of that both paraffin and silicones have been identified as paint wetting impairment substances by the German Mechanical Engineering Industry Association (VDMA), they are also not allowed for HVAC filters. Due to their interference with paint adhesion, silicones are restricted by the automotive industry and their absence is verified in all air supply equipment through specific test methods. Silicones also may degrade to D4, D5, D6 which are listed as SVHCs, and are subject to a separate REACH restriction proposal.   </w:t>
            </w:r>
          </w:p>
          <w:p w14:paraId="6F1AE6A5"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 xml:space="preserve">Substitution to shorter side-chain fluorinated polymers (C4) could not achieve the same performance as C6 would do. The loss of performance caused by the switch from C6 to C4 is larger than the one from C8 to C6. The production cost to switch from C6 to C4 would go up and the quantity to be used in the downstream would be increased in order to try achieving the similar performance made by C6-based products.  It would consequently lead to production cost of some chemical products that will increase significantly, which would naturally be carried onto the selling price and the downstream production costs (please refer to members individual contributions). </w:t>
            </w:r>
          </w:p>
          <w:p w14:paraId="760F3615"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In addition, undertaking a similar transition from C6 to C4 as it was done for C8 to C6 is not a realistic option. With all PFAS being under regulatory scrutiny, C4 is not seen as a long-term potential replacement, which is what our industry and downstream users require.</w:t>
            </w:r>
          </w:p>
          <w:p w14:paraId="409AC46E"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lastRenderedPageBreak/>
              <w:t>Requalification process</w:t>
            </w:r>
          </w:p>
          <w:p w14:paraId="0C6E9318"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High performance air and liquid filtration and separation are used in safety-critical applications which require requalification of equipment including third party certifications, in some cases for both producers and their customers. There are common sectoral standards which need to be met in a requalification process, some of them relate specifically to performance in terms of repellency, for filtration and separation media as well as filters. Some examples are illustrated below:</w:t>
            </w:r>
          </w:p>
          <w:p w14:paraId="090DBF1D"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w:t>
            </w:r>
            <w:r w:rsidRPr="00CB753C">
              <w:rPr>
                <w:rFonts w:ascii="Verdana" w:hAnsi="Verdana"/>
                <w:noProof/>
                <w:sz w:val="20"/>
                <w:szCs w:val="20"/>
              </w:rPr>
              <w:tab/>
              <w:t xml:space="preserve">Oil repellency – ISO14419:2010 </w:t>
            </w:r>
          </w:p>
          <w:p w14:paraId="6F696245"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ISO 14419:2010 is applicable to the evaluation of a substrate's resistance to absorption of a selected series of liquid hydrocarbons of different surface tensions. The standard is intended to provide a guide to oil stain resistance. It can provide a rough index of oil stain resistance as, generally, the higher the oil repellency grade, the better resistance to staining by oily materials, especially liquid oil substances.</w:t>
            </w:r>
          </w:p>
          <w:p w14:paraId="38EBEDBF"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There are no alternatives available to PFHxA to reach oil level &gt;= 4.</w:t>
            </w:r>
          </w:p>
          <w:p w14:paraId="4E0C9BD1"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w:t>
            </w:r>
            <w:r w:rsidRPr="00CB753C">
              <w:rPr>
                <w:rFonts w:ascii="Verdana" w:hAnsi="Verdana"/>
                <w:noProof/>
                <w:sz w:val="20"/>
                <w:szCs w:val="20"/>
              </w:rPr>
              <w:tab/>
              <w:t>Filter efficiency and durability of filter efficiency of charged nonwoven media – ISO16890</w:t>
            </w:r>
          </w:p>
          <w:p w14:paraId="54C27C30"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Filter efficiency and durability of filter efficiency of charged nonwoven media – ISO16890</w:t>
            </w:r>
          </w:p>
          <w:p w14:paraId="4423206B"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ISO16890 makes classification of fine air filters based upon initial and discharged efficiency for PM1, PM2.5 and PM10 particles.  Measurements must be performed before and after discharging in iso-propyl-alcohol (IPA).</w:t>
            </w:r>
          </w:p>
          <w:p w14:paraId="129F80B1"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Linked to this standard exists an energy classification standard of filter elements: Eurovent RS4/C/001-2019.</w:t>
            </w:r>
          </w:p>
          <w:p w14:paraId="0C18B549"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This standard assigns an energy rating to filters based upon its filtration efficiency (ISO16890) and its dust loading characteristics over time.</w:t>
            </w:r>
          </w:p>
          <w:p w14:paraId="2AEF60BA"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w:t>
            </w:r>
            <w:r w:rsidRPr="00CB753C">
              <w:rPr>
                <w:rFonts w:ascii="Verdana" w:hAnsi="Verdana"/>
                <w:noProof/>
                <w:sz w:val="20"/>
                <w:szCs w:val="20"/>
              </w:rPr>
              <w:tab/>
              <w:t xml:space="preserve">Strong antibacterial effect according to ISO 20743 §8.2 (2013) </w:t>
            </w:r>
          </w:p>
          <w:p w14:paraId="3C5E83AE"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 xml:space="preserve">ISO 20743:2013 specifies quantitative test methods to determine the antibacterial activity of all antibacterial textile products including nonwovens. ISO 20743:2013 is applicable to all </w:t>
            </w:r>
            <w:r w:rsidRPr="00CB753C">
              <w:rPr>
                <w:rFonts w:ascii="Verdana" w:hAnsi="Verdana"/>
                <w:noProof/>
                <w:sz w:val="20"/>
                <w:szCs w:val="20"/>
              </w:rPr>
              <w:lastRenderedPageBreak/>
              <w:t>textile products, including cloth, wadding, thread and material for clothing, bedclothes, home furnishings and miscellaneous goods, regardless of the type of antibacterial agent used (organic, inorganic, natural or man-made) or the method of application (built-in, after-treatment or grafting). Based on the intended application and on the environment in which the textile product is to be used and also on the surface properties of the textile properties, the user can select the most suitable of the following three inoculation methods on determination of antibacterial activity: a) absorption method (an evaluation method in which the test bacterial suspension is inoculated directly onto specimens); b) transfer method (an evaluation method in which test bacteria are placed on an agar plate and transferred onto specimens); c) printing method (an evaluation method in which test bacteria are placed on a filter and printed onto specimens). The colony plate count method and the ATP (ATP = Adenosine Tri-phosphate) luminescence method are also specified for measuring the enumeration of bacteria.</w:t>
            </w:r>
          </w:p>
          <w:p w14:paraId="10EE8853"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There are no alternatives available to PFHxA to reach antibacterial value A &gt;= 3.</w:t>
            </w:r>
          </w:p>
          <w:p w14:paraId="29F09106"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 xml:space="preserve">At present, there is no substance candidate that can meet all the current performance and industry requirements. Other standards relate to the overall performance or other aspects of media / filters. They nonetheless belong to the requalification process, contributing to the complexity and costs of this process. </w:t>
            </w:r>
          </w:p>
          <w:p w14:paraId="0CF867DA"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Socio-economic impact</w:t>
            </w:r>
          </w:p>
          <w:p w14:paraId="30B4D36A"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The absence of derogation for these applications will put at risk manufacturing facilities located in the EU. It would furthermore result in a supply interruption of filtration and separation media within the current technical specifications until adequate alternative candidates are identified and completion of subsequent requalification. It must be noted that more than 80% of applications that require requalification have a link to other industrial activities – e.g. medical, pharmaceutical, food and nutrition, protective equipment electronics, energy, chemistry.</w:t>
            </w:r>
          </w:p>
          <w:p w14:paraId="241F4C59"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 xml:space="preserve">In terms of timeline, there is no certainty at this stage on when suitable alternatives will be found despite R&amp;D work being conducted for years now. The sector just completed its transition from C8 to C6 which already took 5 to 10 years depending on applications and represented a heavy economic burden on the industry – in terms of tens of millions of euros </w:t>
            </w:r>
            <w:r w:rsidRPr="00CB753C">
              <w:rPr>
                <w:rFonts w:ascii="Verdana" w:hAnsi="Verdana"/>
                <w:noProof/>
                <w:sz w:val="20"/>
                <w:szCs w:val="20"/>
              </w:rPr>
              <w:lastRenderedPageBreak/>
              <w:t>(please refer to members individual contributions). As mentioned above, transitioning to non-fluorinated chemistry will take even more time, be significantly costlier and can only start once a good candidate has been identified by producers. The duration of the requalification by customers (customer internal testing/ field testing) might also take longer depending on the sector, the value chain, and the intended applications. There are sectoral standards that need to be met in a requalification process, certain of them relate specifically to performance in terms of a critical property (e.g. repellency for filtration and separation media as well as filters) for which at present, there is no candidate that can meet all the current performance and industry requirements. Other standards relate to the overall performance or other performance requirement per application. They all belong to the requalification process, contributing to the complexity and costs of this process.</w:t>
            </w:r>
          </w:p>
          <w:p w14:paraId="5FC0A6B5"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 xml:space="preserve">Analytical method </w:t>
            </w:r>
          </w:p>
          <w:p w14:paraId="7CC84651"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The few analytical methods provided by the Dossier Submitter do not cover the array of products falling under the scope of the restriction proposal. Additionally, in case the restriction proposal is adopted in its current form, the absence of a standard analytical method would pose serious implementation and enforceability challenges to both industry and regulators.</w:t>
            </w:r>
          </w:p>
          <w:p w14:paraId="2A3E8617"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Conclusion:</w:t>
            </w:r>
          </w:p>
          <w:p w14:paraId="3BAAF327"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 xml:space="preserve">We are confident that the above facts clarify that the absence of a derogation would be disproportionately costly.  It also represents significant risks in terms of safe operations of applications relying on high performance filtration and separation media.  </w:t>
            </w:r>
          </w:p>
          <w:p w14:paraId="283EEDFF"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 xml:space="preserve">We therefore suggest that Table 5 (page 37) in the Annex XV dossier, paragraph 9 (c) be amended for clarity as follows: </w:t>
            </w:r>
          </w:p>
          <w:p w14:paraId="113D066A"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(c) non-woven medical textiles, “which are critical to health of workers in the medical field, patients and general public, including but not limited to surgical gowns, medical drapes, packs, protective masks (face masks, FFP2 masks, FFP3 masks), sterilization wipes.”</w:t>
            </w:r>
          </w:p>
          <w:p w14:paraId="6D2BBB84"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 xml:space="preserve">We also suggest that the following uses be considered for a derogation: </w:t>
            </w:r>
          </w:p>
          <w:p w14:paraId="41C59AD5"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 xml:space="preserve">- Filtration: Filtration for industrial application, including but not limited to, medical device </w:t>
            </w:r>
            <w:r w:rsidRPr="00CB753C">
              <w:rPr>
                <w:rFonts w:ascii="Verdana" w:hAnsi="Verdana"/>
                <w:noProof/>
                <w:sz w:val="20"/>
                <w:szCs w:val="20"/>
              </w:rPr>
              <w:lastRenderedPageBreak/>
              <w:t>filters, energy efficient HVAC filters, coalescer, automotive fuel and oil filters, swimming pool filters, air-conditioning filters.</w:t>
            </w:r>
          </w:p>
          <w:p w14:paraId="54D1BC2A"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 Automotive applications which are critical to functionality and safe operation of automobiles, including but not limited to, molded bonnet liners, battery separators and headliner backers.</w:t>
            </w:r>
          </w:p>
          <w:p w14:paraId="0D2C687C"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About EDANA</w:t>
            </w:r>
          </w:p>
          <w:p w14:paraId="7BB10C9F" w14:textId="77777777" w:rsidR="00AD4E03" w:rsidRPr="00DD4E48" w:rsidRDefault="00AD4E03" w:rsidP="0010286C">
            <w:pPr>
              <w:spacing w:after="120" w:line="276" w:lineRule="auto"/>
              <w:rPr>
                <w:rFonts w:ascii="Verdana" w:hAnsi="Verdana"/>
                <w:sz w:val="20"/>
                <w:szCs w:val="20"/>
              </w:rPr>
            </w:pPr>
            <w:r w:rsidRPr="00CB753C">
              <w:rPr>
                <w:rFonts w:ascii="Verdana" w:hAnsi="Verdana"/>
                <w:noProof/>
                <w:sz w:val="20"/>
                <w:szCs w:val="20"/>
              </w:rPr>
              <w:t xml:space="preserve"> EDANA helps its members to design their future, serving more than 275 companies in the nonwovens and related industries, across over 40 countries. Its mission is to create the foundation for sustainable growth of the nonwovens and related industries through active promotion, education, and dialogue.</w:t>
            </w:r>
          </w:p>
        </w:tc>
      </w:tr>
      <w:tr w:rsidR="00AD4E03" w14:paraId="08332C0B" w14:textId="77777777" w:rsidTr="0010286C">
        <w:trPr>
          <w:trHeight w:val="542"/>
        </w:trPr>
        <w:tc>
          <w:tcPr>
            <w:tcW w:w="817" w:type="dxa"/>
            <w:vMerge/>
          </w:tcPr>
          <w:p w14:paraId="38B9F1EC" w14:textId="77777777" w:rsidR="00AD4E03" w:rsidRPr="00510789" w:rsidRDefault="00AD4E03" w:rsidP="0010286C">
            <w:pPr>
              <w:spacing w:after="120" w:line="276" w:lineRule="auto"/>
              <w:rPr>
                <w:rFonts w:ascii="Verdana" w:hAnsi="Verdana"/>
                <w:sz w:val="20"/>
                <w:szCs w:val="20"/>
              </w:rPr>
            </w:pPr>
          </w:p>
        </w:tc>
        <w:tc>
          <w:tcPr>
            <w:tcW w:w="3686" w:type="dxa"/>
            <w:vMerge/>
          </w:tcPr>
          <w:p w14:paraId="5082B36A" w14:textId="77777777" w:rsidR="00AD4E03" w:rsidRPr="00510789" w:rsidRDefault="00AD4E03" w:rsidP="0010286C">
            <w:pPr>
              <w:spacing w:after="120" w:line="276" w:lineRule="auto"/>
              <w:rPr>
                <w:rFonts w:ascii="Verdana" w:hAnsi="Verdana"/>
                <w:sz w:val="20"/>
                <w:szCs w:val="20"/>
              </w:rPr>
            </w:pPr>
          </w:p>
        </w:tc>
        <w:tc>
          <w:tcPr>
            <w:tcW w:w="9639" w:type="dxa"/>
          </w:tcPr>
          <w:p w14:paraId="4129CAB1" w14:textId="77777777" w:rsidR="00AD4E03" w:rsidRDefault="00AD4E03" w:rsidP="0010286C">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2</w:t>
            </w:r>
            <w:r w:rsidRPr="005B17F1">
              <w:rPr>
                <w:rFonts w:ascii="Verdana" w:hAnsi="Verdana"/>
                <w:b/>
                <w:sz w:val="20"/>
                <w:szCs w:val="20"/>
              </w:rPr>
              <w:t>:</w:t>
            </w:r>
          </w:p>
          <w:p w14:paraId="7B51B254" w14:textId="77777777" w:rsidR="00AD4E03" w:rsidRPr="005B17F1" w:rsidRDefault="00AD4E03" w:rsidP="0010286C">
            <w:pPr>
              <w:spacing w:after="120" w:line="276" w:lineRule="auto"/>
              <w:rPr>
                <w:rFonts w:ascii="Verdana" w:hAnsi="Verdana"/>
                <w:sz w:val="20"/>
                <w:szCs w:val="20"/>
              </w:rPr>
            </w:pPr>
            <w:r w:rsidRPr="00CB753C">
              <w:rPr>
                <w:rFonts w:ascii="Verdana" w:hAnsi="Verdana"/>
                <w:noProof/>
                <w:sz w:val="20"/>
                <w:szCs w:val="20"/>
              </w:rPr>
              <w:t>please refer to section III above</w:t>
            </w:r>
          </w:p>
        </w:tc>
      </w:tr>
      <w:tr w:rsidR="00AD4E03" w14:paraId="45C6B48A" w14:textId="77777777" w:rsidTr="0010286C">
        <w:trPr>
          <w:trHeight w:val="542"/>
        </w:trPr>
        <w:tc>
          <w:tcPr>
            <w:tcW w:w="817" w:type="dxa"/>
            <w:vMerge/>
          </w:tcPr>
          <w:p w14:paraId="2E2D4849" w14:textId="77777777" w:rsidR="00AD4E03" w:rsidRPr="00510789" w:rsidRDefault="00AD4E03" w:rsidP="0010286C">
            <w:pPr>
              <w:spacing w:after="120" w:line="276" w:lineRule="auto"/>
              <w:rPr>
                <w:rFonts w:ascii="Verdana" w:hAnsi="Verdana"/>
                <w:sz w:val="20"/>
                <w:szCs w:val="20"/>
              </w:rPr>
            </w:pPr>
          </w:p>
        </w:tc>
        <w:tc>
          <w:tcPr>
            <w:tcW w:w="3686" w:type="dxa"/>
            <w:vMerge/>
          </w:tcPr>
          <w:p w14:paraId="1A3AEB65" w14:textId="77777777" w:rsidR="00AD4E03" w:rsidRPr="00510789" w:rsidRDefault="00AD4E03" w:rsidP="0010286C">
            <w:pPr>
              <w:spacing w:after="120" w:line="276" w:lineRule="auto"/>
              <w:rPr>
                <w:rFonts w:ascii="Verdana" w:hAnsi="Verdana"/>
                <w:sz w:val="20"/>
                <w:szCs w:val="20"/>
              </w:rPr>
            </w:pPr>
          </w:p>
        </w:tc>
        <w:tc>
          <w:tcPr>
            <w:tcW w:w="9639" w:type="dxa"/>
          </w:tcPr>
          <w:p w14:paraId="6165311F" w14:textId="77777777" w:rsidR="00AD4E03" w:rsidRDefault="00AD4E03" w:rsidP="0010286C">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6</w:t>
            </w:r>
            <w:r w:rsidRPr="005B17F1">
              <w:rPr>
                <w:rFonts w:ascii="Verdana" w:hAnsi="Verdana"/>
                <w:b/>
                <w:sz w:val="20"/>
                <w:szCs w:val="20"/>
              </w:rPr>
              <w:t>:</w:t>
            </w:r>
          </w:p>
          <w:p w14:paraId="021A4B48" w14:textId="77777777" w:rsidR="00AD4E03" w:rsidRPr="005B17F1" w:rsidRDefault="00AD4E03" w:rsidP="0010286C">
            <w:pPr>
              <w:spacing w:after="120" w:line="276" w:lineRule="auto"/>
              <w:rPr>
                <w:rFonts w:ascii="Verdana" w:hAnsi="Verdana"/>
                <w:sz w:val="20"/>
                <w:szCs w:val="20"/>
              </w:rPr>
            </w:pPr>
            <w:r w:rsidRPr="00CB753C">
              <w:rPr>
                <w:rFonts w:ascii="Verdana" w:hAnsi="Verdana"/>
                <w:noProof/>
                <w:sz w:val="20"/>
                <w:szCs w:val="20"/>
              </w:rPr>
              <w:t>please refer to section III above</w:t>
            </w:r>
          </w:p>
        </w:tc>
      </w:tr>
      <w:tr w:rsidR="00AD4E03" w14:paraId="2A5B8356" w14:textId="77777777" w:rsidTr="0010286C">
        <w:trPr>
          <w:trHeight w:val="542"/>
        </w:trPr>
        <w:tc>
          <w:tcPr>
            <w:tcW w:w="817" w:type="dxa"/>
            <w:vMerge/>
          </w:tcPr>
          <w:p w14:paraId="7308F27D" w14:textId="77777777" w:rsidR="00AD4E03" w:rsidRPr="00510789" w:rsidRDefault="00AD4E03" w:rsidP="0010286C">
            <w:pPr>
              <w:spacing w:after="120" w:line="276" w:lineRule="auto"/>
              <w:rPr>
                <w:rFonts w:ascii="Verdana" w:hAnsi="Verdana"/>
                <w:sz w:val="20"/>
                <w:szCs w:val="20"/>
              </w:rPr>
            </w:pPr>
          </w:p>
        </w:tc>
        <w:tc>
          <w:tcPr>
            <w:tcW w:w="3686" w:type="dxa"/>
            <w:vMerge/>
          </w:tcPr>
          <w:p w14:paraId="394BACE2" w14:textId="77777777" w:rsidR="00AD4E03" w:rsidRPr="00510789" w:rsidRDefault="00AD4E03" w:rsidP="0010286C">
            <w:pPr>
              <w:spacing w:after="120" w:line="276" w:lineRule="auto"/>
              <w:rPr>
                <w:rFonts w:ascii="Verdana" w:hAnsi="Verdana"/>
                <w:sz w:val="20"/>
                <w:szCs w:val="20"/>
              </w:rPr>
            </w:pPr>
          </w:p>
        </w:tc>
        <w:tc>
          <w:tcPr>
            <w:tcW w:w="9639" w:type="dxa"/>
          </w:tcPr>
          <w:p w14:paraId="27341D2A" w14:textId="77777777" w:rsidR="00AD4E03" w:rsidRDefault="00AD4E03" w:rsidP="0010286C">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7</w:t>
            </w:r>
            <w:r w:rsidRPr="005B17F1">
              <w:rPr>
                <w:rFonts w:ascii="Verdana" w:hAnsi="Verdana"/>
                <w:b/>
                <w:sz w:val="20"/>
                <w:szCs w:val="20"/>
              </w:rPr>
              <w:t>:</w:t>
            </w:r>
          </w:p>
          <w:p w14:paraId="154F9D8A" w14:textId="77777777" w:rsidR="00AD4E03" w:rsidRPr="005B17F1" w:rsidRDefault="00AD4E03" w:rsidP="0010286C">
            <w:pPr>
              <w:spacing w:after="120" w:line="276" w:lineRule="auto"/>
              <w:rPr>
                <w:rFonts w:ascii="Verdana" w:hAnsi="Verdana"/>
                <w:b/>
                <w:sz w:val="20"/>
                <w:szCs w:val="20"/>
              </w:rPr>
            </w:pPr>
            <w:r w:rsidRPr="00CB753C">
              <w:rPr>
                <w:rFonts w:ascii="Verdana" w:hAnsi="Verdana"/>
                <w:noProof/>
                <w:sz w:val="20"/>
                <w:szCs w:val="20"/>
              </w:rPr>
              <w:t>please refer to section III above</w:t>
            </w:r>
          </w:p>
        </w:tc>
      </w:tr>
      <w:tr w:rsidR="00AD4E03" w14:paraId="1C22768E" w14:textId="77777777" w:rsidTr="0010286C">
        <w:trPr>
          <w:trHeight w:val="542"/>
        </w:trPr>
        <w:tc>
          <w:tcPr>
            <w:tcW w:w="817" w:type="dxa"/>
            <w:vMerge/>
          </w:tcPr>
          <w:p w14:paraId="13CA49AB" w14:textId="77777777" w:rsidR="00AD4E03" w:rsidRPr="00510789" w:rsidRDefault="00AD4E03" w:rsidP="0010286C">
            <w:pPr>
              <w:spacing w:after="120" w:line="276" w:lineRule="auto"/>
              <w:rPr>
                <w:rFonts w:ascii="Verdana" w:hAnsi="Verdana"/>
                <w:sz w:val="20"/>
                <w:szCs w:val="20"/>
              </w:rPr>
            </w:pPr>
          </w:p>
        </w:tc>
        <w:tc>
          <w:tcPr>
            <w:tcW w:w="3686" w:type="dxa"/>
            <w:vMerge/>
          </w:tcPr>
          <w:p w14:paraId="5278ED47" w14:textId="77777777" w:rsidR="00AD4E03" w:rsidRPr="00510789" w:rsidRDefault="00AD4E03" w:rsidP="0010286C">
            <w:pPr>
              <w:spacing w:after="120" w:line="276" w:lineRule="auto"/>
              <w:rPr>
                <w:rFonts w:ascii="Verdana" w:hAnsi="Verdana"/>
                <w:sz w:val="20"/>
                <w:szCs w:val="20"/>
              </w:rPr>
            </w:pPr>
          </w:p>
        </w:tc>
        <w:tc>
          <w:tcPr>
            <w:tcW w:w="9639" w:type="dxa"/>
          </w:tcPr>
          <w:p w14:paraId="04339390" w14:textId="77777777" w:rsidR="00AD4E03" w:rsidRPr="00601673" w:rsidRDefault="00AD4E03" w:rsidP="0010286C">
            <w:pPr>
              <w:spacing w:after="120" w:line="276" w:lineRule="auto"/>
              <w:rPr>
                <w:rFonts w:ascii="Verdana" w:hAnsi="Verdana"/>
                <w:b/>
                <w:sz w:val="20"/>
                <w:szCs w:val="20"/>
              </w:rPr>
            </w:pPr>
            <w:r w:rsidRPr="00601673">
              <w:rPr>
                <w:rFonts w:ascii="Verdana" w:hAnsi="Verdana"/>
                <w:b/>
                <w:sz w:val="20"/>
                <w:szCs w:val="20"/>
              </w:rPr>
              <w:t>Answer to specific info request 8:</w:t>
            </w:r>
          </w:p>
          <w:p w14:paraId="49B0BBD3" w14:textId="77777777" w:rsidR="00AD4E03" w:rsidRPr="00601673" w:rsidRDefault="00AD4E03" w:rsidP="0010286C">
            <w:pPr>
              <w:spacing w:after="120" w:line="276" w:lineRule="auto"/>
              <w:rPr>
                <w:rFonts w:ascii="Verdana" w:hAnsi="Verdana"/>
                <w:bCs/>
                <w:sz w:val="20"/>
                <w:szCs w:val="20"/>
              </w:rPr>
            </w:pPr>
            <w:r w:rsidRPr="00CB753C">
              <w:rPr>
                <w:rFonts w:ascii="Verdana" w:hAnsi="Verdana"/>
                <w:bCs/>
                <w:noProof/>
                <w:sz w:val="20"/>
                <w:szCs w:val="20"/>
              </w:rPr>
              <w:t>please refer to section III above</w:t>
            </w:r>
          </w:p>
        </w:tc>
      </w:tr>
      <w:tr w:rsidR="00AD4E03" w14:paraId="37B1A8A1" w14:textId="77777777" w:rsidTr="0010286C">
        <w:trPr>
          <w:trHeight w:val="542"/>
        </w:trPr>
        <w:tc>
          <w:tcPr>
            <w:tcW w:w="817" w:type="dxa"/>
            <w:vMerge/>
          </w:tcPr>
          <w:p w14:paraId="712AE473" w14:textId="77777777" w:rsidR="00AD4E03" w:rsidRPr="00510789" w:rsidRDefault="00AD4E03" w:rsidP="0010286C">
            <w:pPr>
              <w:spacing w:after="120" w:line="276" w:lineRule="auto"/>
              <w:rPr>
                <w:rFonts w:ascii="Verdana" w:hAnsi="Verdana"/>
                <w:sz w:val="20"/>
                <w:szCs w:val="20"/>
              </w:rPr>
            </w:pPr>
          </w:p>
        </w:tc>
        <w:tc>
          <w:tcPr>
            <w:tcW w:w="3686" w:type="dxa"/>
            <w:vMerge/>
          </w:tcPr>
          <w:p w14:paraId="158AF8D4" w14:textId="77777777" w:rsidR="00AD4E03" w:rsidRPr="00510789" w:rsidRDefault="00AD4E03" w:rsidP="0010286C">
            <w:pPr>
              <w:spacing w:after="120" w:line="276" w:lineRule="auto"/>
              <w:rPr>
                <w:rFonts w:ascii="Verdana" w:hAnsi="Verdana"/>
                <w:sz w:val="20"/>
                <w:szCs w:val="20"/>
              </w:rPr>
            </w:pPr>
          </w:p>
        </w:tc>
        <w:tc>
          <w:tcPr>
            <w:tcW w:w="9639" w:type="dxa"/>
          </w:tcPr>
          <w:p w14:paraId="0F78A9F8" w14:textId="77777777" w:rsidR="00AD4E03" w:rsidRDefault="00AD4E03" w:rsidP="0010286C">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9</w:t>
            </w:r>
            <w:r w:rsidRPr="005B17F1">
              <w:rPr>
                <w:rFonts w:ascii="Verdana" w:hAnsi="Verdana"/>
                <w:b/>
                <w:sz w:val="20"/>
                <w:szCs w:val="20"/>
              </w:rPr>
              <w:t>:</w:t>
            </w:r>
          </w:p>
          <w:p w14:paraId="231D577A" w14:textId="77777777" w:rsidR="00AD4E03" w:rsidRPr="00601673" w:rsidRDefault="00AD4E03" w:rsidP="0010286C">
            <w:pPr>
              <w:spacing w:after="120" w:line="276" w:lineRule="auto"/>
              <w:rPr>
                <w:rFonts w:ascii="Verdana" w:hAnsi="Verdana"/>
                <w:bCs/>
                <w:sz w:val="20"/>
                <w:szCs w:val="20"/>
              </w:rPr>
            </w:pPr>
            <w:r w:rsidRPr="00CB753C">
              <w:rPr>
                <w:rFonts w:ascii="Verdana" w:hAnsi="Verdana"/>
                <w:bCs/>
                <w:noProof/>
                <w:sz w:val="20"/>
                <w:szCs w:val="20"/>
              </w:rPr>
              <w:t>please refer to section III above</w:t>
            </w:r>
          </w:p>
        </w:tc>
      </w:tr>
      <w:tr w:rsidR="00AD4E03" w14:paraId="713C9398" w14:textId="77777777" w:rsidTr="0010286C">
        <w:trPr>
          <w:trHeight w:val="542"/>
        </w:trPr>
        <w:tc>
          <w:tcPr>
            <w:tcW w:w="817" w:type="dxa"/>
            <w:vMerge/>
          </w:tcPr>
          <w:p w14:paraId="359F0301" w14:textId="77777777" w:rsidR="00AD4E03" w:rsidRPr="00510789" w:rsidRDefault="00AD4E03" w:rsidP="0010286C">
            <w:pPr>
              <w:spacing w:after="120" w:line="276" w:lineRule="auto"/>
              <w:rPr>
                <w:rFonts w:ascii="Verdana" w:hAnsi="Verdana"/>
                <w:sz w:val="20"/>
                <w:szCs w:val="20"/>
              </w:rPr>
            </w:pPr>
          </w:p>
        </w:tc>
        <w:tc>
          <w:tcPr>
            <w:tcW w:w="3686" w:type="dxa"/>
            <w:vMerge/>
          </w:tcPr>
          <w:p w14:paraId="30430106" w14:textId="77777777" w:rsidR="00AD4E03" w:rsidRPr="00510789" w:rsidRDefault="00AD4E03" w:rsidP="0010286C">
            <w:pPr>
              <w:spacing w:after="120" w:line="276" w:lineRule="auto"/>
              <w:rPr>
                <w:rFonts w:ascii="Verdana" w:hAnsi="Verdana"/>
                <w:sz w:val="20"/>
                <w:szCs w:val="20"/>
              </w:rPr>
            </w:pPr>
          </w:p>
        </w:tc>
        <w:tc>
          <w:tcPr>
            <w:tcW w:w="9639" w:type="dxa"/>
          </w:tcPr>
          <w:p w14:paraId="158B1DD9" w14:textId="77777777" w:rsidR="00AD4E03" w:rsidRDefault="00AD4E03" w:rsidP="0010286C">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10</w:t>
            </w:r>
            <w:r w:rsidRPr="005B17F1">
              <w:rPr>
                <w:rFonts w:ascii="Verdana" w:hAnsi="Verdana"/>
                <w:b/>
                <w:sz w:val="20"/>
                <w:szCs w:val="20"/>
              </w:rPr>
              <w:t>:</w:t>
            </w:r>
          </w:p>
          <w:p w14:paraId="1504B912" w14:textId="77777777" w:rsidR="00AD4E03" w:rsidRPr="00601673" w:rsidRDefault="00AD4E03" w:rsidP="0010286C">
            <w:pPr>
              <w:spacing w:after="120" w:line="276" w:lineRule="auto"/>
              <w:rPr>
                <w:rFonts w:ascii="Verdana" w:hAnsi="Verdana"/>
                <w:bCs/>
                <w:sz w:val="20"/>
                <w:szCs w:val="20"/>
              </w:rPr>
            </w:pPr>
            <w:r w:rsidRPr="00CB753C">
              <w:rPr>
                <w:rFonts w:ascii="Verdana" w:hAnsi="Verdana"/>
                <w:bCs/>
                <w:noProof/>
                <w:sz w:val="20"/>
                <w:szCs w:val="20"/>
              </w:rPr>
              <w:t>please refer to section III above</w:t>
            </w:r>
          </w:p>
        </w:tc>
      </w:tr>
      <w:tr w:rsidR="00AD4E03" w14:paraId="18C6D82D" w14:textId="77777777" w:rsidTr="0010286C">
        <w:trPr>
          <w:trHeight w:val="542"/>
        </w:trPr>
        <w:tc>
          <w:tcPr>
            <w:tcW w:w="817" w:type="dxa"/>
            <w:vMerge/>
          </w:tcPr>
          <w:p w14:paraId="3BF726EE" w14:textId="77777777" w:rsidR="00AD4E03" w:rsidRPr="00510789" w:rsidRDefault="00AD4E03" w:rsidP="0010286C">
            <w:pPr>
              <w:spacing w:after="120" w:line="276" w:lineRule="auto"/>
              <w:rPr>
                <w:rFonts w:ascii="Verdana" w:hAnsi="Verdana"/>
                <w:sz w:val="20"/>
                <w:szCs w:val="20"/>
              </w:rPr>
            </w:pPr>
          </w:p>
        </w:tc>
        <w:tc>
          <w:tcPr>
            <w:tcW w:w="3686" w:type="dxa"/>
            <w:vMerge/>
          </w:tcPr>
          <w:p w14:paraId="139D43EB" w14:textId="77777777" w:rsidR="00AD4E03" w:rsidRPr="00510789" w:rsidRDefault="00AD4E03" w:rsidP="0010286C">
            <w:pPr>
              <w:spacing w:after="120" w:line="276" w:lineRule="auto"/>
              <w:rPr>
                <w:rFonts w:ascii="Verdana" w:hAnsi="Verdana"/>
                <w:sz w:val="20"/>
                <w:szCs w:val="20"/>
              </w:rPr>
            </w:pPr>
          </w:p>
        </w:tc>
        <w:tc>
          <w:tcPr>
            <w:tcW w:w="9639" w:type="dxa"/>
          </w:tcPr>
          <w:p w14:paraId="13433E7A" w14:textId="77777777" w:rsidR="00AD4E03" w:rsidRDefault="00AD4E03" w:rsidP="0010286C">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11</w:t>
            </w:r>
            <w:r w:rsidRPr="005B17F1">
              <w:rPr>
                <w:rFonts w:ascii="Verdana" w:hAnsi="Verdana"/>
                <w:b/>
                <w:sz w:val="20"/>
                <w:szCs w:val="20"/>
              </w:rPr>
              <w:t>:</w:t>
            </w:r>
          </w:p>
          <w:p w14:paraId="15C09954" w14:textId="77777777" w:rsidR="00AD4E03" w:rsidRPr="00601673" w:rsidRDefault="00AD4E03" w:rsidP="0010286C">
            <w:pPr>
              <w:spacing w:after="120" w:line="276" w:lineRule="auto"/>
              <w:rPr>
                <w:rFonts w:ascii="Verdana" w:hAnsi="Verdana"/>
                <w:bCs/>
                <w:sz w:val="20"/>
                <w:szCs w:val="20"/>
              </w:rPr>
            </w:pPr>
            <w:r w:rsidRPr="00CB753C">
              <w:rPr>
                <w:rFonts w:ascii="Verdana" w:hAnsi="Verdana"/>
                <w:bCs/>
                <w:noProof/>
                <w:sz w:val="20"/>
                <w:szCs w:val="20"/>
              </w:rPr>
              <w:t>please refer to section III above</w:t>
            </w:r>
          </w:p>
        </w:tc>
      </w:tr>
      <w:tr w:rsidR="00AD4E03" w14:paraId="2B8525AB" w14:textId="77777777" w:rsidTr="0010286C">
        <w:trPr>
          <w:trHeight w:val="542"/>
        </w:trPr>
        <w:tc>
          <w:tcPr>
            <w:tcW w:w="817" w:type="dxa"/>
            <w:vMerge/>
          </w:tcPr>
          <w:p w14:paraId="1F5FF3B7" w14:textId="77777777" w:rsidR="00AD4E03" w:rsidRPr="00510789" w:rsidRDefault="00AD4E03" w:rsidP="0010286C">
            <w:pPr>
              <w:spacing w:after="120" w:line="276" w:lineRule="auto"/>
              <w:rPr>
                <w:rFonts w:ascii="Verdana" w:hAnsi="Verdana"/>
                <w:sz w:val="20"/>
                <w:szCs w:val="20"/>
              </w:rPr>
            </w:pPr>
          </w:p>
        </w:tc>
        <w:tc>
          <w:tcPr>
            <w:tcW w:w="3686" w:type="dxa"/>
            <w:vMerge/>
          </w:tcPr>
          <w:p w14:paraId="3F158441" w14:textId="77777777" w:rsidR="00AD4E03" w:rsidRPr="00510789" w:rsidRDefault="00AD4E03" w:rsidP="0010286C">
            <w:pPr>
              <w:spacing w:after="120" w:line="276" w:lineRule="auto"/>
              <w:rPr>
                <w:rFonts w:ascii="Verdana" w:hAnsi="Verdana"/>
                <w:sz w:val="20"/>
                <w:szCs w:val="20"/>
              </w:rPr>
            </w:pPr>
          </w:p>
        </w:tc>
        <w:tc>
          <w:tcPr>
            <w:tcW w:w="9639" w:type="dxa"/>
          </w:tcPr>
          <w:p w14:paraId="377F841C" w14:textId="77777777" w:rsidR="00AD4E03" w:rsidRDefault="00AD4E03" w:rsidP="0010286C">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12</w:t>
            </w:r>
            <w:r w:rsidRPr="005B17F1">
              <w:rPr>
                <w:rFonts w:ascii="Verdana" w:hAnsi="Verdana"/>
                <w:b/>
                <w:sz w:val="20"/>
                <w:szCs w:val="20"/>
              </w:rPr>
              <w:t>:</w:t>
            </w:r>
          </w:p>
          <w:p w14:paraId="31FBFF7D" w14:textId="77777777" w:rsidR="00AD4E03" w:rsidRPr="00601673" w:rsidRDefault="00AD4E03" w:rsidP="0010286C">
            <w:pPr>
              <w:spacing w:after="120" w:line="276" w:lineRule="auto"/>
              <w:rPr>
                <w:rFonts w:ascii="Verdana" w:hAnsi="Verdana"/>
                <w:bCs/>
                <w:sz w:val="20"/>
                <w:szCs w:val="20"/>
              </w:rPr>
            </w:pPr>
            <w:r w:rsidRPr="00CB753C">
              <w:rPr>
                <w:rFonts w:ascii="Verdana" w:hAnsi="Verdana"/>
                <w:bCs/>
                <w:noProof/>
                <w:sz w:val="20"/>
                <w:szCs w:val="20"/>
              </w:rPr>
              <w:t>please refer to section III above</w:t>
            </w:r>
          </w:p>
        </w:tc>
      </w:tr>
      <w:tr w:rsidR="00AD4E03" w14:paraId="556F3788" w14:textId="77777777" w:rsidTr="0010286C">
        <w:trPr>
          <w:trHeight w:val="542"/>
        </w:trPr>
        <w:tc>
          <w:tcPr>
            <w:tcW w:w="817" w:type="dxa"/>
            <w:vMerge/>
          </w:tcPr>
          <w:p w14:paraId="2E02E0FF" w14:textId="77777777" w:rsidR="00AD4E03" w:rsidRPr="00510789" w:rsidRDefault="00AD4E03" w:rsidP="0010286C">
            <w:pPr>
              <w:spacing w:after="120" w:line="276" w:lineRule="auto"/>
              <w:rPr>
                <w:rFonts w:ascii="Verdana" w:hAnsi="Verdana"/>
                <w:sz w:val="20"/>
                <w:szCs w:val="20"/>
              </w:rPr>
            </w:pPr>
          </w:p>
        </w:tc>
        <w:tc>
          <w:tcPr>
            <w:tcW w:w="3686" w:type="dxa"/>
            <w:vMerge/>
          </w:tcPr>
          <w:p w14:paraId="3F7E623D" w14:textId="77777777" w:rsidR="00AD4E03" w:rsidRPr="00510789" w:rsidRDefault="00AD4E03" w:rsidP="0010286C">
            <w:pPr>
              <w:spacing w:after="120" w:line="276" w:lineRule="auto"/>
              <w:rPr>
                <w:rFonts w:ascii="Verdana" w:hAnsi="Verdana"/>
                <w:sz w:val="20"/>
                <w:szCs w:val="20"/>
              </w:rPr>
            </w:pPr>
          </w:p>
        </w:tc>
        <w:tc>
          <w:tcPr>
            <w:tcW w:w="9639" w:type="dxa"/>
          </w:tcPr>
          <w:p w14:paraId="6E8BA290" w14:textId="77777777" w:rsidR="00AD4E03" w:rsidRDefault="00AD4E03" w:rsidP="0010286C">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13</w:t>
            </w:r>
            <w:r w:rsidRPr="005B17F1">
              <w:rPr>
                <w:rFonts w:ascii="Verdana" w:hAnsi="Verdana"/>
                <w:b/>
                <w:sz w:val="20"/>
                <w:szCs w:val="20"/>
              </w:rPr>
              <w:t>:</w:t>
            </w:r>
          </w:p>
          <w:p w14:paraId="7DE8576F" w14:textId="77777777" w:rsidR="00AD4E03" w:rsidRPr="00601673" w:rsidRDefault="00AD4E03" w:rsidP="0010286C">
            <w:pPr>
              <w:spacing w:after="120" w:line="276" w:lineRule="auto"/>
              <w:rPr>
                <w:rFonts w:ascii="Verdana" w:hAnsi="Verdana"/>
                <w:bCs/>
                <w:sz w:val="20"/>
                <w:szCs w:val="20"/>
              </w:rPr>
            </w:pPr>
            <w:r w:rsidRPr="00CB753C">
              <w:rPr>
                <w:rFonts w:ascii="Verdana" w:hAnsi="Verdana"/>
                <w:bCs/>
                <w:noProof/>
                <w:sz w:val="20"/>
                <w:szCs w:val="20"/>
              </w:rPr>
              <w:t>please refer to section III above</w:t>
            </w:r>
          </w:p>
        </w:tc>
      </w:tr>
      <w:tr w:rsidR="00AD4E03" w14:paraId="25F4FDD7" w14:textId="77777777" w:rsidTr="0010286C">
        <w:trPr>
          <w:trHeight w:val="505"/>
        </w:trPr>
        <w:tc>
          <w:tcPr>
            <w:tcW w:w="817" w:type="dxa"/>
            <w:vMerge/>
          </w:tcPr>
          <w:p w14:paraId="26B24023" w14:textId="77777777" w:rsidR="00AD4E03" w:rsidRPr="00510789" w:rsidRDefault="00AD4E03" w:rsidP="0010286C">
            <w:pPr>
              <w:spacing w:after="120" w:line="276" w:lineRule="auto"/>
              <w:rPr>
                <w:rFonts w:ascii="Verdana" w:hAnsi="Verdana"/>
                <w:sz w:val="20"/>
                <w:szCs w:val="20"/>
              </w:rPr>
            </w:pPr>
          </w:p>
        </w:tc>
        <w:tc>
          <w:tcPr>
            <w:tcW w:w="3686" w:type="dxa"/>
            <w:vMerge/>
          </w:tcPr>
          <w:p w14:paraId="1F534F7D" w14:textId="77777777" w:rsidR="00AD4E03" w:rsidRPr="00510789" w:rsidRDefault="00AD4E03" w:rsidP="0010286C">
            <w:pPr>
              <w:spacing w:after="120" w:line="276" w:lineRule="auto"/>
              <w:rPr>
                <w:rFonts w:ascii="Verdana" w:hAnsi="Verdana"/>
                <w:sz w:val="20"/>
                <w:szCs w:val="20"/>
              </w:rPr>
            </w:pPr>
          </w:p>
        </w:tc>
        <w:tc>
          <w:tcPr>
            <w:tcW w:w="9639" w:type="dxa"/>
          </w:tcPr>
          <w:p w14:paraId="5A1D40E8" w14:textId="77777777" w:rsidR="00AD4E03" w:rsidRDefault="00AD4E03" w:rsidP="0010286C">
            <w:pPr>
              <w:spacing w:after="120" w:line="276" w:lineRule="auto"/>
              <w:rPr>
                <w:rFonts w:ascii="Verdana" w:hAnsi="Verdana"/>
                <w:b/>
                <w:sz w:val="20"/>
                <w:szCs w:val="20"/>
              </w:rPr>
            </w:pPr>
            <w:r>
              <w:rPr>
                <w:rFonts w:ascii="Verdana" w:hAnsi="Verdana"/>
                <w:b/>
                <w:sz w:val="20"/>
                <w:szCs w:val="20"/>
              </w:rPr>
              <w:t>Dossier submitter response:</w:t>
            </w:r>
          </w:p>
          <w:p w14:paraId="2F4FDD99" w14:textId="77777777" w:rsidR="00AD4E03" w:rsidRPr="00182428" w:rsidRDefault="00AD4E03" w:rsidP="0010286C">
            <w:pPr>
              <w:spacing w:after="120" w:line="276" w:lineRule="auto"/>
              <w:rPr>
                <w:rFonts w:ascii="Verdana" w:hAnsi="Verdana"/>
                <w:sz w:val="20"/>
                <w:szCs w:val="20"/>
              </w:rPr>
            </w:pPr>
          </w:p>
        </w:tc>
      </w:tr>
      <w:tr w:rsidR="00AD4E03" w14:paraId="6BA2A844" w14:textId="77777777" w:rsidTr="0010286C">
        <w:trPr>
          <w:trHeight w:val="561"/>
        </w:trPr>
        <w:tc>
          <w:tcPr>
            <w:tcW w:w="817" w:type="dxa"/>
            <w:vMerge/>
          </w:tcPr>
          <w:p w14:paraId="42BAF0FB" w14:textId="77777777" w:rsidR="00AD4E03" w:rsidRPr="00510789" w:rsidRDefault="00AD4E03" w:rsidP="0010286C">
            <w:pPr>
              <w:spacing w:after="120" w:line="276" w:lineRule="auto"/>
              <w:rPr>
                <w:rFonts w:ascii="Verdana" w:hAnsi="Verdana"/>
                <w:sz w:val="20"/>
                <w:szCs w:val="20"/>
              </w:rPr>
            </w:pPr>
          </w:p>
        </w:tc>
        <w:tc>
          <w:tcPr>
            <w:tcW w:w="3686" w:type="dxa"/>
            <w:vMerge/>
          </w:tcPr>
          <w:p w14:paraId="18BB98CA" w14:textId="77777777" w:rsidR="00AD4E03" w:rsidRPr="00510789" w:rsidRDefault="00AD4E03" w:rsidP="0010286C">
            <w:pPr>
              <w:spacing w:after="120" w:line="276" w:lineRule="auto"/>
              <w:rPr>
                <w:rFonts w:ascii="Verdana" w:hAnsi="Verdana"/>
                <w:sz w:val="20"/>
                <w:szCs w:val="20"/>
              </w:rPr>
            </w:pPr>
          </w:p>
        </w:tc>
        <w:tc>
          <w:tcPr>
            <w:tcW w:w="9639" w:type="dxa"/>
          </w:tcPr>
          <w:p w14:paraId="6FE13B6C" w14:textId="77777777" w:rsidR="00AD4E03" w:rsidRDefault="00AD4E03" w:rsidP="0010286C">
            <w:pPr>
              <w:spacing w:after="120" w:line="276" w:lineRule="auto"/>
              <w:rPr>
                <w:rFonts w:ascii="Verdana" w:hAnsi="Verdana"/>
                <w:b/>
                <w:sz w:val="20"/>
                <w:szCs w:val="20"/>
              </w:rPr>
            </w:pPr>
            <w:r>
              <w:rPr>
                <w:rFonts w:ascii="Verdana" w:hAnsi="Verdana"/>
                <w:b/>
                <w:sz w:val="20"/>
                <w:szCs w:val="20"/>
              </w:rPr>
              <w:t>RAC Rapporteurs comments:</w:t>
            </w:r>
          </w:p>
          <w:p w14:paraId="2EB1875C" w14:textId="77777777" w:rsidR="00AD4E03" w:rsidRPr="00182428" w:rsidRDefault="00AD4E03" w:rsidP="0010286C">
            <w:pPr>
              <w:spacing w:after="120" w:line="276" w:lineRule="auto"/>
              <w:rPr>
                <w:rFonts w:ascii="Verdana" w:hAnsi="Verdana"/>
                <w:sz w:val="20"/>
                <w:szCs w:val="20"/>
              </w:rPr>
            </w:pPr>
          </w:p>
        </w:tc>
      </w:tr>
      <w:tr w:rsidR="00AD4E03" w14:paraId="561E34EC" w14:textId="77777777" w:rsidTr="0010286C">
        <w:trPr>
          <w:trHeight w:val="991"/>
        </w:trPr>
        <w:tc>
          <w:tcPr>
            <w:tcW w:w="817" w:type="dxa"/>
            <w:vMerge/>
          </w:tcPr>
          <w:p w14:paraId="5A1E1C5B" w14:textId="77777777" w:rsidR="00AD4E03" w:rsidRPr="00510789" w:rsidRDefault="00AD4E03" w:rsidP="0010286C">
            <w:pPr>
              <w:spacing w:after="120" w:line="276" w:lineRule="auto"/>
              <w:rPr>
                <w:rFonts w:ascii="Verdana" w:hAnsi="Verdana"/>
                <w:sz w:val="20"/>
                <w:szCs w:val="20"/>
              </w:rPr>
            </w:pPr>
          </w:p>
        </w:tc>
        <w:tc>
          <w:tcPr>
            <w:tcW w:w="3686" w:type="dxa"/>
            <w:vMerge/>
          </w:tcPr>
          <w:p w14:paraId="5032BF60" w14:textId="77777777" w:rsidR="00AD4E03" w:rsidRPr="00510789" w:rsidRDefault="00AD4E03" w:rsidP="0010286C">
            <w:pPr>
              <w:spacing w:after="120" w:line="276" w:lineRule="auto"/>
              <w:rPr>
                <w:rFonts w:ascii="Verdana" w:hAnsi="Verdana"/>
                <w:sz w:val="20"/>
                <w:szCs w:val="20"/>
              </w:rPr>
            </w:pPr>
          </w:p>
        </w:tc>
        <w:tc>
          <w:tcPr>
            <w:tcW w:w="9639" w:type="dxa"/>
          </w:tcPr>
          <w:p w14:paraId="45E4AA6E" w14:textId="77777777" w:rsidR="00AD4E03" w:rsidRDefault="00AD4E03" w:rsidP="0010286C">
            <w:pPr>
              <w:spacing w:after="120" w:line="276" w:lineRule="auto"/>
              <w:rPr>
                <w:rFonts w:ascii="Verdana" w:hAnsi="Verdana"/>
                <w:b/>
                <w:sz w:val="20"/>
                <w:szCs w:val="20"/>
              </w:rPr>
            </w:pPr>
            <w:r>
              <w:rPr>
                <w:rFonts w:ascii="Verdana" w:hAnsi="Verdana"/>
                <w:b/>
                <w:sz w:val="20"/>
                <w:szCs w:val="20"/>
              </w:rPr>
              <w:t>SEAC Rapporteurs comments:</w:t>
            </w:r>
          </w:p>
          <w:p w14:paraId="706B0EA8" w14:textId="77777777" w:rsidR="00AD4E03" w:rsidRPr="00182428" w:rsidRDefault="00AD4E03" w:rsidP="0010286C">
            <w:pPr>
              <w:spacing w:after="120" w:line="276" w:lineRule="auto"/>
              <w:rPr>
                <w:rFonts w:ascii="Verdana" w:hAnsi="Verdana"/>
                <w:sz w:val="20"/>
                <w:szCs w:val="20"/>
              </w:rPr>
            </w:pPr>
          </w:p>
        </w:tc>
      </w:tr>
      <w:tr w:rsidR="00AD4E03" w:rsidRPr="00DD4E48" w14:paraId="32A72487" w14:textId="77777777" w:rsidTr="0010286C">
        <w:tc>
          <w:tcPr>
            <w:tcW w:w="817" w:type="dxa"/>
            <w:vMerge w:val="restart"/>
          </w:tcPr>
          <w:p w14:paraId="5FE11F2B" w14:textId="77777777" w:rsidR="00AD4E03" w:rsidRPr="00AE6FE6" w:rsidRDefault="00AD4E03" w:rsidP="0010286C">
            <w:pPr>
              <w:spacing w:after="120" w:line="276" w:lineRule="auto"/>
              <w:rPr>
                <w:rFonts w:ascii="Verdana" w:hAnsi="Verdana"/>
                <w:b/>
                <w:sz w:val="20"/>
                <w:szCs w:val="20"/>
              </w:rPr>
            </w:pPr>
            <w:r w:rsidRPr="00CB753C">
              <w:rPr>
                <w:rFonts w:ascii="Verdana" w:hAnsi="Verdana"/>
                <w:b/>
                <w:noProof/>
                <w:sz w:val="20"/>
                <w:szCs w:val="20"/>
              </w:rPr>
              <w:t>3071</w:t>
            </w:r>
          </w:p>
        </w:tc>
        <w:tc>
          <w:tcPr>
            <w:tcW w:w="3686" w:type="dxa"/>
            <w:vMerge w:val="restart"/>
          </w:tcPr>
          <w:p w14:paraId="5A75A1DE" w14:textId="77777777" w:rsidR="00AD4E03" w:rsidRPr="008F6A59" w:rsidRDefault="00AD4E03" w:rsidP="0010286C">
            <w:pPr>
              <w:spacing w:after="120" w:line="276" w:lineRule="auto"/>
              <w:rPr>
                <w:rFonts w:ascii="Verdana" w:hAnsi="Verdana"/>
                <w:sz w:val="20"/>
                <w:szCs w:val="20"/>
              </w:rPr>
            </w:pPr>
            <w:r w:rsidRPr="008F6A59">
              <w:rPr>
                <w:rFonts w:ascii="Verdana" w:hAnsi="Verdana"/>
                <w:b/>
                <w:sz w:val="20"/>
                <w:szCs w:val="20"/>
              </w:rPr>
              <w:t>Date:</w:t>
            </w:r>
            <w:r w:rsidRPr="008F6A59">
              <w:rPr>
                <w:rFonts w:ascii="Verdana" w:hAnsi="Verdana"/>
                <w:sz w:val="20"/>
                <w:szCs w:val="20"/>
              </w:rPr>
              <w:t xml:space="preserve"> </w:t>
            </w:r>
            <w:r w:rsidRPr="00CB753C">
              <w:rPr>
                <w:rFonts w:ascii="Verdana" w:hAnsi="Verdana"/>
                <w:noProof/>
                <w:sz w:val="20"/>
                <w:szCs w:val="20"/>
              </w:rPr>
              <w:t>2020/07/29 12:50</w:t>
            </w:r>
          </w:p>
          <w:p w14:paraId="6DCF950B" w14:textId="77777777" w:rsidR="00AD4E03" w:rsidRPr="008F6A59" w:rsidRDefault="00AD4E03" w:rsidP="0010286C">
            <w:pPr>
              <w:spacing w:after="120" w:line="276" w:lineRule="auto"/>
              <w:rPr>
                <w:rFonts w:ascii="Verdana" w:hAnsi="Verdana"/>
                <w:b/>
                <w:sz w:val="20"/>
                <w:szCs w:val="20"/>
              </w:rPr>
            </w:pPr>
            <w:r w:rsidRPr="008F6A59">
              <w:rPr>
                <w:rFonts w:ascii="Verdana" w:hAnsi="Verdana"/>
                <w:b/>
                <w:sz w:val="20"/>
                <w:szCs w:val="20"/>
              </w:rPr>
              <w:t>Content:</w:t>
            </w:r>
          </w:p>
          <w:p w14:paraId="6831AA00" w14:textId="77777777" w:rsidR="00B54BDE" w:rsidRDefault="00AD4E03" w:rsidP="0010286C">
            <w:pPr>
              <w:spacing w:after="120" w:line="276" w:lineRule="auto"/>
              <w:rPr>
                <w:rFonts w:ascii="Verdana" w:hAnsi="Verdana"/>
                <w:noProof/>
                <w:sz w:val="20"/>
                <w:szCs w:val="20"/>
              </w:rPr>
            </w:pPr>
            <w:r w:rsidRPr="00CB753C">
              <w:rPr>
                <w:rFonts w:ascii="Verdana" w:hAnsi="Verdana"/>
                <w:noProof/>
                <w:sz w:val="20"/>
                <w:szCs w:val="20"/>
              </w:rPr>
              <w:t>Other socio economic analysis (SEA) issues;</w:t>
            </w:r>
          </w:p>
          <w:p w14:paraId="4F95A734" w14:textId="62D388BD" w:rsidR="00AD4E03" w:rsidRPr="008F6A59" w:rsidRDefault="00AD4E03" w:rsidP="0010286C">
            <w:pPr>
              <w:spacing w:after="120" w:line="276" w:lineRule="auto"/>
              <w:rPr>
                <w:rFonts w:ascii="Verdana" w:hAnsi="Verdana"/>
                <w:sz w:val="20"/>
                <w:szCs w:val="20"/>
              </w:rPr>
            </w:pPr>
            <w:r w:rsidRPr="00CB753C">
              <w:rPr>
                <w:rFonts w:ascii="Verdana" w:hAnsi="Verdana"/>
                <w:noProof/>
                <w:sz w:val="20"/>
                <w:szCs w:val="20"/>
              </w:rPr>
              <w:t>Request for exemption</w:t>
            </w:r>
          </w:p>
          <w:p w14:paraId="3B3C586C" w14:textId="77777777" w:rsidR="00AD4E03" w:rsidRDefault="00AD4E03" w:rsidP="0010286C">
            <w:pPr>
              <w:spacing w:after="120" w:line="276" w:lineRule="auto"/>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CB753C">
              <w:rPr>
                <w:rFonts w:ascii="Verdana" w:hAnsi="Verdana"/>
                <w:noProof/>
                <w:sz w:val="20"/>
                <w:szCs w:val="20"/>
              </w:rPr>
              <w:t>BehalfOfAnOrganisation</w:t>
            </w:r>
          </w:p>
          <w:p w14:paraId="1518FB9B" w14:textId="77777777" w:rsidR="00AD4E03" w:rsidRDefault="00AD4E03" w:rsidP="0010286C">
            <w:pPr>
              <w:spacing w:after="120" w:line="276" w:lineRule="auto"/>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CB753C">
              <w:rPr>
                <w:rFonts w:ascii="Verdana" w:hAnsi="Verdana"/>
                <w:noProof/>
                <w:sz w:val="20"/>
                <w:szCs w:val="20"/>
              </w:rPr>
              <w:t>Company</w:t>
            </w:r>
          </w:p>
          <w:p w14:paraId="7A793103" w14:textId="2BD55BFF" w:rsidR="00AD4E03" w:rsidRDefault="00AD4E03" w:rsidP="0010286C">
            <w:pPr>
              <w:spacing w:after="120" w:line="276" w:lineRule="auto"/>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00B54BDE" w:rsidRPr="00945553">
              <w:rPr>
                <w:rFonts w:ascii="Verdana" w:hAnsi="Verdana"/>
                <w:noProof/>
                <w:sz w:val="20"/>
                <w:szCs w:val="20"/>
                <w:highlight w:val="black"/>
              </w:rPr>
              <w:t>&lt;redacted&gt;</w:t>
            </w:r>
          </w:p>
          <w:p w14:paraId="165A39C7" w14:textId="77777777" w:rsidR="00AD4E03" w:rsidRDefault="00AD4E03" w:rsidP="0010286C">
            <w:pPr>
              <w:spacing w:after="120" w:line="276" w:lineRule="auto"/>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CB753C">
              <w:rPr>
                <w:rFonts w:ascii="Verdana" w:hAnsi="Verdana"/>
                <w:noProof/>
                <w:sz w:val="20"/>
                <w:szCs w:val="20"/>
              </w:rPr>
              <w:t>Italy</w:t>
            </w:r>
          </w:p>
          <w:p w14:paraId="1E673A2C" w14:textId="77777777" w:rsidR="00AD4E03" w:rsidRDefault="00AD4E03" w:rsidP="0010286C">
            <w:pPr>
              <w:spacing w:after="120" w:line="276" w:lineRule="auto"/>
              <w:rPr>
                <w:rFonts w:ascii="Verdana" w:hAnsi="Verdana"/>
                <w:sz w:val="20"/>
                <w:szCs w:val="20"/>
              </w:rPr>
            </w:pPr>
            <w:r w:rsidRPr="00AE6FE6">
              <w:rPr>
                <w:rFonts w:ascii="Verdana" w:hAnsi="Verdana"/>
                <w:b/>
                <w:sz w:val="20"/>
                <w:szCs w:val="20"/>
              </w:rPr>
              <w:t>Company name confidential:</w:t>
            </w:r>
            <w:r>
              <w:rPr>
                <w:rFonts w:ascii="Verdana" w:hAnsi="Verdana"/>
                <w:b/>
                <w:sz w:val="20"/>
                <w:szCs w:val="20"/>
              </w:rPr>
              <w:t xml:space="preserve"> </w:t>
            </w:r>
            <w:r>
              <w:rPr>
                <w:rFonts w:ascii="Verdana" w:hAnsi="Verdana"/>
                <w:noProof/>
                <w:sz w:val="20"/>
                <w:szCs w:val="20"/>
              </w:rPr>
              <w:t>Yes</w:t>
            </w:r>
            <w:r w:rsidRPr="00DC3F1D">
              <w:rPr>
                <w:rFonts w:ascii="Verdana" w:hAnsi="Verdana"/>
                <w:sz w:val="20"/>
                <w:szCs w:val="20"/>
              </w:rPr>
              <w:t xml:space="preserve"> </w:t>
            </w:r>
          </w:p>
          <w:p w14:paraId="792F6A45" w14:textId="77777777" w:rsidR="00AD4E03" w:rsidRDefault="00AD4E03" w:rsidP="0010286C">
            <w:pPr>
              <w:spacing w:after="120" w:line="276" w:lineRule="auto"/>
              <w:rPr>
                <w:rFonts w:ascii="Verdana" w:hAnsi="Verdana"/>
                <w:b/>
                <w:sz w:val="20"/>
                <w:szCs w:val="20"/>
              </w:rPr>
            </w:pPr>
            <w:r>
              <w:rPr>
                <w:rFonts w:ascii="Verdana" w:hAnsi="Verdana"/>
                <w:b/>
                <w:sz w:val="20"/>
                <w:szCs w:val="20"/>
              </w:rPr>
              <w:t>Attachment:</w:t>
            </w:r>
          </w:p>
          <w:p w14:paraId="2B0CD36D" w14:textId="61DF7E19" w:rsidR="00AD4E03" w:rsidRPr="002B4E3B" w:rsidRDefault="00B54BDE" w:rsidP="0010286C">
            <w:pPr>
              <w:spacing w:after="120" w:line="276" w:lineRule="auto"/>
              <w:rPr>
                <w:rFonts w:ascii="Verdana" w:hAnsi="Verdana"/>
                <w:color w:val="FF0000"/>
                <w:sz w:val="20"/>
                <w:szCs w:val="20"/>
              </w:rPr>
            </w:pPr>
            <w:r w:rsidRPr="00945553">
              <w:rPr>
                <w:rFonts w:ascii="Verdana" w:hAnsi="Verdana"/>
                <w:noProof/>
                <w:sz w:val="20"/>
                <w:szCs w:val="20"/>
                <w:highlight w:val="black"/>
              </w:rPr>
              <w:lastRenderedPageBreak/>
              <w:t>&lt;redacted&gt;</w:t>
            </w:r>
          </w:p>
          <w:p w14:paraId="2617C7E7" w14:textId="77777777" w:rsidR="00AD4E03" w:rsidRPr="00510789" w:rsidRDefault="00AD4E03" w:rsidP="0010286C">
            <w:pPr>
              <w:spacing w:after="120" w:line="276" w:lineRule="auto"/>
              <w:rPr>
                <w:rFonts w:ascii="Verdana" w:hAnsi="Verdana"/>
                <w:sz w:val="20"/>
                <w:szCs w:val="20"/>
              </w:rPr>
            </w:pPr>
          </w:p>
        </w:tc>
        <w:tc>
          <w:tcPr>
            <w:tcW w:w="9639" w:type="dxa"/>
          </w:tcPr>
          <w:p w14:paraId="795CB172" w14:textId="77777777" w:rsidR="00AD4E03" w:rsidRPr="00104666" w:rsidRDefault="00AD4E03" w:rsidP="0010286C">
            <w:pPr>
              <w:spacing w:after="120" w:line="276" w:lineRule="auto"/>
              <w:rPr>
                <w:rFonts w:ascii="Verdana" w:hAnsi="Verdana"/>
                <w:b/>
                <w:sz w:val="20"/>
                <w:szCs w:val="20"/>
              </w:rPr>
            </w:pPr>
            <w:r w:rsidRPr="00104666">
              <w:rPr>
                <w:rFonts w:ascii="Verdana" w:hAnsi="Verdana"/>
                <w:b/>
                <w:sz w:val="20"/>
                <w:szCs w:val="20"/>
              </w:rPr>
              <w:lastRenderedPageBreak/>
              <w:t>Comment:</w:t>
            </w:r>
          </w:p>
          <w:p w14:paraId="74105C05" w14:textId="77777777" w:rsidR="00AD4E03" w:rsidRPr="00DD4E48" w:rsidRDefault="00AD4E03" w:rsidP="0010286C">
            <w:pPr>
              <w:spacing w:after="120" w:line="276" w:lineRule="auto"/>
              <w:rPr>
                <w:rFonts w:ascii="Verdana" w:hAnsi="Verdana"/>
                <w:sz w:val="20"/>
                <w:szCs w:val="20"/>
              </w:rPr>
            </w:pPr>
            <w:r w:rsidRPr="00CB753C">
              <w:rPr>
                <w:rFonts w:ascii="Verdana" w:hAnsi="Verdana"/>
                <w:noProof/>
                <w:sz w:val="20"/>
                <w:szCs w:val="20"/>
              </w:rPr>
              <w:t>We are buing ETFE product since 20 years from AGC CHEMICALS. The properties of ETFE such us high temperature resistance, high chemical and corrosion resistance, UV resistance, lightweight nature, high mechanical strenght, electrical and high-rediation reistance poprerties mean that these materials can not be reflected by an other product. The performance of others material will be not sufficient. (Please see AGC CHEMICAL comments about ETFE already submitted to this consultation).</w:t>
            </w:r>
          </w:p>
        </w:tc>
      </w:tr>
      <w:tr w:rsidR="00AD4E03" w14:paraId="7588165B" w14:textId="77777777" w:rsidTr="0010286C">
        <w:trPr>
          <w:trHeight w:val="542"/>
        </w:trPr>
        <w:tc>
          <w:tcPr>
            <w:tcW w:w="817" w:type="dxa"/>
            <w:vMerge/>
          </w:tcPr>
          <w:p w14:paraId="51311A7F" w14:textId="77777777" w:rsidR="00AD4E03" w:rsidRPr="00510789" w:rsidRDefault="00AD4E03" w:rsidP="0010286C">
            <w:pPr>
              <w:spacing w:after="120" w:line="276" w:lineRule="auto"/>
              <w:rPr>
                <w:rFonts w:ascii="Verdana" w:hAnsi="Verdana"/>
                <w:sz w:val="20"/>
                <w:szCs w:val="20"/>
              </w:rPr>
            </w:pPr>
          </w:p>
        </w:tc>
        <w:tc>
          <w:tcPr>
            <w:tcW w:w="3686" w:type="dxa"/>
            <w:vMerge/>
          </w:tcPr>
          <w:p w14:paraId="63D2509A" w14:textId="77777777" w:rsidR="00AD4E03" w:rsidRPr="00510789" w:rsidRDefault="00AD4E03" w:rsidP="0010286C">
            <w:pPr>
              <w:spacing w:after="120" w:line="276" w:lineRule="auto"/>
              <w:rPr>
                <w:rFonts w:ascii="Verdana" w:hAnsi="Verdana"/>
                <w:sz w:val="20"/>
                <w:szCs w:val="20"/>
              </w:rPr>
            </w:pPr>
          </w:p>
        </w:tc>
        <w:tc>
          <w:tcPr>
            <w:tcW w:w="9639" w:type="dxa"/>
          </w:tcPr>
          <w:p w14:paraId="166B1551" w14:textId="77777777" w:rsidR="00AD4E03" w:rsidRDefault="00AD4E03" w:rsidP="0010286C">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2</w:t>
            </w:r>
            <w:r w:rsidRPr="005B17F1">
              <w:rPr>
                <w:rFonts w:ascii="Verdana" w:hAnsi="Verdana"/>
                <w:b/>
                <w:sz w:val="20"/>
                <w:szCs w:val="20"/>
              </w:rPr>
              <w:t>:</w:t>
            </w:r>
          </w:p>
          <w:p w14:paraId="251D7116" w14:textId="77777777" w:rsidR="00AD4E03" w:rsidRPr="005B17F1" w:rsidRDefault="00AD4E03" w:rsidP="0010286C">
            <w:pPr>
              <w:spacing w:after="120" w:line="276" w:lineRule="auto"/>
              <w:rPr>
                <w:rFonts w:ascii="Verdana" w:hAnsi="Verdana"/>
                <w:sz w:val="20"/>
                <w:szCs w:val="20"/>
              </w:rPr>
            </w:pPr>
            <w:r w:rsidRPr="00CB753C">
              <w:rPr>
                <w:rFonts w:ascii="Verdana" w:hAnsi="Verdana"/>
                <w:noProof/>
                <w:sz w:val="20"/>
                <w:szCs w:val="20"/>
              </w:rPr>
              <w:t>We have installed a fume extractor on the extrusion line to remove the hydrofluoric acid which is added during the processing of ETFE.</w:t>
            </w:r>
          </w:p>
        </w:tc>
      </w:tr>
      <w:tr w:rsidR="00AD4E03" w14:paraId="6413FC4D" w14:textId="77777777" w:rsidTr="0010286C">
        <w:trPr>
          <w:trHeight w:val="542"/>
        </w:trPr>
        <w:tc>
          <w:tcPr>
            <w:tcW w:w="817" w:type="dxa"/>
            <w:vMerge/>
          </w:tcPr>
          <w:p w14:paraId="00CE9833" w14:textId="77777777" w:rsidR="00AD4E03" w:rsidRPr="00510789" w:rsidRDefault="00AD4E03" w:rsidP="0010286C">
            <w:pPr>
              <w:spacing w:after="120" w:line="276" w:lineRule="auto"/>
              <w:rPr>
                <w:rFonts w:ascii="Verdana" w:hAnsi="Verdana"/>
                <w:sz w:val="20"/>
                <w:szCs w:val="20"/>
              </w:rPr>
            </w:pPr>
          </w:p>
        </w:tc>
        <w:tc>
          <w:tcPr>
            <w:tcW w:w="3686" w:type="dxa"/>
            <w:vMerge/>
          </w:tcPr>
          <w:p w14:paraId="10B188D0" w14:textId="77777777" w:rsidR="00AD4E03" w:rsidRPr="00510789" w:rsidRDefault="00AD4E03" w:rsidP="0010286C">
            <w:pPr>
              <w:spacing w:after="120" w:line="276" w:lineRule="auto"/>
              <w:rPr>
                <w:rFonts w:ascii="Verdana" w:hAnsi="Verdana"/>
                <w:sz w:val="20"/>
                <w:szCs w:val="20"/>
              </w:rPr>
            </w:pPr>
          </w:p>
        </w:tc>
        <w:tc>
          <w:tcPr>
            <w:tcW w:w="9639" w:type="dxa"/>
          </w:tcPr>
          <w:p w14:paraId="05DA5475" w14:textId="77777777" w:rsidR="00AD4E03" w:rsidRDefault="00AD4E03" w:rsidP="0010286C">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7</w:t>
            </w:r>
            <w:r w:rsidRPr="005B17F1">
              <w:rPr>
                <w:rFonts w:ascii="Verdana" w:hAnsi="Verdana"/>
                <w:b/>
                <w:sz w:val="20"/>
                <w:szCs w:val="20"/>
              </w:rPr>
              <w:t>:</w:t>
            </w:r>
          </w:p>
          <w:p w14:paraId="23E6B0A9" w14:textId="77777777" w:rsidR="00AD4E03" w:rsidRPr="005B17F1" w:rsidRDefault="00AD4E03" w:rsidP="0010286C">
            <w:pPr>
              <w:spacing w:after="120" w:line="276" w:lineRule="auto"/>
              <w:rPr>
                <w:rFonts w:ascii="Verdana" w:hAnsi="Verdana"/>
                <w:b/>
                <w:sz w:val="20"/>
                <w:szCs w:val="20"/>
              </w:rPr>
            </w:pPr>
            <w:r w:rsidRPr="00CB753C">
              <w:rPr>
                <w:rFonts w:ascii="Verdana" w:hAnsi="Verdana"/>
                <w:noProof/>
                <w:sz w:val="20"/>
                <w:szCs w:val="20"/>
              </w:rPr>
              <w:t>Not I'm not aware of any fluorine-free substances.</w:t>
            </w:r>
          </w:p>
        </w:tc>
      </w:tr>
      <w:tr w:rsidR="00AD4E03" w14:paraId="36E113ED" w14:textId="77777777" w:rsidTr="0010286C">
        <w:trPr>
          <w:trHeight w:val="505"/>
        </w:trPr>
        <w:tc>
          <w:tcPr>
            <w:tcW w:w="817" w:type="dxa"/>
            <w:vMerge/>
          </w:tcPr>
          <w:p w14:paraId="6DC3014E" w14:textId="77777777" w:rsidR="00AD4E03" w:rsidRPr="00510789" w:rsidRDefault="00AD4E03" w:rsidP="0010286C">
            <w:pPr>
              <w:spacing w:after="120" w:line="276" w:lineRule="auto"/>
              <w:rPr>
                <w:rFonts w:ascii="Verdana" w:hAnsi="Verdana"/>
                <w:sz w:val="20"/>
                <w:szCs w:val="20"/>
              </w:rPr>
            </w:pPr>
          </w:p>
        </w:tc>
        <w:tc>
          <w:tcPr>
            <w:tcW w:w="3686" w:type="dxa"/>
            <w:vMerge/>
          </w:tcPr>
          <w:p w14:paraId="6D160212" w14:textId="77777777" w:rsidR="00AD4E03" w:rsidRPr="00510789" w:rsidRDefault="00AD4E03" w:rsidP="0010286C">
            <w:pPr>
              <w:spacing w:after="120" w:line="276" w:lineRule="auto"/>
              <w:rPr>
                <w:rFonts w:ascii="Verdana" w:hAnsi="Verdana"/>
                <w:sz w:val="20"/>
                <w:szCs w:val="20"/>
              </w:rPr>
            </w:pPr>
          </w:p>
        </w:tc>
        <w:tc>
          <w:tcPr>
            <w:tcW w:w="9639" w:type="dxa"/>
          </w:tcPr>
          <w:p w14:paraId="005A6CBF" w14:textId="77777777" w:rsidR="00AD4E03" w:rsidRDefault="00AD4E03" w:rsidP="0010286C">
            <w:pPr>
              <w:spacing w:after="120" w:line="276" w:lineRule="auto"/>
              <w:rPr>
                <w:rFonts w:ascii="Verdana" w:hAnsi="Verdana"/>
                <w:b/>
                <w:sz w:val="20"/>
                <w:szCs w:val="20"/>
              </w:rPr>
            </w:pPr>
            <w:r>
              <w:rPr>
                <w:rFonts w:ascii="Verdana" w:hAnsi="Verdana"/>
                <w:b/>
                <w:sz w:val="20"/>
                <w:szCs w:val="20"/>
              </w:rPr>
              <w:t>Dossier submitter response:</w:t>
            </w:r>
          </w:p>
          <w:p w14:paraId="280A86C6" w14:textId="77777777" w:rsidR="00AD4E03" w:rsidRPr="00182428" w:rsidRDefault="00AD4E03" w:rsidP="0010286C">
            <w:pPr>
              <w:spacing w:after="120" w:line="276" w:lineRule="auto"/>
              <w:rPr>
                <w:rFonts w:ascii="Verdana" w:hAnsi="Verdana"/>
                <w:sz w:val="20"/>
                <w:szCs w:val="20"/>
              </w:rPr>
            </w:pPr>
          </w:p>
        </w:tc>
      </w:tr>
      <w:tr w:rsidR="00AD4E03" w14:paraId="09A00226" w14:textId="77777777" w:rsidTr="0010286C">
        <w:trPr>
          <w:trHeight w:val="561"/>
        </w:trPr>
        <w:tc>
          <w:tcPr>
            <w:tcW w:w="817" w:type="dxa"/>
            <w:vMerge/>
          </w:tcPr>
          <w:p w14:paraId="73C64396" w14:textId="77777777" w:rsidR="00AD4E03" w:rsidRPr="00510789" w:rsidRDefault="00AD4E03" w:rsidP="0010286C">
            <w:pPr>
              <w:spacing w:after="120" w:line="276" w:lineRule="auto"/>
              <w:rPr>
                <w:rFonts w:ascii="Verdana" w:hAnsi="Verdana"/>
                <w:sz w:val="20"/>
                <w:szCs w:val="20"/>
              </w:rPr>
            </w:pPr>
          </w:p>
        </w:tc>
        <w:tc>
          <w:tcPr>
            <w:tcW w:w="3686" w:type="dxa"/>
            <w:vMerge/>
          </w:tcPr>
          <w:p w14:paraId="181BBF31" w14:textId="77777777" w:rsidR="00AD4E03" w:rsidRPr="00510789" w:rsidRDefault="00AD4E03" w:rsidP="0010286C">
            <w:pPr>
              <w:spacing w:after="120" w:line="276" w:lineRule="auto"/>
              <w:rPr>
                <w:rFonts w:ascii="Verdana" w:hAnsi="Verdana"/>
                <w:sz w:val="20"/>
                <w:szCs w:val="20"/>
              </w:rPr>
            </w:pPr>
          </w:p>
        </w:tc>
        <w:tc>
          <w:tcPr>
            <w:tcW w:w="9639" w:type="dxa"/>
          </w:tcPr>
          <w:p w14:paraId="7B826B47" w14:textId="77777777" w:rsidR="00AD4E03" w:rsidRDefault="00AD4E03" w:rsidP="0010286C">
            <w:pPr>
              <w:spacing w:after="120" w:line="276" w:lineRule="auto"/>
              <w:rPr>
                <w:rFonts w:ascii="Verdana" w:hAnsi="Verdana"/>
                <w:b/>
                <w:sz w:val="20"/>
                <w:szCs w:val="20"/>
              </w:rPr>
            </w:pPr>
            <w:r>
              <w:rPr>
                <w:rFonts w:ascii="Verdana" w:hAnsi="Verdana"/>
                <w:b/>
                <w:sz w:val="20"/>
                <w:szCs w:val="20"/>
              </w:rPr>
              <w:t>RAC Rapporteurs comments:</w:t>
            </w:r>
          </w:p>
          <w:p w14:paraId="555A70A3" w14:textId="77777777" w:rsidR="00AD4E03" w:rsidRPr="00182428" w:rsidRDefault="00AD4E03" w:rsidP="0010286C">
            <w:pPr>
              <w:spacing w:after="120" w:line="276" w:lineRule="auto"/>
              <w:rPr>
                <w:rFonts w:ascii="Verdana" w:hAnsi="Verdana"/>
                <w:sz w:val="20"/>
                <w:szCs w:val="20"/>
              </w:rPr>
            </w:pPr>
          </w:p>
        </w:tc>
      </w:tr>
      <w:tr w:rsidR="00AD4E03" w14:paraId="1484A31F" w14:textId="77777777" w:rsidTr="0010286C">
        <w:trPr>
          <w:trHeight w:val="991"/>
        </w:trPr>
        <w:tc>
          <w:tcPr>
            <w:tcW w:w="817" w:type="dxa"/>
            <w:vMerge/>
          </w:tcPr>
          <w:p w14:paraId="5A7F129E" w14:textId="77777777" w:rsidR="00AD4E03" w:rsidRPr="00510789" w:rsidRDefault="00AD4E03" w:rsidP="0010286C">
            <w:pPr>
              <w:spacing w:after="120" w:line="276" w:lineRule="auto"/>
              <w:rPr>
                <w:rFonts w:ascii="Verdana" w:hAnsi="Verdana"/>
                <w:sz w:val="20"/>
                <w:szCs w:val="20"/>
              </w:rPr>
            </w:pPr>
          </w:p>
        </w:tc>
        <w:tc>
          <w:tcPr>
            <w:tcW w:w="3686" w:type="dxa"/>
            <w:vMerge/>
          </w:tcPr>
          <w:p w14:paraId="57FA14AF" w14:textId="77777777" w:rsidR="00AD4E03" w:rsidRPr="00510789" w:rsidRDefault="00AD4E03" w:rsidP="0010286C">
            <w:pPr>
              <w:spacing w:after="120" w:line="276" w:lineRule="auto"/>
              <w:rPr>
                <w:rFonts w:ascii="Verdana" w:hAnsi="Verdana"/>
                <w:sz w:val="20"/>
                <w:szCs w:val="20"/>
              </w:rPr>
            </w:pPr>
          </w:p>
        </w:tc>
        <w:tc>
          <w:tcPr>
            <w:tcW w:w="9639" w:type="dxa"/>
          </w:tcPr>
          <w:p w14:paraId="2FF85CE2" w14:textId="77777777" w:rsidR="00AD4E03" w:rsidRDefault="00AD4E03" w:rsidP="0010286C">
            <w:pPr>
              <w:spacing w:after="120" w:line="276" w:lineRule="auto"/>
              <w:rPr>
                <w:rFonts w:ascii="Verdana" w:hAnsi="Verdana"/>
                <w:b/>
                <w:sz w:val="20"/>
                <w:szCs w:val="20"/>
              </w:rPr>
            </w:pPr>
            <w:r>
              <w:rPr>
                <w:rFonts w:ascii="Verdana" w:hAnsi="Verdana"/>
                <w:b/>
                <w:sz w:val="20"/>
                <w:szCs w:val="20"/>
              </w:rPr>
              <w:t>SEAC Rapporteurs comments:</w:t>
            </w:r>
          </w:p>
          <w:p w14:paraId="661025BD" w14:textId="77777777" w:rsidR="00AD4E03" w:rsidRPr="00182428" w:rsidRDefault="00AD4E03" w:rsidP="0010286C">
            <w:pPr>
              <w:spacing w:after="120" w:line="276" w:lineRule="auto"/>
              <w:rPr>
                <w:rFonts w:ascii="Verdana" w:hAnsi="Verdana"/>
                <w:sz w:val="20"/>
                <w:szCs w:val="20"/>
              </w:rPr>
            </w:pPr>
          </w:p>
        </w:tc>
      </w:tr>
      <w:tr w:rsidR="00AD4E03" w:rsidRPr="00DD4E48" w14:paraId="6C4E2901" w14:textId="77777777" w:rsidTr="0010286C">
        <w:tc>
          <w:tcPr>
            <w:tcW w:w="817" w:type="dxa"/>
            <w:vMerge w:val="restart"/>
          </w:tcPr>
          <w:p w14:paraId="3F729F79" w14:textId="77777777" w:rsidR="00AD4E03" w:rsidRPr="00AE6FE6" w:rsidRDefault="00AD4E03" w:rsidP="0010286C">
            <w:pPr>
              <w:spacing w:after="120" w:line="276" w:lineRule="auto"/>
              <w:rPr>
                <w:rFonts w:ascii="Verdana" w:hAnsi="Verdana"/>
                <w:b/>
                <w:sz w:val="20"/>
                <w:szCs w:val="20"/>
              </w:rPr>
            </w:pPr>
            <w:r w:rsidRPr="00CB753C">
              <w:rPr>
                <w:rFonts w:ascii="Verdana" w:hAnsi="Verdana"/>
                <w:b/>
                <w:noProof/>
                <w:sz w:val="20"/>
                <w:szCs w:val="20"/>
              </w:rPr>
              <w:t>3072</w:t>
            </w:r>
          </w:p>
        </w:tc>
        <w:tc>
          <w:tcPr>
            <w:tcW w:w="3686" w:type="dxa"/>
            <w:vMerge w:val="restart"/>
          </w:tcPr>
          <w:p w14:paraId="2B5CBC2D" w14:textId="77777777" w:rsidR="00AD4E03" w:rsidRPr="008F6A59" w:rsidRDefault="00AD4E03" w:rsidP="0010286C">
            <w:pPr>
              <w:spacing w:after="120" w:line="276" w:lineRule="auto"/>
              <w:rPr>
                <w:rFonts w:ascii="Verdana" w:hAnsi="Verdana"/>
                <w:sz w:val="20"/>
                <w:szCs w:val="20"/>
              </w:rPr>
            </w:pPr>
            <w:r w:rsidRPr="008F6A59">
              <w:rPr>
                <w:rFonts w:ascii="Verdana" w:hAnsi="Verdana"/>
                <w:b/>
                <w:sz w:val="20"/>
                <w:szCs w:val="20"/>
              </w:rPr>
              <w:t>Date:</w:t>
            </w:r>
            <w:r w:rsidRPr="008F6A59">
              <w:rPr>
                <w:rFonts w:ascii="Verdana" w:hAnsi="Verdana"/>
                <w:sz w:val="20"/>
                <w:szCs w:val="20"/>
              </w:rPr>
              <w:t xml:space="preserve"> </w:t>
            </w:r>
            <w:r w:rsidRPr="00CB753C">
              <w:rPr>
                <w:rFonts w:ascii="Verdana" w:hAnsi="Verdana"/>
                <w:noProof/>
                <w:sz w:val="20"/>
                <w:szCs w:val="20"/>
              </w:rPr>
              <w:t>2020/07/30 20:42</w:t>
            </w:r>
          </w:p>
          <w:p w14:paraId="1FABCE4F" w14:textId="77777777" w:rsidR="00AD4E03" w:rsidRDefault="00AD4E03" w:rsidP="0010286C">
            <w:pPr>
              <w:spacing w:after="120" w:line="276" w:lineRule="auto"/>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CB753C">
              <w:rPr>
                <w:rFonts w:ascii="Verdana" w:hAnsi="Verdana"/>
                <w:noProof/>
                <w:sz w:val="20"/>
                <w:szCs w:val="20"/>
              </w:rPr>
              <w:t>BehalfOfAnOrganisation</w:t>
            </w:r>
          </w:p>
          <w:p w14:paraId="1D167CE0" w14:textId="77777777" w:rsidR="00AD4E03" w:rsidRDefault="00AD4E03" w:rsidP="0010286C">
            <w:pPr>
              <w:spacing w:after="120" w:line="276" w:lineRule="auto"/>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CB753C">
              <w:rPr>
                <w:rFonts w:ascii="Verdana" w:hAnsi="Verdana"/>
                <w:noProof/>
                <w:sz w:val="20"/>
                <w:szCs w:val="20"/>
              </w:rPr>
              <w:t>Company</w:t>
            </w:r>
          </w:p>
          <w:p w14:paraId="02C15E7E" w14:textId="4415F513" w:rsidR="00AD4E03" w:rsidRDefault="00AD4E03" w:rsidP="0010286C">
            <w:pPr>
              <w:spacing w:after="120" w:line="276" w:lineRule="auto"/>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00B54BDE" w:rsidRPr="00945553">
              <w:rPr>
                <w:rFonts w:ascii="Verdana" w:hAnsi="Verdana"/>
                <w:noProof/>
                <w:sz w:val="20"/>
                <w:szCs w:val="20"/>
                <w:highlight w:val="black"/>
              </w:rPr>
              <w:t>&lt;redacted&gt;</w:t>
            </w:r>
          </w:p>
          <w:p w14:paraId="4F52B554" w14:textId="77777777" w:rsidR="00AD4E03" w:rsidRDefault="00AD4E03" w:rsidP="0010286C">
            <w:pPr>
              <w:spacing w:after="120" w:line="276" w:lineRule="auto"/>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CB753C">
              <w:rPr>
                <w:rFonts w:ascii="Verdana" w:hAnsi="Verdana"/>
                <w:noProof/>
                <w:sz w:val="20"/>
                <w:szCs w:val="20"/>
              </w:rPr>
              <w:t>United States</w:t>
            </w:r>
          </w:p>
          <w:p w14:paraId="33034224" w14:textId="77777777" w:rsidR="00AD4E03" w:rsidRDefault="00AD4E03" w:rsidP="0010286C">
            <w:pPr>
              <w:spacing w:after="120" w:line="276" w:lineRule="auto"/>
              <w:rPr>
                <w:rFonts w:ascii="Verdana" w:hAnsi="Verdana"/>
                <w:sz w:val="20"/>
                <w:szCs w:val="20"/>
              </w:rPr>
            </w:pPr>
            <w:r w:rsidRPr="00AE6FE6">
              <w:rPr>
                <w:rFonts w:ascii="Verdana" w:hAnsi="Verdana"/>
                <w:b/>
                <w:sz w:val="20"/>
                <w:szCs w:val="20"/>
              </w:rPr>
              <w:t>Company name confidential:</w:t>
            </w:r>
            <w:r>
              <w:rPr>
                <w:rFonts w:ascii="Verdana" w:hAnsi="Verdana"/>
                <w:b/>
                <w:sz w:val="20"/>
                <w:szCs w:val="20"/>
              </w:rPr>
              <w:t xml:space="preserve"> </w:t>
            </w:r>
            <w:r>
              <w:rPr>
                <w:rFonts w:ascii="Verdana" w:hAnsi="Verdana"/>
                <w:noProof/>
                <w:sz w:val="20"/>
                <w:szCs w:val="20"/>
              </w:rPr>
              <w:t>Yes</w:t>
            </w:r>
            <w:r w:rsidRPr="00DC3F1D">
              <w:rPr>
                <w:rFonts w:ascii="Verdana" w:hAnsi="Verdana"/>
                <w:sz w:val="20"/>
                <w:szCs w:val="20"/>
              </w:rPr>
              <w:t xml:space="preserve"> </w:t>
            </w:r>
          </w:p>
          <w:p w14:paraId="1F0D3BC4" w14:textId="77777777" w:rsidR="00AD4E03" w:rsidRDefault="00AD4E03" w:rsidP="0010286C">
            <w:pPr>
              <w:spacing w:after="120" w:line="276" w:lineRule="auto"/>
              <w:rPr>
                <w:rFonts w:ascii="Verdana" w:hAnsi="Verdana"/>
                <w:b/>
                <w:sz w:val="20"/>
                <w:szCs w:val="20"/>
              </w:rPr>
            </w:pPr>
            <w:r>
              <w:rPr>
                <w:rFonts w:ascii="Verdana" w:hAnsi="Verdana"/>
                <w:b/>
                <w:sz w:val="20"/>
                <w:szCs w:val="20"/>
              </w:rPr>
              <w:t>Attachment:</w:t>
            </w:r>
          </w:p>
          <w:p w14:paraId="59BA9C21" w14:textId="3B2AC8E7" w:rsidR="00AD4E03" w:rsidRPr="002B4E3B" w:rsidRDefault="00B54BDE" w:rsidP="0010286C">
            <w:pPr>
              <w:spacing w:after="120" w:line="276" w:lineRule="auto"/>
              <w:rPr>
                <w:rFonts w:ascii="Verdana" w:hAnsi="Verdana"/>
                <w:color w:val="FF0000"/>
                <w:sz w:val="20"/>
                <w:szCs w:val="20"/>
              </w:rPr>
            </w:pPr>
            <w:r w:rsidRPr="00945553">
              <w:rPr>
                <w:rFonts w:ascii="Verdana" w:hAnsi="Verdana"/>
                <w:noProof/>
                <w:sz w:val="20"/>
                <w:szCs w:val="20"/>
                <w:highlight w:val="black"/>
              </w:rPr>
              <w:t>&lt;redacted&gt;</w:t>
            </w:r>
          </w:p>
          <w:p w14:paraId="6704743B" w14:textId="77777777" w:rsidR="00AD4E03" w:rsidRPr="00510789" w:rsidRDefault="00AD4E03" w:rsidP="0010286C">
            <w:pPr>
              <w:spacing w:after="120" w:line="276" w:lineRule="auto"/>
              <w:rPr>
                <w:rFonts w:ascii="Verdana" w:hAnsi="Verdana"/>
                <w:sz w:val="20"/>
                <w:szCs w:val="20"/>
              </w:rPr>
            </w:pPr>
            <w:r w:rsidRPr="009617E5">
              <w:rPr>
                <w:rFonts w:ascii="Verdana" w:hAnsi="Verdana"/>
                <w:b/>
                <w:sz w:val="20"/>
                <w:szCs w:val="20"/>
              </w:rPr>
              <w:t xml:space="preserve">Privacy comment: </w:t>
            </w:r>
            <w:r w:rsidRPr="00CB753C">
              <w:rPr>
                <w:rFonts w:ascii="Verdana" w:hAnsi="Verdana"/>
                <w:noProof/>
                <w:sz w:val="20"/>
                <w:szCs w:val="20"/>
              </w:rPr>
              <w:t>The attachment contains sensitive company information.</w:t>
            </w:r>
          </w:p>
        </w:tc>
        <w:tc>
          <w:tcPr>
            <w:tcW w:w="9639" w:type="dxa"/>
          </w:tcPr>
          <w:p w14:paraId="30EBD7E5" w14:textId="77777777" w:rsidR="00AD4E03" w:rsidRDefault="00AD4E03" w:rsidP="0010286C">
            <w:pPr>
              <w:spacing w:after="120" w:line="276" w:lineRule="auto"/>
              <w:rPr>
                <w:rFonts w:ascii="Verdana" w:hAnsi="Verdana"/>
                <w:b/>
                <w:sz w:val="20"/>
                <w:szCs w:val="20"/>
              </w:rPr>
            </w:pPr>
            <w:r w:rsidRPr="00104666">
              <w:rPr>
                <w:rFonts w:ascii="Verdana" w:hAnsi="Verdana"/>
                <w:b/>
                <w:sz w:val="20"/>
                <w:szCs w:val="20"/>
              </w:rPr>
              <w:t>Comment:</w:t>
            </w:r>
          </w:p>
          <w:p w14:paraId="62C64B93" w14:textId="77777777" w:rsidR="00AD4E03" w:rsidRPr="004D2595" w:rsidRDefault="00AD4E03" w:rsidP="0010286C">
            <w:pPr>
              <w:spacing w:after="120" w:line="276" w:lineRule="auto"/>
              <w:rPr>
                <w:rFonts w:ascii="Verdana" w:hAnsi="Verdana"/>
                <w:bCs/>
                <w:sz w:val="20"/>
                <w:szCs w:val="20"/>
              </w:rPr>
            </w:pPr>
            <w:r w:rsidRPr="004D2595">
              <w:rPr>
                <w:rFonts w:ascii="Verdana" w:hAnsi="Verdana"/>
                <w:bCs/>
                <w:sz w:val="20"/>
                <w:szCs w:val="20"/>
              </w:rPr>
              <w:t>-</w:t>
            </w:r>
          </w:p>
        </w:tc>
      </w:tr>
      <w:tr w:rsidR="00AD4E03" w14:paraId="438A3ABC" w14:textId="77777777" w:rsidTr="0010286C">
        <w:trPr>
          <w:trHeight w:val="711"/>
        </w:trPr>
        <w:tc>
          <w:tcPr>
            <w:tcW w:w="817" w:type="dxa"/>
            <w:vMerge/>
          </w:tcPr>
          <w:p w14:paraId="0D880D11" w14:textId="77777777" w:rsidR="00AD4E03" w:rsidRPr="00DD4E48" w:rsidRDefault="00AD4E03" w:rsidP="0010286C">
            <w:pPr>
              <w:spacing w:after="120" w:line="276" w:lineRule="auto"/>
              <w:rPr>
                <w:rFonts w:ascii="Verdana" w:hAnsi="Verdana"/>
                <w:sz w:val="20"/>
                <w:szCs w:val="20"/>
              </w:rPr>
            </w:pPr>
          </w:p>
        </w:tc>
        <w:tc>
          <w:tcPr>
            <w:tcW w:w="3686" w:type="dxa"/>
            <w:vMerge/>
          </w:tcPr>
          <w:p w14:paraId="376A08D6" w14:textId="77777777" w:rsidR="00AD4E03" w:rsidRPr="00DD4E48" w:rsidRDefault="00AD4E03" w:rsidP="0010286C">
            <w:pPr>
              <w:spacing w:after="120" w:line="276" w:lineRule="auto"/>
              <w:rPr>
                <w:rFonts w:ascii="Verdana" w:hAnsi="Verdana"/>
                <w:sz w:val="20"/>
                <w:szCs w:val="20"/>
              </w:rPr>
            </w:pPr>
          </w:p>
        </w:tc>
        <w:tc>
          <w:tcPr>
            <w:tcW w:w="9639" w:type="dxa"/>
          </w:tcPr>
          <w:p w14:paraId="79E1D467" w14:textId="77777777" w:rsidR="00AD4E03" w:rsidRDefault="00AD4E03" w:rsidP="0010286C">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14:paraId="679E6B60" w14:textId="77777777" w:rsidR="00AD4E03" w:rsidRPr="005B17F1" w:rsidRDefault="00AD4E03" w:rsidP="0010286C">
            <w:pPr>
              <w:spacing w:after="120" w:line="276" w:lineRule="auto"/>
              <w:rPr>
                <w:rFonts w:ascii="Verdana" w:hAnsi="Verdana"/>
                <w:sz w:val="20"/>
                <w:szCs w:val="20"/>
              </w:rPr>
            </w:pPr>
            <w:r w:rsidRPr="00CB753C">
              <w:rPr>
                <w:rFonts w:ascii="Verdana" w:hAnsi="Verdana"/>
                <w:noProof/>
                <w:sz w:val="20"/>
                <w:szCs w:val="20"/>
              </w:rPr>
              <w:t>Please refer to the attachment.</w:t>
            </w:r>
          </w:p>
        </w:tc>
      </w:tr>
      <w:tr w:rsidR="00AD4E03" w14:paraId="335434B1" w14:textId="77777777" w:rsidTr="0010286C">
        <w:trPr>
          <w:trHeight w:val="542"/>
        </w:trPr>
        <w:tc>
          <w:tcPr>
            <w:tcW w:w="817" w:type="dxa"/>
            <w:vMerge/>
          </w:tcPr>
          <w:p w14:paraId="28FC179D" w14:textId="77777777" w:rsidR="00AD4E03" w:rsidRPr="00510789" w:rsidRDefault="00AD4E03" w:rsidP="0010286C">
            <w:pPr>
              <w:spacing w:after="120" w:line="276" w:lineRule="auto"/>
              <w:rPr>
                <w:rFonts w:ascii="Verdana" w:hAnsi="Verdana"/>
                <w:sz w:val="20"/>
                <w:szCs w:val="20"/>
              </w:rPr>
            </w:pPr>
          </w:p>
        </w:tc>
        <w:tc>
          <w:tcPr>
            <w:tcW w:w="3686" w:type="dxa"/>
            <w:vMerge/>
          </w:tcPr>
          <w:p w14:paraId="6A22A94A" w14:textId="77777777" w:rsidR="00AD4E03" w:rsidRPr="00510789" w:rsidRDefault="00AD4E03" w:rsidP="0010286C">
            <w:pPr>
              <w:spacing w:after="120" w:line="276" w:lineRule="auto"/>
              <w:rPr>
                <w:rFonts w:ascii="Verdana" w:hAnsi="Verdana"/>
                <w:sz w:val="20"/>
                <w:szCs w:val="20"/>
              </w:rPr>
            </w:pPr>
          </w:p>
        </w:tc>
        <w:tc>
          <w:tcPr>
            <w:tcW w:w="9639" w:type="dxa"/>
          </w:tcPr>
          <w:p w14:paraId="4EC5721E" w14:textId="77777777" w:rsidR="00AD4E03" w:rsidRPr="00601673" w:rsidRDefault="00AD4E03" w:rsidP="0010286C">
            <w:pPr>
              <w:spacing w:after="120" w:line="276" w:lineRule="auto"/>
              <w:rPr>
                <w:rFonts w:ascii="Verdana" w:hAnsi="Verdana"/>
                <w:b/>
                <w:sz w:val="20"/>
                <w:szCs w:val="20"/>
              </w:rPr>
            </w:pPr>
            <w:r w:rsidRPr="00601673">
              <w:rPr>
                <w:rFonts w:ascii="Verdana" w:hAnsi="Verdana"/>
                <w:b/>
                <w:sz w:val="20"/>
                <w:szCs w:val="20"/>
              </w:rPr>
              <w:t>Answer to specific info request 8:</w:t>
            </w:r>
          </w:p>
          <w:p w14:paraId="07B7DADE" w14:textId="77777777" w:rsidR="00AD4E03" w:rsidRPr="00601673" w:rsidRDefault="00AD4E03" w:rsidP="0010286C">
            <w:pPr>
              <w:spacing w:after="120" w:line="276" w:lineRule="auto"/>
              <w:rPr>
                <w:rFonts w:ascii="Verdana" w:hAnsi="Verdana"/>
                <w:bCs/>
                <w:sz w:val="20"/>
                <w:szCs w:val="20"/>
              </w:rPr>
            </w:pPr>
            <w:r w:rsidRPr="00CB753C">
              <w:rPr>
                <w:rFonts w:ascii="Verdana" w:hAnsi="Verdana"/>
                <w:bCs/>
                <w:noProof/>
                <w:sz w:val="20"/>
                <w:szCs w:val="20"/>
              </w:rPr>
              <w:t>Please refer to the attachment.</w:t>
            </w:r>
          </w:p>
        </w:tc>
      </w:tr>
      <w:tr w:rsidR="00AD4E03" w14:paraId="53494E70" w14:textId="77777777" w:rsidTr="0010286C">
        <w:trPr>
          <w:trHeight w:val="542"/>
        </w:trPr>
        <w:tc>
          <w:tcPr>
            <w:tcW w:w="817" w:type="dxa"/>
            <w:vMerge/>
          </w:tcPr>
          <w:p w14:paraId="40762D10" w14:textId="77777777" w:rsidR="00AD4E03" w:rsidRPr="00510789" w:rsidRDefault="00AD4E03" w:rsidP="0010286C">
            <w:pPr>
              <w:spacing w:after="120" w:line="276" w:lineRule="auto"/>
              <w:rPr>
                <w:rFonts w:ascii="Verdana" w:hAnsi="Verdana"/>
                <w:sz w:val="20"/>
                <w:szCs w:val="20"/>
              </w:rPr>
            </w:pPr>
          </w:p>
        </w:tc>
        <w:tc>
          <w:tcPr>
            <w:tcW w:w="3686" w:type="dxa"/>
            <w:vMerge/>
          </w:tcPr>
          <w:p w14:paraId="10AB9296" w14:textId="77777777" w:rsidR="00AD4E03" w:rsidRPr="00510789" w:rsidRDefault="00AD4E03" w:rsidP="0010286C">
            <w:pPr>
              <w:spacing w:after="120" w:line="276" w:lineRule="auto"/>
              <w:rPr>
                <w:rFonts w:ascii="Verdana" w:hAnsi="Verdana"/>
                <w:sz w:val="20"/>
                <w:szCs w:val="20"/>
              </w:rPr>
            </w:pPr>
          </w:p>
        </w:tc>
        <w:tc>
          <w:tcPr>
            <w:tcW w:w="9639" w:type="dxa"/>
          </w:tcPr>
          <w:p w14:paraId="21233AD1" w14:textId="77777777" w:rsidR="00AD4E03" w:rsidRDefault="00AD4E03" w:rsidP="0010286C">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10</w:t>
            </w:r>
            <w:r w:rsidRPr="005B17F1">
              <w:rPr>
                <w:rFonts w:ascii="Verdana" w:hAnsi="Verdana"/>
                <w:b/>
                <w:sz w:val="20"/>
                <w:szCs w:val="20"/>
              </w:rPr>
              <w:t>:</w:t>
            </w:r>
          </w:p>
          <w:p w14:paraId="5F9431D9" w14:textId="77777777" w:rsidR="00AD4E03" w:rsidRPr="00601673" w:rsidRDefault="00AD4E03" w:rsidP="0010286C">
            <w:pPr>
              <w:spacing w:after="120" w:line="276" w:lineRule="auto"/>
              <w:rPr>
                <w:rFonts w:ascii="Verdana" w:hAnsi="Verdana"/>
                <w:bCs/>
                <w:sz w:val="20"/>
                <w:szCs w:val="20"/>
              </w:rPr>
            </w:pPr>
            <w:r w:rsidRPr="00CB753C">
              <w:rPr>
                <w:rFonts w:ascii="Verdana" w:hAnsi="Verdana"/>
                <w:bCs/>
                <w:noProof/>
                <w:sz w:val="20"/>
                <w:szCs w:val="20"/>
              </w:rPr>
              <w:t>Please refer to the attachment.</w:t>
            </w:r>
          </w:p>
        </w:tc>
      </w:tr>
      <w:tr w:rsidR="00AD4E03" w14:paraId="486CF7D4" w14:textId="77777777" w:rsidTr="0010286C">
        <w:trPr>
          <w:trHeight w:val="542"/>
        </w:trPr>
        <w:tc>
          <w:tcPr>
            <w:tcW w:w="817" w:type="dxa"/>
            <w:vMerge/>
          </w:tcPr>
          <w:p w14:paraId="3E52FB26" w14:textId="77777777" w:rsidR="00AD4E03" w:rsidRPr="00510789" w:rsidRDefault="00AD4E03" w:rsidP="0010286C">
            <w:pPr>
              <w:spacing w:after="120" w:line="276" w:lineRule="auto"/>
              <w:rPr>
                <w:rFonts w:ascii="Verdana" w:hAnsi="Verdana"/>
                <w:sz w:val="20"/>
                <w:szCs w:val="20"/>
              </w:rPr>
            </w:pPr>
          </w:p>
        </w:tc>
        <w:tc>
          <w:tcPr>
            <w:tcW w:w="3686" w:type="dxa"/>
            <w:vMerge/>
          </w:tcPr>
          <w:p w14:paraId="1079C031" w14:textId="77777777" w:rsidR="00AD4E03" w:rsidRPr="00510789" w:rsidRDefault="00AD4E03" w:rsidP="0010286C">
            <w:pPr>
              <w:spacing w:after="120" w:line="276" w:lineRule="auto"/>
              <w:rPr>
                <w:rFonts w:ascii="Verdana" w:hAnsi="Verdana"/>
                <w:sz w:val="20"/>
                <w:szCs w:val="20"/>
              </w:rPr>
            </w:pPr>
          </w:p>
        </w:tc>
        <w:tc>
          <w:tcPr>
            <w:tcW w:w="9639" w:type="dxa"/>
          </w:tcPr>
          <w:p w14:paraId="29CED40B" w14:textId="77777777" w:rsidR="00AD4E03" w:rsidRDefault="00AD4E03" w:rsidP="0010286C">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11</w:t>
            </w:r>
            <w:r w:rsidRPr="005B17F1">
              <w:rPr>
                <w:rFonts w:ascii="Verdana" w:hAnsi="Verdana"/>
                <w:b/>
                <w:sz w:val="20"/>
                <w:szCs w:val="20"/>
              </w:rPr>
              <w:t>:</w:t>
            </w:r>
          </w:p>
          <w:p w14:paraId="7EA98555" w14:textId="77777777" w:rsidR="00AD4E03" w:rsidRPr="00601673" w:rsidRDefault="00AD4E03" w:rsidP="0010286C">
            <w:pPr>
              <w:spacing w:after="120" w:line="276" w:lineRule="auto"/>
              <w:rPr>
                <w:rFonts w:ascii="Verdana" w:hAnsi="Verdana"/>
                <w:bCs/>
                <w:sz w:val="20"/>
                <w:szCs w:val="20"/>
              </w:rPr>
            </w:pPr>
            <w:r w:rsidRPr="00CB753C">
              <w:rPr>
                <w:rFonts w:ascii="Verdana" w:hAnsi="Verdana"/>
                <w:bCs/>
                <w:noProof/>
                <w:sz w:val="20"/>
                <w:szCs w:val="20"/>
              </w:rPr>
              <w:t>Please refer to the attachment.</w:t>
            </w:r>
          </w:p>
        </w:tc>
      </w:tr>
      <w:tr w:rsidR="00AD4E03" w14:paraId="768D79F8" w14:textId="77777777" w:rsidTr="0010286C">
        <w:trPr>
          <w:trHeight w:val="542"/>
        </w:trPr>
        <w:tc>
          <w:tcPr>
            <w:tcW w:w="817" w:type="dxa"/>
            <w:vMerge/>
          </w:tcPr>
          <w:p w14:paraId="176C53DD" w14:textId="77777777" w:rsidR="00AD4E03" w:rsidRPr="00510789" w:rsidRDefault="00AD4E03" w:rsidP="0010286C">
            <w:pPr>
              <w:spacing w:after="120" w:line="276" w:lineRule="auto"/>
              <w:rPr>
                <w:rFonts w:ascii="Verdana" w:hAnsi="Verdana"/>
                <w:sz w:val="20"/>
                <w:szCs w:val="20"/>
              </w:rPr>
            </w:pPr>
          </w:p>
        </w:tc>
        <w:tc>
          <w:tcPr>
            <w:tcW w:w="3686" w:type="dxa"/>
            <w:vMerge/>
          </w:tcPr>
          <w:p w14:paraId="31DA0294" w14:textId="77777777" w:rsidR="00AD4E03" w:rsidRPr="00510789" w:rsidRDefault="00AD4E03" w:rsidP="0010286C">
            <w:pPr>
              <w:spacing w:after="120" w:line="276" w:lineRule="auto"/>
              <w:rPr>
                <w:rFonts w:ascii="Verdana" w:hAnsi="Verdana"/>
                <w:sz w:val="20"/>
                <w:szCs w:val="20"/>
              </w:rPr>
            </w:pPr>
          </w:p>
        </w:tc>
        <w:tc>
          <w:tcPr>
            <w:tcW w:w="9639" w:type="dxa"/>
          </w:tcPr>
          <w:p w14:paraId="13A1B193" w14:textId="77777777" w:rsidR="00AD4E03" w:rsidRDefault="00AD4E03" w:rsidP="0010286C">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12</w:t>
            </w:r>
            <w:r w:rsidRPr="005B17F1">
              <w:rPr>
                <w:rFonts w:ascii="Verdana" w:hAnsi="Verdana"/>
                <w:b/>
                <w:sz w:val="20"/>
                <w:szCs w:val="20"/>
              </w:rPr>
              <w:t>:</w:t>
            </w:r>
          </w:p>
          <w:p w14:paraId="3D2604A8" w14:textId="77777777" w:rsidR="00AD4E03" w:rsidRPr="00601673" w:rsidRDefault="00AD4E03" w:rsidP="0010286C">
            <w:pPr>
              <w:spacing w:after="120" w:line="276" w:lineRule="auto"/>
              <w:rPr>
                <w:rFonts w:ascii="Verdana" w:hAnsi="Verdana"/>
                <w:bCs/>
                <w:sz w:val="20"/>
                <w:szCs w:val="20"/>
              </w:rPr>
            </w:pPr>
            <w:r w:rsidRPr="00CB753C">
              <w:rPr>
                <w:rFonts w:ascii="Verdana" w:hAnsi="Verdana"/>
                <w:bCs/>
                <w:noProof/>
                <w:sz w:val="20"/>
                <w:szCs w:val="20"/>
              </w:rPr>
              <w:t>Please refer to the attachment.</w:t>
            </w:r>
          </w:p>
        </w:tc>
      </w:tr>
      <w:tr w:rsidR="00AD4E03" w14:paraId="48F1F6FB" w14:textId="77777777" w:rsidTr="0010286C">
        <w:trPr>
          <w:trHeight w:val="505"/>
        </w:trPr>
        <w:tc>
          <w:tcPr>
            <w:tcW w:w="817" w:type="dxa"/>
            <w:vMerge/>
          </w:tcPr>
          <w:p w14:paraId="2C8D103D" w14:textId="77777777" w:rsidR="00AD4E03" w:rsidRPr="00510789" w:rsidRDefault="00AD4E03" w:rsidP="0010286C">
            <w:pPr>
              <w:spacing w:after="120" w:line="276" w:lineRule="auto"/>
              <w:rPr>
                <w:rFonts w:ascii="Verdana" w:hAnsi="Verdana"/>
                <w:sz w:val="20"/>
                <w:szCs w:val="20"/>
              </w:rPr>
            </w:pPr>
          </w:p>
        </w:tc>
        <w:tc>
          <w:tcPr>
            <w:tcW w:w="3686" w:type="dxa"/>
            <w:vMerge/>
          </w:tcPr>
          <w:p w14:paraId="3AB4B26D" w14:textId="77777777" w:rsidR="00AD4E03" w:rsidRPr="00510789" w:rsidRDefault="00AD4E03" w:rsidP="0010286C">
            <w:pPr>
              <w:spacing w:after="120" w:line="276" w:lineRule="auto"/>
              <w:rPr>
                <w:rFonts w:ascii="Verdana" w:hAnsi="Verdana"/>
                <w:sz w:val="20"/>
                <w:szCs w:val="20"/>
              </w:rPr>
            </w:pPr>
          </w:p>
        </w:tc>
        <w:tc>
          <w:tcPr>
            <w:tcW w:w="9639" w:type="dxa"/>
          </w:tcPr>
          <w:p w14:paraId="412DD744" w14:textId="77777777" w:rsidR="00AD4E03" w:rsidRDefault="00AD4E03" w:rsidP="0010286C">
            <w:pPr>
              <w:spacing w:after="120" w:line="276" w:lineRule="auto"/>
              <w:rPr>
                <w:rFonts w:ascii="Verdana" w:hAnsi="Verdana"/>
                <w:b/>
                <w:sz w:val="20"/>
                <w:szCs w:val="20"/>
              </w:rPr>
            </w:pPr>
            <w:r>
              <w:rPr>
                <w:rFonts w:ascii="Verdana" w:hAnsi="Verdana"/>
                <w:b/>
                <w:sz w:val="20"/>
                <w:szCs w:val="20"/>
              </w:rPr>
              <w:t>Dossier submitter response:</w:t>
            </w:r>
          </w:p>
          <w:p w14:paraId="16A8131D" w14:textId="77777777" w:rsidR="00AD4E03" w:rsidRPr="00182428" w:rsidRDefault="00AD4E03" w:rsidP="0010286C">
            <w:pPr>
              <w:spacing w:after="120" w:line="276" w:lineRule="auto"/>
              <w:rPr>
                <w:rFonts w:ascii="Verdana" w:hAnsi="Verdana"/>
                <w:sz w:val="20"/>
                <w:szCs w:val="20"/>
              </w:rPr>
            </w:pPr>
          </w:p>
        </w:tc>
      </w:tr>
      <w:tr w:rsidR="00AD4E03" w14:paraId="0008DCB3" w14:textId="77777777" w:rsidTr="0010286C">
        <w:trPr>
          <w:trHeight w:val="561"/>
        </w:trPr>
        <w:tc>
          <w:tcPr>
            <w:tcW w:w="817" w:type="dxa"/>
            <w:vMerge/>
          </w:tcPr>
          <w:p w14:paraId="059CE4E9" w14:textId="77777777" w:rsidR="00AD4E03" w:rsidRPr="00510789" w:rsidRDefault="00AD4E03" w:rsidP="0010286C">
            <w:pPr>
              <w:spacing w:after="120" w:line="276" w:lineRule="auto"/>
              <w:rPr>
                <w:rFonts w:ascii="Verdana" w:hAnsi="Verdana"/>
                <w:sz w:val="20"/>
                <w:szCs w:val="20"/>
              </w:rPr>
            </w:pPr>
          </w:p>
        </w:tc>
        <w:tc>
          <w:tcPr>
            <w:tcW w:w="3686" w:type="dxa"/>
            <w:vMerge/>
          </w:tcPr>
          <w:p w14:paraId="6F067D6F" w14:textId="77777777" w:rsidR="00AD4E03" w:rsidRPr="00510789" w:rsidRDefault="00AD4E03" w:rsidP="0010286C">
            <w:pPr>
              <w:spacing w:after="120" w:line="276" w:lineRule="auto"/>
              <w:rPr>
                <w:rFonts w:ascii="Verdana" w:hAnsi="Verdana"/>
                <w:sz w:val="20"/>
                <w:szCs w:val="20"/>
              </w:rPr>
            </w:pPr>
          </w:p>
        </w:tc>
        <w:tc>
          <w:tcPr>
            <w:tcW w:w="9639" w:type="dxa"/>
          </w:tcPr>
          <w:p w14:paraId="6706ED67" w14:textId="77777777" w:rsidR="00AD4E03" w:rsidRDefault="00AD4E03" w:rsidP="0010286C">
            <w:pPr>
              <w:spacing w:after="120" w:line="276" w:lineRule="auto"/>
              <w:rPr>
                <w:rFonts w:ascii="Verdana" w:hAnsi="Verdana"/>
                <w:b/>
                <w:sz w:val="20"/>
                <w:szCs w:val="20"/>
              </w:rPr>
            </w:pPr>
            <w:r>
              <w:rPr>
                <w:rFonts w:ascii="Verdana" w:hAnsi="Verdana"/>
                <w:b/>
                <w:sz w:val="20"/>
                <w:szCs w:val="20"/>
              </w:rPr>
              <w:t>RAC Rapporteurs comments:</w:t>
            </w:r>
          </w:p>
          <w:p w14:paraId="0FCE7FC8" w14:textId="77777777" w:rsidR="00AD4E03" w:rsidRPr="00182428" w:rsidRDefault="00AD4E03" w:rsidP="0010286C">
            <w:pPr>
              <w:spacing w:after="120" w:line="276" w:lineRule="auto"/>
              <w:rPr>
                <w:rFonts w:ascii="Verdana" w:hAnsi="Verdana"/>
                <w:sz w:val="20"/>
                <w:szCs w:val="20"/>
              </w:rPr>
            </w:pPr>
          </w:p>
        </w:tc>
      </w:tr>
      <w:tr w:rsidR="00AD4E03" w14:paraId="3BA6196E" w14:textId="77777777" w:rsidTr="0010286C">
        <w:trPr>
          <w:trHeight w:val="991"/>
        </w:trPr>
        <w:tc>
          <w:tcPr>
            <w:tcW w:w="817" w:type="dxa"/>
            <w:vMerge/>
          </w:tcPr>
          <w:p w14:paraId="6F07659D" w14:textId="77777777" w:rsidR="00AD4E03" w:rsidRPr="00510789" w:rsidRDefault="00AD4E03" w:rsidP="0010286C">
            <w:pPr>
              <w:spacing w:after="120" w:line="276" w:lineRule="auto"/>
              <w:rPr>
                <w:rFonts w:ascii="Verdana" w:hAnsi="Verdana"/>
                <w:sz w:val="20"/>
                <w:szCs w:val="20"/>
              </w:rPr>
            </w:pPr>
          </w:p>
        </w:tc>
        <w:tc>
          <w:tcPr>
            <w:tcW w:w="3686" w:type="dxa"/>
            <w:vMerge/>
          </w:tcPr>
          <w:p w14:paraId="09D226C9" w14:textId="77777777" w:rsidR="00AD4E03" w:rsidRPr="00510789" w:rsidRDefault="00AD4E03" w:rsidP="0010286C">
            <w:pPr>
              <w:spacing w:after="120" w:line="276" w:lineRule="auto"/>
              <w:rPr>
                <w:rFonts w:ascii="Verdana" w:hAnsi="Verdana"/>
                <w:sz w:val="20"/>
                <w:szCs w:val="20"/>
              </w:rPr>
            </w:pPr>
          </w:p>
        </w:tc>
        <w:tc>
          <w:tcPr>
            <w:tcW w:w="9639" w:type="dxa"/>
          </w:tcPr>
          <w:p w14:paraId="5E2699C0" w14:textId="77777777" w:rsidR="00AD4E03" w:rsidRDefault="00AD4E03" w:rsidP="0010286C">
            <w:pPr>
              <w:spacing w:after="120" w:line="276" w:lineRule="auto"/>
              <w:rPr>
                <w:rFonts w:ascii="Verdana" w:hAnsi="Verdana"/>
                <w:b/>
                <w:sz w:val="20"/>
                <w:szCs w:val="20"/>
              </w:rPr>
            </w:pPr>
            <w:r>
              <w:rPr>
                <w:rFonts w:ascii="Verdana" w:hAnsi="Verdana"/>
                <w:b/>
                <w:sz w:val="20"/>
                <w:szCs w:val="20"/>
              </w:rPr>
              <w:t>SEAC Rapporteurs comments:</w:t>
            </w:r>
          </w:p>
          <w:p w14:paraId="09E54574" w14:textId="77777777" w:rsidR="00AD4E03" w:rsidRPr="00182428" w:rsidRDefault="00AD4E03" w:rsidP="0010286C">
            <w:pPr>
              <w:spacing w:after="120" w:line="276" w:lineRule="auto"/>
              <w:rPr>
                <w:rFonts w:ascii="Verdana" w:hAnsi="Verdana"/>
                <w:sz w:val="20"/>
                <w:szCs w:val="20"/>
              </w:rPr>
            </w:pPr>
          </w:p>
        </w:tc>
      </w:tr>
      <w:tr w:rsidR="00AD4E03" w:rsidRPr="00DD4E48" w14:paraId="3C59EF37" w14:textId="77777777" w:rsidTr="0010286C">
        <w:tc>
          <w:tcPr>
            <w:tcW w:w="817" w:type="dxa"/>
            <w:vMerge w:val="restart"/>
          </w:tcPr>
          <w:p w14:paraId="6E2A63D4" w14:textId="77777777" w:rsidR="00AD4E03" w:rsidRPr="00AE6FE6" w:rsidRDefault="00AD4E03" w:rsidP="0010286C">
            <w:pPr>
              <w:spacing w:after="120" w:line="276" w:lineRule="auto"/>
              <w:rPr>
                <w:rFonts w:ascii="Verdana" w:hAnsi="Verdana"/>
                <w:b/>
                <w:sz w:val="20"/>
                <w:szCs w:val="20"/>
              </w:rPr>
            </w:pPr>
            <w:r w:rsidRPr="00CB753C">
              <w:rPr>
                <w:rFonts w:ascii="Verdana" w:hAnsi="Verdana"/>
                <w:b/>
                <w:noProof/>
                <w:sz w:val="20"/>
                <w:szCs w:val="20"/>
              </w:rPr>
              <w:t>3073</w:t>
            </w:r>
          </w:p>
        </w:tc>
        <w:tc>
          <w:tcPr>
            <w:tcW w:w="3686" w:type="dxa"/>
            <w:vMerge w:val="restart"/>
          </w:tcPr>
          <w:p w14:paraId="6B44B82B" w14:textId="77777777" w:rsidR="00AD4E03" w:rsidRPr="008F6A59" w:rsidRDefault="00AD4E03" w:rsidP="0010286C">
            <w:pPr>
              <w:spacing w:after="120" w:line="276" w:lineRule="auto"/>
              <w:rPr>
                <w:rFonts w:ascii="Verdana" w:hAnsi="Verdana"/>
                <w:sz w:val="20"/>
                <w:szCs w:val="20"/>
              </w:rPr>
            </w:pPr>
            <w:r w:rsidRPr="008F6A59">
              <w:rPr>
                <w:rFonts w:ascii="Verdana" w:hAnsi="Verdana"/>
                <w:b/>
                <w:sz w:val="20"/>
                <w:szCs w:val="20"/>
              </w:rPr>
              <w:t>Date:</w:t>
            </w:r>
            <w:r w:rsidRPr="008F6A59">
              <w:rPr>
                <w:rFonts w:ascii="Verdana" w:hAnsi="Verdana"/>
                <w:sz w:val="20"/>
                <w:szCs w:val="20"/>
              </w:rPr>
              <w:t xml:space="preserve"> </w:t>
            </w:r>
            <w:r w:rsidRPr="00CB753C">
              <w:rPr>
                <w:rFonts w:ascii="Verdana" w:hAnsi="Verdana"/>
                <w:noProof/>
                <w:sz w:val="20"/>
                <w:szCs w:val="20"/>
              </w:rPr>
              <w:t>2020/07/31 13:09</w:t>
            </w:r>
          </w:p>
          <w:p w14:paraId="465A4913" w14:textId="77777777" w:rsidR="00AD4E03" w:rsidRPr="008F6A59" w:rsidRDefault="00AD4E03" w:rsidP="0010286C">
            <w:pPr>
              <w:spacing w:after="120" w:line="276" w:lineRule="auto"/>
              <w:rPr>
                <w:rFonts w:ascii="Verdana" w:hAnsi="Verdana"/>
                <w:b/>
                <w:sz w:val="20"/>
                <w:szCs w:val="20"/>
              </w:rPr>
            </w:pPr>
            <w:r w:rsidRPr="008F6A59">
              <w:rPr>
                <w:rFonts w:ascii="Verdana" w:hAnsi="Verdana"/>
                <w:b/>
                <w:sz w:val="20"/>
                <w:szCs w:val="20"/>
              </w:rPr>
              <w:t>Content:</w:t>
            </w:r>
          </w:p>
          <w:p w14:paraId="10B236B2" w14:textId="77777777" w:rsidR="00AD4E03" w:rsidRPr="008F6A59" w:rsidRDefault="00AD4E03" w:rsidP="0010286C">
            <w:pPr>
              <w:spacing w:after="120" w:line="276" w:lineRule="auto"/>
              <w:rPr>
                <w:rFonts w:ascii="Verdana" w:hAnsi="Verdana"/>
                <w:sz w:val="20"/>
                <w:szCs w:val="20"/>
              </w:rPr>
            </w:pPr>
            <w:r w:rsidRPr="00CB753C">
              <w:rPr>
                <w:rFonts w:ascii="Verdana" w:hAnsi="Verdana"/>
                <w:noProof/>
                <w:sz w:val="20"/>
                <w:szCs w:val="20"/>
              </w:rPr>
              <w:t>Request for exemption</w:t>
            </w:r>
          </w:p>
          <w:p w14:paraId="1FE90782" w14:textId="77777777" w:rsidR="00AD4E03" w:rsidRDefault="00AD4E03" w:rsidP="0010286C">
            <w:pPr>
              <w:spacing w:after="120" w:line="276" w:lineRule="auto"/>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CB753C">
              <w:rPr>
                <w:rFonts w:ascii="Verdana" w:hAnsi="Verdana"/>
                <w:noProof/>
                <w:sz w:val="20"/>
                <w:szCs w:val="20"/>
              </w:rPr>
              <w:t>BehalfOfAnOrganisation</w:t>
            </w:r>
          </w:p>
          <w:p w14:paraId="49D1CC95" w14:textId="77777777" w:rsidR="00AD4E03" w:rsidRDefault="00AD4E03" w:rsidP="0010286C">
            <w:pPr>
              <w:spacing w:after="120" w:line="276" w:lineRule="auto"/>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CB753C">
              <w:rPr>
                <w:rFonts w:ascii="Verdana" w:hAnsi="Verdana"/>
                <w:noProof/>
                <w:sz w:val="20"/>
                <w:szCs w:val="20"/>
              </w:rPr>
              <w:t>Company</w:t>
            </w:r>
          </w:p>
          <w:p w14:paraId="10A25F7A" w14:textId="477F7C19" w:rsidR="00AD4E03" w:rsidRDefault="00AD4E03" w:rsidP="0010286C">
            <w:pPr>
              <w:spacing w:after="120" w:line="276" w:lineRule="auto"/>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00B54BDE" w:rsidRPr="00945553">
              <w:rPr>
                <w:rFonts w:ascii="Verdana" w:hAnsi="Verdana"/>
                <w:noProof/>
                <w:sz w:val="20"/>
                <w:szCs w:val="20"/>
                <w:highlight w:val="black"/>
              </w:rPr>
              <w:t>&lt;redacted&gt;</w:t>
            </w:r>
          </w:p>
          <w:p w14:paraId="40357BA6" w14:textId="77777777" w:rsidR="00AD4E03" w:rsidRDefault="00AD4E03" w:rsidP="0010286C">
            <w:pPr>
              <w:spacing w:after="120" w:line="276" w:lineRule="auto"/>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CB753C">
              <w:rPr>
                <w:rFonts w:ascii="Verdana" w:hAnsi="Verdana"/>
                <w:noProof/>
                <w:sz w:val="20"/>
                <w:szCs w:val="20"/>
              </w:rPr>
              <w:t>Japan</w:t>
            </w:r>
          </w:p>
          <w:p w14:paraId="5ED56F36" w14:textId="77777777" w:rsidR="00AD4E03" w:rsidRPr="00E319A3" w:rsidRDefault="00AD4E03" w:rsidP="0010286C">
            <w:pPr>
              <w:spacing w:after="120" w:line="276" w:lineRule="auto"/>
              <w:rPr>
                <w:rFonts w:ascii="Verdana" w:hAnsi="Verdana"/>
                <w:b/>
                <w:sz w:val="20"/>
                <w:szCs w:val="20"/>
              </w:rPr>
            </w:pPr>
            <w:r w:rsidRPr="00E319A3">
              <w:rPr>
                <w:rFonts w:ascii="Verdana" w:hAnsi="Verdana"/>
                <w:b/>
                <w:sz w:val="20"/>
                <w:szCs w:val="20"/>
              </w:rPr>
              <w:t>Country:</w:t>
            </w:r>
          </w:p>
          <w:p w14:paraId="3D1857A3" w14:textId="77777777" w:rsidR="00AD4E03" w:rsidRDefault="00AD4E03" w:rsidP="0010286C">
            <w:pPr>
              <w:spacing w:after="120" w:line="276" w:lineRule="auto"/>
              <w:rPr>
                <w:rFonts w:ascii="Verdana" w:hAnsi="Verdana"/>
                <w:sz w:val="20"/>
                <w:szCs w:val="20"/>
              </w:rPr>
            </w:pPr>
            <w:r w:rsidRPr="00CB753C">
              <w:rPr>
                <w:rFonts w:ascii="Verdana" w:hAnsi="Verdana"/>
                <w:noProof/>
                <w:sz w:val="20"/>
                <w:szCs w:val="20"/>
              </w:rPr>
              <w:t>Japan</w:t>
            </w:r>
          </w:p>
          <w:p w14:paraId="69E6ED11" w14:textId="77777777" w:rsidR="00AD4E03" w:rsidRDefault="00AD4E03" w:rsidP="0010286C">
            <w:pPr>
              <w:spacing w:after="120" w:line="276" w:lineRule="auto"/>
              <w:rPr>
                <w:rFonts w:ascii="Verdana" w:hAnsi="Verdana"/>
                <w:sz w:val="20"/>
                <w:szCs w:val="20"/>
              </w:rPr>
            </w:pPr>
            <w:r w:rsidRPr="00AE6FE6">
              <w:rPr>
                <w:rFonts w:ascii="Verdana" w:hAnsi="Verdana"/>
                <w:b/>
                <w:sz w:val="20"/>
                <w:szCs w:val="20"/>
              </w:rPr>
              <w:t>Company name confidential:</w:t>
            </w:r>
            <w:r>
              <w:rPr>
                <w:rFonts w:ascii="Verdana" w:hAnsi="Verdana"/>
                <w:b/>
                <w:sz w:val="20"/>
                <w:szCs w:val="20"/>
              </w:rPr>
              <w:t xml:space="preserve"> </w:t>
            </w:r>
            <w:r>
              <w:rPr>
                <w:rFonts w:ascii="Verdana" w:hAnsi="Verdana"/>
                <w:noProof/>
                <w:sz w:val="20"/>
                <w:szCs w:val="20"/>
              </w:rPr>
              <w:t>Yes</w:t>
            </w:r>
            <w:r w:rsidRPr="00DC3F1D">
              <w:rPr>
                <w:rFonts w:ascii="Verdana" w:hAnsi="Verdana"/>
                <w:sz w:val="20"/>
                <w:szCs w:val="20"/>
              </w:rPr>
              <w:t xml:space="preserve"> </w:t>
            </w:r>
          </w:p>
          <w:p w14:paraId="5B2191BF" w14:textId="6A794FAD" w:rsidR="00AD4E03" w:rsidRDefault="00AD4E03" w:rsidP="0010286C">
            <w:pPr>
              <w:spacing w:after="120" w:line="276" w:lineRule="auto"/>
              <w:rPr>
                <w:rFonts w:ascii="Verdana" w:hAnsi="Verdana"/>
                <w:b/>
                <w:sz w:val="20"/>
                <w:szCs w:val="20"/>
              </w:rPr>
            </w:pPr>
            <w:r>
              <w:rPr>
                <w:rFonts w:ascii="Verdana" w:hAnsi="Verdana"/>
                <w:b/>
                <w:sz w:val="20"/>
                <w:szCs w:val="20"/>
              </w:rPr>
              <w:t>Attachment:</w:t>
            </w:r>
          </w:p>
          <w:p w14:paraId="4AF293D6" w14:textId="6F21022F" w:rsidR="009301FF" w:rsidRDefault="009301FF" w:rsidP="0010286C">
            <w:pPr>
              <w:spacing w:after="120" w:line="276" w:lineRule="auto"/>
              <w:rPr>
                <w:rFonts w:ascii="Verdana" w:hAnsi="Verdana"/>
                <w:b/>
                <w:sz w:val="20"/>
                <w:szCs w:val="20"/>
              </w:rPr>
            </w:pPr>
            <w:r w:rsidRPr="00945553">
              <w:rPr>
                <w:rFonts w:ascii="Verdana" w:hAnsi="Verdana"/>
                <w:noProof/>
                <w:sz w:val="20"/>
                <w:szCs w:val="20"/>
                <w:highlight w:val="black"/>
              </w:rPr>
              <w:t>&lt;redacted&gt;</w:t>
            </w:r>
          </w:p>
          <w:p w14:paraId="31E12DCB" w14:textId="77777777" w:rsidR="00AD4E03" w:rsidRPr="00510789" w:rsidRDefault="00AD4E03" w:rsidP="0010286C">
            <w:pPr>
              <w:spacing w:after="120" w:line="276" w:lineRule="auto"/>
              <w:rPr>
                <w:rFonts w:ascii="Verdana" w:hAnsi="Verdana"/>
                <w:sz w:val="20"/>
                <w:szCs w:val="20"/>
              </w:rPr>
            </w:pPr>
            <w:r w:rsidRPr="009617E5">
              <w:rPr>
                <w:rFonts w:ascii="Verdana" w:hAnsi="Verdana"/>
                <w:b/>
                <w:sz w:val="20"/>
                <w:szCs w:val="20"/>
              </w:rPr>
              <w:t xml:space="preserve">Privacy comment: </w:t>
            </w:r>
            <w:r w:rsidRPr="00CB753C">
              <w:rPr>
                <w:rFonts w:ascii="Verdana" w:hAnsi="Verdana"/>
                <w:noProof/>
                <w:sz w:val="20"/>
                <w:szCs w:val="20"/>
              </w:rPr>
              <w:t>a reason could be that the protection of our commercial interests, including intellectual property, would be undermined</w:t>
            </w:r>
          </w:p>
        </w:tc>
        <w:tc>
          <w:tcPr>
            <w:tcW w:w="9639" w:type="dxa"/>
          </w:tcPr>
          <w:p w14:paraId="26A6A3AF" w14:textId="77777777" w:rsidR="00AD4E03" w:rsidRPr="00104666" w:rsidRDefault="00AD4E03" w:rsidP="0010286C">
            <w:pPr>
              <w:spacing w:after="120" w:line="276" w:lineRule="auto"/>
              <w:rPr>
                <w:rFonts w:ascii="Verdana" w:hAnsi="Verdana"/>
                <w:b/>
                <w:sz w:val="20"/>
                <w:szCs w:val="20"/>
              </w:rPr>
            </w:pPr>
            <w:r w:rsidRPr="00104666">
              <w:rPr>
                <w:rFonts w:ascii="Verdana" w:hAnsi="Verdana"/>
                <w:b/>
                <w:sz w:val="20"/>
                <w:szCs w:val="20"/>
              </w:rPr>
              <w:t>Comment:</w:t>
            </w:r>
          </w:p>
          <w:p w14:paraId="61E2295E" w14:textId="77777777" w:rsidR="00AD4E03" w:rsidRPr="00DD4E48" w:rsidRDefault="00AD4E03" w:rsidP="0010286C">
            <w:pPr>
              <w:spacing w:after="120" w:line="276" w:lineRule="auto"/>
              <w:rPr>
                <w:rFonts w:ascii="Verdana" w:hAnsi="Verdana"/>
                <w:sz w:val="20"/>
                <w:szCs w:val="20"/>
              </w:rPr>
            </w:pPr>
            <w:r w:rsidRPr="00CB753C">
              <w:rPr>
                <w:rFonts w:ascii="Verdana" w:hAnsi="Verdana"/>
                <w:noProof/>
                <w:sz w:val="20"/>
                <w:szCs w:val="20"/>
              </w:rPr>
              <w:t>Please see the confidential attachment</w:t>
            </w:r>
          </w:p>
        </w:tc>
      </w:tr>
      <w:tr w:rsidR="00AD4E03" w14:paraId="31B5687C" w14:textId="77777777" w:rsidTr="0010286C">
        <w:trPr>
          <w:trHeight w:val="542"/>
        </w:trPr>
        <w:tc>
          <w:tcPr>
            <w:tcW w:w="817" w:type="dxa"/>
            <w:vMerge/>
          </w:tcPr>
          <w:p w14:paraId="613AD251" w14:textId="77777777" w:rsidR="00AD4E03" w:rsidRPr="00510789" w:rsidRDefault="00AD4E03" w:rsidP="0010286C">
            <w:pPr>
              <w:spacing w:after="120" w:line="276" w:lineRule="auto"/>
              <w:rPr>
                <w:rFonts w:ascii="Verdana" w:hAnsi="Verdana"/>
                <w:sz w:val="20"/>
                <w:szCs w:val="20"/>
              </w:rPr>
            </w:pPr>
          </w:p>
        </w:tc>
        <w:tc>
          <w:tcPr>
            <w:tcW w:w="3686" w:type="dxa"/>
            <w:vMerge/>
          </w:tcPr>
          <w:p w14:paraId="28A35641" w14:textId="77777777" w:rsidR="00AD4E03" w:rsidRPr="00510789" w:rsidRDefault="00AD4E03" w:rsidP="0010286C">
            <w:pPr>
              <w:spacing w:after="120" w:line="276" w:lineRule="auto"/>
              <w:rPr>
                <w:rFonts w:ascii="Verdana" w:hAnsi="Verdana"/>
                <w:sz w:val="20"/>
                <w:szCs w:val="20"/>
              </w:rPr>
            </w:pPr>
          </w:p>
        </w:tc>
        <w:tc>
          <w:tcPr>
            <w:tcW w:w="9639" w:type="dxa"/>
          </w:tcPr>
          <w:p w14:paraId="1D30B383" w14:textId="77777777" w:rsidR="00AD4E03" w:rsidRDefault="00AD4E03" w:rsidP="0010286C">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6</w:t>
            </w:r>
            <w:r w:rsidRPr="005B17F1">
              <w:rPr>
                <w:rFonts w:ascii="Verdana" w:hAnsi="Verdana"/>
                <w:b/>
                <w:sz w:val="20"/>
                <w:szCs w:val="20"/>
              </w:rPr>
              <w:t>:</w:t>
            </w:r>
          </w:p>
          <w:p w14:paraId="70636F65" w14:textId="77777777" w:rsidR="00AD4E03" w:rsidRPr="005B17F1" w:rsidRDefault="00AD4E03" w:rsidP="0010286C">
            <w:pPr>
              <w:spacing w:after="120" w:line="276" w:lineRule="auto"/>
              <w:rPr>
                <w:rFonts w:ascii="Verdana" w:hAnsi="Verdana"/>
                <w:sz w:val="20"/>
                <w:szCs w:val="20"/>
              </w:rPr>
            </w:pPr>
            <w:r w:rsidRPr="00CB753C">
              <w:rPr>
                <w:rFonts w:ascii="Verdana" w:hAnsi="Verdana"/>
                <w:noProof/>
                <w:sz w:val="20"/>
                <w:szCs w:val="20"/>
              </w:rPr>
              <w:t>Please see the confidential attachment</w:t>
            </w:r>
          </w:p>
        </w:tc>
      </w:tr>
      <w:tr w:rsidR="00AD4E03" w14:paraId="4C137DC1" w14:textId="77777777" w:rsidTr="0010286C">
        <w:trPr>
          <w:trHeight w:val="542"/>
        </w:trPr>
        <w:tc>
          <w:tcPr>
            <w:tcW w:w="817" w:type="dxa"/>
            <w:vMerge/>
          </w:tcPr>
          <w:p w14:paraId="17761B04" w14:textId="77777777" w:rsidR="00AD4E03" w:rsidRPr="00510789" w:rsidRDefault="00AD4E03" w:rsidP="0010286C">
            <w:pPr>
              <w:spacing w:after="120" w:line="276" w:lineRule="auto"/>
              <w:rPr>
                <w:rFonts w:ascii="Verdana" w:hAnsi="Verdana"/>
                <w:sz w:val="20"/>
                <w:szCs w:val="20"/>
              </w:rPr>
            </w:pPr>
          </w:p>
        </w:tc>
        <w:tc>
          <w:tcPr>
            <w:tcW w:w="3686" w:type="dxa"/>
            <w:vMerge/>
          </w:tcPr>
          <w:p w14:paraId="28F7243F" w14:textId="77777777" w:rsidR="00AD4E03" w:rsidRPr="00510789" w:rsidRDefault="00AD4E03" w:rsidP="0010286C">
            <w:pPr>
              <w:spacing w:after="120" w:line="276" w:lineRule="auto"/>
              <w:rPr>
                <w:rFonts w:ascii="Verdana" w:hAnsi="Verdana"/>
                <w:sz w:val="20"/>
                <w:szCs w:val="20"/>
              </w:rPr>
            </w:pPr>
          </w:p>
        </w:tc>
        <w:tc>
          <w:tcPr>
            <w:tcW w:w="9639" w:type="dxa"/>
          </w:tcPr>
          <w:p w14:paraId="2C365CC7" w14:textId="77777777" w:rsidR="00AD4E03" w:rsidRPr="00601673" w:rsidRDefault="00AD4E03" w:rsidP="0010286C">
            <w:pPr>
              <w:spacing w:after="120" w:line="276" w:lineRule="auto"/>
              <w:rPr>
                <w:rFonts w:ascii="Verdana" w:hAnsi="Verdana"/>
                <w:b/>
                <w:sz w:val="20"/>
                <w:szCs w:val="20"/>
              </w:rPr>
            </w:pPr>
            <w:r w:rsidRPr="00601673">
              <w:rPr>
                <w:rFonts w:ascii="Verdana" w:hAnsi="Verdana"/>
                <w:b/>
                <w:sz w:val="20"/>
                <w:szCs w:val="20"/>
              </w:rPr>
              <w:t>Answer to specific info request 8:</w:t>
            </w:r>
          </w:p>
          <w:p w14:paraId="3C921A9B" w14:textId="77777777" w:rsidR="00AD4E03" w:rsidRPr="00601673" w:rsidRDefault="00AD4E03" w:rsidP="0010286C">
            <w:pPr>
              <w:spacing w:after="120" w:line="276" w:lineRule="auto"/>
              <w:rPr>
                <w:rFonts w:ascii="Verdana" w:hAnsi="Verdana"/>
                <w:bCs/>
                <w:sz w:val="20"/>
                <w:szCs w:val="20"/>
              </w:rPr>
            </w:pPr>
            <w:r w:rsidRPr="00CB753C">
              <w:rPr>
                <w:rFonts w:ascii="Verdana" w:hAnsi="Verdana"/>
                <w:bCs/>
                <w:noProof/>
                <w:sz w:val="20"/>
                <w:szCs w:val="20"/>
              </w:rPr>
              <w:t>Please see the confidential attachment</w:t>
            </w:r>
          </w:p>
        </w:tc>
      </w:tr>
      <w:tr w:rsidR="00AD4E03" w14:paraId="4909C8BD" w14:textId="77777777" w:rsidTr="0010286C">
        <w:trPr>
          <w:trHeight w:val="505"/>
        </w:trPr>
        <w:tc>
          <w:tcPr>
            <w:tcW w:w="817" w:type="dxa"/>
            <w:vMerge/>
          </w:tcPr>
          <w:p w14:paraId="22CC3FF7" w14:textId="77777777" w:rsidR="00AD4E03" w:rsidRPr="00510789" w:rsidRDefault="00AD4E03" w:rsidP="0010286C">
            <w:pPr>
              <w:spacing w:after="120" w:line="276" w:lineRule="auto"/>
              <w:rPr>
                <w:rFonts w:ascii="Verdana" w:hAnsi="Verdana"/>
                <w:sz w:val="20"/>
                <w:szCs w:val="20"/>
              </w:rPr>
            </w:pPr>
          </w:p>
        </w:tc>
        <w:tc>
          <w:tcPr>
            <w:tcW w:w="3686" w:type="dxa"/>
            <w:vMerge/>
          </w:tcPr>
          <w:p w14:paraId="10BE9AF5" w14:textId="77777777" w:rsidR="00AD4E03" w:rsidRPr="00510789" w:rsidRDefault="00AD4E03" w:rsidP="0010286C">
            <w:pPr>
              <w:spacing w:after="120" w:line="276" w:lineRule="auto"/>
              <w:rPr>
                <w:rFonts w:ascii="Verdana" w:hAnsi="Verdana"/>
                <w:sz w:val="20"/>
                <w:szCs w:val="20"/>
              </w:rPr>
            </w:pPr>
          </w:p>
        </w:tc>
        <w:tc>
          <w:tcPr>
            <w:tcW w:w="9639" w:type="dxa"/>
          </w:tcPr>
          <w:p w14:paraId="7B4B73A1" w14:textId="77777777" w:rsidR="00AD4E03" w:rsidRDefault="00AD4E03" w:rsidP="0010286C">
            <w:pPr>
              <w:spacing w:after="120" w:line="276" w:lineRule="auto"/>
              <w:rPr>
                <w:rFonts w:ascii="Verdana" w:hAnsi="Verdana"/>
                <w:b/>
                <w:sz w:val="20"/>
                <w:szCs w:val="20"/>
              </w:rPr>
            </w:pPr>
            <w:r>
              <w:rPr>
                <w:rFonts w:ascii="Verdana" w:hAnsi="Verdana"/>
                <w:b/>
                <w:sz w:val="20"/>
                <w:szCs w:val="20"/>
              </w:rPr>
              <w:t>Dossier submitter response:</w:t>
            </w:r>
          </w:p>
          <w:p w14:paraId="189FE465" w14:textId="77777777" w:rsidR="00AD4E03" w:rsidRPr="00182428" w:rsidRDefault="00AD4E03" w:rsidP="0010286C">
            <w:pPr>
              <w:spacing w:after="120" w:line="276" w:lineRule="auto"/>
              <w:rPr>
                <w:rFonts w:ascii="Verdana" w:hAnsi="Verdana"/>
                <w:sz w:val="20"/>
                <w:szCs w:val="20"/>
              </w:rPr>
            </w:pPr>
          </w:p>
        </w:tc>
      </w:tr>
      <w:tr w:rsidR="00AD4E03" w14:paraId="0B7AB4A5" w14:textId="77777777" w:rsidTr="0010286C">
        <w:trPr>
          <w:trHeight w:val="561"/>
        </w:trPr>
        <w:tc>
          <w:tcPr>
            <w:tcW w:w="817" w:type="dxa"/>
            <w:vMerge/>
          </w:tcPr>
          <w:p w14:paraId="1766D088" w14:textId="77777777" w:rsidR="00AD4E03" w:rsidRPr="00510789" w:rsidRDefault="00AD4E03" w:rsidP="0010286C">
            <w:pPr>
              <w:spacing w:after="120" w:line="276" w:lineRule="auto"/>
              <w:rPr>
                <w:rFonts w:ascii="Verdana" w:hAnsi="Verdana"/>
                <w:sz w:val="20"/>
                <w:szCs w:val="20"/>
              </w:rPr>
            </w:pPr>
          </w:p>
        </w:tc>
        <w:tc>
          <w:tcPr>
            <w:tcW w:w="3686" w:type="dxa"/>
            <w:vMerge/>
          </w:tcPr>
          <w:p w14:paraId="5E5AAB06" w14:textId="77777777" w:rsidR="00AD4E03" w:rsidRPr="00510789" w:rsidRDefault="00AD4E03" w:rsidP="0010286C">
            <w:pPr>
              <w:spacing w:after="120" w:line="276" w:lineRule="auto"/>
              <w:rPr>
                <w:rFonts w:ascii="Verdana" w:hAnsi="Verdana"/>
                <w:sz w:val="20"/>
                <w:szCs w:val="20"/>
              </w:rPr>
            </w:pPr>
          </w:p>
        </w:tc>
        <w:tc>
          <w:tcPr>
            <w:tcW w:w="9639" w:type="dxa"/>
          </w:tcPr>
          <w:p w14:paraId="575FF92B" w14:textId="77777777" w:rsidR="00AD4E03" w:rsidRDefault="00AD4E03" w:rsidP="0010286C">
            <w:pPr>
              <w:spacing w:after="120" w:line="276" w:lineRule="auto"/>
              <w:rPr>
                <w:rFonts w:ascii="Verdana" w:hAnsi="Verdana"/>
                <w:b/>
                <w:sz w:val="20"/>
                <w:szCs w:val="20"/>
              </w:rPr>
            </w:pPr>
            <w:r>
              <w:rPr>
                <w:rFonts w:ascii="Verdana" w:hAnsi="Verdana"/>
                <w:b/>
                <w:sz w:val="20"/>
                <w:szCs w:val="20"/>
              </w:rPr>
              <w:t>RAC Rapporteurs comments:</w:t>
            </w:r>
          </w:p>
          <w:p w14:paraId="17E6C75B" w14:textId="77777777" w:rsidR="00AD4E03" w:rsidRPr="00182428" w:rsidRDefault="00AD4E03" w:rsidP="0010286C">
            <w:pPr>
              <w:spacing w:after="120" w:line="276" w:lineRule="auto"/>
              <w:rPr>
                <w:rFonts w:ascii="Verdana" w:hAnsi="Verdana"/>
                <w:sz w:val="20"/>
                <w:szCs w:val="20"/>
              </w:rPr>
            </w:pPr>
          </w:p>
        </w:tc>
      </w:tr>
      <w:tr w:rsidR="00AD4E03" w14:paraId="3E81A1DA" w14:textId="77777777" w:rsidTr="0010286C">
        <w:trPr>
          <w:trHeight w:val="991"/>
        </w:trPr>
        <w:tc>
          <w:tcPr>
            <w:tcW w:w="817" w:type="dxa"/>
            <w:vMerge/>
          </w:tcPr>
          <w:p w14:paraId="7D70D576" w14:textId="77777777" w:rsidR="00AD4E03" w:rsidRPr="00510789" w:rsidRDefault="00AD4E03" w:rsidP="0010286C">
            <w:pPr>
              <w:spacing w:after="120" w:line="276" w:lineRule="auto"/>
              <w:rPr>
                <w:rFonts w:ascii="Verdana" w:hAnsi="Verdana"/>
                <w:sz w:val="20"/>
                <w:szCs w:val="20"/>
              </w:rPr>
            </w:pPr>
          </w:p>
        </w:tc>
        <w:tc>
          <w:tcPr>
            <w:tcW w:w="3686" w:type="dxa"/>
            <w:vMerge/>
          </w:tcPr>
          <w:p w14:paraId="6CBA008F" w14:textId="77777777" w:rsidR="00AD4E03" w:rsidRPr="00510789" w:rsidRDefault="00AD4E03" w:rsidP="0010286C">
            <w:pPr>
              <w:spacing w:after="120" w:line="276" w:lineRule="auto"/>
              <w:rPr>
                <w:rFonts w:ascii="Verdana" w:hAnsi="Verdana"/>
                <w:sz w:val="20"/>
                <w:szCs w:val="20"/>
              </w:rPr>
            </w:pPr>
          </w:p>
        </w:tc>
        <w:tc>
          <w:tcPr>
            <w:tcW w:w="9639" w:type="dxa"/>
          </w:tcPr>
          <w:p w14:paraId="36B44EFB" w14:textId="77777777" w:rsidR="00AD4E03" w:rsidRDefault="00AD4E03" w:rsidP="0010286C">
            <w:pPr>
              <w:spacing w:after="120" w:line="276" w:lineRule="auto"/>
              <w:rPr>
                <w:rFonts w:ascii="Verdana" w:hAnsi="Verdana"/>
                <w:b/>
                <w:sz w:val="20"/>
                <w:szCs w:val="20"/>
              </w:rPr>
            </w:pPr>
            <w:r>
              <w:rPr>
                <w:rFonts w:ascii="Verdana" w:hAnsi="Verdana"/>
                <w:b/>
                <w:sz w:val="20"/>
                <w:szCs w:val="20"/>
              </w:rPr>
              <w:t>SEAC Rapporteurs comments:</w:t>
            </w:r>
          </w:p>
          <w:p w14:paraId="3E46D5B7" w14:textId="77777777" w:rsidR="00AD4E03" w:rsidRPr="00182428" w:rsidRDefault="00AD4E03" w:rsidP="0010286C">
            <w:pPr>
              <w:spacing w:after="120" w:line="276" w:lineRule="auto"/>
              <w:rPr>
                <w:rFonts w:ascii="Verdana" w:hAnsi="Verdana"/>
                <w:sz w:val="20"/>
                <w:szCs w:val="20"/>
              </w:rPr>
            </w:pPr>
          </w:p>
        </w:tc>
      </w:tr>
      <w:tr w:rsidR="00AD4E03" w:rsidRPr="00DD4E48" w14:paraId="4386DADF" w14:textId="77777777" w:rsidTr="0010286C">
        <w:tc>
          <w:tcPr>
            <w:tcW w:w="817" w:type="dxa"/>
            <w:vMerge w:val="restart"/>
          </w:tcPr>
          <w:p w14:paraId="0E2AEFE8" w14:textId="77777777" w:rsidR="00AD4E03" w:rsidRPr="00AE6FE6" w:rsidRDefault="00AD4E03" w:rsidP="0010286C">
            <w:pPr>
              <w:spacing w:after="120" w:line="276" w:lineRule="auto"/>
              <w:rPr>
                <w:rFonts w:ascii="Verdana" w:hAnsi="Verdana"/>
                <w:b/>
                <w:sz w:val="20"/>
                <w:szCs w:val="20"/>
              </w:rPr>
            </w:pPr>
            <w:r w:rsidRPr="00CB753C">
              <w:rPr>
                <w:rFonts w:ascii="Verdana" w:hAnsi="Verdana"/>
                <w:b/>
                <w:noProof/>
                <w:sz w:val="20"/>
                <w:szCs w:val="20"/>
              </w:rPr>
              <w:t>3074</w:t>
            </w:r>
          </w:p>
        </w:tc>
        <w:tc>
          <w:tcPr>
            <w:tcW w:w="3686" w:type="dxa"/>
            <w:vMerge w:val="restart"/>
          </w:tcPr>
          <w:p w14:paraId="2042443E" w14:textId="77777777" w:rsidR="00AD4E03" w:rsidRPr="008F6A59" w:rsidRDefault="00AD4E03" w:rsidP="0010286C">
            <w:pPr>
              <w:spacing w:after="120" w:line="276" w:lineRule="auto"/>
              <w:rPr>
                <w:rFonts w:ascii="Verdana" w:hAnsi="Verdana"/>
                <w:sz w:val="20"/>
                <w:szCs w:val="20"/>
              </w:rPr>
            </w:pPr>
            <w:r w:rsidRPr="008F6A59">
              <w:rPr>
                <w:rFonts w:ascii="Verdana" w:hAnsi="Verdana"/>
                <w:b/>
                <w:sz w:val="20"/>
                <w:szCs w:val="20"/>
              </w:rPr>
              <w:t>Date:</w:t>
            </w:r>
            <w:r w:rsidRPr="008F6A59">
              <w:rPr>
                <w:rFonts w:ascii="Verdana" w:hAnsi="Verdana"/>
                <w:sz w:val="20"/>
                <w:szCs w:val="20"/>
              </w:rPr>
              <w:t xml:space="preserve"> </w:t>
            </w:r>
            <w:r w:rsidRPr="00CB753C">
              <w:rPr>
                <w:rFonts w:ascii="Verdana" w:hAnsi="Verdana"/>
                <w:noProof/>
                <w:sz w:val="20"/>
                <w:szCs w:val="20"/>
              </w:rPr>
              <w:t>2020/07/31 15:11</w:t>
            </w:r>
          </w:p>
          <w:p w14:paraId="2940B167" w14:textId="77777777" w:rsidR="00AD4E03" w:rsidRDefault="00AD4E03" w:rsidP="0010286C">
            <w:pPr>
              <w:spacing w:after="120" w:line="276" w:lineRule="auto"/>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CB753C">
              <w:rPr>
                <w:rFonts w:ascii="Verdana" w:hAnsi="Verdana"/>
                <w:noProof/>
                <w:sz w:val="20"/>
                <w:szCs w:val="20"/>
              </w:rPr>
              <w:t>BehalfOfAnOrganisation</w:t>
            </w:r>
          </w:p>
          <w:p w14:paraId="31E27CB5" w14:textId="77777777" w:rsidR="00AD4E03" w:rsidRDefault="00AD4E03" w:rsidP="0010286C">
            <w:pPr>
              <w:spacing w:after="120" w:line="276" w:lineRule="auto"/>
              <w:rPr>
                <w:rFonts w:ascii="Verdana" w:hAnsi="Verdana"/>
                <w:sz w:val="20"/>
                <w:szCs w:val="20"/>
              </w:rPr>
            </w:pPr>
            <w:r w:rsidRPr="00AE6FE6">
              <w:rPr>
                <w:rFonts w:ascii="Verdana" w:hAnsi="Verdana"/>
                <w:b/>
                <w:sz w:val="20"/>
                <w:szCs w:val="20"/>
              </w:rPr>
              <w:lastRenderedPageBreak/>
              <w:t>Org. type:</w:t>
            </w:r>
            <w:r>
              <w:rPr>
                <w:rFonts w:ascii="Verdana" w:hAnsi="Verdana"/>
                <w:sz w:val="20"/>
                <w:szCs w:val="20"/>
              </w:rPr>
              <w:t xml:space="preserve"> </w:t>
            </w:r>
            <w:r w:rsidRPr="00CB753C">
              <w:rPr>
                <w:rFonts w:ascii="Verdana" w:hAnsi="Verdana"/>
                <w:noProof/>
                <w:sz w:val="20"/>
                <w:szCs w:val="20"/>
              </w:rPr>
              <w:t>Company</w:t>
            </w:r>
          </w:p>
          <w:p w14:paraId="58D6FFBF" w14:textId="77777777" w:rsidR="00AD4E03" w:rsidRDefault="00AD4E03" w:rsidP="0010286C">
            <w:pPr>
              <w:spacing w:after="120" w:line="276" w:lineRule="auto"/>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CB753C">
              <w:rPr>
                <w:rFonts w:ascii="Verdana" w:hAnsi="Verdana"/>
                <w:noProof/>
                <w:sz w:val="20"/>
                <w:szCs w:val="20"/>
              </w:rPr>
              <w:t>LYDALL PERFORMANCE MATERIALS SAS</w:t>
            </w:r>
          </w:p>
          <w:p w14:paraId="4B1E33FA" w14:textId="77777777" w:rsidR="00AD4E03" w:rsidRDefault="00AD4E03" w:rsidP="0010286C">
            <w:pPr>
              <w:spacing w:after="120" w:line="276" w:lineRule="auto"/>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CB753C">
              <w:rPr>
                <w:rFonts w:ascii="Verdana" w:hAnsi="Verdana"/>
                <w:noProof/>
                <w:sz w:val="20"/>
                <w:szCs w:val="20"/>
              </w:rPr>
              <w:t>France</w:t>
            </w:r>
          </w:p>
          <w:p w14:paraId="60BCE5BF" w14:textId="77777777" w:rsidR="00AD4E03" w:rsidRDefault="00AD4E03" w:rsidP="0010286C">
            <w:pPr>
              <w:spacing w:after="120" w:line="276" w:lineRule="auto"/>
              <w:rPr>
                <w:rFonts w:ascii="Verdana" w:hAnsi="Verdana"/>
                <w:b/>
                <w:sz w:val="20"/>
                <w:szCs w:val="20"/>
              </w:rPr>
            </w:pPr>
            <w:r>
              <w:rPr>
                <w:rFonts w:ascii="Verdana" w:hAnsi="Verdana"/>
                <w:b/>
                <w:sz w:val="20"/>
                <w:szCs w:val="20"/>
              </w:rPr>
              <w:t>Attachment:</w:t>
            </w:r>
          </w:p>
          <w:p w14:paraId="49C6A7C1" w14:textId="2EAAA98B" w:rsidR="00AD4E03" w:rsidRPr="002B4E3B" w:rsidRDefault="00B54BDE" w:rsidP="0010286C">
            <w:pPr>
              <w:spacing w:after="120" w:line="276" w:lineRule="auto"/>
              <w:rPr>
                <w:rFonts w:ascii="Verdana" w:hAnsi="Verdana"/>
                <w:color w:val="FF0000"/>
                <w:sz w:val="20"/>
                <w:szCs w:val="20"/>
              </w:rPr>
            </w:pPr>
            <w:r w:rsidRPr="00945553">
              <w:rPr>
                <w:rFonts w:ascii="Verdana" w:hAnsi="Verdana"/>
                <w:noProof/>
                <w:sz w:val="20"/>
                <w:szCs w:val="20"/>
                <w:highlight w:val="black"/>
              </w:rPr>
              <w:t>&lt;redacted&gt;</w:t>
            </w:r>
          </w:p>
          <w:p w14:paraId="651E6902" w14:textId="77777777" w:rsidR="00AD4E03" w:rsidRPr="00510789" w:rsidRDefault="00AD4E03" w:rsidP="0010286C">
            <w:pPr>
              <w:spacing w:after="120" w:line="276" w:lineRule="auto"/>
              <w:rPr>
                <w:rFonts w:ascii="Verdana" w:hAnsi="Verdana"/>
                <w:sz w:val="20"/>
                <w:szCs w:val="20"/>
              </w:rPr>
            </w:pPr>
            <w:r w:rsidRPr="009617E5">
              <w:rPr>
                <w:rFonts w:ascii="Verdana" w:hAnsi="Verdana"/>
                <w:b/>
                <w:sz w:val="20"/>
                <w:szCs w:val="20"/>
              </w:rPr>
              <w:t xml:space="preserve">Privacy comment: </w:t>
            </w:r>
            <w:r w:rsidRPr="00CB753C">
              <w:rPr>
                <w:rFonts w:ascii="Verdana" w:hAnsi="Verdana"/>
                <w:noProof/>
                <w:sz w:val="20"/>
                <w:szCs w:val="20"/>
              </w:rPr>
              <w:t>The attachment includes sensitive company information</w:t>
            </w:r>
          </w:p>
        </w:tc>
        <w:tc>
          <w:tcPr>
            <w:tcW w:w="9639" w:type="dxa"/>
          </w:tcPr>
          <w:p w14:paraId="5AAF6005" w14:textId="77777777" w:rsidR="00AD4E03" w:rsidRDefault="00AD4E03" w:rsidP="0010286C">
            <w:pPr>
              <w:spacing w:after="120" w:line="276" w:lineRule="auto"/>
              <w:rPr>
                <w:rFonts w:ascii="Verdana" w:hAnsi="Verdana"/>
                <w:b/>
                <w:sz w:val="20"/>
                <w:szCs w:val="20"/>
              </w:rPr>
            </w:pPr>
            <w:r w:rsidRPr="00104666">
              <w:rPr>
                <w:rFonts w:ascii="Verdana" w:hAnsi="Verdana"/>
                <w:b/>
                <w:sz w:val="20"/>
                <w:szCs w:val="20"/>
              </w:rPr>
              <w:lastRenderedPageBreak/>
              <w:t>Comment:</w:t>
            </w:r>
          </w:p>
          <w:p w14:paraId="1503880B" w14:textId="77777777" w:rsidR="00AD4E03" w:rsidRPr="00DD14DA" w:rsidRDefault="00AD4E03" w:rsidP="0010286C">
            <w:pPr>
              <w:spacing w:after="120" w:line="276" w:lineRule="auto"/>
              <w:rPr>
                <w:rFonts w:ascii="Verdana" w:hAnsi="Verdana"/>
                <w:bCs/>
                <w:sz w:val="20"/>
                <w:szCs w:val="20"/>
              </w:rPr>
            </w:pPr>
            <w:r w:rsidRPr="00DD14DA">
              <w:rPr>
                <w:rFonts w:ascii="Verdana" w:hAnsi="Verdana"/>
                <w:bCs/>
                <w:sz w:val="20"/>
                <w:szCs w:val="20"/>
              </w:rPr>
              <w:t>-</w:t>
            </w:r>
          </w:p>
        </w:tc>
      </w:tr>
      <w:tr w:rsidR="00AD4E03" w14:paraId="6FDA8774" w14:textId="77777777" w:rsidTr="0010286C">
        <w:trPr>
          <w:trHeight w:val="711"/>
        </w:trPr>
        <w:tc>
          <w:tcPr>
            <w:tcW w:w="817" w:type="dxa"/>
            <w:vMerge/>
          </w:tcPr>
          <w:p w14:paraId="278784CA" w14:textId="77777777" w:rsidR="00AD4E03" w:rsidRPr="00DD4E48" w:rsidRDefault="00AD4E03" w:rsidP="0010286C">
            <w:pPr>
              <w:spacing w:after="120" w:line="276" w:lineRule="auto"/>
              <w:rPr>
                <w:rFonts w:ascii="Verdana" w:hAnsi="Verdana"/>
                <w:sz w:val="20"/>
                <w:szCs w:val="20"/>
              </w:rPr>
            </w:pPr>
          </w:p>
        </w:tc>
        <w:tc>
          <w:tcPr>
            <w:tcW w:w="3686" w:type="dxa"/>
            <w:vMerge/>
          </w:tcPr>
          <w:p w14:paraId="14FE02D1" w14:textId="77777777" w:rsidR="00AD4E03" w:rsidRPr="00DD4E48" w:rsidRDefault="00AD4E03" w:rsidP="0010286C">
            <w:pPr>
              <w:spacing w:after="120" w:line="276" w:lineRule="auto"/>
              <w:rPr>
                <w:rFonts w:ascii="Verdana" w:hAnsi="Verdana"/>
                <w:sz w:val="20"/>
                <w:szCs w:val="20"/>
              </w:rPr>
            </w:pPr>
          </w:p>
        </w:tc>
        <w:tc>
          <w:tcPr>
            <w:tcW w:w="9639" w:type="dxa"/>
          </w:tcPr>
          <w:p w14:paraId="6FBEBFB3" w14:textId="77777777" w:rsidR="00AD4E03" w:rsidRDefault="00AD4E03" w:rsidP="0010286C">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14:paraId="03CD2394" w14:textId="77777777" w:rsidR="00AD4E03" w:rsidRPr="005B17F1" w:rsidRDefault="00AD4E03" w:rsidP="0010286C">
            <w:pPr>
              <w:spacing w:after="120" w:line="276" w:lineRule="auto"/>
              <w:rPr>
                <w:rFonts w:ascii="Verdana" w:hAnsi="Verdana"/>
                <w:sz w:val="20"/>
                <w:szCs w:val="20"/>
              </w:rPr>
            </w:pPr>
            <w:r w:rsidRPr="00CB753C">
              <w:rPr>
                <w:rFonts w:ascii="Verdana" w:hAnsi="Verdana"/>
                <w:noProof/>
                <w:sz w:val="20"/>
                <w:szCs w:val="20"/>
              </w:rPr>
              <w:t>Please refer to the attachment</w:t>
            </w:r>
          </w:p>
        </w:tc>
      </w:tr>
      <w:tr w:rsidR="00AD4E03" w14:paraId="57CA83C4" w14:textId="77777777" w:rsidTr="0010286C">
        <w:trPr>
          <w:trHeight w:val="542"/>
        </w:trPr>
        <w:tc>
          <w:tcPr>
            <w:tcW w:w="817" w:type="dxa"/>
            <w:vMerge/>
          </w:tcPr>
          <w:p w14:paraId="2D8B712A" w14:textId="77777777" w:rsidR="00AD4E03" w:rsidRPr="00510789" w:rsidRDefault="00AD4E03" w:rsidP="0010286C">
            <w:pPr>
              <w:spacing w:after="120" w:line="276" w:lineRule="auto"/>
              <w:rPr>
                <w:rFonts w:ascii="Verdana" w:hAnsi="Verdana"/>
                <w:sz w:val="20"/>
                <w:szCs w:val="20"/>
              </w:rPr>
            </w:pPr>
          </w:p>
        </w:tc>
        <w:tc>
          <w:tcPr>
            <w:tcW w:w="3686" w:type="dxa"/>
            <w:vMerge/>
          </w:tcPr>
          <w:p w14:paraId="59813432" w14:textId="77777777" w:rsidR="00AD4E03" w:rsidRPr="00510789" w:rsidRDefault="00AD4E03" w:rsidP="0010286C">
            <w:pPr>
              <w:spacing w:after="120" w:line="276" w:lineRule="auto"/>
              <w:rPr>
                <w:rFonts w:ascii="Verdana" w:hAnsi="Verdana"/>
                <w:sz w:val="20"/>
                <w:szCs w:val="20"/>
              </w:rPr>
            </w:pPr>
          </w:p>
        </w:tc>
        <w:tc>
          <w:tcPr>
            <w:tcW w:w="9639" w:type="dxa"/>
          </w:tcPr>
          <w:p w14:paraId="4CBC3722" w14:textId="77777777" w:rsidR="00AD4E03" w:rsidRPr="00601673" w:rsidRDefault="00AD4E03" w:rsidP="0010286C">
            <w:pPr>
              <w:spacing w:after="120" w:line="276" w:lineRule="auto"/>
              <w:rPr>
                <w:rFonts w:ascii="Verdana" w:hAnsi="Verdana"/>
                <w:b/>
                <w:sz w:val="20"/>
                <w:szCs w:val="20"/>
              </w:rPr>
            </w:pPr>
            <w:r w:rsidRPr="00601673">
              <w:rPr>
                <w:rFonts w:ascii="Verdana" w:hAnsi="Verdana"/>
                <w:b/>
                <w:sz w:val="20"/>
                <w:szCs w:val="20"/>
              </w:rPr>
              <w:t>Answer to specific info request 8:</w:t>
            </w:r>
          </w:p>
          <w:p w14:paraId="6B9BEC70" w14:textId="77777777" w:rsidR="00AD4E03" w:rsidRPr="00601673" w:rsidRDefault="00AD4E03" w:rsidP="0010286C">
            <w:pPr>
              <w:spacing w:after="120" w:line="276" w:lineRule="auto"/>
              <w:rPr>
                <w:rFonts w:ascii="Verdana" w:hAnsi="Verdana"/>
                <w:bCs/>
                <w:sz w:val="20"/>
                <w:szCs w:val="20"/>
              </w:rPr>
            </w:pPr>
            <w:r w:rsidRPr="00CB753C">
              <w:rPr>
                <w:rFonts w:ascii="Verdana" w:hAnsi="Verdana"/>
                <w:bCs/>
                <w:noProof/>
                <w:sz w:val="20"/>
                <w:szCs w:val="20"/>
              </w:rPr>
              <w:t>Please refer to the attachment</w:t>
            </w:r>
          </w:p>
        </w:tc>
      </w:tr>
      <w:tr w:rsidR="00AD4E03" w14:paraId="566D605B" w14:textId="77777777" w:rsidTr="0010286C">
        <w:trPr>
          <w:trHeight w:val="505"/>
        </w:trPr>
        <w:tc>
          <w:tcPr>
            <w:tcW w:w="817" w:type="dxa"/>
            <w:vMerge/>
          </w:tcPr>
          <w:p w14:paraId="0F2DD271" w14:textId="77777777" w:rsidR="00AD4E03" w:rsidRPr="00510789" w:rsidRDefault="00AD4E03" w:rsidP="0010286C">
            <w:pPr>
              <w:spacing w:after="120" w:line="276" w:lineRule="auto"/>
              <w:rPr>
                <w:rFonts w:ascii="Verdana" w:hAnsi="Verdana"/>
                <w:sz w:val="20"/>
                <w:szCs w:val="20"/>
              </w:rPr>
            </w:pPr>
          </w:p>
        </w:tc>
        <w:tc>
          <w:tcPr>
            <w:tcW w:w="3686" w:type="dxa"/>
            <w:vMerge/>
          </w:tcPr>
          <w:p w14:paraId="6BEF0387" w14:textId="77777777" w:rsidR="00AD4E03" w:rsidRPr="00510789" w:rsidRDefault="00AD4E03" w:rsidP="0010286C">
            <w:pPr>
              <w:spacing w:after="120" w:line="276" w:lineRule="auto"/>
              <w:rPr>
                <w:rFonts w:ascii="Verdana" w:hAnsi="Verdana"/>
                <w:sz w:val="20"/>
                <w:szCs w:val="20"/>
              </w:rPr>
            </w:pPr>
          </w:p>
        </w:tc>
        <w:tc>
          <w:tcPr>
            <w:tcW w:w="9639" w:type="dxa"/>
          </w:tcPr>
          <w:p w14:paraId="4B674103" w14:textId="77777777" w:rsidR="00AD4E03" w:rsidRDefault="00AD4E03" w:rsidP="0010286C">
            <w:pPr>
              <w:spacing w:after="120" w:line="276" w:lineRule="auto"/>
              <w:rPr>
                <w:rFonts w:ascii="Verdana" w:hAnsi="Verdana"/>
                <w:b/>
                <w:sz w:val="20"/>
                <w:szCs w:val="20"/>
              </w:rPr>
            </w:pPr>
            <w:r>
              <w:rPr>
                <w:rFonts w:ascii="Verdana" w:hAnsi="Verdana"/>
                <w:b/>
                <w:sz w:val="20"/>
                <w:szCs w:val="20"/>
              </w:rPr>
              <w:t>Dossier submitter response:</w:t>
            </w:r>
          </w:p>
          <w:p w14:paraId="5335EA61" w14:textId="77777777" w:rsidR="00AD4E03" w:rsidRPr="00182428" w:rsidRDefault="00AD4E03" w:rsidP="0010286C">
            <w:pPr>
              <w:spacing w:after="120" w:line="276" w:lineRule="auto"/>
              <w:rPr>
                <w:rFonts w:ascii="Verdana" w:hAnsi="Verdana"/>
                <w:sz w:val="20"/>
                <w:szCs w:val="20"/>
              </w:rPr>
            </w:pPr>
          </w:p>
        </w:tc>
      </w:tr>
      <w:tr w:rsidR="00AD4E03" w14:paraId="2D4AC16A" w14:textId="77777777" w:rsidTr="0010286C">
        <w:trPr>
          <w:trHeight w:val="561"/>
        </w:trPr>
        <w:tc>
          <w:tcPr>
            <w:tcW w:w="817" w:type="dxa"/>
            <w:vMerge/>
          </w:tcPr>
          <w:p w14:paraId="3D166A16" w14:textId="77777777" w:rsidR="00AD4E03" w:rsidRPr="00510789" w:rsidRDefault="00AD4E03" w:rsidP="0010286C">
            <w:pPr>
              <w:spacing w:after="120" w:line="276" w:lineRule="auto"/>
              <w:rPr>
                <w:rFonts w:ascii="Verdana" w:hAnsi="Verdana"/>
                <w:sz w:val="20"/>
                <w:szCs w:val="20"/>
              </w:rPr>
            </w:pPr>
          </w:p>
        </w:tc>
        <w:tc>
          <w:tcPr>
            <w:tcW w:w="3686" w:type="dxa"/>
            <w:vMerge/>
          </w:tcPr>
          <w:p w14:paraId="1FF09E78" w14:textId="77777777" w:rsidR="00AD4E03" w:rsidRPr="00510789" w:rsidRDefault="00AD4E03" w:rsidP="0010286C">
            <w:pPr>
              <w:spacing w:after="120" w:line="276" w:lineRule="auto"/>
              <w:rPr>
                <w:rFonts w:ascii="Verdana" w:hAnsi="Verdana"/>
                <w:sz w:val="20"/>
                <w:szCs w:val="20"/>
              </w:rPr>
            </w:pPr>
          </w:p>
        </w:tc>
        <w:tc>
          <w:tcPr>
            <w:tcW w:w="9639" w:type="dxa"/>
          </w:tcPr>
          <w:p w14:paraId="6CFC1837" w14:textId="77777777" w:rsidR="00AD4E03" w:rsidRDefault="00AD4E03" w:rsidP="0010286C">
            <w:pPr>
              <w:spacing w:after="120" w:line="276" w:lineRule="auto"/>
              <w:rPr>
                <w:rFonts w:ascii="Verdana" w:hAnsi="Verdana"/>
                <w:b/>
                <w:sz w:val="20"/>
                <w:szCs w:val="20"/>
              </w:rPr>
            </w:pPr>
            <w:r>
              <w:rPr>
                <w:rFonts w:ascii="Verdana" w:hAnsi="Verdana"/>
                <w:b/>
                <w:sz w:val="20"/>
                <w:szCs w:val="20"/>
              </w:rPr>
              <w:t>RAC Rapporteurs comments:</w:t>
            </w:r>
          </w:p>
          <w:p w14:paraId="1E39DFC8" w14:textId="77777777" w:rsidR="00AD4E03" w:rsidRPr="00182428" w:rsidRDefault="00AD4E03" w:rsidP="0010286C">
            <w:pPr>
              <w:spacing w:after="120" w:line="276" w:lineRule="auto"/>
              <w:rPr>
                <w:rFonts w:ascii="Verdana" w:hAnsi="Verdana"/>
                <w:sz w:val="20"/>
                <w:szCs w:val="20"/>
              </w:rPr>
            </w:pPr>
          </w:p>
        </w:tc>
      </w:tr>
      <w:tr w:rsidR="00AD4E03" w14:paraId="50B0D4A7" w14:textId="77777777" w:rsidTr="0010286C">
        <w:trPr>
          <w:trHeight w:val="991"/>
        </w:trPr>
        <w:tc>
          <w:tcPr>
            <w:tcW w:w="817" w:type="dxa"/>
            <w:vMerge/>
          </w:tcPr>
          <w:p w14:paraId="27EADD78" w14:textId="77777777" w:rsidR="00AD4E03" w:rsidRPr="00510789" w:rsidRDefault="00AD4E03" w:rsidP="0010286C">
            <w:pPr>
              <w:spacing w:after="120" w:line="276" w:lineRule="auto"/>
              <w:rPr>
                <w:rFonts w:ascii="Verdana" w:hAnsi="Verdana"/>
                <w:sz w:val="20"/>
                <w:szCs w:val="20"/>
              </w:rPr>
            </w:pPr>
          </w:p>
        </w:tc>
        <w:tc>
          <w:tcPr>
            <w:tcW w:w="3686" w:type="dxa"/>
            <w:vMerge/>
          </w:tcPr>
          <w:p w14:paraId="783F15E3" w14:textId="77777777" w:rsidR="00AD4E03" w:rsidRPr="00510789" w:rsidRDefault="00AD4E03" w:rsidP="0010286C">
            <w:pPr>
              <w:spacing w:after="120" w:line="276" w:lineRule="auto"/>
              <w:rPr>
                <w:rFonts w:ascii="Verdana" w:hAnsi="Verdana"/>
                <w:sz w:val="20"/>
                <w:szCs w:val="20"/>
              </w:rPr>
            </w:pPr>
          </w:p>
        </w:tc>
        <w:tc>
          <w:tcPr>
            <w:tcW w:w="9639" w:type="dxa"/>
          </w:tcPr>
          <w:p w14:paraId="2737A8BE" w14:textId="77777777" w:rsidR="00AD4E03" w:rsidRDefault="00AD4E03" w:rsidP="0010286C">
            <w:pPr>
              <w:spacing w:after="120" w:line="276" w:lineRule="auto"/>
              <w:rPr>
                <w:rFonts w:ascii="Verdana" w:hAnsi="Verdana"/>
                <w:b/>
                <w:sz w:val="20"/>
                <w:szCs w:val="20"/>
              </w:rPr>
            </w:pPr>
            <w:r>
              <w:rPr>
                <w:rFonts w:ascii="Verdana" w:hAnsi="Verdana"/>
                <w:b/>
                <w:sz w:val="20"/>
                <w:szCs w:val="20"/>
              </w:rPr>
              <w:t>SEAC Rapporteurs comments:</w:t>
            </w:r>
          </w:p>
          <w:p w14:paraId="1D513D7E" w14:textId="77777777" w:rsidR="00AD4E03" w:rsidRPr="00182428" w:rsidRDefault="00AD4E03" w:rsidP="0010286C">
            <w:pPr>
              <w:spacing w:after="120" w:line="276" w:lineRule="auto"/>
              <w:rPr>
                <w:rFonts w:ascii="Verdana" w:hAnsi="Verdana"/>
                <w:sz w:val="20"/>
                <w:szCs w:val="20"/>
              </w:rPr>
            </w:pPr>
          </w:p>
        </w:tc>
      </w:tr>
      <w:tr w:rsidR="00AD4E03" w:rsidRPr="00DD4E48" w14:paraId="1375C202" w14:textId="77777777" w:rsidTr="0010286C">
        <w:tc>
          <w:tcPr>
            <w:tcW w:w="817" w:type="dxa"/>
            <w:vMerge w:val="restart"/>
          </w:tcPr>
          <w:p w14:paraId="2ADAE841" w14:textId="77777777" w:rsidR="00AD4E03" w:rsidRPr="00AE6FE6" w:rsidRDefault="00AD4E03" w:rsidP="0010286C">
            <w:pPr>
              <w:spacing w:after="120" w:line="276" w:lineRule="auto"/>
              <w:rPr>
                <w:rFonts w:ascii="Verdana" w:hAnsi="Verdana"/>
                <w:b/>
                <w:sz w:val="20"/>
                <w:szCs w:val="20"/>
              </w:rPr>
            </w:pPr>
            <w:r w:rsidRPr="00CB753C">
              <w:rPr>
                <w:rFonts w:ascii="Verdana" w:hAnsi="Verdana"/>
                <w:b/>
                <w:noProof/>
                <w:sz w:val="20"/>
                <w:szCs w:val="20"/>
              </w:rPr>
              <w:t>3075</w:t>
            </w:r>
          </w:p>
        </w:tc>
        <w:tc>
          <w:tcPr>
            <w:tcW w:w="3686" w:type="dxa"/>
            <w:vMerge w:val="restart"/>
          </w:tcPr>
          <w:p w14:paraId="2B0CDA6F" w14:textId="77777777" w:rsidR="00AD4E03" w:rsidRPr="008F6A59" w:rsidRDefault="00AD4E03" w:rsidP="0010286C">
            <w:pPr>
              <w:spacing w:after="120" w:line="276" w:lineRule="auto"/>
              <w:rPr>
                <w:rFonts w:ascii="Verdana" w:hAnsi="Verdana"/>
                <w:sz w:val="20"/>
                <w:szCs w:val="20"/>
              </w:rPr>
            </w:pPr>
            <w:r w:rsidRPr="008F6A59">
              <w:rPr>
                <w:rFonts w:ascii="Verdana" w:hAnsi="Verdana"/>
                <w:b/>
                <w:sz w:val="20"/>
                <w:szCs w:val="20"/>
              </w:rPr>
              <w:t>Date:</w:t>
            </w:r>
            <w:r w:rsidRPr="008F6A59">
              <w:rPr>
                <w:rFonts w:ascii="Verdana" w:hAnsi="Verdana"/>
                <w:sz w:val="20"/>
                <w:szCs w:val="20"/>
              </w:rPr>
              <w:t xml:space="preserve"> </w:t>
            </w:r>
            <w:r w:rsidRPr="00CB753C">
              <w:rPr>
                <w:rFonts w:ascii="Verdana" w:hAnsi="Verdana"/>
                <w:noProof/>
                <w:sz w:val="20"/>
                <w:szCs w:val="20"/>
              </w:rPr>
              <w:t>2020/07/31 17:13</w:t>
            </w:r>
          </w:p>
          <w:p w14:paraId="27249F7B" w14:textId="77777777" w:rsidR="00AD4E03" w:rsidRDefault="00AD4E03" w:rsidP="0010286C">
            <w:pPr>
              <w:spacing w:after="120" w:line="276" w:lineRule="auto"/>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CB753C">
              <w:rPr>
                <w:rFonts w:ascii="Verdana" w:hAnsi="Verdana"/>
                <w:noProof/>
                <w:sz w:val="20"/>
                <w:szCs w:val="20"/>
              </w:rPr>
              <w:t>BehalfOfAnOrganisation</w:t>
            </w:r>
          </w:p>
          <w:p w14:paraId="4306EC47" w14:textId="77777777" w:rsidR="00AD4E03" w:rsidRDefault="00AD4E03" w:rsidP="0010286C">
            <w:pPr>
              <w:spacing w:after="120" w:line="276" w:lineRule="auto"/>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CB753C">
              <w:rPr>
                <w:rFonts w:ascii="Verdana" w:hAnsi="Verdana"/>
                <w:noProof/>
                <w:sz w:val="20"/>
                <w:szCs w:val="20"/>
              </w:rPr>
              <w:t>Company</w:t>
            </w:r>
          </w:p>
          <w:p w14:paraId="7BA33B47" w14:textId="77777777" w:rsidR="00AD4E03" w:rsidRDefault="00AD4E03" w:rsidP="0010286C">
            <w:pPr>
              <w:spacing w:after="120" w:line="276" w:lineRule="auto"/>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CB753C">
              <w:rPr>
                <w:rFonts w:ascii="Verdana" w:hAnsi="Verdana"/>
                <w:noProof/>
                <w:sz w:val="20"/>
                <w:szCs w:val="20"/>
              </w:rPr>
              <w:t>Ahlstrom-Munksjö</w:t>
            </w:r>
          </w:p>
          <w:p w14:paraId="40260AAE" w14:textId="77777777" w:rsidR="00AD4E03" w:rsidRDefault="00AD4E03" w:rsidP="0010286C">
            <w:pPr>
              <w:spacing w:after="120" w:line="276" w:lineRule="auto"/>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CB753C">
              <w:rPr>
                <w:rFonts w:ascii="Verdana" w:hAnsi="Verdana"/>
                <w:noProof/>
                <w:sz w:val="20"/>
                <w:szCs w:val="20"/>
              </w:rPr>
              <w:t>Finland</w:t>
            </w:r>
          </w:p>
          <w:p w14:paraId="0E7480AB" w14:textId="77777777" w:rsidR="00AD4E03" w:rsidRDefault="00AD4E03" w:rsidP="0010286C">
            <w:pPr>
              <w:spacing w:after="120" w:line="276" w:lineRule="auto"/>
              <w:rPr>
                <w:rFonts w:ascii="Verdana" w:hAnsi="Verdana"/>
                <w:b/>
                <w:sz w:val="20"/>
                <w:szCs w:val="20"/>
              </w:rPr>
            </w:pPr>
            <w:r>
              <w:rPr>
                <w:rFonts w:ascii="Verdana" w:hAnsi="Verdana"/>
                <w:b/>
                <w:sz w:val="20"/>
                <w:szCs w:val="20"/>
              </w:rPr>
              <w:t>Attachment:</w:t>
            </w:r>
          </w:p>
          <w:p w14:paraId="2678D03A" w14:textId="2D138844" w:rsidR="00AD4E03" w:rsidRPr="002B4E3B" w:rsidRDefault="00B54BDE" w:rsidP="0010286C">
            <w:pPr>
              <w:spacing w:after="120" w:line="276" w:lineRule="auto"/>
              <w:rPr>
                <w:rFonts w:ascii="Verdana" w:hAnsi="Verdana"/>
                <w:color w:val="FF0000"/>
                <w:sz w:val="20"/>
                <w:szCs w:val="20"/>
              </w:rPr>
            </w:pPr>
            <w:r w:rsidRPr="00945553">
              <w:rPr>
                <w:rFonts w:ascii="Verdana" w:hAnsi="Verdana"/>
                <w:noProof/>
                <w:sz w:val="20"/>
                <w:szCs w:val="20"/>
                <w:highlight w:val="black"/>
              </w:rPr>
              <w:t>&lt;redacted&gt;</w:t>
            </w:r>
          </w:p>
          <w:p w14:paraId="03D90C14" w14:textId="77777777" w:rsidR="00AD4E03" w:rsidRPr="00510789" w:rsidRDefault="00AD4E03" w:rsidP="0010286C">
            <w:pPr>
              <w:spacing w:after="120" w:line="276" w:lineRule="auto"/>
              <w:rPr>
                <w:rFonts w:ascii="Verdana" w:hAnsi="Verdana"/>
                <w:sz w:val="20"/>
                <w:szCs w:val="20"/>
              </w:rPr>
            </w:pPr>
            <w:r w:rsidRPr="009617E5">
              <w:rPr>
                <w:rFonts w:ascii="Verdana" w:hAnsi="Verdana"/>
                <w:b/>
                <w:sz w:val="20"/>
                <w:szCs w:val="20"/>
              </w:rPr>
              <w:t xml:space="preserve">Privacy comment: </w:t>
            </w:r>
            <w:r w:rsidRPr="00CB753C">
              <w:rPr>
                <w:rFonts w:ascii="Verdana" w:hAnsi="Verdana"/>
                <w:noProof/>
                <w:sz w:val="20"/>
                <w:szCs w:val="20"/>
              </w:rPr>
              <w:t>The attachment contains sensitive company information</w:t>
            </w:r>
          </w:p>
        </w:tc>
        <w:tc>
          <w:tcPr>
            <w:tcW w:w="9639" w:type="dxa"/>
          </w:tcPr>
          <w:p w14:paraId="38B107EC" w14:textId="77777777" w:rsidR="00AD4E03" w:rsidRDefault="00AD4E03" w:rsidP="0010286C">
            <w:pPr>
              <w:spacing w:after="120" w:line="276" w:lineRule="auto"/>
              <w:rPr>
                <w:rFonts w:ascii="Verdana" w:hAnsi="Verdana"/>
                <w:b/>
                <w:sz w:val="20"/>
                <w:szCs w:val="20"/>
              </w:rPr>
            </w:pPr>
            <w:r w:rsidRPr="00104666">
              <w:rPr>
                <w:rFonts w:ascii="Verdana" w:hAnsi="Verdana"/>
                <w:b/>
                <w:sz w:val="20"/>
                <w:szCs w:val="20"/>
              </w:rPr>
              <w:t>Comment:</w:t>
            </w:r>
          </w:p>
          <w:p w14:paraId="7A89CC76" w14:textId="77777777" w:rsidR="00AD4E03" w:rsidRPr="009F3ACF" w:rsidRDefault="00AD4E03" w:rsidP="0010286C">
            <w:pPr>
              <w:spacing w:after="120" w:line="276" w:lineRule="auto"/>
              <w:rPr>
                <w:rFonts w:ascii="Verdana" w:hAnsi="Verdana"/>
                <w:bCs/>
                <w:sz w:val="20"/>
                <w:szCs w:val="20"/>
              </w:rPr>
            </w:pPr>
            <w:r w:rsidRPr="009F3ACF">
              <w:rPr>
                <w:rFonts w:ascii="Verdana" w:hAnsi="Verdana"/>
                <w:bCs/>
                <w:sz w:val="20"/>
                <w:szCs w:val="20"/>
              </w:rPr>
              <w:t>-</w:t>
            </w:r>
          </w:p>
        </w:tc>
      </w:tr>
      <w:tr w:rsidR="00AD4E03" w14:paraId="4FB23BBA" w14:textId="77777777" w:rsidTr="0010286C">
        <w:trPr>
          <w:trHeight w:val="711"/>
        </w:trPr>
        <w:tc>
          <w:tcPr>
            <w:tcW w:w="817" w:type="dxa"/>
            <w:vMerge/>
          </w:tcPr>
          <w:p w14:paraId="27A07303" w14:textId="77777777" w:rsidR="00AD4E03" w:rsidRPr="00DD4E48" w:rsidRDefault="00AD4E03" w:rsidP="0010286C">
            <w:pPr>
              <w:spacing w:after="120" w:line="276" w:lineRule="auto"/>
              <w:rPr>
                <w:rFonts w:ascii="Verdana" w:hAnsi="Verdana"/>
                <w:sz w:val="20"/>
                <w:szCs w:val="20"/>
              </w:rPr>
            </w:pPr>
          </w:p>
        </w:tc>
        <w:tc>
          <w:tcPr>
            <w:tcW w:w="3686" w:type="dxa"/>
            <w:vMerge/>
          </w:tcPr>
          <w:p w14:paraId="5168FAFA" w14:textId="77777777" w:rsidR="00AD4E03" w:rsidRPr="00DD4E48" w:rsidRDefault="00AD4E03" w:rsidP="0010286C">
            <w:pPr>
              <w:spacing w:after="120" w:line="276" w:lineRule="auto"/>
              <w:rPr>
                <w:rFonts w:ascii="Verdana" w:hAnsi="Verdana"/>
                <w:sz w:val="20"/>
                <w:szCs w:val="20"/>
              </w:rPr>
            </w:pPr>
          </w:p>
        </w:tc>
        <w:tc>
          <w:tcPr>
            <w:tcW w:w="9639" w:type="dxa"/>
          </w:tcPr>
          <w:p w14:paraId="43712E33" w14:textId="77777777" w:rsidR="00AD4E03" w:rsidRDefault="00AD4E03" w:rsidP="0010286C">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14:paraId="68062B26" w14:textId="77777777" w:rsidR="00AD4E03" w:rsidRPr="005B17F1" w:rsidRDefault="00AD4E03" w:rsidP="0010286C">
            <w:pPr>
              <w:spacing w:after="120" w:line="276" w:lineRule="auto"/>
              <w:rPr>
                <w:rFonts w:ascii="Verdana" w:hAnsi="Verdana"/>
                <w:sz w:val="20"/>
                <w:szCs w:val="20"/>
              </w:rPr>
            </w:pPr>
            <w:r w:rsidRPr="00CB753C">
              <w:rPr>
                <w:rFonts w:ascii="Verdana" w:hAnsi="Verdana"/>
                <w:noProof/>
                <w:sz w:val="20"/>
                <w:szCs w:val="20"/>
              </w:rPr>
              <w:t>Please refer to the attachment</w:t>
            </w:r>
          </w:p>
        </w:tc>
      </w:tr>
      <w:tr w:rsidR="00AD4E03" w14:paraId="58D8326D" w14:textId="77777777" w:rsidTr="0010286C">
        <w:trPr>
          <w:trHeight w:val="542"/>
        </w:trPr>
        <w:tc>
          <w:tcPr>
            <w:tcW w:w="817" w:type="dxa"/>
            <w:vMerge/>
          </w:tcPr>
          <w:p w14:paraId="03AA3022" w14:textId="77777777" w:rsidR="00AD4E03" w:rsidRPr="00510789" w:rsidRDefault="00AD4E03" w:rsidP="0010286C">
            <w:pPr>
              <w:spacing w:after="120" w:line="276" w:lineRule="auto"/>
              <w:rPr>
                <w:rFonts w:ascii="Verdana" w:hAnsi="Verdana"/>
                <w:sz w:val="20"/>
                <w:szCs w:val="20"/>
              </w:rPr>
            </w:pPr>
          </w:p>
        </w:tc>
        <w:tc>
          <w:tcPr>
            <w:tcW w:w="3686" w:type="dxa"/>
            <w:vMerge/>
          </w:tcPr>
          <w:p w14:paraId="3305287F" w14:textId="77777777" w:rsidR="00AD4E03" w:rsidRPr="00510789" w:rsidRDefault="00AD4E03" w:rsidP="0010286C">
            <w:pPr>
              <w:spacing w:after="120" w:line="276" w:lineRule="auto"/>
              <w:rPr>
                <w:rFonts w:ascii="Verdana" w:hAnsi="Verdana"/>
                <w:sz w:val="20"/>
                <w:szCs w:val="20"/>
              </w:rPr>
            </w:pPr>
          </w:p>
        </w:tc>
        <w:tc>
          <w:tcPr>
            <w:tcW w:w="9639" w:type="dxa"/>
          </w:tcPr>
          <w:p w14:paraId="67EF670D" w14:textId="77777777" w:rsidR="00AD4E03" w:rsidRPr="00601673" w:rsidRDefault="00AD4E03" w:rsidP="0010286C">
            <w:pPr>
              <w:spacing w:after="120" w:line="276" w:lineRule="auto"/>
              <w:rPr>
                <w:rFonts w:ascii="Verdana" w:hAnsi="Verdana"/>
                <w:b/>
                <w:sz w:val="20"/>
                <w:szCs w:val="20"/>
              </w:rPr>
            </w:pPr>
            <w:r w:rsidRPr="00601673">
              <w:rPr>
                <w:rFonts w:ascii="Verdana" w:hAnsi="Verdana"/>
                <w:b/>
                <w:sz w:val="20"/>
                <w:szCs w:val="20"/>
              </w:rPr>
              <w:t>Answer to specific info request 8:</w:t>
            </w:r>
          </w:p>
          <w:p w14:paraId="66515289" w14:textId="77777777" w:rsidR="00AD4E03" w:rsidRPr="00601673" w:rsidRDefault="00AD4E03" w:rsidP="0010286C">
            <w:pPr>
              <w:spacing w:after="120" w:line="276" w:lineRule="auto"/>
              <w:rPr>
                <w:rFonts w:ascii="Verdana" w:hAnsi="Verdana"/>
                <w:bCs/>
                <w:sz w:val="20"/>
                <w:szCs w:val="20"/>
              </w:rPr>
            </w:pPr>
            <w:r w:rsidRPr="00CB753C">
              <w:rPr>
                <w:rFonts w:ascii="Verdana" w:hAnsi="Verdana"/>
                <w:bCs/>
                <w:noProof/>
                <w:sz w:val="20"/>
                <w:szCs w:val="20"/>
              </w:rPr>
              <w:t>Please refer to the attachment</w:t>
            </w:r>
          </w:p>
        </w:tc>
      </w:tr>
      <w:tr w:rsidR="00AD4E03" w14:paraId="59E78CC8" w14:textId="77777777" w:rsidTr="0010286C">
        <w:trPr>
          <w:trHeight w:val="505"/>
        </w:trPr>
        <w:tc>
          <w:tcPr>
            <w:tcW w:w="817" w:type="dxa"/>
            <w:vMerge/>
          </w:tcPr>
          <w:p w14:paraId="79136592" w14:textId="77777777" w:rsidR="00AD4E03" w:rsidRPr="00510789" w:rsidRDefault="00AD4E03" w:rsidP="0010286C">
            <w:pPr>
              <w:spacing w:after="120" w:line="276" w:lineRule="auto"/>
              <w:rPr>
                <w:rFonts w:ascii="Verdana" w:hAnsi="Verdana"/>
                <w:sz w:val="20"/>
                <w:szCs w:val="20"/>
              </w:rPr>
            </w:pPr>
          </w:p>
        </w:tc>
        <w:tc>
          <w:tcPr>
            <w:tcW w:w="3686" w:type="dxa"/>
            <w:vMerge/>
          </w:tcPr>
          <w:p w14:paraId="782C9A68" w14:textId="77777777" w:rsidR="00AD4E03" w:rsidRPr="00510789" w:rsidRDefault="00AD4E03" w:rsidP="0010286C">
            <w:pPr>
              <w:spacing w:after="120" w:line="276" w:lineRule="auto"/>
              <w:rPr>
                <w:rFonts w:ascii="Verdana" w:hAnsi="Verdana"/>
                <w:sz w:val="20"/>
                <w:szCs w:val="20"/>
              </w:rPr>
            </w:pPr>
          </w:p>
        </w:tc>
        <w:tc>
          <w:tcPr>
            <w:tcW w:w="9639" w:type="dxa"/>
          </w:tcPr>
          <w:p w14:paraId="622C7819" w14:textId="77777777" w:rsidR="00AD4E03" w:rsidRDefault="00AD4E03" w:rsidP="0010286C">
            <w:pPr>
              <w:spacing w:after="120" w:line="276" w:lineRule="auto"/>
              <w:rPr>
                <w:rFonts w:ascii="Verdana" w:hAnsi="Verdana"/>
                <w:b/>
                <w:sz w:val="20"/>
                <w:szCs w:val="20"/>
              </w:rPr>
            </w:pPr>
            <w:r>
              <w:rPr>
                <w:rFonts w:ascii="Verdana" w:hAnsi="Verdana"/>
                <w:b/>
                <w:sz w:val="20"/>
                <w:szCs w:val="20"/>
              </w:rPr>
              <w:t>Dossier submitter response:</w:t>
            </w:r>
          </w:p>
          <w:p w14:paraId="5F083BB6" w14:textId="77777777" w:rsidR="00AD4E03" w:rsidRPr="00182428" w:rsidRDefault="00AD4E03" w:rsidP="0010286C">
            <w:pPr>
              <w:spacing w:after="120" w:line="276" w:lineRule="auto"/>
              <w:rPr>
                <w:rFonts w:ascii="Verdana" w:hAnsi="Verdana"/>
                <w:sz w:val="20"/>
                <w:szCs w:val="20"/>
              </w:rPr>
            </w:pPr>
          </w:p>
        </w:tc>
      </w:tr>
      <w:tr w:rsidR="00AD4E03" w14:paraId="51A7A5AF" w14:textId="77777777" w:rsidTr="0010286C">
        <w:trPr>
          <w:trHeight w:val="561"/>
        </w:trPr>
        <w:tc>
          <w:tcPr>
            <w:tcW w:w="817" w:type="dxa"/>
            <w:vMerge/>
          </w:tcPr>
          <w:p w14:paraId="2310C26E" w14:textId="77777777" w:rsidR="00AD4E03" w:rsidRPr="00510789" w:rsidRDefault="00AD4E03" w:rsidP="0010286C">
            <w:pPr>
              <w:spacing w:after="120" w:line="276" w:lineRule="auto"/>
              <w:rPr>
                <w:rFonts w:ascii="Verdana" w:hAnsi="Verdana"/>
                <w:sz w:val="20"/>
                <w:szCs w:val="20"/>
              </w:rPr>
            </w:pPr>
          </w:p>
        </w:tc>
        <w:tc>
          <w:tcPr>
            <w:tcW w:w="3686" w:type="dxa"/>
            <w:vMerge/>
          </w:tcPr>
          <w:p w14:paraId="54FFAD68" w14:textId="77777777" w:rsidR="00AD4E03" w:rsidRPr="00510789" w:rsidRDefault="00AD4E03" w:rsidP="0010286C">
            <w:pPr>
              <w:spacing w:after="120" w:line="276" w:lineRule="auto"/>
              <w:rPr>
                <w:rFonts w:ascii="Verdana" w:hAnsi="Verdana"/>
                <w:sz w:val="20"/>
                <w:szCs w:val="20"/>
              </w:rPr>
            </w:pPr>
          </w:p>
        </w:tc>
        <w:tc>
          <w:tcPr>
            <w:tcW w:w="9639" w:type="dxa"/>
          </w:tcPr>
          <w:p w14:paraId="6FAC5881" w14:textId="77777777" w:rsidR="00AD4E03" w:rsidRDefault="00AD4E03" w:rsidP="0010286C">
            <w:pPr>
              <w:spacing w:after="120" w:line="276" w:lineRule="auto"/>
              <w:rPr>
                <w:rFonts w:ascii="Verdana" w:hAnsi="Verdana"/>
                <w:b/>
                <w:sz w:val="20"/>
                <w:szCs w:val="20"/>
              </w:rPr>
            </w:pPr>
            <w:r>
              <w:rPr>
                <w:rFonts w:ascii="Verdana" w:hAnsi="Verdana"/>
                <w:b/>
                <w:sz w:val="20"/>
                <w:szCs w:val="20"/>
              </w:rPr>
              <w:t>RAC Rapporteurs comments:</w:t>
            </w:r>
          </w:p>
          <w:p w14:paraId="41CC3204" w14:textId="77777777" w:rsidR="00AD4E03" w:rsidRPr="00182428" w:rsidRDefault="00AD4E03" w:rsidP="0010286C">
            <w:pPr>
              <w:spacing w:after="120" w:line="276" w:lineRule="auto"/>
              <w:rPr>
                <w:rFonts w:ascii="Verdana" w:hAnsi="Verdana"/>
                <w:sz w:val="20"/>
                <w:szCs w:val="20"/>
              </w:rPr>
            </w:pPr>
          </w:p>
        </w:tc>
      </w:tr>
      <w:tr w:rsidR="00AD4E03" w14:paraId="2DC2ED09" w14:textId="77777777" w:rsidTr="0010286C">
        <w:trPr>
          <w:trHeight w:val="991"/>
        </w:trPr>
        <w:tc>
          <w:tcPr>
            <w:tcW w:w="817" w:type="dxa"/>
            <w:vMerge/>
          </w:tcPr>
          <w:p w14:paraId="278C096F" w14:textId="77777777" w:rsidR="00AD4E03" w:rsidRPr="00510789" w:rsidRDefault="00AD4E03" w:rsidP="0010286C">
            <w:pPr>
              <w:spacing w:after="120" w:line="276" w:lineRule="auto"/>
              <w:rPr>
                <w:rFonts w:ascii="Verdana" w:hAnsi="Verdana"/>
                <w:sz w:val="20"/>
                <w:szCs w:val="20"/>
              </w:rPr>
            </w:pPr>
          </w:p>
        </w:tc>
        <w:tc>
          <w:tcPr>
            <w:tcW w:w="3686" w:type="dxa"/>
            <w:vMerge/>
          </w:tcPr>
          <w:p w14:paraId="4252BF84" w14:textId="77777777" w:rsidR="00AD4E03" w:rsidRPr="00510789" w:rsidRDefault="00AD4E03" w:rsidP="0010286C">
            <w:pPr>
              <w:spacing w:after="120" w:line="276" w:lineRule="auto"/>
              <w:rPr>
                <w:rFonts w:ascii="Verdana" w:hAnsi="Verdana"/>
                <w:sz w:val="20"/>
                <w:szCs w:val="20"/>
              </w:rPr>
            </w:pPr>
          </w:p>
        </w:tc>
        <w:tc>
          <w:tcPr>
            <w:tcW w:w="9639" w:type="dxa"/>
          </w:tcPr>
          <w:p w14:paraId="7B89FCC6" w14:textId="77777777" w:rsidR="00AD4E03" w:rsidRDefault="00AD4E03" w:rsidP="0010286C">
            <w:pPr>
              <w:spacing w:after="120" w:line="276" w:lineRule="auto"/>
              <w:rPr>
                <w:rFonts w:ascii="Verdana" w:hAnsi="Verdana"/>
                <w:b/>
                <w:sz w:val="20"/>
                <w:szCs w:val="20"/>
              </w:rPr>
            </w:pPr>
            <w:r>
              <w:rPr>
                <w:rFonts w:ascii="Verdana" w:hAnsi="Verdana"/>
                <w:b/>
                <w:sz w:val="20"/>
                <w:szCs w:val="20"/>
              </w:rPr>
              <w:t>SEAC Rapporteurs comments:</w:t>
            </w:r>
          </w:p>
          <w:p w14:paraId="77B31F41" w14:textId="77777777" w:rsidR="00AD4E03" w:rsidRPr="00182428" w:rsidRDefault="00AD4E03" w:rsidP="0010286C">
            <w:pPr>
              <w:spacing w:after="120" w:line="276" w:lineRule="auto"/>
              <w:rPr>
                <w:rFonts w:ascii="Verdana" w:hAnsi="Verdana"/>
                <w:sz w:val="20"/>
                <w:szCs w:val="20"/>
              </w:rPr>
            </w:pPr>
          </w:p>
        </w:tc>
      </w:tr>
      <w:tr w:rsidR="00AD4E03" w:rsidRPr="00DD4E48" w14:paraId="2C870611" w14:textId="77777777" w:rsidTr="0010286C">
        <w:tc>
          <w:tcPr>
            <w:tcW w:w="817" w:type="dxa"/>
            <w:vMerge w:val="restart"/>
          </w:tcPr>
          <w:p w14:paraId="2A0C45D1" w14:textId="77777777" w:rsidR="00AD4E03" w:rsidRPr="00AE6FE6" w:rsidRDefault="00AD4E03" w:rsidP="0010286C">
            <w:pPr>
              <w:spacing w:after="120" w:line="276" w:lineRule="auto"/>
              <w:rPr>
                <w:rFonts w:ascii="Verdana" w:hAnsi="Verdana"/>
                <w:b/>
                <w:sz w:val="20"/>
                <w:szCs w:val="20"/>
              </w:rPr>
            </w:pPr>
            <w:r w:rsidRPr="00CB753C">
              <w:rPr>
                <w:rFonts w:ascii="Verdana" w:hAnsi="Verdana"/>
                <w:b/>
                <w:noProof/>
                <w:sz w:val="20"/>
                <w:szCs w:val="20"/>
              </w:rPr>
              <w:t>3076</w:t>
            </w:r>
          </w:p>
        </w:tc>
        <w:tc>
          <w:tcPr>
            <w:tcW w:w="3686" w:type="dxa"/>
            <w:vMerge w:val="restart"/>
          </w:tcPr>
          <w:p w14:paraId="33DF2AB5" w14:textId="77777777" w:rsidR="00AD4E03" w:rsidRPr="008F6A59" w:rsidRDefault="00AD4E03" w:rsidP="0010286C">
            <w:pPr>
              <w:spacing w:after="120" w:line="276" w:lineRule="auto"/>
              <w:rPr>
                <w:rFonts w:ascii="Verdana" w:hAnsi="Verdana"/>
                <w:sz w:val="20"/>
                <w:szCs w:val="20"/>
              </w:rPr>
            </w:pPr>
            <w:r w:rsidRPr="008F6A59">
              <w:rPr>
                <w:rFonts w:ascii="Verdana" w:hAnsi="Verdana"/>
                <w:b/>
                <w:sz w:val="20"/>
                <w:szCs w:val="20"/>
              </w:rPr>
              <w:t>Date:</w:t>
            </w:r>
            <w:r w:rsidRPr="008F6A59">
              <w:rPr>
                <w:rFonts w:ascii="Verdana" w:hAnsi="Verdana"/>
                <w:sz w:val="20"/>
                <w:szCs w:val="20"/>
              </w:rPr>
              <w:t xml:space="preserve"> </w:t>
            </w:r>
            <w:r w:rsidRPr="00CB753C">
              <w:rPr>
                <w:rFonts w:ascii="Verdana" w:hAnsi="Verdana"/>
                <w:noProof/>
                <w:sz w:val="20"/>
                <w:szCs w:val="20"/>
              </w:rPr>
              <w:t>2020/08/04 11:39</w:t>
            </w:r>
          </w:p>
          <w:p w14:paraId="13763C0C" w14:textId="77777777" w:rsidR="00AD4E03" w:rsidRPr="008F6A59" w:rsidRDefault="00AD4E03" w:rsidP="0010286C">
            <w:pPr>
              <w:spacing w:after="120" w:line="276" w:lineRule="auto"/>
              <w:rPr>
                <w:rFonts w:ascii="Verdana" w:hAnsi="Verdana"/>
                <w:b/>
                <w:sz w:val="20"/>
                <w:szCs w:val="20"/>
              </w:rPr>
            </w:pPr>
            <w:r w:rsidRPr="008F6A59">
              <w:rPr>
                <w:rFonts w:ascii="Verdana" w:hAnsi="Verdana"/>
                <w:b/>
                <w:sz w:val="20"/>
                <w:szCs w:val="20"/>
              </w:rPr>
              <w:t>Content:</w:t>
            </w:r>
          </w:p>
          <w:p w14:paraId="39EA471E" w14:textId="77777777" w:rsidR="00AD4E03" w:rsidRDefault="00AD4E03" w:rsidP="0010286C">
            <w:pPr>
              <w:spacing w:after="120" w:line="276" w:lineRule="auto"/>
              <w:rPr>
                <w:rFonts w:ascii="Verdana" w:hAnsi="Verdana"/>
                <w:noProof/>
                <w:sz w:val="20"/>
                <w:szCs w:val="20"/>
              </w:rPr>
            </w:pPr>
            <w:r w:rsidRPr="00CB753C">
              <w:rPr>
                <w:rFonts w:ascii="Verdana" w:hAnsi="Verdana"/>
                <w:noProof/>
                <w:sz w:val="20"/>
                <w:szCs w:val="20"/>
              </w:rPr>
              <w:t>Scope or restriction option analysis;</w:t>
            </w:r>
          </w:p>
          <w:p w14:paraId="6BB70A8F" w14:textId="77777777" w:rsidR="00AD4E03" w:rsidRPr="008F6A59" w:rsidRDefault="00AD4E03" w:rsidP="0010286C">
            <w:pPr>
              <w:spacing w:after="120" w:line="276" w:lineRule="auto"/>
              <w:rPr>
                <w:rFonts w:ascii="Verdana" w:hAnsi="Verdana"/>
                <w:sz w:val="20"/>
                <w:szCs w:val="20"/>
              </w:rPr>
            </w:pPr>
            <w:r w:rsidRPr="00CB753C">
              <w:rPr>
                <w:rFonts w:ascii="Verdana" w:hAnsi="Verdana"/>
                <w:noProof/>
                <w:sz w:val="20"/>
                <w:szCs w:val="20"/>
              </w:rPr>
              <w:t>Request for exemption</w:t>
            </w:r>
          </w:p>
          <w:p w14:paraId="681D06C9" w14:textId="77777777" w:rsidR="00AD4E03" w:rsidRDefault="00AD4E03" w:rsidP="0010286C">
            <w:pPr>
              <w:spacing w:after="120" w:line="276" w:lineRule="auto"/>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CB753C">
              <w:rPr>
                <w:rFonts w:ascii="Verdana" w:hAnsi="Verdana"/>
                <w:noProof/>
                <w:sz w:val="20"/>
                <w:szCs w:val="20"/>
              </w:rPr>
              <w:t>BehalfOfAnOrganisation</w:t>
            </w:r>
          </w:p>
          <w:p w14:paraId="3C9A2A28" w14:textId="77777777" w:rsidR="00AD4E03" w:rsidRDefault="00AD4E03" w:rsidP="0010286C">
            <w:pPr>
              <w:spacing w:after="120" w:line="276" w:lineRule="auto"/>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CB753C">
              <w:rPr>
                <w:rFonts w:ascii="Verdana" w:hAnsi="Verdana"/>
                <w:noProof/>
                <w:sz w:val="20"/>
                <w:szCs w:val="20"/>
              </w:rPr>
              <w:t>Company</w:t>
            </w:r>
          </w:p>
          <w:p w14:paraId="015011E8" w14:textId="23BD4710" w:rsidR="00AD4E03" w:rsidRDefault="00AD4E03" w:rsidP="0010286C">
            <w:pPr>
              <w:spacing w:after="120" w:line="276" w:lineRule="auto"/>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00B54BDE" w:rsidRPr="00945553">
              <w:rPr>
                <w:rFonts w:ascii="Verdana" w:hAnsi="Verdana"/>
                <w:noProof/>
                <w:sz w:val="20"/>
                <w:szCs w:val="20"/>
                <w:highlight w:val="black"/>
              </w:rPr>
              <w:t>&lt;redacted&gt;</w:t>
            </w:r>
          </w:p>
          <w:p w14:paraId="77CBAECB" w14:textId="77777777" w:rsidR="00AD4E03" w:rsidRDefault="00AD4E03" w:rsidP="0010286C">
            <w:pPr>
              <w:spacing w:after="120" w:line="276" w:lineRule="auto"/>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CB753C">
              <w:rPr>
                <w:rFonts w:ascii="Verdana" w:hAnsi="Verdana"/>
                <w:noProof/>
                <w:sz w:val="20"/>
                <w:szCs w:val="20"/>
              </w:rPr>
              <w:t>Belgium</w:t>
            </w:r>
          </w:p>
          <w:p w14:paraId="5BFDA6D2" w14:textId="77777777" w:rsidR="00AD4E03" w:rsidRDefault="00AD4E03" w:rsidP="0010286C">
            <w:pPr>
              <w:spacing w:after="120" w:line="276" w:lineRule="auto"/>
              <w:rPr>
                <w:rFonts w:ascii="Verdana" w:hAnsi="Verdana"/>
                <w:sz w:val="20"/>
                <w:szCs w:val="20"/>
              </w:rPr>
            </w:pPr>
            <w:r w:rsidRPr="00AE6FE6">
              <w:rPr>
                <w:rFonts w:ascii="Verdana" w:hAnsi="Verdana"/>
                <w:b/>
                <w:sz w:val="20"/>
                <w:szCs w:val="20"/>
              </w:rPr>
              <w:t>Company name confidential:</w:t>
            </w:r>
            <w:r>
              <w:rPr>
                <w:rFonts w:ascii="Verdana" w:hAnsi="Verdana"/>
                <w:b/>
                <w:sz w:val="20"/>
                <w:szCs w:val="20"/>
              </w:rPr>
              <w:t xml:space="preserve"> </w:t>
            </w:r>
            <w:r>
              <w:rPr>
                <w:rFonts w:ascii="Verdana" w:hAnsi="Verdana"/>
                <w:noProof/>
                <w:sz w:val="20"/>
                <w:szCs w:val="20"/>
              </w:rPr>
              <w:t>Yes</w:t>
            </w:r>
            <w:r w:rsidRPr="00DC3F1D">
              <w:rPr>
                <w:rFonts w:ascii="Verdana" w:hAnsi="Verdana"/>
                <w:sz w:val="20"/>
                <w:szCs w:val="20"/>
              </w:rPr>
              <w:t xml:space="preserve"> </w:t>
            </w:r>
          </w:p>
          <w:p w14:paraId="2CF59C15" w14:textId="77777777" w:rsidR="00AD4E03" w:rsidRPr="00510789" w:rsidRDefault="00AD4E03" w:rsidP="0010286C">
            <w:pPr>
              <w:spacing w:after="120" w:line="276" w:lineRule="auto"/>
              <w:rPr>
                <w:rFonts w:ascii="Verdana" w:hAnsi="Verdana"/>
                <w:sz w:val="20"/>
                <w:szCs w:val="20"/>
              </w:rPr>
            </w:pPr>
            <w:r w:rsidRPr="009617E5">
              <w:rPr>
                <w:rFonts w:ascii="Verdana" w:hAnsi="Verdana"/>
                <w:b/>
                <w:sz w:val="20"/>
                <w:szCs w:val="20"/>
              </w:rPr>
              <w:t xml:space="preserve"> </w:t>
            </w:r>
          </w:p>
        </w:tc>
        <w:tc>
          <w:tcPr>
            <w:tcW w:w="9639" w:type="dxa"/>
          </w:tcPr>
          <w:p w14:paraId="6571AAA4" w14:textId="77777777" w:rsidR="00AD4E03" w:rsidRPr="00104666" w:rsidRDefault="00AD4E03" w:rsidP="0010286C">
            <w:pPr>
              <w:spacing w:after="120" w:line="276" w:lineRule="auto"/>
              <w:rPr>
                <w:rFonts w:ascii="Verdana" w:hAnsi="Verdana"/>
                <w:b/>
                <w:sz w:val="20"/>
                <w:szCs w:val="20"/>
              </w:rPr>
            </w:pPr>
            <w:r w:rsidRPr="00104666">
              <w:rPr>
                <w:rFonts w:ascii="Verdana" w:hAnsi="Verdana"/>
                <w:b/>
                <w:sz w:val="20"/>
                <w:szCs w:val="20"/>
              </w:rPr>
              <w:t>Comment:</w:t>
            </w:r>
          </w:p>
          <w:p w14:paraId="54AC4DB0"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Restriction option for consumer goods treated with PFHxA:</w:t>
            </w:r>
          </w:p>
          <w:p w14:paraId="712D394B"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w:t>
            </w:r>
            <w:r w:rsidRPr="00CB753C">
              <w:rPr>
                <w:rFonts w:ascii="Verdana" w:hAnsi="Verdana"/>
                <w:noProof/>
                <w:sz w:val="20"/>
                <w:szCs w:val="20"/>
              </w:rPr>
              <w:tab/>
              <w:t>People have been spoiled in the last decades with super performing materials at low prices, whether this performance is needed is not questioned and without this performance you simply make no sales. Unfortunately, performance and ‘eco-friendly-ness’ are still contradictory.</w:t>
            </w:r>
          </w:p>
          <w:p w14:paraId="6EFBE2B6"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w:t>
            </w:r>
            <w:r w:rsidRPr="00CB753C">
              <w:rPr>
                <w:rFonts w:ascii="Verdana" w:hAnsi="Verdana"/>
                <w:noProof/>
                <w:sz w:val="20"/>
                <w:szCs w:val="20"/>
              </w:rPr>
              <w:tab/>
              <w:t>People should be forced to consider if the performance is really needed and be aware of the impact of their demands. In this case easy-clean, soil or water repellency.</w:t>
            </w:r>
          </w:p>
          <w:p w14:paraId="503552AF"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w:t>
            </w:r>
            <w:r w:rsidRPr="00CB753C">
              <w:rPr>
                <w:rFonts w:ascii="Verdana" w:hAnsi="Verdana"/>
                <w:noProof/>
                <w:sz w:val="20"/>
                <w:szCs w:val="20"/>
              </w:rPr>
              <w:tab/>
              <w:t xml:space="preserve">This can be done via a compulsory label or tax. This tax should then be used for R&amp;D towards suitable alternatives which in the case of C6 fluoro-chemistry do not exist yet. </w:t>
            </w:r>
          </w:p>
          <w:p w14:paraId="28B1D313"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 xml:space="preserve">Request for exemption: </w:t>
            </w:r>
          </w:p>
          <w:p w14:paraId="48FB4F07"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 xml:space="preserve">1/ Printed wallcoverings with extra washable, scrubbable or extra scrubbable performance </w:t>
            </w:r>
          </w:p>
          <w:p w14:paraId="6C139230"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2/ Textile wallcoverings</w:t>
            </w:r>
          </w:p>
          <w:p w14:paraId="45DC22B0"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w:t>
            </w:r>
            <w:r w:rsidRPr="00CB753C">
              <w:rPr>
                <w:rFonts w:ascii="Verdana" w:hAnsi="Verdana"/>
                <w:noProof/>
                <w:sz w:val="20"/>
                <w:szCs w:val="20"/>
              </w:rPr>
              <w:tab/>
              <w:t xml:space="preserve">In printed wallcoverings, fluorocarbons are used to prevent staining during installation (glue) and to prevent dust to agglomerate (particularly on textile wallcoverings). Dust has a proven impact on house dust mite allergies. </w:t>
            </w:r>
          </w:p>
          <w:p w14:paraId="292B9F78" w14:textId="77777777" w:rsidR="00AD4E03" w:rsidRPr="00CB753C" w:rsidRDefault="00AD4E03" w:rsidP="0010286C">
            <w:pPr>
              <w:spacing w:after="120" w:line="276" w:lineRule="auto"/>
              <w:rPr>
                <w:rFonts w:ascii="Verdana" w:hAnsi="Verdana"/>
                <w:noProof/>
                <w:sz w:val="20"/>
                <w:szCs w:val="20"/>
              </w:rPr>
            </w:pPr>
            <w:r w:rsidRPr="00CB753C">
              <w:rPr>
                <w:rFonts w:ascii="Verdana" w:hAnsi="Verdana"/>
                <w:noProof/>
                <w:sz w:val="20"/>
                <w:szCs w:val="20"/>
              </w:rPr>
              <w:t>-</w:t>
            </w:r>
            <w:r w:rsidRPr="00CB753C">
              <w:rPr>
                <w:rFonts w:ascii="Verdana" w:hAnsi="Verdana"/>
                <w:noProof/>
                <w:sz w:val="20"/>
                <w:szCs w:val="20"/>
              </w:rPr>
              <w:tab/>
              <w:t>For high-trafic areas, (Contract) Market  demands on washable, cleanable and rub-fast wallcoverings are high and can only be met with the use of PVC if FC will be banned. It is questionable that PVC is a more eco-friendly and safer product than traces of PFHxA. Also in domestic use and in hospitals, the demand on cleanable wallcoverings in hygiene areas (kitchen, bathroom, sanitary, ...) is rising.</w:t>
            </w:r>
          </w:p>
          <w:p w14:paraId="099176CB" w14:textId="77777777" w:rsidR="00AD4E03" w:rsidRPr="00DD4E48" w:rsidRDefault="00AD4E03" w:rsidP="0010286C">
            <w:pPr>
              <w:spacing w:after="120" w:line="276" w:lineRule="auto"/>
              <w:rPr>
                <w:rFonts w:ascii="Verdana" w:hAnsi="Verdana"/>
                <w:sz w:val="20"/>
                <w:szCs w:val="20"/>
              </w:rPr>
            </w:pPr>
            <w:r w:rsidRPr="00CB753C">
              <w:rPr>
                <w:rFonts w:ascii="Verdana" w:hAnsi="Verdana"/>
                <w:noProof/>
                <w:sz w:val="20"/>
                <w:szCs w:val="20"/>
              </w:rPr>
              <w:t>-</w:t>
            </w:r>
            <w:r w:rsidRPr="00CB753C">
              <w:rPr>
                <w:rFonts w:ascii="Verdana" w:hAnsi="Verdana"/>
                <w:noProof/>
                <w:sz w:val="20"/>
                <w:szCs w:val="20"/>
              </w:rPr>
              <w:tab/>
              <w:t xml:space="preserve">Since COVID-19, the request for surface sterilization or disinfection in public, crowed or sanitary places has boomed. The latest health crisis has also demonstrated the need for disinfection of solid surfaces in both public and private areas. The only wallcovering that is </w:t>
            </w:r>
            <w:r w:rsidRPr="00CB753C">
              <w:rPr>
                <w:rFonts w:ascii="Verdana" w:hAnsi="Verdana"/>
                <w:noProof/>
                <w:sz w:val="20"/>
                <w:szCs w:val="20"/>
              </w:rPr>
              <w:lastRenderedPageBreak/>
              <w:t>resistant to such chemicals will have FC chemistry incorporated or is based on PVC.  It is questionable that PVC is a more eco-friendly and safer product than traces of PFHxA.</w:t>
            </w:r>
          </w:p>
        </w:tc>
      </w:tr>
      <w:tr w:rsidR="00AD4E03" w14:paraId="2D2B15BC" w14:textId="77777777" w:rsidTr="0010286C">
        <w:trPr>
          <w:trHeight w:val="542"/>
        </w:trPr>
        <w:tc>
          <w:tcPr>
            <w:tcW w:w="817" w:type="dxa"/>
            <w:vMerge/>
          </w:tcPr>
          <w:p w14:paraId="5300761E" w14:textId="77777777" w:rsidR="00AD4E03" w:rsidRPr="00510789" w:rsidRDefault="00AD4E03" w:rsidP="0010286C">
            <w:pPr>
              <w:spacing w:after="120" w:line="276" w:lineRule="auto"/>
              <w:rPr>
                <w:rFonts w:ascii="Verdana" w:hAnsi="Verdana"/>
                <w:sz w:val="20"/>
                <w:szCs w:val="20"/>
              </w:rPr>
            </w:pPr>
          </w:p>
        </w:tc>
        <w:tc>
          <w:tcPr>
            <w:tcW w:w="3686" w:type="dxa"/>
            <w:vMerge/>
          </w:tcPr>
          <w:p w14:paraId="53C042BA" w14:textId="77777777" w:rsidR="00AD4E03" w:rsidRPr="00510789" w:rsidRDefault="00AD4E03" w:rsidP="0010286C">
            <w:pPr>
              <w:spacing w:after="120" w:line="276" w:lineRule="auto"/>
              <w:rPr>
                <w:rFonts w:ascii="Verdana" w:hAnsi="Verdana"/>
                <w:sz w:val="20"/>
                <w:szCs w:val="20"/>
              </w:rPr>
            </w:pPr>
          </w:p>
        </w:tc>
        <w:tc>
          <w:tcPr>
            <w:tcW w:w="9639" w:type="dxa"/>
          </w:tcPr>
          <w:p w14:paraId="11CCADA5" w14:textId="77777777" w:rsidR="00AD4E03" w:rsidRDefault="00AD4E03" w:rsidP="0010286C">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7</w:t>
            </w:r>
            <w:r w:rsidRPr="005B17F1">
              <w:rPr>
                <w:rFonts w:ascii="Verdana" w:hAnsi="Verdana"/>
                <w:b/>
                <w:sz w:val="20"/>
                <w:szCs w:val="20"/>
              </w:rPr>
              <w:t>:</w:t>
            </w:r>
          </w:p>
          <w:p w14:paraId="742E3EC6" w14:textId="77777777" w:rsidR="00AD4E03" w:rsidRPr="005B17F1" w:rsidRDefault="00AD4E03" w:rsidP="0010286C">
            <w:pPr>
              <w:spacing w:after="120" w:line="276" w:lineRule="auto"/>
              <w:rPr>
                <w:rFonts w:ascii="Verdana" w:hAnsi="Verdana"/>
                <w:b/>
                <w:sz w:val="20"/>
                <w:szCs w:val="20"/>
              </w:rPr>
            </w:pPr>
            <w:r w:rsidRPr="00CB753C">
              <w:rPr>
                <w:rFonts w:ascii="Verdana" w:hAnsi="Verdana"/>
                <w:noProof/>
                <w:sz w:val="20"/>
                <w:szCs w:val="20"/>
              </w:rPr>
              <w:t>Several reseach projects have demonstrated that both water, soil and oil repelency cannot be achieved other than with FC chemistry. Some alternatives are emerging, but are not available in quantities for industrial production or are simply too expensive. (Duratex, Centexbel)</w:t>
            </w:r>
          </w:p>
        </w:tc>
      </w:tr>
      <w:tr w:rsidR="00AD4E03" w14:paraId="08015CCB" w14:textId="77777777" w:rsidTr="0010286C">
        <w:trPr>
          <w:trHeight w:val="542"/>
        </w:trPr>
        <w:tc>
          <w:tcPr>
            <w:tcW w:w="817" w:type="dxa"/>
            <w:vMerge/>
          </w:tcPr>
          <w:p w14:paraId="68EDA509" w14:textId="77777777" w:rsidR="00AD4E03" w:rsidRPr="00510789" w:rsidRDefault="00AD4E03" w:rsidP="0010286C">
            <w:pPr>
              <w:spacing w:after="120" w:line="276" w:lineRule="auto"/>
              <w:rPr>
                <w:rFonts w:ascii="Verdana" w:hAnsi="Verdana"/>
                <w:sz w:val="20"/>
                <w:szCs w:val="20"/>
              </w:rPr>
            </w:pPr>
          </w:p>
        </w:tc>
        <w:tc>
          <w:tcPr>
            <w:tcW w:w="3686" w:type="dxa"/>
            <w:vMerge/>
          </w:tcPr>
          <w:p w14:paraId="7FE13F01" w14:textId="77777777" w:rsidR="00AD4E03" w:rsidRPr="00510789" w:rsidRDefault="00AD4E03" w:rsidP="0010286C">
            <w:pPr>
              <w:spacing w:after="120" w:line="276" w:lineRule="auto"/>
              <w:rPr>
                <w:rFonts w:ascii="Verdana" w:hAnsi="Verdana"/>
                <w:sz w:val="20"/>
                <w:szCs w:val="20"/>
              </w:rPr>
            </w:pPr>
          </w:p>
        </w:tc>
        <w:tc>
          <w:tcPr>
            <w:tcW w:w="9639" w:type="dxa"/>
          </w:tcPr>
          <w:p w14:paraId="7F3B096A" w14:textId="77777777" w:rsidR="00AD4E03" w:rsidRPr="00601673" w:rsidRDefault="00AD4E03" w:rsidP="0010286C">
            <w:pPr>
              <w:spacing w:after="120" w:line="276" w:lineRule="auto"/>
              <w:rPr>
                <w:rFonts w:ascii="Verdana" w:hAnsi="Verdana"/>
                <w:b/>
                <w:sz w:val="20"/>
                <w:szCs w:val="20"/>
              </w:rPr>
            </w:pPr>
            <w:r w:rsidRPr="00601673">
              <w:rPr>
                <w:rFonts w:ascii="Verdana" w:hAnsi="Verdana"/>
                <w:b/>
                <w:sz w:val="20"/>
                <w:szCs w:val="20"/>
              </w:rPr>
              <w:t>Answer to specific info request 8:</w:t>
            </w:r>
          </w:p>
          <w:p w14:paraId="16E511AF" w14:textId="77777777" w:rsidR="00AD4E03" w:rsidRPr="00CB753C" w:rsidRDefault="00AD4E03" w:rsidP="0010286C">
            <w:pPr>
              <w:spacing w:after="120" w:line="276" w:lineRule="auto"/>
              <w:rPr>
                <w:rFonts w:ascii="Verdana" w:hAnsi="Verdana"/>
                <w:bCs/>
                <w:noProof/>
                <w:sz w:val="20"/>
                <w:szCs w:val="20"/>
              </w:rPr>
            </w:pPr>
            <w:r w:rsidRPr="00CB753C">
              <w:rPr>
                <w:rFonts w:ascii="Verdana" w:hAnsi="Verdana"/>
                <w:bCs/>
                <w:noProof/>
                <w:sz w:val="20"/>
                <w:szCs w:val="20"/>
              </w:rPr>
              <w:t>Situations where both oil and water repelency is required.</w:t>
            </w:r>
          </w:p>
          <w:p w14:paraId="6CE428E2" w14:textId="77777777" w:rsidR="00AD4E03" w:rsidRPr="00601673" w:rsidRDefault="00AD4E03" w:rsidP="0010286C">
            <w:pPr>
              <w:spacing w:after="120" w:line="276" w:lineRule="auto"/>
              <w:rPr>
                <w:rFonts w:ascii="Verdana" w:hAnsi="Verdana"/>
                <w:bCs/>
                <w:sz w:val="20"/>
                <w:szCs w:val="20"/>
              </w:rPr>
            </w:pPr>
            <w:r w:rsidRPr="00CB753C">
              <w:rPr>
                <w:rFonts w:ascii="Verdana" w:hAnsi="Verdana"/>
                <w:bCs/>
                <w:noProof/>
                <w:sz w:val="20"/>
                <w:szCs w:val="20"/>
              </w:rPr>
              <w:t>If banned, textile wallcoverings will not be marketable, all efforts to provide alternatives to pvc wallcoverings with scrubbable and stain repelent properties will have been in vain.</w:t>
            </w:r>
          </w:p>
        </w:tc>
      </w:tr>
      <w:tr w:rsidR="00AD4E03" w14:paraId="3A11C219" w14:textId="77777777" w:rsidTr="0010286C">
        <w:trPr>
          <w:trHeight w:val="542"/>
        </w:trPr>
        <w:tc>
          <w:tcPr>
            <w:tcW w:w="817" w:type="dxa"/>
            <w:vMerge/>
          </w:tcPr>
          <w:p w14:paraId="3751806F" w14:textId="77777777" w:rsidR="00AD4E03" w:rsidRPr="00510789" w:rsidRDefault="00AD4E03" w:rsidP="0010286C">
            <w:pPr>
              <w:spacing w:after="120" w:line="276" w:lineRule="auto"/>
              <w:rPr>
                <w:rFonts w:ascii="Verdana" w:hAnsi="Verdana"/>
                <w:sz w:val="20"/>
                <w:szCs w:val="20"/>
              </w:rPr>
            </w:pPr>
          </w:p>
        </w:tc>
        <w:tc>
          <w:tcPr>
            <w:tcW w:w="3686" w:type="dxa"/>
            <w:vMerge/>
          </w:tcPr>
          <w:p w14:paraId="4CB8EE00" w14:textId="77777777" w:rsidR="00AD4E03" w:rsidRPr="00510789" w:rsidRDefault="00AD4E03" w:rsidP="0010286C">
            <w:pPr>
              <w:spacing w:after="120" w:line="276" w:lineRule="auto"/>
              <w:rPr>
                <w:rFonts w:ascii="Verdana" w:hAnsi="Verdana"/>
                <w:sz w:val="20"/>
                <w:szCs w:val="20"/>
              </w:rPr>
            </w:pPr>
          </w:p>
        </w:tc>
        <w:tc>
          <w:tcPr>
            <w:tcW w:w="9639" w:type="dxa"/>
          </w:tcPr>
          <w:p w14:paraId="6D8F615F" w14:textId="77777777" w:rsidR="00AD4E03" w:rsidRDefault="00AD4E03" w:rsidP="0010286C">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11</w:t>
            </w:r>
            <w:r w:rsidRPr="005B17F1">
              <w:rPr>
                <w:rFonts w:ascii="Verdana" w:hAnsi="Verdana"/>
                <w:b/>
                <w:sz w:val="20"/>
                <w:szCs w:val="20"/>
              </w:rPr>
              <w:t>:</w:t>
            </w:r>
          </w:p>
          <w:p w14:paraId="30975E84" w14:textId="77777777" w:rsidR="00AD4E03" w:rsidRPr="00601673" w:rsidRDefault="00AD4E03" w:rsidP="0010286C">
            <w:pPr>
              <w:spacing w:after="120" w:line="276" w:lineRule="auto"/>
              <w:rPr>
                <w:rFonts w:ascii="Verdana" w:hAnsi="Verdana"/>
                <w:bCs/>
                <w:sz w:val="20"/>
                <w:szCs w:val="20"/>
              </w:rPr>
            </w:pPr>
            <w:r w:rsidRPr="00CB753C">
              <w:rPr>
                <w:rFonts w:ascii="Verdana" w:hAnsi="Verdana"/>
                <w:bCs/>
                <w:noProof/>
                <w:sz w:val="20"/>
                <w:szCs w:val="20"/>
              </w:rPr>
              <w:t>We are aware, but short chain FC (&lt;6:2) are not performing enough</w:t>
            </w:r>
          </w:p>
        </w:tc>
      </w:tr>
      <w:tr w:rsidR="00AD4E03" w14:paraId="0729230D" w14:textId="77777777" w:rsidTr="0010286C">
        <w:trPr>
          <w:trHeight w:val="505"/>
        </w:trPr>
        <w:tc>
          <w:tcPr>
            <w:tcW w:w="817" w:type="dxa"/>
            <w:vMerge/>
          </w:tcPr>
          <w:p w14:paraId="5650123F" w14:textId="77777777" w:rsidR="00AD4E03" w:rsidRPr="00510789" w:rsidRDefault="00AD4E03" w:rsidP="0010286C">
            <w:pPr>
              <w:spacing w:after="120" w:line="276" w:lineRule="auto"/>
              <w:rPr>
                <w:rFonts w:ascii="Verdana" w:hAnsi="Verdana"/>
                <w:sz w:val="20"/>
                <w:szCs w:val="20"/>
              </w:rPr>
            </w:pPr>
          </w:p>
        </w:tc>
        <w:tc>
          <w:tcPr>
            <w:tcW w:w="3686" w:type="dxa"/>
            <w:vMerge/>
          </w:tcPr>
          <w:p w14:paraId="58D8DA92" w14:textId="77777777" w:rsidR="00AD4E03" w:rsidRPr="00510789" w:rsidRDefault="00AD4E03" w:rsidP="0010286C">
            <w:pPr>
              <w:spacing w:after="120" w:line="276" w:lineRule="auto"/>
              <w:rPr>
                <w:rFonts w:ascii="Verdana" w:hAnsi="Verdana"/>
                <w:sz w:val="20"/>
                <w:szCs w:val="20"/>
              </w:rPr>
            </w:pPr>
          </w:p>
        </w:tc>
        <w:tc>
          <w:tcPr>
            <w:tcW w:w="9639" w:type="dxa"/>
          </w:tcPr>
          <w:p w14:paraId="1245EB28" w14:textId="77777777" w:rsidR="00AD4E03" w:rsidRDefault="00AD4E03" w:rsidP="0010286C">
            <w:pPr>
              <w:spacing w:after="120" w:line="276" w:lineRule="auto"/>
              <w:rPr>
                <w:rFonts w:ascii="Verdana" w:hAnsi="Verdana"/>
                <w:b/>
                <w:sz w:val="20"/>
                <w:szCs w:val="20"/>
              </w:rPr>
            </w:pPr>
            <w:r>
              <w:rPr>
                <w:rFonts w:ascii="Verdana" w:hAnsi="Verdana"/>
                <w:b/>
                <w:sz w:val="20"/>
                <w:szCs w:val="20"/>
              </w:rPr>
              <w:t>Dossier submitter response:</w:t>
            </w:r>
          </w:p>
          <w:p w14:paraId="1F5B2863" w14:textId="77777777" w:rsidR="00AD4E03" w:rsidRPr="00182428" w:rsidRDefault="00AD4E03" w:rsidP="0010286C">
            <w:pPr>
              <w:spacing w:after="120" w:line="276" w:lineRule="auto"/>
              <w:rPr>
                <w:rFonts w:ascii="Verdana" w:hAnsi="Verdana"/>
                <w:sz w:val="20"/>
                <w:szCs w:val="20"/>
              </w:rPr>
            </w:pPr>
          </w:p>
        </w:tc>
      </w:tr>
      <w:tr w:rsidR="00AD4E03" w14:paraId="28DD81A2" w14:textId="77777777" w:rsidTr="0010286C">
        <w:trPr>
          <w:trHeight w:val="561"/>
        </w:trPr>
        <w:tc>
          <w:tcPr>
            <w:tcW w:w="817" w:type="dxa"/>
            <w:vMerge/>
          </w:tcPr>
          <w:p w14:paraId="50326F55" w14:textId="77777777" w:rsidR="00AD4E03" w:rsidRPr="00510789" w:rsidRDefault="00AD4E03" w:rsidP="0010286C">
            <w:pPr>
              <w:spacing w:after="120" w:line="276" w:lineRule="auto"/>
              <w:rPr>
                <w:rFonts w:ascii="Verdana" w:hAnsi="Verdana"/>
                <w:sz w:val="20"/>
                <w:szCs w:val="20"/>
              </w:rPr>
            </w:pPr>
          </w:p>
        </w:tc>
        <w:tc>
          <w:tcPr>
            <w:tcW w:w="3686" w:type="dxa"/>
            <w:vMerge/>
          </w:tcPr>
          <w:p w14:paraId="39E5DFE7" w14:textId="77777777" w:rsidR="00AD4E03" w:rsidRPr="00510789" w:rsidRDefault="00AD4E03" w:rsidP="0010286C">
            <w:pPr>
              <w:spacing w:after="120" w:line="276" w:lineRule="auto"/>
              <w:rPr>
                <w:rFonts w:ascii="Verdana" w:hAnsi="Verdana"/>
                <w:sz w:val="20"/>
                <w:szCs w:val="20"/>
              </w:rPr>
            </w:pPr>
          </w:p>
        </w:tc>
        <w:tc>
          <w:tcPr>
            <w:tcW w:w="9639" w:type="dxa"/>
          </w:tcPr>
          <w:p w14:paraId="42CB7A75" w14:textId="77777777" w:rsidR="00AD4E03" w:rsidRDefault="00AD4E03" w:rsidP="0010286C">
            <w:pPr>
              <w:spacing w:after="120" w:line="276" w:lineRule="auto"/>
              <w:rPr>
                <w:rFonts w:ascii="Verdana" w:hAnsi="Verdana"/>
                <w:b/>
                <w:sz w:val="20"/>
                <w:szCs w:val="20"/>
              </w:rPr>
            </w:pPr>
            <w:r>
              <w:rPr>
                <w:rFonts w:ascii="Verdana" w:hAnsi="Verdana"/>
                <w:b/>
                <w:sz w:val="20"/>
                <w:szCs w:val="20"/>
              </w:rPr>
              <w:t>RAC Rapporteurs comments:</w:t>
            </w:r>
          </w:p>
          <w:p w14:paraId="1325B6AB" w14:textId="77777777" w:rsidR="00AD4E03" w:rsidRPr="00182428" w:rsidRDefault="00AD4E03" w:rsidP="0010286C">
            <w:pPr>
              <w:spacing w:after="120" w:line="276" w:lineRule="auto"/>
              <w:rPr>
                <w:rFonts w:ascii="Verdana" w:hAnsi="Verdana"/>
                <w:sz w:val="20"/>
                <w:szCs w:val="20"/>
              </w:rPr>
            </w:pPr>
          </w:p>
        </w:tc>
      </w:tr>
      <w:tr w:rsidR="00AD4E03" w14:paraId="664469A0" w14:textId="77777777" w:rsidTr="0010286C">
        <w:trPr>
          <w:trHeight w:val="991"/>
        </w:trPr>
        <w:tc>
          <w:tcPr>
            <w:tcW w:w="817" w:type="dxa"/>
            <w:vMerge/>
          </w:tcPr>
          <w:p w14:paraId="54C2F094" w14:textId="77777777" w:rsidR="00AD4E03" w:rsidRPr="00510789" w:rsidRDefault="00AD4E03" w:rsidP="0010286C">
            <w:pPr>
              <w:spacing w:after="120" w:line="276" w:lineRule="auto"/>
              <w:rPr>
                <w:rFonts w:ascii="Verdana" w:hAnsi="Verdana"/>
                <w:sz w:val="20"/>
                <w:szCs w:val="20"/>
              </w:rPr>
            </w:pPr>
          </w:p>
        </w:tc>
        <w:tc>
          <w:tcPr>
            <w:tcW w:w="3686" w:type="dxa"/>
            <w:vMerge/>
          </w:tcPr>
          <w:p w14:paraId="5594379B" w14:textId="77777777" w:rsidR="00AD4E03" w:rsidRPr="00510789" w:rsidRDefault="00AD4E03" w:rsidP="0010286C">
            <w:pPr>
              <w:spacing w:after="120" w:line="276" w:lineRule="auto"/>
              <w:rPr>
                <w:rFonts w:ascii="Verdana" w:hAnsi="Verdana"/>
                <w:sz w:val="20"/>
                <w:szCs w:val="20"/>
              </w:rPr>
            </w:pPr>
          </w:p>
        </w:tc>
        <w:tc>
          <w:tcPr>
            <w:tcW w:w="9639" w:type="dxa"/>
          </w:tcPr>
          <w:p w14:paraId="322606FB" w14:textId="77777777" w:rsidR="00AD4E03" w:rsidRDefault="00AD4E03" w:rsidP="0010286C">
            <w:pPr>
              <w:spacing w:after="120" w:line="276" w:lineRule="auto"/>
              <w:rPr>
                <w:rFonts w:ascii="Verdana" w:hAnsi="Verdana"/>
                <w:b/>
                <w:sz w:val="20"/>
                <w:szCs w:val="20"/>
              </w:rPr>
            </w:pPr>
            <w:r>
              <w:rPr>
                <w:rFonts w:ascii="Verdana" w:hAnsi="Verdana"/>
                <w:b/>
                <w:sz w:val="20"/>
                <w:szCs w:val="20"/>
              </w:rPr>
              <w:t>SEAC Rapporteurs comments:</w:t>
            </w:r>
          </w:p>
          <w:p w14:paraId="77E6A492" w14:textId="77777777" w:rsidR="00AD4E03" w:rsidRPr="00182428" w:rsidRDefault="00AD4E03" w:rsidP="0010286C">
            <w:pPr>
              <w:spacing w:after="120" w:line="276" w:lineRule="auto"/>
              <w:rPr>
                <w:rFonts w:ascii="Verdana" w:hAnsi="Verdana"/>
                <w:sz w:val="20"/>
                <w:szCs w:val="20"/>
              </w:rPr>
            </w:pPr>
          </w:p>
        </w:tc>
      </w:tr>
    </w:tbl>
    <w:p w14:paraId="6995113D" w14:textId="77777777" w:rsidR="00AD4E03" w:rsidRDefault="00AD4E03" w:rsidP="00AD4E03">
      <w:pPr>
        <w:spacing w:after="120" w:line="276" w:lineRule="auto"/>
      </w:pPr>
    </w:p>
    <w:p w14:paraId="58AFCC8F" w14:textId="77777777" w:rsidR="00945553" w:rsidRDefault="00945553" w:rsidP="00945553">
      <w:pPr>
        <w:spacing w:after="120" w:line="276" w:lineRule="auto"/>
      </w:pPr>
    </w:p>
    <w:p w14:paraId="5191A18A" w14:textId="77777777" w:rsidR="0001067E" w:rsidRDefault="0001067E" w:rsidP="0001067E">
      <w:pPr>
        <w:spacing w:after="120" w:line="276" w:lineRule="auto"/>
      </w:pPr>
    </w:p>
    <w:p w14:paraId="242A2062" w14:textId="77777777" w:rsidR="006A3AFA" w:rsidRPr="0001067E" w:rsidRDefault="006A3AFA" w:rsidP="0001067E"/>
    <w:sectPr w:rsidR="006A3AFA" w:rsidRPr="0001067E" w:rsidSect="00A73A89">
      <w:headerReference w:type="even" r:id="rId26"/>
      <w:headerReference w:type="default" r:id="rId27"/>
      <w:footerReference w:type="default" r:id="rId28"/>
      <w:headerReference w:type="first" r:id="rId29"/>
      <w:footerReference w:type="first" r:id="rId30"/>
      <w:pgSz w:w="16838" w:h="11906" w:orient="landscape"/>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0E5CE5" w14:textId="77777777" w:rsidR="0010286C" w:rsidRDefault="0010286C" w:rsidP="004E600F">
      <w:r>
        <w:separator/>
      </w:r>
    </w:p>
  </w:endnote>
  <w:endnote w:type="continuationSeparator" w:id="0">
    <w:p w14:paraId="075D38BA" w14:textId="77777777" w:rsidR="0010286C" w:rsidRDefault="0010286C" w:rsidP="004E60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DB9E6E" w14:textId="77777777" w:rsidR="0010286C" w:rsidRPr="00DF24D2" w:rsidRDefault="0010286C" w:rsidP="00DF24D2">
    <w:pPr>
      <w:pStyle w:val="Footer"/>
      <w:jc w:val="right"/>
      <w:rPr>
        <w:sz w:val="11"/>
      </w:rPr>
    </w:pPr>
    <w:r w:rsidRPr="00DF24D2">
      <w:rPr>
        <w:sz w:val="16"/>
        <w:szCs w:val="18"/>
      </w:rPr>
      <w:fldChar w:fldCharType="begin"/>
    </w:r>
    <w:r w:rsidRPr="00DF24D2">
      <w:rPr>
        <w:sz w:val="16"/>
        <w:szCs w:val="18"/>
      </w:rPr>
      <w:instrText xml:space="preserve"> PAGE   \* MERGEFORMAT </w:instrText>
    </w:r>
    <w:r w:rsidRPr="00DF24D2">
      <w:rPr>
        <w:sz w:val="16"/>
        <w:szCs w:val="18"/>
      </w:rPr>
      <w:fldChar w:fldCharType="separate"/>
    </w:r>
    <w:r w:rsidR="00DF2DF6">
      <w:rPr>
        <w:noProof/>
        <w:sz w:val="16"/>
        <w:szCs w:val="18"/>
      </w:rPr>
      <w:t>2</w:t>
    </w:r>
    <w:r w:rsidRPr="00DF24D2">
      <w:rPr>
        <w:noProof/>
        <w:sz w:val="16"/>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A4B02E" w14:textId="77777777" w:rsidR="0010286C" w:rsidRPr="00705B76" w:rsidRDefault="0010286C" w:rsidP="00705B76">
    <w:pPr>
      <w:pStyle w:val="Footer"/>
      <w:jc w:val="right"/>
      <w:rPr>
        <w:sz w:val="16"/>
      </w:rPr>
    </w:pPr>
    <w:r w:rsidRPr="00D12D3D">
      <w:rPr>
        <w:sz w:val="16"/>
      </w:rPr>
      <w:fldChar w:fldCharType="begin"/>
    </w:r>
    <w:r w:rsidRPr="00D12D3D">
      <w:rPr>
        <w:sz w:val="16"/>
      </w:rPr>
      <w:instrText xml:space="preserve"> PAGE   \* MERGEFORMAT </w:instrText>
    </w:r>
    <w:r w:rsidRPr="00D12D3D">
      <w:rPr>
        <w:sz w:val="16"/>
      </w:rPr>
      <w:fldChar w:fldCharType="separate"/>
    </w:r>
    <w:r w:rsidR="00DF2DF6">
      <w:rPr>
        <w:noProof/>
        <w:sz w:val="16"/>
      </w:rPr>
      <w:t>1</w:t>
    </w:r>
    <w:r w:rsidRPr="00D12D3D">
      <w:rPr>
        <w:noProof/>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29144F" w14:textId="77777777" w:rsidR="0010286C" w:rsidRDefault="0010286C" w:rsidP="004E600F">
      <w:r>
        <w:separator/>
      </w:r>
    </w:p>
  </w:footnote>
  <w:footnote w:type="continuationSeparator" w:id="0">
    <w:p w14:paraId="377CDE6E" w14:textId="77777777" w:rsidR="0010286C" w:rsidRDefault="0010286C" w:rsidP="004E60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DBE95F" w14:textId="114C3755" w:rsidR="0010286C" w:rsidRDefault="0010286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1" w:type="pct"/>
      <w:tblInd w:w="-34" w:type="dxa"/>
      <w:tblLook w:val="01E0" w:firstRow="1" w:lastRow="1" w:firstColumn="1" w:lastColumn="1" w:noHBand="0" w:noVBand="0"/>
    </w:tblPr>
    <w:tblGrid>
      <w:gridCol w:w="5998"/>
      <w:gridCol w:w="7963"/>
    </w:tblGrid>
    <w:tr w:rsidR="0010286C" w:rsidRPr="00BB220D" w14:paraId="566318E4" w14:textId="77777777" w:rsidTr="00AE7B7A">
      <w:tc>
        <w:tcPr>
          <w:tcW w:w="2148" w:type="pct"/>
          <w:shd w:val="clear" w:color="auto" w:fill="auto"/>
        </w:tcPr>
        <w:p w14:paraId="4DAFD1A8" w14:textId="49D99A7C" w:rsidR="0010286C" w:rsidRPr="00BB220D" w:rsidRDefault="0010286C" w:rsidP="00BB220D">
          <w:pPr>
            <w:rPr>
              <w:rFonts w:ascii="Verdana" w:hAnsi="Verdana"/>
              <w:sz w:val="20"/>
              <w:szCs w:val="20"/>
            </w:rPr>
          </w:pPr>
        </w:p>
      </w:tc>
      <w:tc>
        <w:tcPr>
          <w:tcW w:w="2852" w:type="pct"/>
          <w:shd w:val="clear" w:color="auto" w:fill="auto"/>
        </w:tcPr>
        <w:p w14:paraId="6D0AE794" w14:textId="77777777" w:rsidR="0010286C" w:rsidRPr="00BB220D" w:rsidRDefault="0010286C" w:rsidP="00945F6C">
          <w:pPr>
            <w:pStyle w:val="Header"/>
            <w:tabs>
              <w:tab w:val="clear" w:pos="4536"/>
              <w:tab w:val="left" w:pos="4287"/>
            </w:tabs>
            <w:jc w:val="right"/>
          </w:pPr>
        </w:p>
      </w:tc>
    </w:tr>
  </w:tbl>
  <w:p w14:paraId="32BED40C" w14:textId="33F382E2" w:rsidR="0010286C" w:rsidRPr="00B904DC" w:rsidRDefault="0010286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1" w:type="pct"/>
      <w:tblInd w:w="-34" w:type="dxa"/>
      <w:tblLook w:val="01E0" w:firstRow="1" w:lastRow="1" w:firstColumn="1" w:lastColumn="1" w:noHBand="0" w:noVBand="0"/>
    </w:tblPr>
    <w:tblGrid>
      <w:gridCol w:w="5998"/>
      <w:gridCol w:w="7963"/>
    </w:tblGrid>
    <w:tr w:rsidR="0010286C" w:rsidRPr="00EC1DEE" w14:paraId="4AA6C8D7" w14:textId="77777777" w:rsidTr="00712665">
      <w:tc>
        <w:tcPr>
          <w:tcW w:w="2148" w:type="pct"/>
          <w:shd w:val="clear" w:color="auto" w:fill="auto"/>
        </w:tcPr>
        <w:p w14:paraId="63DF9522" w14:textId="3FE9D066" w:rsidR="0010286C" w:rsidRPr="00EC1DEE" w:rsidRDefault="0010286C" w:rsidP="00712665">
          <w:pPr>
            <w:rPr>
              <w:rFonts w:ascii="Verdana" w:hAnsi="Verdana"/>
              <w:sz w:val="20"/>
              <w:szCs w:val="20"/>
            </w:rPr>
          </w:pPr>
          <w:r w:rsidRPr="00EC1DEE">
            <w:rPr>
              <w:rFonts w:ascii="Verdana" w:hAnsi="Verdana"/>
              <w:b/>
              <w:sz w:val="20"/>
              <w:szCs w:val="20"/>
            </w:rPr>
            <w:t xml:space="preserve">Substance: </w:t>
          </w:r>
          <w:proofErr w:type="spellStart"/>
          <w:r w:rsidRPr="00BF3C9C">
            <w:rPr>
              <w:rFonts w:ascii="Verdana" w:hAnsi="Verdana"/>
              <w:bCs/>
              <w:sz w:val="20"/>
              <w:szCs w:val="20"/>
            </w:rPr>
            <w:t>undecafluorohexanoic</w:t>
          </w:r>
          <w:proofErr w:type="spellEnd"/>
          <w:r w:rsidRPr="00BF3C9C">
            <w:rPr>
              <w:rFonts w:ascii="Verdana" w:hAnsi="Verdana"/>
              <w:bCs/>
              <w:sz w:val="20"/>
              <w:szCs w:val="20"/>
            </w:rPr>
            <w:t xml:space="preserve"> acid (PFHxA), its salts and related substances</w:t>
          </w:r>
        </w:p>
        <w:p w14:paraId="13692C72" w14:textId="562631DA" w:rsidR="0010286C" w:rsidRDefault="0010286C" w:rsidP="00EC1DEE">
          <w:pPr>
            <w:rPr>
              <w:rFonts w:ascii="Verdana" w:hAnsi="Verdana"/>
              <w:sz w:val="20"/>
              <w:szCs w:val="20"/>
            </w:rPr>
          </w:pPr>
          <w:r w:rsidRPr="00EC1DEE">
            <w:rPr>
              <w:rFonts w:ascii="Verdana" w:hAnsi="Verdana"/>
              <w:b/>
              <w:sz w:val="20"/>
              <w:szCs w:val="20"/>
            </w:rPr>
            <w:t>EC number:</w:t>
          </w:r>
          <w:r w:rsidRPr="00EC1DEE">
            <w:rPr>
              <w:rFonts w:ascii="Verdana" w:hAnsi="Verdana"/>
              <w:sz w:val="20"/>
              <w:szCs w:val="20"/>
            </w:rPr>
            <w:t xml:space="preserve"> </w:t>
          </w:r>
          <w:r>
            <w:rPr>
              <w:rFonts w:ascii="Verdana" w:hAnsi="Verdana"/>
              <w:sz w:val="20"/>
              <w:szCs w:val="20"/>
            </w:rPr>
            <w:t>-</w:t>
          </w:r>
        </w:p>
        <w:p w14:paraId="44DAC4E4" w14:textId="22340CCC" w:rsidR="0010286C" w:rsidRPr="00EC1DEE" w:rsidRDefault="0010286C" w:rsidP="00EC1DEE">
          <w:pPr>
            <w:rPr>
              <w:rFonts w:ascii="Verdana" w:hAnsi="Verdana"/>
              <w:sz w:val="20"/>
              <w:szCs w:val="20"/>
            </w:rPr>
          </w:pPr>
          <w:r w:rsidRPr="00EC1DEE">
            <w:rPr>
              <w:rFonts w:ascii="Verdana" w:hAnsi="Verdana"/>
              <w:b/>
              <w:sz w:val="20"/>
              <w:szCs w:val="20"/>
            </w:rPr>
            <w:t>CAS number:</w:t>
          </w:r>
          <w:r w:rsidRPr="00BF3C9C">
            <w:rPr>
              <w:rFonts w:ascii="Verdana" w:hAnsi="Verdana"/>
              <w:bCs/>
              <w:sz w:val="20"/>
              <w:szCs w:val="20"/>
            </w:rPr>
            <w:t xml:space="preserve"> - </w:t>
          </w:r>
          <w:r w:rsidRPr="00EC1DEE">
            <w:rPr>
              <w:rFonts w:ascii="Verdana" w:hAnsi="Verdana"/>
              <w:sz w:val="20"/>
              <w:szCs w:val="20"/>
            </w:rPr>
            <w:t xml:space="preserve"> </w:t>
          </w:r>
        </w:p>
      </w:tc>
      <w:tc>
        <w:tcPr>
          <w:tcW w:w="2852" w:type="pct"/>
          <w:shd w:val="clear" w:color="auto" w:fill="auto"/>
        </w:tcPr>
        <w:p w14:paraId="17C03081" w14:textId="77777777" w:rsidR="0010286C" w:rsidRPr="00EC1DEE" w:rsidRDefault="0010286C" w:rsidP="00DA69A2">
          <w:pPr>
            <w:pStyle w:val="Header"/>
            <w:jc w:val="right"/>
            <w:rPr>
              <w:noProof/>
            </w:rPr>
          </w:pPr>
          <w:r w:rsidRPr="00EC1DEE">
            <w:t>Comments and response to comments on Annex XV restriction</w:t>
          </w:r>
          <w:r>
            <w:t xml:space="preserve"> report</w:t>
          </w:r>
          <w:r w:rsidRPr="00EC1DEE">
            <w:t xml:space="preserve"> </w:t>
          </w:r>
        </w:p>
        <w:p w14:paraId="431177E4" w14:textId="2F562CB6" w:rsidR="0010286C" w:rsidRPr="00EC1DEE" w:rsidRDefault="0010286C" w:rsidP="00712665">
          <w:pPr>
            <w:pStyle w:val="Header"/>
            <w:jc w:val="right"/>
            <w:rPr>
              <w:noProof/>
            </w:rPr>
          </w:pPr>
          <w:r w:rsidRPr="00EC1DEE">
            <w:rPr>
              <w:noProof/>
            </w:rPr>
            <w:t xml:space="preserve">submitted by </w:t>
          </w:r>
          <w:r>
            <w:rPr>
              <w:b/>
              <w:noProof/>
            </w:rPr>
            <w:t>Germany</w:t>
          </w:r>
          <w:r w:rsidRPr="00EC1DEE">
            <w:rPr>
              <w:noProof/>
            </w:rPr>
            <w:t xml:space="preserve"> on </w:t>
          </w:r>
          <w:r w:rsidRPr="00BF3C9C">
            <w:rPr>
              <w:b/>
              <w:noProof/>
            </w:rPr>
            <w:t>20/12/2019</w:t>
          </w:r>
        </w:p>
        <w:p w14:paraId="1031340E" w14:textId="15A1184A" w:rsidR="0010286C" w:rsidRPr="00EC1DEE" w:rsidRDefault="0010286C" w:rsidP="00EC1DEE">
          <w:pPr>
            <w:pStyle w:val="Header"/>
            <w:tabs>
              <w:tab w:val="clear" w:pos="4536"/>
              <w:tab w:val="left" w:pos="4287"/>
            </w:tabs>
            <w:jc w:val="right"/>
          </w:pPr>
          <w:r w:rsidRPr="00EC1DEE">
            <w:rPr>
              <w:noProof/>
            </w:rPr>
            <w:t xml:space="preserve">Public consultation on Annex XV report started on </w:t>
          </w:r>
          <w:r w:rsidRPr="00BF3C9C">
            <w:rPr>
              <w:b/>
              <w:noProof/>
            </w:rPr>
            <w:t>25/03/2020</w:t>
          </w:r>
        </w:p>
      </w:tc>
    </w:tr>
  </w:tbl>
  <w:p w14:paraId="7B73AC14" w14:textId="2A837C81" w:rsidR="0010286C" w:rsidRDefault="001028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F6489"/>
    <w:multiLevelType w:val="hybridMultilevel"/>
    <w:tmpl w:val="455C4E7A"/>
    <w:lvl w:ilvl="0" w:tplc="08090001">
      <w:start w:val="1"/>
      <w:numFmt w:val="bullet"/>
      <w:lvlText w:val=""/>
      <w:lvlJc w:val="left"/>
      <w:pPr>
        <w:ind w:left="1440" w:hanging="360"/>
      </w:pPr>
      <w:rPr>
        <w:rFonts w:ascii="Symbol" w:hAnsi="Symbol" w:cs="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cs="Wingdings" w:hint="default"/>
      </w:rPr>
    </w:lvl>
    <w:lvl w:ilvl="3" w:tplc="08090001" w:tentative="1">
      <w:start w:val="1"/>
      <w:numFmt w:val="bullet"/>
      <w:lvlText w:val=""/>
      <w:lvlJc w:val="left"/>
      <w:pPr>
        <w:ind w:left="3600" w:hanging="360"/>
      </w:pPr>
      <w:rPr>
        <w:rFonts w:ascii="Symbol" w:hAnsi="Symbol" w:cs="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cs="Wingdings" w:hint="default"/>
      </w:rPr>
    </w:lvl>
    <w:lvl w:ilvl="6" w:tplc="08090001" w:tentative="1">
      <w:start w:val="1"/>
      <w:numFmt w:val="bullet"/>
      <w:lvlText w:val=""/>
      <w:lvlJc w:val="left"/>
      <w:pPr>
        <w:ind w:left="5760" w:hanging="360"/>
      </w:pPr>
      <w:rPr>
        <w:rFonts w:ascii="Symbol" w:hAnsi="Symbol" w:cs="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cs="Wingdings" w:hint="default"/>
      </w:rPr>
    </w:lvl>
  </w:abstractNum>
  <w:abstractNum w:abstractNumId="1" w15:restartNumberingAfterBreak="0">
    <w:nsid w:val="1D5D3722"/>
    <w:multiLevelType w:val="hybridMultilevel"/>
    <w:tmpl w:val="A7AAC148"/>
    <w:lvl w:ilvl="0" w:tplc="D5166D7A">
      <w:start w:val="1"/>
      <w:numFmt w:val="decimal"/>
      <w:lvlText w:val="%1."/>
      <w:lvlJc w:val="left"/>
      <w:pPr>
        <w:ind w:left="720" w:hanging="360"/>
      </w:pPr>
      <w:rPr>
        <w:b/>
      </w:rPr>
    </w:lvl>
    <w:lvl w:ilvl="1" w:tplc="08090001">
      <w:start w:val="1"/>
      <w:numFmt w:val="bullet"/>
      <w:lvlText w:val=""/>
      <w:lvlJc w:val="left"/>
      <w:pPr>
        <w:ind w:left="1440" w:hanging="360"/>
      </w:pPr>
      <w:rPr>
        <w:rFonts w:ascii="Symbol" w:hAnsi="Symbol" w:cs="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7B317C6"/>
    <w:multiLevelType w:val="hybridMultilevel"/>
    <w:tmpl w:val="9DEAC658"/>
    <w:lvl w:ilvl="0" w:tplc="D5166D7A">
      <w:start w:val="1"/>
      <w:numFmt w:val="decimal"/>
      <w:lvlText w:val="%1."/>
      <w:lvlJc w:val="left"/>
      <w:pPr>
        <w:ind w:left="720" w:hanging="360"/>
      </w:pPr>
      <w:rPr>
        <w:b/>
      </w:rPr>
    </w:lvl>
    <w:lvl w:ilvl="1" w:tplc="08090001">
      <w:start w:val="1"/>
      <w:numFmt w:val="bullet"/>
      <w:lvlText w:val=""/>
      <w:lvlJc w:val="left"/>
      <w:pPr>
        <w:ind w:left="1440" w:hanging="360"/>
      </w:pPr>
      <w:rPr>
        <w:rFonts w:ascii="Symbol" w:hAnsi="Symbol" w:cs="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A690992"/>
    <w:multiLevelType w:val="hybridMultilevel"/>
    <w:tmpl w:val="962811B4"/>
    <w:lvl w:ilvl="0" w:tplc="08090001">
      <w:start w:val="1"/>
      <w:numFmt w:val="bullet"/>
      <w:lvlText w:val=""/>
      <w:lvlJc w:val="left"/>
      <w:pPr>
        <w:ind w:left="1440" w:hanging="360"/>
      </w:pPr>
      <w:rPr>
        <w:rFonts w:ascii="Symbol" w:hAnsi="Symbol" w:cs="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cs="Wingdings" w:hint="default"/>
      </w:rPr>
    </w:lvl>
    <w:lvl w:ilvl="3" w:tplc="08090001" w:tentative="1">
      <w:start w:val="1"/>
      <w:numFmt w:val="bullet"/>
      <w:lvlText w:val=""/>
      <w:lvlJc w:val="left"/>
      <w:pPr>
        <w:ind w:left="3600" w:hanging="360"/>
      </w:pPr>
      <w:rPr>
        <w:rFonts w:ascii="Symbol" w:hAnsi="Symbol" w:cs="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cs="Wingdings" w:hint="default"/>
      </w:rPr>
    </w:lvl>
    <w:lvl w:ilvl="6" w:tplc="08090001" w:tentative="1">
      <w:start w:val="1"/>
      <w:numFmt w:val="bullet"/>
      <w:lvlText w:val=""/>
      <w:lvlJc w:val="left"/>
      <w:pPr>
        <w:ind w:left="5760" w:hanging="360"/>
      </w:pPr>
      <w:rPr>
        <w:rFonts w:ascii="Symbol" w:hAnsi="Symbol" w:cs="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cs="Wingdings" w:hint="default"/>
      </w:rPr>
    </w:lvl>
  </w:abstractNum>
  <w:abstractNum w:abstractNumId="4" w15:restartNumberingAfterBreak="0">
    <w:nsid w:val="447925E3"/>
    <w:multiLevelType w:val="multilevel"/>
    <w:tmpl w:val="17265C0A"/>
    <w:styleLink w:val="ECHABulletlist"/>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B247A5A"/>
    <w:multiLevelType w:val="hybridMultilevel"/>
    <w:tmpl w:val="495CB61A"/>
    <w:lvl w:ilvl="0" w:tplc="08090001">
      <w:start w:val="1"/>
      <w:numFmt w:val="bullet"/>
      <w:lvlText w:val=""/>
      <w:lvlJc w:val="left"/>
      <w:pPr>
        <w:ind w:left="1440" w:hanging="360"/>
      </w:pPr>
      <w:rPr>
        <w:rFonts w:ascii="Symbol" w:hAnsi="Symbol" w:cs="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cs="Wingdings" w:hint="default"/>
      </w:rPr>
    </w:lvl>
    <w:lvl w:ilvl="3" w:tplc="08090001" w:tentative="1">
      <w:start w:val="1"/>
      <w:numFmt w:val="bullet"/>
      <w:lvlText w:val=""/>
      <w:lvlJc w:val="left"/>
      <w:pPr>
        <w:ind w:left="3600" w:hanging="360"/>
      </w:pPr>
      <w:rPr>
        <w:rFonts w:ascii="Symbol" w:hAnsi="Symbol" w:cs="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cs="Wingdings" w:hint="default"/>
      </w:rPr>
    </w:lvl>
    <w:lvl w:ilvl="6" w:tplc="08090001" w:tentative="1">
      <w:start w:val="1"/>
      <w:numFmt w:val="bullet"/>
      <w:lvlText w:val=""/>
      <w:lvlJc w:val="left"/>
      <w:pPr>
        <w:ind w:left="5760" w:hanging="360"/>
      </w:pPr>
      <w:rPr>
        <w:rFonts w:ascii="Symbol" w:hAnsi="Symbol" w:cs="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cs="Wingdings" w:hint="default"/>
      </w:rPr>
    </w:lvl>
  </w:abstractNum>
  <w:abstractNum w:abstractNumId="6" w15:restartNumberingAfterBreak="0">
    <w:nsid w:val="4E0A1E25"/>
    <w:multiLevelType w:val="multilevel"/>
    <w:tmpl w:val="48AA0558"/>
    <w:styleLink w:val="ECHANumberlist"/>
    <w:lvl w:ilvl="0">
      <w:start w:val="1"/>
      <w:numFmt w:val="decimal"/>
      <w:lvlText w:val="%1."/>
      <w:lvlJc w:val="left"/>
      <w:pPr>
        <w:tabs>
          <w:tab w:val="num" w:pos="720"/>
        </w:tabs>
        <w:ind w:left="720" w:hanging="360"/>
      </w:pPr>
      <w:rPr>
        <w:rFonts w:ascii="Verdana" w:hAnsi="Verdana"/>
        <w:sz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661E64AC"/>
    <w:multiLevelType w:val="hybridMultilevel"/>
    <w:tmpl w:val="BD7CBA0C"/>
    <w:lvl w:ilvl="0" w:tplc="D5166D7A">
      <w:start w:val="1"/>
      <w:numFmt w:val="decimal"/>
      <w:lvlText w:val="%1."/>
      <w:lvlJc w:val="left"/>
      <w:pPr>
        <w:ind w:left="720" w:hanging="360"/>
      </w:pPr>
      <w:rPr>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E2A0C23"/>
    <w:multiLevelType w:val="hybridMultilevel"/>
    <w:tmpl w:val="B0C28C8A"/>
    <w:lvl w:ilvl="0" w:tplc="08090001">
      <w:start w:val="1"/>
      <w:numFmt w:val="bullet"/>
      <w:lvlText w:val=""/>
      <w:lvlJc w:val="left"/>
      <w:pPr>
        <w:ind w:left="1440" w:hanging="360"/>
      </w:pPr>
      <w:rPr>
        <w:rFonts w:ascii="Symbol" w:hAnsi="Symbol" w:cs="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cs="Wingdings" w:hint="default"/>
      </w:rPr>
    </w:lvl>
    <w:lvl w:ilvl="3" w:tplc="08090001" w:tentative="1">
      <w:start w:val="1"/>
      <w:numFmt w:val="bullet"/>
      <w:lvlText w:val=""/>
      <w:lvlJc w:val="left"/>
      <w:pPr>
        <w:ind w:left="3600" w:hanging="360"/>
      </w:pPr>
      <w:rPr>
        <w:rFonts w:ascii="Symbol" w:hAnsi="Symbol" w:cs="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cs="Wingdings" w:hint="default"/>
      </w:rPr>
    </w:lvl>
    <w:lvl w:ilvl="6" w:tplc="08090001" w:tentative="1">
      <w:start w:val="1"/>
      <w:numFmt w:val="bullet"/>
      <w:lvlText w:val=""/>
      <w:lvlJc w:val="left"/>
      <w:pPr>
        <w:ind w:left="5760" w:hanging="360"/>
      </w:pPr>
      <w:rPr>
        <w:rFonts w:ascii="Symbol" w:hAnsi="Symbol" w:cs="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cs="Wingdings" w:hint="default"/>
      </w:rPr>
    </w:lvl>
  </w:abstractNum>
  <w:abstractNum w:abstractNumId="9" w15:restartNumberingAfterBreak="0">
    <w:nsid w:val="70DB5DD6"/>
    <w:multiLevelType w:val="hybridMultilevel"/>
    <w:tmpl w:val="48FA324C"/>
    <w:lvl w:ilvl="0" w:tplc="08090001">
      <w:start w:val="1"/>
      <w:numFmt w:val="bullet"/>
      <w:lvlText w:val=""/>
      <w:lvlJc w:val="left"/>
      <w:pPr>
        <w:ind w:left="1440" w:hanging="360"/>
      </w:pPr>
      <w:rPr>
        <w:rFonts w:ascii="Symbol" w:hAnsi="Symbol" w:cs="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cs="Wingdings" w:hint="default"/>
      </w:rPr>
    </w:lvl>
    <w:lvl w:ilvl="3" w:tplc="08090001" w:tentative="1">
      <w:start w:val="1"/>
      <w:numFmt w:val="bullet"/>
      <w:lvlText w:val=""/>
      <w:lvlJc w:val="left"/>
      <w:pPr>
        <w:ind w:left="3600" w:hanging="360"/>
      </w:pPr>
      <w:rPr>
        <w:rFonts w:ascii="Symbol" w:hAnsi="Symbol" w:cs="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cs="Wingdings" w:hint="default"/>
      </w:rPr>
    </w:lvl>
    <w:lvl w:ilvl="6" w:tplc="08090001" w:tentative="1">
      <w:start w:val="1"/>
      <w:numFmt w:val="bullet"/>
      <w:lvlText w:val=""/>
      <w:lvlJc w:val="left"/>
      <w:pPr>
        <w:ind w:left="5760" w:hanging="360"/>
      </w:pPr>
      <w:rPr>
        <w:rFonts w:ascii="Symbol" w:hAnsi="Symbol" w:cs="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cs="Wingdings" w:hint="default"/>
      </w:rPr>
    </w:lvl>
  </w:abstractNum>
  <w:abstractNum w:abstractNumId="10" w15:restartNumberingAfterBreak="0">
    <w:nsid w:val="7C871AFA"/>
    <w:multiLevelType w:val="multilevel"/>
    <w:tmpl w:val="250224A4"/>
    <w:lvl w:ilvl="0">
      <w:start w:val="1"/>
      <w:numFmt w:val="bullet"/>
      <w:pStyle w:val="BulletedList1-usermanual"/>
      <w:lvlText w:val=""/>
      <w:lvlJc w:val="left"/>
      <w:pPr>
        <w:tabs>
          <w:tab w:val="num" w:pos="927"/>
        </w:tabs>
        <w:ind w:left="927" w:hanging="56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EAE31DE"/>
    <w:multiLevelType w:val="hybridMultilevel"/>
    <w:tmpl w:val="9CCCC4C4"/>
    <w:lvl w:ilvl="0" w:tplc="D5166D7A">
      <w:start w:val="1"/>
      <w:numFmt w:val="decimal"/>
      <w:lvlText w:val="%1."/>
      <w:lvlJc w:val="left"/>
      <w:pPr>
        <w:ind w:left="720" w:hanging="360"/>
      </w:pPr>
      <w:rPr>
        <w:b/>
      </w:rPr>
    </w:lvl>
    <w:lvl w:ilvl="1" w:tplc="08090001">
      <w:start w:val="1"/>
      <w:numFmt w:val="bullet"/>
      <w:lvlText w:val=""/>
      <w:lvlJc w:val="left"/>
      <w:pPr>
        <w:ind w:left="1440" w:hanging="360"/>
      </w:pPr>
      <w:rPr>
        <w:rFonts w:ascii="Symbol" w:hAnsi="Symbol" w:cs="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6"/>
  </w:num>
  <w:num w:numId="3">
    <w:abstractNumId w:val="10"/>
  </w:num>
  <w:num w:numId="4">
    <w:abstractNumId w:val="4"/>
  </w:num>
  <w:num w:numId="5">
    <w:abstractNumId w:val="6"/>
  </w:num>
  <w:num w:numId="6">
    <w:abstractNumId w:val="7"/>
  </w:num>
  <w:num w:numId="7">
    <w:abstractNumId w:val="11"/>
  </w:num>
  <w:num w:numId="8">
    <w:abstractNumId w:val="1"/>
  </w:num>
  <w:num w:numId="9">
    <w:abstractNumId w:val="2"/>
  </w:num>
  <w:num w:numId="10">
    <w:abstractNumId w:val="3"/>
  </w:num>
  <w:num w:numId="11">
    <w:abstractNumId w:val="0"/>
  </w:num>
  <w:num w:numId="12">
    <w:abstractNumId w:val="5"/>
  </w:num>
  <w:num w:numId="13">
    <w:abstractNumId w:val="8"/>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290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600F"/>
    <w:rsid w:val="00006B81"/>
    <w:rsid w:val="00006D24"/>
    <w:rsid w:val="0001067E"/>
    <w:rsid w:val="00060183"/>
    <w:rsid w:val="000738CB"/>
    <w:rsid w:val="00081B9D"/>
    <w:rsid w:val="0009161B"/>
    <w:rsid w:val="000E4046"/>
    <w:rsid w:val="000F11E0"/>
    <w:rsid w:val="0010286C"/>
    <w:rsid w:val="00104666"/>
    <w:rsid w:val="0015015F"/>
    <w:rsid w:val="00157387"/>
    <w:rsid w:val="001C1894"/>
    <w:rsid w:val="001F20A0"/>
    <w:rsid w:val="001F4C5C"/>
    <w:rsid w:val="001F5EF4"/>
    <w:rsid w:val="00204DB2"/>
    <w:rsid w:val="00223806"/>
    <w:rsid w:val="00231334"/>
    <w:rsid w:val="00244917"/>
    <w:rsid w:val="00261128"/>
    <w:rsid w:val="002E3E9D"/>
    <w:rsid w:val="002F42A9"/>
    <w:rsid w:val="00327C35"/>
    <w:rsid w:val="00357939"/>
    <w:rsid w:val="0037159A"/>
    <w:rsid w:val="00372284"/>
    <w:rsid w:val="00412FF5"/>
    <w:rsid w:val="00440534"/>
    <w:rsid w:val="00460428"/>
    <w:rsid w:val="00482C63"/>
    <w:rsid w:val="0049132E"/>
    <w:rsid w:val="004A6969"/>
    <w:rsid w:val="004D548F"/>
    <w:rsid w:val="004E2817"/>
    <w:rsid w:val="004E600F"/>
    <w:rsid w:val="004F0375"/>
    <w:rsid w:val="004F3FC7"/>
    <w:rsid w:val="00510789"/>
    <w:rsid w:val="00525F8A"/>
    <w:rsid w:val="0053455A"/>
    <w:rsid w:val="00541179"/>
    <w:rsid w:val="005446D7"/>
    <w:rsid w:val="005B2C3A"/>
    <w:rsid w:val="005C0A6D"/>
    <w:rsid w:val="005C4EAC"/>
    <w:rsid w:val="005D4B6A"/>
    <w:rsid w:val="005E25C2"/>
    <w:rsid w:val="00603CC0"/>
    <w:rsid w:val="00607710"/>
    <w:rsid w:val="00613C76"/>
    <w:rsid w:val="00630126"/>
    <w:rsid w:val="00632D9F"/>
    <w:rsid w:val="00636659"/>
    <w:rsid w:val="00682798"/>
    <w:rsid w:val="006840D7"/>
    <w:rsid w:val="0069011B"/>
    <w:rsid w:val="00691836"/>
    <w:rsid w:val="006A3AFA"/>
    <w:rsid w:val="006C42A7"/>
    <w:rsid w:val="006D016D"/>
    <w:rsid w:val="006F0572"/>
    <w:rsid w:val="006F52DB"/>
    <w:rsid w:val="00703722"/>
    <w:rsid w:val="00705B76"/>
    <w:rsid w:val="00710E95"/>
    <w:rsid w:val="00712665"/>
    <w:rsid w:val="00725781"/>
    <w:rsid w:val="00726D38"/>
    <w:rsid w:val="00734178"/>
    <w:rsid w:val="0074382E"/>
    <w:rsid w:val="00775E07"/>
    <w:rsid w:val="00790245"/>
    <w:rsid w:val="00795E46"/>
    <w:rsid w:val="007A584D"/>
    <w:rsid w:val="007A5997"/>
    <w:rsid w:val="007C7406"/>
    <w:rsid w:val="007E33A2"/>
    <w:rsid w:val="007E4448"/>
    <w:rsid w:val="00837DBE"/>
    <w:rsid w:val="00841212"/>
    <w:rsid w:val="00860F73"/>
    <w:rsid w:val="0086486E"/>
    <w:rsid w:val="00886983"/>
    <w:rsid w:val="00886E18"/>
    <w:rsid w:val="009301FF"/>
    <w:rsid w:val="00936D5B"/>
    <w:rsid w:val="00945553"/>
    <w:rsid w:val="00945F6C"/>
    <w:rsid w:val="009617E5"/>
    <w:rsid w:val="00967F6E"/>
    <w:rsid w:val="0098028F"/>
    <w:rsid w:val="00984B9F"/>
    <w:rsid w:val="00986611"/>
    <w:rsid w:val="00991E46"/>
    <w:rsid w:val="009C16A0"/>
    <w:rsid w:val="00A050A6"/>
    <w:rsid w:val="00A149BB"/>
    <w:rsid w:val="00A254BD"/>
    <w:rsid w:val="00A37D17"/>
    <w:rsid w:val="00A41B5E"/>
    <w:rsid w:val="00A73A89"/>
    <w:rsid w:val="00A73FAE"/>
    <w:rsid w:val="00A82270"/>
    <w:rsid w:val="00AC15C9"/>
    <w:rsid w:val="00AD4E03"/>
    <w:rsid w:val="00AE04C4"/>
    <w:rsid w:val="00AE65C2"/>
    <w:rsid w:val="00AE7B7A"/>
    <w:rsid w:val="00AF619B"/>
    <w:rsid w:val="00B54BDE"/>
    <w:rsid w:val="00B904DC"/>
    <w:rsid w:val="00B95A3E"/>
    <w:rsid w:val="00BA25EE"/>
    <w:rsid w:val="00BB220D"/>
    <w:rsid w:val="00BD4BAD"/>
    <w:rsid w:val="00BE06E2"/>
    <w:rsid w:val="00BF0B3B"/>
    <w:rsid w:val="00BF3C9C"/>
    <w:rsid w:val="00BF7F42"/>
    <w:rsid w:val="00C34DE7"/>
    <w:rsid w:val="00C65E7F"/>
    <w:rsid w:val="00C758FD"/>
    <w:rsid w:val="00CA064C"/>
    <w:rsid w:val="00CA7D55"/>
    <w:rsid w:val="00CD6C23"/>
    <w:rsid w:val="00CF32D2"/>
    <w:rsid w:val="00D06866"/>
    <w:rsid w:val="00D17BFE"/>
    <w:rsid w:val="00D54C45"/>
    <w:rsid w:val="00DA69A2"/>
    <w:rsid w:val="00DF24D2"/>
    <w:rsid w:val="00DF2DF6"/>
    <w:rsid w:val="00E32C44"/>
    <w:rsid w:val="00E94F5E"/>
    <w:rsid w:val="00EC1DE6"/>
    <w:rsid w:val="00EC1DEE"/>
    <w:rsid w:val="00EC66F2"/>
    <w:rsid w:val="00ED4E01"/>
    <w:rsid w:val="00EE3566"/>
    <w:rsid w:val="00F2233C"/>
    <w:rsid w:val="00F55804"/>
    <w:rsid w:val="00F63BB3"/>
    <w:rsid w:val="00F91D3A"/>
    <w:rsid w:val="00FA3E36"/>
    <w:rsid w:val="00FB6710"/>
    <w:rsid w:val="00FD3307"/>
    <w:rsid w:val="00FD46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9025"/>
    <o:shapelayout v:ext="edit">
      <o:idmap v:ext="edit" data="1"/>
    </o:shapelayout>
  </w:shapeDefaults>
  <w:decimalSymbol w:val="."/>
  <w:listSeparator w:val=","/>
  <w14:docId w14:val="6226B8E3"/>
  <w15:docId w15:val="{E43E3B8A-1C34-4FA7-9196-3757C0723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600F"/>
    <w:pPr>
      <w:spacing w:after="0" w:line="240" w:lineRule="auto"/>
    </w:pPr>
    <w:rPr>
      <w:rFonts w:ascii="Times New Roman" w:hAnsi="Times New Roman" w:cs="Times New Roman"/>
      <w:sz w:val="24"/>
      <w:szCs w:val="24"/>
      <w:lang w:eastAsia="en-GB"/>
    </w:rPr>
  </w:style>
  <w:style w:type="paragraph" w:styleId="Heading1">
    <w:name w:val="heading 1"/>
    <w:aliases w:val="ECHA Heading 1"/>
    <w:basedOn w:val="Normal"/>
    <w:next w:val="BodyText"/>
    <w:link w:val="Heading1Char"/>
    <w:qFormat/>
    <w:rsid w:val="00A41B5E"/>
    <w:pPr>
      <w:keepNext/>
      <w:keepLines/>
      <w:widowControl w:val="0"/>
      <w:spacing w:after="240"/>
      <w:outlineLvl w:val="0"/>
    </w:pPr>
    <w:rPr>
      <w:rFonts w:ascii="Verdana" w:hAnsi="Verdana"/>
      <w:b/>
      <w:snapToGrid w:val="0"/>
      <w:color w:val="0046AD"/>
      <w:sz w:val="28"/>
      <w:lang w:eastAsia="fi-FI"/>
    </w:rPr>
  </w:style>
  <w:style w:type="paragraph" w:styleId="Heading2">
    <w:name w:val="heading 2"/>
    <w:aliases w:val="ECHA Heading 2"/>
    <w:basedOn w:val="Heading1"/>
    <w:next w:val="BodyText"/>
    <w:link w:val="Heading2Char"/>
    <w:qFormat/>
    <w:rsid w:val="00A41B5E"/>
    <w:pPr>
      <w:outlineLvl w:val="1"/>
    </w:pPr>
    <w:rPr>
      <w:rFonts w:cs="Arial"/>
      <w:sz w:val="24"/>
      <w:szCs w:val="22"/>
    </w:rPr>
  </w:style>
  <w:style w:type="paragraph" w:styleId="Heading3">
    <w:name w:val="heading 3"/>
    <w:aliases w:val="ECHA Heading 3"/>
    <w:basedOn w:val="Heading2"/>
    <w:next w:val="BodyText"/>
    <w:link w:val="Heading3Char"/>
    <w:qFormat/>
    <w:rsid w:val="00A41B5E"/>
    <w:pPr>
      <w:outlineLvl w:val="2"/>
    </w:pPr>
    <w:rPr>
      <w:bCs/>
      <w:color w:val="000000"/>
      <w:sz w:val="22"/>
    </w:rPr>
  </w:style>
  <w:style w:type="paragraph" w:styleId="Heading4">
    <w:name w:val="heading 4"/>
    <w:aliases w:val="ECHA Heading 4"/>
    <w:basedOn w:val="Heading3"/>
    <w:next w:val="BodyText"/>
    <w:link w:val="Heading4Char"/>
    <w:qFormat/>
    <w:rsid w:val="00A41B5E"/>
    <w:pPr>
      <w:outlineLvl w:val="3"/>
    </w:pPr>
    <w:rPr>
      <w:b w:val="0"/>
      <w:bCs w:val="0"/>
      <w:szCs w:val="28"/>
    </w:rPr>
  </w:style>
  <w:style w:type="paragraph" w:styleId="Heading5">
    <w:name w:val="heading 5"/>
    <w:aliases w:val="ECHA Heading 5"/>
    <w:basedOn w:val="Heading3"/>
    <w:next w:val="BodyText"/>
    <w:link w:val="Heading5Char"/>
    <w:qFormat/>
    <w:rsid w:val="00A41B5E"/>
    <w:pPr>
      <w:outlineLvl w:val="4"/>
    </w:pPr>
    <w:rPr>
      <w:bCs w:val="0"/>
      <w:iCs/>
      <w:sz w:val="20"/>
      <w:szCs w:val="26"/>
    </w:rPr>
  </w:style>
  <w:style w:type="paragraph" w:styleId="Heading6">
    <w:name w:val="heading 6"/>
    <w:aliases w:val="ECHA Heading 6"/>
    <w:basedOn w:val="Heading5"/>
    <w:next w:val="BodyText"/>
    <w:link w:val="Heading6Char"/>
    <w:qFormat/>
    <w:rsid w:val="00A41B5E"/>
    <w:pPr>
      <w:outlineLvl w:val="5"/>
    </w:pPr>
    <w:rPr>
      <w:bCs/>
      <w:szCs w:val="22"/>
    </w:rPr>
  </w:style>
  <w:style w:type="paragraph" w:styleId="Heading7">
    <w:name w:val="heading 7"/>
    <w:aliases w:val="ECHA Heading 7"/>
    <w:basedOn w:val="Heading5"/>
    <w:next w:val="BodyText"/>
    <w:link w:val="Heading7Char"/>
    <w:qFormat/>
    <w:rsid w:val="00A41B5E"/>
    <w:pPr>
      <w:outlineLvl w:val="6"/>
    </w:pPr>
    <w:rPr>
      <w:szCs w:val="24"/>
    </w:rPr>
  </w:style>
  <w:style w:type="paragraph" w:styleId="Heading8">
    <w:name w:val="heading 8"/>
    <w:aliases w:val="ECHA Heading 8"/>
    <w:basedOn w:val="Heading5"/>
    <w:next w:val="BodyText"/>
    <w:link w:val="Heading8Char"/>
    <w:qFormat/>
    <w:rsid w:val="00A41B5E"/>
    <w:pPr>
      <w:outlineLvl w:val="7"/>
    </w:pPr>
    <w:rPr>
      <w:iCs w:val="0"/>
      <w:szCs w:val="24"/>
    </w:rPr>
  </w:style>
  <w:style w:type="paragraph" w:styleId="Heading9">
    <w:name w:val="heading 9"/>
    <w:aliases w:val="ECHA Heading 9"/>
    <w:basedOn w:val="Heading5"/>
    <w:next w:val="BodyText"/>
    <w:link w:val="Heading9Char"/>
    <w:qFormat/>
    <w:rsid w:val="00A41B5E"/>
    <w:p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ECHABulletlist">
    <w:name w:val="ECHA Bullet list"/>
    <w:basedOn w:val="NoList"/>
    <w:rsid w:val="00A41B5E"/>
    <w:pPr>
      <w:numPr>
        <w:numId w:val="1"/>
      </w:numPr>
    </w:pPr>
  </w:style>
  <w:style w:type="numbering" w:customStyle="1" w:styleId="ECHANumberlist">
    <w:name w:val="ECHA Number list"/>
    <w:basedOn w:val="NoList"/>
    <w:rsid w:val="00A41B5E"/>
    <w:pPr>
      <w:numPr>
        <w:numId w:val="2"/>
      </w:numPr>
    </w:pPr>
  </w:style>
  <w:style w:type="character" w:customStyle="1" w:styleId="Heading1Char">
    <w:name w:val="Heading 1 Char"/>
    <w:aliases w:val="ECHA Heading 1 Char"/>
    <w:basedOn w:val="DefaultParagraphFont"/>
    <w:link w:val="Heading1"/>
    <w:rsid w:val="00682798"/>
    <w:rPr>
      <w:rFonts w:ascii="Verdana" w:eastAsia="Times New Roman" w:hAnsi="Verdana" w:cs="Times New Roman"/>
      <w:b/>
      <w:snapToGrid w:val="0"/>
      <w:color w:val="0046AD"/>
      <w:sz w:val="28"/>
      <w:szCs w:val="24"/>
      <w:lang w:eastAsia="fi-FI"/>
    </w:rPr>
  </w:style>
  <w:style w:type="paragraph" w:styleId="BodyText">
    <w:name w:val="Body Text"/>
    <w:aliases w:val="Text"/>
    <w:basedOn w:val="Normal"/>
    <w:link w:val="BodyTextChar"/>
    <w:uiPriority w:val="99"/>
    <w:rsid w:val="00A41B5E"/>
    <w:pPr>
      <w:widowControl w:val="0"/>
      <w:spacing w:after="240"/>
    </w:pPr>
    <w:rPr>
      <w:rFonts w:ascii="Verdana" w:hAnsi="Verdana"/>
      <w:snapToGrid w:val="0"/>
      <w:sz w:val="20"/>
      <w:szCs w:val="20"/>
      <w:lang w:eastAsia="fi-FI"/>
    </w:rPr>
  </w:style>
  <w:style w:type="character" w:customStyle="1" w:styleId="BodyTextChar">
    <w:name w:val="Body Text Char"/>
    <w:aliases w:val="Text Char"/>
    <w:basedOn w:val="DefaultParagraphFont"/>
    <w:link w:val="BodyText"/>
    <w:uiPriority w:val="99"/>
    <w:rsid w:val="00682798"/>
    <w:rPr>
      <w:rFonts w:ascii="Verdana" w:eastAsia="Times New Roman" w:hAnsi="Verdana" w:cs="Times New Roman"/>
      <w:snapToGrid w:val="0"/>
      <w:sz w:val="20"/>
      <w:szCs w:val="20"/>
      <w:lang w:eastAsia="fi-FI"/>
    </w:rPr>
  </w:style>
  <w:style w:type="character" w:customStyle="1" w:styleId="Heading2Char">
    <w:name w:val="Heading 2 Char"/>
    <w:aliases w:val="ECHA Heading 2 Char"/>
    <w:basedOn w:val="DefaultParagraphFont"/>
    <w:link w:val="Heading2"/>
    <w:rsid w:val="00682798"/>
    <w:rPr>
      <w:rFonts w:ascii="Verdana" w:eastAsia="Times New Roman" w:hAnsi="Verdana" w:cs="Arial"/>
      <w:b/>
      <w:snapToGrid w:val="0"/>
      <w:color w:val="0046AD"/>
      <w:sz w:val="24"/>
      <w:lang w:eastAsia="fi-FI"/>
    </w:rPr>
  </w:style>
  <w:style w:type="character" w:customStyle="1" w:styleId="Heading3Char">
    <w:name w:val="Heading 3 Char"/>
    <w:aliases w:val="ECHA Heading 3 Char"/>
    <w:basedOn w:val="DefaultParagraphFont"/>
    <w:link w:val="Heading3"/>
    <w:rsid w:val="00682798"/>
    <w:rPr>
      <w:rFonts w:ascii="Verdana" w:eastAsia="Times New Roman" w:hAnsi="Verdana" w:cs="Arial"/>
      <w:b/>
      <w:bCs/>
      <w:snapToGrid w:val="0"/>
      <w:color w:val="000000"/>
      <w:lang w:eastAsia="fi-FI"/>
    </w:rPr>
  </w:style>
  <w:style w:type="character" w:customStyle="1" w:styleId="Heading4Char">
    <w:name w:val="Heading 4 Char"/>
    <w:aliases w:val="ECHA Heading 4 Char"/>
    <w:basedOn w:val="DefaultParagraphFont"/>
    <w:link w:val="Heading4"/>
    <w:rsid w:val="00682798"/>
    <w:rPr>
      <w:rFonts w:ascii="Verdana" w:eastAsia="Times New Roman" w:hAnsi="Verdana" w:cs="Arial"/>
      <w:snapToGrid w:val="0"/>
      <w:color w:val="000000"/>
      <w:szCs w:val="28"/>
      <w:lang w:eastAsia="fi-FI"/>
    </w:rPr>
  </w:style>
  <w:style w:type="character" w:customStyle="1" w:styleId="Heading5Char">
    <w:name w:val="Heading 5 Char"/>
    <w:aliases w:val="ECHA Heading 5 Char"/>
    <w:basedOn w:val="DefaultParagraphFont"/>
    <w:link w:val="Heading5"/>
    <w:rsid w:val="00682798"/>
    <w:rPr>
      <w:rFonts w:ascii="Verdana" w:eastAsia="Times New Roman" w:hAnsi="Verdana" w:cs="Arial"/>
      <w:b/>
      <w:iCs/>
      <w:snapToGrid w:val="0"/>
      <w:color w:val="000000"/>
      <w:sz w:val="20"/>
      <w:szCs w:val="26"/>
      <w:lang w:eastAsia="fi-FI"/>
    </w:rPr>
  </w:style>
  <w:style w:type="character" w:customStyle="1" w:styleId="Heading6Char">
    <w:name w:val="Heading 6 Char"/>
    <w:aliases w:val="ECHA Heading 6 Char"/>
    <w:basedOn w:val="DefaultParagraphFont"/>
    <w:link w:val="Heading6"/>
    <w:rsid w:val="00682798"/>
    <w:rPr>
      <w:rFonts w:ascii="Verdana" w:eastAsia="Times New Roman" w:hAnsi="Verdana" w:cs="Arial"/>
      <w:b/>
      <w:bCs/>
      <w:iCs/>
      <w:snapToGrid w:val="0"/>
      <w:color w:val="000000"/>
      <w:sz w:val="20"/>
      <w:lang w:eastAsia="fi-FI"/>
    </w:rPr>
  </w:style>
  <w:style w:type="character" w:customStyle="1" w:styleId="Heading7Char">
    <w:name w:val="Heading 7 Char"/>
    <w:aliases w:val="ECHA Heading 7 Char"/>
    <w:basedOn w:val="DefaultParagraphFont"/>
    <w:link w:val="Heading7"/>
    <w:rsid w:val="00682798"/>
    <w:rPr>
      <w:rFonts w:ascii="Verdana" w:eastAsia="Times New Roman" w:hAnsi="Verdana" w:cs="Arial"/>
      <w:b/>
      <w:iCs/>
      <w:snapToGrid w:val="0"/>
      <w:color w:val="000000"/>
      <w:sz w:val="20"/>
      <w:szCs w:val="24"/>
      <w:lang w:eastAsia="fi-FI"/>
    </w:rPr>
  </w:style>
  <w:style w:type="character" w:customStyle="1" w:styleId="Heading8Char">
    <w:name w:val="Heading 8 Char"/>
    <w:aliases w:val="ECHA Heading 8 Char"/>
    <w:basedOn w:val="DefaultParagraphFont"/>
    <w:link w:val="Heading8"/>
    <w:rsid w:val="00682798"/>
    <w:rPr>
      <w:rFonts w:ascii="Verdana" w:eastAsia="Times New Roman" w:hAnsi="Verdana" w:cs="Arial"/>
      <w:b/>
      <w:snapToGrid w:val="0"/>
      <w:color w:val="000000"/>
      <w:sz w:val="20"/>
      <w:szCs w:val="24"/>
      <w:lang w:eastAsia="fi-FI"/>
    </w:rPr>
  </w:style>
  <w:style w:type="character" w:customStyle="1" w:styleId="Heading9Char">
    <w:name w:val="Heading 9 Char"/>
    <w:aliases w:val="ECHA Heading 9 Char"/>
    <w:basedOn w:val="DefaultParagraphFont"/>
    <w:link w:val="Heading9"/>
    <w:rsid w:val="00682798"/>
    <w:rPr>
      <w:rFonts w:ascii="Verdana" w:eastAsia="Times New Roman" w:hAnsi="Verdana" w:cs="Arial"/>
      <w:b/>
      <w:iCs/>
      <w:snapToGrid w:val="0"/>
      <w:color w:val="000000"/>
      <w:sz w:val="20"/>
      <w:lang w:eastAsia="fi-FI"/>
    </w:rPr>
  </w:style>
  <w:style w:type="paragraph" w:styleId="Title">
    <w:name w:val="Title"/>
    <w:aliases w:val="ECHA Heading"/>
    <w:basedOn w:val="Heading1"/>
    <w:next w:val="BodyText"/>
    <w:link w:val="TitleChar"/>
    <w:qFormat/>
    <w:rsid w:val="00A41B5E"/>
    <w:rPr>
      <w:rFonts w:cs="Arial"/>
      <w:bCs/>
      <w:szCs w:val="32"/>
    </w:rPr>
  </w:style>
  <w:style w:type="character" w:customStyle="1" w:styleId="TitleChar">
    <w:name w:val="Title Char"/>
    <w:aliases w:val="ECHA Heading Char"/>
    <w:basedOn w:val="DefaultParagraphFont"/>
    <w:link w:val="Title"/>
    <w:rsid w:val="00682798"/>
    <w:rPr>
      <w:rFonts w:ascii="Verdana" w:eastAsia="Times New Roman" w:hAnsi="Verdana" w:cs="Arial"/>
      <w:b/>
      <w:bCs/>
      <w:snapToGrid w:val="0"/>
      <w:color w:val="0046AD"/>
      <w:sz w:val="28"/>
      <w:szCs w:val="32"/>
      <w:lang w:eastAsia="fi-FI"/>
    </w:rPr>
  </w:style>
  <w:style w:type="paragraph" w:styleId="BalloonText">
    <w:name w:val="Balloon Text"/>
    <w:basedOn w:val="Normal"/>
    <w:link w:val="BalloonTextChar"/>
    <w:uiPriority w:val="99"/>
    <w:semiHidden/>
    <w:rsid w:val="00A41B5E"/>
    <w:pPr>
      <w:widowControl w:val="0"/>
    </w:pPr>
    <w:rPr>
      <w:rFonts w:ascii="Tahoma" w:hAnsi="Tahoma" w:cs="Tahoma"/>
      <w:snapToGrid w:val="0"/>
      <w:sz w:val="16"/>
      <w:szCs w:val="16"/>
      <w:lang w:eastAsia="fi-FI"/>
    </w:rPr>
  </w:style>
  <w:style w:type="character" w:customStyle="1" w:styleId="BalloonTextChar">
    <w:name w:val="Balloon Text Char"/>
    <w:basedOn w:val="DefaultParagraphFont"/>
    <w:link w:val="BalloonText"/>
    <w:uiPriority w:val="99"/>
    <w:semiHidden/>
    <w:rsid w:val="00A41B5E"/>
    <w:rPr>
      <w:rFonts w:ascii="Tahoma" w:eastAsia="Times New Roman" w:hAnsi="Tahoma" w:cs="Tahoma"/>
      <w:snapToGrid w:val="0"/>
      <w:sz w:val="16"/>
      <w:szCs w:val="16"/>
      <w:lang w:eastAsia="fi-FI"/>
    </w:rPr>
  </w:style>
  <w:style w:type="paragraph" w:styleId="BodyTextFirstIndent">
    <w:name w:val="Body Text First Indent"/>
    <w:basedOn w:val="BodyText"/>
    <w:link w:val="BodyTextFirstIndentChar"/>
    <w:semiHidden/>
    <w:rsid w:val="00A41B5E"/>
    <w:pPr>
      <w:spacing w:after="120"/>
      <w:ind w:firstLine="210"/>
    </w:pPr>
  </w:style>
  <w:style w:type="character" w:customStyle="1" w:styleId="BodyTextFirstIndentChar">
    <w:name w:val="Body Text First Indent Char"/>
    <w:basedOn w:val="BodyTextChar"/>
    <w:link w:val="BodyTextFirstIndent"/>
    <w:semiHidden/>
    <w:rsid w:val="00A41B5E"/>
    <w:rPr>
      <w:rFonts w:ascii="Verdana" w:eastAsia="Times New Roman" w:hAnsi="Verdana" w:cs="Times New Roman"/>
      <w:snapToGrid w:val="0"/>
      <w:sz w:val="20"/>
      <w:szCs w:val="20"/>
      <w:lang w:eastAsia="fi-FI"/>
    </w:rPr>
  </w:style>
  <w:style w:type="paragraph" w:styleId="BodyTextIndent">
    <w:name w:val="Body Text Indent"/>
    <w:basedOn w:val="Normal"/>
    <w:link w:val="BodyTextIndentChar"/>
    <w:uiPriority w:val="99"/>
    <w:semiHidden/>
    <w:unhideWhenUsed/>
    <w:rsid w:val="00A41B5E"/>
    <w:pPr>
      <w:widowControl w:val="0"/>
      <w:spacing w:after="120"/>
      <w:ind w:left="283"/>
    </w:pPr>
    <w:rPr>
      <w:rFonts w:ascii="Verdana" w:hAnsi="Verdana"/>
      <w:snapToGrid w:val="0"/>
      <w:sz w:val="20"/>
      <w:szCs w:val="20"/>
      <w:lang w:eastAsia="fi-FI"/>
    </w:rPr>
  </w:style>
  <w:style w:type="character" w:customStyle="1" w:styleId="BodyTextIndentChar">
    <w:name w:val="Body Text Indent Char"/>
    <w:basedOn w:val="DefaultParagraphFont"/>
    <w:link w:val="BodyTextIndent"/>
    <w:uiPriority w:val="99"/>
    <w:semiHidden/>
    <w:rsid w:val="00A41B5E"/>
    <w:rPr>
      <w:rFonts w:ascii="Verdana" w:eastAsia="Times New Roman" w:hAnsi="Verdana" w:cs="Times New Roman"/>
      <w:snapToGrid w:val="0"/>
      <w:sz w:val="20"/>
      <w:szCs w:val="20"/>
      <w:lang w:eastAsia="fi-FI"/>
    </w:rPr>
  </w:style>
  <w:style w:type="paragraph" w:styleId="BodyTextFirstIndent2">
    <w:name w:val="Body Text First Indent 2"/>
    <w:basedOn w:val="Normal"/>
    <w:link w:val="BodyTextFirstIndent2Char"/>
    <w:semiHidden/>
    <w:rsid w:val="00A41B5E"/>
    <w:pPr>
      <w:widowControl w:val="0"/>
      <w:spacing w:after="120"/>
      <w:ind w:left="283" w:firstLine="210"/>
    </w:pPr>
    <w:rPr>
      <w:rFonts w:ascii="Verdana" w:hAnsi="Verdana"/>
      <w:snapToGrid w:val="0"/>
      <w:sz w:val="20"/>
      <w:szCs w:val="20"/>
      <w:lang w:eastAsia="fi-FI"/>
    </w:rPr>
  </w:style>
  <w:style w:type="character" w:customStyle="1" w:styleId="BodyTextFirstIndent2Char">
    <w:name w:val="Body Text First Indent 2 Char"/>
    <w:basedOn w:val="BodyTextIndentChar"/>
    <w:link w:val="BodyTextFirstIndent2"/>
    <w:semiHidden/>
    <w:rsid w:val="00A41B5E"/>
    <w:rPr>
      <w:rFonts w:ascii="Verdana" w:eastAsia="Times New Roman" w:hAnsi="Verdana" w:cs="Times New Roman"/>
      <w:snapToGrid w:val="0"/>
      <w:sz w:val="20"/>
      <w:szCs w:val="20"/>
      <w:lang w:eastAsia="fi-FI"/>
    </w:rPr>
  </w:style>
  <w:style w:type="character" w:customStyle="1" w:styleId="Bold">
    <w:name w:val="Bold"/>
    <w:basedOn w:val="DefaultParagraphFont"/>
    <w:rsid w:val="00A41B5E"/>
    <w:rPr>
      <w:rFonts w:ascii="Verdana" w:hAnsi="Verdana"/>
      <w:b/>
      <w:sz w:val="20"/>
    </w:rPr>
  </w:style>
  <w:style w:type="paragraph" w:customStyle="1" w:styleId="BulletedList1-usermanual">
    <w:name w:val="Bulleted List 1 - user manual"/>
    <w:basedOn w:val="Normal"/>
    <w:rsid w:val="00A41B5E"/>
    <w:pPr>
      <w:widowControl w:val="0"/>
      <w:numPr>
        <w:numId w:val="3"/>
      </w:numPr>
      <w:spacing w:line="360" w:lineRule="auto"/>
    </w:pPr>
    <w:rPr>
      <w:rFonts w:ascii="Verdana" w:hAnsi="Verdana"/>
      <w:snapToGrid w:val="0"/>
      <w:sz w:val="20"/>
      <w:szCs w:val="20"/>
      <w:lang w:eastAsia="fi-FI"/>
    </w:rPr>
  </w:style>
  <w:style w:type="character" w:styleId="CommentReference">
    <w:name w:val="annotation reference"/>
    <w:basedOn w:val="DefaultParagraphFont"/>
    <w:uiPriority w:val="99"/>
    <w:semiHidden/>
    <w:rsid w:val="00A41B5E"/>
    <w:rPr>
      <w:sz w:val="16"/>
      <w:szCs w:val="16"/>
    </w:rPr>
  </w:style>
  <w:style w:type="paragraph" w:styleId="CommentText">
    <w:name w:val="annotation text"/>
    <w:basedOn w:val="Normal"/>
    <w:link w:val="CommentTextChar"/>
    <w:uiPriority w:val="99"/>
    <w:semiHidden/>
    <w:rsid w:val="00A41B5E"/>
    <w:pPr>
      <w:widowControl w:val="0"/>
    </w:pPr>
    <w:rPr>
      <w:rFonts w:ascii="Verdana" w:hAnsi="Verdana"/>
      <w:snapToGrid w:val="0"/>
      <w:sz w:val="20"/>
      <w:szCs w:val="20"/>
      <w:lang w:eastAsia="fi-FI"/>
    </w:rPr>
  </w:style>
  <w:style w:type="character" w:customStyle="1" w:styleId="CommentTextChar">
    <w:name w:val="Comment Text Char"/>
    <w:basedOn w:val="DefaultParagraphFont"/>
    <w:link w:val="CommentText"/>
    <w:uiPriority w:val="99"/>
    <w:semiHidden/>
    <w:rsid w:val="00A41B5E"/>
    <w:rPr>
      <w:rFonts w:ascii="Verdana" w:eastAsia="Times New Roman" w:hAnsi="Verdana" w:cs="Times New Roman"/>
      <w:snapToGrid w:val="0"/>
      <w:sz w:val="20"/>
      <w:szCs w:val="20"/>
      <w:lang w:eastAsia="fi-FI"/>
    </w:rPr>
  </w:style>
  <w:style w:type="paragraph" w:styleId="CommentSubject">
    <w:name w:val="annotation subject"/>
    <w:basedOn w:val="CommentText"/>
    <w:next w:val="CommentText"/>
    <w:link w:val="CommentSubjectChar"/>
    <w:uiPriority w:val="99"/>
    <w:semiHidden/>
    <w:rsid w:val="00A41B5E"/>
    <w:rPr>
      <w:b/>
      <w:bCs/>
    </w:rPr>
  </w:style>
  <w:style w:type="character" w:customStyle="1" w:styleId="CommentSubjectChar">
    <w:name w:val="Comment Subject Char"/>
    <w:basedOn w:val="CommentTextChar"/>
    <w:link w:val="CommentSubject"/>
    <w:uiPriority w:val="99"/>
    <w:semiHidden/>
    <w:rsid w:val="00A41B5E"/>
    <w:rPr>
      <w:rFonts w:ascii="Verdana" w:eastAsia="Times New Roman" w:hAnsi="Verdana" w:cs="Times New Roman"/>
      <w:b/>
      <w:bCs/>
      <w:snapToGrid w:val="0"/>
      <w:sz w:val="20"/>
      <w:szCs w:val="20"/>
      <w:lang w:eastAsia="fi-FI"/>
    </w:rPr>
  </w:style>
  <w:style w:type="paragraph" w:styleId="Footer">
    <w:name w:val="footer"/>
    <w:basedOn w:val="Normal"/>
    <w:link w:val="FooterChar"/>
    <w:uiPriority w:val="99"/>
    <w:rsid w:val="00A41B5E"/>
    <w:pPr>
      <w:widowControl w:val="0"/>
      <w:spacing w:line="160" w:lineRule="exact"/>
    </w:pPr>
    <w:rPr>
      <w:rFonts w:ascii="Verdana" w:hAnsi="Verdana"/>
      <w:snapToGrid w:val="0"/>
      <w:spacing w:val="2"/>
      <w:sz w:val="13"/>
      <w:szCs w:val="20"/>
      <w:lang w:eastAsia="fi-FI"/>
    </w:rPr>
  </w:style>
  <w:style w:type="character" w:customStyle="1" w:styleId="FooterChar">
    <w:name w:val="Footer Char"/>
    <w:basedOn w:val="DefaultParagraphFont"/>
    <w:link w:val="Footer"/>
    <w:uiPriority w:val="99"/>
    <w:rsid w:val="00A41B5E"/>
    <w:rPr>
      <w:rFonts w:ascii="Verdana" w:eastAsia="Times New Roman" w:hAnsi="Verdana" w:cs="Times New Roman"/>
      <w:snapToGrid w:val="0"/>
      <w:spacing w:val="2"/>
      <w:sz w:val="13"/>
      <w:szCs w:val="20"/>
      <w:lang w:eastAsia="fi-FI"/>
    </w:rPr>
  </w:style>
  <w:style w:type="paragraph" w:customStyle="1" w:styleId="Disclaimer">
    <w:name w:val="Disclaimer"/>
    <w:basedOn w:val="Footer"/>
    <w:rsid w:val="00A41B5E"/>
    <w:pPr>
      <w:spacing w:before="120" w:line="140" w:lineRule="exact"/>
    </w:pPr>
    <w:rPr>
      <w:spacing w:val="0"/>
      <w:sz w:val="11"/>
    </w:rPr>
  </w:style>
  <w:style w:type="character" w:styleId="FollowedHyperlink">
    <w:name w:val="FollowedHyperlink"/>
    <w:aliases w:val="Hyperlink opened"/>
    <w:basedOn w:val="DefaultParagraphFont"/>
    <w:rsid w:val="00A41B5E"/>
    <w:rPr>
      <w:rFonts w:ascii="Verdana" w:hAnsi="Verdana"/>
      <w:color w:val="800080"/>
      <w:sz w:val="20"/>
      <w:u w:val="single"/>
    </w:rPr>
  </w:style>
  <w:style w:type="character" w:styleId="FootnoteReference">
    <w:name w:val="footnote reference"/>
    <w:aliases w:val="Footnote"/>
    <w:basedOn w:val="DefaultParagraphFont"/>
    <w:semiHidden/>
    <w:rsid w:val="00A41B5E"/>
    <w:rPr>
      <w:rFonts w:ascii="Georgia" w:hAnsi="Georgia"/>
      <w:sz w:val="16"/>
      <w:vertAlign w:val="superscript"/>
    </w:rPr>
  </w:style>
  <w:style w:type="paragraph" w:styleId="FootnoteText">
    <w:name w:val="footnote text"/>
    <w:basedOn w:val="Normal"/>
    <w:link w:val="FootnoteTextChar"/>
    <w:semiHidden/>
    <w:rsid w:val="00A41B5E"/>
    <w:pPr>
      <w:widowControl w:val="0"/>
    </w:pPr>
    <w:rPr>
      <w:rFonts w:ascii="Verdana" w:hAnsi="Verdana"/>
      <w:snapToGrid w:val="0"/>
      <w:sz w:val="20"/>
      <w:szCs w:val="20"/>
      <w:lang w:eastAsia="fi-FI"/>
    </w:rPr>
  </w:style>
  <w:style w:type="character" w:customStyle="1" w:styleId="FootnoteTextChar">
    <w:name w:val="Footnote Text Char"/>
    <w:basedOn w:val="DefaultParagraphFont"/>
    <w:link w:val="FootnoteText"/>
    <w:semiHidden/>
    <w:rsid w:val="00A41B5E"/>
    <w:rPr>
      <w:rFonts w:ascii="Verdana" w:eastAsia="Times New Roman" w:hAnsi="Verdana" w:cs="Times New Roman"/>
      <w:snapToGrid w:val="0"/>
      <w:sz w:val="20"/>
      <w:szCs w:val="20"/>
      <w:lang w:eastAsia="fi-FI"/>
    </w:rPr>
  </w:style>
  <w:style w:type="paragraph" w:customStyle="1" w:styleId="Footnotes">
    <w:name w:val="Footnotes"/>
    <w:basedOn w:val="BodyText"/>
    <w:rsid w:val="00A41B5E"/>
    <w:rPr>
      <w:rFonts w:ascii="Georgia" w:hAnsi="Georgia"/>
      <w:sz w:val="18"/>
    </w:rPr>
  </w:style>
  <w:style w:type="paragraph" w:styleId="Header">
    <w:name w:val="header"/>
    <w:basedOn w:val="Normal"/>
    <w:link w:val="HeaderChar"/>
    <w:rsid w:val="00A41B5E"/>
    <w:pPr>
      <w:widowControl w:val="0"/>
      <w:tabs>
        <w:tab w:val="left" w:pos="4536"/>
        <w:tab w:val="left" w:pos="7088"/>
        <w:tab w:val="left" w:pos="8789"/>
      </w:tabs>
    </w:pPr>
    <w:rPr>
      <w:rFonts w:ascii="Verdana" w:hAnsi="Verdana"/>
      <w:snapToGrid w:val="0"/>
      <w:sz w:val="20"/>
      <w:szCs w:val="20"/>
      <w:lang w:eastAsia="fi-FI"/>
    </w:rPr>
  </w:style>
  <w:style w:type="character" w:customStyle="1" w:styleId="HeaderChar">
    <w:name w:val="Header Char"/>
    <w:basedOn w:val="DefaultParagraphFont"/>
    <w:link w:val="Header"/>
    <w:uiPriority w:val="99"/>
    <w:rsid w:val="00A41B5E"/>
    <w:rPr>
      <w:rFonts w:ascii="Verdana" w:eastAsia="Times New Roman" w:hAnsi="Verdana" w:cs="Times New Roman"/>
      <w:snapToGrid w:val="0"/>
      <w:sz w:val="20"/>
      <w:szCs w:val="20"/>
      <w:lang w:eastAsia="fi-FI"/>
    </w:rPr>
  </w:style>
  <w:style w:type="character" w:styleId="Hyperlink">
    <w:name w:val="Hyperlink"/>
    <w:basedOn w:val="DefaultParagraphFont"/>
    <w:rsid w:val="00A41B5E"/>
    <w:rPr>
      <w:rFonts w:ascii="Verdana" w:hAnsi="Verdana"/>
      <w:color w:val="0000FF"/>
      <w:sz w:val="20"/>
      <w:u w:val="single"/>
    </w:rPr>
  </w:style>
  <w:style w:type="character" w:customStyle="1" w:styleId="Italic">
    <w:name w:val="Italic"/>
    <w:basedOn w:val="DefaultParagraphFont"/>
    <w:rsid w:val="00A41B5E"/>
    <w:rPr>
      <w:rFonts w:ascii="Verdana" w:hAnsi="Verdana"/>
      <w:i/>
      <w:sz w:val="20"/>
    </w:rPr>
  </w:style>
  <w:style w:type="paragraph" w:customStyle="1" w:styleId="Leipteksti1">
    <w:name w:val="Leipäteksti1"/>
    <w:basedOn w:val="Normal"/>
    <w:semiHidden/>
    <w:rsid w:val="00A41B5E"/>
    <w:pPr>
      <w:ind w:left="2608"/>
    </w:pPr>
  </w:style>
  <w:style w:type="character" w:styleId="PageNumber">
    <w:name w:val="page number"/>
    <w:aliases w:val="Page number"/>
    <w:basedOn w:val="DefaultParagraphFont"/>
    <w:rsid w:val="00A41B5E"/>
    <w:rPr>
      <w:rFonts w:ascii="Verdana" w:hAnsi="Verdana"/>
      <w:sz w:val="20"/>
    </w:rPr>
  </w:style>
  <w:style w:type="table" w:styleId="TableGrid">
    <w:name w:val="Table Grid"/>
    <w:basedOn w:val="TableNormal"/>
    <w:rsid w:val="00A41B5E"/>
    <w:pPr>
      <w:widowControl w:val="0"/>
      <w:spacing w:after="0" w:line="240" w:lineRule="auto"/>
    </w:pPr>
    <w:rPr>
      <w:rFonts w:ascii="Verdana" w:hAnsi="Verdan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basedOn w:val="BodyText"/>
    <w:rsid w:val="00A41B5E"/>
    <w:pPr>
      <w:spacing w:after="120"/>
    </w:pPr>
    <w:rPr>
      <w:b/>
      <w:color w:val="FFCC00"/>
      <w:sz w:val="18"/>
      <w:szCs w:val="18"/>
    </w:rPr>
  </w:style>
  <w:style w:type="paragraph" w:customStyle="1" w:styleId="Tabletext">
    <w:name w:val="Tabletext"/>
    <w:basedOn w:val="BodyText"/>
    <w:rsid w:val="00A41B5E"/>
    <w:pPr>
      <w:spacing w:after="0"/>
    </w:pPr>
    <w:rPr>
      <w:sz w:val="18"/>
    </w:rPr>
  </w:style>
  <w:style w:type="paragraph" w:styleId="TOC1">
    <w:name w:val="toc 1"/>
    <w:basedOn w:val="Normal"/>
    <w:next w:val="Normal"/>
    <w:autoRedefine/>
    <w:rsid w:val="00A41B5E"/>
    <w:pPr>
      <w:widowControl w:val="0"/>
      <w:tabs>
        <w:tab w:val="right" w:leader="dot" w:pos="10196"/>
      </w:tabs>
      <w:ind w:left="425" w:hanging="425"/>
    </w:pPr>
    <w:rPr>
      <w:rFonts w:ascii="Verdana" w:hAnsi="Verdana"/>
      <w:noProof/>
      <w:snapToGrid w:val="0"/>
      <w:sz w:val="20"/>
      <w:szCs w:val="20"/>
      <w:lang w:eastAsia="fi-FI"/>
    </w:rPr>
  </w:style>
  <w:style w:type="paragraph" w:styleId="TOC2">
    <w:name w:val="toc 2"/>
    <w:basedOn w:val="Normal"/>
    <w:next w:val="Normal"/>
    <w:autoRedefine/>
    <w:rsid w:val="00A41B5E"/>
    <w:pPr>
      <w:widowControl w:val="0"/>
      <w:tabs>
        <w:tab w:val="right" w:leader="dot" w:pos="10196"/>
      </w:tabs>
      <w:ind w:left="992" w:hanging="567"/>
    </w:pPr>
    <w:rPr>
      <w:rFonts w:ascii="Verdana" w:hAnsi="Verdana"/>
      <w:noProof/>
      <w:snapToGrid w:val="0"/>
      <w:sz w:val="20"/>
      <w:szCs w:val="20"/>
      <w:lang w:eastAsia="fi-FI"/>
    </w:rPr>
  </w:style>
  <w:style w:type="paragraph" w:styleId="TOC3">
    <w:name w:val="toc 3"/>
    <w:basedOn w:val="Normal"/>
    <w:next w:val="Normal"/>
    <w:autoRedefine/>
    <w:rsid w:val="00A41B5E"/>
    <w:pPr>
      <w:widowControl w:val="0"/>
      <w:tabs>
        <w:tab w:val="right" w:leader="dot" w:pos="10196"/>
      </w:tabs>
      <w:ind w:left="1843" w:hanging="851"/>
    </w:pPr>
    <w:rPr>
      <w:rFonts w:ascii="Verdana" w:hAnsi="Verdana"/>
      <w:snapToGrid w:val="0"/>
      <w:sz w:val="20"/>
      <w:szCs w:val="20"/>
      <w:lang w:eastAsia="fi-FI"/>
    </w:rPr>
  </w:style>
  <w:style w:type="character" w:styleId="Strong">
    <w:name w:val="Strong"/>
    <w:qFormat/>
    <w:rsid w:val="004E600F"/>
    <w:rPr>
      <w:b/>
      <w:bCs/>
    </w:rPr>
  </w:style>
  <w:style w:type="paragraph" w:styleId="NormalWeb">
    <w:name w:val="Normal (Web)"/>
    <w:basedOn w:val="Normal"/>
    <w:rsid w:val="004E600F"/>
    <w:pPr>
      <w:spacing w:before="100" w:beforeAutospacing="1" w:after="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031251">
      <w:bodyDiv w:val="1"/>
      <w:marLeft w:val="0"/>
      <w:marRight w:val="0"/>
      <w:marTop w:val="0"/>
      <w:marBottom w:val="900"/>
      <w:divBdr>
        <w:top w:val="none" w:sz="0" w:space="0" w:color="auto"/>
        <w:left w:val="none" w:sz="0" w:space="0" w:color="auto"/>
        <w:bottom w:val="none" w:sz="0" w:space="0" w:color="auto"/>
        <w:right w:val="none" w:sz="0" w:space="0" w:color="auto"/>
      </w:divBdr>
      <w:divsChild>
        <w:div w:id="749354582">
          <w:marLeft w:val="0"/>
          <w:marRight w:val="0"/>
          <w:marTop w:val="0"/>
          <w:marBottom w:val="0"/>
          <w:divBdr>
            <w:top w:val="none" w:sz="0" w:space="0" w:color="auto"/>
            <w:left w:val="none" w:sz="0" w:space="0" w:color="auto"/>
            <w:bottom w:val="none" w:sz="0" w:space="0" w:color="auto"/>
            <w:right w:val="none" w:sz="0" w:space="0" w:color="auto"/>
          </w:divBdr>
          <w:divsChild>
            <w:div w:id="174882262">
              <w:marLeft w:val="0"/>
              <w:marRight w:val="0"/>
              <w:marTop w:val="0"/>
              <w:marBottom w:val="0"/>
              <w:divBdr>
                <w:top w:val="none" w:sz="0" w:space="0" w:color="auto"/>
                <w:left w:val="none" w:sz="0" w:space="0" w:color="auto"/>
                <w:bottom w:val="none" w:sz="0" w:space="0" w:color="auto"/>
                <w:right w:val="none" w:sz="0" w:space="0" w:color="auto"/>
              </w:divBdr>
              <w:divsChild>
                <w:div w:id="1975939350">
                  <w:marLeft w:val="-225"/>
                  <w:marRight w:val="-225"/>
                  <w:marTop w:val="0"/>
                  <w:marBottom w:val="0"/>
                  <w:divBdr>
                    <w:top w:val="none" w:sz="0" w:space="0" w:color="auto"/>
                    <w:left w:val="none" w:sz="0" w:space="0" w:color="auto"/>
                    <w:bottom w:val="none" w:sz="0" w:space="0" w:color="auto"/>
                    <w:right w:val="none" w:sz="0" w:space="0" w:color="auto"/>
                  </w:divBdr>
                  <w:divsChild>
                    <w:div w:id="642543794">
                      <w:marLeft w:val="0"/>
                      <w:marRight w:val="0"/>
                      <w:marTop w:val="0"/>
                      <w:marBottom w:val="0"/>
                      <w:divBdr>
                        <w:top w:val="none" w:sz="0" w:space="0" w:color="auto"/>
                        <w:left w:val="none" w:sz="0" w:space="0" w:color="auto"/>
                        <w:bottom w:val="none" w:sz="0" w:space="0" w:color="auto"/>
                        <w:right w:val="none" w:sz="0" w:space="0" w:color="auto"/>
                      </w:divBdr>
                      <w:divsChild>
                        <w:div w:id="1892810776">
                          <w:marLeft w:val="-75"/>
                          <w:marRight w:val="-75"/>
                          <w:marTop w:val="0"/>
                          <w:marBottom w:val="0"/>
                          <w:divBdr>
                            <w:top w:val="none" w:sz="0" w:space="0" w:color="auto"/>
                            <w:left w:val="none" w:sz="0" w:space="0" w:color="auto"/>
                            <w:bottom w:val="none" w:sz="0" w:space="0" w:color="auto"/>
                            <w:right w:val="none" w:sz="0" w:space="0" w:color="auto"/>
                          </w:divBdr>
                          <w:divsChild>
                            <w:div w:id="182762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5751921">
      <w:bodyDiv w:val="1"/>
      <w:marLeft w:val="0"/>
      <w:marRight w:val="0"/>
      <w:marTop w:val="0"/>
      <w:marBottom w:val="900"/>
      <w:divBdr>
        <w:top w:val="none" w:sz="0" w:space="0" w:color="auto"/>
        <w:left w:val="none" w:sz="0" w:space="0" w:color="auto"/>
        <w:bottom w:val="none" w:sz="0" w:space="0" w:color="auto"/>
        <w:right w:val="none" w:sz="0" w:space="0" w:color="auto"/>
      </w:divBdr>
      <w:divsChild>
        <w:div w:id="440339173">
          <w:marLeft w:val="0"/>
          <w:marRight w:val="0"/>
          <w:marTop w:val="0"/>
          <w:marBottom w:val="0"/>
          <w:divBdr>
            <w:top w:val="none" w:sz="0" w:space="0" w:color="auto"/>
            <w:left w:val="none" w:sz="0" w:space="0" w:color="auto"/>
            <w:bottom w:val="none" w:sz="0" w:space="0" w:color="auto"/>
            <w:right w:val="none" w:sz="0" w:space="0" w:color="auto"/>
          </w:divBdr>
          <w:divsChild>
            <w:div w:id="1246722531">
              <w:marLeft w:val="0"/>
              <w:marRight w:val="0"/>
              <w:marTop w:val="0"/>
              <w:marBottom w:val="0"/>
              <w:divBdr>
                <w:top w:val="none" w:sz="0" w:space="0" w:color="auto"/>
                <w:left w:val="none" w:sz="0" w:space="0" w:color="auto"/>
                <w:bottom w:val="none" w:sz="0" w:space="0" w:color="auto"/>
                <w:right w:val="none" w:sz="0" w:space="0" w:color="auto"/>
              </w:divBdr>
              <w:divsChild>
                <w:div w:id="294793638">
                  <w:marLeft w:val="-225"/>
                  <w:marRight w:val="-225"/>
                  <w:marTop w:val="0"/>
                  <w:marBottom w:val="0"/>
                  <w:divBdr>
                    <w:top w:val="none" w:sz="0" w:space="0" w:color="auto"/>
                    <w:left w:val="none" w:sz="0" w:space="0" w:color="auto"/>
                    <w:bottom w:val="none" w:sz="0" w:space="0" w:color="auto"/>
                    <w:right w:val="none" w:sz="0" w:space="0" w:color="auto"/>
                  </w:divBdr>
                  <w:divsChild>
                    <w:div w:id="813764526">
                      <w:marLeft w:val="0"/>
                      <w:marRight w:val="0"/>
                      <w:marTop w:val="0"/>
                      <w:marBottom w:val="0"/>
                      <w:divBdr>
                        <w:top w:val="none" w:sz="0" w:space="0" w:color="auto"/>
                        <w:left w:val="none" w:sz="0" w:space="0" w:color="auto"/>
                        <w:bottom w:val="none" w:sz="0" w:space="0" w:color="auto"/>
                        <w:right w:val="none" w:sz="0" w:space="0" w:color="auto"/>
                      </w:divBdr>
                      <w:divsChild>
                        <w:div w:id="111099389">
                          <w:marLeft w:val="-75"/>
                          <w:marRight w:val="-75"/>
                          <w:marTop w:val="0"/>
                          <w:marBottom w:val="0"/>
                          <w:divBdr>
                            <w:top w:val="none" w:sz="0" w:space="0" w:color="auto"/>
                            <w:left w:val="none" w:sz="0" w:space="0" w:color="auto"/>
                            <w:bottom w:val="none" w:sz="0" w:space="0" w:color="auto"/>
                            <w:right w:val="none" w:sz="0" w:space="0" w:color="auto"/>
                          </w:divBdr>
                          <w:divsChild>
                            <w:div w:id="17624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1134237">
      <w:bodyDiv w:val="1"/>
      <w:marLeft w:val="0"/>
      <w:marRight w:val="0"/>
      <w:marTop w:val="0"/>
      <w:marBottom w:val="900"/>
      <w:divBdr>
        <w:top w:val="none" w:sz="0" w:space="0" w:color="auto"/>
        <w:left w:val="none" w:sz="0" w:space="0" w:color="auto"/>
        <w:bottom w:val="none" w:sz="0" w:space="0" w:color="auto"/>
        <w:right w:val="none" w:sz="0" w:space="0" w:color="auto"/>
      </w:divBdr>
      <w:divsChild>
        <w:div w:id="1214736378">
          <w:marLeft w:val="0"/>
          <w:marRight w:val="0"/>
          <w:marTop w:val="0"/>
          <w:marBottom w:val="0"/>
          <w:divBdr>
            <w:top w:val="none" w:sz="0" w:space="0" w:color="auto"/>
            <w:left w:val="none" w:sz="0" w:space="0" w:color="auto"/>
            <w:bottom w:val="none" w:sz="0" w:space="0" w:color="auto"/>
            <w:right w:val="none" w:sz="0" w:space="0" w:color="auto"/>
          </w:divBdr>
          <w:divsChild>
            <w:div w:id="1941984624">
              <w:marLeft w:val="0"/>
              <w:marRight w:val="0"/>
              <w:marTop w:val="0"/>
              <w:marBottom w:val="0"/>
              <w:divBdr>
                <w:top w:val="none" w:sz="0" w:space="0" w:color="auto"/>
                <w:left w:val="none" w:sz="0" w:space="0" w:color="auto"/>
                <w:bottom w:val="none" w:sz="0" w:space="0" w:color="auto"/>
                <w:right w:val="none" w:sz="0" w:space="0" w:color="auto"/>
              </w:divBdr>
              <w:divsChild>
                <w:div w:id="772433336">
                  <w:marLeft w:val="-225"/>
                  <w:marRight w:val="-225"/>
                  <w:marTop w:val="0"/>
                  <w:marBottom w:val="0"/>
                  <w:divBdr>
                    <w:top w:val="none" w:sz="0" w:space="0" w:color="auto"/>
                    <w:left w:val="none" w:sz="0" w:space="0" w:color="auto"/>
                    <w:bottom w:val="none" w:sz="0" w:space="0" w:color="auto"/>
                    <w:right w:val="none" w:sz="0" w:space="0" w:color="auto"/>
                  </w:divBdr>
                  <w:divsChild>
                    <w:div w:id="1116364935">
                      <w:marLeft w:val="0"/>
                      <w:marRight w:val="0"/>
                      <w:marTop w:val="0"/>
                      <w:marBottom w:val="0"/>
                      <w:divBdr>
                        <w:top w:val="none" w:sz="0" w:space="0" w:color="auto"/>
                        <w:left w:val="none" w:sz="0" w:space="0" w:color="auto"/>
                        <w:bottom w:val="none" w:sz="0" w:space="0" w:color="auto"/>
                        <w:right w:val="none" w:sz="0" w:space="0" w:color="auto"/>
                      </w:divBdr>
                      <w:divsChild>
                        <w:div w:id="2076276065">
                          <w:marLeft w:val="-75"/>
                          <w:marRight w:val="-75"/>
                          <w:marTop w:val="0"/>
                          <w:marBottom w:val="0"/>
                          <w:divBdr>
                            <w:top w:val="none" w:sz="0" w:space="0" w:color="auto"/>
                            <w:left w:val="none" w:sz="0" w:space="0" w:color="auto"/>
                            <w:bottom w:val="none" w:sz="0" w:space="0" w:color="auto"/>
                            <w:right w:val="none" w:sz="0" w:space="0" w:color="auto"/>
                          </w:divBdr>
                          <w:divsChild>
                            <w:div w:id="81823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2769460">
      <w:bodyDiv w:val="1"/>
      <w:marLeft w:val="0"/>
      <w:marRight w:val="0"/>
      <w:marTop w:val="0"/>
      <w:marBottom w:val="900"/>
      <w:divBdr>
        <w:top w:val="none" w:sz="0" w:space="0" w:color="auto"/>
        <w:left w:val="none" w:sz="0" w:space="0" w:color="auto"/>
        <w:bottom w:val="none" w:sz="0" w:space="0" w:color="auto"/>
        <w:right w:val="none" w:sz="0" w:space="0" w:color="auto"/>
      </w:divBdr>
      <w:divsChild>
        <w:div w:id="1021005079">
          <w:marLeft w:val="0"/>
          <w:marRight w:val="0"/>
          <w:marTop w:val="0"/>
          <w:marBottom w:val="0"/>
          <w:divBdr>
            <w:top w:val="none" w:sz="0" w:space="0" w:color="auto"/>
            <w:left w:val="none" w:sz="0" w:space="0" w:color="auto"/>
            <w:bottom w:val="none" w:sz="0" w:space="0" w:color="auto"/>
            <w:right w:val="none" w:sz="0" w:space="0" w:color="auto"/>
          </w:divBdr>
          <w:divsChild>
            <w:div w:id="665667737">
              <w:marLeft w:val="0"/>
              <w:marRight w:val="0"/>
              <w:marTop w:val="0"/>
              <w:marBottom w:val="0"/>
              <w:divBdr>
                <w:top w:val="none" w:sz="0" w:space="0" w:color="auto"/>
                <w:left w:val="none" w:sz="0" w:space="0" w:color="auto"/>
                <w:bottom w:val="none" w:sz="0" w:space="0" w:color="auto"/>
                <w:right w:val="none" w:sz="0" w:space="0" w:color="auto"/>
              </w:divBdr>
              <w:divsChild>
                <w:div w:id="2061129501">
                  <w:marLeft w:val="-225"/>
                  <w:marRight w:val="-225"/>
                  <w:marTop w:val="0"/>
                  <w:marBottom w:val="0"/>
                  <w:divBdr>
                    <w:top w:val="none" w:sz="0" w:space="0" w:color="auto"/>
                    <w:left w:val="none" w:sz="0" w:space="0" w:color="auto"/>
                    <w:bottom w:val="none" w:sz="0" w:space="0" w:color="auto"/>
                    <w:right w:val="none" w:sz="0" w:space="0" w:color="auto"/>
                  </w:divBdr>
                  <w:divsChild>
                    <w:div w:id="1454136259">
                      <w:marLeft w:val="0"/>
                      <w:marRight w:val="0"/>
                      <w:marTop w:val="0"/>
                      <w:marBottom w:val="0"/>
                      <w:divBdr>
                        <w:top w:val="none" w:sz="0" w:space="0" w:color="auto"/>
                        <w:left w:val="none" w:sz="0" w:space="0" w:color="auto"/>
                        <w:bottom w:val="none" w:sz="0" w:space="0" w:color="auto"/>
                        <w:right w:val="none" w:sz="0" w:space="0" w:color="auto"/>
                      </w:divBdr>
                      <w:divsChild>
                        <w:div w:id="1875537103">
                          <w:marLeft w:val="-75"/>
                          <w:marRight w:val="-75"/>
                          <w:marTop w:val="0"/>
                          <w:marBottom w:val="0"/>
                          <w:divBdr>
                            <w:top w:val="none" w:sz="0" w:space="0" w:color="auto"/>
                            <w:left w:val="none" w:sz="0" w:space="0" w:color="auto"/>
                            <w:bottom w:val="none" w:sz="0" w:space="0" w:color="auto"/>
                            <w:right w:val="none" w:sz="0" w:space="0" w:color="auto"/>
                          </w:divBdr>
                          <w:divsChild>
                            <w:div w:id="182388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2243182">
      <w:bodyDiv w:val="1"/>
      <w:marLeft w:val="0"/>
      <w:marRight w:val="0"/>
      <w:marTop w:val="0"/>
      <w:marBottom w:val="900"/>
      <w:divBdr>
        <w:top w:val="none" w:sz="0" w:space="0" w:color="auto"/>
        <w:left w:val="none" w:sz="0" w:space="0" w:color="auto"/>
        <w:bottom w:val="none" w:sz="0" w:space="0" w:color="auto"/>
        <w:right w:val="none" w:sz="0" w:space="0" w:color="auto"/>
      </w:divBdr>
      <w:divsChild>
        <w:div w:id="1987126933">
          <w:marLeft w:val="0"/>
          <w:marRight w:val="0"/>
          <w:marTop w:val="0"/>
          <w:marBottom w:val="0"/>
          <w:divBdr>
            <w:top w:val="none" w:sz="0" w:space="0" w:color="auto"/>
            <w:left w:val="none" w:sz="0" w:space="0" w:color="auto"/>
            <w:bottom w:val="none" w:sz="0" w:space="0" w:color="auto"/>
            <w:right w:val="none" w:sz="0" w:space="0" w:color="auto"/>
          </w:divBdr>
          <w:divsChild>
            <w:div w:id="1651010190">
              <w:marLeft w:val="0"/>
              <w:marRight w:val="0"/>
              <w:marTop w:val="0"/>
              <w:marBottom w:val="0"/>
              <w:divBdr>
                <w:top w:val="none" w:sz="0" w:space="0" w:color="auto"/>
                <w:left w:val="none" w:sz="0" w:space="0" w:color="auto"/>
                <w:bottom w:val="none" w:sz="0" w:space="0" w:color="auto"/>
                <w:right w:val="none" w:sz="0" w:space="0" w:color="auto"/>
              </w:divBdr>
              <w:divsChild>
                <w:div w:id="2021932659">
                  <w:marLeft w:val="-225"/>
                  <w:marRight w:val="-225"/>
                  <w:marTop w:val="0"/>
                  <w:marBottom w:val="0"/>
                  <w:divBdr>
                    <w:top w:val="none" w:sz="0" w:space="0" w:color="auto"/>
                    <w:left w:val="none" w:sz="0" w:space="0" w:color="auto"/>
                    <w:bottom w:val="none" w:sz="0" w:space="0" w:color="auto"/>
                    <w:right w:val="none" w:sz="0" w:space="0" w:color="auto"/>
                  </w:divBdr>
                  <w:divsChild>
                    <w:div w:id="207495784">
                      <w:marLeft w:val="0"/>
                      <w:marRight w:val="0"/>
                      <w:marTop w:val="0"/>
                      <w:marBottom w:val="0"/>
                      <w:divBdr>
                        <w:top w:val="none" w:sz="0" w:space="0" w:color="auto"/>
                        <w:left w:val="none" w:sz="0" w:space="0" w:color="auto"/>
                        <w:bottom w:val="none" w:sz="0" w:space="0" w:color="auto"/>
                        <w:right w:val="none" w:sz="0" w:space="0" w:color="auto"/>
                      </w:divBdr>
                      <w:divsChild>
                        <w:div w:id="1203909229">
                          <w:marLeft w:val="-75"/>
                          <w:marRight w:val="-75"/>
                          <w:marTop w:val="0"/>
                          <w:marBottom w:val="0"/>
                          <w:divBdr>
                            <w:top w:val="none" w:sz="0" w:space="0" w:color="auto"/>
                            <w:left w:val="none" w:sz="0" w:space="0" w:color="auto"/>
                            <w:bottom w:val="none" w:sz="0" w:space="0" w:color="auto"/>
                            <w:right w:val="none" w:sz="0" w:space="0" w:color="auto"/>
                          </w:divBdr>
                          <w:divsChild>
                            <w:div w:id="27062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3996061">
      <w:bodyDiv w:val="1"/>
      <w:marLeft w:val="0"/>
      <w:marRight w:val="0"/>
      <w:marTop w:val="0"/>
      <w:marBottom w:val="900"/>
      <w:divBdr>
        <w:top w:val="none" w:sz="0" w:space="0" w:color="auto"/>
        <w:left w:val="none" w:sz="0" w:space="0" w:color="auto"/>
        <w:bottom w:val="none" w:sz="0" w:space="0" w:color="auto"/>
        <w:right w:val="none" w:sz="0" w:space="0" w:color="auto"/>
      </w:divBdr>
      <w:divsChild>
        <w:div w:id="429859250">
          <w:marLeft w:val="0"/>
          <w:marRight w:val="0"/>
          <w:marTop w:val="0"/>
          <w:marBottom w:val="0"/>
          <w:divBdr>
            <w:top w:val="none" w:sz="0" w:space="0" w:color="auto"/>
            <w:left w:val="none" w:sz="0" w:space="0" w:color="auto"/>
            <w:bottom w:val="none" w:sz="0" w:space="0" w:color="auto"/>
            <w:right w:val="none" w:sz="0" w:space="0" w:color="auto"/>
          </w:divBdr>
          <w:divsChild>
            <w:div w:id="1331061297">
              <w:marLeft w:val="0"/>
              <w:marRight w:val="0"/>
              <w:marTop w:val="0"/>
              <w:marBottom w:val="0"/>
              <w:divBdr>
                <w:top w:val="none" w:sz="0" w:space="0" w:color="auto"/>
                <w:left w:val="none" w:sz="0" w:space="0" w:color="auto"/>
                <w:bottom w:val="none" w:sz="0" w:space="0" w:color="auto"/>
                <w:right w:val="none" w:sz="0" w:space="0" w:color="auto"/>
              </w:divBdr>
              <w:divsChild>
                <w:div w:id="1613317834">
                  <w:marLeft w:val="-225"/>
                  <w:marRight w:val="-225"/>
                  <w:marTop w:val="0"/>
                  <w:marBottom w:val="0"/>
                  <w:divBdr>
                    <w:top w:val="none" w:sz="0" w:space="0" w:color="auto"/>
                    <w:left w:val="none" w:sz="0" w:space="0" w:color="auto"/>
                    <w:bottom w:val="none" w:sz="0" w:space="0" w:color="auto"/>
                    <w:right w:val="none" w:sz="0" w:space="0" w:color="auto"/>
                  </w:divBdr>
                  <w:divsChild>
                    <w:div w:id="1108086460">
                      <w:marLeft w:val="0"/>
                      <w:marRight w:val="0"/>
                      <w:marTop w:val="0"/>
                      <w:marBottom w:val="0"/>
                      <w:divBdr>
                        <w:top w:val="none" w:sz="0" w:space="0" w:color="auto"/>
                        <w:left w:val="none" w:sz="0" w:space="0" w:color="auto"/>
                        <w:bottom w:val="none" w:sz="0" w:space="0" w:color="auto"/>
                        <w:right w:val="none" w:sz="0" w:space="0" w:color="auto"/>
                      </w:divBdr>
                      <w:divsChild>
                        <w:div w:id="1331299320">
                          <w:marLeft w:val="-75"/>
                          <w:marRight w:val="-75"/>
                          <w:marTop w:val="0"/>
                          <w:marBottom w:val="0"/>
                          <w:divBdr>
                            <w:top w:val="none" w:sz="0" w:space="0" w:color="auto"/>
                            <w:left w:val="none" w:sz="0" w:space="0" w:color="auto"/>
                            <w:bottom w:val="none" w:sz="0" w:space="0" w:color="auto"/>
                            <w:right w:val="none" w:sz="0" w:space="0" w:color="auto"/>
                          </w:divBdr>
                          <w:divsChild>
                            <w:div w:id="161351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1048003">
      <w:bodyDiv w:val="1"/>
      <w:marLeft w:val="0"/>
      <w:marRight w:val="0"/>
      <w:marTop w:val="0"/>
      <w:marBottom w:val="900"/>
      <w:divBdr>
        <w:top w:val="none" w:sz="0" w:space="0" w:color="auto"/>
        <w:left w:val="none" w:sz="0" w:space="0" w:color="auto"/>
        <w:bottom w:val="none" w:sz="0" w:space="0" w:color="auto"/>
        <w:right w:val="none" w:sz="0" w:space="0" w:color="auto"/>
      </w:divBdr>
      <w:divsChild>
        <w:div w:id="1346709945">
          <w:marLeft w:val="0"/>
          <w:marRight w:val="0"/>
          <w:marTop w:val="0"/>
          <w:marBottom w:val="0"/>
          <w:divBdr>
            <w:top w:val="none" w:sz="0" w:space="0" w:color="auto"/>
            <w:left w:val="none" w:sz="0" w:space="0" w:color="auto"/>
            <w:bottom w:val="none" w:sz="0" w:space="0" w:color="auto"/>
            <w:right w:val="none" w:sz="0" w:space="0" w:color="auto"/>
          </w:divBdr>
          <w:divsChild>
            <w:div w:id="1883011650">
              <w:marLeft w:val="0"/>
              <w:marRight w:val="0"/>
              <w:marTop w:val="0"/>
              <w:marBottom w:val="0"/>
              <w:divBdr>
                <w:top w:val="none" w:sz="0" w:space="0" w:color="auto"/>
                <w:left w:val="none" w:sz="0" w:space="0" w:color="auto"/>
                <w:bottom w:val="none" w:sz="0" w:space="0" w:color="auto"/>
                <w:right w:val="none" w:sz="0" w:space="0" w:color="auto"/>
              </w:divBdr>
              <w:divsChild>
                <w:div w:id="463699379">
                  <w:marLeft w:val="-225"/>
                  <w:marRight w:val="-225"/>
                  <w:marTop w:val="0"/>
                  <w:marBottom w:val="0"/>
                  <w:divBdr>
                    <w:top w:val="none" w:sz="0" w:space="0" w:color="auto"/>
                    <w:left w:val="none" w:sz="0" w:space="0" w:color="auto"/>
                    <w:bottom w:val="none" w:sz="0" w:space="0" w:color="auto"/>
                    <w:right w:val="none" w:sz="0" w:space="0" w:color="auto"/>
                  </w:divBdr>
                  <w:divsChild>
                    <w:div w:id="61801363">
                      <w:marLeft w:val="0"/>
                      <w:marRight w:val="0"/>
                      <w:marTop w:val="0"/>
                      <w:marBottom w:val="0"/>
                      <w:divBdr>
                        <w:top w:val="none" w:sz="0" w:space="0" w:color="auto"/>
                        <w:left w:val="none" w:sz="0" w:space="0" w:color="auto"/>
                        <w:bottom w:val="none" w:sz="0" w:space="0" w:color="auto"/>
                        <w:right w:val="none" w:sz="0" w:space="0" w:color="auto"/>
                      </w:divBdr>
                      <w:divsChild>
                        <w:div w:id="2140149755">
                          <w:marLeft w:val="-75"/>
                          <w:marRight w:val="-75"/>
                          <w:marTop w:val="0"/>
                          <w:marBottom w:val="0"/>
                          <w:divBdr>
                            <w:top w:val="none" w:sz="0" w:space="0" w:color="auto"/>
                            <w:left w:val="none" w:sz="0" w:space="0" w:color="auto"/>
                            <w:bottom w:val="none" w:sz="0" w:space="0" w:color="auto"/>
                            <w:right w:val="none" w:sz="0" w:space="0" w:color="auto"/>
                          </w:divBdr>
                          <w:divsChild>
                            <w:div w:id="40491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9820945">
      <w:bodyDiv w:val="1"/>
      <w:marLeft w:val="0"/>
      <w:marRight w:val="0"/>
      <w:marTop w:val="0"/>
      <w:marBottom w:val="900"/>
      <w:divBdr>
        <w:top w:val="none" w:sz="0" w:space="0" w:color="auto"/>
        <w:left w:val="none" w:sz="0" w:space="0" w:color="auto"/>
        <w:bottom w:val="none" w:sz="0" w:space="0" w:color="auto"/>
        <w:right w:val="none" w:sz="0" w:space="0" w:color="auto"/>
      </w:divBdr>
      <w:divsChild>
        <w:div w:id="137114502">
          <w:marLeft w:val="0"/>
          <w:marRight w:val="0"/>
          <w:marTop w:val="0"/>
          <w:marBottom w:val="0"/>
          <w:divBdr>
            <w:top w:val="none" w:sz="0" w:space="0" w:color="auto"/>
            <w:left w:val="none" w:sz="0" w:space="0" w:color="auto"/>
            <w:bottom w:val="none" w:sz="0" w:space="0" w:color="auto"/>
            <w:right w:val="none" w:sz="0" w:space="0" w:color="auto"/>
          </w:divBdr>
          <w:divsChild>
            <w:div w:id="2131170672">
              <w:marLeft w:val="0"/>
              <w:marRight w:val="0"/>
              <w:marTop w:val="0"/>
              <w:marBottom w:val="0"/>
              <w:divBdr>
                <w:top w:val="none" w:sz="0" w:space="0" w:color="auto"/>
                <w:left w:val="none" w:sz="0" w:space="0" w:color="auto"/>
                <w:bottom w:val="none" w:sz="0" w:space="0" w:color="auto"/>
                <w:right w:val="none" w:sz="0" w:space="0" w:color="auto"/>
              </w:divBdr>
              <w:divsChild>
                <w:div w:id="585114363">
                  <w:marLeft w:val="-225"/>
                  <w:marRight w:val="-225"/>
                  <w:marTop w:val="0"/>
                  <w:marBottom w:val="0"/>
                  <w:divBdr>
                    <w:top w:val="none" w:sz="0" w:space="0" w:color="auto"/>
                    <w:left w:val="none" w:sz="0" w:space="0" w:color="auto"/>
                    <w:bottom w:val="none" w:sz="0" w:space="0" w:color="auto"/>
                    <w:right w:val="none" w:sz="0" w:space="0" w:color="auto"/>
                  </w:divBdr>
                  <w:divsChild>
                    <w:div w:id="888806042">
                      <w:marLeft w:val="0"/>
                      <w:marRight w:val="0"/>
                      <w:marTop w:val="0"/>
                      <w:marBottom w:val="0"/>
                      <w:divBdr>
                        <w:top w:val="none" w:sz="0" w:space="0" w:color="auto"/>
                        <w:left w:val="none" w:sz="0" w:space="0" w:color="auto"/>
                        <w:bottom w:val="none" w:sz="0" w:space="0" w:color="auto"/>
                        <w:right w:val="none" w:sz="0" w:space="0" w:color="auto"/>
                      </w:divBdr>
                      <w:divsChild>
                        <w:div w:id="1296521967">
                          <w:marLeft w:val="-75"/>
                          <w:marRight w:val="-75"/>
                          <w:marTop w:val="0"/>
                          <w:marBottom w:val="0"/>
                          <w:divBdr>
                            <w:top w:val="none" w:sz="0" w:space="0" w:color="auto"/>
                            <w:left w:val="none" w:sz="0" w:space="0" w:color="auto"/>
                            <w:bottom w:val="none" w:sz="0" w:space="0" w:color="auto"/>
                            <w:right w:val="none" w:sz="0" w:space="0" w:color="auto"/>
                          </w:divBdr>
                          <w:divsChild>
                            <w:div w:id="93713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3193056">
      <w:bodyDiv w:val="1"/>
      <w:marLeft w:val="0"/>
      <w:marRight w:val="0"/>
      <w:marTop w:val="0"/>
      <w:marBottom w:val="900"/>
      <w:divBdr>
        <w:top w:val="none" w:sz="0" w:space="0" w:color="auto"/>
        <w:left w:val="none" w:sz="0" w:space="0" w:color="auto"/>
        <w:bottom w:val="none" w:sz="0" w:space="0" w:color="auto"/>
        <w:right w:val="none" w:sz="0" w:space="0" w:color="auto"/>
      </w:divBdr>
      <w:divsChild>
        <w:div w:id="259726380">
          <w:marLeft w:val="0"/>
          <w:marRight w:val="0"/>
          <w:marTop w:val="0"/>
          <w:marBottom w:val="0"/>
          <w:divBdr>
            <w:top w:val="none" w:sz="0" w:space="0" w:color="auto"/>
            <w:left w:val="none" w:sz="0" w:space="0" w:color="auto"/>
            <w:bottom w:val="none" w:sz="0" w:space="0" w:color="auto"/>
            <w:right w:val="none" w:sz="0" w:space="0" w:color="auto"/>
          </w:divBdr>
          <w:divsChild>
            <w:div w:id="1458328065">
              <w:marLeft w:val="0"/>
              <w:marRight w:val="0"/>
              <w:marTop w:val="0"/>
              <w:marBottom w:val="0"/>
              <w:divBdr>
                <w:top w:val="none" w:sz="0" w:space="0" w:color="auto"/>
                <w:left w:val="none" w:sz="0" w:space="0" w:color="auto"/>
                <w:bottom w:val="none" w:sz="0" w:space="0" w:color="auto"/>
                <w:right w:val="none" w:sz="0" w:space="0" w:color="auto"/>
              </w:divBdr>
              <w:divsChild>
                <w:div w:id="306012139">
                  <w:marLeft w:val="-225"/>
                  <w:marRight w:val="-225"/>
                  <w:marTop w:val="0"/>
                  <w:marBottom w:val="0"/>
                  <w:divBdr>
                    <w:top w:val="none" w:sz="0" w:space="0" w:color="auto"/>
                    <w:left w:val="none" w:sz="0" w:space="0" w:color="auto"/>
                    <w:bottom w:val="none" w:sz="0" w:space="0" w:color="auto"/>
                    <w:right w:val="none" w:sz="0" w:space="0" w:color="auto"/>
                  </w:divBdr>
                  <w:divsChild>
                    <w:div w:id="1298880031">
                      <w:marLeft w:val="0"/>
                      <w:marRight w:val="0"/>
                      <w:marTop w:val="0"/>
                      <w:marBottom w:val="0"/>
                      <w:divBdr>
                        <w:top w:val="none" w:sz="0" w:space="0" w:color="auto"/>
                        <w:left w:val="none" w:sz="0" w:space="0" w:color="auto"/>
                        <w:bottom w:val="none" w:sz="0" w:space="0" w:color="auto"/>
                        <w:right w:val="none" w:sz="0" w:space="0" w:color="auto"/>
                      </w:divBdr>
                      <w:divsChild>
                        <w:div w:id="2098285355">
                          <w:marLeft w:val="-75"/>
                          <w:marRight w:val="-75"/>
                          <w:marTop w:val="0"/>
                          <w:marBottom w:val="0"/>
                          <w:divBdr>
                            <w:top w:val="none" w:sz="0" w:space="0" w:color="auto"/>
                            <w:left w:val="none" w:sz="0" w:space="0" w:color="auto"/>
                            <w:bottom w:val="none" w:sz="0" w:space="0" w:color="auto"/>
                            <w:right w:val="none" w:sz="0" w:space="0" w:color="auto"/>
                          </w:divBdr>
                          <w:divsChild>
                            <w:div w:id="184801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9223381">
      <w:bodyDiv w:val="1"/>
      <w:marLeft w:val="0"/>
      <w:marRight w:val="0"/>
      <w:marTop w:val="0"/>
      <w:marBottom w:val="900"/>
      <w:divBdr>
        <w:top w:val="none" w:sz="0" w:space="0" w:color="auto"/>
        <w:left w:val="none" w:sz="0" w:space="0" w:color="auto"/>
        <w:bottom w:val="none" w:sz="0" w:space="0" w:color="auto"/>
        <w:right w:val="none" w:sz="0" w:space="0" w:color="auto"/>
      </w:divBdr>
      <w:divsChild>
        <w:div w:id="1948460184">
          <w:marLeft w:val="0"/>
          <w:marRight w:val="0"/>
          <w:marTop w:val="0"/>
          <w:marBottom w:val="0"/>
          <w:divBdr>
            <w:top w:val="none" w:sz="0" w:space="0" w:color="auto"/>
            <w:left w:val="none" w:sz="0" w:space="0" w:color="auto"/>
            <w:bottom w:val="none" w:sz="0" w:space="0" w:color="auto"/>
            <w:right w:val="none" w:sz="0" w:space="0" w:color="auto"/>
          </w:divBdr>
          <w:divsChild>
            <w:div w:id="124129407">
              <w:marLeft w:val="0"/>
              <w:marRight w:val="0"/>
              <w:marTop w:val="0"/>
              <w:marBottom w:val="0"/>
              <w:divBdr>
                <w:top w:val="none" w:sz="0" w:space="0" w:color="auto"/>
                <w:left w:val="none" w:sz="0" w:space="0" w:color="auto"/>
                <w:bottom w:val="none" w:sz="0" w:space="0" w:color="auto"/>
                <w:right w:val="none" w:sz="0" w:space="0" w:color="auto"/>
              </w:divBdr>
              <w:divsChild>
                <w:div w:id="544291851">
                  <w:marLeft w:val="-225"/>
                  <w:marRight w:val="-225"/>
                  <w:marTop w:val="0"/>
                  <w:marBottom w:val="0"/>
                  <w:divBdr>
                    <w:top w:val="none" w:sz="0" w:space="0" w:color="auto"/>
                    <w:left w:val="none" w:sz="0" w:space="0" w:color="auto"/>
                    <w:bottom w:val="none" w:sz="0" w:space="0" w:color="auto"/>
                    <w:right w:val="none" w:sz="0" w:space="0" w:color="auto"/>
                  </w:divBdr>
                  <w:divsChild>
                    <w:div w:id="1096707017">
                      <w:marLeft w:val="0"/>
                      <w:marRight w:val="0"/>
                      <w:marTop w:val="0"/>
                      <w:marBottom w:val="0"/>
                      <w:divBdr>
                        <w:top w:val="none" w:sz="0" w:space="0" w:color="auto"/>
                        <w:left w:val="none" w:sz="0" w:space="0" w:color="auto"/>
                        <w:bottom w:val="none" w:sz="0" w:space="0" w:color="auto"/>
                        <w:right w:val="none" w:sz="0" w:space="0" w:color="auto"/>
                      </w:divBdr>
                      <w:divsChild>
                        <w:div w:id="1062291466">
                          <w:marLeft w:val="-75"/>
                          <w:marRight w:val="-75"/>
                          <w:marTop w:val="0"/>
                          <w:marBottom w:val="0"/>
                          <w:divBdr>
                            <w:top w:val="none" w:sz="0" w:space="0" w:color="auto"/>
                            <w:left w:val="none" w:sz="0" w:space="0" w:color="auto"/>
                            <w:bottom w:val="none" w:sz="0" w:space="0" w:color="auto"/>
                            <w:right w:val="none" w:sz="0" w:space="0" w:color="auto"/>
                          </w:divBdr>
                          <w:divsChild>
                            <w:div w:id="15252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5867908">
      <w:bodyDiv w:val="1"/>
      <w:marLeft w:val="0"/>
      <w:marRight w:val="0"/>
      <w:marTop w:val="0"/>
      <w:marBottom w:val="900"/>
      <w:divBdr>
        <w:top w:val="none" w:sz="0" w:space="0" w:color="auto"/>
        <w:left w:val="none" w:sz="0" w:space="0" w:color="auto"/>
        <w:bottom w:val="none" w:sz="0" w:space="0" w:color="auto"/>
        <w:right w:val="none" w:sz="0" w:space="0" w:color="auto"/>
      </w:divBdr>
      <w:divsChild>
        <w:div w:id="516693273">
          <w:marLeft w:val="0"/>
          <w:marRight w:val="0"/>
          <w:marTop w:val="0"/>
          <w:marBottom w:val="0"/>
          <w:divBdr>
            <w:top w:val="none" w:sz="0" w:space="0" w:color="auto"/>
            <w:left w:val="none" w:sz="0" w:space="0" w:color="auto"/>
            <w:bottom w:val="none" w:sz="0" w:space="0" w:color="auto"/>
            <w:right w:val="none" w:sz="0" w:space="0" w:color="auto"/>
          </w:divBdr>
          <w:divsChild>
            <w:div w:id="909464799">
              <w:marLeft w:val="0"/>
              <w:marRight w:val="0"/>
              <w:marTop w:val="0"/>
              <w:marBottom w:val="0"/>
              <w:divBdr>
                <w:top w:val="none" w:sz="0" w:space="0" w:color="auto"/>
                <w:left w:val="none" w:sz="0" w:space="0" w:color="auto"/>
                <w:bottom w:val="none" w:sz="0" w:space="0" w:color="auto"/>
                <w:right w:val="none" w:sz="0" w:space="0" w:color="auto"/>
              </w:divBdr>
              <w:divsChild>
                <w:div w:id="1898279582">
                  <w:marLeft w:val="-225"/>
                  <w:marRight w:val="-225"/>
                  <w:marTop w:val="0"/>
                  <w:marBottom w:val="0"/>
                  <w:divBdr>
                    <w:top w:val="none" w:sz="0" w:space="0" w:color="auto"/>
                    <w:left w:val="none" w:sz="0" w:space="0" w:color="auto"/>
                    <w:bottom w:val="none" w:sz="0" w:space="0" w:color="auto"/>
                    <w:right w:val="none" w:sz="0" w:space="0" w:color="auto"/>
                  </w:divBdr>
                  <w:divsChild>
                    <w:div w:id="730344667">
                      <w:marLeft w:val="0"/>
                      <w:marRight w:val="0"/>
                      <w:marTop w:val="0"/>
                      <w:marBottom w:val="0"/>
                      <w:divBdr>
                        <w:top w:val="none" w:sz="0" w:space="0" w:color="auto"/>
                        <w:left w:val="none" w:sz="0" w:space="0" w:color="auto"/>
                        <w:bottom w:val="none" w:sz="0" w:space="0" w:color="auto"/>
                        <w:right w:val="none" w:sz="0" w:space="0" w:color="auto"/>
                      </w:divBdr>
                      <w:divsChild>
                        <w:div w:id="775709857">
                          <w:marLeft w:val="-75"/>
                          <w:marRight w:val="-75"/>
                          <w:marTop w:val="0"/>
                          <w:marBottom w:val="0"/>
                          <w:divBdr>
                            <w:top w:val="none" w:sz="0" w:space="0" w:color="auto"/>
                            <w:left w:val="none" w:sz="0" w:space="0" w:color="auto"/>
                            <w:bottom w:val="none" w:sz="0" w:space="0" w:color="auto"/>
                            <w:right w:val="none" w:sz="0" w:space="0" w:color="auto"/>
                          </w:divBdr>
                          <w:divsChild>
                            <w:div w:id="112658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7352984">
      <w:bodyDiv w:val="1"/>
      <w:marLeft w:val="0"/>
      <w:marRight w:val="0"/>
      <w:marTop w:val="0"/>
      <w:marBottom w:val="900"/>
      <w:divBdr>
        <w:top w:val="none" w:sz="0" w:space="0" w:color="auto"/>
        <w:left w:val="none" w:sz="0" w:space="0" w:color="auto"/>
        <w:bottom w:val="none" w:sz="0" w:space="0" w:color="auto"/>
        <w:right w:val="none" w:sz="0" w:space="0" w:color="auto"/>
      </w:divBdr>
      <w:divsChild>
        <w:div w:id="2096894967">
          <w:marLeft w:val="0"/>
          <w:marRight w:val="0"/>
          <w:marTop w:val="0"/>
          <w:marBottom w:val="0"/>
          <w:divBdr>
            <w:top w:val="none" w:sz="0" w:space="0" w:color="auto"/>
            <w:left w:val="none" w:sz="0" w:space="0" w:color="auto"/>
            <w:bottom w:val="none" w:sz="0" w:space="0" w:color="auto"/>
            <w:right w:val="none" w:sz="0" w:space="0" w:color="auto"/>
          </w:divBdr>
          <w:divsChild>
            <w:div w:id="2116434478">
              <w:marLeft w:val="0"/>
              <w:marRight w:val="0"/>
              <w:marTop w:val="0"/>
              <w:marBottom w:val="0"/>
              <w:divBdr>
                <w:top w:val="none" w:sz="0" w:space="0" w:color="auto"/>
                <w:left w:val="none" w:sz="0" w:space="0" w:color="auto"/>
                <w:bottom w:val="none" w:sz="0" w:space="0" w:color="auto"/>
                <w:right w:val="none" w:sz="0" w:space="0" w:color="auto"/>
              </w:divBdr>
              <w:divsChild>
                <w:div w:id="1111971032">
                  <w:marLeft w:val="-225"/>
                  <w:marRight w:val="-225"/>
                  <w:marTop w:val="0"/>
                  <w:marBottom w:val="0"/>
                  <w:divBdr>
                    <w:top w:val="none" w:sz="0" w:space="0" w:color="auto"/>
                    <w:left w:val="none" w:sz="0" w:space="0" w:color="auto"/>
                    <w:bottom w:val="none" w:sz="0" w:space="0" w:color="auto"/>
                    <w:right w:val="none" w:sz="0" w:space="0" w:color="auto"/>
                  </w:divBdr>
                  <w:divsChild>
                    <w:div w:id="1289820921">
                      <w:marLeft w:val="0"/>
                      <w:marRight w:val="0"/>
                      <w:marTop w:val="0"/>
                      <w:marBottom w:val="0"/>
                      <w:divBdr>
                        <w:top w:val="none" w:sz="0" w:space="0" w:color="auto"/>
                        <w:left w:val="none" w:sz="0" w:space="0" w:color="auto"/>
                        <w:bottom w:val="none" w:sz="0" w:space="0" w:color="auto"/>
                        <w:right w:val="none" w:sz="0" w:space="0" w:color="auto"/>
                      </w:divBdr>
                      <w:divsChild>
                        <w:div w:id="1998728267">
                          <w:marLeft w:val="-75"/>
                          <w:marRight w:val="-75"/>
                          <w:marTop w:val="0"/>
                          <w:marBottom w:val="0"/>
                          <w:divBdr>
                            <w:top w:val="none" w:sz="0" w:space="0" w:color="auto"/>
                            <w:left w:val="none" w:sz="0" w:space="0" w:color="auto"/>
                            <w:bottom w:val="none" w:sz="0" w:space="0" w:color="auto"/>
                            <w:right w:val="none" w:sz="0" w:space="0" w:color="auto"/>
                          </w:divBdr>
                          <w:divsChild>
                            <w:div w:id="39212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8159950">
      <w:bodyDiv w:val="1"/>
      <w:marLeft w:val="0"/>
      <w:marRight w:val="0"/>
      <w:marTop w:val="0"/>
      <w:marBottom w:val="900"/>
      <w:divBdr>
        <w:top w:val="none" w:sz="0" w:space="0" w:color="auto"/>
        <w:left w:val="none" w:sz="0" w:space="0" w:color="auto"/>
        <w:bottom w:val="none" w:sz="0" w:space="0" w:color="auto"/>
        <w:right w:val="none" w:sz="0" w:space="0" w:color="auto"/>
      </w:divBdr>
      <w:divsChild>
        <w:div w:id="1191341464">
          <w:marLeft w:val="0"/>
          <w:marRight w:val="0"/>
          <w:marTop w:val="0"/>
          <w:marBottom w:val="0"/>
          <w:divBdr>
            <w:top w:val="none" w:sz="0" w:space="0" w:color="auto"/>
            <w:left w:val="none" w:sz="0" w:space="0" w:color="auto"/>
            <w:bottom w:val="none" w:sz="0" w:space="0" w:color="auto"/>
            <w:right w:val="none" w:sz="0" w:space="0" w:color="auto"/>
          </w:divBdr>
          <w:divsChild>
            <w:div w:id="1712026267">
              <w:marLeft w:val="0"/>
              <w:marRight w:val="0"/>
              <w:marTop w:val="0"/>
              <w:marBottom w:val="0"/>
              <w:divBdr>
                <w:top w:val="none" w:sz="0" w:space="0" w:color="auto"/>
                <w:left w:val="none" w:sz="0" w:space="0" w:color="auto"/>
                <w:bottom w:val="none" w:sz="0" w:space="0" w:color="auto"/>
                <w:right w:val="none" w:sz="0" w:space="0" w:color="auto"/>
              </w:divBdr>
              <w:divsChild>
                <w:div w:id="1119954502">
                  <w:marLeft w:val="-225"/>
                  <w:marRight w:val="-225"/>
                  <w:marTop w:val="0"/>
                  <w:marBottom w:val="0"/>
                  <w:divBdr>
                    <w:top w:val="none" w:sz="0" w:space="0" w:color="auto"/>
                    <w:left w:val="none" w:sz="0" w:space="0" w:color="auto"/>
                    <w:bottom w:val="none" w:sz="0" w:space="0" w:color="auto"/>
                    <w:right w:val="none" w:sz="0" w:space="0" w:color="auto"/>
                  </w:divBdr>
                  <w:divsChild>
                    <w:div w:id="698971196">
                      <w:marLeft w:val="0"/>
                      <w:marRight w:val="0"/>
                      <w:marTop w:val="0"/>
                      <w:marBottom w:val="0"/>
                      <w:divBdr>
                        <w:top w:val="none" w:sz="0" w:space="0" w:color="auto"/>
                        <w:left w:val="none" w:sz="0" w:space="0" w:color="auto"/>
                        <w:bottom w:val="none" w:sz="0" w:space="0" w:color="auto"/>
                        <w:right w:val="none" w:sz="0" w:space="0" w:color="auto"/>
                      </w:divBdr>
                      <w:divsChild>
                        <w:div w:id="930894568">
                          <w:marLeft w:val="-75"/>
                          <w:marRight w:val="-75"/>
                          <w:marTop w:val="0"/>
                          <w:marBottom w:val="0"/>
                          <w:divBdr>
                            <w:top w:val="none" w:sz="0" w:space="0" w:color="auto"/>
                            <w:left w:val="none" w:sz="0" w:space="0" w:color="auto"/>
                            <w:bottom w:val="none" w:sz="0" w:space="0" w:color="auto"/>
                            <w:right w:val="none" w:sz="0" w:space="0" w:color="auto"/>
                          </w:divBdr>
                          <w:divsChild>
                            <w:div w:id="104001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oleObject" Target="embeddings/oleObject7.bin"/><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oleObject" Target="embeddings/oleObject9.bin"/><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oleObject" Target="embeddings/oleObject6.bin"/><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header" Target="header2.xm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738B3A-A20E-4FBA-9261-BA7B7BC49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83</Pages>
  <Words>22243</Words>
  <Characters>126788</Characters>
  <Application>Microsoft Office Word</Application>
  <DocSecurity>0</DocSecurity>
  <Lines>1056</Lines>
  <Paragraphs>297</Paragraphs>
  <ScaleCrop>false</ScaleCrop>
  <HeadingPairs>
    <vt:vector size="2" baseType="variant">
      <vt:variant>
        <vt:lpstr>Title</vt:lpstr>
      </vt:variant>
      <vt:variant>
        <vt:i4>1</vt:i4>
      </vt:variant>
    </vt:vector>
  </HeadingPairs>
  <TitlesOfParts>
    <vt:vector size="1" baseType="lpstr">
      <vt:lpstr/>
    </vt:vector>
  </TitlesOfParts>
  <Company>European Chemicals Agency</Company>
  <LinksUpToDate>false</LinksUpToDate>
  <CharactersWithSpaces>148734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PENNESE Daniele</dc:creator>
  <cp:lastModifiedBy>PENNESE Daniele</cp:lastModifiedBy>
  <cp:revision>11</cp:revision>
  <dcterms:created xsi:type="dcterms:W3CDTF">2020-06-01T07:40:00Z</dcterms:created>
  <dcterms:modified xsi:type="dcterms:W3CDTF">2020-08-14T08:06:00Z</dcterms:modified>
</cp:coreProperties>
</file>