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AE65AC" w14:textId="77777777" w:rsidR="00833730" w:rsidRPr="009F2B3E" w:rsidRDefault="00833730" w:rsidP="00833730">
      <w:pPr>
        <w:keepNext/>
        <w:keepLines/>
        <w:spacing w:after="240"/>
        <w:outlineLvl w:val="0"/>
        <w:rPr>
          <w:rFonts w:cs="Arial"/>
          <w:b/>
          <w:bCs/>
          <w:color w:val="0046AD"/>
        </w:rPr>
      </w:pPr>
      <w:r w:rsidRPr="009F2B3E">
        <w:rPr>
          <w:rFonts w:cs="Arial"/>
          <w:b/>
          <w:bCs/>
          <w:noProof/>
          <w:snapToGrid/>
          <w:color w:val="0046AD"/>
          <w:lang w:eastAsia="en-GB"/>
        </w:rPr>
        <w:drawing>
          <wp:anchor distT="0" distB="0" distL="114300" distR="114300" simplePos="0" relativeHeight="251659264" behindDoc="0" locked="0" layoutInCell="1" allowOverlap="1" wp14:anchorId="4A4788D4" wp14:editId="3558FBEB">
            <wp:simplePos x="0" y="0"/>
            <wp:positionH relativeFrom="margin">
              <wp:align>left</wp:align>
            </wp:positionH>
            <wp:positionV relativeFrom="margin">
              <wp:align>top</wp:align>
            </wp:positionV>
            <wp:extent cx="2181225" cy="5619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F2E2F" w14:textId="77777777" w:rsidR="00833730" w:rsidRPr="009F2B3E" w:rsidRDefault="00833730" w:rsidP="00833730">
      <w:pPr>
        <w:spacing w:after="240"/>
      </w:pPr>
    </w:p>
    <w:p w14:paraId="3D1B8B7B" w14:textId="77777777" w:rsidR="00833730" w:rsidRPr="009F2B3E" w:rsidRDefault="00833730" w:rsidP="00453203">
      <w:pPr>
        <w:spacing w:after="240"/>
      </w:pPr>
      <w:bookmarkStart w:id="0" w:name="_GoBack"/>
      <w:bookmarkEnd w:id="0"/>
    </w:p>
    <w:p w14:paraId="64C2AF52" w14:textId="77777777" w:rsidR="00833730" w:rsidRPr="009F2B3E" w:rsidRDefault="00833730" w:rsidP="00833730">
      <w:pPr>
        <w:widowControl/>
        <w:autoSpaceDE w:val="0"/>
        <w:autoSpaceDN w:val="0"/>
        <w:adjustRightInd w:val="0"/>
        <w:rPr>
          <w:rFonts w:cs="Verdana"/>
          <w:snapToGrid/>
          <w:color w:val="000000"/>
          <w:sz w:val="24"/>
          <w:szCs w:val="24"/>
          <w:lang w:val="fi-FI" w:eastAsia="en-US"/>
        </w:rPr>
      </w:pPr>
    </w:p>
    <w:p w14:paraId="1BCCBB20" w14:textId="77777777" w:rsidR="00833730" w:rsidRPr="009F2B3E" w:rsidRDefault="00833730" w:rsidP="00833730">
      <w:pPr>
        <w:widowControl/>
        <w:autoSpaceDE w:val="0"/>
        <w:autoSpaceDN w:val="0"/>
        <w:adjustRightInd w:val="0"/>
        <w:jc w:val="center"/>
        <w:rPr>
          <w:rFonts w:cs="Verdana"/>
          <w:b/>
          <w:bCs/>
          <w:snapToGrid/>
          <w:color w:val="000000"/>
          <w:sz w:val="28"/>
          <w:szCs w:val="28"/>
          <w:lang w:eastAsia="en-US"/>
        </w:rPr>
      </w:pPr>
    </w:p>
    <w:p w14:paraId="18338867" w14:textId="77777777" w:rsidR="00833730" w:rsidRPr="004F29EC" w:rsidRDefault="00833730" w:rsidP="00833730">
      <w:pPr>
        <w:widowControl/>
        <w:autoSpaceDE w:val="0"/>
        <w:autoSpaceDN w:val="0"/>
        <w:adjustRightInd w:val="0"/>
        <w:jc w:val="center"/>
        <w:rPr>
          <w:rFonts w:cs="Verdana"/>
          <w:snapToGrid/>
          <w:color w:val="0046AD"/>
          <w:sz w:val="28"/>
          <w:szCs w:val="28"/>
          <w:lang w:eastAsia="en-US"/>
        </w:rPr>
      </w:pPr>
      <w:r w:rsidRPr="004F29EC">
        <w:rPr>
          <w:rFonts w:cs="Verdana"/>
          <w:b/>
          <w:bCs/>
          <w:snapToGrid/>
          <w:color w:val="0046AD"/>
          <w:sz w:val="28"/>
          <w:szCs w:val="28"/>
          <w:lang w:eastAsia="en-US"/>
        </w:rPr>
        <w:t>Committee for Risk Assessment (RAC)</w:t>
      </w:r>
    </w:p>
    <w:p w14:paraId="0C049FBA" w14:textId="77777777" w:rsidR="00833730" w:rsidRPr="009F2B3E" w:rsidRDefault="00833730" w:rsidP="00833730">
      <w:pPr>
        <w:widowControl/>
        <w:autoSpaceDE w:val="0"/>
        <w:autoSpaceDN w:val="0"/>
        <w:adjustRightInd w:val="0"/>
        <w:jc w:val="center"/>
        <w:rPr>
          <w:rFonts w:cs="Verdana"/>
          <w:b/>
          <w:bCs/>
          <w:snapToGrid/>
          <w:color w:val="000000"/>
          <w:sz w:val="28"/>
          <w:szCs w:val="28"/>
          <w:lang w:eastAsia="en-US"/>
        </w:rPr>
      </w:pPr>
    </w:p>
    <w:p w14:paraId="287060EA" w14:textId="77777777" w:rsidR="00833730" w:rsidRPr="009F2B3E" w:rsidRDefault="00833730" w:rsidP="00833730">
      <w:pPr>
        <w:widowControl/>
        <w:autoSpaceDE w:val="0"/>
        <w:autoSpaceDN w:val="0"/>
        <w:adjustRightInd w:val="0"/>
        <w:jc w:val="center"/>
        <w:rPr>
          <w:rFonts w:cs="Verdana"/>
          <w:b/>
          <w:bCs/>
          <w:snapToGrid/>
          <w:color w:val="000000"/>
          <w:sz w:val="28"/>
          <w:szCs w:val="28"/>
          <w:lang w:eastAsia="en-US"/>
        </w:rPr>
      </w:pPr>
    </w:p>
    <w:p w14:paraId="7A42A947" w14:textId="77777777" w:rsidR="00833730" w:rsidRPr="009F2B3E" w:rsidRDefault="00833730" w:rsidP="00833730">
      <w:pPr>
        <w:widowControl/>
        <w:autoSpaceDE w:val="0"/>
        <w:autoSpaceDN w:val="0"/>
        <w:adjustRightInd w:val="0"/>
        <w:jc w:val="center"/>
        <w:rPr>
          <w:rFonts w:cs="Verdana"/>
          <w:b/>
          <w:bCs/>
          <w:snapToGrid/>
          <w:color w:val="000000"/>
          <w:sz w:val="28"/>
          <w:szCs w:val="28"/>
          <w:lang w:eastAsia="en-US"/>
        </w:rPr>
      </w:pPr>
    </w:p>
    <w:p w14:paraId="6A64F271" w14:textId="77777777" w:rsidR="00833730" w:rsidRPr="009F2B3E" w:rsidRDefault="00833730" w:rsidP="00833730">
      <w:pPr>
        <w:widowControl/>
        <w:autoSpaceDE w:val="0"/>
        <w:autoSpaceDN w:val="0"/>
        <w:adjustRightInd w:val="0"/>
        <w:jc w:val="center"/>
        <w:rPr>
          <w:rFonts w:cs="Verdana"/>
          <w:b/>
          <w:bCs/>
          <w:snapToGrid/>
          <w:color w:val="000000"/>
          <w:sz w:val="28"/>
          <w:szCs w:val="28"/>
          <w:lang w:eastAsia="en-US"/>
        </w:rPr>
      </w:pPr>
    </w:p>
    <w:p w14:paraId="3DB5B763" w14:textId="7C2073C2" w:rsidR="00833730" w:rsidRPr="0072342A" w:rsidRDefault="003722DD" w:rsidP="00833730">
      <w:pPr>
        <w:widowControl/>
        <w:autoSpaceDE w:val="0"/>
        <w:autoSpaceDN w:val="0"/>
        <w:adjustRightInd w:val="0"/>
        <w:jc w:val="center"/>
        <w:rPr>
          <w:rFonts w:cs="Verdana"/>
          <w:bCs/>
          <w:snapToGrid/>
          <w:color w:val="0046AD"/>
          <w:sz w:val="28"/>
          <w:szCs w:val="28"/>
          <w:lang w:val="fr-FR" w:eastAsia="en-US"/>
        </w:rPr>
      </w:pPr>
      <w:r>
        <w:rPr>
          <w:rFonts w:cs="Verdana"/>
          <w:bCs/>
          <w:snapToGrid/>
          <w:color w:val="0046AD"/>
          <w:sz w:val="28"/>
          <w:szCs w:val="28"/>
          <w:lang w:val="fr-FR" w:eastAsia="en-US"/>
        </w:rPr>
        <w:t>ANNEX</w:t>
      </w:r>
      <w:r w:rsidR="008708BF" w:rsidRPr="0072342A">
        <w:rPr>
          <w:rFonts w:cs="Verdana"/>
          <w:bCs/>
          <w:snapToGrid/>
          <w:color w:val="0046AD"/>
          <w:sz w:val="28"/>
          <w:szCs w:val="28"/>
          <w:lang w:val="fr-FR" w:eastAsia="en-US"/>
        </w:rPr>
        <w:t xml:space="preserve"> 2</w:t>
      </w:r>
    </w:p>
    <w:p w14:paraId="62DF2722" w14:textId="77777777" w:rsidR="008708BF" w:rsidRPr="0072342A" w:rsidRDefault="00833730" w:rsidP="00833730">
      <w:pPr>
        <w:widowControl/>
        <w:autoSpaceDE w:val="0"/>
        <w:autoSpaceDN w:val="0"/>
        <w:adjustRightInd w:val="0"/>
        <w:jc w:val="center"/>
        <w:rPr>
          <w:rFonts w:cs="Verdana"/>
          <w:b/>
          <w:bCs/>
          <w:snapToGrid/>
          <w:color w:val="0046AD"/>
          <w:sz w:val="28"/>
          <w:szCs w:val="28"/>
          <w:lang w:val="fr-FR" w:eastAsia="en-US"/>
        </w:rPr>
      </w:pPr>
      <w:r w:rsidRPr="0072342A">
        <w:rPr>
          <w:rFonts w:cs="Verdana"/>
          <w:b/>
          <w:bCs/>
          <w:snapToGrid/>
          <w:color w:val="0046AD"/>
          <w:sz w:val="28"/>
          <w:szCs w:val="28"/>
          <w:lang w:val="fr-FR" w:eastAsia="en-US"/>
        </w:rPr>
        <w:t xml:space="preserve">Response to comments </w:t>
      </w:r>
      <w:r w:rsidR="008708BF" w:rsidRPr="0072342A">
        <w:rPr>
          <w:rFonts w:cs="Verdana"/>
          <w:b/>
          <w:bCs/>
          <w:snapToGrid/>
          <w:color w:val="0046AD"/>
          <w:sz w:val="28"/>
          <w:szCs w:val="28"/>
          <w:lang w:val="fr-FR" w:eastAsia="en-US"/>
        </w:rPr>
        <w:t xml:space="preserve">document (RCOM) </w:t>
      </w:r>
    </w:p>
    <w:p w14:paraId="7F491EBD" w14:textId="25ED29C8" w:rsidR="00833730" w:rsidRPr="004F29EC" w:rsidRDefault="00833730" w:rsidP="00833730">
      <w:pPr>
        <w:widowControl/>
        <w:autoSpaceDE w:val="0"/>
        <w:autoSpaceDN w:val="0"/>
        <w:adjustRightInd w:val="0"/>
        <w:jc w:val="center"/>
        <w:rPr>
          <w:rFonts w:cs="Verdana"/>
          <w:bCs/>
          <w:snapToGrid/>
          <w:color w:val="0046AD"/>
          <w:sz w:val="28"/>
          <w:szCs w:val="28"/>
          <w:lang w:eastAsia="en-US"/>
        </w:rPr>
      </w:pPr>
      <w:r w:rsidRPr="004F29EC">
        <w:rPr>
          <w:rFonts w:cs="Verdana"/>
          <w:bCs/>
          <w:snapToGrid/>
          <w:color w:val="0046AD"/>
          <w:sz w:val="28"/>
          <w:szCs w:val="28"/>
          <w:lang w:eastAsia="en-US"/>
        </w:rPr>
        <w:t>on the Proposal by the European Chemical Agency (ECHA)</w:t>
      </w:r>
    </w:p>
    <w:p w14:paraId="332D2755" w14:textId="7740B845" w:rsidR="00833730" w:rsidRPr="004F29EC" w:rsidRDefault="00833730" w:rsidP="00833730">
      <w:pPr>
        <w:widowControl/>
        <w:autoSpaceDE w:val="0"/>
        <w:autoSpaceDN w:val="0"/>
        <w:adjustRightInd w:val="0"/>
        <w:jc w:val="center"/>
        <w:rPr>
          <w:rFonts w:cs="Verdana"/>
          <w:bCs/>
          <w:snapToGrid/>
          <w:color w:val="0046AD"/>
          <w:sz w:val="28"/>
          <w:szCs w:val="28"/>
          <w:lang w:eastAsia="en-US"/>
        </w:rPr>
      </w:pPr>
      <w:r w:rsidRPr="004F29EC">
        <w:rPr>
          <w:rFonts w:cs="Verdana"/>
          <w:bCs/>
          <w:snapToGrid/>
          <w:color w:val="0046AD"/>
          <w:sz w:val="28"/>
          <w:szCs w:val="28"/>
          <w:lang w:eastAsia="en-US"/>
        </w:rPr>
        <w:t>in support of occupational exposure limit values for benzene in the workplace</w:t>
      </w:r>
    </w:p>
    <w:p w14:paraId="664AA64B" w14:textId="77777777" w:rsidR="00833730" w:rsidRPr="004F29EC" w:rsidRDefault="00833730" w:rsidP="00833730">
      <w:pPr>
        <w:widowControl/>
        <w:autoSpaceDE w:val="0"/>
        <w:autoSpaceDN w:val="0"/>
        <w:adjustRightInd w:val="0"/>
        <w:jc w:val="center"/>
        <w:rPr>
          <w:rFonts w:cs="Verdana"/>
          <w:b/>
          <w:bCs/>
          <w:snapToGrid/>
          <w:color w:val="0046AD"/>
          <w:sz w:val="28"/>
          <w:szCs w:val="28"/>
          <w:lang w:eastAsia="en-US"/>
        </w:rPr>
      </w:pPr>
    </w:p>
    <w:p w14:paraId="58DA70D9" w14:textId="77777777" w:rsidR="00833730" w:rsidRPr="004F29EC" w:rsidRDefault="00833730" w:rsidP="00833730">
      <w:pPr>
        <w:widowControl/>
        <w:autoSpaceDE w:val="0"/>
        <w:autoSpaceDN w:val="0"/>
        <w:adjustRightInd w:val="0"/>
        <w:jc w:val="center"/>
        <w:rPr>
          <w:rFonts w:cs="Verdana"/>
          <w:b/>
          <w:bCs/>
          <w:snapToGrid/>
          <w:color w:val="0046AD"/>
          <w:sz w:val="28"/>
          <w:szCs w:val="28"/>
          <w:lang w:eastAsia="en-US"/>
        </w:rPr>
      </w:pPr>
    </w:p>
    <w:p w14:paraId="4F281A5C" w14:textId="77777777" w:rsidR="00833730" w:rsidRPr="0072342A" w:rsidRDefault="00833730" w:rsidP="00833730">
      <w:pPr>
        <w:widowControl/>
        <w:autoSpaceDE w:val="0"/>
        <w:autoSpaceDN w:val="0"/>
        <w:adjustRightInd w:val="0"/>
        <w:jc w:val="center"/>
        <w:rPr>
          <w:rFonts w:cs="Verdana"/>
          <w:snapToGrid/>
          <w:color w:val="0046AD"/>
          <w:sz w:val="28"/>
          <w:szCs w:val="28"/>
          <w:lang w:eastAsia="en-US"/>
        </w:rPr>
      </w:pPr>
    </w:p>
    <w:p w14:paraId="508819FB" w14:textId="77777777" w:rsidR="00833730" w:rsidRPr="0072342A" w:rsidRDefault="00833730" w:rsidP="00833730">
      <w:pPr>
        <w:widowControl/>
        <w:autoSpaceDE w:val="0"/>
        <w:autoSpaceDN w:val="0"/>
        <w:adjustRightInd w:val="0"/>
        <w:jc w:val="center"/>
        <w:rPr>
          <w:rFonts w:cs="Verdana"/>
          <w:b/>
          <w:bCs/>
          <w:snapToGrid/>
          <w:color w:val="0046AD"/>
          <w:sz w:val="23"/>
          <w:szCs w:val="23"/>
          <w:lang w:eastAsia="en-US"/>
        </w:rPr>
      </w:pPr>
    </w:p>
    <w:p w14:paraId="105994DE" w14:textId="77777777" w:rsidR="00833730" w:rsidRPr="0072342A" w:rsidRDefault="00833730" w:rsidP="00833730">
      <w:pPr>
        <w:widowControl/>
        <w:autoSpaceDE w:val="0"/>
        <w:autoSpaceDN w:val="0"/>
        <w:adjustRightInd w:val="0"/>
        <w:jc w:val="center"/>
        <w:rPr>
          <w:rFonts w:cs="Verdana"/>
          <w:b/>
          <w:bCs/>
          <w:snapToGrid/>
          <w:color w:val="0046AD"/>
          <w:sz w:val="23"/>
          <w:szCs w:val="23"/>
          <w:lang w:eastAsia="en-US"/>
        </w:rPr>
      </w:pPr>
    </w:p>
    <w:p w14:paraId="57B0C497" w14:textId="77777777" w:rsidR="00833730" w:rsidRPr="0072342A" w:rsidRDefault="00833730" w:rsidP="00833730">
      <w:pPr>
        <w:widowControl/>
        <w:autoSpaceDE w:val="0"/>
        <w:autoSpaceDN w:val="0"/>
        <w:adjustRightInd w:val="0"/>
        <w:jc w:val="center"/>
        <w:rPr>
          <w:rFonts w:cs="Verdana"/>
          <w:b/>
          <w:bCs/>
          <w:snapToGrid/>
          <w:color w:val="0046AD"/>
          <w:sz w:val="23"/>
          <w:szCs w:val="23"/>
          <w:lang w:eastAsia="en-US"/>
        </w:rPr>
      </w:pPr>
    </w:p>
    <w:p w14:paraId="3372BAAF" w14:textId="77777777" w:rsidR="00833730" w:rsidRPr="0072342A" w:rsidRDefault="00833730" w:rsidP="00833730">
      <w:pPr>
        <w:widowControl/>
        <w:autoSpaceDE w:val="0"/>
        <w:autoSpaceDN w:val="0"/>
        <w:adjustRightInd w:val="0"/>
        <w:jc w:val="center"/>
        <w:rPr>
          <w:rFonts w:cs="Verdana"/>
          <w:b/>
          <w:bCs/>
          <w:snapToGrid/>
          <w:color w:val="0046AD"/>
          <w:sz w:val="23"/>
          <w:szCs w:val="23"/>
          <w:lang w:eastAsia="en-US"/>
        </w:rPr>
      </w:pPr>
    </w:p>
    <w:p w14:paraId="53709FA5" w14:textId="77777777" w:rsidR="00833730" w:rsidRPr="0072342A" w:rsidRDefault="00833730" w:rsidP="00833730">
      <w:pPr>
        <w:widowControl/>
        <w:autoSpaceDE w:val="0"/>
        <w:autoSpaceDN w:val="0"/>
        <w:adjustRightInd w:val="0"/>
        <w:jc w:val="center"/>
        <w:rPr>
          <w:rFonts w:cs="Verdana"/>
          <w:snapToGrid/>
          <w:color w:val="0046AD"/>
          <w:sz w:val="23"/>
          <w:szCs w:val="23"/>
          <w:lang w:eastAsia="en-US"/>
        </w:rPr>
      </w:pPr>
    </w:p>
    <w:p w14:paraId="22A94F24" w14:textId="7597C0BB" w:rsidR="00833730" w:rsidRPr="004F29EC" w:rsidRDefault="00833730" w:rsidP="00833730">
      <w:pPr>
        <w:widowControl/>
        <w:autoSpaceDE w:val="0"/>
        <w:autoSpaceDN w:val="0"/>
        <w:adjustRightInd w:val="0"/>
        <w:jc w:val="center"/>
        <w:rPr>
          <w:rFonts w:cs="Verdana"/>
          <w:b/>
          <w:bCs/>
          <w:snapToGrid/>
          <w:color w:val="0046AD"/>
          <w:sz w:val="23"/>
          <w:szCs w:val="23"/>
          <w:lang w:eastAsia="en-US"/>
        </w:rPr>
      </w:pPr>
      <w:r w:rsidRPr="004F29EC">
        <w:rPr>
          <w:rFonts w:cs="Verdana"/>
          <w:b/>
          <w:bCs/>
          <w:snapToGrid/>
          <w:color w:val="0046AD"/>
          <w:sz w:val="23"/>
          <w:szCs w:val="23"/>
          <w:lang w:eastAsia="en-US"/>
        </w:rPr>
        <w:t>Benzene</w:t>
      </w:r>
    </w:p>
    <w:p w14:paraId="544DD585" w14:textId="38B1B6DA" w:rsidR="00833730" w:rsidRPr="004F29EC" w:rsidRDefault="00833730" w:rsidP="00833730">
      <w:pPr>
        <w:widowControl/>
        <w:autoSpaceDE w:val="0"/>
        <w:autoSpaceDN w:val="0"/>
        <w:adjustRightInd w:val="0"/>
        <w:jc w:val="center"/>
        <w:rPr>
          <w:rFonts w:cs="Verdana"/>
          <w:snapToGrid/>
          <w:color w:val="0046AD"/>
          <w:sz w:val="23"/>
          <w:szCs w:val="23"/>
          <w:lang w:eastAsia="en-US"/>
        </w:rPr>
      </w:pPr>
      <w:r w:rsidRPr="004F29EC">
        <w:rPr>
          <w:rFonts w:cs="Verdana"/>
          <w:b/>
          <w:bCs/>
          <w:snapToGrid/>
          <w:color w:val="0046AD"/>
          <w:sz w:val="23"/>
          <w:szCs w:val="23"/>
          <w:lang w:eastAsia="en-US"/>
        </w:rPr>
        <w:t>EC number: 200-753-7</w:t>
      </w:r>
    </w:p>
    <w:p w14:paraId="4905270F" w14:textId="26412097" w:rsidR="00833730" w:rsidRPr="004F29EC" w:rsidRDefault="00833730" w:rsidP="00833730">
      <w:pPr>
        <w:spacing w:after="240"/>
        <w:jc w:val="center"/>
        <w:rPr>
          <w:b/>
          <w:bCs/>
          <w:color w:val="0046AD"/>
          <w:sz w:val="23"/>
          <w:szCs w:val="23"/>
        </w:rPr>
      </w:pPr>
      <w:r w:rsidRPr="004F29EC">
        <w:rPr>
          <w:b/>
          <w:bCs/>
          <w:color w:val="0046AD"/>
          <w:sz w:val="23"/>
          <w:szCs w:val="23"/>
        </w:rPr>
        <w:t>CAS number: 71-43-2</w:t>
      </w:r>
    </w:p>
    <w:p w14:paraId="65B838D2" w14:textId="1353DD79" w:rsidR="00833730" w:rsidRPr="004F29EC" w:rsidRDefault="008708BF" w:rsidP="00833730">
      <w:pPr>
        <w:spacing w:after="240"/>
        <w:jc w:val="center"/>
        <w:rPr>
          <w:bCs/>
          <w:color w:val="0046AD"/>
          <w:sz w:val="23"/>
          <w:szCs w:val="23"/>
        </w:rPr>
      </w:pPr>
      <w:r w:rsidRPr="004F29EC">
        <w:rPr>
          <w:bCs/>
          <w:color w:val="0046AD"/>
          <w:sz w:val="23"/>
          <w:szCs w:val="23"/>
        </w:rPr>
        <w:t>ECHA/RAC/A77-0-0000001412-86-187/F</w:t>
      </w:r>
    </w:p>
    <w:p w14:paraId="6768D057" w14:textId="77777777" w:rsidR="00833730" w:rsidRPr="004F29EC" w:rsidRDefault="00833730" w:rsidP="00833730">
      <w:pPr>
        <w:spacing w:after="240"/>
        <w:jc w:val="center"/>
        <w:rPr>
          <w:b/>
          <w:bCs/>
          <w:color w:val="0046AD"/>
          <w:sz w:val="23"/>
          <w:szCs w:val="23"/>
        </w:rPr>
      </w:pPr>
    </w:p>
    <w:p w14:paraId="3B0D83B4" w14:textId="77777777" w:rsidR="00833730" w:rsidRPr="004F29EC" w:rsidRDefault="00833730" w:rsidP="00833730">
      <w:pPr>
        <w:spacing w:after="240"/>
        <w:jc w:val="center"/>
        <w:rPr>
          <w:b/>
          <w:bCs/>
          <w:color w:val="0046AD"/>
          <w:sz w:val="23"/>
          <w:szCs w:val="23"/>
        </w:rPr>
      </w:pPr>
    </w:p>
    <w:p w14:paraId="10827207" w14:textId="77777777" w:rsidR="00833730" w:rsidRPr="004F29EC" w:rsidRDefault="00833730" w:rsidP="00833730">
      <w:pPr>
        <w:spacing w:after="240"/>
        <w:jc w:val="center"/>
        <w:rPr>
          <w:b/>
          <w:bCs/>
          <w:color w:val="0046AD"/>
          <w:sz w:val="23"/>
          <w:szCs w:val="23"/>
        </w:rPr>
      </w:pPr>
    </w:p>
    <w:p w14:paraId="775D1DA7" w14:textId="25C7719B" w:rsidR="00833730" w:rsidRPr="004F29EC" w:rsidRDefault="00E40BF3" w:rsidP="00833730">
      <w:pPr>
        <w:spacing w:after="240"/>
        <w:jc w:val="center"/>
        <w:rPr>
          <w:color w:val="0046AD"/>
        </w:rPr>
      </w:pPr>
      <w:r w:rsidRPr="004F29EC">
        <w:rPr>
          <w:b/>
          <w:bCs/>
          <w:color w:val="0046AD"/>
          <w:sz w:val="23"/>
          <w:szCs w:val="23"/>
        </w:rPr>
        <w:t>9</w:t>
      </w:r>
      <w:r w:rsidR="00BB12FE" w:rsidRPr="004F29EC">
        <w:rPr>
          <w:b/>
          <w:bCs/>
          <w:color w:val="0046AD"/>
          <w:sz w:val="23"/>
          <w:szCs w:val="23"/>
        </w:rPr>
        <w:t xml:space="preserve"> March </w:t>
      </w:r>
      <w:r w:rsidR="00B00ED3" w:rsidRPr="004F29EC">
        <w:rPr>
          <w:b/>
          <w:bCs/>
          <w:color w:val="0046AD"/>
          <w:sz w:val="23"/>
          <w:szCs w:val="23"/>
        </w:rPr>
        <w:t>2018</w:t>
      </w:r>
    </w:p>
    <w:p w14:paraId="1ED05C58" w14:textId="069EFEE4" w:rsidR="00833730" w:rsidRDefault="00833730">
      <w:pPr>
        <w:sectPr w:rsidR="00833730" w:rsidSect="00833730">
          <w:headerReference w:type="default" r:id="rId9"/>
          <w:footerReference w:type="default" r:id="rId10"/>
          <w:headerReference w:type="first" r:id="rId11"/>
          <w:footerReference w:type="first" r:id="rId12"/>
          <w:pgSz w:w="11906" w:h="16838"/>
          <w:pgMar w:top="1440" w:right="1440" w:bottom="1440" w:left="1440" w:header="708" w:footer="708" w:gutter="0"/>
          <w:pgNumType w:start="0"/>
          <w:cols w:space="708"/>
          <w:titlePg/>
          <w:docGrid w:linePitch="360"/>
        </w:sectPr>
      </w:pPr>
    </w:p>
    <w:sdt>
      <w:sdtPr>
        <w:id w:val="1774580946"/>
        <w:docPartObj>
          <w:docPartGallery w:val="Cover Pages"/>
          <w:docPartUnique/>
        </w:docPartObj>
      </w:sdtPr>
      <w:sdtEndPr/>
      <w:sdtContent>
        <w:sdt>
          <w:sdtPr>
            <w:id w:val="1494371507"/>
            <w:docPartObj>
              <w:docPartGallery w:val="Cover Pages"/>
              <w:docPartUnique/>
            </w:docPartObj>
          </w:sdtPr>
          <w:sdtEndPr/>
          <w:sdtContent>
            <w:sdt>
              <w:sdtPr>
                <w:id w:val="-1208646305"/>
                <w:docPartObj>
                  <w:docPartGallery w:val="Cover Pages"/>
                  <w:docPartUnique/>
                </w:docPartObj>
              </w:sdtPr>
              <w:sdtEndPr/>
              <w:sdtContent>
                <w:sdt>
                  <w:sdtPr>
                    <w:id w:val="-385186236"/>
                    <w:docPartObj>
                      <w:docPartGallery w:val="Cover Pages"/>
                      <w:docPartUnique/>
                    </w:docPartObj>
                  </w:sdtPr>
                  <w:sdtEndPr/>
                  <w:sdtContent>
                    <w:sdt>
                      <w:sdtPr>
                        <w:id w:val="-503205598"/>
                        <w:docPartObj>
                          <w:docPartGallery w:val="Cover Pages"/>
                          <w:docPartUnique/>
                        </w:docPartObj>
                      </w:sdtPr>
                      <w:sdtEndPr/>
                      <w:sdtContent>
                        <w:sdt>
                          <w:sdtPr>
                            <w:id w:val="779764484"/>
                            <w:docPartObj>
                              <w:docPartGallery w:val="Cover Pages"/>
                              <w:docPartUnique/>
                            </w:docPartObj>
                          </w:sdtPr>
                          <w:sdtEndPr/>
                          <w:sdtContent>
                            <w:sdt>
                              <w:sdtPr>
                                <w:id w:val="939027159"/>
                                <w:docPartObj>
                                  <w:docPartGallery w:val="Cover Pages"/>
                                  <w:docPartUnique/>
                                </w:docPartObj>
                              </w:sdtPr>
                              <w:sdtEndPr/>
                              <w:sdtContent>
                                <w:sdt>
                                  <w:sdtPr>
                                    <w:id w:val="371579076"/>
                                    <w:docPartObj>
                                      <w:docPartGallery w:val="Cover Pages"/>
                                      <w:docPartUnique/>
                                    </w:docPartObj>
                                  </w:sdtPr>
                                  <w:sdtEndPr/>
                                  <w:sdtContent>
                                    <w:sdt>
                                      <w:sdtPr>
                                        <w:id w:val="-1309244308"/>
                                        <w:docPartObj>
                                          <w:docPartGallery w:val="Cover Pages"/>
                                          <w:docPartUnique/>
                                        </w:docPartObj>
                                      </w:sdtPr>
                                      <w:sdtEndPr/>
                                      <w:sdtContent>
                                        <w:tbl>
                                          <w:tblPr>
                                            <w:tblStyle w:val="TableGrid3"/>
                                            <w:tblW w:w="5000" w:type="pct"/>
                                            <w:tblLayout w:type="fixed"/>
                                            <w:tblLook w:val="04A0" w:firstRow="1" w:lastRow="0" w:firstColumn="1" w:lastColumn="0" w:noHBand="0" w:noVBand="1"/>
                                          </w:tblPr>
                                          <w:tblGrid>
                                            <w:gridCol w:w="704"/>
                                            <w:gridCol w:w="3118"/>
                                            <w:gridCol w:w="11566"/>
                                          </w:tblGrid>
                                          <w:tr w:rsidR="004F4C8E" w:rsidRPr="004F4C8E" w14:paraId="621DCD31" w14:textId="77777777" w:rsidTr="00CB5EA4">
                                            <w:tc>
                                              <w:tcPr>
                                                <w:tcW w:w="229" w:type="pct"/>
                                                <w:shd w:val="clear" w:color="auto" w:fill="auto"/>
                                              </w:tcPr>
                                              <w:p w14:paraId="5FF88EAF" w14:textId="10814A03" w:rsidR="004F4C8E" w:rsidRPr="004F4C8E" w:rsidRDefault="004F4C8E" w:rsidP="004F4C8E">
                                                <w:pPr>
                                                  <w:widowControl/>
                                                  <w:spacing w:after="200" w:line="276" w:lineRule="auto"/>
                                                  <w:rPr>
                                                    <w:b/>
                                                  </w:rPr>
                                                </w:pPr>
                                                <w:r w:rsidRPr="004F4C8E">
                                                  <w:rPr>
                                                    <w:b/>
                                                  </w:rPr>
                                                  <w:t>Ref.</w:t>
                                                </w:r>
                                              </w:p>
                                            </w:tc>
                                            <w:tc>
                                              <w:tcPr>
                                                <w:tcW w:w="1013" w:type="pct"/>
                                                <w:shd w:val="clear" w:color="auto" w:fill="auto"/>
                                              </w:tcPr>
                                              <w:p w14:paraId="5D86C4C3" w14:textId="77777777" w:rsidR="004F4C8E" w:rsidRPr="004F4C8E" w:rsidRDefault="004F4C8E" w:rsidP="004F4C8E">
                                                <w:pPr>
                                                  <w:widowControl/>
                                                  <w:spacing w:after="200" w:line="276" w:lineRule="auto"/>
                                                  <w:rPr>
                                                    <w:b/>
                                                  </w:rPr>
                                                </w:pPr>
                                                <w:r w:rsidRPr="004F4C8E">
                                                  <w:rPr>
                                                    <w:b/>
                                                  </w:rPr>
                                                  <w:t>Date/Name/Org.</w:t>
                                                </w:r>
                                              </w:p>
                                            </w:tc>
                                            <w:tc>
                                              <w:tcPr>
                                                <w:tcW w:w="3758" w:type="pct"/>
                                                <w:shd w:val="clear" w:color="auto" w:fill="auto"/>
                                              </w:tcPr>
                                              <w:p w14:paraId="163749FB" w14:textId="77777777" w:rsidR="004F4C8E" w:rsidRPr="004F4C8E" w:rsidRDefault="004F4C8E" w:rsidP="004F4C8E">
                                                <w:pPr>
                                                  <w:widowControl/>
                                                  <w:spacing w:after="200" w:line="276" w:lineRule="auto"/>
                                                  <w:rPr>
                                                    <w:b/>
                                                  </w:rPr>
                                                </w:pPr>
                                                <w:r w:rsidRPr="004F4C8E">
                                                  <w:rPr>
                                                    <w:b/>
                                                  </w:rPr>
                                                  <w:t>Type of comment</w:t>
                                                </w:r>
                                              </w:p>
                                            </w:tc>
                                          </w:tr>
                                          <w:tr w:rsidR="004F4C8E" w:rsidRPr="004F4C8E" w14:paraId="08DD609D" w14:textId="77777777" w:rsidTr="00CB5EA4">
                                            <w:trPr>
                                              <w:trHeight w:val="2872"/>
                                            </w:trPr>
                                            <w:tc>
                                              <w:tcPr>
                                                <w:tcW w:w="229" w:type="pct"/>
                                                <w:vMerge w:val="restart"/>
                                              </w:tcPr>
                                              <w:p w14:paraId="2C55B4AF" w14:textId="70B97D50" w:rsidR="004F4C8E" w:rsidRPr="004F4C8E" w:rsidRDefault="004F4C8E" w:rsidP="004F4C8E">
                                                <w:pPr>
                                                  <w:widowControl/>
                                                  <w:spacing w:after="200" w:line="276" w:lineRule="auto"/>
                                                </w:pPr>
                                                <w:r w:rsidRPr="004F4C8E">
                                                  <w:rPr>
                                                    <w:noProof/>
                                                  </w:rPr>
                                                  <w:t>4</w:t>
                                                </w:r>
                                              </w:p>
                                            </w:tc>
                                            <w:tc>
                                              <w:tcPr>
                                                <w:tcW w:w="1013" w:type="pct"/>
                                                <w:vMerge w:val="restart"/>
                                              </w:tcPr>
                                              <w:p w14:paraId="6F0155EB" w14:textId="77777777" w:rsidR="004F4C8E" w:rsidRPr="004F4C8E" w:rsidRDefault="004F4C8E" w:rsidP="004F4C8E">
                                                <w:pPr>
                                                  <w:widowControl/>
                                                  <w:spacing w:after="200" w:line="276" w:lineRule="auto"/>
                                                </w:pPr>
                                                <w:r w:rsidRPr="004F4C8E">
                                                  <w:rPr>
                                                    <w:b/>
                                                  </w:rPr>
                                                  <w:t>Date/Time:</w:t>
                                                </w:r>
                                                <w:r w:rsidRPr="004F4C8E">
                                                  <w:t xml:space="preserve"> </w:t>
                                                </w:r>
                                              </w:p>
                                              <w:p w14:paraId="214A08FE" w14:textId="77777777" w:rsidR="004F4C8E" w:rsidRPr="004F4C8E" w:rsidRDefault="004F4C8E" w:rsidP="004F4C8E">
                                                <w:pPr>
                                                  <w:widowControl/>
                                                  <w:spacing w:after="200" w:line="276" w:lineRule="auto"/>
                                                </w:pPr>
                                                <w:r w:rsidRPr="004F4C8E">
                                                  <w:rPr>
                                                    <w:noProof/>
                                                  </w:rPr>
                                                  <w:t>2017/10/24 16:06</w:t>
                                                </w:r>
                                              </w:p>
                                              <w:p w14:paraId="3047AC0D" w14:textId="77777777" w:rsidR="004F4C8E" w:rsidRPr="004F4C8E" w:rsidRDefault="004F4C8E" w:rsidP="004F4C8E">
                                                <w:pPr>
                                                  <w:widowControl/>
                                                  <w:spacing w:after="200" w:line="276" w:lineRule="auto"/>
                                                </w:pPr>
                                                <w:r w:rsidRPr="004F4C8E">
                                                  <w:rPr>
                                                    <w:b/>
                                                  </w:rPr>
                                                  <w:t>Type:</w:t>
                                                </w:r>
                                              </w:p>
                                              <w:p w14:paraId="48A035E8" w14:textId="77777777" w:rsidR="004F4C8E" w:rsidRPr="004F4C8E" w:rsidRDefault="004F4C8E" w:rsidP="004F4C8E">
                                                <w:pPr>
                                                  <w:widowControl/>
                                                  <w:spacing w:after="200" w:line="276" w:lineRule="auto"/>
                                                  <w:rPr>
                                                    <w:noProof/>
                                                  </w:rPr>
                                                </w:pPr>
                                                <w:r w:rsidRPr="004F4C8E">
                                                  <w:rPr>
                                                    <w:noProof/>
                                                  </w:rPr>
                                                  <w:t>BehalfOfAnOrganisation</w:t>
                                                </w:r>
                                              </w:p>
                                              <w:p w14:paraId="4540CE30" w14:textId="77777777" w:rsidR="004F4C8E" w:rsidRPr="004F4C8E" w:rsidRDefault="004F4C8E" w:rsidP="004F4C8E">
                                                <w:pPr>
                                                  <w:widowControl/>
                                                  <w:spacing w:after="200" w:line="276" w:lineRule="auto"/>
                                                  <w:rPr>
                                                    <w:b/>
                                                  </w:rPr>
                                                </w:pPr>
                                                <w:r w:rsidRPr="004F4C8E">
                                                  <w:rPr>
                                                    <w:b/>
                                                  </w:rPr>
                                                  <w:t>Organization name:</w:t>
                                                </w:r>
                                              </w:p>
                                              <w:p w14:paraId="4FF00161" w14:textId="642170A1" w:rsidR="004F4C8E" w:rsidRPr="00D613B5" w:rsidRDefault="00D613B5" w:rsidP="004F4C8E">
                                                <w:pPr>
                                                  <w:widowControl/>
                                                  <w:spacing w:after="200" w:line="276" w:lineRule="auto"/>
                                                  <w:rPr>
                                                    <w:color w:val="000000" w:themeColor="text1"/>
                                                  </w:rPr>
                                                </w:pPr>
                                                <w:r w:rsidRPr="00D613B5">
                                                  <w:rPr>
                                                    <w:noProof/>
                                                    <w:color w:val="000000" w:themeColor="text1"/>
                                                  </w:rPr>
                                                  <w:t>[Confidential]</w:t>
                                                </w:r>
                                              </w:p>
                                              <w:p w14:paraId="4571CE9D" w14:textId="77777777" w:rsidR="004F4C8E" w:rsidRPr="004F4C8E" w:rsidRDefault="004F4C8E" w:rsidP="004F4C8E">
                                                <w:pPr>
                                                  <w:widowControl/>
                                                  <w:spacing w:after="200" w:line="276" w:lineRule="auto"/>
                                                </w:pPr>
                                              </w:p>
                                            </w:tc>
                                            <w:tc>
                                              <w:tcPr>
                                                <w:tcW w:w="3758" w:type="pct"/>
                                              </w:tcPr>
                                              <w:p w14:paraId="3A1037D9" w14:textId="77777777" w:rsidR="004F4C8E" w:rsidRPr="004F4C8E" w:rsidRDefault="004F4C8E" w:rsidP="004F4C8E">
                                                <w:pPr>
                                                  <w:widowControl/>
                                                  <w:spacing w:after="200" w:line="276" w:lineRule="auto"/>
                                                  <w:rPr>
                                                    <w:b/>
                                                  </w:rPr>
                                                </w:pPr>
                                                <w:r w:rsidRPr="004F4C8E">
                                                  <w:rPr>
                                                    <w:b/>
                                                  </w:rPr>
                                                  <w:t>Comment</w:t>
                                                </w:r>
                                              </w:p>
                                              <w:p w14:paraId="1B3B5F5E" w14:textId="77777777" w:rsidR="004F4C8E" w:rsidRPr="004F4C8E" w:rsidRDefault="004F4C8E" w:rsidP="004F4C8E">
                                                <w:pPr>
                                                  <w:widowControl/>
                                                  <w:spacing w:after="200" w:line="276" w:lineRule="auto"/>
                                                  <w:rPr>
                                                    <w:noProof/>
                                                  </w:rPr>
                                                </w:pPr>
                                                <w:r w:rsidRPr="004F4C8E">
                                                  <w:rPr>
                                                    <w:noProof/>
                                                  </w:rPr>
                                                  <w:t>Routine personal exposure monitoring of workers at the petrochemical complex indicate that it would not be possible to comply with the proposed exposure limit changes without significant investment and changes in methods of working. Sampling data is available on request.</w:t>
                                                </w:r>
                                              </w:p>
                                              <w:p w14:paraId="4FC66354" w14:textId="77777777" w:rsidR="004F4C8E" w:rsidRPr="004F4C8E" w:rsidRDefault="004F4C8E" w:rsidP="004F4C8E">
                                                <w:pPr>
                                                  <w:widowControl/>
                                                  <w:spacing w:after="200" w:line="276" w:lineRule="auto"/>
                                                </w:pPr>
                                              </w:p>
                                            </w:tc>
                                          </w:tr>
                                          <w:tr w:rsidR="004F4C8E" w:rsidRPr="004F4C8E" w14:paraId="1121F2AD" w14:textId="77777777" w:rsidTr="00CB5EA4">
                                            <w:trPr>
                                              <w:trHeight w:val="2558"/>
                                            </w:trPr>
                                            <w:tc>
                                              <w:tcPr>
                                                <w:tcW w:w="229" w:type="pct"/>
                                                <w:vMerge/>
                                              </w:tcPr>
                                              <w:p w14:paraId="2FD02B5F" w14:textId="77777777" w:rsidR="004F4C8E" w:rsidRPr="004F4C8E" w:rsidRDefault="004F4C8E" w:rsidP="004F4C8E">
                                                <w:pPr>
                                                  <w:widowControl/>
                                                  <w:spacing w:after="200" w:line="276" w:lineRule="auto"/>
                                                </w:pPr>
                                              </w:p>
                                            </w:tc>
                                            <w:tc>
                                              <w:tcPr>
                                                <w:tcW w:w="1013" w:type="pct"/>
                                                <w:vMerge/>
                                              </w:tcPr>
                                              <w:p w14:paraId="601CA829" w14:textId="77777777" w:rsidR="004F4C8E" w:rsidRPr="004F4C8E" w:rsidRDefault="004F4C8E" w:rsidP="004F4C8E">
                                                <w:pPr>
                                                  <w:widowControl/>
                                                  <w:spacing w:after="200" w:line="276" w:lineRule="auto"/>
                                                  <w:rPr>
                                                    <w:b/>
                                                  </w:rPr>
                                                </w:pPr>
                                              </w:p>
                                            </w:tc>
                                            <w:tc>
                                              <w:tcPr>
                                                <w:tcW w:w="3758" w:type="pct"/>
                                              </w:tcPr>
                                              <w:p w14:paraId="466C2621" w14:textId="77777777" w:rsidR="004F4C8E" w:rsidRPr="004F4C8E" w:rsidRDefault="004F4C8E" w:rsidP="004F4C8E">
                                                <w:pPr>
                                                  <w:widowControl/>
                                                  <w:spacing w:after="200" w:line="276" w:lineRule="auto"/>
                                                  <w:rPr>
                                                    <w:b/>
                                                  </w:rPr>
                                                </w:pPr>
                                                <w:r w:rsidRPr="004F4C8E">
                                                  <w:rPr>
                                                    <w:b/>
                                                  </w:rPr>
                                                  <w:t>Dossier Submitter response</w:t>
                                                </w:r>
                                              </w:p>
                                              <w:p w14:paraId="248C69A0" w14:textId="77777777" w:rsidR="00E40BF3" w:rsidRDefault="00E40BF3" w:rsidP="00CE2A9C">
                                                <w:pPr>
                                                  <w:widowControl/>
                                                  <w:spacing w:after="200" w:line="276" w:lineRule="auto"/>
                                                </w:pPr>
                                                <w:r>
                                                  <w:t xml:space="preserve">Thank you for the comment. </w:t>
                                                </w:r>
                                              </w:p>
                                              <w:p w14:paraId="2A0EEDBC" w14:textId="39BCE0B0" w:rsidR="004F4C8E" w:rsidRDefault="00CE2A9C" w:rsidP="00CE2A9C">
                                                <w:pPr>
                                                  <w:widowControl/>
                                                  <w:spacing w:after="200" w:line="276" w:lineRule="auto"/>
                                                </w:pPr>
                                                <w:r>
                                                  <w:t xml:space="preserve">ECHA takes note that lowering the OEL for benzene might require </w:t>
                                                </w:r>
                                                <w:r w:rsidRPr="00CE2A9C">
                                                  <w:t>significant investment and changes in methods of working</w:t>
                                                </w:r>
                                                <w:r>
                                                  <w:t xml:space="preserve">. </w:t>
                                                </w:r>
                                              </w:p>
                                              <w:p w14:paraId="3DFF95C8" w14:textId="19C31852" w:rsidR="00CE2A9C" w:rsidRPr="004F4C8E" w:rsidRDefault="00CE2A9C" w:rsidP="00CE2A9C">
                                                <w:pPr>
                                                  <w:widowControl/>
                                                  <w:spacing w:after="200" w:line="276" w:lineRule="auto"/>
                                                </w:pPr>
                                                <w:r>
                                                  <w:t>ECHA takes note that sampling data is available on request.</w:t>
                                                </w:r>
                                              </w:p>
                                            </w:tc>
                                          </w:tr>
                                          <w:tr w:rsidR="004F4C8E" w:rsidRPr="0056784A" w14:paraId="4B88C59C" w14:textId="77777777" w:rsidTr="00CB5EA4">
                                            <w:trPr>
                                              <w:trHeight w:val="2557"/>
                                            </w:trPr>
                                            <w:tc>
                                              <w:tcPr>
                                                <w:tcW w:w="229" w:type="pct"/>
                                                <w:vMerge/>
                                              </w:tcPr>
                                              <w:p w14:paraId="5E67823B" w14:textId="77777777" w:rsidR="004F4C8E" w:rsidRPr="004F4C8E" w:rsidRDefault="004F4C8E" w:rsidP="004F4C8E">
                                                <w:pPr>
                                                  <w:widowControl/>
                                                  <w:spacing w:after="200" w:line="276" w:lineRule="auto"/>
                                                </w:pPr>
                                              </w:p>
                                            </w:tc>
                                            <w:tc>
                                              <w:tcPr>
                                                <w:tcW w:w="1013" w:type="pct"/>
                                                <w:vMerge/>
                                              </w:tcPr>
                                              <w:p w14:paraId="43FBF1CB" w14:textId="77777777" w:rsidR="004F4C8E" w:rsidRPr="004F4C8E" w:rsidRDefault="004F4C8E" w:rsidP="004F4C8E">
                                                <w:pPr>
                                                  <w:widowControl/>
                                                  <w:spacing w:after="200" w:line="276" w:lineRule="auto"/>
                                                  <w:rPr>
                                                    <w:b/>
                                                  </w:rPr>
                                                </w:pPr>
                                              </w:p>
                                            </w:tc>
                                            <w:tc>
                                              <w:tcPr>
                                                <w:tcW w:w="3758" w:type="pct"/>
                                              </w:tcPr>
                                              <w:p w14:paraId="3377C2DA" w14:textId="77777777" w:rsidR="004F4C8E" w:rsidRPr="0056784A" w:rsidRDefault="004F4C8E" w:rsidP="004F4C8E">
                                                <w:pPr>
                                                  <w:widowControl/>
                                                  <w:spacing w:after="200" w:line="276" w:lineRule="auto"/>
                                                  <w:rPr>
                                                    <w:b/>
                                                    <w:lang w:val="fr-FR"/>
                                                  </w:rPr>
                                                </w:pPr>
                                                <w:r w:rsidRPr="0056784A">
                                                  <w:rPr>
                                                    <w:b/>
                                                    <w:lang w:val="fr-FR"/>
                                                  </w:rPr>
                                                  <w:t>RAC Rapporteurs comments</w:t>
                                                </w:r>
                                              </w:p>
                                              <w:p w14:paraId="147AF153" w14:textId="153889C7" w:rsidR="004F4C8E" w:rsidRPr="0056784A" w:rsidRDefault="00C66C89" w:rsidP="004F4C8E">
                                                <w:pPr>
                                                  <w:widowControl/>
                                                  <w:spacing w:after="200" w:line="276" w:lineRule="auto"/>
                                                </w:pPr>
                                                <w:r w:rsidRPr="0056784A">
                                                  <w:t>Th</w:t>
                                                </w:r>
                                                <w:r w:rsidR="0056784A" w:rsidRPr="0056784A">
                                                  <w:t>ank you for your co</w:t>
                                                </w:r>
                                                <w:r w:rsidR="0056784A">
                                                  <w:t>mment.</w:t>
                                                </w:r>
                                              </w:p>
                                            </w:tc>
                                          </w:tr>
                                          <w:tr w:rsidR="004F4C8E" w:rsidRPr="004F4C8E" w14:paraId="0688D876" w14:textId="77777777" w:rsidTr="00CB5EA4">
                                            <w:tc>
                                              <w:tcPr>
                                                <w:tcW w:w="229" w:type="pct"/>
                                                <w:shd w:val="clear" w:color="auto" w:fill="auto"/>
                                              </w:tcPr>
                                              <w:p w14:paraId="5911BDF3" w14:textId="77777777" w:rsidR="004F4C8E" w:rsidRPr="004F4C8E" w:rsidRDefault="004F4C8E" w:rsidP="004F4C8E">
                                                <w:pPr>
                                                  <w:widowControl/>
                                                  <w:spacing w:after="200" w:line="276" w:lineRule="auto"/>
                                                  <w:rPr>
                                                    <w:b/>
                                                  </w:rPr>
                                                </w:pPr>
                                                <w:r w:rsidRPr="004F4C8E">
                                                  <w:rPr>
                                                    <w:b/>
                                                  </w:rPr>
                                                  <w:lastRenderedPageBreak/>
                                                  <w:t>Ref.</w:t>
                                                </w:r>
                                              </w:p>
                                            </w:tc>
                                            <w:tc>
                                              <w:tcPr>
                                                <w:tcW w:w="1013" w:type="pct"/>
                                                <w:shd w:val="clear" w:color="auto" w:fill="auto"/>
                                              </w:tcPr>
                                              <w:p w14:paraId="18B0E9AC" w14:textId="77777777" w:rsidR="004F4C8E" w:rsidRPr="004F4C8E" w:rsidRDefault="004F4C8E" w:rsidP="004F4C8E">
                                                <w:pPr>
                                                  <w:widowControl/>
                                                  <w:spacing w:after="200" w:line="276" w:lineRule="auto"/>
                                                  <w:rPr>
                                                    <w:b/>
                                                  </w:rPr>
                                                </w:pPr>
                                                <w:r w:rsidRPr="004F4C8E">
                                                  <w:rPr>
                                                    <w:b/>
                                                  </w:rPr>
                                                  <w:t>Date/Name/Org.</w:t>
                                                </w:r>
                                              </w:p>
                                            </w:tc>
                                            <w:tc>
                                              <w:tcPr>
                                                <w:tcW w:w="3758" w:type="pct"/>
                                                <w:shd w:val="clear" w:color="auto" w:fill="auto"/>
                                              </w:tcPr>
                                              <w:p w14:paraId="56012F85" w14:textId="77777777" w:rsidR="004F4C8E" w:rsidRPr="004F4C8E" w:rsidRDefault="004F4C8E" w:rsidP="004F4C8E">
                                                <w:pPr>
                                                  <w:widowControl/>
                                                  <w:spacing w:after="200" w:line="276" w:lineRule="auto"/>
                                                  <w:rPr>
                                                    <w:b/>
                                                  </w:rPr>
                                                </w:pPr>
                                                <w:r w:rsidRPr="004F4C8E">
                                                  <w:rPr>
                                                    <w:b/>
                                                  </w:rPr>
                                                  <w:t>Type of comment</w:t>
                                                </w:r>
                                              </w:p>
                                            </w:tc>
                                          </w:tr>
                                          <w:tr w:rsidR="004F4C8E" w:rsidRPr="004F4C8E" w14:paraId="10314A39" w14:textId="77777777" w:rsidTr="00CB5EA4">
                                            <w:trPr>
                                              <w:trHeight w:val="2872"/>
                                            </w:trPr>
                                            <w:tc>
                                              <w:tcPr>
                                                <w:tcW w:w="229" w:type="pct"/>
                                                <w:vMerge w:val="restart"/>
                                              </w:tcPr>
                                              <w:p w14:paraId="4AE4E3DC" w14:textId="77777777" w:rsidR="004F4C8E" w:rsidRPr="004F4C8E" w:rsidRDefault="004F4C8E" w:rsidP="004F4C8E">
                                                <w:pPr>
                                                  <w:widowControl/>
                                                  <w:spacing w:after="200" w:line="276" w:lineRule="auto"/>
                                                </w:pPr>
                                                <w:r w:rsidRPr="004F4C8E">
                                                  <w:rPr>
                                                    <w:noProof/>
                                                  </w:rPr>
                                                  <w:t>12</w:t>
                                                </w:r>
                                              </w:p>
                                            </w:tc>
                                            <w:tc>
                                              <w:tcPr>
                                                <w:tcW w:w="1013" w:type="pct"/>
                                                <w:vMerge w:val="restart"/>
                                              </w:tcPr>
                                              <w:p w14:paraId="4A064337" w14:textId="77777777" w:rsidR="004F4C8E" w:rsidRPr="004F4C8E" w:rsidRDefault="004F4C8E" w:rsidP="004F4C8E">
                                                <w:pPr>
                                                  <w:widowControl/>
                                                  <w:spacing w:after="200" w:line="276" w:lineRule="auto"/>
                                                </w:pPr>
                                                <w:r w:rsidRPr="004F4C8E">
                                                  <w:rPr>
                                                    <w:b/>
                                                  </w:rPr>
                                                  <w:t>Date/Time:</w:t>
                                                </w:r>
                                                <w:r w:rsidRPr="004F4C8E">
                                                  <w:t xml:space="preserve"> </w:t>
                                                </w:r>
                                              </w:p>
                                              <w:p w14:paraId="6D4D7C14" w14:textId="77777777" w:rsidR="004F4C8E" w:rsidRPr="004F4C8E" w:rsidRDefault="004F4C8E" w:rsidP="004F4C8E">
                                                <w:pPr>
                                                  <w:widowControl/>
                                                  <w:spacing w:after="200" w:line="276" w:lineRule="auto"/>
                                                </w:pPr>
                                                <w:r w:rsidRPr="004F4C8E">
                                                  <w:rPr>
                                                    <w:noProof/>
                                                  </w:rPr>
                                                  <w:t>2017/11/07 10:30</w:t>
                                                </w:r>
                                              </w:p>
                                              <w:p w14:paraId="509E0912" w14:textId="77777777" w:rsidR="004F4C8E" w:rsidRPr="004F4C8E" w:rsidRDefault="004F4C8E" w:rsidP="004F4C8E">
                                                <w:pPr>
                                                  <w:widowControl/>
                                                  <w:spacing w:after="200" w:line="276" w:lineRule="auto"/>
                                                </w:pPr>
                                                <w:r w:rsidRPr="004F4C8E">
                                                  <w:rPr>
                                                    <w:b/>
                                                  </w:rPr>
                                                  <w:t>Type:</w:t>
                                                </w:r>
                                              </w:p>
                                              <w:p w14:paraId="59CED07A" w14:textId="77777777" w:rsidR="004F4C8E" w:rsidRPr="004F4C8E" w:rsidRDefault="004F4C8E" w:rsidP="004F4C8E">
                                                <w:pPr>
                                                  <w:widowControl/>
                                                  <w:spacing w:after="200" w:line="276" w:lineRule="auto"/>
                                                  <w:rPr>
                                                    <w:noProof/>
                                                  </w:rPr>
                                                </w:pPr>
                                                <w:r w:rsidRPr="004F4C8E">
                                                  <w:rPr>
                                                    <w:noProof/>
                                                  </w:rPr>
                                                  <w:t>BehalfOfAnOrganisation</w:t>
                                                </w:r>
                                              </w:p>
                                              <w:p w14:paraId="6E20C976" w14:textId="77777777" w:rsidR="004F4C8E" w:rsidRPr="004F4C8E" w:rsidRDefault="004F4C8E" w:rsidP="004F4C8E">
                                                <w:pPr>
                                                  <w:widowControl/>
                                                  <w:spacing w:after="200" w:line="276" w:lineRule="auto"/>
                                                  <w:rPr>
                                                    <w:b/>
                                                  </w:rPr>
                                                </w:pPr>
                                                <w:r w:rsidRPr="004F4C8E">
                                                  <w:rPr>
                                                    <w:b/>
                                                  </w:rPr>
                                                  <w:t>Organization name:</w:t>
                                                </w:r>
                                              </w:p>
                                              <w:p w14:paraId="7ADD9858" w14:textId="77777777" w:rsidR="004F4C8E" w:rsidRPr="004F4C8E" w:rsidRDefault="004F4C8E" w:rsidP="004F4C8E">
                                                <w:pPr>
                                                  <w:widowControl/>
                                                  <w:spacing w:after="200" w:line="276" w:lineRule="auto"/>
                                                </w:pPr>
                                                <w:r w:rsidRPr="004F4C8E">
                                                  <w:rPr>
                                                    <w:noProof/>
                                                  </w:rPr>
                                                  <w:t>European Tyre and Rubber Manufacturers’ Association</w:t>
                                                </w:r>
                                              </w:p>
                                              <w:p w14:paraId="5E032EB0" w14:textId="77777777" w:rsidR="004F4C8E" w:rsidRPr="004F4C8E" w:rsidRDefault="004F4C8E" w:rsidP="004F4C8E">
                                                <w:pPr>
                                                  <w:widowControl/>
                                                  <w:spacing w:after="200" w:line="276" w:lineRule="auto"/>
                                                  <w:rPr>
                                                    <w:b/>
                                                  </w:rPr>
                                                </w:pPr>
                                                <w:r w:rsidRPr="004F4C8E">
                                                  <w:rPr>
                                                    <w:b/>
                                                  </w:rPr>
                                                  <w:t>Country:</w:t>
                                                </w:r>
                                                <w:r w:rsidRPr="004F4C8E">
                                                  <w:rPr>
                                                    <w:noProof/>
                                                  </w:rPr>
                                                  <w:t xml:space="preserve"> Belgium</w:t>
                                                </w:r>
                                              </w:p>
                                              <w:p w14:paraId="3B2302F5" w14:textId="77777777" w:rsidR="004F4C8E" w:rsidRPr="004F4C8E" w:rsidRDefault="004F4C8E" w:rsidP="004F4C8E">
                                                <w:pPr>
                                                  <w:widowControl/>
                                                  <w:spacing w:after="200" w:line="276" w:lineRule="auto"/>
                                                  <w:rPr>
                                                    <w:b/>
                                                  </w:rPr>
                                                </w:pPr>
                                                <w:r w:rsidRPr="004F4C8E">
                                                  <w:rPr>
                                                    <w:b/>
                                                  </w:rPr>
                                                  <w:t>Non-confidential attachment:</w:t>
                                                </w:r>
                                              </w:p>
                                              <w:p w14:paraId="493555DB" w14:textId="77777777" w:rsidR="004F4C8E" w:rsidRPr="004F4C8E" w:rsidRDefault="004F4C8E" w:rsidP="004F4C8E">
                                                <w:pPr>
                                                  <w:widowControl/>
                                                  <w:spacing w:after="200" w:line="276" w:lineRule="auto"/>
                                                  <w:rPr>
                                                    <w:noProof/>
                                                  </w:rPr>
                                                </w:pPr>
                                                <w:r w:rsidRPr="004F4C8E">
                                                  <w:rPr>
                                                    <w:noProof/>
                                                  </w:rPr>
                                                  <w:t>20171107_ETRMA-BenzeneOEL_Clean.pdf</w:t>
                                                </w:r>
                                              </w:p>
                                              <w:p w14:paraId="1E2B9F22" w14:textId="77777777" w:rsidR="004F4C8E" w:rsidRPr="004F4C8E" w:rsidRDefault="004F4C8E" w:rsidP="004F4C8E">
                                                <w:pPr>
                                                  <w:widowControl/>
                                                  <w:spacing w:after="200" w:line="276" w:lineRule="auto"/>
                                                </w:pPr>
                                                <w:r w:rsidRPr="004F4C8E">
                                                  <w:object w:dxaOrig="1544" w:dyaOrig="998" w14:anchorId="7A78B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13" o:title=""/>
                                                    </v:shape>
                                                    <o:OLEObject Type="Embed" ProgID="AcroExch.Document.DC" ShapeID="_x0000_i1025" DrawAspect="Icon" ObjectID="_1583148429" r:id="rId14"/>
                                                  </w:object>
                                                </w:r>
                                              </w:p>
                                            </w:tc>
                                            <w:tc>
                                              <w:tcPr>
                                                <w:tcW w:w="3758" w:type="pct"/>
                                              </w:tcPr>
                                              <w:p w14:paraId="0A849666" w14:textId="77777777" w:rsidR="004F4C8E" w:rsidRPr="004F4C8E" w:rsidRDefault="004F4C8E" w:rsidP="004F4C8E">
                                                <w:pPr>
                                                  <w:widowControl/>
                                                  <w:spacing w:after="200" w:line="276" w:lineRule="auto"/>
                                                  <w:rPr>
                                                    <w:b/>
                                                  </w:rPr>
                                                </w:pPr>
                                                <w:r w:rsidRPr="004F4C8E">
                                                  <w:rPr>
                                                    <w:b/>
                                                  </w:rPr>
                                                  <w:t>Comment</w:t>
                                                </w:r>
                                              </w:p>
                                              <w:p w14:paraId="1B8A7FA1" w14:textId="77777777" w:rsidR="004F4C8E" w:rsidRPr="004F4C8E" w:rsidRDefault="004F4C8E" w:rsidP="004F4C8E">
                                                <w:pPr>
                                                  <w:widowControl/>
                                                  <w:spacing w:after="200" w:line="276" w:lineRule="auto"/>
                                                  <w:rPr>
                                                    <w:noProof/>
                                                  </w:rPr>
                                                </w:pPr>
                                                <w:r w:rsidRPr="004F4C8E">
                                                  <w:rPr>
                                                    <w:noProof/>
                                                  </w:rPr>
                                                  <w:t>p 117The conclusion on occupational exposure limits (OEL) for benzene</w:t>
                                                </w:r>
                                              </w:p>
                                              <w:p w14:paraId="2B4EFC49" w14:textId="77777777" w:rsidR="004F4C8E" w:rsidRPr="004F4C8E" w:rsidRDefault="004F4C8E" w:rsidP="004F4C8E">
                                                <w:pPr>
                                                  <w:widowControl/>
                                                  <w:spacing w:after="200" w:line="276" w:lineRule="auto"/>
                                                </w:pPr>
                                              </w:p>
                                            </w:tc>
                                          </w:tr>
                                          <w:tr w:rsidR="004F4C8E" w:rsidRPr="004F4C8E" w14:paraId="544BE113" w14:textId="77777777" w:rsidTr="00CB5EA4">
                                            <w:trPr>
                                              <w:trHeight w:val="2558"/>
                                            </w:trPr>
                                            <w:tc>
                                              <w:tcPr>
                                                <w:tcW w:w="229" w:type="pct"/>
                                                <w:vMerge/>
                                              </w:tcPr>
                                              <w:p w14:paraId="4DF92E0B" w14:textId="77777777" w:rsidR="004F4C8E" w:rsidRPr="004F4C8E" w:rsidRDefault="004F4C8E" w:rsidP="004F4C8E">
                                                <w:pPr>
                                                  <w:widowControl/>
                                                  <w:spacing w:after="200" w:line="276" w:lineRule="auto"/>
                                                </w:pPr>
                                              </w:p>
                                            </w:tc>
                                            <w:tc>
                                              <w:tcPr>
                                                <w:tcW w:w="1013" w:type="pct"/>
                                                <w:vMerge/>
                                              </w:tcPr>
                                              <w:p w14:paraId="6B6844D2" w14:textId="77777777" w:rsidR="004F4C8E" w:rsidRPr="004F4C8E" w:rsidRDefault="004F4C8E" w:rsidP="004F4C8E">
                                                <w:pPr>
                                                  <w:widowControl/>
                                                  <w:spacing w:after="200" w:line="276" w:lineRule="auto"/>
                                                  <w:rPr>
                                                    <w:b/>
                                                  </w:rPr>
                                                </w:pPr>
                                              </w:p>
                                            </w:tc>
                                            <w:tc>
                                              <w:tcPr>
                                                <w:tcW w:w="3758" w:type="pct"/>
                                              </w:tcPr>
                                              <w:p w14:paraId="1A250A8D" w14:textId="77777777" w:rsidR="004F4C8E" w:rsidRPr="004F4C8E" w:rsidRDefault="004F4C8E" w:rsidP="004F4C8E">
                                                <w:pPr>
                                                  <w:widowControl/>
                                                  <w:spacing w:after="200" w:line="276" w:lineRule="auto"/>
                                                  <w:rPr>
                                                    <w:b/>
                                                  </w:rPr>
                                                </w:pPr>
                                                <w:r w:rsidRPr="004F4C8E">
                                                  <w:rPr>
                                                    <w:b/>
                                                  </w:rPr>
                                                  <w:t>Dossier Submitter response</w:t>
                                                </w:r>
                                              </w:p>
                                              <w:p w14:paraId="3A68B5E2" w14:textId="77777777" w:rsidR="00E40BF3" w:rsidRDefault="00E40BF3" w:rsidP="00CE2A9C">
                                                <w:pPr>
                                                  <w:widowControl/>
                                                  <w:spacing w:after="200" w:line="276" w:lineRule="auto"/>
                                                </w:pPr>
                                                <w:r>
                                                  <w:t xml:space="preserve">Thank you for the comment. </w:t>
                                                </w:r>
                                              </w:p>
                                              <w:p w14:paraId="1A128A2F" w14:textId="5E167D0F" w:rsidR="004F4C8E" w:rsidRPr="004F4C8E" w:rsidRDefault="00CE2A9C" w:rsidP="00CE2A9C">
                                                <w:pPr>
                                                  <w:widowControl/>
                                                  <w:spacing w:after="200" w:line="276" w:lineRule="auto"/>
                                                </w:pPr>
                                                <w:r>
                                                  <w:t>ECHA takes note that an OEL of 0.1 ppm for benzene is achievable by rubber producers at the workplace.</w:t>
                                                </w:r>
                                              </w:p>
                                            </w:tc>
                                          </w:tr>
                                          <w:tr w:rsidR="004F4C8E" w:rsidRPr="00650827" w14:paraId="082437E3" w14:textId="77777777" w:rsidTr="00CB5EA4">
                                            <w:trPr>
                                              <w:trHeight w:val="2557"/>
                                            </w:trPr>
                                            <w:tc>
                                              <w:tcPr>
                                                <w:tcW w:w="229" w:type="pct"/>
                                                <w:vMerge/>
                                              </w:tcPr>
                                              <w:p w14:paraId="7E0671FC" w14:textId="77777777" w:rsidR="004F4C8E" w:rsidRPr="004F4C8E" w:rsidRDefault="004F4C8E" w:rsidP="004F4C8E">
                                                <w:pPr>
                                                  <w:widowControl/>
                                                  <w:spacing w:after="200" w:line="276" w:lineRule="auto"/>
                                                </w:pPr>
                                              </w:p>
                                            </w:tc>
                                            <w:tc>
                                              <w:tcPr>
                                                <w:tcW w:w="1013" w:type="pct"/>
                                                <w:vMerge/>
                                              </w:tcPr>
                                              <w:p w14:paraId="584FD9D0" w14:textId="77777777" w:rsidR="004F4C8E" w:rsidRPr="004F4C8E" w:rsidRDefault="004F4C8E" w:rsidP="004F4C8E">
                                                <w:pPr>
                                                  <w:widowControl/>
                                                  <w:spacing w:after="200" w:line="276" w:lineRule="auto"/>
                                                  <w:rPr>
                                                    <w:b/>
                                                  </w:rPr>
                                                </w:pPr>
                                              </w:p>
                                            </w:tc>
                                            <w:tc>
                                              <w:tcPr>
                                                <w:tcW w:w="3758" w:type="pct"/>
                                              </w:tcPr>
                                              <w:p w14:paraId="0A63F7C7" w14:textId="77777777" w:rsidR="004F4C8E" w:rsidRPr="00650827" w:rsidRDefault="004F4C8E" w:rsidP="004F4C8E">
                                                <w:pPr>
                                                  <w:widowControl/>
                                                  <w:spacing w:after="200" w:line="276" w:lineRule="auto"/>
                                                  <w:rPr>
                                                    <w:b/>
                                                    <w:lang w:val="fr-FR"/>
                                                  </w:rPr>
                                                </w:pPr>
                                                <w:r w:rsidRPr="00650827">
                                                  <w:rPr>
                                                    <w:b/>
                                                    <w:lang w:val="fr-FR"/>
                                                  </w:rPr>
                                                  <w:t>RAC Rapporteurs comments</w:t>
                                                </w:r>
                                              </w:p>
                                              <w:p w14:paraId="38254065" w14:textId="24730206" w:rsidR="004F4C8E" w:rsidRPr="00650827" w:rsidRDefault="00650827" w:rsidP="004F4C8E">
                                                <w:pPr>
                                                  <w:widowControl/>
                                                  <w:spacing w:after="200" w:line="276" w:lineRule="auto"/>
                                                </w:pPr>
                                                <w:r w:rsidRPr="00650827">
                                                  <w:t>Thank you for your c</w:t>
                                                </w:r>
                                                <w:r>
                                                  <w:t xml:space="preserve">omment. </w:t>
                                                </w:r>
                                              </w:p>
                                            </w:tc>
                                          </w:tr>
                                          <w:tr w:rsidR="004F4C8E" w:rsidRPr="004F4C8E" w14:paraId="545328B9" w14:textId="77777777" w:rsidTr="00CB5EA4">
                                            <w:tc>
                                              <w:tcPr>
                                                <w:tcW w:w="229" w:type="pct"/>
                                                <w:shd w:val="clear" w:color="auto" w:fill="auto"/>
                                              </w:tcPr>
                                              <w:p w14:paraId="7080C718" w14:textId="77777777" w:rsidR="004F4C8E" w:rsidRPr="004F4C8E" w:rsidRDefault="004F4C8E" w:rsidP="004F4C8E">
                                                <w:pPr>
                                                  <w:widowControl/>
                                                  <w:spacing w:after="200" w:line="276" w:lineRule="auto"/>
                                                  <w:rPr>
                                                    <w:b/>
                                                  </w:rPr>
                                                </w:pPr>
                                                <w:r w:rsidRPr="004F4C8E">
                                                  <w:rPr>
                                                    <w:b/>
                                                  </w:rPr>
                                                  <w:lastRenderedPageBreak/>
                                                  <w:t>Ref.</w:t>
                                                </w:r>
                                              </w:p>
                                            </w:tc>
                                            <w:tc>
                                              <w:tcPr>
                                                <w:tcW w:w="1013" w:type="pct"/>
                                                <w:shd w:val="clear" w:color="auto" w:fill="auto"/>
                                              </w:tcPr>
                                              <w:p w14:paraId="1762D670" w14:textId="77777777" w:rsidR="004F4C8E" w:rsidRPr="004F4C8E" w:rsidRDefault="004F4C8E" w:rsidP="004F4C8E">
                                                <w:pPr>
                                                  <w:widowControl/>
                                                  <w:spacing w:after="200" w:line="276" w:lineRule="auto"/>
                                                  <w:rPr>
                                                    <w:b/>
                                                  </w:rPr>
                                                </w:pPr>
                                                <w:r w:rsidRPr="004F4C8E">
                                                  <w:rPr>
                                                    <w:b/>
                                                  </w:rPr>
                                                  <w:t>Date/Name/Org.</w:t>
                                                </w:r>
                                              </w:p>
                                            </w:tc>
                                            <w:tc>
                                              <w:tcPr>
                                                <w:tcW w:w="3758" w:type="pct"/>
                                                <w:shd w:val="clear" w:color="auto" w:fill="auto"/>
                                              </w:tcPr>
                                              <w:p w14:paraId="45C93DC3" w14:textId="77777777" w:rsidR="004F4C8E" w:rsidRPr="004F4C8E" w:rsidRDefault="004F4C8E" w:rsidP="004F4C8E">
                                                <w:pPr>
                                                  <w:widowControl/>
                                                  <w:spacing w:after="200" w:line="276" w:lineRule="auto"/>
                                                  <w:rPr>
                                                    <w:b/>
                                                  </w:rPr>
                                                </w:pPr>
                                                <w:r w:rsidRPr="004F4C8E">
                                                  <w:rPr>
                                                    <w:b/>
                                                  </w:rPr>
                                                  <w:t>Type of comment</w:t>
                                                </w:r>
                                              </w:p>
                                            </w:tc>
                                          </w:tr>
                                          <w:tr w:rsidR="004F4C8E" w:rsidRPr="004F4C8E" w14:paraId="6F229B29" w14:textId="77777777" w:rsidTr="00CB5EA4">
                                            <w:trPr>
                                              <w:trHeight w:val="2872"/>
                                            </w:trPr>
                                            <w:tc>
                                              <w:tcPr>
                                                <w:tcW w:w="229" w:type="pct"/>
                                                <w:vMerge w:val="restart"/>
                                              </w:tcPr>
                                              <w:p w14:paraId="154E149B" w14:textId="77777777" w:rsidR="004F4C8E" w:rsidRPr="004F4C8E" w:rsidRDefault="004F4C8E" w:rsidP="004F4C8E">
                                                <w:pPr>
                                                  <w:widowControl/>
                                                  <w:spacing w:after="200" w:line="276" w:lineRule="auto"/>
                                                </w:pPr>
                                                <w:r w:rsidRPr="004F4C8E">
                                                  <w:rPr>
                                                    <w:noProof/>
                                                  </w:rPr>
                                                  <w:t>13</w:t>
                                                </w:r>
                                              </w:p>
                                            </w:tc>
                                            <w:tc>
                                              <w:tcPr>
                                                <w:tcW w:w="1013" w:type="pct"/>
                                                <w:vMerge w:val="restart"/>
                                              </w:tcPr>
                                              <w:p w14:paraId="6F793827" w14:textId="77777777" w:rsidR="004F4C8E" w:rsidRPr="004F4C8E" w:rsidRDefault="004F4C8E" w:rsidP="004F4C8E">
                                                <w:pPr>
                                                  <w:widowControl/>
                                                  <w:spacing w:after="200" w:line="276" w:lineRule="auto"/>
                                                </w:pPr>
                                                <w:r w:rsidRPr="004F4C8E">
                                                  <w:rPr>
                                                    <w:b/>
                                                  </w:rPr>
                                                  <w:t>Date/Time:</w:t>
                                                </w:r>
                                                <w:r w:rsidRPr="004F4C8E">
                                                  <w:t xml:space="preserve"> </w:t>
                                                </w:r>
                                              </w:p>
                                              <w:p w14:paraId="186C12B4" w14:textId="77777777" w:rsidR="004F4C8E" w:rsidRPr="004F4C8E" w:rsidRDefault="004F4C8E" w:rsidP="004F4C8E">
                                                <w:pPr>
                                                  <w:widowControl/>
                                                  <w:spacing w:after="200" w:line="276" w:lineRule="auto"/>
                                                </w:pPr>
                                                <w:r w:rsidRPr="004F4C8E">
                                                  <w:rPr>
                                                    <w:noProof/>
                                                  </w:rPr>
                                                  <w:t>2017/11/07 11:13</w:t>
                                                </w:r>
                                              </w:p>
                                              <w:p w14:paraId="0516317A" w14:textId="77777777" w:rsidR="004F4C8E" w:rsidRPr="004F4C8E" w:rsidRDefault="004F4C8E" w:rsidP="004F4C8E">
                                                <w:pPr>
                                                  <w:widowControl/>
                                                  <w:spacing w:after="200" w:line="276" w:lineRule="auto"/>
                                                </w:pPr>
                                                <w:r w:rsidRPr="004F4C8E">
                                                  <w:rPr>
                                                    <w:b/>
                                                  </w:rPr>
                                                  <w:t>Type:</w:t>
                                                </w:r>
                                              </w:p>
                                              <w:p w14:paraId="3F74BDA2" w14:textId="77777777" w:rsidR="004F4C8E" w:rsidRPr="004F4C8E" w:rsidRDefault="004F4C8E" w:rsidP="004F4C8E">
                                                <w:pPr>
                                                  <w:widowControl/>
                                                  <w:spacing w:after="200" w:line="276" w:lineRule="auto"/>
                                                  <w:rPr>
                                                    <w:noProof/>
                                                  </w:rPr>
                                                </w:pPr>
                                                <w:r w:rsidRPr="004F4C8E">
                                                  <w:rPr>
                                                    <w:noProof/>
                                                  </w:rPr>
                                                  <w:t>BehalfOfAnOrganisation</w:t>
                                                </w:r>
                                              </w:p>
                                              <w:p w14:paraId="7C9BBF0C" w14:textId="77777777" w:rsidR="004F4C8E" w:rsidRPr="004F4C8E" w:rsidRDefault="004F4C8E" w:rsidP="004F4C8E">
                                                <w:pPr>
                                                  <w:widowControl/>
                                                  <w:spacing w:after="200" w:line="276" w:lineRule="auto"/>
                                                  <w:rPr>
                                                    <w:b/>
                                                  </w:rPr>
                                                </w:pPr>
                                                <w:r w:rsidRPr="004F4C8E">
                                                  <w:rPr>
                                                    <w:b/>
                                                  </w:rPr>
                                                  <w:t>Organization name:</w:t>
                                                </w:r>
                                              </w:p>
                                              <w:p w14:paraId="7DFD2F55" w14:textId="77777777" w:rsidR="004F4C8E" w:rsidRPr="004F4C8E" w:rsidRDefault="004F4C8E" w:rsidP="004F4C8E">
                                                <w:pPr>
                                                  <w:widowControl/>
                                                  <w:spacing w:after="200" w:line="276" w:lineRule="auto"/>
                                                </w:pPr>
                                                <w:r w:rsidRPr="004F4C8E">
                                                  <w:rPr>
                                                    <w:noProof/>
                                                  </w:rPr>
                                                  <w:t>British Occupational Hygiene Society</w:t>
                                                </w:r>
                                              </w:p>
                                              <w:p w14:paraId="031598C1" w14:textId="77777777" w:rsidR="004F4C8E" w:rsidRPr="004F4C8E" w:rsidRDefault="004F4C8E" w:rsidP="004F4C8E">
                                                <w:pPr>
                                                  <w:widowControl/>
                                                  <w:spacing w:after="200" w:line="276" w:lineRule="auto"/>
                                                  <w:rPr>
                                                    <w:b/>
                                                  </w:rPr>
                                                </w:pPr>
                                                <w:r w:rsidRPr="004F4C8E">
                                                  <w:rPr>
                                                    <w:b/>
                                                  </w:rPr>
                                                  <w:t>Country:</w:t>
                                                </w:r>
                                                <w:r w:rsidRPr="004F4C8E">
                                                  <w:rPr>
                                                    <w:noProof/>
                                                  </w:rPr>
                                                  <w:t xml:space="preserve"> United Kingdom</w:t>
                                                </w:r>
                                              </w:p>
                                              <w:p w14:paraId="6E91D6EA" w14:textId="77777777" w:rsidR="004F4C8E" w:rsidRPr="004F4C8E" w:rsidRDefault="004F4C8E" w:rsidP="004F4C8E">
                                                <w:pPr>
                                                  <w:widowControl/>
                                                  <w:spacing w:after="200" w:line="276" w:lineRule="auto"/>
                                                  <w:rPr>
                                                    <w:b/>
                                                  </w:rPr>
                                                </w:pPr>
                                                <w:r w:rsidRPr="004F4C8E">
                                                  <w:rPr>
                                                    <w:b/>
                                                  </w:rPr>
                                                  <w:t>Non-confidential attachment:</w:t>
                                                </w:r>
                                              </w:p>
                                              <w:p w14:paraId="6BEEAEB1" w14:textId="77777777" w:rsidR="004F4C8E" w:rsidRPr="004F4C8E" w:rsidRDefault="004F4C8E" w:rsidP="004F4C8E">
                                                <w:pPr>
                                                  <w:widowControl/>
                                                  <w:spacing w:after="200" w:line="276" w:lineRule="auto"/>
                                                </w:pPr>
                                                <w:r w:rsidRPr="004F4C8E">
                                                  <w:rPr>
                                                    <w:noProof/>
                                                  </w:rPr>
                                                  <w:t>ECHA Proposal OEL for Benzene 2017 BOHS Comments V1.docx</w:t>
                                                </w:r>
                                              </w:p>
                                              <w:bookmarkStart w:id="1" w:name="_MON_1571666035"/>
                                              <w:bookmarkEnd w:id="1"/>
                                              <w:p w14:paraId="3EB0AB6B" w14:textId="77777777" w:rsidR="004F4C8E" w:rsidRPr="004F4C8E" w:rsidRDefault="004F4C8E" w:rsidP="004F4C8E">
                                                <w:pPr>
                                                  <w:widowControl/>
                                                  <w:spacing w:after="200" w:line="276" w:lineRule="auto"/>
                                                </w:pPr>
                                                <w:r w:rsidRPr="004F4C8E">
                                                  <w:object w:dxaOrig="1544" w:dyaOrig="998" w14:anchorId="04AFD415">
                                                    <v:shape id="_x0000_i1026" type="#_x0000_t75" style="width:79.2pt;height:50.4pt" o:ole="">
                                                      <v:imagedata r:id="rId15" o:title=""/>
                                                    </v:shape>
                                                    <o:OLEObject Type="Embed" ProgID="Word.Document.12" ShapeID="_x0000_i1026" DrawAspect="Icon" ObjectID="_1583148430" r:id="rId16">
                                                      <o:FieldCodes>\s</o:FieldCodes>
                                                    </o:OLEObject>
                                                  </w:object>
                                                </w:r>
                                              </w:p>
                                            </w:tc>
                                            <w:tc>
                                              <w:tcPr>
                                                <w:tcW w:w="3758" w:type="pct"/>
                                              </w:tcPr>
                                              <w:p w14:paraId="1AAD1019" w14:textId="77777777" w:rsidR="004F4C8E" w:rsidRPr="004F4C8E" w:rsidRDefault="004F4C8E" w:rsidP="004F4C8E">
                                                <w:pPr>
                                                  <w:widowControl/>
                                                  <w:spacing w:after="200" w:line="276" w:lineRule="auto"/>
                                                  <w:rPr>
                                                    <w:b/>
                                                  </w:rPr>
                                                </w:pPr>
                                                <w:r w:rsidRPr="004F4C8E">
                                                  <w:rPr>
                                                    <w:b/>
                                                  </w:rPr>
                                                  <w:t>Comment</w:t>
                                                </w:r>
                                              </w:p>
                                              <w:p w14:paraId="7C4F5BF5" w14:textId="77777777" w:rsidR="004F4C8E" w:rsidRPr="004F4C8E" w:rsidRDefault="004F4C8E" w:rsidP="004F4C8E">
                                                <w:pPr>
                                                  <w:widowControl/>
                                                  <w:spacing w:after="200" w:line="276" w:lineRule="auto"/>
                                                  <w:rPr>
                                                    <w:noProof/>
                                                  </w:rPr>
                                                </w:pPr>
                                                <w:r w:rsidRPr="004F4C8E">
                                                  <w:rPr>
                                                    <w:noProof/>
                                                  </w:rPr>
                                                  <w:t>See attached document for comments...</w:t>
                                                </w:r>
                                              </w:p>
                                              <w:p w14:paraId="0B87ADC8" w14:textId="77777777" w:rsidR="004F4C8E" w:rsidRPr="004F4C8E" w:rsidRDefault="004F4C8E" w:rsidP="004F4C8E">
                                                <w:pPr>
                                                  <w:widowControl/>
                                                  <w:spacing w:after="200" w:line="276" w:lineRule="auto"/>
                                                </w:pPr>
                                              </w:p>
                                            </w:tc>
                                          </w:tr>
                                          <w:tr w:rsidR="004F4C8E" w:rsidRPr="004F4C8E" w14:paraId="5EA303F9" w14:textId="77777777" w:rsidTr="00CB5EA4">
                                            <w:trPr>
                                              <w:trHeight w:val="2558"/>
                                            </w:trPr>
                                            <w:tc>
                                              <w:tcPr>
                                                <w:tcW w:w="229" w:type="pct"/>
                                                <w:vMerge/>
                                              </w:tcPr>
                                              <w:p w14:paraId="1DA75501" w14:textId="77777777" w:rsidR="004F4C8E" w:rsidRPr="004F4C8E" w:rsidRDefault="004F4C8E" w:rsidP="004F4C8E">
                                                <w:pPr>
                                                  <w:widowControl/>
                                                  <w:spacing w:after="200" w:line="276" w:lineRule="auto"/>
                                                </w:pPr>
                                              </w:p>
                                            </w:tc>
                                            <w:tc>
                                              <w:tcPr>
                                                <w:tcW w:w="1013" w:type="pct"/>
                                                <w:vMerge/>
                                              </w:tcPr>
                                              <w:p w14:paraId="3774CA6D" w14:textId="77777777" w:rsidR="004F4C8E" w:rsidRPr="004F4C8E" w:rsidRDefault="004F4C8E" w:rsidP="004F4C8E">
                                                <w:pPr>
                                                  <w:widowControl/>
                                                  <w:spacing w:after="200" w:line="276" w:lineRule="auto"/>
                                                  <w:rPr>
                                                    <w:b/>
                                                  </w:rPr>
                                                </w:pPr>
                                              </w:p>
                                            </w:tc>
                                            <w:tc>
                                              <w:tcPr>
                                                <w:tcW w:w="3758" w:type="pct"/>
                                              </w:tcPr>
                                              <w:p w14:paraId="168680E1" w14:textId="77777777" w:rsidR="004F4C8E" w:rsidRPr="004F4C8E" w:rsidRDefault="004F4C8E" w:rsidP="004F4C8E">
                                                <w:pPr>
                                                  <w:widowControl/>
                                                  <w:spacing w:after="200" w:line="276" w:lineRule="auto"/>
                                                  <w:rPr>
                                                    <w:b/>
                                                  </w:rPr>
                                                </w:pPr>
                                                <w:r w:rsidRPr="004F4C8E">
                                                  <w:rPr>
                                                    <w:b/>
                                                  </w:rPr>
                                                  <w:t>Dossier Submitter response</w:t>
                                                </w:r>
                                              </w:p>
                                              <w:p w14:paraId="6BC427EA" w14:textId="179B66BF" w:rsidR="00E40BF3" w:rsidRPr="00E40BF3" w:rsidRDefault="00E40BF3" w:rsidP="004F4C8E">
                                                <w:pPr>
                                                  <w:widowControl/>
                                                  <w:spacing w:after="200" w:line="276" w:lineRule="auto"/>
                                                  <w:rPr>
                                                    <w:color w:val="000000"/>
                                                    <w:lang w:eastAsia="en-US"/>
                                                  </w:rPr>
                                                </w:pPr>
                                                <w:r w:rsidRPr="00E40BF3">
                                                  <w:rPr>
                                                    <w:color w:val="000000"/>
                                                    <w:lang w:eastAsia="en-US"/>
                                                  </w:rPr>
                                                  <w:t>Thank you for the comment.</w:t>
                                                </w:r>
                                              </w:p>
                                              <w:p w14:paraId="7F9CDBC6" w14:textId="30E6A167" w:rsidR="00CC56C6" w:rsidRDefault="00CC56C6" w:rsidP="004F4C8E">
                                                <w:pPr>
                                                  <w:widowControl/>
                                                  <w:spacing w:after="200" w:line="276" w:lineRule="auto"/>
                                                </w:pPr>
                                                <w:r>
                                                  <w:rPr>
                                                    <w:color w:val="000000"/>
                                                    <w:lang w:eastAsia="en-US"/>
                                                  </w:rPr>
                                                  <w:t xml:space="preserve">ECHA appreciates your concern about the length of the public consultation, however, the deadline to deliver the opinion of RAC to the European Commission (26 March 2018) unfortunately did not allow for a longer public consultation.  </w:t>
                                                </w:r>
                                              </w:p>
                                              <w:p w14:paraId="4490E79F" w14:textId="77777777" w:rsidR="004F4C8E" w:rsidRDefault="00CE2A9C" w:rsidP="004F4C8E">
                                                <w:pPr>
                                                  <w:widowControl/>
                                                  <w:spacing w:after="200" w:line="276" w:lineRule="auto"/>
                                                </w:pPr>
                                                <w:r>
                                                  <w:t xml:space="preserve">ECHA takes note </w:t>
                                                </w:r>
                                                <w:r w:rsidR="005A5B5A">
                                                  <w:t xml:space="preserve">that </w:t>
                                                </w:r>
                                              </w:p>
                                              <w:p w14:paraId="7CC3C48E" w14:textId="331BA2EF" w:rsidR="00CB5EA4" w:rsidRPr="005A5B5A" w:rsidRDefault="00D37DC8" w:rsidP="005A5B5A">
                                                <w:pPr>
                                                  <w:pStyle w:val="ListParagraph"/>
                                                  <w:numPr>
                                                    <w:ilvl w:val="0"/>
                                                    <w:numId w:val="14"/>
                                                  </w:numPr>
                                                  <w:spacing w:after="200" w:line="276" w:lineRule="auto"/>
                                                </w:pPr>
                                                <w:r>
                                                  <w:t>BOHS supports the r</w:t>
                                                </w:r>
                                                <w:r w:rsidR="00CB5EA4" w:rsidRPr="005A5B5A">
                                                  <w:t xml:space="preserve">eduction of OEL </w:t>
                                                </w:r>
                                                <w:r>
                                                  <w:t>but</w:t>
                                                </w:r>
                                                <w:r w:rsidR="00CB5EA4" w:rsidRPr="005A5B5A">
                                                  <w:t xml:space="preserve"> not by factor 10</w:t>
                                                </w:r>
                                              </w:p>
                                              <w:p w14:paraId="0DD274CC" w14:textId="6DFBE5F3" w:rsidR="005A5B5A" w:rsidRDefault="005A5B5A" w:rsidP="005A5B5A">
                                                <w:pPr>
                                                  <w:pStyle w:val="ListParagraph"/>
                                                  <w:widowControl/>
                                                  <w:numPr>
                                                    <w:ilvl w:val="0"/>
                                                    <w:numId w:val="14"/>
                                                  </w:numPr>
                                                  <w:spacing w:after="200" w:line="276" w:lineRule="auto"/>
                                                </w:pPr>
                                                <w:r>
                                                  <w:t xml:space="preserve">A </w:t>
                                                </w:r>
                                                <w:r w:rsidR="009B361D">
                                                  <w:t xml:space="preserve">lowered </w:t>
                                                </w:r>
                                                <w:r>
                                                  <w:t>TWA might require change of monitoring techniques</w:t>
                                                </w:r>
                                              </w:p>
                                              <w:p w14:paraId="46C0E702" w14:textId="6E46015C" w:rsidR="003A4BCB" w:rsidRDefault="003A4BCB" w:rsidP="005A5B5A">
                                                <w:pPr>
                                                  <w:pStyle w:val="ListParagraph"/>
                                                  <w:widowControl/>
                                                  <w:numPr>
                                                    <w:ilvl w:val="0"/>
                                                    <w:numId w:val="14"/>
                                                  </w:numPr>
                                                  <w:spacing w:after="200" w:line="276" w:lineRule="auto"/>
                                                </w:pPr>
                                                <w:r>
                                                  <w:t>There might be an impact on a lowered TWA with regard to manpower</w:t>
                                                </w:r>
                                              </w:p>
                                              <w:p w14:paraId="31946627" w14:textId="77777777" w:rsidR="005A5B5A" w:rsidRDefault="005A5B5A" w:rsidP="005A5B5A">
                                                <w:pPr>
                                                  <w:widowControl/>
                                                  <w:spacing w:after="200" w:line="276" w:lineRule="auto"/>
                                                </w:pPr>
                                                <w:r>
                                                  <w:t xml:space="preserve">ECHA has taken the following scientific comments into consideration: </w:t>
                                                </w:r>
                                              </w:p>
                                              <w:p w14:paraId="71C25A85" w14:textId="697C9D18" w:rsidR="005A5B5A" w:rsidRDefault="00C87AF0" w:rsidP="0015701A">
                                                <w:pPr>
                                                  <w:pStyle w:val="ListParagraph"/>
                                                  <w:widowControl/>
                                                  <w:numPr>
                                                    <w:ilvl w:val="0"/>
                                                    <w:numId w:val="16"/>
                                                  </w:numPr>
                                                  <w:spacing w:after="200" w:line="276" w:lineRule="auto"/>
                                                </w:pPr>
                                                <w:r>
                                                  <w:t xml:space="preserve">Exposure data on oil and gas and marine sector sea have been added including </w:t>
                                                </w:r>
                                                <w:r w:rsidR="005A5B5A">
                                                  <w:t>HSE</w:t>
                                                </w:r>
                                                <w:r>
                                                  <w:t xml:space="preserve"> exposure data (1999).</w:t>
                                                </w:r>
                                              </w:p>
                                              <w:p w14:paraId="4C480DB8" w14:textId="768B6B4A" w:rsidR="005A5B5A" w:rsidRDefault="005A5B5A" w:rsidP="005A5B5A">
                                                <w:pPr>
                                                  <w:pStyle w:val="ListParagraph"/>
                                                  <w:widowControl/>
                                                  <w:numPr>
                                                    <w:ilvl w:val="0"/>
                                                    <w:numId w:val="16"/>
                                                  </w:numPr>
                                                  <w:spacing w:after="200" w:line="276" w:lineRule="auto"/>
                                                </w:pPr>
                                                <w:r>
                                                  <w:t>The scientific reasons for an STEL were re-considered</w:t>
                                                </w:r>
                                                <w:r w:rsidR="0045199D">
                                                  <w:t xml:space="preserve"> and no STEL is recommended any longer</w:t>
                                                </w:r>
                                                <w:r w:rsidR="00155E78">
                                                  <w:t>.</w:t>
                                                </w:r>
                                              </w:p>
                                              <w:p w14:paraId="65539618" w14:textId="35A7844E" w:rsidR="005A5B5A" w:rsidRDefault="0045199D" w:rsidP="005A5B5A">
                                                <w:pPr>
                                                  <w:pStyle w:val="ListParagraph"/>
                                                  <w:widowControl/>
                                                  <w:numPr>
                                                    <w:ilvl w:val="0"/>
                                                    <w:numId w:val="16"/>
                                                  </w:numPr>
                                                  <w:spacing w:after="200" w:line="276" w:lineRule="auto"/>
                                                </w:pPr>
                                                <w:r>
                                                  <w:lastRenderedPageBreak/>
                                                  <w:t xml:space="preserve">Biomonitoring of benzene in urine has been performed in several studies. </w:t>
                                                </w:r>
                                                <w:r w:rsidRPr="00952ADF">
                                                  <w:t xml:space="preserve">In 2017 </w:t>
                                                </w:r>
                                                <w:r>
                                                  <w:t xml:space="preserve">the </w:t>
                                                </w:r>
                                                <w:r w:rsidRPr="00952ADF">
                                                  <w:t>German Research Foundation</w:t>
                                                </w:r>
                                                <w:r>
                                                  <w:t xml:space="preserve"> (DFG</w:t>
                                                </w:r>
                                                <w:r w:rsidRPr="00952ADF">
                                                  <w:t>) published a correlation between benzene in urine and benzene in ai</w:t>
                                                </w:r>
                                                <w:r>
                                                  <w:t xml:space="preserve">r </w:t>
                                                </w:r>
                                                <w:r w:rsidRPr="00952ADF">
                                                  <w:t>which was taken over.</w:t>
                                                </w:r>
                                              </w:p>
                                              <w:p w14:paraId="410B03F1" w14:textId="0EAF1B3D" w:rsidR="003A4BCB" w:rsidRPr="004F4C8E" w:rsidRDefault="003A4BCB" w:rsidP="003A4BCB">
                                                <w:pPr>
                                                  <w:pStyle w:val="ListParagraph"/>
                                                  <w:widowControl/>
                                                  <w:numPr>
                                                    <w:ilvl w:val="0"/>
                                                    <w:numId w:val="16"/>
                                                  </w:numPr>
                                                  <w:spacing w:after="200" w:line="276" w:lineRule="auto"/>
                                                </w:pPr>
                                                <w:r>
                                                  <w:t>The toxicological data have been re-evaluated with respect to traceability issues and amended accordingly</w:t>
                                                </w:r>
                                              </w:p>
                                            </w:tc>
                                          </w:tr>
                                          <w:tr w:rsidR="004F4C8E" w:rsidRPr="0056784A" w14:paraId="15536397" w14:textId="77777777" w:rsidTr="00CB5EA4">
                                            <w:trPr>
                                              <w:trHeight w:val="2557"/>
                                            </w:trPr>
                                            <w:tc>
                                              <w:tcPr>
                                                <w:tcW w:w="229" w:type="pct"/>
                                                <w:vMerge/>
                                              </w:tcPr>
                                              <w:p w14:paraId="2EDC55FA" w14:textId="1831BA33" w:rsidR="004F4C8E" w:rsidRPr="004F4C8E" w:rsidRDefault="004F4C8E" w:rsidP="004F4C8E">
                                                <w:pPr>
                                                  <w:widowControl/>
                                                  <w:spacing w:after="200" w:line="276" w:lineRule="auto"/>
                                                </w:pPr>
                                              </w:p>
                                            </w:tc>
                                            <w:tc>
                                              <w:tcPr>
                                                <w:tcW w:w="1013" w:type="pct"/>
                                                <w:vMerge/>
                                              </w:tcPr>
                                              <w:p w14:paraId="55DB2E96" w14:textId="77777777" w:rsidR="004F4C8E" w:rsidRPr="004F4C8E" w:rsidRDefault="004F4C8E" w:rsidP="004F4C8E">
                                                <w:pPr>
                                                  <w:widowControl/>
                                                  <w:spacing w:after="200" w:line="276" w:lineRule="auto"/>
                                                  <w:rPr>
                                                    <w:b/>
                                                  </w:rPr>
                                                </w:pPr>
                                              </w:p>
                                            </w:tc>
                                            <w:tc>
                                              <w:tcPr>
                                                <w:tcW w:w="3758" w:type="pct"/>
                                              </w:tcPr>
                                              <w:p w14:paraId="5497175E" w14:textId="77777777" w:rsidR="004F4C8E" w:rsidRPr="0056784A" w:rsidRDefault="004F4C8E" w:rsidP="004F4C8E">
                                                <w:pPr>
                                                  <w:widowControl/>
                                                  <w:spacing w:after="200" w:line="276" w:lineRule="auto"/>
                                                  <w:rPr>
                                                    <w:b/>
                                                    <w:lang w:val="fr-FR"/>
                                                  </w:rPr>
                                                </w:pPr>
                                                <w:r w:rsidRPr="0056784A">
                                                  <w:rPr>
                                                    <w:b/>
                                                    <w:lang w:val="fr-FR"/>
                                                  </w:rPr>
                                                  <w:t>RAC Rapporteurs comments</w:t>
                                                </w:r>
                                              </w:p>
                                              <w:p w14:paraId="440F3D4B" w14:textId="77777777" w:rsidR="004F4C8E" w:rsidRDefault="0056784A" w:rsidP="004F4C8E">
                                                <w:pPr>
                                                  <w:widowControl/>
                                                  <w:spacing w:after="200" w:line="276" w:lineRule="auto"/>
                                                </w:pPr>
                                                <w:r w:rsidRPr="0056784A">
                                                  <w:t>Thank you for your c</w:t>
                                                </w:r>
                                                <w:r>
                                                  <w:t>omment.</w:t>
                                                </w:r>
                                              </w:p>
                                              <w:p w14:paraId="17AF421D" w14:textId="77777777" w:rsidR="00121E84" w:rsidRDefault="00121E84" w:rsidP="004F4C8E">
                                                <w:pPr>
                                                  <w:widowControl/>
                                                  <w:spacing w:after="200" w:line="276" w:lineRule="auto"/>
                                                </w:pPr>
                                              </w:p>
                                              <w:p w14:paraId="3988112D" w14:textId="77777777" w:rsidR="00121E84" w:rsidRDefault="00121E84" w:rsidP="004F4C8E">
                                                <w:pPr>
                                                  <w:widowControl/>
                                                  <w:spacing w:after="200" w:line="276" w:lineRule="auto"/>
                                                </w:pPr>
                                              </w:p>
                                              <w:p w14:paraId="3407BF7E" w14:textId="77777777" w:rsidR="00121E84" w:rsidRDefault="00121E84" w:rsidP="004F4C8E">
                                                <w:pPr>
                                                  <w:widowControl/>
                                                  <w:spacing w:after="200" w:line="276" w:lineRule="auto"/>
                                                </w:pPr>
                                              </w:p>
                                              <w:p w14:paraId="284A1DF1" w14:textId="77777777" w:rsidR="00121E84" w:rsidRDefault="00121E84" w:rsidP="004F4C8E">
                                                <w:pPr>
                                                  <w:widowControl/>
                                                  <w:spacing w:after="200" w:line="276" w:lineRule="auto"/>
                                                </w:pPr>
                                              </w:p>
                                              <w:p w14:paraId="3E6B5FDF" w14:textId="77777777" w:rsidR="00121E84" w:rsidRDefault="00121E84" w:rsidP="004F4C8E">
                                                <w:pPr>
                                                  <w:widowControl/>
                                                  <w:spacing w:after="200" w:line="276" w:lineRule="auto"/>
                                                </w:pPr>
                                              </w:p>
                                              <w:p w14:paraId="3849C621" w14:textId="77777777" w:rsidR="00121E84" w:rsidRDefault="00121E84" w:rsidP="004F4C8E">
                                                <w:pPr>
                                                  <w:widowControl/>
                                                  <w:spacing w:after="200" w:line="276" w:lineRule="auto"/>
                                                </w:pPr>
                                              </w:p>
                                              <w:p w14:paraId="0142AAD9" w14:textId="77777777" w:rsidR="00121E84" w:rsidRDefault="00121E84" w:rsidP="004F4C8E">
                                                <w:pPr>
                                                  <w:widowControl/>
                                                  <w:spacing w:after="200" w:line="276" w:lineRule="auto"/>
                                                </w:pPr>
                                              </w:p>
                                              <w:p w14:paraId="75A0E58D" w14:textId="77777777" w:rsidR="00121E84" w:rsidRDefault="00121E84" w:rsidP="004F4C8E">
                                                <w:pPr>
                                                  <w:widowControl/>
                                                  <w:spacing w:after="200" w:line="276" w:lineRule="auto"/>
                                                </w:pPr>
                                              </w:p>
                                              <w:p w14:paraId="38933E32" w14:textId="77777777" w:rsidR="00121E84" w:rsidRDefault="00121E84" w:rsidP="004F4C8E">
                                                <w:pPr>
                                                  <w:widowControl/>
                                                  <w:spacing w:after="200" w:line="276" w:lineRule="auto"/>
                                                </w:pPr>
                                              </w:p>
                                              <w:p w14:paraId="03C5DFCE" w14:textId="77777777" w:rsidR="00121E84" w:rsidRDefault="00121E84" w:rsidP="004F4C8E">
                                                <w:pPr>
                                                  <w:widowControl/>
                                                  <w:spacing w:after="200" w:line="276" w:lineRule="auto"/>
                                                </w:pPr>
                                              </w:p>
                                              <w:p w14:paraId="43685A0C" w14:textId="6ADF57CF" w:rsidR="00121E84" w:rsidRPr="0056784A" w:rsidRDefault="00121E84" w:rsidP="004F4C8E">
                                                <w:pPr>
                                                  <w:widowControl/>
                                                  <w:spacing w:after="200" w:line="276" w:lineRule="auto"/>
                                                </w:pPr>
                                              </w:p>
                                            </w:tc>
                                          </w:tr>
                                          <w:tr w:rsidR="004F4C8E" w:rsidRPr="004F4C8E" w14:paraId="693BB56B" w14:textId="77777777" w:rsidTr="00CB5EA4">
                                            <w:tc>
                                              <w:tcPr>
                                                <w:tcW w:w="229" w:type="pct"/>
                                                <w:shd w:val="clear" w:color="auto" w:fill="auto"/>
                                              </w:tcPr>
                                              <w:p w14:paraId="3B205A8B" w14:textId="77777777" w:rsidR="004F4C8E" w:rsidRPr="004F4C8E" w:rsidRDefault="004F4C8E" w:rsidP="004F4C8E">
                                                <w:pPr>
                                                  <w:widowControl/>
                                                  <w:spacing w:after="200" w:line="276" w:lineRule="auto"/>
                                                  <w:rPr>
                                                    <w:b/>
                                                  </w:rPr>
                                                </w:pPr>
                                                <w:r w:rsidRPr="004F4C8E">
                                                  <w:rPr>
                                                    <w:b/>
                                                  </w:rPr>
                                                  <w:lastRenderedPageBreak/>
                                                  <w:t>Ref.</w:t>
                                                </w:r>
                                              </w:p>
                                            </w:tc>
                                            <w:tc>
                                              <w:tcPr>
                                                <w:tcW w:w="1013" w:type="pct"/>
                                                <w:shd w:val="clear" w:color="auto" w:fill="auto"/>
                                              </w:tcPr>
                                              <w:p w14:paraId="633E534C" w14:textId="77777777" w:rsidR="004F4C8E" w:rsidRPr="004F4C8E" w:rsidRDefault="004F4C8E" w:rsidP="004F4C8E">
                                                <w:pPr>
                                                  <w:widowControl/>
                                                  <w:spacing w:after="200" w:line="276" w:lineRule="auto"/>
                                                  <w:rPr>
                                                    <w:b/>
                                                  </w:rPr>
                                                </w:pPr>
                                                <w:r w:rsidRPr="004F4C8E">
                                                  <w:rPr>
                                                    <w:b/>
                                                  </w:rPr>
                                                  <w:t>Date/Name/Org.</w:t>
                                                </w:r>
                                              </w:p>
                                            </w:tc>
                                            <w:tc>
                                              <w:tcPr>
                                                <w:tcW w:w="3758" w:type="pct"/>
                                                <w:shd w:val="clear" w:color="auto" w:fill="auto"/>
                                              </w:tcPr>
                                              <w:p w14:paraId="690E6B6A" w14:textId="77777777" w:rsidR="004F4C8E" w:rsidRPr="004F4C8E" w:rsidRDefault="004F4C8E" w:rsidP="004F4C8E">
                                                <w:pPr>
                                                  <w:widowControl/>
                                                  <w:spacing w:after="200" w:line="276" w:lineRule="auto"/>
                                                  <w:rPr>
                                                    <w:b/>
                                                  </w:rPr>
                                                </w:pPr>
                                                <w:r w:rsidRPr="004F4C8E">
                                                  <w:rPr>
                                                    <w:b/>
                                                  </w:rPr>
                                                  <w:t>Type of comment</w:t>
                                                </w:r>
                                              </w:p>
                                            </w:tc>
                                          </w:tr>
                                          <w:tr w:rsidR="004F4C8E" w:rsidRPr="004F4C8E" w14:paraId="5F4C278D" w14:textId="77777777" w:rsidTr="00CB5EA4">
                                            <w:trPr>
                                              <w:trHeight w:val="2872"/>
                                            </w:trPr>
                                            <w:tc>
                                              <w:tcPr>
                                                <w:tcW w:w="229" w:type="pct"/>
                                                <w:vMerge w:val="restart"/>
                                              </w:tcPr>
                                              <w:p w14:paraId="32ABCA00" w14:textId="77777777" w:rsidR="004F4C8E" w:rsidRPr="004F4C8E" w:rsidRDefault="004F4C8E" w:rsidP="004F4C8E">
                                                <w:pPr>
                                                  <w:widowControl/>
                                                  <w:spacing w:after="200" w:line="276" w:lineRule="auto"/>
                                                </w:pPr>
                                                <w:r w:rsidRPr="004F4C8E">
                                                  <w:rPr>
                                                    <w:noProof/>
                                                  </w:rPr>
                                                  <w:t>14</w:t>
                                                </w:r>
                                              </w:p>
                                            </w:tc>
                                            <w:tc>
                                              <w:tcPr>
                                                <w:tcW w:w="1013" w:type="pct"/>
                                                <w:vMerge w:val="restart"/>
                                              </w:tcPr>
                                              <w:p w14:paraId="03712CB5" w14:textId="77777777" w:rsidR="004F4C8E" w:rsidRPr="004F4C8E" w:rsidRDefault="004F4C8E" w:rsidP="004F4C8E">
                                                <w:pPr>
                                                  <w:widowControl/>
                                                  <w:spacing w:after="200" w:line="276" w:lineRule="auto"/>
                                                </w:pPr>
                                                <w:r w:rsidRPr="004F4C8E">
                                                  <w:rPr>
                                                    <w:b/>
                                                  </w:rPr>
                                                  <w:t>Date/Time:</w:t>
                                                </w:r>
                                                <w:r w:rsidRPr="004F4C8E">
                                                  <w:t xml:space="preserve"> </w:t>
                                                </w:r>
                                              </w:p>
                                              <w:p w14:paraId="27CCD2E7" w14:textId="77777777" w:rsidR="004F4C8E" w:rsidRPr="004F4C8E" w:rsidRDefault="004F4C8E" w:rsidP="004F4C8E">
                                                <w:pPr>
                                                  <w:widowControl/>
                                                  <w:spacing w:after="200" w:line="276" w:lineRule="auto"/>
                                                </w:pPr>
                                                <w:r w:rsidRPr="004F4C8E">
                                                  <w:rPr>
                                                    <w:noProof/>
                                                  </w:rPr>
                                                  <w:t>2017/11/07 11:13</w:t>
                                                </w:r>
                                              </w:p>
                                              <w:p w14:paraId="77C3B5C4" w14:textId="77777777" w:rsidR="004F4C8E" w:rsidRPr="004F4C8E" w:rsidRDefault="004F4C8E" w:rsidP="004F4C8E">
                                                <w:pPr>
                                                  <w:widowControl/>
                                                  <w:spacing w:after="200" w:line="276" w:lineRule="auto"/>
                                                </w:pPr>
                                                <w:r w:rsidRPr="004F4C8E">
                                                  <w:rPr>
                                                    <w:b/>
                                                  </w:rPr>
                                                  <w:t>Type:</w:t>
                                                </w:r>
                                              </w:p>
                                              <w:p w14:paraId="2A2115D8" w14:textId="77777777" w:rsidR="004F4C8E" w:rsidRPr="004F4C8E" w:rsidRDefault="004F4C8E" w:rsidP="004F4C8E">
                                                <w:pPr>
                                                  <w:widowControl/>
                                                  <w:spacing w:after="200" w:line="276" w:lineRule="auto"/>
                                                  <w:rPr>
                                                    <w:noProof/>
                                                  </w:rPr>
                                                </w:pPr>
                                                <w:r w:rsidRPr="004F4C8E">
                                                  <w:rPr>
                                                    <w:noProof/>
                                                  </w:rPr>
                                                  <w:t>BehalfOfAnOrganisation</w:t>
                                                </w:r>
                                              </w:p>
                                              <w:p w14:paraId="524FB9D6" w14:textId="77777777" w:rsidR="004F4C8E" w:rsidRPr="004F4C8E" w:rsidRDefault="004F4C8E" w:rsidP="004F4C8E">
                                                <w:pPr>
                                                  <w:widowControl/>
                                                  <w:spacing w:after="200" w:line="276" w:lineRule="auto"/>
                                                  <w:rPr>
                                                    <w:b/>
                                                  </w:rPr>
                                                </w:pPr>
                                                <w:r w:rsidRPr="004F4C8E">
                                                  <w:rPr>
                                                    <w:b/>
                                                  </w:rPr>
                                                  <w:t>Organization name:</w:t>
                                                </w:r>
                                              </w:p>
                                              <w:p w14:paraId="579933B0" w14:textId="77777777" w:rsidR="004F4C8E" w:rsidRPr="004F4C8E" w:rsidRDefault="004F4C8E" w:rsidP="004F4C8E">
                                                <w:pPr>
                                                  <w:widowControl/>
                                                  <w:spacing w:after="200" w:line="276" w:lineRule="auto"/>
                                                </w:pPr>
                                                <w:r w:rsidRPr="004F4C8E">
                                                  <w:rPr>
                                                    <w:noProof/>
                                                  </w:rPr>
                                                  <w:t>Austrian Workers' Compensation Board (AUVA)</w:t>
                                                </w:r>
                                              </w:p>
                                              <w:p w14:paraId="4D722A37" w14:textId="77777777" w:rsidR="004F4C8E" w:rsidRPr="004F4C8E" w:rsidRDefault="004F4C8E" w:rsidP="004F4C8E">
                                                <w:pPr>
                                                  <w:widowControl/>
                                                  <w:spacing w:after="200" w:line="276" w:lineRule="auto"/>
                                                  <w:rPr>
                                                    <w:b/>
                                                  </w:rPr>
                                                </w:pPr>
                                                <w:r w:rsidRPr="004F4C8E">
                                                  <w:rPr>
                                                    <w:b/>
                                                  </w:rPr>
                                                  <w:t>Country:</w:t>
                                                </w:r>
                                                <w:r w:rsidRPr="004F4C8E">
                                                  <w:rPr>
                                                    <w:noProof/>
                                                  </w:rPr>
                                                  <w:t xml:space="preserve"> Austria</w:t>
                                                </w:r>
                                              </w:p>
                                              <w:p w14:paraId="2FCA6270" w14:textId="77777777" w:rsidR="004F4C8E" w:rsidRPr="004F4C8E" w:rsidRDefault="004F4C8E" w:rsidP="004F4C8E">
                                                <w:pPr>
                                                  <w:widowControl/>
                                                  <w:spacing w:after="200" w:line="276" w:lineRule="auto"/>
                                                </w:pPr>
                                              </w:p>
                                            </w:tc>
                                            <w:tc>
                                              <w:tcPr>
                                                <w:tcW w:w="3758" w:type="pct"/>
                                              </w:tcPr>
                                              <w:p w14:paraId="022F3018" w14:textId="77777777" w:rsidR="004F4C8E" w:rsidRPr="004F4C8E" w:rsidRDefault="004F4C8E" w:rsidP="004F4C8E">
                                                <w:pPr>
                                                  <w:widowControl/>
                                                  <w:spacing w:after="200" w:line="276" w:lineRule="auto"/>
                                                  <w:rPr>
                                                    <w:b/>
                                                  </w:rPr>
                                                </w:pPr>
                                                <w:r w:rsidRPr="004F4C8E">
                                                  <w:rPr>
                                                    <w:b/>
                                                  </w:rPr>
                                                  <w:t>Comment</w:t>
                                                </w:r>
                                              </w:p>
                                              <w:p w14:paraId="6754AE2E" w14:textId="77777777" w:rsidR="004F4C8E" w:rsidRPr="004F4C8E" w:rsidRDefault="004F4C8E" w:rsidP="004F4C8E">
                                                <w:pPr>
                                                  <w:widowControl/>
                                                  <w:spacing w:after="200" w:line="276" w:lineRule="auto"/>
                                                  <w:rPr>
                                                    <w:noProof/>
                                                  </w:rPr>
                                                </w:pPr>
                                                <w:r w:rsidRPr="004F4C8E">
                                                  <w:rPr>
                                                    <w:noProof/>
                                                  </w:rPr>
                                                  <w:t>The proposal for occupational exposure limit values for benzene is refused.</w:t>
                                                </w:r>
                                              </w:p>
                                              <w:p w14:paraId="36AB1406" w14:textId="77777777" w:rsidR="004F4C8E" w:rsidRPr="004F4C8E" w:rsidRDefault="004F4C8E" w:rsidP="004F4C8E">
                                                <w:pPr>
                                                  <w:widowControl/>
                                                  <w:spacing w:after="200" w:line="276" w:lineRule="auto"/>
                                                  <w:rPr>
                                                    <w:noProof/>
                                                  </w:rPr>
                                                </w:pPr>
                                                <w:r w:rsidRPr="004F4C8E">
                                                  <w:rPr>
                                                    <w:noProof/>
                                                  </w:rPr>
                                                  <w:t>The aim of the proposal is to support the derivation of an OEL in accordance with Directive 2004/37/EC (CMD).</w:t>
                                                </w:r>
                                              </w:p>
                                              <w:p w14:paraId="5C2BF794" w14:textId="77777777" w:rsidR="004F4C8E" w:rsidRPr="004F4C8E" w:rsidRDefault="004F4C8E" w:rsidP="004F4C8E">
                                                <w:pPr>
                                                  <w:widowControl/>
                                                  <w:spacing w:after="200" w:line="276" w:lineRule="auto"/>
                                                  <w:rPr>
                                                    <w:noProof/>
                                                  </w:rPr>
                                                </w:pPr>
                                                <w:r w:rsidRPr="004F4C8E">
                                                  <w:rPr>
                                                    <w:noProof/>
                                                  </w:rPr>
                                                  <w:t>GENERAL COMMENTS:</w:t>
                                                </w:r>
                                              </w:p>
                                              <w:p w14:paraId="1DC5DAF5" w14:textId="77777777" w:rsidR="004F4C8E" w:rsidRPr="004F4C8E" w:rsidRDefault="004F4C8E" w:rsidP="004F4C8E">
                                                <w:pPr>
                                                  <w:widowControl/>
                                                  <w:spacing w:after="200" w:line="276" w:lineRule="auto"/>
                                                  <w:rPr>
                                                    <w:noProof/>
                                                  </w:rPr>
                                                </w:pPr>
                                                <w:r w:rsidRPr="004F4C8E">
                                                  <w:rPr>
                                                    <w:noProof/>
                                                  </w:rPr>
                                                  <w:t>At present, no threshold can be defined for benzene with the current scientific knowledge that excludes health risks (recital 11 of this Directive). In particular, regarding exposure to carcinogens, the precautionary principle should be applied in the protection of workers’ health (recital 14 of CMD).</w:t>
                                                </w:r>
                                              </w:p>
                                              <w:p w14:paraId="4A6DBBF3" w14:textId="77777777" w:rsidR="004F4C8E" w:rsidRPr="004F4C8E" w:rsidRDefault="004F4C8E" w:rsidP="004F4C8E">
                                                <w:pPr>
                                                  <w:widowControl/>
                                                  <w:spacing w:after="200" w:line="276" w:lineRule="auto"/>
                                                  <w:rPr>
                                                    <w:noProof/>
                                                  </w:rPr>
                                                </w:pPr>
                                                <w:r w:rsidRPr="004F4C8E">
                                                  <w:rPr>
                                                    <w:noProof/>
                                                  </w:rPr>
                                                  <w:t xml:space="preserve">The employer has to ensure that the level of exposure of workers is reduced to a low level as is technically possible (CMD, Article 5(3)). [In respect to technical possibility, the framework directive 89/391/EEC explicitly emphasizes that the improvement of workers’ safety and health at work is NOT to be subordinated to purely economic considerations (13th recital of that Directive)]. </w:t>
                                                </w:r>
                                              </w:p>
                                              <w:p w14:paraId="6ED03609" w14:textId="77777777" w:rsidR="004F4C8E" w:rsidRPr="004F4C8E" w:rsidRDefault="004F4C8E" w:rsidP="004F4C8E">
                                                <w:pPr>
                                                  <w:widowControl/>
                                                  <w:spacing w:after="200" w:line="276" w:lineRule="auto"/>
                                                  <w:rPr>
                                                    <w:noProof/>
                                                  </w:rPr>
                                                </w:pPr>
                                                <w:r w:rsidRPr="004F4C8E">
                                                  <w:rPr>
                                                    <w:noProof/>
                                                  </w:rPr>
                                                  <w:t xml:space="preserve">To support and to guide this minimization obligation, an OEL representing a VERY low cancer risk has to be established. </w:t>
                                                </w:r>
                                              </w:p>
                                              <w:p w14:paraId="44B5F287" w14:textId="77777777" w:rsidR="004F4C8E" w:rsidRPr="004F4C8E" w:rsidRDefault="004F4C8E" w:rsidP="004F4C8E">
                                                <w:pPr>
                                                  <w:widowControl/>
                                                  <w:spacing w:after="200" w:line="276" w:lineRule="auto"/>
                                                  <w:rPr>
                                                    <w:noProof/>
                                                  </w:rPr>
                                                </w:pPr>
                                                <w:r w:rsidRPr="004F4C8E">
                                                  <w:rPr>
                                                    <w:noProof/>
                                                  </w:rPr>
                                                  <w:t>In the related field of potentially dangerous products and consumer-use chemicals the European Commission already has established a benchmark for assigning the terms “serious risk”, “high risk”, “medium risk” and finally “low risk” (Commission Decision 2010/15/EU of 16.12.2009, OJ No L 22, 26.1.2010). Cancer from contact with substances is classified as a hazard of the (highest) Severity Group 4. This Commission Decision provides (in table 4) the combination of the severity of harm and its probability: Only if the probability of cancer causation is LESS THAN 1:1,000,000 (related to the exposure duration) the risk is judged to be “low risk”!</w:t>
                                                </w:r>
                                              </w:p>
                                              <w:p w14:paraId="1325F73E" w14:textId="77777777" w:rsidR="004F4C8E" w:rsidRPr="004F4C8E" w:rsidRDefault="004F4C8E" w:rsidP="004F4C8E">
                                                <w:pPr>
                                                  <w:widowControl/>
                                                  <w:spacing w:after="200" w:line="276" w:lineRule="auto"/>
                                                  <w:rPr>
                                                    <w:noProof/>
                                                  </w:rPr>
                                                </w:pPr>
                                                <w:r w:rsidRPr="004F4C8E">
                                                  <w:rPr>
                                                    <w:noProof/>
                                                  </w:rPr>
                                                  <w:t>This clearly shows that strict criteria have to be met, and cancer risks have to be in the order of 1:1,000,000 and lower to be acceptable.</w:t>
                                                </w:r>
                                              </w:p>
                                              <w:p w14:paraId="328AC2F7" w14:textId="77777777" w:rsidR="004F4C8E" w:rsidRPr="004F4C8E" w:rsidRDefault="004F4C8E" w:rsidP="004F4C8E">
                                                <w:pPr>
                                                  <w:widowControl/>
                                                  <w:spacing w:after="200" w:line="276" w:lineRule="auto"/>
                                                  <w:rPr>
                                                    <w:noProof/>
                                                  </w:rPr>
                                                </w:pPr>
                                                <w:r w:rsidRPr="004F4C8E">
                                                  <w:rPr>
                                                    <w:noProof/>
                                                  </w:rPr>
                                                  <w:lastRenderedPageBreak/>
                                                  <w:t>In significant European member states a risk based approach is implemented (DE, NL) for controlling the exposure to carcinogens at the workplace. The acceptable cancer risk in these concepts is 1:1,000,000 per work year, resulting in an “acceptable” cancer risk of 4:100,000 per work lifetime.</w:t>
                                                </w:r>
                                              </w:p>
                                              <w:p w14:paraId="1066557A" w14:textId="77777777" w:rsidR="004F4C8E" w:rsidRPr="004F4C8E" w:rsidRDefault="004F4C8E" w:rsidP="004F4C8E">
                                                <w:pPr>
                                                  <w:widowControl/>
                                                  <w:spacing w:after="200" w:line="276" w:lineRule="auto"/>
                                                  <w:rPr>
                                                    <w:noProof/>
                                                  </w:rPr>
                                                </w:pPr>
                                                <w:r w:rsidRPr="004F4C8E">
                                                  <w:rPr>
                                                    <w:noProof/>
                                                  </w:rPr>
                                                  <w:t>A work lifetime cancer risk of 4:100,000 is a reasonable and necessary concretion of the minimization principle (and of recital 4 of CMD), being the main objective of the CMD.</w:t>
                                                </w:r>
                                              </w:p>
                                              <w:p w14:paraId="40E9D155" w14:textId="77777777" w:rsidR="004F4C8E" w:rsidRPr="004F4C8E" w:rsidRDefault="004F4C8E" w:rsidP="004F4C8E">
                                                <w:pPr>
                                                  <w:widowControl/>
                                                  <w:spacing w:after="200" w:line="276" w:lineRule="auto"/>
                                                  <w:rPr>
                                                    <w:noProof/>
                                                  </w:rPr>
                                                </w:pPr>
                                                <w:r w:rsidRPr="004F4C8E">
                                                  <w:rPr>
                                                    <w:noProof/>
                                                  </w:rPr>
                                                  <w:t>Besides that, also REACH demands that a low risk must be ensured when using a carcinogenic substance. Guidance documents published by ECHA (e.g. Chapter R.8) suggest an excess lifetime cancer risk of the same order of magnitude as outlined above.</w:t>
                                                </w:r>
                                              </w:p>
                                              <w:p w14:paraId="65108391" w14:textId="77777777" w:rsidR="004F4C8E" w:rsidRPr="004F4C8E" w:rsidRDefault="004F4C8E" w:rsidP="004F4C8E">
                                                <w:pPr>
                                                  <w:widowControl/>
                                                  <w:spacing w:after="200" w:line="276" w:lineRule="auto"/>
                                                  <w:rPr>
                                                    <w:noProof/>
                                                  </w:rPr>
                                                </w:pPr>
                                                <w:r w:rsidRPr="004F4C8E">
                                                  <w:rPr>
                                                    <w:noProof/>
                                                  </w:rPr>
                                                  <w:t>Therefore, an OEL associated with a work lifetime cancer risk NOT HIGHER THAN 4:100,000 has to be required.</w:t>
                                                </w:r>
                                              </w:p>
                                              <w:p w14:paraId="45943BC6" w14:textId="77777777" w:rsidR="004F4C8E" w:rsidRPr="004F4C8E" w:rsidRDefault="004F4C8E" w:rsidP="004F4C8E">
                                                <w:pPr>
                                                  <w:widowControl/>
                                                  <w:spacing w:after="200" w:line="276" w:lineRule="auto"/>
                                                  <w:rPr>
                                                    <w:noProof/>
                                                  </w:rPr>
                                                </w:pPr>
                                                <w:r w:rsidRPr="004F4C8E">
                                                  <w:rPr>
                                                    <w:noProof/>
                                                  </w:rPr>
                                                  <w:t>SPECIFIC COMMENTS:</w:t>
                                                </w:r>
                                              </w:p>
                                              <w:p w14:paraId="62C5FC8F" w14:textId="77777777" w:rsidR="004F4C8E" w:rsidRPr="004F4C8E" w:rsidRDefault="004F4C8E" w:rsidP="004F4C8E">
                                                <w:pPr>
                                                  <w:widowControl/>
                                                  <w:spacing w:after="200" w:line="276" w:lineRule="auto"/>
                                                  <w:rPr>
                                                    <w:noProof/>
                                                  </w:rPr>
                                                </w:pPr>
                                                <w:r w:rsidRPr="004F4C8E">
                                                  <w:rPr>
                                                    <w:noProof/>
                                                  </w:rPr>
                                                  <w:t>In contrast to this demand, the proposed OEL for benzene (0.1 ppm) is associated with an approximate risk of cancer of 7:10,000.</w:t>
                                                </w:r>
                                              </w:p>
                                              <w:p w14:paraId="6076EDC9" w14:textId="77777777" w:rsidR="004F4C8E" w:rsidRPr="004F4C8E" w:rsidRDefault="004F4C8E" w:rsidP="004F4C8E">
                                                <w:pPr>
                                                  <w:widowControl/>
                                                  <w:spacing w:after="200" w:line="276" w:lineRule="auto"/>
                                                  <w:rPr>
                                                    <w:noProof/>
                                                  </w:rPr>
                                                </w:pPr>
                                                <w:r w:rsidRPr="004F4C8E">
                                                  <w:rPr>
                                                    <w:noProof/>
                                                  </w:rPr>
                                                  <w:t>The recommended 8-hour TWA of 0.1 ppm (0.33 mg/m³) for repeated benzene exposure is mainly based on the studies by Lan et al (2004) und Uzma et al (2010). The study of Lan et al (2004) is related to haematological effects and has been questioned by AGS (2012) as to the correct numbers of employees (109 vs 30) in the class of lowest exposure and the actual exposure to benzene. The findings by Uzma et al (2010) apply to immunological effects caused by benzene. Even DECOS/The Netherlands conceded an underrepresentation of evidence as to the benzene-induced haematotoxicity and neoplastic disease. Even less evidence exists between immunological effects and cancer due to benzene exposure.</w:t>
                                                </w:r>
                                              </w:p>
                                              <w:p w14:paraId="4D8D312E" w14:textId="77777777" w:rsidR="004F4C8E" w:rsidRPr="004F4C8E" w:rsidRDefault="004F4C8E" w:rsidP="004F4C8E">
                                                <w:pPr>
                                                  <w:widowControl/>
                                                  <w:spacing w:after="200" w:line="276" w:lineRule="auto"/>
                                                  <w:rPr>
                                                    <w:noProof/>
                                                  </w:rPr>
                                                </w:pPr>
                                                <w:r w:rsidRPr="004F4C8E">
                                                  <w:rPr>
                                                    <w:noProof/>
                                                  </w:rPr>
                                                  <w:t xml:space="preserve">For regulatory purposes, it is not appropriate to set an exposure limit only for the prevention of haematological effects, rather than adequately addressing the cancer risk. Unfortunately, the objective to properly minimize the cancer risk through benzene exposure has not been taken into account. The carcinogenicity of benzene is based on sufficient evidence in humans, sufficient evidence from animal experiments and strong mechanistic evidence. </w:t>
                                                </w:r>
                                              </w:p>
                                              <w:p w14:paraId="3CA48089" w14:textId="77777777" w:rsidR="004F4C8E" w:rsidRPr="004F4C8E" w:rsidRDefault="004F4C8E" w:rsidP="004F4C8E">
                                                <w:pPr>
                                                  <w:widowControl/>
                                                  <w:spacing w:after="200" w:line="276" w:lineRule="auto"/>
                                                  <w:rPr>
                                                    <w:noProof/>
                                                  </w:rPr>
                                                </w:pPr>
                                                <w:r w:rsidRPr="004F4C8E">
                                                  <w:rPr>
                                                    <w:noProof/>
                                                  </w:rPr>
                                                  <w:lastRenderedPageBreak/>
                                                  <w:t>Therefore, an excess risk (related to the ECHA proposal of 0.1 ppm) cannot be accepted deliberately. Hence the procedure used by AGS/Germany (0.006 ppm or 0.02 mg/m³ according to a cancer risk of 4:100,000 for work lifetime exposure) is recommended.</w:t>
                                                </w:r>
                                              </w:p>
                                              <w:p w14:paraId="0DE3E4E9" w14:textId="77777777" w:rsidR="004F4C8E" w:rsidRPr="004F4C8E" w:rsidRDefault="004F4C8E" w:rsidP="004F4C8E">
                                                <w:pPr>
                                                  <w:widowControl/>
                                                  <w:spacing w:after="200" w:line="276" w:lineRule="auto"/>
                                                  <w:rPr>
                                                    <w:noProof/>
                                                  </w:rPr>
                                                </w:pPr>
                                                <w:r w:rsidRPr="004F4C8E">
                                                  <w:rPr>
                                                    <w:noProof/>
                                                  </w:rPr>
                                                  <w:t xml:space="preserve">No sound scientific evidence exists for the assumption of a non-linear dose-response relationship for the reasons extensively explained in AGS (2012, p. 43 ff). No new data became available since that document. </w:t>
                                                </w:r>
                                              </w:p>
                                              <w:p w14:paraId="7AD169A6" w14:textId="77777777" w:rsidR="004F4C8E" w:rsidRPr="004F4C8E" w:rsidRDefault="004F4C8E" w:rsidP="004F4C8E">
                                                <w:pPr>
                                                  <w:widowControl/>
                                                  <w:spacing w:after="200" w:line="276" w:lineRule="auto"/>
                                                  <w:rPr>
                                                    <w:noProof/>
                                                  </w:rPr>
                                                </w:pPr>
                                                <w:r w:rsidRPr="004F4C8E">
                                                  <w:rPr>
                                                    <w:noProof/>
                                                  </w:rPr>
                                                  <w:t>REMARKS:</w:t>
                                                </w:r>
                                              </w:p>
                                              <w:p w14:paraId="4ECF0F8C" w14:textId="77777777" w:rsidR="004F4C8E" w:rsidRPr="004F4C8E" w:rsidRDefault="004F4C8E" w:rsidP="004F4C8E">
                                                <w:pPr>
                                                  <w:widowControl/>
                                                  <w:spacing w:after="200" w:line="276" w:lineRule="auto"/>
                                                  <w:rPr>
                                                    <w:noProof/>
                                                  </w:rPr>
                                                </w:pPr>
                                                <w:r w:rsidRPr="004F4C8E">
                                                  <w:rPr>
                                                    <w:noProof/>
                                                  </w:rPr>
                                                  <w:t>A consistent level of protection from the risks related to carcinogens or mutagens has to be established for the entire EU (recital 4 of CMD). It should be noted that “risk” means the likelihood (probability) that the potential for harm will be attained under the conditions of use and/or exposure (Directive 98/24/EC, Article 2; to be applied according to Article 1(3) of Directive 98/24/EC).</w:t>
                                                </w:r>
                                              </w:p>
                                              <w:p w14:paraId="6C4D2729" w14:textId="4CC898FD" w:rsidR="004F4C8E" w:rsidRPr="004F4C8E" w:rsidRDefault="004F4C8E" w:rsidP="004F4C8E">
                                                <w:pPr>
                                                  <w:widowControl/>
                                                  <w:spacing w:after="200" w:line="276" w:lineRule="auto"/>
                                                  <w:rPr>
                                                    <w:noProof/>
                                                  </w:rPr>
                                                </w:pPr>
                                                <w:r w:rsidRPr="004F4C8E">
                                                  <w:rPr>
                                                    <w:noProof/>
                                                  </w:rPr>
                                                  <w:t>Adopting an opinion on an OEL for benzene in accordance with the CMD(as declared in the mandate) necessarily has to take into account political and socioeconomic issues. Neither the ECHA nor the RAC is competent to argue on the time scale of implementation, on transitional measures (if necessary) or on other matters referring the regulatory enforcement of OELs. The partial questionable handling of scientific findings and omitting the risk-based approach creates the impression that also (undeclared) non-scientific elements are incorporated into the proposal.</w:t>
                                                </w:r>
                                              </w:p>
                                              <w:p w14:paraId="66E44C33" w14:textId="77777777" w:rsidR="004F4C8E" w:rsidRPr="004F4C8E" w:rsidRDefault="004F4C8E" w:rsidP="004F4C8E">
                                                <w:pPr>
                                                  <w:widowControl/>
                                                  <w:spacing w:after="200" w:line="276" w:lineRule="auto"/>
                                                </w:pPr>
                                              </w:p>
                                            </w:tc>
                                          </w:tr>
                                          <w:tr w:rsidR="004F4C8E" w:rsidRPr="004F4C8E" w14:paraId="0A5F6591" w14:textId="77777777" w:rsidTr="00CB5EA4">
                                            <w:trPr>
                                              <w:trHeight w:val="2558"/>
                                            </w:trPr>
                                            <w:tc>
                                              <w:tcPr>
                                                <w:tcW w:w="229" w:type="pct"/>
                                                <w:vMerge/>
                                              </w:tcPr>
                                              <w:p w14:paraId="07964310" w14:textId="77777777" w:rsidR="004F4C8E" w:rsidRPr="004F4C8E" w:rsidRDefault="004F4C8E" w:rsidP="004F4C8E">
                                                <w:pPr>
                                                  <w:widowControl/>
                                                  <w:spacing w:after="200" w:line="276" w:lineRule="auto"/>
                                                </w:pPr>
                                              </w:p>
                                            </w:tc>
                                            <w:tc>
                                              <w:tcPr>
                                                <w:tcW w:w="1013" w:type="pct"/>
                                                <w:vMerge/>
                                              </w:tcPr>
                                              <w:p w14:paraId="2A977370" w14:textId="77777777" w:rsidR="004F4C8E" w:rsidRPr="004F4C8E" w:rsidRDefault="004F4C8E" w:rsidP="004F4C8E">
                                                <w:pPr>
                                                  <w:widowControl/>
                                                  <w:spacing w:after="200" w:line="276" w:lineRule="auto"/>
                                                  <w:rPr>
                                                    <w:b/>
                                                  </w:rPr>
                                                </w:pPr>
                                              </w:p>
                                            </w:tc>
                                            <w:tc>
                                              <w:tcPr>
                                                <w:tcW w:w="3758" w:type="pct"/>
                                              </w:tcPr>
                                              <w:p w14:paraId="0F345320" w14:textId="77777777" w:rsidR="004F4C8E" w:rsidRPr="004F4C8E" w:rsidRDefault="004F4C8E" w:rsidP="004F4C8E">
                                                <w:pPr>
                                                  <w:widowControl/>
                                                  <w:spacing w:after="200" w:line="276" w:lineRule="auto"/>
                                                  <w:rPr>
                                                    <w:b/>
                                                  </w:rPr>
                                                </w:pPr>
                                                <w:r w:rsidRPr="004F4C8E">
                                                  <w:rPr>
                                                    <w:b/>
                                                  </w:rPr>
                                                  <w:t>Dossier Submitter response</w:t>
                                                </w:r>
                                              </w:p>
                                              <w:p w14:paraId="3FC15B3E" w14:textId="3C6E949B" w:rsidR="00E40BF3" w:rsidRDefault="00E40BF3" w:rsidP="009C4DAE">
                                                <w:pPr>
                                                  <w:widowControl/>
                                                  <w:spacing w:after="200" w:line="276" w:lineRule="auto"/>
                                                </w:pPr>
                                                <w:r>
                                                  <w:t>Thank you for the comment.</w:t>
                                                </w:r>
                                              </w:p>
                                              <w:p w14:paraId="74A72D5F" w14:textId="77777777" w:rsidR="002D5815" w:rsidRPr="00155E78" w:rsidRDefault="00475E53" w:rsidP="00155E78">
                                                <w:pPr>
                                                  <w:pStyle w:val="BodyText"/>
                                                  <w:widowControl/>
                                                  <w:spacing w:after="200" w:line="276" w:lineRule="auto"/>
                                                  <w:jc w:val="both"/>
                                                  <w:rPr>
                                                    <w:noProof/>
                                                  </w:rPr>
                                                </w:pPr>
                                                <w:r w:rsidRPr="00155E78">
                                                  <w:rPr>
                                                    <w:noProof/>
                                                  </w:rPr>
                                                  <w:t xml:space="preserve">It is </w:t>
                                                </w:r>
                                                <w:r w:rsidR="004324A6" w:rsidRPr="00155E78">
                                                  <w:rPr>
                                                    <w:noProof/>
                                                  </w:rPr>
                                                  <w:t xml:space="preserve">outside the </w:t>
                                                </w:r>
                                                <w:r w:rsidRPr="00155E78">
                                                  <w:rPr>
                                                    <w:noProof/>
                                                  </w:rPr>
                                                  <w:t>remit of ECHA or RAC to comment on</w:t>
                                                </w:r>
                                                <w:r w:rsidR="004324A6" w:rsidRPr="00155E78">
                                                  <w:rPr>
                                                    <w:noProof/>
                                                  </w:rPr>
                                                  <w:t>,</w:t>
                                                </w:r>
                                                <w:r w:rsidRPr="00155E78">
                                                  <w:rPr>
                                                    <w:noProof/>
                                                  </w:rPr>
                                                  <w:t xml:space="preserve"> or to determine</w:t>
                                                </w:r>
                                                <w:r w:rsidR="004324A6" w:rsidRPr="00155E78">
                                                  <w:rPr>
                                                    <w:noProof/>
                                                  </w:rPr>
                                                  <w:t>,</w:t>
                                                </w:r>
                                                <w:r w:rsidRPr="00155E78">
                                                  <w:rPr>
                                                    <w:noProof/>
                                                  </w:rPr>
                                                  <w:t xml:space="preserve"> the acceptability of cancer risks.</w:t>
                                                </w:r>
                                                <w:r w:rsidR="004324A6" w:rsidRPr="00155E78">
                                                  <w:rPr>
                                                    <w:noProof/>
                                                  </w:rPr>
                                                  <w:t xml:space="preserve"> </w:t>
                                                </w:r>
                                              </w:p>
                                              <w:p w14:paraId="1A5A0DDE" w14:textId="3C41E2C4" w:rsidR="00DC2CA4" w:rsidRDefault="00DC2CA4" w:rsidP="00155E78">
                                                <w:pPr>
                                                  <w:spacing w:line="276" w:lineRule="auto"/>
                                                  <w:jc w:val="both"/>
                                                  <w:rPr>
                                                    <w:noProof/>
                                                  </w:rPr>
                                                </w:pPr>
                                                <w:r w:rsidRPr="00155E78">
                                                  <w:t xml:space="preserve">Benzene is often categorised as a genotoxic carcinogen for which fully protective, health based limit values </w:t>
                                                </w:r>
                                                <w:r w:rsidR="0071479F" w:rsidRPr="00155E78">
                                                  <w:t xml:space="preserve">have not been derived </w:t>
                                                </w:r>
                                                <w:r w:rsidRPr="00155E78">
                                                  <w:t xml:space="preserve">based on the scientific evidence. However, RAC is of the opinion that a mode-of-action (MoA-) </w:t>
                                                </w:r>
                                                <w:r w:rsidRPr="00155E78">
                                                  <w:lastRenderedPageBreak/>
                                                  <w:t>based threshold</w:t>
                                                </w:r>
                                                <w:r w:rsidRPr="00155E78">
                                                  <w:rPr>
                                                    <w:rStyle w:val="FootnoteReference"/>
                                                    <w:noProof/>
                                                  </w:rPr>
                                                  <w:footnoteReference w:id="1"/>
                                                </w:r>
                                                <w:r w:rsidRPr="00155E78">
                                                  <w:t xml:space="preserve"> can be established</w:t>
                                                </w:r>
                                                <w:r w:rsidR="008A19B9" w:rsidRPr="00155E78">
                                                  <w:t xml:space="preserve"> </w:t>
                                                </w:r>
                                                <w:r w:rsidR="008A19B9" w:rsidRPr="00155E78">
                                                  <w:rPr>
                                                    <w:lang w:eastAsia="en-GB"/>
                                                  </w:rPr>
                                                  <w:t xml:space="preserve">based on </w:t>
                                                </w:r>
                                                <w:r w:rsidR="00BD362C" w:rsidRPr="00155E78">
                                                  <w:rPr>
                                                    <w:lang w:eastAsia="en-GB"/>
                                                  </w:rPr>
                                                  <w:t>chromosomal aberrations/damage</w:t>
                                                </w:r>
                                                <w:r w:rsidR="008A19B9" w:rsidRPr="00155E78">
                                                  <w:rPr>
                                                    <w:lang w:eastAsia="en-GB"/>
                                                  </w:rPr>
                                                  <w:t xml:space="preserve"> effects (aneugenicity and clastogenicity) in workers. </w:t>
                                                </w:r>
                                                <w:r w:rsidR="00B63051">
                                                  <w:rPr>
                                                    <w:lang w:eastAsia="en-GB"/>
                                                  </w:rPr>
                                                  <w:t>The</w:t>
                                                </w:r>
                                                <w:r w:rsidR="00C66C89">
                                                  <w:rPr>
                                                    <w:lang w:eastAsia="en-GB"/>
                                                  </w:rPr>
                                                  <w:t xml:space="preserve"> proposed </w:t>
                                                </w:r>
                                                <w:r w:rsidR="00B63051">
                                                  <w:rPr>
                                                    <w:lang w:eastAsia="en-GB"/>
                                                  </w:rPr>
                                                  <w:t>limit</w:t>
                                                </w:r>
                                                <w:r w:rsidR="00053D8E">
                                                  <w:rPr>
                                                    <w:lang w:eastAsia="en-GB"/>
                                                  </w:rPr>
                                                  <w:t xml:space="preserve"> </w:t>
                                                </w:r>
                                                <w:r w:rsidR="008A19B9" w:rsidRPr="00155E78">
                                                  <w:rPr>
                                                    <w:lang w:eastAsia="en-GB"/>
                                                  </w:rPr>
                                                  <w:t xml:space="preserve">will avoid exposures that induce </w:t>
                                                </w:r>
                                                <w:r w:rsidR="00B63051">
                                                  <w:rPr>
                                                    <w:lang w:eastAsia="en-GB"/>
                                                  </w:rPr>
                                                  <w:t xml:space="preserve">chromosomal damage </w:t>
                                                </w:r>
                                                <w:r w:rsidR="008A19B9" w:rsidRPr="00155E78">
                                                  <w:rPr>
                                                    <w:lang w:eastAsia="en-GB"/>
                                                  </w:rPr>
                                                  <w:t>in workers</w:t>
                                                </w:r>
                                                <w:r w:rsidR="008A19B9" w:rsidRPr="00155E78">
                                                  <w:t xml:space="preserve">, is </w:t>
                                                </w:r>
                                                <w:r w:rsidR="008A19B9" w:rsidRPr="00155E78">
                                                  <w:rPr>
                                                    <w:lang w:eastAsia="en-GB"/>
                                                  </w:rPr>
                                                  <w:t xml:space="preserve">considered to </w:t>
                                                </w:r>
                                                <w:r w:rsidR="00B63051">
                                                  <w:rPr>
                                                    <w:lang w:eastAsia="en-GB"/>
                                                  </w:rPr>
                                                  <w:t>have no significant residual risk and will also avoid other adverse effects</w:t>
                                                </w:r>
                                                <w:r w:rsidR="008A19B9" w:rsidRPr="00155E78">
                                                  <w:rPr>
                                                    <w:lang w:eastAsia="en-GB"/>
                                                  </w:rPr>
                                                  <w:t xml:space="preserve">. </w:t>
                                                </w:r>
                                                <w:r w:rsidR="008A19B9" w:rsidRPr="00155E78">
                                                  <w:rPr>
                                                    <w:noProof/>
                                                  </w:rPr>
                                                  <w:t>Th</w:t>
                                                </w:r>
                                                <w:r w:rsidR="00A07B17">
                                                  <w:rPr>
                                                    <w:noProof/>
                                                  </w:rPr>
                                                  <w:t>e justification is p</w:t>
                                                </w:r>
                                                <w:r w:rsidR="004A3E2D">
                                                  <w:rPr>
                                                    <w:noProof/>
                                                  </w:rPr>
                                                  <w:t>re</w:t>
                                                </w:r>
                                                <w:r w:rsidR="00A07B17">
                                                  <w:rPr>
                                                    <w:noProof/>
                                                  </w:rPr>
                                                  <w:t xml:space="preserve">sented in the </w:t>
                                                </w:r>
                                                <w:r w:rsidR="008A19B9" w:rsidRPr="00155E78">
                                                  <w:rPr>
                                                    <w:noProof/>
                                                  </w:rPr>
                                                  <w:t xml:space="preserve"> in the ECHA Background</w:t>
                                                </w:r>
                                                <w:r w:rsidR="004B13F6" w:rsidRPr="00155E78">
                                                  <w:rPr>
                                                    <w:noProof/>
                                                  </w:rPr>
                                                  <w:t xml:space="preserve"> Document.</w:t>
                                                </w:r>
                                                <w:r w:rsidR="008A19B9">
                                                  <w:rPr>
                                                    <w:noProof/>
                                                  </w:rPr>
                                                  <w:t xml:space="preserve"> </w:t>
                                                </w:r>
                                              </w:p>
                                              <w:p w14:paraId="79295868" w14:textId="77777777" w:rsidR="004B13F6" w:rsidRDefault="004B13F6" w:rsidP="00155E78">
                                                <w:pPr>
                                                  <w:spacing w:after="120" w:line="276" w:lineRule="auto"/>
                                                  <w:jc w:val="both"/>
                                                  <w:rPr>
                                                    <w:lang w:eastAsia="en-GB"/>
                                                  </w:rPr>
                                                </w:pPr>
                                              </w:p>
                                              <w:p w14:paraId="1180CC99" w14:textId="73D7A2A2" w:rsidR="00F335DC" w:rsidRPr="009A7667" w:rsidRDefault="00F335DC" w:rsidP="00F335DC">
                                                <w:pPr>
                                                  <w:spacing w:after="120" w:line="276" w:lineRule="auto"/>
                                                  <w:jc w:val="both"/>
                                                </w:pPr>
                                                <w:r>
                                                  <w:rPr>
                                                    <w:lang w:eastAsia="en-GB"/>
                                                  </w:rPr>
                                                  <w:t xml:space="preserve">It should be noted </w:t>
                                                </w:r>
                                                <w:r w:rsidRPr="00073119">
                                                  <w:rPr>
                                                    <w:lang w:val="x-none" w:eastAsia="en-GB"/>
                                                  </w:rPr>
                                                  <w:t xml:space="preserve">that </w:t>
                                                </w:r>
                                                <w:r>
                                                  <w:rPr>
                                                    <w:lang w:eastAsia="en-GB"/>
                                                  </w:rPr>
                                                  <w:t xml:space="preserve">the mandate of RAC </w:t>
                                                </w:r>
                                                <w:r w:rsidRPr="009A7667">
                                                  <w:t xml:space="preserve">is to evaluate the </w:t>
                                                </w:r>
                                                <w:r>
                                                  <w:t xml:space="preserve">scientific relevance of occupational limit values for benzene, and to assess </w:t>
                                                </w:r>
                                                <w:r w:rsidRPr="009A7667">
                                                  <w:t xml:space="preserve">the most recent </w:t>
                                                </w:r>
                                                <w:r>
                                                  <w:t xml:space="preserve">and relevant </w:t>
                                                </w:r>
                                                <w:r w:rsidRPr="009A7667">
                                                  <w:t>scientific information</w:t>
                                                </w:r>
                                                <w:r>
                                                  <w:t xml:space="preserve">. </w:t>
                                                </w:r>
                                                <w:r w:rsidRPr="009A7667">
                                                  <w:t xml:space="preserve">The </w:t>
                                                </w:r>
                                                <w:r>
                                                  <w:t>RAC-</w:t>
                                                </w:r>
                                                <w:r w:rsidRPr="009A7667">
                                                  <w:t>opinion</w:t>
                                                </w:r>
                                                <w:r>
                                                  <w:t xml:space="preserve"> on benzene is used by the Commission to set limit values for the protection of workers from exposure to chemical risks, as per Directive </w:t>
                                                </w:r>
                                                <w:r w:rsidRPr="009A7667">
                                                  <w:t>2004/37/EC</w:t>
                                                </w:r>
                                                <w:r>
                                                  <w:t xml:space="preserve">. The Commission takes socio-economic and technical feasibility factors into account in their legislative procedure for developing EU OELs. </w:t>
                                                </w:r>
                                                <w:r>
                                                  <w:rPr>
                                                    <w:lang w:eastAsia="en-GB"/>
                                                  </w:rPr>
                                                  <w:t xml:space="preserve"> </w:t>
                                                </w:r>
                                              </w:p>
                                              <w:p w14:paraId="1535C394" w14:textId="0E877F39" w:rsidR="00F335DC" w:rsidRDefault="00F335DC" w:rsidP="00F335DC">
                                                <w:pPr>
                                                  <w:autoSpaceDE w:val="0"/>
                                                  <w:autoSpaceDN w:val="0"/>
                                                  <w:adjustRightInd w:val="0"/>
                                                  <w:spacing w:line="276" w:lineRule="auto"/>
                                                  <w:jc w:val="both"/>
                                                  <w:rPr>
                                                    <w:lang w:val="en-US" w:eastAsia="en-GB"/>
                                                  </w:rPr>
                                                </w:pPr>
                                                <w:r>
                                                  <w:rPr>
                                                    <w:noProof/>
                                                  </w:rPr>
                                                  <w:t xml:space="preserve">REMARKS: </w:t>
                                                </w:r>
                                                <w:r>
                                                  <w:rPr>
                                                    <w:lang w:val="en-US" w:eastAsia="en-GB"/>
                                                  </w:rPr>
                                                  <w:t>Independence is extremely important to ECHA. ECHA’s work is based on science and it is of the utmost importance to guarantee the independence of the ECHA’s staff and Committee members nominated by the Members States. All ECHA staff has completed a detailed declaration of interest before starting to work, these declarations are updated and examined at least annually. Similarly the experts in the scientific Committees are screened against targeted eligibility criteria. The</w:t>
                                                </w:r>
                                                <w:r w:rsidR="004F29EC">
                                                  <w:rPr>
                                                    <w:lang w:val="en-US" w:eastAsia="en-GB"/>
                                                  </w:rPr>
                                                  <w:t>i</w:t>
                                                </w:r>
                                                <w:r>
                                                  <w:rPr>
                                                    <w:lang w:val="en-US" w:eastAsia="en-GB"/>
                                                  </w:rPr>
                                                  <w:t>r published Declaration</w:t>
                                                </w:r>
                                                <w:r w:rsidR="004F29EC">
                                                  <w:rPr>
                                                    <w:lang w:val="en-US" w:eastAsia="en-GB"/>
                                                  </w:rPr>
                                                  <w:t>s</w:t>
                                                </w:r>
                                                <w:r>
                                                  <w:rPr>
                                                    <w:lang w:val="en-US" w:eastAsia="en-GB"/>
                                                  </w:rPr>
                                                  <w:t xml:space="preserve"> of Absence of Conflict of interest are examined and updated annually. In addition to these regular Declarations of Interest, every Committee meeting starts with an oral declaration on any specific interests related to the agenda items to be discussed. </w:t>
                                                </w:r>
                                              </w:p>
                                              <w:p w14:paraId="504566AD" w14:textId="77777777" w:rsidR="00F335DC" w:rsidRPr="004324A6" w:rsidRDefault="00F335DC" w:rsidP="009C4DAE">
                                                <w:pPr>
                                                  <w:widowControl/>
                                                  <w:spacing w:after="200" w:line="276" w:lineRule="auto"/>
                                                  <w:rPr>
                                                    <w:lang w:val="en-US"/>
                                                  </w:rPr>
                                                </w:pPr>
                                              </w:p>
                                              <w:p w14:paraId="26FCF4C1" w14:textId="11986A3A" w:rsidR="009C4DAE" w:rsidRDefault="009C4DAE" w:rsidP="009C4DAE">
                                                <w:pPr>
                                                  <w:widowControl/>
                                                  <w:spacing w:after="200" w:line="276" w:lineRule="auto"/>
                                                </w:pPr>
                                                <w:r>
                                                  <w:t xml:space="preserve">ECHA has taken the following scientific comment into consideration: </w:t>
                                                </w:r>
                                              </w:p>
                                              <w:p w14:paraId="3DAA9CAE" w14:textId="4D5E46F3" w:rsidR="000001D5" w:rsidRDefault="000001D5" w:rsidP="00370314">
                                                <w:pPr>
                                                  <w:pStyle w:val="ListParagraph"/>
                                                  <w:widowControl/>
                                                  <w:numPr>
                                                    <w:ilvl w:val="0"/>
                                                    <w:numId w:val="14"/>
                                                  </w:numPr>
                                                  <w:spacing w:after="200" w:line="276" w:lineRule="auto"/>
                                                </w:pPr>
                                                <w:r>
                                                  <w:t>The study by Lan et al (2004) has been re-evaluated based on the biomonitoring data of the study.</w:t>
                                                </w:r>
                                              </w:p>
                                              <w:p w14:paraId="6565B862" w14:textId="77777777" w:rsidR="004F4C8E" w:rsidRPr="004F4C8E" w:rsidRDefault="004F4C8E" w:rsidP="004F4C8E">
                                                <w:pPr>
                                                  <w:widowControl/>
                                                  <w:spacing w:after="200" w:line="276" w:lineRule="auto"/>
                                                </w:pPr>
                                              </w:p>
                                            </w:tc>
                                          </w:tr>
                                          <w:tr w:rsidR="004F4C8E" w:rsidRPr="00650827" w14:paraId="7451ED76" w14:textId="77777777" w:rsidTr="00CB5EA4">
                                            <w:trPr>
                                              <w:trHeight w:val="2557"/>
                                            </w:trPr>
                                            <w:tc>
                                              <w:tcPr>
                                                <w:tcW w:w="229" w:type="pct"/>
                                                <w:vMerge/>
                                              </w:tcPr>
                                              <w:p w14:paraId="08C8169D" w14:textId="77777777" w:rsidR="004F4C8E" w:rsidRPr="004F4C8E" w:rsidRDefault="004F4C8E" w:rsidP="004F4C8E">
                                                <w:pPr>
                                                  <w:widowControl/>
                                                  <w:spacing w:after="200" w:line="276" w:lineRule="auto"/>
                                                </w:pPr>
                                              </w:p>
                                            </w:tc>
                                            <w:tc>
                                              <w:tcPr>
                                                <w:tcW w:w="1013" w:type="pct"/>
                                                <w:vMerge/>
                                              </w:tcPr>
                                              <w:p w14:paraId="7F183B94" w14:textId="77777777" w:rsidR="004F4C8E" w:rsidRPr="004F4C8E" w:rsidRDefault="004F4C8E" w:rsidP="004F4C8E">
                                                <w:pPr>
                                                  <w:widowControl/>
                                                  <w:spacing w:after="200" w:line="276" w:lineRule="auto"/>
                                                  <w:rPr>
                                                    <w:b/>
                                                  </w:rPr>
                                                </w:pPr>
                                              </w:p>
                                            </w:tc>
                                            <w:tc>
                                              <w:tcPr>
                                                <w:tcW w:w="3758" w:type="pct"/>
                                              </w:tcPr>
                                              <w:p w14:paraId="5FB2A5F5" w14:textId="77777777" w:rsidR="004F4C8E" w:rsidRPr="00650827" w:rsidRDefault="004F4C8E" w:rsidP="004F4C8E">
                                                <w:pPr>
                                                  <w:widowControl/>
                                                  <w:spacing w:after="200" w:line="276" w:lineRule="auto"/>
                                                  <w:rPr>
                                                    <w:b/>
                                                    <w:lang w:val="fr-FR"/>
                                                  </w:rPr>
                                                </w:pPr>
                                                <w:r w:rsidRPr="00650827">
                                                  <w:rPr>
                                                    <w:b/>
                                                    <w:lang w:val="fr-FR"/>
                                                  </w:rPr>
                                                  <w:t>RAC Rapporteurs comments</w:t>
                                                </w:r>
                                              </w:p>
                                              <w:p w14:paraId="63959852" w14:textId="3F38B94A" w:rsidR="004F4C8E" w:rsidRPr="00650827" w:rsidRDefault="00650827" w:rsidP="004F4C8E">
                                                <w:pPr>
                                                  <w:widowControl/>
                                                  <w:spacing w:after="200" w:line="276" w:lineRule="auto"/>
                                                </w:pPr>
                                                <w:r w:rsidRPr="00650827">
                                                  <w:t>Thank you for your c</w:t>
                                                </w:r>
                                                <w:r>
                                                  <w:t xml:space="preserve">omment. </w:t>
                                                </w:r>
                                              </w:p>
                                              <w:p w14:paraId="5AB18F32" w14:textId="77777777" w:rsidR="004F4C8E" w:rsidRPr="00650827" w:rsidRDefault="004F4C8E" w:rsidP="004F4C8E">
                                                <w:pPr>
                                                  <w:widowControl/>
                                                  <w:spacing w:after="200" w:line="276" w:lineRule="auto"/>
                                                </w:pPr>
                                              </w:p>
                                              <w:p w14:paraId="59279AEE" w14:textId="77777777" w:rsidR="004F4C8E" w:rsidRDefault="004F4C8E" w:rsidP="004F4C8E">
                                                <w:pPr>
                                                  <w:widowControl/>
                                                  <w:spacing w:after="200" w:line="276" w:lineRule="auto"/>
                                                </w:pPr>
                                              </w:p>
                                              <w:p w14:paraId="5F6F8609" w14:textId="77777777" w:rsidR="00121E84" w:rsidRDefault="00121E84" w:rsidP="004F4C8E">
                                                <w:pPr>
                                                  <w:widowControl/>
                                                  <w:spacing w:after="200" w:line="276" w:lineRule="auto"/>
                                                </w:pPr>
                                              </w:p>
                                              <w:p w14:paraId="5475DE7C" w14:textId="77777777" w:rsidR="00121E84" w:rsidRDefault="00121E84" w:rsidP="004F4C8E">
                                                <w:pPr>
                                                  <w:widowControl/>
                                                  <w:spacing w:after="200" w:line="276" w:lineRule="auto"/>
                                                </w:pPr>
                                              </w:p>
                                              <w:p w14:paraId="48E5255F" w14:textId="77777777" w:rsidR="00121E84" w:rsidRDefault="00121E84" w:rsidP="004F4C8E">
                                                <w:pPr>
                                                  <w:widowControl/>
                                                  <w:spacing w:after="200" w:line="276" w:lineRule="auto"/>
                                                </w:pPr>
                                              </w:p>
                                              <w:p w14:paraId="19D77DB0" w14:textId="77777777" w:rsidR="00121E84" w:rsidRDefault="00121E84" w:rsidP="004F4C8E">
                                                <w:pPr>
                                                  <w:widowControl/>
                                                  <w:spacing w:after="200" w:line="276" w:lineRule="auto"/>
                                                </w:pPr>
                                              </w:p>
                                              <w:p w14:paraId="7AFD8A0C" w14:textId="77777777" w:rsidR="00121E84" w:rsidRDefault="00121E84" w:rsidP="004F4C8E">
                                                <w:pPr>
                                                  <w:widowControl/>
                                                  <w:spacing w:after="200" w:line="276" w:lineRule="auto"/>
                                                </w:pPr>
                                              </w:p>
                                              <w:p w14:paraId="6BA5E8A4" w14:textId="77777777" w:rsidR="00121E84" w:rsidRDefault="00121E84" w:rsidP="004F4C8E">
                                                <w:pPr>
                                                  <w:widowControl/>
                                                  <w:spacing w:after="200" w:line="276" w:lineRule="auto"/>
                                                </w:pPr>
                                              </w:p>
                                              <w:p w14:paraId="56DAC633" w14:textId="77777777" w:rsidR="00121E84" w:rsidRDefault="00121E84" w:rsidP="004F4C8E">
                                                <w:pPr>
                                                  <w:widowControl/>
                                                  <w:spacing w:after="200" w:line="276" w:lineRule="auto"/>
                                                </w:pPr>
                                              </w:p>
                                              <w:p w14:paraId="21F27EA7" w14:textId="77777777" w:rsidR="00121E84" w:rsidRDefault="00121E84" w:rsidP="004F4C8E">
                                                <w:pPr>
                                                  <w:widowControl/>
                                                  <w:spacing w:after="200" w:line="276" w:lineRule="auto"/>
                                                </w:pPr>
                                              </w:p>
                                              <w:p w14:paraId="6EF18443" w14:textId="77777777" w:rsidR="00121E84" w:rsidRDefault="00121E84" w:rsidP="004F4C8E">
                                                <w:pPr>
                                                  <w:widowControl/>
                                                  <w:spacing w:after="200" w:line="276" w:lineRule="auto"/>
                                                </w:pPr>
                                              </w:p>
                                              <w:p w14:paraId="426BF600" w14:textId="77777777" w:rsidR="00121E84" w:rsidRDefault="00121E84" w:rsidP="004F4C8E">
                                                <w:pPr>
                                                  <w:widowControl/>
                                                  <w:spacing w:after="200" w:line="276" w:lineRule="auto"/>
                                                </w:pPr>
                                              </w:p>
                                              <w:p w14:paraId="42C93AFC" w14:textId="77777777" w:rsidR="00121E84" w:rsidRDefault="00121E84" w:rsidP="004F4C8E">
                                                <w:pPr>
                                                  <w:widowControl/>
                                                  <w:spacing w:after="200" w:line="276" w:lineRule="auto"/>
                                                </w:pPr>
                                              </w:p>
                                              <w:p w14:paraId="3CE8BF59" w14:textId="77777777" w:rsidR="00121E84" w:rsidRDefault="00121E84" w:rsidP="004F4C8E">
                                                <w:pPr>
                                                  <w:widowControl/>
                                                  <w:spacing w:after="200" w:line="276" w:lineRule="auto"/>
                                                </w:pPr>
                                              </w:p>
                                              <w:p w14:paraId="48017F17" w14:textId="77777777" w:rsidR="00121E84" w:rsidRDefault="00121E84" w:rsidP="004F4C8E">
                                                <w:pPr>
                                                  <w:widowControl/>
                                                  <w:spacing w:after="200" w:line="276" w:lineRule="auto"/>
                                                </w:pPr>
                                              </w:p>
                                              <w:p w14:paraId="68CF508C" w14:textId="77777777" w:rsidR="00121E84" w:rsidRPr="00650827" w:rsidRDefault="00121E84" w:rsidP="004F4C8E">
                                                <w:pPr>
                                                  <w:widowControl/>
                                                  <w:spacing w:after="200" w:line="276" w:lineRule="auto"/>
                                                </w:pPr>
                                              </w:p>
                                            </w:tc>
                                          </w:tr>
                                          <w:tr w:rsidR="004F4C8E" w:rsidRPr="004F4C8E" w14:paraId="37DCE1E6" w14:textId="77777777" w:rsidTr="00CB5EA4">
                                            <w:tc>
                                              <w:tcPr>
                                                <w:tcW w:w="229" w:type="pct"/>
                                                <w:shd w:val="clear" w:color="auto" w:fill="auto"/>
                                              </w:tcPr>
                                              <w:p w14:paraId="060FC992" w14:textId="77777777" w:rsidR="004F4C8E" w:rsidRPr="004F4C8E" w:rsidRDefault="004F4C8E" w:rsidP="004F4C8E">
                                                <w:pPr>
                                                  <w:widowControl/>
                                                  <w:spacing w:after="200" w:line="276" w:lineRule="auto"/>
                                                  <w:rPr>
                                                    <w:b/>
                                                  </w:rPr>
                                                </w:pPr>
                                                <w:r w:rsidRPr="004F4C8E">
                                                  <w:rPr>
                                                    <w:b/>
                                                  </w:rPr>
                                                  <w:lastRenderedPageBreak/>
                                                  <w:t>Ref.</w:t>
                                                </w:r>
                                              </w:p>
                                            </w:tc>
                                            <w:tc>
                                              <w:tcPr>
                                                <w:tcW w:w="1013" w:type="pct"/>
                                                <w:shd w:val="clear" w:color="auto" w:fill="auto"/>
                                              </w:tcPr>
                                              <w:p w14:paraId="26B4A9B4" w14:textId="77777777" w:rsidR="004F4C8E" w:rsidRPr="004F4C8E" w:rsidRDefault="004F4C8E" w:rsidP="004F4C8E">
                                                <w:pPr>
                                                  <w:widowControl/>
                                                  <w:spacing w:after="200" w:line="276" w:lineRule="auto"/>
                                                  <w:rPr>
                                                    <w:b/>
                                                  </w:rPr>
                                                </w:pPr>
                                                <w:r w:rsidRPr="004F4C8E">
                                                  <w:rPr>
                                                    <w:b/>
                                                  </w:rPr>
                                                  <w:t>Date/Name/Org.</w:t>
                                                </w:r>
                                              </w:p>
                                            </w:tc>
                                            <w:tc>
                                              <w:tcPr>
                                                <w:tcW w:w="3758" w:type="pct"/>
                                                <w:shd w:val="clear" w:color="auto" w:fill="auto"/>
                                              </w:tcPr>
                                              <w:p w14:paraId="7BDF12B0" w14:textId="77777777" w:rsidR="004F4C8E" w:rsidRPr="004F4C8E" w:rsidRDefault="004F4C8E" w:rsidP="004F4C8E">
                                                <w:pPr>
                                                  <w:widowControl/>
                                                  <w:spacing w:after="200" w:line="276" w:lineRule="auto"/>
                                                  <w:rPr>
                                                    <w:b/>
                                                  </w:rPr>
                                                </w:pPr>
                                                <w:r w:rsidRPr="004F4C8E">
                                                  <w:rPr>
                                                    <w:b/>
                                                  </w:rPr>
                                                  <w:t>Type of comment</w:t>
                                                </w:r>
                                              </w:p>
                                            </w:tc>
                                          </w:tr>
                                          <w:tr w:rsidR="004F4C8E" w:rsidRPr="004F4C8E" w14:paraId="6335993A" w14:textId="77777777" w:rsidTr="00CB5EA4">
                                            <w:trPr>
                                              <w:trHeight w:val="2872"/>
                                            </w:trPr>
                                            <w:tc>
                                              <w:tcPr>
                                                <w:tcW w:w="229" w:type="pct"/>
                                                <w:vMerge w:val="restart"/>
                                              </w:tcPr>
                                              <w:p w14:paraId="2FD3070D" w14:textId="77777777" w:rsidR="004F4C8E" w:rsidRPr="004F4C8E" w:rsidRDefault="004F4C8E" w:rsidP="004F4C8E">
                                                <w:pPr>
                                                  <w:widowControl/>
                                                  <w:spacing w:after="200" w:line="276" w:lineRule="auto"/>
                                                </w:pPr>
                                                <w:r w:rsidRPr="004F4C8E">
                                                  <w:rPr>
                                                    <w:noProof/>
                                                  </w:rPr>
                                                  <w:t>17</w:t>
                                                </w:r>
                                              </w:p>
                                            </w:tc>
                                            <w:tc>
                                              <w:tcPr>
                                                <w:tcW w:w="1013" w:type="pct"/>
                                                <w:vMerge w:val="restart"/>
                                              </w:tcPr>
                                              <w:p w14:paraId="4DC25709" w14:textId="77777777" w:rsidR="004F4C8E" w:rsidRPr="004F4C8E" w:rsidRDefault="004F4C8E" w:rsidP="004F4C8E">
                                                <w:pPr>
                                                  <w:widowControl/>
                                                  <w:spacing w:after="200" w:line="276" w:lineRule="auto"/>
                                                </w:pPr>
                                                <w:r w:rsidRPr="004F4C8E">
                                                  <w:rPr>
                                                    <w:b/>
                                                  </w:rPr>
                                                  <w:t>Date/Time:</w:t>
                                                </w:r>
                                                <w:r w:rsidRPr="004F4C8E">
                                                  <w:t xml:space="preserve"> </w:t>
                                                </w:r>
                                              </w:p>
                                              <w:p w14:paraId="3391E1E4" w14:textId="77777777" w:rsidR="004F4C8E" w:rsidRPr="004F4C8E" w:rsidRDefault="004F4C8E" w:rsidP="004F4C8E">
                                                <w:pPr>
                                                  <w:widowControl/>
                                                  <w:spacing w:after="200" w:line="276" w:lineRule="auto"/>
                                                </w:pPr>
                                                <w:r w:rsidRPr="004F4C8E">
                                                  <w:rPr>
                                                    <w:noProof/>
                                                  </w:rPr>
                                                  <w:t>2017/11/07 13:15</w:t>
                                                </w:r>
                                              </w:p>
                                              <w:p w14:paraId="7E93B7B3" w14:textId="77777777" w:rsidR="004F4C8E" w:rsidRPr="004F4C8E" w:rsidRDefault="004F4C8E" w:rsidP="004F4C8E">
                                                <w:pPr>
                                                  <w:widowControl/>
                                                  <w:spacing w:after="200" w:line="276" w:lineRule="auto"/>
                                                </w:pPr>
                                                <w:r w:rsidRPr="004F4C8E">
                                                  <w:rPr>
                                                    <w:b/>
                                                  </w:rPr>
                                                  <w:t>Type:</w:t>
                                                </w:r>
                                              </w:p>
                                              <w:p w14:paraId="03FB3FFF" w14:textId="77777777" w:rsidR="004F4C8E" w:rsidRPr="004F4C8E" w:rsidRDefault="004F4C8E" w:rsidP="004F4C8E">
                                                <w:pPr>
                                                  <w:widowControl/>
                                                  <w:spacing w:after="200" w:line="276" w:lineRule="auto"/>
                                                  <w:rPr>
                                                    <w:noProof/>
                                                  </w:rPr>
                                                </w:pPr>
                                                <w:r w:rsidRPr="004F4C8E">
                                                  <w:rPr>
                                                    <w:noProof/>
                                                  </w:rPr>
                                                  <w:t>BehalfOfAnOrganisation</w:t>
                                                </w:r>
                                              </w:p>
                                              <w:p w14:paraId="58D2D7C0" w14:textId="77777777" w:rsidR="004F4C8E" w:rsidRPr="004F4C8E" w:rsidRDefault="004F4C8E" w:rsidP="004F4C8E">
                                                <w:pPr>
                                                  <w:widowControl/>
                                                  <w:spacing w:after="200" w:line="276" w:lineRule="auto"/>
                                                  <w:rPr>
                                                    <w:b/>
                                                  </w:rPr>
                                                </w:pPr>
                                                <w:r w:rsidRPr="004F4C8E">
                                                  <w:rPr>
                                                    <w:b/>
                                                  </w:rPr>
                                                  <w:t>Organization name:</w:t>
                                                </w:r>
                                              </w:p>
                                              <w:p w14:paraId="2BABD0D8" w14:textId="77777777" w:rsidR="004F4C8E" w:rsidRPr="004F4C8E" w:rsidRDefault="004F4C8E" w:rsidP="004F4C8E">
                                                <w:pPr>
                                                  <w:widowControl/>
                                                  <w:spacing w:after="200" w:line="276" w:lineRule="auto"/>
                                                </w:pPr>
                                                <w:r w:rsidRPr="004F4C8E">
                                                  <w:rPr>
                                                    <w:noProof/>
                                                  </w:rPr>
                                                  <w:t>European Trade Union Confederation</w:t>
                                                </w:r>
                                              </w:p>
                                              <w:p w14:paraId="0C4BE4ED" w14:textId="77777777" w:rsidR="004F4C8E" w:rsidRPr="004F4C8E" w:rsidRDefault="004F4C8E" w:rsidP="004F4C8E">
                                                <w:pPr>
                                                  <w:widowControl/>
                                                  <w:spacing w:after="200" w:line="276" w:lineRule="auto"/>
                                                  <w:rPr>
                                                    <w:b/>
                                                  </w:rPr>
                                                </w:pPr>
                                                <w:r w:rsidRPr="004F4C8E">
                                                  <w:rPr>
                                                    <w:b/>
                                                  </w:rPr>
                                                  <w:t>Country:</w:t>
                                                </w:r>
                                                <w:r w:rsidRPr="004F4C8E">
                                                  <w:rPr>
                                                    <w:noProof/>
                                                  </w:rPr>
                                                  <w:t xml:space="preserve"> Belgium</w:t>
                                                </w:r>
                                              </w:p>
                                              <w:p w14:paraId="569A014F" w14:textId="77777777" w:rsidR="004F4C8E" w:rsidRPr="004F4C8E" w:rsidRDefault="004F4C8E" w:rsidP="004F4C8E">
                                                <w:pPr>
                                                  <w:widowControl/>
                                                  <w:spacing w:after="200" w:line="276" w:lineRule="auto"/>
                                                </w:pPr>
                                              </w:p>
                                            </w:tc>
                                            <w:tc>
                                              <w:tcPr>
                                                <w:tcW w:w="3758" w:type="pct"/>
                                              </w:tcPr>
                                              <w:p w14:paraId="6D3120C8" w14:textId="77777777" w:rsidR="004F4C8E" w:rsidRPr="004F4C8E" w:rsidRDefault="004F4C8E" w:rsidP="004F4C8E">
                                                <w:pPr>
                                                  <w:widowControl/>
                                                  <w:spacing w:after="200" w:line="276" w:lineRule="auto"/>
                                                  <w:rPr>
                                                    <w:b/>
                                                  </w:rPr>
                                                </w:pPr>
                                                <w:r w:rsidRPr="004F4C8E">
                                                  <w:rPr>
                                                    <w:b/>
                                                  </w:rPr>
                                                  <w:t>Comment</w:t>
                                                </w:r>
                                              </w:p>
                                              <w:p w14:paraId="3B337D03" w14:textId="77777777" w:rsidR="004F4C8E" w:rsidRPr="004F4C8E" w:rsidRDefault="004F4C8E" w:rsidP="004F4C8E">
                                                <w:pPr>
                                                  <w:widowControl/>
                                                  <w:spacing w:after="200" w:line="276" w:lineRule="auto"/>
                                                  <w:rPr>
                                                    <w:noProof/>
                                                  </w:rPr>
                                                </w:pPr>
                                                <w:r w:rsidRPr="004F4C8E">
                                                  <w:rPr>
                                                    <w:noProof/>
                                                  </w:rPr>
                                                  <w:t>General comments</w:t>
                                                </w:r>
                                              </w:p>
                                              <w:p w14:paraId="414FC18B" w14:textId="77777777" w:rsidR="004F4C8E" w:rsidRPr="004F4C8E" w:rsidRDefault="004F4C8E" w:rsidP="004F4C8E">
                                                <w:pPr>
                                                  <w:widowControl/>
                                                  <w:spacing w:after="200" w:line="276" w:lineRule="auto"/>
                                                  <w:rPr>
                                                    <w:noProof/>
                                                  </w:rPr>
                                                </w:pPr>
                                                <w:r w:rsidRPr="004F4C8E">
                                                  <w:rPr>
                                                    <w:noProof/>
                                                  </w:rPr>
                                                  <w:t xml:space="preserve">The European Trade Union Confederation (ETUC) welcomes the fact that the OEL for benzene is being discussed in the framework of the 4th amendment to Directive 2004/37/EC. ETUC calls on the EU to update the Carcinogens and Mutagens Directive (CMD) and adopt binding OELs for at least 50 priority carcinogens by 2020. Our research institute (ETUI) has recently published a list of carcinogens that are relevant for workers ‘exposure via inhalation at a considerable number of workplaces in Europe and thus, for which a binding OEL under the CMD should be suggested in priority. </w:t>
                                                </w:r>
                                              </w:p>
                                              <w:p w14:paraId="2BC0C917" w14:textId="77777777" w:rsidR="004F4C8E" w:rsidRPr="004F4C8E" w:rsidRDefault="004F4C8E" w:rsidP="004F4C8E">
                                                <w:pPr>
                                                  <w:widowControl/>
                                                  <w:spacing w:after="200" w:line="276" w:lineRule="auto"/>
                                                  <w:rPr>
                                                    <w:noProof/>
                                                  </w:rPr>
                                                </w:pPr>
                                                <w:r w:rsidRPr="004F4C8E">
                                                  <w:rPr>
                                                    <w:noProof/>
                                                  </w:rPr>
                                                  <w:t>https://www.etui.org/Publications2/Reports/Carcinogens-that-should-be-subject-to-binding-limits-on-workers-exposure</w:t>
                                                </w:r>
                                              </w:p>
                                              <w:p w14:paraId="1DEF37CC" w14:textId="77777777" w:rsidR="004F4C8E" w:rsidRPr="004F4C8E" w:rsidRDefault="004F4C8E" w:rsidP="004F4C8E">
                                                <w:pPr>
                                                  <w:widowControl/>
                                                  <w:spacing w:after="200" w:line="276" w:lineRule="auto"/>
                                                  <w:rPr>
                                                    <w:noProof/>
                                                  </w:rPr>
                                                </w:pPr>
                                                <w:r w:rsidRPr="004F4C8E">
                                                  <w:rPr>
                                                    <w:noProof/>
                                                  </w:rPr>
                                                  <w:t>Benzene is included in the trade union list and there is certainly a need to revise the existing OEL set at 1 ppm for that carcinogen in the Annex III of the CMD which is 20 years old.</w:t>
                                                </w:r>
                                              </w:p>
                                              <w:p w14:paraId="7D3C48AD" w14:textId="77777777" w:rsidR="004F4C8E" w:rsidRPr="004F4C8E" w:rsidRDefault="004F4C8E" w:rsidP="004F4C8E">
                                                <w:pPr>
                                                  <w:widowControl/>
                                                  <w:spacing w:after="200" w:line="276" w:lineRule="auto"/>
                                                  <w:rPr>
                                                    <w:noProof/>
                                                  </w:rPr>
                                                </w:pPr>
                                                <w:r w:rsidRPr="004F4C8E">
                                                  <w:rPr>
                                                    <w:noProof/>
                                                  </w:rPr>
                                                  <w:t>The adoption of a binding OEL in the CMD is a long and complex procedure where the scientific advice on the OEL (to be later discussed within the tripartite Advisory Committee on Health and Safety) plays a key role. ETUC therefore regrets that the public consultation organized by ECHA on its proposal for an OEL is extremely short. One month is not enough to provide meaningful input and ensure possible relevant contributions from stakeholders are taken into account. When SCOEL is in charge the public consultation is minimum 3 months. Moreover, for all REACH processes, the public consultations organized by ECHA are longer (between 45 days and 6 months).</w:t>
                                                </w:r>
                                              </w:p>
                                              <w:p w14:paraId="0CBCFE33" w14:textId="77777777" w:rsidR="004F4C8E" w:rsidRPr="004F4C8E" w:rsidRDefault="004F4C8E" w:rsidP="004F4C8E">
                                                <w:pPr>
                                                  <w:widowControl/>
                                                  <w:spacing w:after="200" w:line="276" w:lineRule="auto"/>
                                                  <w:rPr>
                                                    <w:noProof/>
                                                  </w:rPr>
                                                </w:pPr>
                                                <w:r w:rsidRPr="004F4C8E">
                                                  <w:rPr>
                                                    <w:noProof/>
                                                  </w:rPr>
                                                  <w:t>Specific comments</w:t>
                                                </w:r>
                                              </w:p>
                                              <w:p w14:paraId="4970ACFD" w14:textId="77777777" w:rsidR="004F4C8E" w:rsidRPr="004F4C8E" w:rsidRDefault="004F4C8E" w:rsidP="004F4C8E">
                                                <w:pPr>
                                                  <w:widowControl/>
                                                  <w:spacing w:after="200" w:line="276" w:lineRule="auto"/>
                                                  <w:rPr>
                                                    <w:noProof/>
                                                  </w:rPr>
                                                </w:pPr>
                                                <w:r w:rsidRPr="004F4C8E">
                                                  <w:rPr>
                                                    <w:noProof/>
                                                  </w:rPr>
                                                  <w:t xml:space="preserve">ETUC appreciates the comprehensive and updated information collected by ECHA on benzene. However, we are concerned that ECHA seems proposing an 8h TWA OEL (set at 0.1 ppm) for the non-carcinogenic adverse effects of benzene (heamatotoxicity &amp; immunotoxicity) and the leading genotoxic effects because thresholds are likely to exist for those effects. </w:t>
                                                </w:r>
                                              </w:p>
                                              <w:p w14:paraId="02A9442D" w14:textId="77777777" w:rsidR="004F4C8E" w:rsidRPr="004F4C8E" w:rsidRDefault="004F4C8E" w:rsidP="004F4C8E">
                                                <w:pPr>
                                                  <w:widowControl/>
                                                  <w:spacing w:after="200" w:line="276" w:lineRule="auto"/>
                                                  <w:rPr>
                                                    <w:noProof/>
                                                  </w:rPr>
                                                </w:pPr>
                                                <w:r w:rsidRPr="004F4C8E">
                                                  <w:rPr>
                                                    <w:noProof/>
                                                  </w:rPr>
                                                  <w:lastRenderedPageBreak/>
                                                  <w:t>On the other hand, it is clearly stated that benzene is genotoxic, that its modes of action are complex, not fully understood and that an 8h TWA OEL cannot be derived for carcinogenic effects because there are uncertainties on whether all modes of action have a threshold (i.e. some might be non-threshold).</w:t>
                                                </w:r>
                                              </w:p>
                                              <w:p w14:paraId="32A912CB" w14:textId="77777777" w:rsidR="004F4C8E" w:rsidRPr="004F4C8E" w:rsidRDefault="004F4C8E" w:rsidP="004F4C8E">
                                                <w:pPr>
                                                  <w:widowControl/>
                                                  <w:spacing w:after="200" w:line="276" w:lineRule="auto"/>
                                                  <w:rPr>
                                                    <w:noProof/>
                                                  </w:rPr>
                                                </w:pPr>
                                                <w:r w:rsidRPr="004F4C8E">
                                                  <w:rPr>
                                                    <w:noProof/>
                                                  </w:rPr>
                                                  <w:t xml:space="preserve">The conclusions of ECHA should be clearer. Either the existence of a threshold for carcinogenic effects can be supported or not. If a threshold cannot be scientifically supported, then no OEL should be recommended and ECHA should provide an exposure risk relationship. This is the way SCOEL is presenting its conclusions. </w:t>
                                                </w:r>
                                              </w:p>
                                              <w:p w14:paraId="1B42C22E" w14:textId="77777777" w:rsidR="004F4C8E" w:rsidRPr="004F4C8E" w:rsidRDefault="004F4C8E" w:rsidP="004F4C8E">
                                                <w:pPr>
                                                  <w:widowControl/>
                                                  <w:spacing w:after="200" w:line="276" w:lineRule="auto"/>
                                                  <w:rPr>
                                                    <w:noProof/>
                                                  </w:rPr>
                                                </w:pPr>
                                                <w:r w:rsidRPr="004F4C8E">
                                                  <w:rPr>
                                                    <w:noProof/>
                                                  </w:rPr>
                                                  <w:t>In a next step, based on these scientific information, it is the role of the tripartite Advisory Committee on Safety and Health to advice the Commission on the OEL to be adopted.</w:t>
                                                </w:r>
                                              </w:p>
                                              <w:p w14:paraId="47ABB584" w14:textId="263B5214" w:rsidR="004F4C8E" w:rsidRPr="004F4C8E" w:rsidRDefault="004F4C8E" w:rsidP="004F4C8E">
                                                <w:pPr>
                                                  <w:widowControl/>
                                                  <w:spacing w:after="200" w:line="276" w:lineRule="auto"/>
                                                  <w:rPr>
                                                    <w:noProof/>
                                                  </w:rPr>
                                                </w:pPr>
                                                <w:r w:rsidRPr="004F4C8E">
                                                  <w:rPr>
                                                    <w:noProof/>
                                                  </w:rPr>
                                                  <w:t>ETUC therefore recommends the conclusions of ECHA’s proposal in support of an OEL for benzene are reworked to align them with the SCOEL methodology. A one-page summary at the beginning of the report with the principal conclusions (threshold / non-threshold and proposed OEL or Exposure Risk Relationship) would also be appreciated.</w:t>
                                                </w:r>
                                              </w:p>
                                              <w:p w14:paraId="215F61BF" w14:textId="77777777" w:rsidR="004F4C8E" w:rsidRPr="004F4C8E" w:rsidRDefault="004F4C8E" w:rsidP="004F4C8E">
                                                <w:pPr>
                                                  <w:widowControl/>
                                                  <w:spacing w:after="200" w:line="276" w:lineRule="auto"/>
                                                </w:pPr>
                                              </w:p>
                                            </w:tc>
                                          </w:tr>
                                          <w:tr w:rsidR="004F4C8E" w:rsidRPr="004F4C8E" w14:paraId="4ABD1BE8" w14:textId="77777777" w:rsidTr="00CB5EA4">
                                            <w:trPr>
                                              <w:trHeight w:val="2558"/>
                                            </w:trPr>
                                            <w:tc>
                                              <w:tcPr>
                                                <w:tcW w:w="229" w:type="pct"/>
                                                <w:vMerge/>
                                              </w:tcPr>
                                              <w:p w14:paraId="1A4432CB" w14:textId="77777777" w:rsidR="004F4C8E" w:rsidRPr="004F4C8E" w:rsidRDefault="004F4C8E" w:rsidP="004F4C8E">
                                                <w:pPr>
                                                  <w:widowControl/>
                                                  <w:spacing w:after="200" w:line="276" w:lineRule="auto"/>
                                                </w:pPr>
                                              </w:p>
                                            </w:tc>
                                            <w:tc>
                                              <w:tcPr>
                                                <w:tcW w:w="1013" w:type="pct"/>
                                                <w:vMerge/>
                                              </w:tcPr>
                                              <w:p w14:paraId="455D5EBA" w14:textId="77777777" w:rsidR="004F4C8E" w:rsidRPr="004F4C8E" w:rsidRDefault="004F4C8E" w:rsidP="004F4C8E">
                                                <w:pPr>
                                                  <w:widowControl/>
                                                  <w:spacing w:after="200" w:line="276" w:lineRule="auto"/>
                                                  <w:rPr>
                                                    <w:b/>
                                                  </w:rPr>
                                                </w:pPr>
                                              </w:p>
                                            </w:tc>
                                            <w:tc>
                                              <w:tcPr>
                                                <w:tcW w:w="3758" w:type="pct"/>
                                              </w:tcPr>
                                              <w:p w14:paraId="2A07DC44" w14:textId="77777777" w:rsidR="004F4C8E" w:rsidRPr="004F4C8E" w:rsidRDefault="004F4C8E" w:rsidP="004F4C8E">
                                                <w:pPr>
                                                  <w:widowControl/>
                                                  <w:spacing w:after="200" w:line="276" w:lineRule="auto"/>
                                                  <w:rPr>
                                                    <w:b/>
                                                  </w:rPr>
                                                </w:pPr>
                                                <w:r w:rsidRPr="004F4C8E">
                                                  <w:rPr>
                                                    <w:b/>
                                                  </w:rPr>
                                                  <w:t>Dossier Submitter response</w:t>
                                                </w:r>
                                              </w:p>
                                              <w:p w14:paraId="1525C860" w14:textId="13C066E9" w:rsidR="00F94613" w:rsidRPr="00F335DC" w:rsidRDefault="00F94613" w:rsidP="004A21BB">
                                                <w:pPr>
                                                  <w:widowControl/>
                                                  <w:spacing w:after="200" w:line="276" w:lineRule="auto"/>
                                                  <w:rPr>
                                                    <w:color w:val="000000"/>
                                                    <w:lang w:eastAsia="en-US"/>
                                                  </w:rPr>
                                                </w:pPr>
                                                <w:r w:rsidRPr="00F335DC">
                                                  <w:rPr>
                                                    <w:color w:val="000000"/>
                                                    <w:lang w:eastAsia="en-US"/>
                                                  </w:rPr>
                                                  <w:t>Thank you for the comment</w:t>
                                                </w:r>
                                              </w:p>
                                              <w:p w14:paraId="25BC817E" w14:textId="621AF25A" w:rsidR="00F335DC" w:rsidRDefault="00F335DC" w:rsidP="004A21BB">
                                                <w:pPr>
                                                  <w:widowControl/>
                                                  <w:spacing w:after="200" w:line="276" w:lineRule="auto"/>
                                                  <w:rPr>
                                                    <w:highlight w:val="yellow"/>
                                                  </w:rPr>
                                                </w:pPr>
                                                <w:r>
                                                  <w:rPr>
                                                    <w:color w:val="000000"/>
                                                    <w:lang w:eastAsia="en-US"/>
                                                  </w:rPr>
                                                  <w:t xml:space="preserve">ECHA appreciates your concern about the length of the public consultation, however, the deadline to deliver the opinion of RAC to the European Commission (26 March 2018) unfortunately did not allow for a longer public consultation.  </w:t>
                                                </w:r>
                                              </w:p>
                                              <w:p w14:paraId="1FBF1DEA" w14:textId="151CCF78" w:rsidR="004A21BB" w:rsidRPr="00F335DC" w:rsidRDefault="004A21BB" w:rsidP="004A21BB">
                                                <w:pPr>
                                                  <w:widowControl/>
                                                  <w:spacing w:after="200" w:line="276" w:lineRule="auto"/>
                                                </w:pPr>
                                                <w:r w:rsidRPr="00F335DC">
                                                  <w:t>ECH</w:t>
                                                </w:r>
                                                <w:r w:rsidR="00531BBB" w:rsidRPr="00F335DC">
                                                  <w:t>A takes note that</w:t>
                                                </w:r>
                                              </w:p>
                                              <w:p w14:paraId="366CB620" w14:textId="0C0E5428" w:rsidR="004A21BB" w:rsidRPr="00F335DC" w:rsidRDefault="004A21BB" w:rsidP="00CB5EA4">
                                                <w:pPr>
                                                  <w:pStyle w:val="ListParagraph"/>
                                                  <w:widowControl/>
                                                  <w:numPr>
                                                    <w:ilvl w:val="0"/>
                                                    <w:numId w:val="22"/>
                                                  </w:numPr>
                                                  <w:spacing w:after="200" w:line="276" w:lineRule="auto"/>
                                                </w:pPr>
                                                <w:r w:rsidRPr="00F335DC">
                                                  <w:rPr>
                                                    <w:noProof/>
                                                  </w:rPr>
                                                  <w:t>ETUC is concerned that ECHA seems proposing an 8h TWA OEL (set at 0.1 ppm) for the non-carcinogenic adverse effects of benzene (heamatotoxicity &amp; immunotoxicity), whereas an 8h TWA OEL cannot be derived for carcinogenic effects</w:t>
                                                </w:r>
                                              </w:p>
                                              <w:p w14:paraId="0A99D640" w14:textId="253A24FD" w:rsidR="004F4C8E" w:rsidRPr="004F4C8E" w:rsidRDefault="00D37DC8" w:rsidP="00D37DC8">
                                                <w:pPr>
                                                  <w:pStyle w:val="ListParagraph"/>
                                                  <w:widowControl/>
                                                  <w:numPr>
                                                    <w:ilvl w:val="0"/>
                                                    <w:numId w:val="22"/>
                                                  </w:numPr>
                                                  <w:spacing w:after="200" w:line="276" w:lineRule="auto"/>
                                                </w:pPr>
                                                <w:r w:rsidRPr="00F335DC">
                                                  <w:t>ETUC considers that if no threshold for carcinogenic effects can be derived, no OEL should be recommended by ECHA but only by the tripartite Advisory Committee on Safety and Health</w:t>
                                                </w:r>
                                              </w:p>
                                            </w:tc>
                                          </w:tr>
                                          <w:tr w:rsidR="004F4C8E" w:rsidRPr="0056784A" w14:paraId="44592C43" w14:textId="77777777" w:rsidTr="00CB5EA4">
                                            <w:trPr>
                                              <w:trHeight w:val="2557"/>
                                            </w:trPr>
                                            <w:tc>
                                              <w:tcPr>
                                                <w:tcW w:w="229" w:type="pct"/>
                                                <w:vMerge/>
                                              </w:tcPr>
                                              <w:p w14:paraId="53E47822" w14:textId="77777777" w:rsidR="004F4C8E" w:rsidRPr="004F4C8E" w:rsidRDefault="004F4C8E" w:rsidP="004F4C8E">
                                                <w:pPr>
                                                  <w:widowControl/>
                                                  <w:spacing w:after="200" w:line="276" w:lineRule="auto"/>
                                                </w:pPr>
                                              </w:p>
                                            </w:tc>
                                            <w:tc>
                                              <w:tcPr>
                                                <w:tcW w:w="1013" w:type="pct"/>
                                                <w:vMerge/>
                                              </w:tcPr>
                                              <w:p w14:paraId="7EE19CEB" w14:textId="77777777" w:rsidR="004F4C8E" w:rsidRPr="004F4C8E" w:rsidRDefault="004F4C8E" w:rsidP="004F4C8E">
                                                <w:pPr>
                                                  <w:widowControl/>
                                                  <w:spacing w:after="200" w:line="276" w:lineRule="auto"/>
                                                  <w:rPr>
                                                    <w:b/>
                                                  </w:rPr>
                                                </w:pPr>
                                              </w:p>
                                            </w:tc>
                                            <w:tc>
                                              <w:tcPr>
                                                <w:tcW w:w="3758" w:type="pct"/>
                                              </w:tcPr>
                                              <w:p w14:paraId="304DEB24" w14:textId="77777777" w:rsidR="004F4C8E" w:rsidRPr="0056784A" w:rsidRDefault="004F4C8E" w:rsidP="004F4C8E">
                                                <w:pPr>
                                                  <w:widowControl/>
                                                  <w:spacing w:after="200" w:line="276" w:lineRule="auto"/>
                                                  <w:rPr>
                                                    <w:b/>
                                                    <w:lang w:val="fr-FR"/>
                                                  </w:rPr>
                                                </w:pPr>
                                                <w:r w:rsidRPr="0056784A">
                                                  <w:rPr>
                                                    <w:b/>
                                                    <w:lang w:val="fr-FR"/>
                                                  </w:rPr>
                                                  <w:t>RAC Rapporteurs comments</w:t>
                                                </w:r>
                                              </w:p>
                                              <w:p w14:paraId="3842A303" w14:textId="55ED14E6" w:rsidR="004F4C8E" w:rsidRPr="0056784A" w:rsidRDefault="0056784A" w:rsidP="004F4C8E">
                                                <w:pPr>
                                                  <w:widowControl/>
                                                  <w:spacing w:after="200" w:line="276" w:lineRule="auto"/>
                                                </w:pPr>
                                                <w:r w:rsidRPr="0056784A">
                                                  <w:t>Thank you for your c</w:t>
                                                </w:r>
                                                <w:r>
                                                  <w:t>omment.</w:t>
                                                </w:r>
                                              </w:p>
                                              <w:p w14:paraId="7C757350" w14:textId="77777777" w:rsidR="004F4C8E" w:rsidRDefault="004F4C8E" w:rsidP="004F4C8E">
                                                <w:pPr>
                                                  <w:widowControl/>
                                                  <w:spacing w:after="200" w:line="276" w:lineRule="auto"/>
                                                </w:pPr>
                                              </w:p>
                                              <w:p w14:paraId="40D5BBB9" w14:textId="77777777" w:rsidR="00121E84" w:rsidRDefault="00121E84" w:rsidP="004F4C8E">
                                                <w:pPr>
                                                  <w:widowControl/>
                                                  <w:spacing w:after="200" w:line="276" w:lineRule="auto"/>
                                                </w:pPr>
                                              </w:p>
                                              <w:p w14:paraId="628F8531" w14:textId="77777777" w:rsidR="00121E84" w:rsidRDefault="00121E84" w:rsidP="004F4C8E">
                                                <w:pPr>
                                                  <w:widowControl/>
                                                  <w:spacing w:after="200" w:line="276" w:lineRule="auto"/>
                                                </w:pPr>
                                              </w:p>
                                              <w:p w14:paraId="36F5929A" w14:textId="77777777" w:rsidR="00121E84" w:rsidRDefault="00121E84" w:rsidP="004F4C8E">
                                                <w:pPr>
                                                  <w:widowControl/>
                                                  <w:spacing w:after="200" w:line="276" w:lineRule="auto"/>
                                                </w:pPr>
                                              </w:p>
                                              <w:p w14:paraId="0605E3B5" w14:textId="77777777" w:rsidR="00121E84" w:rsidRDefault="00121E84" w:rsidP="004F4C8E">
                                                <w:pPr>
                                                  <w:widowControl/>
                                                  <w:spacing w:after="200" w:line="276" w:lineRule="auto"/>
                                                </w:pPr>
                                              </w:p>
                                              <w:p w14:paraId="2AFD4E5A" w14:textId="77777777" w:rsidR="00121E84" w:rsidRDefault="00121E84" w:rsidP="004F4C8E">
                                                <w:pPr>
                                                  <w:widowControl/>
                                                  <w:spacing w:after="200" w:line="276" w:lineRule="auto"/>
                                                </w:pPr>
                                              </w:p>
                                              <w:p w14:paraId="52B3A3FE" w14:textId="77777777" w:rsidR="00121E84" w:rsidRDefault="00121E84" w:rsidP="004F4C8E">
                                                <w:pPr>
                                                  <w:widowControl/>
                                                  <w:spacing w:after="200" w:line="276" w:lineRule="auto"/>
                                                </w:pPr>
                                              </w:p>
                                              <w:p w14:paraId="50A7242F" w14:textId="77777777" w:rsidR="00121E84" w:rsidRDefault="00121E84" w:rsidP="004F4C8E">
                                                <w:pPr>
                                                  <w:widowControl/>
                                                  <w:spacing w:after="200" w:line="276" w:lineRule="auto"/>
                                                </w:pPr>
                                              </w:p>
                                              <w:p w14:paraId="372401E8" w14:textId="77777777" w:rsidR="00121E84" w:rsidRDefault="00121E84" w:rsidP="004F4C8E">
                                                <w:pPr>
                                                  <w:widowControl/>
                                                  <w:spacing w:after="200" w:line="276" w:lineRule="auto"/>
                                                </w:pPr>
                                              </w:p>
                                              <w:p w14:paraId="7B69EB28" w14:textId="77777777" w:rsidR="00121E84" w:rsidRDefault="00121E84" w:rsidP="004F4C8E">
                                                <w:pPr>
                                                  <w:widowControl/>
                                                  <w:spacing w:after="200" w:line="276" w:lineRule="auto"/>
                                                </w:pPr>
                                              </w:p>
                                              <w:p w14:paraId="296F617B" w14:textId="77777777" w:rsidR="00121E84" w:rsidRDefault="00121E84" w:rsidP="004F4C8E">
                                                <w:pPr>
                                                  <w:widowControl/>
                                                  <w:spacing w:after="200" w:line="276" w:lineRule="auto"/>
                                                </w:pPr>
                                              </w:p>
                                              <w:p w14:paraId="30FB8094" w14:textId="77777777" w:rsidR="00121E84" w:rsidRDefault="00121E84" w:rsidP="004F4C8E">
                                                <w:pPr>
                                                  <w:widowControl/>
                                                  <w:spacing w:after="200" w:line="276" w:lineRule="auto"/>
                                                </w:pPr>
                                              </w:p>
                                              <w:p w14:paraId="3B807FE3" w14:textId="77777777" w:rsidR="00121E84" w:rsidRDefault="00121E84" w:rsidP="004F4C8E">
                                                <w:pPr>
                                                  <w:widowControl/>
                                                  <w:spacing w:after="200" w:line="276" w:lineRule="auto"/>
                                                </w:pPr>
                                              </w:p>
                                              <w:p w14:paraId="4BB7044D" w14:textId="77777777" w:rsidR="00121E84" w:rsidRDefault="00121E84" w:rsidP="004F4C8E">
                                                <w:pPr>
                                                  <w:widowControl/>
                                                  <w:spacing w:after="200" w:line="276" w:lineRule="auto"/>
                                                </w:pPr>
                                              </w:p>
                                              <w:p w14:paraId="472CD9D6" w14:textId="77777777" w:rsidR="00121E84" w:rsidRDefault="00121E84" w:rsidP="004F4C8E">
                                                <w:pPr>
                                                  <w:widowControl/>
                                                  <w:spacing w:after="200" w:line="276" w:lineRule="auto"/>
                                                </w:pPr>
                                              </w:p>
                                              <w:p w14:paraId="5854B2B8" w14:textId="77777777" w:rsidR="00121E84" w:rsidRPr="0056784A" w:rsidRDefault="00121E84" w:rsidP="004F4C8E">
                                                <w:pPr>
                                                  <w:widowControl/>
                                                  <w:spacing w:after="200" w:line="276" w:lineRule="auto"/>
                                                </w:pPr>
                                              </w:p>
                                            </w:tc>
                                          </w:tr>
                                          <w:tr w:rsidR="004F4C8E" w:rsidRPr="004F4C8E" w14:paraId="4F8286D7" w14:textId="77777777" w:rsidTr="00CB5EA4">
                                            <w:tc>
                                              <w:tcPr>
                                                <w:tcW w:w="229" w:type="pct"/>
                                                <w:shd w:val="clear" w:color="auto" w:fill="auto"/>
                                              </w:tcPr>
                                              <w:p w14:paraId="2C03E400" w14:textId="77777777" w:rsidR="004F4C8E" w:rsidRPr="004F4C8E" w:rsidRDefault="004F4C8E" w:rsidP="004F4C8E">
                                                <w:pPr>
                                                  <w:widowControl/>
                                                  <w:spacing w:after="200" w:line="276" w:lineRule="auto"/>
                                                  <w:rPr>
                                                    <w:b/>
                                                  </w:rPr>
                                                </w:pPr>
                                                <w:r w:rsidRPr="004F4C8E">
                                                  <w:rPr>
                                                    <w:b/>
                                                  </w:rPr>
                                                  <w:lastRenderedPageBreak/>
                                                  <w:t>Ref.</w:t>
                                                </w:r>
                                              </w:p>
                                            </w:tc>
                                            <w:tc>
                                              <w:tcPr>
                                                <w:tcW w:w="1013" w:type="pct"/>
                                                <w:shd w:val="clear" w:color="auto" w:fill="auto"/>
                                              </w:tcPr>
                                              <w:p w14:paraId="2C4EAFCA" w14:textId="77777777" w:rsidR="004F4C8E" w:rsidRPr="004F4C8E" w:rsidRDefault="004F4C8E" w:rsidP="004F4C8E">
                                                <w:pPr>
                                                  <w:widowControl/>
                                                  <w:spacing w:after="200" w:line="276" w:lineRule="auto"/>
                                                  <w:rPr>
                                                    <w:b/>
                                                  </w:rPr>
                                                </w:pPr>
                                                <w:r w:rsidRPr="004F4C8E">
                                                  <w:rPr>
                                                    <w:b/>
                                                  </w:rPr>
                                                  <w:t>Date/Name/Org.</w:t>
                                                </w:r>
                                              </w:p>
                                            </w:tc>
                                            <w:tc>
                                              <w:tcPr>
                                                <w:tcW w:w="3758" w:type="pct"/>
                                                <w:shd w:val="clear" w:color="auto" w:fill="auto"/>
                                              </w:tcPr>
                                              <w:p w14:paraId="61BA9F6A" w14:textId="77777777" w:rsidR="004F4C8E" w:rsidRPr="004F4C8E" w:rsidRDefault="004F4C8E" w:rsidP="004F4C8E">
                                                <w:pPr>
                                                  <w:widowControl/>
                                                  <w:spacing w:after="200" w:line="276" w:lineRule="auto"/>
                                                  <w:rPr>
                                                    <w:b/>
                                                  </w:rPr>
                                                </w:pPr>
                                                <w:r w:rsidRPr="004F4C8E">
                                                  <w:rPr>
                                                    <w:b/>
                                                  </w:rPr>
                                                  <w:t>Type of comment</w:t>
                                                </w:r>
                                              </w:p>
                                            </w:tc>
                                          </w:tr>
                                          <w:tr w:rsidR="004F4C8E" w:rsidRPr="004F4C8E" w14:paraId="327021A8" w14:textId="77777777" w:rsidTr="00CB5EA4">
                                            <w:trPr>
                                              <w:trHeight w:val="2872"/>
                                            </w:trPr>
                                            <w:tc>
                                              <w:tcPr>
                                                <w:tcW w:w="229" w:type="pct"/>
                                                <w:vMerge w:val="restart"/>
                                              </w:tcPr>
                                              <w:p w14:paraId="5D7BBE12" w14:textId="77777777" w:rsidR="004F4C8E" w:rsidRPr="004F4C8E" w:rsidRDefault="004F4C8E" w:rsidP="004F4C8E">
                                                <w:pPr>
                                                  <w:widowControl/>
                                                  <w:spacing w:after="200" w:line="276" w:lineRule="auto"/>
                                                </w:pPr>
                                                <w:r w:rsidRPr="004F4C8E">
                                                  <w:rPr>
                                                    <w:noProof/>
                                                  </w:rPr>
                                                  <w:t>18</w:t>
                                                </w:r>
                                              </w:p>
                                            </w:tc>
                                            <w:tc>
                                              <w:tcPr>
                                                <w:tcW w:w="1013" w:type="pct"/>
                                                <w:vMerge w:val="restart"/>
                                              </w:tcPr>
                                              <w:p w14:paraId="6F379BD1" w14:textId="77777777" w:rsidR="004F4C8E" w:rsidRPr="004F4C8E" w:rsidRDefault="004F4C8E" w:rsidP="004F4C8E">
                                                <w:pPr>
                                                  <w:widowControl/>
                                                  <w:spacing w:after="200" w:line="276" w:lineRule="auto"/>
                                                </w:pPr>
                                                <w:r w:rsidRPr="004F4C8E">
                                                  <w:rPr>
                                                    <w:b/>
                                                  </w:rPr>
                                                  <w:t>Date/Time:</w:t>
                                                </w:r>
                                                <w:r w:rsidRPr="004F4C8E">
                                                  <w:t xml:space="preserve"> </w:t>
                                                </w:r>
                                              </w:p>
                                              <w:p w14:paraId="4361949D" w14:textId="77777777" w:rsidR="004F4C8E" w:rsidRPr="004F4C8E" w:rsidRDefault="004F4C8E" w:rsidP="004F4C8E">
                                                <w:pPr>
                                                  <w:widowControl/>
                                                  <w:spacing w:after="200" w:line="276" w:lineRule="auto"/>
                                                </w:pPr>
                                                <w:r w:rsidRPr="004F4C8E">
                                                  <w:rPr>
                                                    <w:noProof/>
                                                  </w:rPr>
                                                  <w:t>2017/11/07 14:16</w:t>
                                                </w:r>
                                              </w:p>
                                              <w:p w14:paraId="118F3643" w14:textId="77777777" w:rsidR="004F4C8E" w:rsidRPr="004F4C8E" w:rsidRDefault="004F4C8E" w:rsidP="004F4C8E">
                                                <w:pPr>
                                                  <w:widowControl/>
                                                  <w:spacing w:after="200" w:line="276" w:lineRule="auto"/>
                                                </w:pPr>
                                                <w:r w:rsidRPr="004F4C8E">
                                                  <w:rPr>
                                                    <w:b/>
                                                  </w:rPr>
                                                  <w:t>Type:</w:t>
                                                </w:r>
                                              </w:p>
                                              <w:p w14:paraId="3E21590B" w14:textId="77777777" w:rsidR="004F4C8E" w:rsidRPr="004F4C8E" w:rsidRDefault="004F4C8E" w:rsidP="004F4C8E">
                                                <w:pPr>
                                                  <w:widowControl/>
                                                  <w:spacing w:after="200" w:line="276" w:lineRule="auto"/>
                                                  <w:rPr>
                                                    <w:noProof/>
                                                  </w:rPr>
                                                </w:pPr>
                                                <w:r w:rsidRPr="004F4C8E">
                                                  <w:rPr>
                                                    <w:noProof/>
                                                  </w:rPr>
                                                  <w:t>BehalfOfAnOrganisation</w:t>
                                                </w:r>
                                              </w:p>
                                              <w:p w14:paraId="2061D763" w14:textId="77777777" w:rsidR="004F4C8E" w:rsidRPr="004F4C8E" w:rsidRDefault="004F4C8E" w:rsidP="004F4C8E">
                                                <w:pPr>
                                                  <w:widowControl/>
                                                  <w:spacing w:after="200" w:line="276" w:lineRule="auto"/>
                                                  <w:rPr>
                                                    <w:b/>
                                                  </w:rPr>
                                                </w:pPr>
                                                <w:r w:rsidRPr="004F4C8E">
                                                  <w:rPr>
                                                    <w:b/>
                                                  </w:rPr>
                                                  <w:t>Organization name:</w:t>
                                                </w:r>
                                              </w:p>
                                              <w:p w14:paraId="6490A304" w14:textId="77777777" w:rsidR="004F4C8E" w:rsidRPr="004F4C8E" w:rsidRDefault="004F4C8E" w:rsidP="004F4C8E">
                                                <w:pPr>
                                                  <w:widowControl/>
                                                  <w:spacing w:after="200" w:line="276" w:lineRule="auto"/>
                                                </w:pPr>
                                                <w:r w:rsidRPr="004F4C8E">
                                                  <w:rPr>
                                                    <w:noProof/>
                                                  </w:rPr>
                                                  <w:t>Concawe</w:t>
                                                </w:r>
                                              </w:p>
                                              <w:p w14:paraId="63F1C5F4" w14:textId="77777777" w:rsidR="004F4C8E" w:rsidRPr="004F4C8E" w:rsidRDefault="004F4C8E" w:rsidP="004F4C8E">
                                                <w:pPr>
                                                  <w:widowControl/>
                                                  <w:spacing w:after="200" w:line="276" w:lineRule="auto"/>
                                                  <w:rPr>
                                                    <w:b/>
                                                  </w:rPr>
                                                </w:pPr>
                                                <w:r w:rsidRPr="004F4C8E">
                                                  <w:rPr>
                                                    <w:b/>
                                                  </w:rPr>
                                                  <w:t>Country:</w:t>
                                                </w:r>
                                                <w:r w:rsidRPr="004F4C8E">
                                                  <w:rPr>
                                                    <w:noProof/>
                                                  </w:rPr>
                                                  <w:t xml:space="preserve"> Belgium</w:t>
                                                </w:r>
                                              </w:p>
                                              <w:p w14:paraId="4D4409F1" w14:textId="77777777" w:rsidR="004F4C8E" w:rsidRPr="004F4C8E" w:rsidRDefault="004F4C8E" w:rsidP="004F4C8E">
                                                <w:pPr>
                                                  <w:widowControl/>
                                                  <w:spacing w:after="200" w:line="276" w:lineRule="auto"/>
                                                  <w:rPr>
                                                    <w:b/>
                                                  </w:rPr>
                                                </w:pPr>
                                                <w:r w:rsidRPr="004F4C8E">
                                                  <w:rPr>
                                                    <w:b/>
                                                  </w:rPr>
                                                  <w:t>Non-confidential attachment:</w:t>
                                                </w:r>
                                              </w:p>
                                              <w:p w14:paraId="463E3665" w14:textId="77777777" w:rsidR="004F4C8E" w:rsidRPr="004F4C8E" w:rsidRDefault="004F4C8E" w:rsidP="004F4C8E">
                                                <w:pPr>
                                                  <w:widowControl/>
                                                  <w:spacing w:after="200" w:line="276" w:lineRule="auto"/>
                                                </w:pPr>
                                                <w:r w:rsidRPr="004F4C8E">
                                                  <w:rPr>
                                                    <w:noProof/>
                                                  </w:rPr>
                                                  <w:t>Concawe letter to RAC concerning Benzene OEL.pdf</w:t>
                                                </w:r>
                                              </w:p>
                                              <w:p w14:paraId="5BB9A458" w14:textId="77777777" w:rsidR="004F4C8E" w:rsidRPr="004F4C8E" w:rsidRDefault="004F4C8E" w:rsidP="004F4C8E">
                                                <w:pPr>
                                                  <w:widowControl/>
                                                  <w:spacing w:after="200" w:line="276" w:lineRule="auto"/>
                                                </w:pPr>
                                                <w:r w:rsidRPr="004F4C8E">
                                                  <w:object w:dxaOrig="1544" w:dyaOrig="998" w14:anchorId="6867DD1A">
                                                    <v:shape id="_x0000_i1027" type="#_x0000_t75" style="width:79.2pt;height:50.4pt" o:ole="">
                                                      <v:imagedata r:id="rId17" o:title=""/>
                                                    </v:shape>
                                                    <o:OLEObject Type="Embed" ProgID="AcroExch.Document.DC" ShapeID="_x0000_i1027" DrawAspect="Icon" ObjectID="_1583148431" r:id="rId18"/>
                                                  </w:object>
                                                </w:r>
                                              </w:p>
                                            </w:tc>
                                            <w:tc>
                                              <w:tcPr>
                                                <w:tcW w:w="3758" w:type="pct"/>
                                              </w:tcPr>
                                              <w:p w14:paraId="7BE2B422" w14:textId="77777777" w:rsidR="004F4C8E" w:rsidRPr="004F4C8E" w:rsidRDefault="004F4C8E" w:rsidP="004F4C8E">
                                                <w:pPr>
                                                  <w:widowControl/>
                                                  <w:spacing w:after="200" w:line="276" w:lineRule="auto"/>
                                                  <w:rPr>
                                                    <w:b/>
                                                  </w:rPr>
                                                </w:pPr>
                                                <w:r w:rsidRPr="004F4C8E">
                                                  <w:rPr>
                                                    <w:b/>
                                                  </w:rPr>
                                                  <w:t>Comment</w:t>
                                                </w:r>
                                              </w:p>
                                              <w:p w14:paraId="43257955" w14:textId="77777777" w:rsidR="004F4C8E" w:rsidRPr="004F4C8E" w:rsidRDefault="004F4C8E" w:rsidP="004F4C8E">
                                                <w:pPr>
                                                  <w:widowControl/>
                                                  <w:spacing w:after="200" w:line="276" w:lineRule="auto"/>
                                                  <w:rPr>
                                                    <w:noProof/>
                                                  </w:rPr>
                                                </w:pPr>
                                                <w:r w:rsidRPr="004F4C8E">
                                                  <w:rPr>
                                                    <w:noProof/>
                                                  </w:rPr>
                                                  <w:t xml:space="preserve">Concawe, the scientific division of the European Petroleum Refiners Association, would like to express its concerns on the ECHA/RAC proposal to lower the occupational exposure limit (OEL) for Benzene by 10-fold, to 0.1 ppm. Concawe has not directly provided comments on the report via the public consultation process, but Concawe's industrial hygiene and toxicology experts have been actively involved in the development and submission of scientific feedback provided by the Lower Olefins and Aromatics (LOA) consortium. Concawe endorses the value suggested by LOA (0.4-0.7 ppm) as a scientifically sound alternative OEL to protect worker safety based on the most current scientific evidence. </w:t>
                                                </w:r>
                                              </w:p>
                                              <w:p w14:paraId="0FAC8AD2" w14:textId="77777777" w:rsidR="004F4C8E" w:rsidRPr="004F4C8E" w:rsidRDefault="004F4C8E" w:rsidP="004F4C8E">
                                                <w:pPr>
                                                  <w:widowControl/>
                                                  <w:spacing w:after="200" w:line="276" w:lineRule="auto"/>
                                                  <w:rPr>
                                                    <w:noProof/>
                                                  </w:rPr>
                                                </w:pPr>
                                                <w:r w:rsidRPr="004F4C8E">
                                                  <w:rPr>
                                                    <w:noProof/>
                                                  </w:rPr>
                                                  <w:t>Concawe's formal feedback is provided in the attached letter (pdf document).</w:t>
                                                </w:r>
                                              </w:p>
                                              <w:p w14:paraId="69566511" w14:textId="77777777" w:rsidR="004F4C8E" w:rsidRPr="004F4C8E" w:rsidRDefault="004F4C8E" w:rsidP="004F4C8E">
                                                <w:pPr>
                                                  <w:widowControl/>
                                                  <w:spacing w:after="200" w:line="276" w:lineRule="auto"/>
                                                </w:pPr>
                                              </w:p>
                                            </w:tc>
                                          </w:tr>
                                          <w:tr w:rsidR="004F4C8E" w:rsidRPr="004F4C8E" w14:paraId="3179506C" w14:textId="77777777" w:rsidTr="00CB5EA4">
                                            <w:trPr>
                                              <w:trHeight w:val="2558"/>
                                            </w:trPr>
                                            <w:tc>
                                              <w:tcPr>
                                                <w:tcW w:w="229" w:type="pct"/>
                                                <w:vMerge/>
                                              </w:tcPr>
                                              <w:p w14:paraId="12C7F3C4" w14:textId="77777777" w:rsidR="004F4C8E" w:rsidRPr="004F4C8E" w:rsidRDefault="004F4C8E" w:rsidP="004F4C8E">
                                                <w:pPr>
                                                  <w:widowControl/>
                                                  <w:spacing w:after="200" w:line="276" w:lineRule="auto"/>
                                                </w:pPr>
                                              </w:p>
                                            </w:tc>
                                            <w:tc>
                                              <w:tcPr>
                                                <w:tcW w:w="1013" w:type="pct"/>
                                                <w:vMerge/>
                                              </w:tcPr>
                                              <w:p w14:paraId="1BDF4F7E" w14:textId="77777777" w:rsidR="004F4C8E" w:rsidRPr="004F4C8E" w:rsidRDefault="004F4C8E" w:rsidP="004F4C8E">
                                                <w:pPr>
                                                  <w:widowControl/>
                                                  <w:spacing w:after="200" w:line="276" w:lineRule="auto"/>
                                                  <w:rPr>
                                                    <w:b/>
                                                  </w:rPr>
                                                </w:pPr>
                                              </w:p>
                                            </w:tc>
                                            <w:tc>
                                              <w:tcPr>
                                                <w:tcW w:w="3758" w:type="pct"/>
                                              </w:tcPr>
                                              <w:p w14:paraId="60F94B78" w14:textId="77777777" w:rsidR="004F4C8E" w:rsidRPr="004F4C8E" w:rsidRDefault="004F4C8E" w:rsidP="004F4C8E">
                                                <w:pPr>
                                                  <w:widowControl/>
                                                  <w:spacing w:after="200" w:line="276" w:lineRule="auto"/>
                                                  <w:rPr>
                                                    <w:b/>
                                                  </w:rPr>
                                                </w:pPr>
                                                <w:r w:rsidRPr="004F4C8E">
                                                  <w:rPr>
                                                    <w:b/>
                                                  </w:rPr>
                                                  <w:t>Dossier Submitter response</w:t>
                                                </w:r>
                                              </w:p>
                                              <w:p w14:paraId="0F9020E8" w14:textId="14A89A47" w:rsidR="00EF6A7B" w:rsidRDefault="00EF6A7B" w:rsidP="00D37DC8">
                                                <w:pPr>
                                                  <w:widowControl/>
                                                  <w:spacing w:after="200" w:line="276" w:lineRule="auto"/>
                                                </w:pPr>
                                                <w:r>
                                                  <w:t>Thank you for the comment</w:t>
                                                </w:r>
                                              </w:p>
                                              <w:p w14:paraId="454F9EDB" w14:textId="77777777" w:rsidR="00D37DC8" w:rsidRDefault="00D37DC8" w:rsidP="00D37DC8">
                                                <w:pPr>
                                                  <w:widowControl/>
                                                  <w:spacing w:after="200" w:line="276" w:lineRule="auto"/>
                                                </w:pPr>
                                                <w:r>
                                                  <w:t xml:space="preserve">ECHA takes note that </w:t>
                                                </w:r>
                                              </w:p>
                                              <w:p w14:paraId="1A8E01AA" w14:textId="2191A732" w:rsidR="00D37DC8" w:rsidRDefault="00D37DC8" w:rsidP="00D37DC8">
                                                <w:pPr>
                                                  <w:pStyle w:val="ListParagraph"/>
                                                  <w:numPr>
                                                    <w:ilvl w:val="0"/>
                                                    <w:numId w:val="14"/>
                                                  </w:numPr>
                                                  <w:spacing w:after="200" w:line="276" w:lineRule="auto"/>
                                                </w:pPr>
                                                <w:r>
                                                  <w:t xml:space="preserve">Concawe expresses its concern to lower the </w:t>
                                                </w:r>
                                                <w:r w:rsidRPr="005A5B5A">
                                                  <w:t>OEL by factor 10</w:t>
                                                </w:r>
                                                <w:r>
                                                  <w:t xml:space="preserve">. </w:t>
                                                </w:r>
                                              </w:p>
                                              <w:p w14:paraId="56D12B5C" w14:textId="37C6E930" w:rsidR="004F4C8E" w:rsidRPr="004F4C8E" w:rsidRDefault="00D37DC8" w:rsidP="00D37DC8">
                                                <w:pPr>
                                                  <w:pStyle w:val="ListParagraph"/>
                                                  <w:numPr>
                                                    <w:ilvl w:val="0"/>
                                                    <w:numId w:val="14"/>
                                                  </w:numPr>
                                                  <w:spacing w:after="200" w:line="276" w:lineRule="auto"/>
                                                </w:pPr>
                                                <w:r>
                                                  <w:t>Concawe supports the LOAE proposal for an OEL of 0.4 to 0.7 ppm</w:t>
                                                </w:r>
                                              </w:p>
                                            </w:tc>
                                          </w:tr>
                                          <w:tr w:rsidR="004F4C8E" w:rsidRPr="004F4C8E" w14:paraId="404E14E4" w14:textId="77777777" w:rsidTr="00CB5EA4">
                                            <w:trPr>
                                              <w:trHeight w:val="2557"/>
                                            </w:trPr>
                                            <w:tc>
                                              <w:tcPr>
                                                <w:tcW w:w="229" w:type="pct"/>
                                                <w:vMerge/>
                                              </w:tcPr>
                                              <w:p w14:paraId="160F1D92" w14:textId="77777777" w:rsidR="004F4C8E" w:rsidRPr="004F4C8E" w:rsidRDefault="004F4C8E" w:rsidP="004F4C8E">
                                                <w:pPr>
                                                  <w:widowControl/>
                                                  <w:spacing w:after="200" w:line="276" w:lineRule="auto"/>
                                                </w:pPr>
                                              </w:p>
                                            </w:tc>
                                            <w:tc>
                                              <w:tcPr>
                                                <w:tcW w:w="1013" w:type="pct"/>
                                                <w:vMerge/>
                                              </w:tcPr>
                                              <w:p w14:paraId="5CEE37D0" w14:textId="77777777" w:rsidR="004F4C8E" w:rsidRPr="004F4C8E" w:rsidRDefault="004F4C8E" w:rsidP="004F4C8E">
                                                <w:pPr>
                                                  <w:widowControl/>
                                                  <w:spacing w:after="200" w:line="276" w:lineRule="auto"/>
                                                  <w:rPr>
                                                    <w:b/>
                                                  </w:rPr>
                                                </w:pPr>
                                              </w:p>
                                            </w:tc>
                                            <w:tc>
                                              <w:tcPr>
                                                <w:tcW w:w="3758" w:type="pct"/>
                                              </w:tcPr>
                                              <w:p w14:paraId="39E0153B" w14:textId="77777777" w:rsidR="004F4C8E" w:rsidRPr="004F4C8E" w:rsidRDefault="004F4C8E" w:rsidP="004F4C8E">
                                                <w:pPr>
                                                  <w:widowControl/>
                                                  <w:spacing w:after="200" w:line="276" w:lineRule="auto"/>
                                                  <w:rPr>
                                                    <w:b/>
                                                  </w:rPr>
                                                </w:pPr>
                                                <w:r w:rsidRPr="004F4C8E">
                                                  <w:rPr>
                                                    <w:b/>
                                                  </w:rPr>
                                                  <w:t>RAC Rapporteurs comments</w:t>
                                                </w:r>
                                              </w:p>
                                              <w:p w14:paraId="24B58EEF" w14:textId="77175A38" w:rsidR="0056784A" w:rsidRPr="0056784A" w:rsidRDefault="0056784A" w:rsidP="0056784A">
                                                <w:pPr>
                                                  <w:widowControl/>
                                                  <w:spacing w:after="200" w:line="276" w:lineRule="auto"/>
                                                </w:pPr>
                                                <w:r w:rsidRPr="0056784A">
                                                  <w:t>Thank you for your c</w:t>
                                                </w:r>
                                                <w:r>
                                                  <w:t>omment.</w:t>
                                                </w:r>
                                              </w:p>
                                              <w:p w14:paraId="452DFD97" w14:textId="77777777" w:rsidR="004F4C8E" w:rsidRPr="004F4C8E" w:rsidRDefault="004F4C8E" w:rsidP="004F4C8E">
                                                <w:pPr>
                                                  <w:widowControl/>
                                                  <w:spacing w:after="200" w:line="276" w:lineRule="auto"/>
                                                </w:pPr>
                                              </w:p>
                                              <w:p w14:paraId="1EADB4BF" w14:textId="77777777" w:rsidR="004F4C8E" w:rsidRDefault="004F4C8E" w:rsidP="004F4C8E">
                                                <w:pPr>
                                                  <w:widowControl/>
                                                  <w:spacing w:after="200" w:line="276" w:lineRule="auto"/>
                                                </w:pPr>
                                              </w:p>
                                              <w:p w14:paraId="08FBBA3D" w14:textId="77777777" w:rsidR="00121E84" w:rsidRDefault="00121E84" w:rsidP="004F4C8E">
                                                <w:pPr>
                                                  <w:widowControl/>
                                                  <w:spacing w:after="200" w:line="276" w:lineRule="auto"/>
                                                </w:pPr>
                                              </w:p>
                                              <w:p w14:paraId="3C246823" w14:textId="77777777" w:rsidR="00121E84" w:rsidRDefault="00121E84" w:rsidP="004F4C8E">
                                                <w:pPr>
                                                  <w:widowControl/>
                                                  <w:spacing w:after="200" w:line="276" w:lineRule="auto"/>
                                                </w:pPr>
                                              </w:p>
                                              <w:p w14:paraId="5BBBE679" w14:textId="77777777" w:rsidR="00121E84" w:rsidRDefault="00121E84" w:rsidP="004F4C8E">
                                                <w:pPr>
                                                  <w:widowControl/>
                                                  <w:spacing w:after="200" w:line="276" w:lineRule="auto"/>
                                                </w:pPr>
                                              </w:p>
                                              <w:p w14:paraId="52858F0A" w14:textId="77777777" w:rsidR="00121E84" w:rsidRDefault="00121E84" w:rsidP="004F4C8E">
                                                <w:pPr>
                                                  <w:widowControl/>
                                                  <w:spacing w:after="200" w:line="276" w:lineRule="auto"/>
                                                </w:pPr>
                                              </w:p>
                                              <w:p w14:paraId="68CD5FBA" w14:textId="77777777" w:rsidR="00121E84" w:rsidRDefault="00121E84" w:rsidP="004F4C8E">
                                                <w:pPr>
                                                  <w:widowControl/>
                                                  <w:spacing w:after="200" w:line="276" w:lineRule="auto"/>
                                                </w:pPr>
                                              </w:p>
                                              <w:p w14:paraId="29DE4E65" w14:textId="77777777" w:rsidR="00121E84" w:rsidRDefault="00121E84" w:rsidP="004F4C8E">
                                                <w:pPr>
                                                  <w:widowControl/>
                                                  <w:spacing w:after="200" w:line="276" w:lineRule="auto"/>
                                                </w:pPr>
                                              </w:p>
                                              <w:p w14:paraId="50723AC7" w14:textId="77777777" w:rsidR="00121E84" w:rsidRDefault="00121E84" w:rsidP="004F4C8E">
                                                <w:pPr>
                                                  <w:widowControl/>
                                                  <w:spacing w:after="200" w:line="276" w:lineRule="auto"/>
                                                </w:pPr>
                                              </w:p>
                                              <w:p w14:paraId="4945C613" w14:textId="77777777" w:rsidR="00121E84" w:rsidRDefault="00121E84" w:rsidP="004F4C8E">
                                                <w:pPr>
                                                  <w:widowControl/>
                                                  <w:spacing w:after="200" w:line="276" w:lineRule="auto"/>
                                                </w:pPr>
                                              </w:p>
                                              <w:p w14:paraId="14CCA251" w14:textId="77777777" w:rsidR="00121E84" w:rsidRDefault="00121E84" w:rsidP="004F4C8E">
                                                <w:pPr>
                                                  <w:widowControl/>
                                                  <w:spacing w:after="200" w:line="276" w:lineRule="auto"/>
                                                </w:pPr>
                                              </w:p>
                                              <w:p w14:paraId="097BC7FC" w14:textId="77777777" w:rsidR="00121E84" w:rsidRDefault="00121E84" w:rsidP="004F4C8E">
                                                <w:pPr>
                                                  <w:widowControl/>
                                                  <w:spacing w:after="200" w:line="276" w:lineRule="auto"/>
                                                </w:pPr>
                                              </w:p>
                                              <w:p w14:paraId="6CB3B7C1" w14:textId="77777777" w:rsidR="00121E84" w:rsidRDefault="00121E84" w:rsidP="004F4C8E">
                                                <w:pPr>
                                                  <w:widowControl/>
                                                  <w:spacing w:after="200" w:line="276" w:lineRule="auto"/>
                                                </w:pPr>
                                              </w:p>
                                              <w:p w14:paraId="459D6392" w14:textId="77777777" w:rsidR="00121E84" w:rsidRDefault="00121E84" w:rsidP="004F4C8E">
                                                <w:pPr>
                                                  <w:widowControl/>
                                                  <w:spacing w:after="200" w:line="276" w:lineRule="auto"/>
                                                </w:pPr>
                                              </w:p>
                                              <w:p w14:paraId="4201A6A4" w14:textId="77777777" w:rsidR="00121E84" w:rsidRDefault="00121E84" w:rsidP="004F4C8E">
                                                <w:pPr>
                                                  <w:widowControl/>
                                                  <w:spacing w:after="200" w:line="276" w:lineRule="auto"/>
                                                </w:pPr>
                                              </w:p>
                                              <w:p w14:paraId="1066516A" w14:textId="77777777" w:rsidR="00121E84" w:rsidRPr="004F4C8E" w:rsidRDefault="00121E84" w:rsidP="004F4C8E">
                                                <w:pPr>
                                                  <w:widowControl/>
                                                  <w:spacing w:after="200" w:line="276" w:lineRule="auto"/>
                                                </w:pPr>
                                              </w:p>
                                            </w:tc>
                                          </w:tr>
                                          <w:tr w:rsidR="004F4C8E" w:rsidRPr="004F4C8E" w14:paraId="30E133A0" w14:textId="77777777" w:rsidTr="00CB5EA4">
                                            <w:tc>
                                              <w:tcPr>
                                                <w:tcW w:w="229" w:type="pct"/>
                                                <w:shd w:val="clear" w:color="auto" w:fill="auto"/>
                                              </w:tcPr>
                                              <w:p w14:paraId="0E845050" w14:textId="77777777" w:rsidR="004F4C8E" w:rsidRPr="004F4C8E" w:rsidRDefault="004F4C8E" w:rsidP="004F4C8E">
                                                <w:pPr>
                                                  <w:widowControl/>
                                                  <w:spacing w:after="200" w:line="276" w:lineRule="auto"/>
                                                  <w:rPr>
                                                    <w:b/>
                                                  </w:rPr>
                                                </w:pPr>
                                                <w:r w:rsidRPr="004F4C8E">
                                                  <w:rPr>
                                                    <w:b/>
                                                  </w:rPr>
                                                  <w:lastRenderedPageBreak/>
                                                  <w:t>Ref.</w:t>
                                                </w:r>
                                              </w:p>
                                            </w:tc>
                                            <w:tc>
                                              <w:tcPr>
                                                <w:tcW w:w="1013" w:type="pct"/>
                                                <w:shd w:val="clear" w:color="auto" w:fill="auto"/>
                                              </w:tcPr>
                                              <w:p w14:paraId="0509CC9B" w14:textId="77777777" w:rsidR="004F4C8E" w:rsidRPr="004F4C8E" w:rsidRDefault="004F4C8E" w:rsidP="004F4C8E">
                                                <w:pPr>
                                                  <w:widowControl/>
                                                  <w:spacing w:after="200" w:line="276" w:lineRule="auto"/>
                                                  <w:rPr>
                                                    <w:b/>
                                                  </w:rPr>
                                                </w:pPr>
                                                <w:r w:rsidRPr="004F4C8E">
                                                  <w:rPr>
                                                    <w:b/>
                                                  </w:rPr>
                                                  <w:t>Date/Name/Org.</w:t>
                                                </w:r>
                                              </w:p>
                                            </w:tc>
                                            <w:tc>
                                              <w:tcPr>
                                                <w:tcW w:w="3758" w:type="pct"/>
                                                <w:shd w:val="clear" w:color="auto" w:fill="auto"/>
                                              </w:tcPr>
                                              <w:p w14:paraId="63FB0AFB" w14:textId="77777777" w:rsidR="004F4C8E" w:rsidRPr="004F4C8E" w:rsidRDefault="004F4C8E" w:rsidP="004F4C8E">
                                                <w:pPr>
                                                  <w:widowControl/>
                                                  <w:spacing w:after="200" w:line="276" w:lineRule="auto"/>
                                                  <w:rPr>
                                                    <w:b/>
                                                  </w:rPr>
                                                </w:pPr>
                                                <w:r w:rsidRPr="004F4C8E">
                                                  <w:rPr>
                                                    <w:b/>
                                                  </w:rPr>
                                                  <w:t>Type of comment</w:t>
                                                </w:r>
                                              </w:p>
                                            </w:tc>
                                          </w:tr>
                                          <w:tr w:rsidR="004F4C8E" w:rsidRPr="004F4C8E" w14:paraId="53F688BC" w14:textId="77777777" w:rsidTr="00CB5EA4">
                                            <w:trPr>
                                              <w:trHeight w:val="2872"/>
                                            </w:trPr>
                                            <w:tc>
                                              <w:tcPr>
                                                <w:tcW w:w="229" w:type="pct"/>
                                                <w:vMerge w:val="restart"/>
                                              </w:tcPr>
                                              <w:p w14:paraId="4A863EF1" w14:textId="77777777" w:rsidR="004F4C8E" w:rsidRPr="004F4C8E" w:rsidRDefault="004F4C8E" w:rsidP="004F4C8E">
                                                <w:pPr>
                                                  <w:widowControl/>
                                                  <w:spacing w:after="200" w:line="276" w:lineRule="auto"/>
                                                </w:pPr>
                                                <w:r w:rsidRPr="004F4C8E">
                                                  <w:rPr>
                                                    <w:noProof/>
                                                  </w:rPr>
                                                  <w:t>19</w:t>
                                                </w:r>
                                              </w:p>
                                            </w:tc>
                                            <w:tc>
                                              <w:tcPr>
                                                <w:tcW w:w="1013" w:type="pct"/>
                                                <w:vMerge w:val="restart"/>
                                              </w:tcPr>
                                              <w:p w14:paraId="1B2977C6" w14:textId="77777777" w:rsidR="004F4C8E" w:rsidRPr="004F4C8E" w:rsidRDefault="004F4C8E" w:rsidP="004F4C8E">
                                                <w:pPr>
                                                  <w:widowControl/>
                                                  <w:spacing w:after="200" w:line="276" w:lineRule="auto"/>
                                                </w:pPr>
                                                <w:r w:rsidRPr="004F4C8E">
                                                  <w:rPr>
                                                    <w:b/>
                                                  </w:rPr>
                                                  <w:t>Date/Time:</w:t>
                                                </w:r>
                                                <w:r w:rsidRPr="004F4C8E">
                                                  <w:t xml:space="preserve"> </w:t>
                                                </w:r>
                                              </w:p>
                                              <w:p w14:paraId="20E4A0B4" w14:textId="77777777" w:rsidR="004F4C8E" w:rsidRPr="004F4C8E" w:rsidRDefault="004F4C8E" w:rsidP="004F4C8E">
                                                <w:pPr>
                                                  <w:widowControl/>
                                                  <w:spacing w:after="200" w:line="276" w:lineRule="auto"/>
                                                </w:pPr>
                                                <w:r w:rsidRPr="004F4C8E">
                                                  <w:rPr>
                                                    <w:noProof/>
                                                  </w:rPr>
                                                  <w:t>2017/11/07 15:39</w:t>
                                                </w:r>
                                              </w:p>
                                              <w:p w14:paraId="7DF5CE96" w14:textId="77777777" w:rsidR="004F4C8E" w:rsidRPr="004F4C8E" w:rsidRDefault="004F4C8E" w:rsidP="004F4C8E">
                                                <w:pPr>
                                                  <w:widowControl/>
                                                  <w:spacing w:after="200" w:line="276" w:lineRule="auto"/>
                                                </w:pPr>
                                                <w:r w:rsidRPr="004F4C8E">
                                                  <w:rPr>
                                                    <w:b/>
                                                  </w:rPr>
                                                  <w:t>Type:</w:t>
                                                </w:r>
                                              </w:p>
                                              <w:p w14:paraId="5A034F58" w14:textId="77777777" w:rsidR="004F4C8E" w:rsidRPr="004F4C8E" w:rsidRDefault="004F4C8E" w:rsidP="004F4C8E">
                                                <w:pPr>
                                                  <w:widowControl/>
                                                  <w:spacing w:after="200" w:line="276" w:lineRule="auto"/>
                                                  <w:rPr>
                                                    <w:noProof/>
                                                  </w:rPr>
                                                </w:pPr>
                                                <w:r w:rsidRPr="004F4C8E">
                                                  <w:rPr>
                                                    <w:noProof/>
                                                  </w:rPr>
                                                  <w:t>BehalfOfAnOrganisation</w:t>
                                                </w:r>
                                              </w:p>
                                              <w:p w14:paraId="4C07D0BD" w14:textId="77777777" w:rsidR="004F4C8E" w:rsidRPr="004F4C8E" w:rsidRDefault="004F4C8E" w:rsidP="004F4C8E">
                                                <w:pPr>
                                                  <w:widowControl/>
                                                  <w:spacing w:after="200" w:line="276" w:lineRule="auto"/>
                                                  <w:rPr>
                                                    <w:b/>
                                                  </w:rPr>
                                                </w:pPr>
                                                <w:r w:rsidRPr="004F4C8E">
                                                  <w:rPr>
                                                    <w:b/>
                                                  </w:rPr>
                                                  <w:t>Organization name:</w:t>
                                                </w:r>
                                              </w:p>
                                              <w:p w14:paraId="62DFC078" w14:textId="77777777" w:rsidR="004F4C8E" w:rsidRPr="004F4C8E" w:rsidRDefault="004F4C8E" w:rsidP="004F4C8E">
                                                <w:pPr>
                                                  <w:widowControl/>
                                                  <w:spacing w:after="200" w:line="276" w:lineRule="auto"/>
                                                </w:pPr>
                                                <w:r w:rsidRPr="004F4C8E">
                                                  <w:rPr>
                                                    <w:noProof/>
                                                  </w:rPr>
                                                  <w:t>Oil and Gas UK</w:t>
                                                </w:r>
                                              </w:p>
                                              <w:p w14:paraId="1C1C84D9" w14:textId="77777777" w:rsidR="004F4C8E" w:rsidRPr="004F4C8E" w:rsidRDefault="004F4C8E" w:rsidP="004F4C8E">
                                                <w:pPr>
                                                  <w:widowControl/>
                                                  <w:spacing w:after="200" w:line="276" w:lineRule="auto"/>
                                                  <w:rPr>
                                                    <w:b/>
                                                  </w:rPr>
                                                </w:pPr>
                                                <w:r w:rsidRPr="004F4C8E">
                                                  <w:rPr>
                                                    <w:b/>
                                                  </w:rPr>
                                                  <w:t>Country:</w:t>
                                                </w:r>
                                                <w:r w:rsidRPr="004F4C8E">
                                                  <w:rPr>
                                                    <w:noProof/>
                                                  </w:rPr>
                                                  <w:t xml:space="preserve"> United Kingdom</w:t>
                                                </w:r>
                                              </w:p>
                                              <w:p w14:paraId="0D2149C2" w14:textId="77777777" w:rsidR="004F4C8E" w:rsidRPr="004F4C8E" w:rsidRDefault="004F4C8E" w:rsidP="004F4C8E">
                                                <w:pPr>
                                                  <w:widowControl/>
                                                  <w:spacing w:after="200" w:line="276" w:lineRule="auto"/>
                                                  <w:rPr>
                                                    <w:b/>
                                                  </w:rPr>
                                                </w:pPr>
                                                <w:r w:rsidRPr="004F4C8E">
                                                  <w:rPr>
                                                    <w:b/>
                                                  </w:rPr>
                                                  <w:t>Non-confidential attachment:</w:t>
                                                </w:r>
                                              </w:p>
                                              <w:p w14:paraId="5117518C" w14:textId="77777777" w:rsidR="004F4C8E" w:rsidRPr="004F4C8E" w:rsidRDefault="004F4C8E" w:rsidP="004F4C8E">
                                                <w:pPr>
                                                  <w:widowControl/>
                                                  <w:spacing w:after="200" w:line="276" w:lineRule="auto"/>
                                                </w:pPr>
                                                <w:r w:rsidRPr="004F4C8E">
                                                  <w:rPr>
                                                    <w:noProof/>
                                                  </w:rPr>
                                                  <w:t>Consultation response.pdf</w:t>
                                                </w:r>
                                              </w:p>
                                              <w:p w14:paraId="06A038F0" w14:textId="77777777" w:rsidR="004F4C8E" w:rsidRPr="004F4C8E" w:rsidRDefault="00531BBB" w:rsidP="004F4C8E">
                                                <w:pPr>
                                                  <w:widowControl/>
                                                  <w:spacing w:after="200" w:line="276" w:lineRule="auto"/>
                                                </w:pPr>
                                                <w:r w:rsidRPr="004F4C8E">
                                                  <w:object w:dxaOrig="1614" w:dyaOrig="1044" w14:anchorId="739A267A">
                                                    <v:shape id="_x0000_i1028" type="#_x0000_t75" style="width:79.2pt;height:50.4pt" o:ole="">
                                                      <v:imagedata r:id="rId19" o:title=""/>
                                                    </v:shape>
                                                    <o:OLEObject Type="Embed" ProgID="AcroExch.Document.DC" ShapeID="_x0000_i1028" DrawAspect="Icon" ObjectID="_1583148432" r:id="rId20"/>
                                                  </w:object>
                                                </w:r>
                                              </w:p>
                                            </w:tc>
                                            <w:tc>
                                              <w:tcPr>
                                                <w:tcW w:w="3758" w:type="pct"/>
                                              </w:tcPr>
                                              <w:p w14:paraId="4BB4F0D4" w14:textId="77777777" w:rsidR="004F4C8E" w:rsidRPr="004F4C8E" w:rsidRDefault="004F4C8E" w:rsidP="004F4C8E">
                                                <w:pPr>
                                                  <w:widowControl/>
                                                  <w:spacing w:after="200" w:line="276" w:lineRule="auto"/>
                                                  <w:rPr>
                                                    <w:b/>
                                                  </w:rPr>
                                                </w:pPr>
                                                <w:r w:rsidRPr="004F4C8E">
                                                  <w:rPr>
                                                    <w:b/>
                                                  </w:rPr>
                                                  <w:t>Comment</w:t>
                                                </w:r>
                                              </w:p>
                                              <w:p w14:paraId="7787E435" w14:textId="77777777" w:rsidR="004F4C8E" w:rsidRPr="004F4C8E" w:rsidRDefault="004F4C8E" w:rsidP="004F4C8E">
                                                <w:pPr>
                                                  <w:widowControl/>
                                                  <w:spacing w:after="200" w:line="276" w:lineRule="auto"/>
                                                  <w:rPr>
                                                    <w:noProof/>
                                                  </w:rPr>
                                                </w:pPr>
                                                <w:r w:rsidRPr="004F4C8E">
                                                  <w:rPr>
                                                    <w:noProof/>
                                                  </w:rPr>
                                                  <w:t>Please see attached response to the proposed exposure limits on pp 117-119</w:t>
                                                </w:r>
                                              </w:p>
                                              <w:p w14:paraId="334AB460" w14:textId="77777777" w:rsidR="004F4C8E" w:rsidRPr="004F4C8E" w:rsidRDefault="004F4C8E" w:rsidP="004F4C8E">
                                                <w:pPr>
                                                  <w:widowControl/>
                                                  <w:spacing w:after="200" w:line="276" w:lineRule="auto"/>
                                                </w:pPr>
                                              </w:p>
                                            </w:tc>
                                          </w:tr>
                                          <w:tr w:rsidR="004F4C8E" w:rsidRPr="004F4C8E" w14:paraId="6A43805C" w14:textId="77777777" w:rsidTr="00CB5EA4">
                                            <w:trPr>
                                              <w:trHeight w:val="2558"/>
                                            </w:trPr>
                                            <w:tc>
                                              <w:tcPr>
                                                <w:tcW w:w="229" w:type="pct"/>
                                                <w:vMerge/>
                                              </w:tcPr>
                                              <w:p w14:paraId="33E8878A" w14:textId="77777777" w:rsidR="004F4C8E" w:rsidRPr="004F4C8E" w:rsidRDefault="004F4C8E" w:rsidP="004F4C8E">
                                                <w:pPr>
                                                  <w:widowControl/>
                                                  <w:spacing w:after="200" w:line="276" w:lineRule="auto"/>
                                                </w:pPr>
                                              </w:p>
                                            </w:tc>
                                            <w:tc>
                                              <w:tcPr>
                                                <w:tcW w:w="1013" w:type="pct"/>
                                                <w:vMerge/>
                                              </w:tcPr>
                                              <w:p w14:paraId="7AA47A8B" w14:textId="77777777" w:rsidR="004F4C8E" w:rsidRPr="004F4C8E" w:rsidRDefault="004F4C8E" w:rsidP="004F4C8E">
                                                <w:pPr>
                                                  <w:widowControl/>
                                                  <w:spacing w:after="200" w:line="276" w:lineRule="auto"/>
                                                  <w:rPr>
                                                    <w:b/>
                                                  </w:rPr>
                                                </w:pPr>
                                              </w:p>
                                            </w:tc>
                                            <w:tc>
                                              <w:tcPr>
                                                <w:tcW w:w="3758" w:type="pct"/>
                                              </w:tcPr>
                                              <w:p w14:paraId="12FE164B" w14:textId="77777777" w:rsidR="004F4C8E" w:rsidRPr="004F4C8E" w:rsidRDefault="004F4C8E" w:rsidP="004F4C8E">
                                                <w:pPr>
                                                  <w:widowControl/>
                                                  <w:spacing w:after="200" w:line="276" w:lineRule="auto"/>
                                                  <w:rPr>
                                                    <w:b/>
                                                  </w:rPr>
                                                </w:pPr>
                                                <w:r w:rsidRPr="004F4C8E">
                                                  <w:rPr>
                                                    <w:b/>
                                                  </w:rPr>
                                                  <w:t>Dossier Submitter response</w:t>
                                                </w:r>
                                              </w:p>
                                              <w:p w14:paraId="0C6A068A" w14:textId="142CA3AF" w:rsidR="00EF6A7B" w:rsidRPr="00A83BEB" w:rsidRDefault="00EF6A7B" w:rsidP="00B75A20">
                                                <w:pPr>
                                                  <w:widowControl/>
                                                  <w:spacing w:after="200" w:line="276" w:lineRule="auto"/>
                                                  <w:rPr>
                                                    <w:color w:val="000000"/>
                                                    <w:lang w:eastAsia="en-US"/>
                                                  </w:rPr>
                                                </w:pPr>
                                                <w:r w:rsidRPr="00A83BEB">
                                                  <w:rPr>
                                                    <w:color w:val="000000"/>
                                                    <w:lang w:eastAsia="en-US"/>
                                                  </w:rPr>
                                                  <w:t>Thank you for the comment</w:t>
                                                </w:r>
                                              </w:p>
                                              <w:p w14:paraId="5CFA2A53" w14:textId="04368819" w:rsidR="00A83BEB" w:rsidRDefault="00A83BEB" w:rsidP="00B75A20">
                                                <w:pPr>
                                                  <w:widowControl/>
                                                  <w:spacing w:after="200" w:line="276" w:lineRule="auto"/>
                                                  <w:rPr>
                                                    <w:highlight w:val="yellow"/>
                                                  </w:rPr>
                                                </w:pPr>
                                                <w:r>
                                                  <w:rPr>
                                                    <w:color w:val="000000"/>
                                                    <w:lang w:eastAsia="en-US"/>
                                                  </w:rPr>
                                                  <w:t xml:space="preserve">ECHA appreciates your concern about the length of the public consultation, however, the deadline to deliver the opinion of RAC to the European Commission (26 March 2018) unfortunately did not allow for a longer public consultation.  </w:t>
                                                </w:r>
                                              </w:p>
                                              <w:p w14:paraId="7B7D9B60" w14:textId="77777777" w:rsidR="00B75A20" w:rsidRPr="00A83BEB" w:rsidRDefault="00B75A20" w:rsidP="00B75A20">
                                                <w:pPr>
                                                  <w:widowControl/>
                                                  <w:spacing w:after="200" w:line="276" w:lineRule="auto"/>
                                                </w:pPr>
                                                <w:r w:rsidRPr="00A83BEB">
                                                  <w:t xml:space="preserve">ECHA takes note that </w:t>
                                                </w:r>
                                              </w:p>
                                              <w:p w14:paraId="7FEF4944" w14:textId="6D1DF161" w:rsidR="00CB5EA4" w:rsidRPr="00A83BEB" w:rsidRDefault="00C475C1" w:rsidP="00B75A20">
                                                <w:pPr>
                                                  <w:widowControl/>
                                                  <w:numPr>
                                                    <w:ilvl w:val="0"/>
                                                    <w:numId w:val="24"/>
                                                  </w:numPr>
                                                  <w:spacing w:after="200" w:line="276" w:lineRule="auto"/>
                                                </w:pPr>
                                                <w:r w:rsidRPr="00A83BEB">
                                                  <w:t>OIL&amp;GAS</w:t>
                                                </w:r>
                                                <w:r w:rsidRPr="00A83BEB">
                                                  <w:rPr>
                                                    <w:vertAlign w:val="superscript"/>
                                                  </w:rPr>
                                                  <w:t>UK</w:t>
                                                </w:r>
                                                <w:r w:rsidRPr="00A83BEB">
                                                  <w:t xml:space="preserve"> considers that </w:t>
                                                </w:r>
                                                <w:r w:rsidR="00CB5EA4" w:rsidRPr="00A83BEB">
                                                  <w:t>OEL should be based on a variety of cohorts and working environments</w:t>
                                                </w:r>
                                              </w:p>
                                              <w:p w14:paraId="19DABFCC" w14:textId="1FE9A9FA" w:rsidR="00CB5EA4" w:rsidRPr="00A83BEB" w:rsidRDefault="00C475C1" w:rsidP="00B75A20">
                                                <w:pPr>
                                                  <w:widowControl/>
                                                  <w:numPr>
                                                    <w:ilvl w:val="0"/>
                                                    <w:numId w:val="24"/>
                                                  </w:numPr>
                                                  <w:spacing w:after="200" w:line="276" w:lineRule="auto"/>
                                                </w:pPr>
                                                <w:r w:rsidRPr="00A83BEB">
                                                  <w:t>OIL&amp;GAS</w:t>
                                                </w:r>
                                                <w:r w:rsidRPr="00A83BEB">
                                                  <w:rPr>
                                                    <w:vertAlign w:val="superscript"/>
                                                  </w:rPr>
                                                  <w:t>UK</w:t>
                                                </w:r>
                                                <w:r w:rsidRPr="00A83BEB">
                                                  <w:t xml:space="preserve"> considers that </w:t>
                                                </w:r>
                                                <w:r w:rsidR="00CB5EA4" w:rsidRPr="00A83BEB">
                                                  <w:t>STEL should be based on specific scientific investigations rather than generic safety factor</w:t>
                                                </w:r>
                                              </w:p>
                                              <w:p w14:paraId="38A9EF06" w14:textId="6092FAC2" w:rsidR="004F4C8E" w:rsidRPr="004F4C8E" w:rsidRDefault="00C475C1" w:rsidP="00C475C1">
                                                <w:pPr>
                                                  <w:widowControl/>
                                                  <w:spacing w:after="200" w:line="276" w:lineRule="auto"/>
                                                </w:pPr>
                                                <w:r>
                                                  <w:t>ECHA notes that no scientific justification and evidence has been provided by OIL&amp;GAS</w:t>
                                                </w:r>
                                                <w:r w:rsidRPr="00C475C1">
                                                  <w:rPr>
                                                    <w:vertAlign w:val="superscript"/>
                                                  </w:rPr>
                                                  <w:t>UK</w:t>
                                                </w:r>
                                                <w:r>
                                                  <w:t xml:space="preserve">. However, based on comment from other 3rd parties, ECHA has re-evaluated both aspects. </w:t>
                                                </w:r>
                                              </w:p>
                                            </w:tc>
                                          </w:tr>
                                          <w:tr w:rsidR="004F4C8E" w:rsidRPr="004F4C8E" w14:paraId="24D1A8EF" w14:textId="77777777" w:rsidTr="00CB5EA4">
                                            <w:trPr>
                                              <w:trHeight w:val="2557"/>
                                            </w:trPr>
                                            <w:tc>
                                              <w:tcPr>
                                                <w:tcW w:w="229" w:type="pct"/>
                                                <w:vMerge/>
                                              </w:tcPr>
                                              <w:p w14:paraId="3AA038B1" w14:textId="77777777" w:rsidR="004F4C8E" w:rsidRPr="004F4C8E" w:rsidRDefault="004F4C8E" w:rsidP="004F4C8E">
                                                <w:pPr>
                                                  <w:widowControl/>
                                                  <w:spacing w:after="200" w:line="276" w:lineRule="auto"/>
                                                </w:pPr>
                                              </w:p>
                                            </w:tc>
                                            <w:tc>
                                              <w:tcPr>
                                                <w:tcW w:w="1013" w:type="pct"/>
                                                <w:vMerge/>
                                              </w:tcPr>
                                              <w:p w14:paraId="2FABAE07" w14:textId="77777777" w:rsidR="004F4C8E" w:rsidRPr="004F4C8E" w:rsidRDefault="004F4C8E" w:rsidP="004F4C8E">
                                                <w:pPr>
                                                  <w:widowControl/>
                                                  <w:spacing w:after="200" w:line="276" w:lineRule="auto"/>
                                                  <w:rPr>
                                                    <w:b/>
                                                  </w:rPr>
                                                </w:pPr>
                                              </w:p>
                                            </w:tc>
                                            <w:tc>
                                              <w:tcPr>
                                                <w:tcW w:w="3758" w:type="pct"/>
                                              </w:tcPr>
                                              <w:p w14:paraId="68400035" w14:textId="77777777" w:rsidR="004F4C8E" w:rsidRPr="004F4C8E" w:rsidRDefault="004F4C8E" w:rsidP="004F4C8E">
                                                <w:pPr>
                                                  <w:widowControl/>
                                                  <w:spacing w:after="200" w:line="276" w:lineRule="auto"/>
                                                  <w:rPr>
                                                    <w:b/>
                                                  </w:rPr>
                                                </w:pPr>
                                                <w:r w:rsidRPr="004F4C8E">
                                                  <w:rPr>
                                                    <w:b/>
                                                  </w:rPr>
                                                  <w:t>RAC Rapporteurs comments</w:t>
                                                </w:r>
                                              </w:p>
                                              <w:p w14:paraId="64392B9B" w14:textId="36445901" w:rsidR="0056784A" w:rsidRPr="0056784A" w:rsidRDefault="0056784A" w:rsidP="0056784A">
                                                <w:pPr>
                                                  <w:widowControl/>
                                                  <w:spacing w:after="200" w:line="276" w:lineRule="auto"/>
                                                </w:pPr>
                                                <w:r w:rsidRPr="0056784A">
                                                  <w:t>Thank you for your c</w:t>
                                                </w:r>
                                                <w:r>
                                                  <w:t>omment.</w:t>
                                                </w:r>
                                              </w:p>
                                              <w:p w14:paraId="5462A9CF" w14:textId="77777777" w:rsidR="004F4C8E" w:rsidRDefault="004F4C8E" w:rsidP="004F4C8E">
                                                <w:pPr>
                                                  <w:widowControl/>
                                                  <w:spacing w:after="200" w:line="276" w:lineRule="auto"/>
                                                </w:pPr>
                                              </w:p>
                                              <w:p w14:paraId="681947EF" w14:textId="77777777" w:rsidR="00121E84" w:rsidRDefault="00121E84" w:rsidP="004F4C8E">
                                                <w:pPr>
                                                  <w:widowControl/>
                                                  <w:spacing w:after="200" w:line="276" w:lineRule="auto"/>
                                                </w:pPr>
                                              </w:p>
                                              <w:p w14:paraId="2CE97E95" w14:textId="77777777" w:rsidR="00121E84" w:rsidRDefault="00121E84" w:rsidP="004F4C8E">
                                                <w:pPr>
                                                  <w:widowControl/>
                                                  <w:spacing w:after="200" w:line="276" w:lineRule="auto"/>
                                                </w:pPr>
                                              </w:p>
                                              <w:p w14:paraId="14A9DD0B" w14:textId="77777777" w:rsidR="00121E84" w:rsidRDefault="00121E84" w:rsidP="004F4C8E">
                                                <w:pPr>
                                                  <w:widowControl/>
                                                  <w:spacing w:after="200" w:line="276" w:lineRule="auto"/>
                                                </w:pPr>
                                              </w:p>
                                              <w:p w14:paraId="5391AA57" w14:textId="77777777" w:rsidR="00121E84" w:rsidRDefault="00121E84" w:rsidP="004F4C8E">
                                                <w:pPr>
                                                  <w:widowControl/>
                                                  <w:spacing w:after="200" w:line="276" w:lineRule="auto"/>
                                                </w:pPr>
                                              </w:p>
                                              <w:p w14:paraId="1640A00D" w14:textId="77777777" w:rsidR="00121E84" w:rsidRDefault="00121E84" w:rsidP="004F4C8E">
                                                <w:pPr>
                                                  <w:widowControl/>
                                                  <w:spacing w:after="200" w:line="276" w:lineRule="auto"/>
                                                </w:pPr>
                                              </w:p>
                                              <w:p w14:paraId="4848E166" w14:textId="77777777" w:rsidR="00121E84" w:rsidRDefault="00121E84" w:rsidP="004F4C8E">
                                                <w:pPr>
                                                  <w:widowControl/>
                                                  <w:spacing w:after="200" w:line="276" w:lineRule="auto"/>
                                                </w:pPr>
                                              </w:p>
                                              <w:p w14:paraId="2EFBD541" w14:textId="77777777" w:rsidR="00121E84" w:rsidRDefault="00121E84" w:rsidP="004F4C8E">
                                                <w:pPr>
                                                  <w:widowControl/>
                                                  <w:spacing w:after="200" w:line="276" w:lineRule="auto"/>
                                                </w:pPr>
                                              </w:p>
                                              <w:p w14:paraId="0E30F83B" w14:textId="77777777" w:rsidR="00121E84" w:rsidRDefault="00121E84" w:rsidP="004F4C8E">
                                                <w:pPr>
                                                  <w:widowControl/>
                                                  <w:spacing w:after="200" w:line="276" w:lineRule="auto"/>
                                                </w:pPr>
                                              </w:p>
                                              <w:p w14:paraId="07AFAC34" w14:textId="77777777" w:rsidR="00121E84" w:rsidRDefault="00121E84" w:rsidP="004F4C8E">
                                                <w:pPr>
                                                  <w:widowControl/>
                                                  <w:spacing w:after="200" w:line="276" w:lineRule="auto"/>
                                                </w:pPr>
                                              </w:p>
                                              <w:p w14:paraId="796E0647" w14:textId="77777777" w:rsidR="00121E84" w:rsidRDefault="00121E84" w:rsidP="004F4C8E">
                                                <w:pPr>
                                                  <w:widowControl/>
                                                  <w:spacing w:after="200" w:line="276" w:lineRule="auto"/>
                                                </w:pPr>
                                              </w:p>
                                              <w:p w14:paraId="0CF3C543" w14:textId="77777777" w:rsidR="00121E84" w:rsidRDefault="00121E84" w:rsidP="004F4C8E">
                                                <w:pPr>
                                                  <w:widowControl/>
                                                  <w:spacing w:after="200" w:line="276" w:lineRule="auto"/>
                                                </w:pPr>
                                              </w:p>
                                              <w:p w14:paraId="7EE34B5E" w14:textId="77777777" w:rsidR="00121E84" w:rsidRDefault="00121E84" w:rsidP="004F4C8E">
                                                <w:pPr>
                                                  <w:widowControl/>
                                                  <w:spacing w:after="200" w:line="276" w:lineRule="auto"/>
                                                </w:pPr>
                                              </w:p>
                                              <w:p w14:paraId="70CF3F8B" w14:textId="77777777" w:rsidR="00121E84" w:rsidRDefault="00121E84" w:rsidP="004F4C8E">
                                                <w:pPr>
                                                  <w:widowControl/>
                                                  <w:spacing w:after="200" w:line="276" w:lineRule="auto"/>
                                                </w:pPr>
                                              </w:p>
                                              <w:p w14:paraId="59C5B500" w14:textId="77777777" w:rsidR="00121E84" w:rsidRDefault="00121E84" w:rsidP="004F4C8E">
                                                <w:pPr>
                                                  <w:widowControl/>
                                                  <w:spacing w:after="200" w:line="276" w:lineRule="auto"/>
                                                </w:pPr>
                                              </w:p>
                                              <w:p w14:paraId="7A54DDE6" w14:textId="77777777" w:rsidR="00121E84" w:rsidRPr="004F4C8E" w:rsidRDefault="00121E84" w:rsidP="004F4C8E">
                                                <w:pPr>
                                                  <w:widowControl/>
                                                  <w:spacing w:after="200" w:line="276" w:lineRule="auto"/>
                                                </w:pPr>
                                              </w:p>
                                            </w:tc>
                                          </w:tr>
                                          <w:tr w:rsidR="004F4C8E" w:rsidRPr="004F4C8E" w14:paraId="04E183F2" w14:textId="77777777" w:rsidTr="00CB5EA4">
                                            <w:tc>
                                              <w:tcPr>
                                                <w:tcW w:w="229" w:type="pct"/>
                                                <w:shd w:val="clear" w:color="auto" w:fill="auto"/>
                                              </w:tcPr>
                                              <w:p w14:paraId="1A4A8D5A" w14:textId="77777777" w:rsidR="004F4C8E" w:rsidRPr="004F4C8E" w:rsidRDefault="004F4C8E" w:rsidP="004F4C8E">
                                                <w:pPr>
                                                  <w:widowControl/>
                                                  <w:spacing w:after="200" w:line="276" w:lineRule="auto"/>
                                                  <w:rPr>
                                                    <w:b/>
                                                  </w:rPr>
                                                </w:pPr>
                                                <w:r w:rsidRPr="004F4C8E">
                                                  <w:rPr>
                                                    <w:b/>
                                                  </w:rPr>
                                                  <w:lastRenderedPageBreak/>
                                                  <w:t>Ref.</w:t>
                                                </w:r>
                                              </w:p>
                                            </w:tc>
                                            <w:tc>
                                              <w:tcPr>
                                                <w:tcW w:w="1013" w:type="pct"/>
                                                <w:shd w:val="clear" w:color="auto" w:fill="auto"/>
                                              </w:tcPr>
                                              <w:p w14:paraId="391D75D6" w14:textId="77777777" w:rsidR="004F4C8E" w:rsidRPr="004F4C8E" w:rsidRDefault="004F4C8E" w:rsidP="004F4C8E">
                                                <w:pPr>
                                                  <w:widowControl/>
                                                  <w:spacing w:after="200" w:line="276" w:lineRule="auto"/>
                                                  <w:rPr>
                                                    <w:b/>
                                                  </w:rPr>
                                                </w:pPr>
                                                <w:r w:rsidRPr="004F4C8E">
                                                  <w:rPr>
                                                    <w:b/>
                                                  </w:rPr>
                                                  <w:t>Date/Name/Org.</w:t>
                                                </w:r>
                                              </w:p>
                                            </w:tc>
                                            <w:tc>
                                              <w:tcPr>
                                                <w:tcW w:w="3758" w:type="pct"/>
                                                <w:shd w:val="clear" w:color="auto" w:fill="auto"/>
                                              </w:tcPr>
                                              <w:p w14:paraId="3A3E58CD" w14:textId="77777777" w:rsidR="004F4C8E" w:rsidRPr="004F4C8E" w:rsidRDefault="004F4C8E" w:rsidP="004F4C8E">
                                                <w:pPr>
                                                  <w:widowControl/>
                                                  <w:spacing w:after="200" w:line="276" w:lineRule="auto"/>
                                                  <w:rPr>
                                                    <w:b/>
                                                  </w:rPr>
                                                </w:pPr>
                                                <w:r w:rsidRPr="004F4C8E">
                                                  <w:rPr>
                                                    <w:b/>
                                                  </w:rPr>
                                                  <w:t>Type of comment</w:t>
                                                </w:r>
                                              </w:p>
                                            </w:tc>
                                          </w:tr>
                                          <w:tr w:rsidR="004F4C8E" w:rsidRPr="004F4C8E" w14:paraId="07F9ED8E" w14:textId="77777777" w:rsidTr="00CB5EA4">
                                            <w:trPr>
                                              <w:trHeight w:val="2872"/>
                                            </w:trPr>
                                            <w:tc>
                                              <w:tcPr>
                                                <w:tcW w:w="229" w:type="pct"/>
                                                <w:vMerge w:val="restart"/>
                                              </w:tcPr>
                                              <w:p w14:paraId="5A8F9BBA" w14:textId="77777777" w:rsidR="004F4C8E" w:rsidRPr="004F4C8E" w:rsidRDefault="004F4C8E" w:rsidP="004F4C8E">
                                                <w:pPr>
                                                  <w:widowControl/>
                                                  <w:spacing w:after="200" w:line="276" w:lineRule="auto"/>
                                                </w:pPr>
                                                <w:r w:rsidRPr="004F4C8E">
                                                  <w:rPr>
                                                    <w:noProof/>
                                                  </w:rPr>
                                                  <w:t>21</w:t>
                                                </w:r>
                                              </w:p>
                                            </w:tc>
                                            <w:tc>
                                              <w:tcPr>
                                                <w:tcW w:w="1013" w:type="pct"/>
                                                <w:vMerge w:val="restart"/>
                                              </w:tcPr>
                                              <w:p w14:paraId="52560CFB" w14:textId="77777777" w:rsidR="004F4C8E" w:rsidRPr="004F4C8E" w:rsidRDefault="004F4C8E" w:rsidP="004F4C8E">
                                                <w:pPr>
                                                  <w:widowControl/>
                                                  <w:spacing w:after="200" w:line="276" w:lineRule="auto"/>
                                                </w:pPr>
                                                <w:r w:rsidRPr="004F4C8E">
                                                  <w:rPr>
                                                    <w:b/>
                                                  </w:rPr>
                                                  <w:t>Date/Time:</w:t>
                                                </w:r>
                                                <w:r w:rsidRPr="004F4C8E">
                                                  <w:t xml:space="preserve"> </w:t>
                                                </w:r>
                                              </w:p>
                                              <w:p w14:paraId="4A3CCDED" w14:textId="77777777" w:rsidR="004F4C8E" w:rsidRPr="004F4C8E" w:rsidRDefault="004F4C8E" w:rsidP="004F4C8E">
                                                <w:pPr>
                                                  <w:widowControl/>
                                                  <w:spacing w:after="200" w:line="276" w:lineRule="auto"/>
                                                </w:pPr>
                                                <w:r w:rsidRPr="004F4C8E">
                                                  <w:rPr>
                                                    <w:noProof/>
                                                  </w:rPr>
                                                  <w:t>2017/11/07 18:26</w:t>
                                                </w:r>
                                              </w:p>
                                              <w:p w14:paraId="19B4E7A6" w14:textId="77777777" w:rsidR="004F4C8E" w:rsidRPr="004F4C8E" w:rsidRDefault="004F4C8E" w:rsidP="004F4C8E">
                                                <w:pPr>
                                                  <w:widowControl/>
                                                  <w:spacing w:after="200" w:line="276" w:lineRule="auto"/>
                                                </w:pPr>
                                                <w:r w:rsidRPr="004F4C8E">
                                                  <w:rPr>
                                                    <w:b/>
                                                  </w:rPr>
                                                  <w:t>Type:</w:t>
                                                </w:r>
                                              </w:p>
                                              <w:p w14:paraId="4C278A05" w14:textId="77777777" w:rsidR="004F4C8E" w:rsidRPr="004F4C8E" w:rsidRDefault="004F4C8E" w:rsidP="004F4C8E">
                                                <w:pPr>
                                                  <w:widowControl/>
                                                  <w:spacing w:after="200" w:line="276" w:lineRule="auto"/>
                                                  <w:rPr>
                                                    <w:noProof/>
                                                  </w:rPr>
                                                </w:pPr>
                                                <w:r w:rsidRPr="004F4C8E">
                                                  <w:rPr>
                                                    <w:noProof/>
                                                  </w:rPr>
                                                  <w:t>BehalfOfAnOrganisation</w:t>
                                                </w:r>
                                              </w:p>
                                              <w:p w14:paraId="23E6BCEE" w14:textId="77777777" w:rsidR="004F4C8E" w:rsidRPr="004F4C8E" w:rsidRDefault="004F4C8E" w:rsidP="004F4C8E">
                                                <w:pPr>
                                                  <w:widowControl/>
                                                  <w:spacing w:after="200" w:line="276" w:lineRule="auto"/>
                                                  <w:rPr>
                                                    <w:b/>
                                                  </w:rPr>
                                                </w:pPr>
                                                <w:r w:rsidRPr="004F4C8E">
                                                  <w:rPr>
                                                    <w:b/>
                                                  </w:rPr>
                                                  <w:t>Organization name:</w:t>
                                                </w:r>
                                              </w:p>
                                              <w:p w14:paraId="65EACB81" w14:textId="77777777" w:rsidR="004F4C8E" w:rsidRPr="004F4C8E" w:rsidRDefault="004F4C8E" w:rsidP="004F4C8E">
                                                <w:pPr>
                                                  <w:widowControl/>
                                                  <w:spacing w:after="200" w:line="276" w:lineRule="auto"/>
                                                </w:pPr>
                                                <w:r w:rsidRPr="004F4C8E">
                                                  <w:rPr>
                                                    <w:noProof/>
                                                  </w:rPr>
                                                  <w:t>Lower Olefins and Aromatics Reach Consortium vzw</w:t>
                                                </w:r>
                                              </w:p>
                                              <w:p w14:paraId="3EE26834" w14:textId="77777777" w:rsidR="004F4C8E" w:rsidRPr="004F4C8E" w:rsidRDefault="004F4C8E" w:rsidP="004F4C8E">
                                                <w:pPr>
                                                  <w:widowControl/>
                                                  <w:spacing w:after="200" w:line="276" w:lineRule="auto"/>
                                                  <w:rPr>
                                                    <w:b/>
                                                  </w:rPr>
                                                </w:pPr>
                                                <w:r w:rsidRPr="004F4C8E">
                                                  <w:rPr>
                                                    <w:b/>
                                                  </w:rPr>
                                                  <w:t>Country:</w:t>
                                                </w:r>
                                                <w:r w:rsidRPr="004F4C8E">
                                                  <w:rPr>
                                                    <w:noProof/>
                                                  </w:rPr>
                                                  <w:t xml:space="preserve"> Belgium</w:t>
                                                </w:r>
                                              </w:p>
                                              <w:p w14:paraId="0EC460D2" w14:textId="77777777" w:rsidR="004F4C8E" w:rsidRPr="004F4C8E" w:rsidRDefault="004F4C8E" w:rsidP="004F4C8E">
                                                <w:pPr>
                                                  <w:widowControl/>
                                                  <w:spacing w:after="200" w:line="276" w:lineRule="auto"/>
                                                  <w:rPr>
                                                    <w:b/>
                                                  </w:rPr>
                                                </w:pPr>
                                                <w:r w:rsidRPr="004F4C8E">
                                                  <w:rPr>
                                                    <w:b/>
                                                  </w:rPr>
                                                  <w:t>Non-confidential attachment:</w:t>
                                                </w:r>
                                              </w:p>
                                              <w:p w14:paraId="1EC3082C" w14:textId="77777777" w:rsidR="004F4C8E" w:rsidRPr="004F4C8E" w:rsidRDefault="004F4C8E" w:rsidP="004F4C8E">
                                                <w:pPr>
                                                  <w:widowControl/>
                                                  <w:spacing w:after="200" w:line="276" w:lineRule="auto"/>
                                                </w:pPr>
                                                <w:r w:rsidRPr="004F4C8E">
                                                  <w:rPr>
                                                    <w:noProof/>
                                                  </w:rPr>
                                                  <w:t>2017_11_07 LOA comments on Benzene RAC proposal.zip</w:t>
                                                </w:r>
                                              </w:p>
                                              <w:p w14:paraId="3B1D3615" w14:textId="77777777" w:rsidR="004F4C8E" w:rsidRPr="004F4C8E" w:rsidRDefault="004F4C8E" w:rsidP="004F4C8E">
                                                <w:pPr>
                                                  <w:widowControl/>
                                                  <w:spacing w:after="200" w:line="276" w:lineRule="auto"/>
                                                </w:pPr>
                                                <w:r w:rsidRPr="004F4C8E">
                                                  <w:object w:dxaOrig="1544" w:dyaOrig="998" w14:anchorId="7BC31612">
                                                    <v:shape id="_x0000_i1029" type="#_x0000_t75" style="width:79.2pt;height:50.4pt" o:ole="">
                                                      <v:imagedata r:id="rId21" o:title=""/>
                                                    </v:shape>
                                                    <o:OLEObject Type="Embed" ProgID="Package" ShapeID="_x0000_i1029" DrawAspect="Icon" ObjectID="_1583148433" r:id="rId22"/>
                                                  </w:object>
                                                </w:r>
                                              </w:p>
                                            </w:tc>
                                            <w:tc>
                                              <w:tcPr>
                                                <w:tcW w:w="3758" w:type="pct"/>
                                              </w:tcPr>
                                              <w:p w14:paraId="6AB0A303" w14:textId="77777777" w:rsidR="004F4C8E" w:rsidRPr="004F4C8E" w:rsidRDefault="004F4C8E" w:rsidP="004F4C8E">
                                                <w:pPr>
                                                  <w:widowControl/>
                                                  <w:spacing w:after="200" w:line="276" w:lineRule="auto"/>
                                                  <w:rPr>
                                                    <w:b/>
                                                  </w:rPr>
                                                </w:pPr>
                                                <w:r w:rsidRPr="004F4C8E">
                                                  <w:rPr>
                                                    <w:b/>
                                                  </w:rPr>
                                                  <w:t>Comment</w:t>
                                                </w:r>
                                              </w:p>
                                              <w:p w14:paraId="156A8CB3" w14:textId="77777777" w:rsidR="004F4C8E" w:rsidRPr="004F4C8E" w:rsidRDefault="004F4C8E" w:rsidP="004F4C8E">
                                                <w:pPr>
                                                  <w:widowControl/>
                                                  <w:spacing w:after="200" w:line="276" w:lineRule="auto"/>
                                                  <w:rPr>
                                                    <w:noProof/>
                                                  </w:rPr>
                                                </w:pPr>
                                                <w:r w:rsidRPr="004F4C8E">
                                                  <w:rPr>
                                                    <w:noProof/>
                                                  </w:rPr>
                                                  <w:t>These comments on the Benzene OEL Proposal are from LOA, the Lower Olefins and Aromatics REACH Consortium. LOA acts on behalf of Member Companies and other Registrants to support benzene in REACH. Benzene is a key substance in the Aromatics sector which employs about 20,000 in the EU.  LOA also supports the steam cracking sector which produces olefins and pyrolysis gasoline from which aromatics are extracted. Experts from these sectors and the Refining sector have contributed to these comments.</w:t>
                                                </w:r>
                                              </w:p>
                                              <w:p w14:paraId="33A46401" w14:textId="77777777" w:rsidR="004F4C8E" w:rsidRPr="004F4C8E" w:rsidRDefault="004F4C8E" w:rsidP="004F4C8E">
                                                <w:pPr>
                                                  <w:widowControl/>
                                                  <w:spacing w:after="200" w:line="276" w:lineRule="auto"/>
                                                  <w:rPr>
                                                    <w:noProof/>
                                                  </w:rPr>
                                                </w:pPr>
                                                <w:r w:rsidRPr="004F4C8E">
                                                  <w:rPr>
                                                    <w:noProof/>
                                                  </w:rPr>
                                                  <w:t>Due to the web form size limitation, full comments are attached and here only a summary is provided. On the ECHA benzene OEL proposal, LOA makes the following key points:</w:t>
                                                </w:r>
                                              </w:p>
                                              <w:p w14:paraId="449D3DF3" w14:textId="77777777" w:rsidR="004F4C8E" w:rsidRPr="004F4C8E" w:rsidRDefault="004F4C8E" w:rsidP="004F4C8E">
                                                <w:pPr>
                                                  <w:widowControl/>
                                                  <w:spacing w:after="200" w:line="276" w:lineRule="auto"/>
                                                  <w:rPr>
                                                    <w:noProof/>
                                                  </w:rPr>
                                                </w:pPr>
                                                <w:r w:rsidRPr="004F4C8E">
                                                  <w:rPr>
                                                    <w:noProof/>
                                                  </w:rPr>
                                                  <w:t>Benzene Uses</w:t>
                                                </w:r>
                                              </w:p>
                                              <w:p w14:paraId="5F5E66F8" w14:textId="77777777" w:rsidR="004F4C8E" w:rsidRPr="004F4C8E" w:rsidRDefault="004F4C8E" w:rsidP="004F4C8E">
                                                <w:pPr>
                                                  <w:widowControl/>
                                                  <w:spacing w:after="200" w:line="276" w:lineRule="auto"/>
                                                  <w:rPr>
                                                    <w:noProof/>
                                                  </w:rPr>
                                                </w:pPr>
                                                <w:r w:rsidRPr="004F4C8E">
                                                  <w:rPr>
                                                    <w:noProof/>
                                                  </w:rPr>
                                                  <w:t>* The LOA registration dossier for benzene only supports the use of benzene as an intermediate (under strictly controlled conditions) and indicates that all other uses are uses advised against. ECHA’s web page indicates that there are many uses registered, most of which would contradict Annex XVII. LOA will conduct a use survey and work with ECHA to clarify this confusing situation.</w:t>
                                                </w:r>
                                              </w:p>
                                              <w:p w14:paraId="43A1342D" w14:textId="77777777" w:rsidR="004F4C8E" w:rsidRPr="004F4C8E" w:rsidRDefault="004F4C8E" w:rsidP="004F4C8E">
                                                <w:pPr>
                                                  <w:widowControl/>
                                                  <w:spacing w:after="200" w:line="276" w:lineRule="auto"/>
                                                  <w:rPr>
                                                    <w:noProof/>
                                                  </w:rPr>
                                                </w:pPr>
                                                <w:r w:rsidRPr="004F4C8E">
                                                  <w:rPr>
                                                    <w:noProof/>
                                                  </w:rPr>
                                                  <w:t xml:space="preserve">* ECHA text implies benzene is added to gasoline. This is not the case. Benzene containing streams can be blended to give gasoline, but not benzene itself. </w:t>
                                                </w:r>
                                              </w:p>
                                              <w:p w14:paraId="1A5B7466" w14:textId="77777777" w:rsidR="004F4C8E" w:rsidRPr="004F4C8E" w:rsidRDefault="004F4C8E" w:rsidP="004F4C8E">
                                                <w:pPr>
                                                  <w:widowControl/>
                                                  <w:spacing w:after="200" w:line="276" w:lineRule="auto"/>
                                                  <w:rPr>
                                                    <w:noProof/>
                                                  </w:rPr>
                                                </w:pPr>
                                                <w:r w:rsidRPr="004F4C8E">
                                                  <w:rPr>
                                                    <w:noProof/>
                                                  </w:rPr>
                                                  <w:t>Worker Exposure</w:t>
                                                </w:r>
                                              </w:p>
                                              <w:p w14:paraId="418D1C8F" w14:textId="77777777" w:rsidR="004F4C8E" w:rsidRPr="004F4C8E" w:rsidRDefault="004F4C8E" w:rsidP="004F4C8E">
                                                <w:pPr>
                                                  <w:widowControl/>
                                                  <w:spacing w:after="200" w:line="276" w:lineRule="auto"/>
                                                  <w:rPr>
                                                    <w:noProof/>
                                                  </w:rPr>
                                                </w:pPr>
                                                <w:r w:rsidRPr="004F4C8E">
                                                  <w:rPr>
                                                    <w:noProof/>
                                                  </w:rPr>
                                                  <w:t xml:space="preserve">* Value of health surveillance data: There is no justification to rate the results from epidemiology studies higher than those obtained from long-term health surveillance. In health surveillance benzene exposure estimates are based on sampling strategies targeted at representative jobs and workplace combinations. </w:t>
                                                </w:r>
                                              </w:p>
                                              <w:p w14:paraId="5D8D79EE" w14:textId="77777777" w:rsidR="004F4C8E" w:rsidRPr="004F4C8E" w:rsidRDefault="004F4C8E" w:rsidP="004F4C8E">
                                                <w:pPr>
                                                  <w:widowControl/>
                                                  <w:spacing w:after="200" w:line="276" w:lineRule="auto"/>
                                                  <w:rPr>
                                                    <w:noProof/>
                                                  </w:rPr>
                                                </w:pPr>
                                                <w:r w:rsidRPr="004F4C8E">
                                                  <w:rPr>
                                                    <w:noProof/>
                                                  </w:rPr>
                                                  <w:t xml:space="preserve">* Exposure levels: There is no reference made to the fact that most of the exposure level concentrations reported do not consider the use of respiratory protection. For that reason, these exposure levels should be reported as potential exposures. </w:t>
                                                </w:r>
                                              </w:p>
                                              <w:p w14:paraId="178B9374" w14:textId="77777777" w:rsidR="004F4C8E" w:rsidRPr="004F4C8E" w:rsidRDefault="004F4C8E" w:rsidP="004F4C8E">
                                                <w:pPr>
                                                  <w:widowControl/>
                                                  <w:spacing w:after="200" w:line="276" w:lineRule="auto"/>
                                                  <w:rPr>
                                                    <w:noProof/>
                                                  </w:rPr>
                                                </w:pPr>
                                                <w:r w:rsidRPr="004F4C8E">
                                                  <w:rPr>
                                                    <w:noProof/>
                                                  </w:rPr>
                                                  <w:lastRenderedPageBreak/>
                                                  <w:t xml:space="preserve">* Hydrocarbon solvents: potential exposures related to trace levels of benzene in hydrocarbon solvents. Such a product would not be taken up in the market in view of the availability of the non-carcinogenic alternative. </w:t>
                                                </w:r>
                                              </w:p>
                                              <w:p w14:paraId="60A48382" w14:textId="21F92559" w:rsidR="004F4C8E" w:rsidRPr="004F4C8E" w:rsidRDefault="004F4C8E" w:rsidP="004F4C8E">
                                                <w:pPr>
                                                  <w:widowControl/>
                                                  <w:spacing w:after="200" w:line="276" w:lineRule="auto"/>
                                                  <w:rPr>
                                                    <w:noProof/>
                                                  </w:rPr>
                                                </w:pPr>
                                                <w:r w:rsidRPr="004F4C8E">
                                                  <w:rPr>
                                                    <w:noProof/>
                                                  </w:rPr>
                                                  <w:t>* Missing references</w:t>
                                                </w:r>
                                                <w:r w:rsidR="001F3CD9">
                                                  <w:rPr>
                                                    <w:noProof/>
                                                  </w:rPr>
                                                  <w:t xml:space="preserve"> and data</w:t>
                                                </w:r>
                                                <w:r w:rsidR="000E0632">
                                                  <w:rPr>
                                                    <w:noProof/>
                                                  </w:rPr>
                                                  <w:t xml:space="preserve"> and </w:t>
                                                </w:r>
                                                <w:r w:rsidR="001F3CD9">
                                                  <w:rPr>
                                                    <w:noProof/>
                                                  </w:rPr>
                                                  <w:t xml:space="preserve">some </w:t>
                                                </w:r>
                                                <w:r w:rsidR="000E0632">
                                                  <w:rPr>
                                                    <w:noProof/>
                                                  </w:rPr>
                                                  <w:t>editorial comments</w:t>
                                                </w:r>
                                                <w:r w:rsidRPr="004F4C8E">
                                                  <w:rPr>
                                                    <w:noProof/>
                                                  </w:rPr>
                                                  <w:t>: e.g. Spanish service stations, exposure via dietary sources</w:t>
                                                </w:r>
                                                <w:r w:rsidR="000E0632">
                                                  <w:rPr>
                                                    <w:noProof/>
                                                  </w:rPr>
                                                  <w:t xml:space="preserve"> and loading vrs unloading operations at service station</w:t>
                                                </w:r>
                                                <w:r w:rsidRPr="004F4C8E">
                                                  <w:rPr>
                                                    <w:noProof/>
                                                  </w:rPr>
                                                  <w:t>.</w:t>
                                                </w:r>
                                              </w:p>
                                              <w:p w14:paraId="2255FF2D" w14:textId="77777777" w:rsidR="004F4C8E" w:rsidRPr="004F4C8E" w:rsidRDefault="004F4C8E" w:rsidP="004F4C8E">
                                                <w:pPr>
                                                  <w:widowControl/>
                                                  <w:spacing w:after="200" w:line="276" w:lineRule="auto"/>
                                                  <w:rPr>
                                                    <w:noProof/>
                                                  </w:rPr>
                                                </w:pPr>
                                                <w:r w:rsidRPr="004F4C8E">
                                                  <w:rPr>
                                                    <w:noProof/>
                                                  </w:rPr>
                                                  <w:t xml:space="preserve">* Dermal exposure: There is uncertainty about the contribution of skin uptake. However, it should not be considered negligible. </w:t>
                                                </w:r>
                                              </w:p>
                                              <w:p w14:paraId="582B18DE" w14:textId="77777777" w:rsidR="004F4C8E" w:rsidRPr="004F4C8E" w:rsidRDefault="004F4C8E" w:rsidP="004F4C8E">
                                                <w:pPr>
                                                  <w:widowControl/>
                                                  <w:spacing w:after="200" w:line="276" w:lineRule="auto"/>
                                                  <w:rPr>
                                                    <w:noProof/>
                                                  </w:rPr>
                                                </w:pPr>
                                                <w:r w:rsidRPr="004F4C8E">
                                                  <w:rPr>
                                                    <w:noProof/>
                                                  </w:rPr>
                                                  <w:t>Human biomonitoring</w:t>
                                                </w:r>
                                              </w:p>
                                              <w:p w14:paraId="0865ED58" w14:textId="77777777" w:rsidR="004F4C8E" w:rsidRPr="004F4C8E" w:rsidRDefault="004F4C8E" w:rsidP="004F4C8E">
                                                <w:pPr>
                                                  <w:widowControl/>
                                                  <w:spacing w:after="200" w:line="276" w:lineRule="auto"/>
                                                  <w:rPr>
                                                    <w:noProof/>
                                                  </w:rPr>
                                                </w:pPr>
                                                <w:r w:rsidRPr="004F4C8E">
                                                  <w:rPr>
                                                    <w:noProof/>
                                                  </w:rPr>
                                                  <w:t>LOA concurs with the opinion of ECHA regarding the choice of the benzene biomarkers of exposure and the usefulness of BLVs in general. LOA doubts the values derived are correct at &lt;1 ppm concentrations, nor have they been justified, and applying the proposed BLV values in non-occupational add-on exposure (smokers) will be problematic.</w:t>
                                                </w:r>
                                              </w:p>
                                              <w:p w14:paraId="494F03A3" w14:textId="77777777" w:rsidR="004F4C8E" w:rsidRPr="004F4C8E" w:rsidRDefault="004F4C8E" w:rsidP="004F4C8E">
                                                <w:pPr>
                                                  <w:widowControl/>
                                                  <w:spacing w:after="200" w:line="276" w:lineRule="auto"/>
                                                  <w:rPr>
                                                    <w:noProof/>
                                                  </w:rPr>
                                                </w:pPr>
                                                <w:r w:rsidRPr="004F4C8E">
                                                  <w:rPr>
                                                    <w:noProof/>
                                                  </w:rPr>
                                                  <w:t>Monitoring methods (Analytical)</w:t>
                                                </w:r>
                                              </w:p>
                                              <w:p w14:paraId="774B66AB" w14:textId="77777777" w:rsidR="004F4C8E" w:rsidRPr="004F4C8E" w:rsidRDefault="004F4C8E" w:rsidP="004F4C8E">
                                                <w:pPr>
                                                  <w:widowControl/>
                                                  <w:spacing w:after="200" w:line="276" w:lineRule="auto"/>
                                                  <w:rPr>
                                                    <w:noProof/>
                                                  </w:rPr>
                                                </w:pPr>
                                                <w:r w:rsidRPr="004F4C8E">
                                                  <w:rPr>
                                                    <w:noProof/>
                                                  </w:rPr>
                                                  <w:t>* Section fails to mention the use of passive samplers (far more acceptable to workers being monitored than pump and tube) but which may face sensitivity issues at the levels proposed.</w:t>
                                                </w:r>
                                              </w:p>
                                              <w:p w14:paraId="22AEA1E3" w14:textId="77777777" w:rsidR="004F4C8E" w:rsidRPr="004F4C8E" w:rsidRDefault="004F4C8E" w:rsidP="004F4C8E">
                                                <w:pPr>
                                                  <w:widowControl/>
                                                  <w:spacing w:after="200" w:line="276" w:lineRule="auto"/>
                                                  <w:rPr>
                                                    <w:noProof/>
                                                  </w:rPr>
                                                </w:pPr>
                                                <w:r w:rsidRPr="004F4C8E">
                                                  <w:rPr>
                                                    <w:noProof/>
                                                  </w:rPr>
                                                  <w:t>* If samples are to be collected for a shorter period of time, the detection limit would increase, yielding uncertainty around the measure.</w:t>
                                                </w:r>
                                              </w:p>
                                              <w:p w14:paraId="20854D5F" w14:textId="77777777" w:rsidR="004F4C8E" w:rsidRPr="004F4C8E" w:rsidRDefault="004F4C8E" w:rsidP="004F4C8E">
                                                <w:pPr>
                                                  <w:widowControl/>
                                                  <w:spacing w:after="200" w:line="276" w:lineRule="auto"/>
                                                  <w:rPr>
                                                    <w:noProof/>
                                                  </w:rPr>
                                                </w:pPr>
                                                <w:r w:rsidRPr="004F4C8E">
                                                  <w:rPr>
                                                    <w:noProof/>
                                                  </w:rPr>
                                                  <w:t>* An overall review of exposure monitoring methodologies is necessary since most of the ones currently used cannot be used with the proposed OELs.</w:t>
                                                </w:r>
                                              </w:p>
                                              <w:p w14:paraId="34F5E910" w14:textId="77777777" w:rsidR="004F4C8E" w:rsidRPr="004F4C8E" w:rsidRDefault="004F4C8E" w:rsidP="004F4C8E">
                                                <w:pPr>
                                                  <w:widowControl/>
                                                  <w:spacing w:after="200" w:line="276" w:lineRule="auto"/>
                                                  <w:rPr>
                                                    <w:noProof/>
                                                  </w:rPr>
                                                </w:pPr>
                                                <w:r w:rsidRPr="004F4C8E">
                                                  <w:rPr>
                                                    <w:noProof/>
                                                  </w:rPr>
                                                  <w:t>Toxicokinetics/Modelling</w:t>
                                                </w:r>
                                              </w:p>
                                              <w:p w14:paraId="58FAE374" w14:textId="77777777" w:rsidR="004F4C8E" w:rsidRPr="004F4C8E" w:rsidRDefault="004F4C8E" w:rsidP="004F4C8E">
                                                <w:pPr>
                                                  <w:widowControl/>
                                                  <w:spacing w:after="200" w:line="276" w:lineRule="auto"/>
                                                  <w:rPr>
                                                    <w:noProof/>
                                                  </w:rPr>
                                                </w:pPr>
                                                <w:r w:rsidRPr="004F4C8E">
                                                  <w:rPr>
                                                    <w:noProof/>
                                                  </w:rPr>
                                                  <w:t>Multiple re-analyses of air benzene to urine biomarker correlations suggest benzene metabolism is linear or nearly linear in the &lt;1 ppm range. LOA believes there is no strong basis to justify non-linearity for metabolism.</w:t>
                                                </w:r>
                                              </w:p>
                                              <w:p w14:paraId="2BF4AE69" w14:textId="77777777" w:rsidR="004F4C8E" w:rsidRPr="004F4C8E" w:rsidRDefault="004F4C8E" w:rsidP="004F4C8E">
                                                <w:pPr>
                                                  <w:widowControl/>
                                                  <w:spacing w:after="200" w:line="276" w:lineRule="auto"/>
                                                  <w:rPr>
                                                    <w:noProof/>
                                                  </w:rPr>
                                                </w:pPr>
                                                <w:r w:rsidRPr="004F4C8E">
                                                  <w:rPr>
                                                    <w:noProof/>
                                                  </w:rPr>
                                                  <w:t>Haematology</w:t>
                                                </w:r>
                                              </w:p>
                                              <w:p w14:paraId="64D3C0BE" w14:textId="77777777" w:rsidR="004F4C8E" w:rsidRPr="004F4C8E" w:rsidRDefault="004F4C8E" w:rsidP="004F4C8E">
                                                <w:pPr>
                                                  <w:widowControl/>
                                                  <w:spacing w:after="200" w:line="276" w:lineRule="auto"/>
                                                  <w:rPr>
                                                    <w:noProof/>
                                                  </w:rPr>
                                                </w:pPr>
                                                <w:r w:rsidRPr="004F4C8E">
                                                  <w:rPr>
                                                    <w:noProof/>
                                                  </w:rPr>
                                                  <w:lastRenderedPageBreak/>
                                                  <w:t>* Concerns are raised about statistical analyses and uncertainties in exposure assessment.</w:t>
                                                </w:r>
                                              </w:p>
                                              <w:p w14:paraId="2A96279F" w14:textId="77777777" w:rsidR="004F4C8E" w:rsidRPr="004F4C8E" w:rsidRDefault="004F4C8E" w:rsidP="004F4C8E">
                                                <w:pPr>
                                                  <w:widowControl/>
                                                  <w:spacing w:after="200" w:line="276" w:lineRule="auto"/>
                                                  <w:rPr>
                                                    <w:noProof/>
                                                  </w:rPr>
                                                </w:pPr>
                                                <w:r w:rsidRPr="004F4C8E">
                                                  <w:rPr>
                                                    <w:noProof/>
                                                  </w:rPr>
                                                  <w:t>* A true weight of evidence assessment of the haematological data in workers has not been carried out by ECHA. Inappropriate weighting is assigned to the work of Lan et al, despite at least partial acknowledgement of the study’s limitations. It is not clear why in the Lan et al study the exposure assessment/groupings were done on individual exposure results, despite a thorough categorization being made by Vermeulen et al. The conclusions drawn by Lan et al that haematotoxicity occurred at benzene air levels of ?1 ppm is questionable. We doubt that the population studied by Lan et al was a truly low exposed group based also on the measured urinary benzene levels.</w:t>
                                                </w:r>
                                              </w:p>
                                              <w:p w14:paraId="5D7AB622" w14:textId="77777777" w:rsidR="004F4C8E" w:rsidRPr="004F4C8E" w:rsidRDefault="004F4C8E" w:rsidP="004F4C8E">
                                                <w:pPr>
                                                  <w:widowControl/>
                                                  <w:spacing w:after="200" w:line="276" w:lineRule="auto"/>
                                                  <w:rPr>
                                                    <w:noProof/>
                                                  </w:rPr>
                                                </w:pPr>
                                                <w:r w:rsidRPr="004F4C8E">
                                                  <w:rPr>
                                                    <w:noProof/>
                                                  </w:rPr>
                                                  <w:t>Immunology</w:t>
                                                </w:r>
                                              </w:p>
                                              <w:p w14:paraId="47AA191B" w14:textId="77777777" w:rsidR="004F4C8E" w:rsidRPr="004F4C8E" w:rsidRDefault="004F4C8E" w:rsidP="004F4C8E">
                                                <w:pPr>
                                                  <w:widowControl/>
                                                  <w:spacing w:after="200" w:line="276" w:lineRule="auto"/>
                                                  <w:rPr>
                                                    <w:noProof/>
                                                  </w:rPr>
                                                </w:pPr>
                                                <w:r w:rsidRPr="004F4C8E">
                                                  <w:rPr>
                                                    <w:noProof/>
                                                  </w:rPr>
                                                  <w:t>* Given the uncertainties of several studies (Lan et al 2004, Huang et al 2014, Uzma et al 2010, Moro et al 2015) both in terms of the findings and the definition of the associated exposure to benzene it would seem appropriate to fall back on haematological data to define a DNEL.</w:t>
                                                </w:r>
                                              </w:p>
                                              <w:p w14:paraId="63920A15" w14:textId="77777777" w:rsidR="004F4C8E" w:rsidRPr="004F4C8E" w:rsidRDefault="004F4C8E" w:rsidP="004F4C8E">
                                                <w:pPr>
                                                  <w:widowControl/>
                                                  <w:spacing w:after="200" w:line="276" w:lineRule="auto"/>
                                                  <w:rPr>
                                                    <w:noProof/>
                                                  </w:rPr>
                                                </w:pPr>
                                                <w:r w:rsidRPr="004F4C8E">
                                                  <w:rPr>
                                                    <w:noProof/>
                                                  </w:rPr>
                                                  <w:t>* Overall the studies cited do not appear to support a clear immunomodulatory effect at benzene exposures of &lt;1 ppm.</w:t>
                                                </w:r>
                                              </w:p>
                                              <w:p w14:paraId="7499A955" w14:textId="77777777" w:rsidR="004F4C8E" w:rsidRPr="004F4C8E" w:rsidRDefault="004F4C8E" w:rsidP="004F4C8E">
                                                <w:pPr>
                                                  <w:widowControl/>
                                                  <w:spacing w:after="200" w:line="276" w:lineRule="auto"/>
                                                  <w:rPr>
                                                    <w:noProof/>
                                                  </w:rPr>
                                                </w:pPr>
                                                <w:r w:rsidRPr="004F4C8E">
                                                  <w:rPr>
                                                    <w:noProof/>
                                                  </w:rPr>
                                                  <w:t>Genetic Toxicology</w:t>
                                                </w:r>
                                              </w:p>
                                              <w:p w14:paraId="46021CB0" w14:textId="77777777" w:rsidR="004F4C8E" w:rsidRPr="004F4C8E" w:rsidRDefault="004F4C8E" w:rsidP="004F4C8E">
                                                <w:pPr>
                                                  <w:widowControl/>
                                                  <w:spacing w:after="200" w:line="276" w:lineRule="auto"/>
                                                  <w:rPr>
                                                    <w:noProof/>
                                                  </w:rPr>
                                                </w:pPr>
                                                <w:r w:rsidRPr="004F4C8E">
                                                  <w:rPr>
                                                    <w:noProof/>
                                                  </w:rPr>
                                                  <w:t>* LOA would concur with the position taken that the key effects are cytogenicity and aneuploidy in high exposure workers, and that studies of DNA damage (e.g. Comet) data can be misleading.</w:t>
                                                </w:r>
                                              </w:p>
                                              <w:p w14:paraId="5A135AB0" w14:textId="77777777" w:rsidR="004F4C8E" w:rsidRPr="004F4C8E" w:rsidRDefault="004F4C8E" w:rsidP="004F4C8E">
                                                <w:pPr>
                                                  <w:widowControl/>
                                                  <w:spacing w:after="200" w:line="276" w:lineRule="auto"/>
                                                  <w:rPr>
                                                    <w:noProof/>
                                                  </w:rPr>
                                                </w:pPr>
                                                <w:r w:rsidRPr="004F4C8E">
                                                  <w:rPr>
                                                    <w:noProof/>
                                                  </w:rPr>
                                                  <w:t>* Due to uncertainties in the data (Marcon et al 1999, Kim et al 2010, Rekhadevi et al 2010 &amp; 2011) LOA does not consider that the evidence demonstrates cytogenetic and aneugenic activity below 1 ppm. LOA considers that the ECHA contention that aneugenicity is a more sensitive endpoint than haematoxicity is not soundly based.</w:t>
                                                </w:r>
                                              </w:p>
                                              <w:p w14:paraId="338AE81B" w14:textId="77777777" w:rsidR="004F4C8E" w:rsidRPr="004F4C8E" w:rsidRDefault="004F4C8E" w:rsidP="004F4C8E">
                                                <w:pPr>
                                                  <w:widowControl/>
                                                  <w:spacing w:after="200" w:line="276" w:lineRule="auto"/>
                                                  <w:rPr>
                                                    <w:noProof/>
                                                  </w:rPr>
                                                </w:pPr>
                                                <w:r w:rsidRPr="004F4C8E">
                                                  <w:rPr>
                                                    <w:noProof/>
                                                  </w:rPr>
                                                  <w:t>Carcinogenicity (Epidemiology)</w:t>
                                                </w:r>
                                              </w:p>
                                              <w:p w14:paraId="72F7294D" w14:textId="77777777" w:rsidR="004F4C8E" w:rsidRPr="004F4C8E" w:rsidRDefault="004F4C8E" w:rsidP="004F4C8E">
                                                <w:pPr>
                                                  <w:widowControl/>
                                                  <w:spacing w:after="200" w:line="276" w:lineRule="auto"/>
                                                  <w:rPr>
                                                    <w:noProof/>
                                                  </w:rPr>
                                                </w:pPr>
                                                <w:r w:rsidRPr="004F4C8E">
                                                  <w:rPr>
                                                    <w:noProof/>
                                                  </w:rPr>
                                                  <w:t>• ECHA should base any carcinogenic assessment on endpoints that are clearly linked to benzene, viz. AML/ANLL and/or MDS.</w:t>
                                                </w:r>
                                              </w:p>
                                              <w:p w14:paraId="0EF8527B" w14:textId="77777777" w:rsidR="004F4C8E" w:rsidRPr="004F4C8E" w:rsidRDefault="004F4C8E" w:rsidP="004F4C8E">
                                                <w:pPr>
                                                  <w:widowControl/>
                                                  <w:spacing w:after="200" w:line="276" w:lineRule="auto"/>
                                                  <w:rPr>
                                                    <w:noProof/>
                                                  </w:rPr>
                                                </w:pPr>
                                                <w:r w:rsidRPr="004F4C8E">
                                                  <w:rPr>
                                                    <w:noProof/>
                                                  </w:rPr>
                                                  <w:lastRenderedPageBreak/>
                                                  <w:t>• ECHA should recognize that several studies suggest an empirical threshold for AML/ANLL, and model risk using sub linear dose response curves to account for this.</w:t>
                                                </w:r>
                                              </w:p>
                                              <w:p w14:paraId="6780F48D" w14:textId="77777777" w:rsidR="004F4C8E" w:rsidRPr="004F4C8E" w:rsidRDefault="004F4C8E" w:rsidP="004F4C8E">
                                                <w:pPr>
                                                  <w:widowControl/>
                                                  <w:spacing w:after="200" w:line="276" w:lineRule="auto"/>
                                                  <w:rPr>
                                                    <w:noProof/>
                                                  </w:rPr>
                                                </w:pPr>
                                                <w:r w:rsidRPr="004F4C8E">
                                                  <w:rPr>
                                                    <w:noProof/>
                                                  </w:rPr>
                                                  <w:t>• ECHA ignore persuasive data from one of the highest quality studies of Pliofilm workers that suggests that:</w:t>
                                                </w:r>
                                              </w:p>
                                              <w:p w14:paraId="5932A415" w14:textId="77777777" w:rsidR="004F4C8E" w:rsidRPr="004F4C8E" w:rsidRDefault="004F4C8E" w:rsidP="004F4C8E">
                                                <w:pPr>
                                                  <w:widowControl/>
                                                  <w:spacing w:after="200" w:line="276" w:lineRule="auto"/>
                                                  <w:rPr>
                                                    <w:noProof/>
                                                  </w:rPr>
                                                </w:pPr>
                                                <w:r w:rsidRPr="004F4C8E">
                                                  <w:rPr>
                                                    <w:noProof/>
                                                  </w:rPr>
                                                  <w:t>– ANLL is the only subtype related to benzene</w:t>
                                                </w:r>
                                              </w:p>
                                              <w:p w14:paraId="06CD91D3" w14:textId="77777777" w:rsidR="004F4C8E" w:rsidRPr="004F4C8E" w:rsidRDefault="004F4C8E" w:rsidP="004F4C8E">
                                                <w:pPr>
                                                  <w:widowControl/>
                                                  <w:spacing w:after="200" w:line="276" w:lineRule="auto"/>
                                                  <w:rPr>
                                                    <w:noProof/>
                                                  </w:rPr>
                                                </w:pPr>
                                                <w:r w:rsidRPr="004F4C8E">
                                                  <w:rPr>
                                                    <w:noProof/>
                                                  </w:rPr>
                                                  <w:t>– Excess risk is only present in a 10 year, or possibly a 20-year window after exposure</w:t>
                                                </w:r>
                                              </w:p>
                                              <w:p w14:paraId="175FF71D" w14:textId="77777777" w:rsidR="004F4C8E" w:rsidRPr="004F4C8E" w:rsidRDefault="004F4C8E" w:rsidP="004F4C8E">
                                                <w:pPr>
                                                  <w:widowControl/>
                                                  <w:spacing w:after="200" w:line="276" w:lineRule="auto"/>
                                                  <w:rPr>
                                                    <w:noProof/>
                                                  </w:rPr>
                                                </w:pPr>
                                                <w:r w:rsidRPr="004F4C8E">
                                                  <w:rPr>
                                                    <w:noProof/>
                                                  </w:rPr>
                                                  <w:t>– A sub-linear or empirical threshold is suggested by the Pliofilm study</w:t>
                                                </w:r>
                                              </w:p>
                                              <w:p w14:paraId="5797D47F" w14:textId="77777777" w:rsidR="004F4C8E" w:rsidRPr="004F4C8E" w:rsidRDefault="004F4C8E" w:rsidP="004F4C8E">
                                                <w:pPr>
                                                  <w:widowControl/>
                                                  <w:spacing w:after="200" w:line="276" w:lineRule="auto"/>
                                                  <w:rPr>
                                                    <w:noProof/>
                                                  </w:rPr>
                                                </w:pPr>
                                                <w:r w:rsidRPr="004F4C8E">
                                                  <w:rPr>
                                                    <w:noProof/>
                                                  </w:rPr>
                                                  <w:t>• ECHA fail to recognize important limitations of the meta-analyses.</w:t>
                                                </w:r>
                                              </w:p>
                                              <w:p w14:paraId="76BFF87B" w14:textId="77777777" w:rsidR="004F4C8E" w:rsidRPr="004F4C8E" w:rsidRDefault="004F4C8E" w:rsidP="004F4C8E">
                                                <w:pPr>
                                                  <w:widowControl/>
                                                  <w:spacing w:after="200" w:line="276" w:lineRule="auto"/>
                                                  <w:rPr>
                                                    <w:noProof/>
                                                  </w:rPr>
                                                </w:pPr>
                                                <w:r w:rsidRPr="004F4C8E">
                                                  <w:rPr>
                                                    <w:noProof/>
                                                  </w:rPr>
                                                  <w:t>• ECHA overstate the potential or possible relationship between benzene and ALL, CLL, CML, NHL and MM.</w:t>
                                                </w:r>
                                              </w:p>
                                              <w:p w14:paraId="3DAC798D" w14:textId="77777777" w:rsidR="004F4C8E" w:rsidRPr="004F4C8E" w:rsidRDefault="004F4C8E" w:rsidP="004F4C8E">
                                                <w:pPr>
                                                  <w:widowControl/>
                                                  <w:spacing w:after="200" w:line="276" w:lineRule="auto"/>
                                                  <w:rPr>
                                                    <w:noProof/>
                                                  </w:rPr>
                                                </w:pPr>
                                                <w:r w:rsidRPr="004F4C8E">
                                                  <w:rPr>
                                                    <w:noProof/>
                                                  </w:rPr>
                                                  <w:t>• ECHA fail to recognize the variance in exposure assessment techniques used in the studies that quantify benzene exposure, thereby mixing lower with higher quality studies.</w:t>
                                                </w:r>
                                              </w:p>
                                              <w:p w14:paraId="1CBFDB3C" w14:textId="77777777" w:rsidR="004F4C8E" w:rsidRPr="004F4C8E" w:rsidRDefault="004F4C8E" w:rsidP="004F4C8E">
                                                <w:pPr>
                                                  <w:widowControl/>
                                                  <w:spacing w:after="200" w:line="276" w:lineRule="auto"/>
                                                  <w:rPr>
                                                    <w:noProof/>
                                                  </w:rPr>
                                                </w:pPr>
                                                <w:r w:rsidRPr="004F4C8E">
                                                  <w:rPr>
                                                    <w:noProof/>
                                                  </w:rPr>
                                                  <w:t>Carcinogenicity (MoA)</w:t>
                                                </w:r>
                                              </w:p>
                                              <w:p w14:paraId="074A4B71" w14:textId="77777777" w:rsidR="004F4C8E" w:rsidRPr="004F4C8E" w:rsidRDefault="004F4C8E" w:rsidP="004F4C8E">
                                                <w:pPr>
                                                  <w:widowControl/>
                                                  <w:spacing w:after="200" w:line="276" w:lineRule="auto"/>
                                                  <w:rPr>
                                                    <w:noProof/>
                                                  </w:rPr>
                                                </w:pPr>
                                                <w:r w:rsidRPr="004F4C8E">
                                                  <w:rPr>
                                                    <w:noProof/>
                                                  </w:rPr>
                                                  <w:t>* As shown by both DECOS and LOA analysis, a threshold model is supportable for benzene.  LOA’s paper “Benzene: Importance of Dose Metrics in Assessing Stochastic versus Threshold Mechanisms” is attached.</w:t>
                                                </w:r>
                                              </w:p>
                                              <w:p w14:paraId="483CDBD5" w14:textId="77777777" w:rsidR="004F4C8E" w:rsidRPr="004F4C8E" w:rsidRDefault="004F4C8E" w:rsidP="004F4C8E">
                                                <w:pPr>
                                                  <w:widowControl/>
                                                  <w:spacing w:after="200" w:line="276" w:lineRule="auto"/>
                                                  <w:rPr>
                                                    <w:noProof/>
                                                  </w:rPr>
                                                </w:pPr>
                                                <w:r w:rsidRPr="004F4C8E">
                                                  <w:rPr>
                                                    <w:noProof/>
                                                  </w:rPr>
                                                  <w:t>* SCOEL carcinogen group C assignment of benzene is more consistent with its nature as a weak genotoxin with important secondary mechanisms.</w:t>
                                                </w:r>
                                              </w:p>
                                              <w:p w14:paraId="61CA538B" w14:textId="77777777" w:rsidR="004F4C8E" w:rsidRPr="004F4C8E" w:rsidRDefault="004F4C8E" w:rsidP="004F4C8E">
                                                <w:pPr>
                                                  <w:widowControl/>
                                                  <w:spacing w:after="200" w:line="276" w:lineRule="auto"/>
                                                  <w:rPr>
                                                    <w:noProof/>
                                                  </w:rPr>
                                                </w:pPr>
                                                <w:r w:rsidRPr="004F4C8E">
                                                  <w:rPr>
                                                    <w:noProof/>
                                                  </w:rPr>
                                                  <w:t>Carcinogenicity (Risk Extrapolation)</w:t>
                                                </w:r>
                                              </w:p>
                                              <w:p w14:paraId="29F3DB2E" w14:textId="77777777" w:rsidR="004F4C8E" w:rsidRPr="004F4C8E" w:rsidRDefault="004F4C8E" w:rsidP="004F4C8E">
                                                <w:pPr>
                                                  <w:widowControl/>
                                                  <w:spacing w:after="200" w:line="276" w:lineRule="auto"/>
                                                  <w:rPr>
                                                    <w:noProof/>
                                                  </w:rPr>
                                                </w:pPr>
                                                <w:r w:rsidRPr="004F4C8E">
                                                  <w:rPr>
                                                    <w:noProof/>
                                                  </w:rPr>
                                                  <w:t xml:space="preserve">* ECHA fail to critically analyse the strengths and weaknesses of published assessments, citing comparatively recent publication as justification. This is an inappropriate rationale for model selection. </w:t>
                                                </w:r>
                                              </w:p>
                                              <w:p w14:paraId="0B2C4BD5" w14:textId="77777777" w:rsidR="004F4C8E" w:rsidRPr="004F4C8E" w:rsidRDefault="004F4C8E" w:rsidP="004F4C8E">
                                                <w:pPr>
                                                  <w:widowControl/>
                                                  <w:spacing w:after="200" w:line="276" w:lineRule="auto"/>
                                                  <w:rPr>
                                                    <w:noProof/>
                                                  </w:rPr>
                                                </w:pPr>
                                                <w:r w:rsidRPr="004F4C8E">
                                                  <w:rPr>
                                                    <w:noProof/>
                                                  </w:rPr>
                                                  <w:t>* The selected AGS model uses a model averaging that may systematically misestimate risks due to insufficiently rigorous weighting of different studies.</w:t>
                                                </w:r>
                                              </w:p>
                                              <w:p w14:paraId="3D65CEDF" w14:textId="77777777" w:rsidR="004F4C8E" w:rsidRPr="004F4C8E" w:rsidRDefault="004F4C8E" w:rsidP="004F4C8E">
                                                <w:pPr>
                                                  <w:widowControl/>
                                                  <w:spacing w:after="200" w:line="276" w:lineRule="auto"/>
                                                  <w:rPr>
                                                    <w:noProof/>
                                                  </w:rPr>
                                                </w:pPr>
                                                <w:r w:rsidRPr="004F4C8E">
                                                  <w:rPr>
                                                    <w:noProof/>
                                                  </w:rPr>
                                                  <w:lastRenderedPageBreak/>
                                                  <w:t>* ECHA fail to address the potential influence of exposure misclassification due to study design decisions and unaccounted sources in epidemiology studies resulting in overestimates of benzene health risks.</w:t>
                                                </w:r>
                                              </w:p>
                                              <w:p w14:paraId="05BE0619" w14:textId="77777777" w:rsidR="004F4C8E" w:rsidRPr="004F4C8E" w:rsidRDefault="004F4C8E" w:rsidP="004F4C8E">
                                                <w:pPr>
                                                  <w:widowControl/>
                                                  <w:spacing w:after="200" w:line="276" w:lineRule="auto"/>
                                                  <w:rPr>
                                                    <w:noProof/>
                                                  </w:rPr>
                                                </w:pPr>
                                                <w:r w:rsidRPr="004F4C8E">
                                                  <w:rPr>
                                                    <w:noProof/>
                                                  </w:rPr>
                                                  <w:t>* ECHA fail to discuss the impact of using risk estimates from the Pliofilm worker cohort calculated using exposures assessments for which key assumptions regarding historic exposure have been shown to be incorrect, and result in overestimates of benzene leukemia risk.</w:t>
                                                </w:r>
                                              </w:p>
                                              <w:p w14:paraId="65FCB2B0" w14:textId="77777777" w:rsidR="004F4C8E" w:rsidRPr="004F4C8E" w:rsidRDefault="004F4C8E" w:rsidP="004F4C8E">
                                                <w:pPr>
                                                  <w:widowControl/>
                                                  <w:spacing w:after="200" w:line="276" w:lineRule="auto"/>
                                                  <w:rPr>
                                                    <w:noProof/>
                                                  </w:rPr>
                                                </w:pPr>
                                                <w:r w:rsidRPr="004F4C8E">
                                                  <w:rPr>
                                                    <w:noProof/>
                                                  </w:rPr>
                                                  <w:t>* ECHA fail to critically evaluate the ATSDR BMD analysis, particularly the decision to select a response for the value it calculated instead of being based on a non-adverse effect size or an accepted default.</w:t>
                                                </w:r>
                                              </w:p>
                                              <w:p w14:paraId="2A600053" w14:textId="77777777" w:rsidR="004F4C8E" w:rsidRPr="004F4C8E" w:rsidRDefault="004F4C8E" w:rsidP="004F4C8E">
                                                <w:pPr>
                                                  <w:widowControl/>
                                                  <w:spacing w:after="200" w:line="276" w:lineRule="auto"/>
                                                  <w:rPr>
                                                    <w:noProof/>
                                                  </w:rPr>
                                                </w:pPr>
                                                <w:r w:rsidRPr="004F4C8E">
                                                  <w:rPr>
                                                    <w:noProof/>
                                                  </w:rPr>
                                                  <w:t>* ECHA fail to critically analyse the use of reported air benzene concentrations as the sole exposure measure when reported urinary benzene biomonitoring data suggests additional sources of exposure.</w:t>
                                                </w:r>
                                              </w:p>
                                              <w:p w14:paraId="3FF949B1" w14:textId="77777777" w:rsidR="004F4C8E" w:rsidRPr="004F4C8E" w:rsidRDefault="004F4C8E" w:rsidP="004F4C8E">
                                                <w:pPr>
                                                  <w:widowControl/>
                                                  <w:spacing w:after="200" w:line="276" w:lineRule="auto"/>
                                                  <w:rPr>
                                                    <w:noProof/>
                                                  </w:rPr>
                                                </w:pPr>
                                                <w:r w:rsidRPr="004F4C8E">
                                                  <w:rPr>
                                                    <w:noProof/>
                                                  </w:rPr>
                                                  <w:t>OEL setting</w:t>
                                                </w:r>
                                              </w:p>
                                              <w:p w14:paraId="598CE776" w14:textId="77777777" w:rsidR="004F4C8E" w:rsidRPr="004F4C8E" w:rsidRDefault="004F4C8E" w:rsidP="004F4C8E">
                                                <w:pPr>
                                                  <w:widowControl/>
                                                  <w:spacing w:after="200" w:line="276" w:lineRule="auto"/>
                                                  <w:rPr>
                                                    <w:noProof/>
                                                  </w:rPr>
                                                </w:pPr>
                                                <w:r w:rsidRPr="004F4C8E">
                                                  <w:rPr>
                                                    <w:noProof/>
                                                  </w:rPr>
                                                  <w:t xml:space="preserve">* Occupational Exposure Limit (OEL) setting: exposures are well known to vary from day to day as a result of fluctuations in the underlying exposure factors, such as ambient air velocity and temperature, work load, process throughput, etc. Therefore, if an OEL is set to protect from long-term exposure and the accompanying measurement strategy is specified as aiming at daily OEL compliance, the OEL can be set at a level 2-4 times higher than the maximum long-term exposure level considered to be still health-protective. </w:t>
                                                </w:r>
                                              </w:p>
                                              <w:p w14:paraId="0D9883BF" w14:textId="77777777" w:rsidR="004F4C8E" w:rsidRPr="004F4C8E" w:rsidRDefault="004F4C8E" w:rsidP="004F4C8E">
                                                <w:pPr>
                                                  <w:widowControl/>
                                                  <w:spacing w:after="200" w:line="276" w:lineRule="auto"/>
                                                  <w:rPr>
                                                    <w:noProof/>
                                                  </w:rPr>
                                                </w:pPr>
                                                <w:r w:rsidRPr="004F4C8E">
                                                  <w:rPr>
                                                    <w:noProof/>
                                                  </w:rPr>
                                                  <w:t>* The STEL of 0.2 ppm should be removed from the ECHA proposal because no health protection objective related to health effects resulting from short-term exposures is made. Simple use of a factor in deriving a STEL has no scientific basis (SCOEL).</w:t>
                                                </w:r>
                                              </w:p>
                                              <w:p w14:paraId="2F02DCC0" w14:textId="77777777" w:rsidR="004F4C8E" w:rsidRPr="004F4C8E" w:rsidRDefault="004F4C8E" w:rsidP="004F4C8E">
                                                <w:pPr>
                                                  <w:widowControl/>
                                                  <w:spacing w:after="200" w:line="276" w:lineRule="auto"/>
                                                  <w:rPr>
                                                    <w:noProof/>
                                                  </w:rPr>
                                                </w:pPr>
                                                <w:r w:rsidRPr="004F4C8E">
                                                  <w:rPr>
                                                    <w:noProof/>
                                                  </w:rPr>
                                                  <w:t>* No justification to publish a biological guidance value – there is a biological limit value.</w:t>
                                                </w:r>
                                              </w:p>
                                              <w:p w14:paraId="1BDB8B97" w14:textId="77777777" w:rsidR="004F4C8E" w:rsidRPr="004F4C8E" w:rsidRDefault="004F4C8E" w:rsidP="004F4C8E">
                                                <w:pPr>
                                                  <w:widowControl/>
                                                  <w:spacing w:after="200" w:line="276" w:lineRule="auto"/>
                                                  <w:rPr>
                                                    <w:noProof/>
                                                  </w:rPr>
                                                </w:pPr>
                                                <w:r w:rsidRPr="004F4C8E">
                                                  <w:rPr>
                                                    <w:noProof/>
                                                  </w:rPr>
                                                  <w:t>The Reader’s attention is drawn to 3 attached documents. LOA’s detailed comments are attached together with an LOA paper about benzene dose metrics and a threshold Mode of Action and a paper deriving DNELs for benzene based on haematology data. The latter points to an OEL in the range 0.4-0.7 ppm. LOA is open to questions and discussion to help ECHA progress their OEL proposal.</w:t>
                                                </w:r>
                                              </w:p>
                                              <w:p w14:paraId="63ECA16E" w14:textId="5659EB39" w:rsidR="004F4C8E" w:rsidRPr="004F4C8E" w:rsidRDefault="004F4C8E" w:rsidP="004F4C8E">
                                                <w:pPr>
                                                  <w:widowControl/>
                                                  <w:spacing w:after="200" w:line="276" w:lineRule="auto"/>
                                                  <w:rPr>
                                                    <w:noProof/>
                                                  </w:rPr>
                                                </w:pPr>
                                                <w:r w:rsidRPr="004F4C8E">
                                                  <w:rPr>
                                                    <w:noProof/>
                                                  </w:rPr>
                                                  <w:t>6 Attachments</w:t>
                                                </w:r>
                                              </w:p>
                                            </w:tc>
                                          </w:tr>
                                          <w:tr w:rsidR="004F4C8E" w:rsidRPr="004F4C8E" w14:paraId="0163F665" w14:textId="77777777" w:rsidTr="003B592C">
                                            <w:tc>
                                              <w:tcPr>
                                                <w:tcW w:w="229" w:type="pct"/>
                                                <w:vMerge/>
                                              </w:tcPr>
                                              <w:p w14:paraId="1A1B05FA" w14:textId="77777777" w:rsidR="004F4C8E" w:rsidRPr="004F4C8E" w:rsidRDefault="004F4C8E" w:rsidP="004F4C8E">
                                                <w:pPr>
                                                  <w:widowControl/>
                                                  <w:spacing w:after="200" w:line="276" w:lineRule="auto"/>
                                                </w:pPr>
                                              </w:p>
                                            </w:tc>
                                            <w:tc>
                                              <w:tcPr>
                                                <w:tcW w:w="1013" w:type="pct"/>
                                                <w:vMerge/>
                                              </w:tcPr>
                                              <w:p w14:paraId="19C113CD" w14:textId="77777777" w:rsidR="004F4C8E" w:rsidRPr="004F4C8E" w:rsidRDefault="004F4C8E" w:rsidP="004F4C8E">
                                                <w:pPr>
                                                  <w:widowControl/>
                                                  <w:spacing w:after="200" w:line="276" w:lineRule="auto"/>
                                                  <w:rPr>
                                                    <w:b/>
                                                  </w:rPr>
                                                </w:pPr>
                                              </w:p>
                                            </w:tc>
                                            <w:tc>
                                              <w:tcPr>
                                                <w:tcW w:w="3758" w:type="pct"/>
                                              </w:tcPr>
                                              <w:p w14:paraId="1F2159FE" w14:textId="77777777" w:rsidR="004F4C8E" w:rsidRDefault="004F4C8E" w:rsidP="004F4C8E">
                                                <w:pPr>
                                                  <w:widowControl/>
                                                  <w:spacing w:after="200" w:line="276" w:lineRule="auto"/>
                                                  <w:rPr>
                                                    <w:b/>
                                                  </w:rPr>
                                                </w:pPr>
                                                <w:r w:rsidRPr="004F4C8E">
                                                  <w:rPr>
                                                    <w:b/>
                                                  </w:rPr>
                                                  <w:t>Dossier Submitter response</w:t>
                                                </w:r>
                                              </w:p>
                                              <w:p w14:paraId="7247BA76" w14:textId="625906E2" w:rsidR="00EF6A7B" w:rsidRPr="00A83BEB" w:rsidRDefault="00EF6A7B" w:rsidP="004F4C8E">
                                                <w:pPr>
                                                  <w:widowControl/>
                                                  <w:spacing w:after="200" w:line="276" w:lineRule="auto"/>
                                                </w:pPr>
                                                <w:r w:rsidRPr="00A83BEB">
                                                  <w:t>Thank you for the comment</w:t>
                                                </w:r>
                                              </w:p>
                                              <w:p w14:paraId="428C4C83" w14:textId="0A415D44" w:rsidR="00531BBB" w:rsidRPr="00A83BEB" w:rsidRDefault="00531BBB" w:rsidP="00531BBB">
                                                <w:pPr>
                                                  <w:widowControl/>
                                                  <w:spacing w:after="200" w:line="276" w:lineRule="auto"/>
                                                </w:pPr>
                                                <w:r w:rsidRPr="00A83BEB">
                                                  <w:t xml:space="preserve">ECHA has taken the following comments into consideration: </w:t>
                                                </w:r>
                                              </w:p>
                                              <w:p w14:paraId="038F68A0" w14:textId="0317F433" w:rsidR="00C816F3" w:rsidRPr="00A83BEB" w:rsidRDefault="00C816F3" w:rsidP="00653FFE">
                                                <w:pPr>
                                                  <w:pStyle w:val="ListParagraph"/>
                                                  <w:widowControl/>
                                                  <w:numPr>
                                                    <w:ilvl w:val="0"/>
                                                    <w:numId w:val="27"/>
                                                  </w:numPr>
                                                  <w:spacing w:after="200" w:line="276" w:lineRule="auto"/>
                                                  <w:rPr>
                                                    <w:noProof/>
                                                  </w:rPr>
                                                </w:pPr>
                                                <w:r w:rsidRPr="00A83BEB">
                                                  <w:rPr>
                                                    <w:noProof/>
                                                  </w:rPr>
                                                  <w:t xml:space="preserve">Benzene uses: ECHA notes that in dossiers submitted to ECHA uses are listed that </w:t>
                                                </w:r>
                                                <w:r w:rsidR="00524032" w:rsidRPr="00A83BEB">
                                                  <w:rPr>
                                                    <w:noProof/>
                                                  </w:rPr>
                                                  <w:t>might</w:t>
                                                </w:r>
                                                <w:r w:rsidRPr="00A83BEB">
                                                  <w:rPr>
                                                    <w:noProof/>
                                                  </w:rPr>
                                                  <w:t xml:space="preserve"> contradict Annex XVII.</w:t>
                                                </w:r>
                                                <w:r w:rsidR="00115DAD" w:rsidRPr="00A83BEB">
                                                  <w:rPr>
                                                    <w:noProof/>
                                                  </w:rPr>
                                                  <w:t xml:space="preserve"> However, it is the registrant’s responsibility to </w:t>
                                                </w:r>
                                                <w:r w:rsidR="00644AEA" w:rsidRPr="00A83BEB">
                                                  <w:rPr>
                                                    <w:noProof/>
                                                  </w:rPr>
                                                  <w:t>corre</w:t>
                                                </w:r>
                                                <w:r w:rsidR="00F958E1" w:rsidRPr="00A83BEB">
                                                  <w:rPr>
                                                    <w:noProof/>
                                                  </w:rPr>
                                                  <w:t>ct</w:t>
                                                </w:r>
                                                <w:r w:rsidR="00644AEA" w:rsidRPr="00A83BEB">
                                                  <w:rPr>
                                                    <w:noProof/>
                                                  </w:rPr>
                                                  <w:t xml:space="preserve"> the</w:t>
                                                </w:r>
                                                <w:r w:rsidR="00115DAD" w:rsidRPr="00A83BEB">
                                                  <w:rPr>
                                                    <w:noProof/>
                                                  </w:rPr>
                                                  <w:t xml:space="preserve"> uses</w:t>
                                                </w:r>
                                                <w:r w:rsidR="00644AEA" w:rsidRPr="00A83BEB">
                                                  <w:rPr>
                                                    <w:noProof/>
                                                  </w:rPr>
                                                  <w:t xml:space="preserve"> in the dossiers</w:t>
                                                </w:r>
                                                <w:r w:rsidR="00115DAD" w:rsidRPr="00A83BEB">
                                                  <w:rPr>
                                                    <w:noProof/>
                                                  </w:rPr>
                                                  <w:t xml:space="preserve">. </w:t>
                                                </w:r>
                                              </w:p>
                                              <w:p w14:paraId="49FDE5EE" w14:textId="7DA37A15" w:rsidR="00653FFE" w:rsidRPr="00A83BEB" w:rsidRDefault="00E34E47" w:rsidP="00653FFE">
                                                <w:pPr>
                                                  <w:pStyle w:val="ListParagraph"/>
                                                  <w:widowControl/>
                                                  <w:numPr>
                                                    <w:ilvl w:val="0"/>
                                                    <w:numId w:val="27"/>
                                                  </w:numPr>
                                                  <w:spacing w:after="200" w:line="276" w:lineRule="auto"/>
                                                  <w:rPr>
                                                    <w:noProof/>
                                                  </w:rPr>
                                                </w:pPr>
                                                <w:r w:rsidRPr="00A83BEB">
                                                  <w:rPr>
                                                    <w:noProof/>
                                                  </w:rPr>
                                                  <w:t xml:space="preserve">Benzene uses: </w:t>
                                                </w:r>
                                                <w:r w:rsidR="00C816F3" w:rsidRPr="00A83BEB">
                                                  <w:rPr>
                                                    <w:noProof/>
                                                  </w:rPr>
                                                  <w:t xml:space="preserve">ECHA clarified that “benzene in gasoline </w:t>
                                                </w:r>
                                                <w:r w:rsidR="00C816F3" w:rsidRPr="00A83BEB">
                                                  <w:rPr>
                                                    <w:noProof/>
                                                    <w:u w:val="single"/>
                                                  </w:rPr>
                                                  <w:t>has a role</w:t>
                                                </w:r>
                                                <w:r w:rsidR="00C816F3" w:rsidRPr="00A83BEB">
                                                  <w:rPr>
                                                    <w:noProof/>
                                                  </w:rPr>
                                                  <w:t xml:space="preserve"> as an anti knocking agent” to avoid impression that benzene is added to gasoline.</w:t>
                                                </w:r>
                                                <w:r w:rsidR="00653FFE" w:rsidRPr="00A83BEB">
                                                  <w:rPr>
                                                    <w:noProof/>
                                                  </w:rPr>
                                                  <w:t xml:space="preserve"> </w:t>
                                                </w:r>
                                              </w:p>
                                              <w:p w14:paraId="17519E22" w14:textId="1BB2FCCE" w:rsidR="00A33F1D" w:rsidRPr="003B592C" w:rsidRDefault="00A33F1D" w:rsidP="00997EDC">
                                                <w:pPr>
                                                  <w:pStyle w:val="ListParagraph"/>
                                                  <w:widowControl/>
                                                  <w:numPr>
                                                    <w:ilvl w:val="0"/>
                                                    <w:numId w:val="27"/>
                                                  </w:numPr>
                                                  <w:spacing w:after="200" w:line="276" w:lineRule="auto"/>
                                                  <w:rPr>
                                                    <w:noProof/>
                                                  </w:rPr>
                                                </w:pPr>
                                                <w:r w:rsidRPr="00A83BEB">
                                                  <w:rPr>
                                                    <w:noProof/>
                                                  </w:rPr>
                                                  <w:t>Use of historical monitoring data: It is clarified in th</w:t>
                                                </w:r>
                                                <w:r w:rsidR="001F3CD9" w:rsidRPr="00A83BEB">
                                                  <w:rPr>
                                                    <w:noProof/>
                                                  </w:rPr>
                                                  <w:t>e text that Table 7 includes</w:t>
                                                </w:r>
                                                <w:r w:rsidRPr="00A83BEB">
                                                  <w:rPr>
                                                    <w:noProof/>
                                                  </w:rPr>
                                                  <w:t xml:space="preserve"> some older exposure data if recent</w:t>
                                                </w:r>
                                                <w:r>
                                                  <w:rPr>
                                                    <w:noProof/>
                                                  </w:rPr>
                                                  <w:t xml:space="preserve"> data from Europe is not available.</w:t>
                                                </w:r>
                                              </w:p>
                                              <w:p w14:paraId="1B600FF0" w14:textId="05B3A2CC" w:rsidR="00531BBB" w:rsidRPr="003B592C" w:rsidRDefault="00E34E47" w:rsidP="00531BBB">
                                                <w:pPr>
                                                  <w:pStyle w:val="ListParagraph"/>
                                                  <w:widowControl/>
                                                  <w:numPr>
                                                    <w:ilvl w:val="0"/>
                                                    <w:numId w:val="14"/>
                                                  </w:numPr>
                                                  <w:spacing w:after="200" w:line="276" w:lineRule="auto"/>
                                                </w:pPr>
                                                <w:r w:rsidRPr="003B592C">
                                                  <w:rPr>
                                                    <w:noProof/>
                                                  </w:rPr>
                                                  <w:t>Value of health surveillance data: ECHA considers that studies in which exposure was assessed by personal monitoring could provide more reliable information on dose-response relationships than studies, in which exposure was estimated</w:t>
                                                </w:r>
                                                <w:r w:rsidR="00A1341D">
                                                  <w:rPr>
                                                    <w:noProof/>
                                                  </w:rPr>
                                                  <w:t xml:space="preserve"> or measured stationary</w:t>
                                                </w:r>
                                                <w:r w:rsidR="00115DAD" w:rsidRPr="003B592C">
                                                  <w:rPr>
                                                    <w:noProof/>
                                                  </w:rPr>
                                                  <w:t>.</w:t>
                                                </w:r>
                                              </w:p>
                                              <w:p w14:paraId="2C34B4B6" w14:textId="3C99365D" w:rsidR="00E34E47" w:rsidRPr="003B592C" w:rsidRDefault="00E34E47" w:rsidP="00531BBB">
                                                <w:pPr>
                                                  <w:pStyle w:val="ListParagraph"/>
                                                  <w:widowControl/>
                                                  <w:numPr>
                                                    <w:ilvl w:val="0"/>
                                                    <w:numId w:val="14"/>
                                                  </w:numPr>
                                                  <w:spacing w:after="200" w:line="276" w:lineRule="auto"/>
                                                </w:pPr>
                                                <w:r w:rsidRPr="003B592C">
                                                  <w:rPr>
                                                    <w:noProof/>
                                                  </w:rPr>
                                                  <w:t xml:space="preserve">Exposure levels: </w:t>
                                                </w:r>
                                                <w:r w:rsidR="00CC6560" w:rsidRPr="003B592C">
                                                  <w:rPr>
                                                    <w:noProof/>
                                                  </w:rPr>
                                                  <w:t xml:space="preserve">It is </w:t>
                                                </w:r>
                                                <w:r w:rsidR="00D61CC8" w:rsidRPr="003B592C">
                                                  <w:rPr>
                                                    <w:noProof/>
                                                  </w:rPr>
                                                  <w:t>common</w:t>
                                                </w:r>
                                                <w:r w:rsidR="00CC6560" w:rsidRPr="003B592C">
                                                  <w:rPr>
                                                    <w:noProof/>
                                                  </w:rPr>
                                                  <w:t xml:space="preserve"> practice to report concentrations of substances measured in the </w:t>
                                                </w:r>
                                                <w:r w:rsidR="00F958E1" w:rsidRPr="003B592C">
                                                  <w:rPr>
                                                    <w:noProof/>
                                                  </w:rPr>
                                                  <w:t>breathing zone of the workers or from the stationary locations</w:t>
                                                </w:r>
                                                <w:r w:rsidR="00D61CC8" w:rsidRPr="003B592C">
                                                  <w:rPr>
                                                    <w:noProof/>
                                                  </w:rPr>
                                                  <w:t xml:space="preserve"> that represent the workers’ exposure.</w:t>
                                                </w:r>
                                                <w:r w:rsidR="00CC6560" w:rsidRPr="003B592C">
                                                  <w:rPr>
                                                    <w:noProof/>
                                                  </w:rPr>
                                                  <w:t xml:space="preserve"> </w:t>
                                                </w:r>
                                                <w:r w:rsidR="00F958E1" w:rsidRPr="003B592C">
                                                  <w:rPr>
                                                    <w:noProof/>
                                                  </w:rPr>
                                                  <w:t xml:space="preserve">When the internal exposure of workers is </w:t>
                                                </w:r>
                                                <w:r w:rsidR="00D61CC8" w:rsidRPr="003B592C">
                                                  <w:rPr>
                                                    <w:noProof/>
                                                  </w:rPr>
                                                  <w:t>assessed</w:t>
                                                </w:r>
                                                <w:r w:rsidR="00F958E1" w:rsidRPr="003B592C">
                                                  <w:rPr>
                                                    <w:noProof/>
                                                  </w:rPr>
                                                  <w:t xml:space="preserve">, </w:t>
                                                </w:r>
                                                <w:r w:rsidR="00D61CC8" w:rsidRPr="003B592C">
                                                  <w:rPr>
                                                    <w:noProof/>
                                                  </w:rPr>
                                                  <w:t xml:space="preserve">the use of </w:t>
                                                </w:r>
                                                <w:r w:rsidR="00F958E1" w:rsidRPr="003B592C">
                                                  <w:rPr>
                                                    <w:noProof/>
                                                  </w:rPr>
                                                  <w:t xml:space="preserve">PPE </w:t>
                                                </w:r>
                                                <w:r w:rsidR="00D61CC8" w:rsidRPr="003B592C">
                                                  <w:rPr>
                                                    <w:noProof/>
                                                  </w:rPr>
                                                  <w:t>is</w:t>
                                                </w:r>
                                                <w:r w:rsidR="00F958E1" w:rsidRPr="003B592C">
                                                  <w:rPr>
                                                    <w:noProof/>
                                                  </w:rPr>
                                                  <w:t xml:space="preserve"> taken into account</w:t>
                                                </w:r>
                                                <w:r w:rsidR="00D61CC8" w:rsidRPr="003B592C">
                                                  <w:rPr>
                                                    <w:noProof/>
                                                  </w:rPr>
                                                  <w:t xml:space="preserve"> or e.g. biomonitoring is used in assessment. </w:t>
                                                </w:r>
                                              </w:p>
                                              <w:p w14:paraId="59BD91F4" w14:textId="5CC76B38" w:rsidR="00F37EA7" w:rsidRDefault="00F37EA7" w:rsidP="00531BBB">
                                                <w:pPr>
                                                  <w:pStyle w:val="ListParagraph"/>
                                                  <w:widowControl/>
                                                  <w:numPr>
                                                    <w:ilvl w:val="0"/>
                                                    <w:numId w:val="14"/>
                                                  </w:numPr>
                                                  <w:spacing w:after="200" w:line="276" w:lineRule="auto"/>
                                                </w:pPr>
                                                <w:r w:rsidRPr="004F4C8E">
                                                  <w:rPr>
                                                    <w:noProof/>
                                                  </w:rPr>
                                                  <w:t>Hydrocarbon solvents:</w:t>
                                                </w:r>
                                                <w:r>
                                                  <w:rPr>
                                                    <w:noProof/>
                                                  </w:rPr>
                                                  <w:t xml:space="preserve"> a note was added that </w:t>
                                                </w:r>
                                                <w:r w:rsidR="00646362" w:rsidRPr="00646362">
                                                  <w:rPr>
                                                    <w:noProof/>
                                                  </w:rPr>
                                                  <w:t>benzene concentration as a constituent of other substances, or in a mixture placed on the market should be less  than 0.1% by weight.</w:t>
                                                </w:r>
                                                <w:r>
                                                  <w:rPr>
                                                    <w:noProof/>
                                                  </w:rPr>
                                                  <w:t xml:space="preserve"> </w:t>
                                                </w:r>
                                              </w:p>
                                              <w:p w14:paraId="1F13FF19" w14:textId="0379E441" w:rsidR="00F37EA7" w:rsidRDefault="00F37EA7" w:rsidP="00531BBB">
                                                <w:pPr>
                                                  <w:pStyle w:val="ListParagraph"/>
                                                  <w:widowControl/>
                                                  <w:numPr>
                                                    <w:ilvl w:val="0"/>
                                                    <w:numId w:val="14"/>
                                                  </w:numPr>
                                                  <w:spacing w:after="200" w:line="276" w:lineRule="auto"/>
                                                </w:pPr>
                                                <w:r>
                                                  <w:rPr>
                                                    <w:noProof/>
                                                  </w:rPr>
                                                  <w:t>Missing reference</w:t>
                                                </w:r>
                                                <w:r w:rsidR="00A33F1D">
                                                  <w:rPr>
                                                    <w:noProof/>
                                                  </w:rPr>
                                                  <w:t xml:space="preserve"> and editorial comments: The reference to “fuel tank drivers” has been removed</w:t>
                                                </w:r>
                                                <w:r w:rsidR="000E0632">
                                                  <w:rPr>
                                                    <w:noProof/>
                                                  </w:rPr>
                                                  <w:t xml:space="preserve"> in the conclusion of service station</w:t>
                                                </w:r>
                                                <w:r w:rsidR="00A33F1D">
                                                  <w:rPr>
                                                    <w:noProof/>
                                                  </w:rPr>
                                                  <w:t xml:space="preserve">, while the correct one would be “petrol pump attendant” according the article. In the article, the task is described as a </w:t>
                                                </w:r>
                                                <w:r w:rsidR="001F3CD9">
                                                  <w:rPr>
                                                    <w:noProof/>
                                                  </w:rPr>
                                                  <w:t xml:space="preserve">fuel </w:t>
                                                </w:r>
                                                <w:r w:rsidR="00A33F1D">
                                                  <w:rPr>
                                                    <w:noProof/>
                                                  </w:rPr>
                                                  <w:t xml:space="preserve">loading </w:t>
                                                </w:r>
                                                <w:r w:rsidR="000E0632">
                                                  <w:rPr>
                                                    <w:noProof/>
                                                  </w:rPr>
                                                  <w:t>operation</w:t>
                                                </w:r>
                                                <w:r w:rsidR="00A33F1D">
                                                  <w:rPr>
                                                    <w:noProof/>
                                                  </w:rPr>
                                                  <w:t xml:space="preserve"> (Campo et al 2016). The data from Campo et al 2016 for service station is included to the Table 7. A</w:t>
                                                </w:r>
                                                <w:r w:rsidR="0003263B">
                                                  <w:rPr>
                                                    <w:noProof/>
                                                  </w:rPr>
                                                  <w:t xml:space="preserve"> </w:t>
                                                </w:r>
                                                <w:r w:rsidR="008B6FC2">
                                                  <w:rPr>
                                                    <w:noProof/>
                                                  </w:rPr>
                                                  <w:t>refere</w:t>
                                                </w:r>
                                                <w:r w:rsidR="00115DAD">
                                                  <w:rPr>
                                                    <w:noProof/>
                                                  </w:rPr>
                                                  <w:t>n</w:t>
                                                </w:r>
                                                <w:r w:rsidR="008B6FC2">
                                                  <w:rPr>
                                                    <w:noProof/>
                                                  </w:rPr>
                                                  <w:t xml:space="preserve">ce on benzene measurements for Spanish service stations has been added. </w:t>
                                                </w:r>
                                              </w:p>
                                              <w:p w14:paraId="54F38764" w14:textId="2DD76435" w:rsidR="008B6FC2" w:rsidRDefault="008B6FC2" w:rsidP="00531BBB">
                                                <w:pPr>
                                                  <w:pStyle w:val="ListParagraph"/>
                                                  <w:widowControl/>
                                                  <w:numPr>
                                                    <w:ilvl w:val="0"/>
                                                    <w:numId w:val="14"/>
                                                  </w:numPr>
                                                  <w:spacing w:after="200" w:line="276" w:lineRule="auto"/>
                                                </w:pPr>
                                                <w:r>
                                                  <w:rPr>
                                                    <w:noProof/>
                                                  </w:rPr>
                                                  <w:t>Dermal exposure:</w:t>
                                                </w:r>
                                                <w:r w:rsidR="00115DAD">
                                                  <w:rPr>
                                                    <w:noProof/>
                                                  </w:rPr>
                                                  <w:t xml:space="preserve"> A senstence indicating that absorption due to vapour was negligible was deleted. Instead it is highlighted that in incertain situations, the dermal route can be an important contributor to to</w:t>
                                                </w:r>
                                                <w:r w:rsidR="00D61CC8">
                                                  <w:rPr>
                                                    <w:noProof/>
                                                  </w:rPr>
                                                  <w:t>t</w:t>
                                                </w:r>
                                                <w:r w:rsidR="00115DAD">
                                                  <w:rPr>
                                                    <w:noProof/>
                                                  </w:rPr>
                                                  <w:t>al benzene exposure.</w:t>
                                                </w:r>
                                              </w:p>
                                              <w:p w14:paraId="6BE9834E" w14:textId="2F4EBE37" w:rsidR="008B6FC2" w:rsidRDefault="008B6FC2" w:rsidP="00531BBB">
                                                <w:pPr>
                                                  <w:pStyle w:val="ListParagraph"/>
                                                  <w:widowControl/>
                                                  <w:numPr>
                                                    <w:ilvl w:val="0"/>
                                                    <w:numId w:val="14"/>
                                                  </w:numPr>
                                                  <w:spacing w:after="200" w:line="276" w:lineRule="auto"/>
                                                </w:pPr>
                                                <w:r>
                                                  <w:rPr>
                                                    <w:noProof/>
                                                  </w:rPr>
                                                  <w:t>Human biomionitoring: ECHA acknowled</w:t>
                                                </w:r>
                                                <w:r w:rsidR="0068654D">
                                                  <w:rPr>
                                                    <w:noProof/>
                                                  </w:rPr>
                                                  <w:t>g</w:t>
                                                </w:r>
                                                <w:r>
                                                  <w:rPr>
                                                    <w:noProof/>
                                                  </w:rPr>
                                                  <w:t>es that LOA co</w:t>
                                                </w:r>
                                                <w:r w:rsidR="003B592C">
                                                  <w:rPr>
                                                    <w:noProof/>
                                                  </w:rPr>
                                                  <w:t>n</w:t>
                                                </w:r>
                                                <w:r>
                                                  <w:rPr>
                                                    <w:noProof/>
                                                  </w:rPr>
                                                  <w:t xml:space="preserve">curs with ECHAs opinion regarding the choice of biomarkers of exposure and the usefulness of BLVs in general. The biomonitoring values corresponding to benzene concentrations below 1 ppm in air </w:t>
                                                </w:r>
                                                <w:r w:rsidR="00931407">
                                                  <w:rPr>
                                                    <w:noProof/>
                                                  </w:rPr>
                                                  <w:t xml:space="preserve">are </w:t>
                                                </w:r>
                                                <w:r w:rsidR="000C4C7A">
                                                  <w:rPr>
                                                    <w:noProof/>
                                                  </w:rPr>
                                                  <w:t xml:space="preserve">indeed </w:t>
                                                </w:r>
                                                <w:r w:rsidR="00931407">
                                                  <w:rPr>
                                                    <w:noProof/>
                                                  </w:rPr>
                                                  <w:t xml:space="preserve">justified. The study results are summarized in </w:t>
                                                </w:r>
                                                <w:r w:rsidR="00931407">
                                                  <w:rPr>
                                                    <w:noProof/>
                                                  </w:rPr>
                                                  <w:lastRenderedPageBreak/>
                                                  <w:t xml:space="preserve">tables in the appendix and cross-references in the text have been added. Furthermore, the </w:t>
                                                </w:r>
                                                <w:r w:rsidR="0068654D">
                                                  <w:rPr>
                                                    <w:noProof/>
                                                  </w:rPr>
                                                  <w:t>correlation for the miononitoring parameters are</w:t>
                                                </w:r>
                                                <w:r w:rsidR="00931407">
                                                  <w:rPr>
                                                    <w:noProof/>
                                                  </w:rPr>
                                                  <w:t xml:space="preserve"> justified by DFG. Unfortunately, the background document will only be published beginning of next year. However, th</w:t>
                                                </w:r>
                                                <w:r w:rsidR="00DE5075">
                                                  <w:rPr>
                                                    <w:noProof/>
                                                  </w:rPr>
                                                  <w:t>e documentation was available f</w:t>
                                                </w:r>
                                                <w:r w:rsidR="00931407">
                                                  <w:rPr>
                                                    <w:noProof/>
                                                  </w:rPr>
                                                  <w:t>o</w:t>
                                                </w:r>
                                                <w:r w:rsidR="00DE5075">
                                                  <w:rPr>
                                                    <w:noProof/>
                                                  </w:rPr>
                                                  <w:t>r</w:t>
                                                </w:r>
                                                <w:r w:rsidR="000C4C7A">
                                                  <w:rPr>
                                                    <w:noProof/>
                                                  </w:rPr>
                                                  <w:t xml:space="preserve"> drafting and the D</w:t>
                                                </w:r>
                                                <w:r w:rsidR="00931407">
                                                  <w:rPr>
                                                    <w:noProof/>
                                                  </w:rPr>
                                                  <w:t>F</w:t>
                                                </w:r>
                                                <w:r w:rsidR="000C4C7A">
                                                  <w:rPr>
                                                    <w:noProof/>
                                                  </w:rPr>
                                                  <w:t>G</w:t>
                                                </w:r>
                                                <w:r w:rsidR="00931407">
                                                  <w:rPr>
                                                    <w:noProof/>
                                                  </w:rPr>
                                                  <w:t xml:space="preserve"> document can be requested from the Secretariate of the German MAK Commission (Dr. Heidrun Greim, Technische Universität München, Hohenbachernstrasse 15-17, D-85350 Freising - Weihenstephan)</w:t>
                                                </w:r>
                                                <w:r w:rsidR="0095504F">
                                                  <w:rPr>
                                                    <w:noProof/>
                                                  </w:rPr>
                                                  <w:t xml:space="preserve">. </w:t>
                                                </w:r>
                                                <w:r w:rsidR="000B25B2">
                                                  <w:rPr>
                                                    <w:noProof/>
                                                  </w:rPr>
                                                  <w:t>ECHA further notes that s</w:t>
                                                </w:r>
                                                <w:r w:rsidR="001A1272">
                                                  <w:rPr>
                                                    <w:noProof/>
                                                  </w:rPr>
                                                  <w:t xml:space="preserve">moking is specifically considered for the biomonitoring parameters. </w:t>
                                                </w:r>
                                              </w:p>
                                              <w:p w14:paraId="4D5E7F51" w14:textId="5AC90862" w:rsidR="00F83633" w:rsidRDefault="000C4C7A" w:rsidP="00531BBB">
                                                <w:pPr>
                                                  <w:pStyle w:val="ListParagraph"/>
                                                  <w:widowControl/>
                                                  <w:numPr>
                                                    <w:ilvl w:val="0"/>
                                                    <w:numId w:val="14"/>
                                                  </w:numPr>
                                                  <w:spacing w:after="200" w:line="276" w:lineRule="auto"/>
                                                </w:pPr>
                                                <w:r>
                                                  <w:t>Monitoring methods: exposure monitoring methods</w:t>
                                                </w:r>
                                                <w:r w:rsidR="00F83633">
                                                  <w:t xml:space="preserve"> have been reviewed and amended</w:t>
                                                </w:r>
                                                <w:r w:rsidR="0003263B">
                                                  <w:t xml:space="preserve">; </w:t>
                                                </w:r>
                                                <w:r w:rsidR="00F83633">
                                                  <w:t xml:space="preserve">specifically passive sampling methods have been </w:t>
                                                </w:r>
                                                <w:r>
                                                  <w:t>amended</w:t>
                                                </w:r>
                                                <w:r w:rsidR="0003263B">
                                                  <w:t xml:space="preserve">. </w:t>
                                                </w:r>
                                              </w:p>
                                              <w:p w14:paraId="339C0AED" w14:textId="6FD452EB" w:rsidR="008B6FC2" w:rsidRDefault="00F83633" w:rsidP="00531BBB">
                                                <w:pPr>
                                                  <w:pStyle w:val="ListParagraph"/>
                                                  <w:widowControl/>
                                                  <w:numPr>
                                                    <w:ilvl w:val="0"/>
                                                    <w:numId w:val="14"/>
                                                  </w:numPr>
                                                  <w:spacing w:after="200" w:line="276" w:lineRule="auto"/>
                                                </w:pPr>
                                                <w:r>
                                                  <w:t>Toxicokinetics/Modelling: the document alread</w:t>
                                                </w:r>
                                                <w:r w:rsidR="00CA1680">
                                                  <w:t>y includes critical comments on the</w:t>
                                                </w:r>
                                                <w:r w:rsidR="00524032">
                                                  <w:t xml:space="preserve"> hypothesis of non-linearity of</w:t>
                                                </w:r>
                                                <w:r w:rsidR="00CA1680">
                                                  <w:t xml:space="preserve"> metabolism. </w:t>
                                                </w:r>
                                              </w:p>
                                              <w:p w14:paraId="656AE917" w14:textId="77777777" w:rsidR="0028008E" w:rsidRDefault="00524032" w:rsidP="00531BBB">
                                                <w:pPr>
                                                  <w:pStyle w:val="ListParagraph"/>
                                                  <w:widowControl/>
                                                  <w:numPr>
                                                    <w:ilvl w:val="0"/>
                                                    <w:numId w:val="14"/>
                                                  </w:numPr>
                                                  <w:spacing w:after="200" w:line="276" w:lineRule="auto"/>
                                                </w:pPr>
                                                <w:r>
                                                  <w:t>Haematology</w:t>
                                                </w:r>
                                                <w:r w:rsidR="00BD2656">
                                                  <w:t>/</w:t>
                                                </w:r>
                                              </w:p>
                                              <w:p w14:paraId="3F7DE63A" w14:textId="71A7EDD0" w:rsidR="00524032" w:rsidRDefault="0028008E" w:rsidP="0028008E">
                                                <w:pPr>
                                                  <w:pStyle w:val="ListParagraph"/>
                                                  <w:widowControl/>
                                                  <w:numPr>
                                                    <w:ilvl w:val="1"/>
                                                    <w:numId w:val="14"/>
                                                  </w:numPr>
                                                  <w:spacing w:after="200" w:line="276" w:lineRule="auto"/>
                                                </w:pPr>
                                                <w:r>
                                                  <w:t xml:space="preserve">The comments made on the study by </w:t>
                                                </w:r>
                                                <w:r w:rsidR="00BD2656">
                                                  <w:t>Lan et al (2004)</w:t>
                                                </w:r>
                                                <w:r>
                                                  <w:t xml:space="preserve"> have been taken into consideration and the text has been revised, especially with respect to </w:t>
                                                </w:r>
                                                <w:r w:rsidR="0097768B">
                                                  <w:t>potential contribution of dermal absorption as indicated by the biomonitoring data</w:t>
                                                </w:r>
                                                <w:r w:rsidR="00B003E5">
                                                  <w:t xml:space="preserve">. </w:t>
                                                </w:r>
                                              </w:p>
                                              <w:p w14:paraId="595F1140" w14:textId="587B303F" w:rsidR="00B003E5" w:rsidRDefault="0028008E" w:rsidP="0028008E">
                                                <w:pPr>
                                                  <w:pStyle w:val="ListParagraph"/>
                                                  <w:widowControl/>
                                                  <w:numPr>
                                                    <w:ilvl w:val="1"/>
                                                    <w:numId w:val="14"/>
                                                  </w:numPr>
                                                  <w:spacing w:after="200" w:line="276" w:lineRule="auto"/>
                                                </w:pPr>
                                                <w:r>
                                                  <w:t>W</w:t>
                                                </w:r>
                                                <w:r w:rsidR="00B003E5">
                                                  <w:t xml:space="preserve">eight of evidence: ECHA </w:t>
                                                </w:r>
                                                <w:r w:rsidR="00BC32D0">
                                                  <w:t xml:space="preserve">has taken into consideration the comments received and is concluding on the haematological data using weight of evidence considerations. </w:t>
                                                </w:r>
                                              </w:p>
                                              <w:p w14:paraId="52E1C1ED" w14:textId="134C428F" w:rsidR="00BC32D0" w:rsidRDefault="00BC32D0" w:rsidP="00531BBB">
                                                <w:pPr>
                                                  <w:pStyle w:val="ListParagraph"/>
                                                  <w:widowControl/>
                                                  <w:numPr>
                                                    <w:ilvl w:val="0"/>
                                                    <w:numId w:val="14"/>
                                                  </w:numPr>
                                                  <w:spacing w:after="200" w:line="276" w:lineRule="auto"/>
                                                </w:pPr>
                                                <w:r>
                                                  <w:t xml:space="preserve">Immunology: </w:t>
                                                </w:r>
                                                <w:r w:rsidR="0003263B">
                                                  <w:t>The tex</w:t>
                                                </w:r>
                                                <w:r w:rsidR="0028008E">
                                                  <w:t>t has been revised taking into consideration the shortcomings of the cited studies</w:t>
                                                </w:r>
                                                <w:r w:rsidR="0097768B">
                                                  <w:t xml:space="preserve"> (e.g., control groups)</w:t>
                                                </w:r>
                                                <w:r w:rsidR="0028008E">
                                                  <w:t xml:space="preserve"> and </w:t>
                                                </w:r>
                                                <w:r w:rsidR="0097768B">
                                                  <w:t xml:space="preserve">hence, </w:t>
                                                </w:r>
                                                <w:r w:rsidR="0028008E">
                                                  <w:t xml:space="preserve">their </w:t>
                                                </w:r>
                                                <w:r w:rsidR="00451C9D">
                                                  <w:t xml:space="preserve">insufficient </w:t>
                                                </w:r>
                                                <w:r w:rsidR="0028008E">
                                                  <w:t xml:space="preserve">suitability </w:t>
                                                </w:r>
                                                <w:r w:rsidR="0003263B">
                                                  <w:t>to derive NOAELs or LOAELs.</w:t>
                                                </w:r>
                                                <w:r w:rsidR="003B14FC">
                                                  <w:t xml:space="preserve"> </w:t>
                                                </w:r>
                                              </w:p>
                                              <w:p w14:paraId="5E6A34A4" w14:textId="3DBDA403" w:rsidR="00B76F9E" w:rsidRDefault="00B76F9E" w:rsidP="00531BBB">
                                                <w:pPr>
                                                  <w:pStyle w:val="ListParagraph"/>
                                                  <w:widowControl/>
                                                  <w:numPr>
                                                    <w:ilvl w:val="0"/>
                                                    <w:numId w:val="14"/>
                                                  </w:numPr>
                                                  <w:spacing w:after="200" w:line="276" w:lineRule="auto"/>
                                                </w:pPr>
                                                <w:r>
                                                  <w:t xml:space="preserve">Genetic Toxicology: </w:t>
                                                </w:r>
                                                <w:r w:rsidR="00D5146F">
                                                  <w:t xml:space="preserve">The conclusion on the studies by </w:t>
                                                </w:r>
                                                <w:r>
                                                  <w:t xml:space="preserve">Marcon et al (1999) and Rekhadevi et al. (2010, 2011) </w:t>
                                                </w:r>
                                                <w:r w:rsidR="009B3365">
                                                  <w:t xml:space="preserve">with respect to effects observed below 1 ppm </w:t>
                                                </w:r>
                                                <w:r w:rsidR="00D5146F">
                                                  <w:t>were revised</w:t>
                                                </w:r>
                                                <w:r>
                                                  <w:t>.</w:t>
                                                </w:r>
                                              </w:p>
                                              <w:p w14:paraId="7F9B046F" w14:textId="399D77EF" w:rsidR="00FF3EAF" w:rsidRDefault="002D2DCF" w:rsidP="00FF3EAF">
                                                <w:pPr>
                                                  <w:pStyle w:val="ListParagraph"/>
                                                  <w:widowControl/>
                                                  <w:numPr>
                                                    <w:ilvl w:val="0"/>
                                                    <w:numId w:val="14"/>
                                                  </w:numPr>
                                                  <w:spacing w:after="200" w:line="276" w:lineRule="auto"/>
                                                </w:pPr>
                                                <w:r>
                                                  <w:t xml:space="preserve">Genetic Toxicology/haematology: ECHA </w:t>
                                                </w:r>
                                                <w:r w:rsidR="00FF3EAF">
                                                  <w:t xml:space="preserve">notes that </w:t>
                                                </w:r>
                                                <w:r>
                                                  <w:t xml:space="preserve">the </w:t>
                                                </w:r>
                                                <w:r w:rsidR="00FF3EAF">
                                                  <w:t xml:space="preserve">results of the study by </w:t>
                                                </w:r>
                                                <w:r>
                                                  <w:t xml:space="preserve">Zhang et al. </w:t>
                                                </w:r>
                                                <w:r w:rsidR="00B823A0">
                                                  <w:t>(</w:t>
                                                </w:r>
                                                <w:r w:rsidR="00FF3EAF">
                                                  <w:t>2016</w:t>
                                                </w:r>
                                                <w:r w:rsidR="00B823A0">
                                                  <w:t xml:space="preserve">) </w:t>
                                                </w:r>
                                                <w:r w:rsidR="00FF3EAF">
                                                  <w:t xml:space="preserve">indicate that increased incidences of micronucleus formation occur at lower </w:t>
                                                </w:r>
                                                <w:r w:rsidR="00D5146F">
                                                  <w:t xml:space="preserve">exposure </w:t>
                                                </w:r>
                                                <w:r w:rsidR="00FF3EAF">
                                                  <w:t>concentrations compared to reduc</w:t>
                                                </w:r>
                                                <w:r w:rsidR="000801AB">
                                                  <w:t>ed</w:t>
                                                </w:r>
                                                <w:r w:rsidR="00FF3EAF">
                                                  <w:t xml:space="preserve"> white blood cell count</w:t>
                                                </w:r>
                                                <w:r w:rsidR="000801AB">
                                                  <w:t xml:space="preserve">. ECHA acknowledges that the study </w:t>
                                                </w:r>
                                                <w:r w:rsidR="00FF3EAF">
                                                  <w:t>might not be sufficient robust to conclude that genotoxicity would be a more sensitive endpoint than haematotoxicity</w:t>
                                                </w:r>
                                                <w:r w:rsidR="00D5146F">
                                                  <w:t xml:space="preserve"> because only limited parameters have been investigated</w:t>
                                                </w:r>
                                                <w:r w:rsidR="00FF3EAF">
                                                  <w:t xml:space="preserve">.  </w:t>
                                                </w:r>
                                              </w:p>
                                              <w:p w14:paraId="0FE98318" w14:textId="09EB34E5" w:rsidR="000801AB" w:rsidRPr="00D5146F" w:rsidRDefault="000801AB" w:rsidP="000801AB">
                                                <w:pPr>
                                                  <w:pStyle w:val="ListParagraph"/>
                                                  <w:widowControl/>
                                                  <w:numPr>
                                                    <w:ilvl w:val="0"/>
                                                    <w:numId w:val="14"/>
                                                  </w:numPr>
                                                  <w:spacing w:after="200" w:line="276" w:lineRule="auto"/>
                                                  <w:ind w:left="0" w:firstLine="360"/>
                                                </w:pPr>
                                                <w:r w:rsidRPr="00D5146F">
                                                  <w:t>Carcinogenicity (Epidemiology)</w:t>
                                                </w:r>
                                              </w:p>
                                              <w:p w14:paraId="7CB692A0" w14:textId="1AAFB70A" w:rsidR="00B77798" w:rsidRDefault="00B77798" w:rsidP="00B77798">
                                                <w:pPr>
                                                  <w:pStyle w:val="ListParagraph"/>
                                                  <w:widowControl/>
                                                  <w:numPr>
                                                    <w:ilvl w:val="1"/>
                                                    <w:numId w:val="14"/>
                                                  </w:numPr>
                                                  <w:spacing w:after="200" w:line="276" w:lineRule="auto"/>
                                                  <w:rPr>
                                                    <w:noProof/>
                                                  </w:rPr>
                                                </w:pPr>
                                                <w:r>
                                                  <w:rPr>
                                                    <w:noProof/>
                                                  </w:rPr>
                                                  <w:t xml:space="preserve">The description and conclusions of increased risks of </w:t>
                                                </w:r>
                                                <w:r w:rsidRPr="004F4C8E">
                                                  <w:rPr>
                                                    <w:noProof/>
                                                  </w:rPr>
                                                  <w:t>AML/ANLL and/or MDS</w:t>
                                                </w:r>
                                                <w:r>
                                                  <w:rPr>
                                                    <w:noProof/>
                                                  </w:rPr>
                                                  <w:t xml:space="preserve"> versus other types of leukaemia were revised. It is also further explained why there is reason to consider all leukaemia rather </w:t>
                                                </w:r>
                                                <w:r w:rsidR="00945E68">
                                                  <w:rPr>
                                                    <w:noProof/>
                                                  </w:rPr>
                                                  <w:t xml:space="preserve">than </w:t>
                                                </w:r>
                                                <w:r>
                                                  <w:rPr>
                                                    <w:noProof/>
                                                  </w:rPr>
                                                  <w:t>only AML/ANLL or MDS. However when describing the AGS approach also this uncertainty is further described.</w:t>
                                                </w:r>
                                              </w:p>
                                              <w:p w14:paraId="03240FF2" w14:textId="620DC33D" w:rsidR="00B77798" w:rsidRDefault="00B77798" w:rsidP="00B77798">
                                                <w:pPr>
                                                  <w:pStyle w:val="ListParagraph"/>
                                                  <w:widowControl/>
                                                  <w:numPr>
                                                    <w:ilvl w:val="1"/>
                                                    <w:numId w:val="14"/>
                                                  </w:numPr>
                                                  <w:spacing w:after="200" w:line="276" w:lineRule="auto"/>
                                                  <w:rPr>
                                                    <w:noProof/>
                                                  </w:rPr>
                                                </w:pPr>
                                                <w:r>
                                                  <w:rPr>
                                                    <w:noProof/>
                                                  </w:rPr>
                                                  <w:lastRenderedPageBreak/>
                                                  <w:t xml:space="preserve">Descriptions of the epimiological studies as regards if they </w:t>
                                                </w:r>
                                                <w:r w:rsidRPr="004F4C8E">
                                                  <w:rPr>
                                                    <w:noProof/>
                                                  </w:rPr>
                                                  <w:t xml:space="preserve">suggest </w:t>
                                                </w:r>
                                                <w:r>
                                                  <w:rPr>
                                                    <w:noProof/>
                                                  </w:rPr>
                                                  <w:t>“</w:t>
                                                </w:r>
                                                <w:r w:rsidRPr="004F4C8E">
                                                  <w:rPr>
                                                    <w:noProof/>
                                                  </w:rPr>
                                                  <w:t>an empirical threshold for AML/ANLL</w:t>
                                                </w:r>
                                                <w:r>
                                                  <w:rPr>
                                                    <w:noProof/>
                                                  </w:rPr>
                                                  <w:t>” were revised</w:t>
                                                </w:r>
                                                <w:r w:rsidR="00FE1A19">
                                                  <w:rPr>
                                                    <w:noProof/>
                                                  </w:rPr>
                                                  <w:t>, including the Pilofilm cohort specifically citing the conclusion of the latest report by Rhomber</w:t>
                                                </w:r>
                                                <w:r w:rsidR="004410CE">
                                                  <w:rPr>
                                                    <w:noProof/>
                                                  </w:rPr>
                                                  <w:t>g</w:t>
                                                </w:r>
                                                <w:r w:rsidR="00FE1A19">
                                                  <w:rPr>
                                                    <w:noProof/>
                                                  </w:rPr>
                                                  <w:t xml:space="preserve"> et al 2016 “</w:t>
                                                </w:r>
                                                <w:r w:rsidR="00FE1A19" w:rsidRPr="00FE1A19">
                                                  <w:rPr>
                                                    <w:i/>
                                                  </w:rPr>
                                                  <w:t>the dose-response relationship at lower benzene exposures remains difficult to resolve with this dataset, owing to a lack of cases in lower exposure categories, Still, the absence of cases in lower exposure categories suggests that benzene may have a threshold effect on induction of certain types of leukaemia</w:t>
                                                </w:r>
                                                <w:r w:rsidR="00FE1A19">
                                                  <w:rPr>
                                                    <w:noProof/>
                                                  </w:rPr>
                                                  <w:t>”</w:t>
                                                </w:r>
                                                <w:r>
                                                  <w:rPr>
                                                    <w:noProof/>
                                                  </w:rPr>
                                                  <w:t xml:space="preserve">. Both linear and </w:t>
                                                </w:r>
                                                <w:r w:rsidRPr="004F4C8E">
                                                  <w:rPr>
                                                    <w:noProof/>
                                                  </w:rPr>
                                                  <w:t xml:space="preserve">sub linear dose response curves </w:t>
                                                </w:r>
                                                <w:r>
                                                  <w:rPr>
                                                    <w:noProof/>
                                                  </w:rPr>
                                                  <w:t>are described along with the inherent uncertainties</w:t>
                                                </w:r>
                                                <w:r w:rsidRPr="004F4C8E">
                                                  <w:rPr>
                                                    <w:noProof/>
                                                  </w:rPr>
                                                  <w:t>.</w:t>
                                                </w:r>
                                                <w:r>
                                                  <w:rPr>
                                                    <w:noProof/>
                                                  </w:rPr>
                                                  <w:t xml:space="preserve"> Nevertheless </w:t>
                                                </w:r>
                                                <w:r w:rsidR="00FF5036">
                                                  <w:rPr>
                                                    <w:noProof/>
                                                  </w:rPr>
                                                  <w:t>as pointed out above</w:t>
                                                </w:r>
                                                <w:r w:rsidR="00945E68">
                                                  <w:rPr>
                                                    <w:noProof/>
                                                  </w:rPr>
                                                  <w:t>,</w:t>
                                                </w:r>
                                                <w:r w:rsidR="00FF5036">
                                                  <w:rPr>
                                                    <w:noProof/>
                                                  </w:rPr>
                                                  <w:t xml:space="preserve"> </w:t>
                                                </w:r>
                                                <w:r>
                                                  <w:rPr>
                                                    <w:noProof/>
                                                  </w:rPr>
                                                  <w:t xml:space="preserve">such analyses are hampered by the small number of observed cases in low exposure categories resulting in quite wide confidence intervals for the risk estimates. </w:t>
                                                </w:r>
                                              </w:p>
                                              <w:p w14:paraId="1984684B" w14:textId="4507D560" w:rsidR="00B77798" w:rsidRDefault="00B77798" w:rsidP="00B77798">
                                                <w:pPr>
                                                  <w:pStyle w:val="ListParagraph"/>
                                                  <w:widowControl/>
                                                  <w:numPr>
                                                    <w:ilvl w:val="1"/>
                                                    <w:numId w:val="14"/>
                                                  </w:numPr>
                                                  <w:spacing w:after="200" w:line="276" w:lineRule="auto"/>
                                                  <w:rPr>
                                                    <w:noProof/>
                                                  </w:rPr>
                                                </w:pPr>
                                                <w:r>
                                                  <w:rPr>
                                                    <w:noProof/>
                                                  </w:rPr>
                                                  <w:t>The quality ranking by Vlaanderen et al 2008 of the AML epidemiologic studies was added</w:t>
                                                </w:r>
                                                <w:r w:rsidR="00FE1A19">
                                                  <w:rPr>
                                                    <w:noProof/>
                                                  </w:rPr>
                                                  <w:t xml:space="preserve"> as suggested by LOA Reach Consortium</w:t>
                                                </w:r>
                                                <w:r>
                                                  <w:rPr>
                                                    <w:noProof/>
                                                  </w:rPr>
                                                  <w:t xml:space="preserve">, including the information that the </w:t>
                                                </w:r>
                                                <w:r w:rsidRPr="004F4C8E">
                                                  <w:rPr>
                                                    <w:noProof/>
                                                  </w:rPr>
                                                  <w:t>Pliofilm</w:t>
                                                </w:r>
                                                <w:r>
                                                  <w:rPr>
                                                    <w:noProof/>
                                                  </w:rPr>
                                                  <w:t xml:space="preserve"> cohort study ranked on 4</w:t>
                                                </w:r>
                                                <w:r w:rsidRPr="00E60021">
                                                  <w:rPr>
                                                    <w:noProof/>
                                                    <w:vertAlign w:val="superscript"/>
                                                  </w:rPr>
                                                  <w:t>th</w:t>
                                                </w:r>
                                                <w:r>
                                                  <w:rPr>
                                                    <w:noProof/>
                                                  </w:rPr>
                                                  <w:t xml:space="preserve"> place of the 5 studies that passed the ranking.</w:t>
                                                </w:r>
                                                <w:r w:rsidR="00FE1A19">
                                                  <w:rPr>
                                                    <w:noProof/>
                                                  </w:rPr>
                                                  <w:t xml:space="preserve"> In that regards it is noted that this quality assessment does not </w:t>
                                                </w:r>
                                                <w:r w:rsidR="00945E68">
                                                  <w:rPr>
                                                    <w:noProof/>
                                                  </w:rPr>
                                                  <w:t xml:space="preserve">allow to </w:t>
                                                </w:r>
                                                <w:r w:rsidR="00FE1A19">
                                                  <w:rPr>
                                                    <w:noProof/>
                                                  </w:rPr>
                                                  <w:t>confirm Pliofilm cohort being the “highest quality” and thus justifying it to be given priority over the other studies published.</w:t>
                                                </w:r>
                                              </w:p>
                                              <w:p w14:paraId="07A1D3A1" w14:textId="5F08E1D1" w:rsidR="00B77798" w:rsidRDefault="00B77798" w:rsidP="00B77798">
                                                <w:pPr>
                                                  <w:pStyle w:val="ListParagraph"/>
                                                  <w:widowControl/>
                                                  <w:numPr>
                                                    <w:ilvl w:val="1"/>
                                                    <w:numId w:val="14"/>
                                                  </w:numPr>
                                                  <w:spacing w:after="200" w:line="276" w:lineRule="auto"/>
                                                  <w:rPr>
                                                    <w:noProof/>
                                                  </w:rPr>
                                                </w:pPr>
                                                <w:r>
                                                  <w:rPr>
                                                    <w:noProof/>
                                                  </w:rPr>
                                                  <w:t xml:space="preserve">The description of the epidemiologic studies and their conclusions as regards the relevant time window were revised, including </w:t>
                                                </w:r>
                                                <w:r w:rsidRPr="004F4C8E">
                                                  <w:rPr>
                                                    <w:noProof/>
                                                  </w:rPr>
                                                  <w:t>the Pliofilm study</w:t>
                                                </w:r>
                                                <w:r>
                                                  <w:rPr>
                                                    <w:noProof/>
                                                  </w:rPr>
                                                  <w:t xml:space="preserve">. It is acknowledged that exposures </w:t>
                                                </w:r>
                                                <w:r w:rsidR="004410CE">
                                                  <w:rPr>
                                                    <w:noProof/>
                                                  </w:rPr>
                                                  <w:t xml:space="preserve">e.g. </w:t>
                                                </w:r>
                                                <w:r>
                                                  <w:rPr>
                                                    <w:noProof/>
                                                  </w:rPr>
                                                  <w:t>more than 20 years ago contain both recent and distant exposures and it is indeed difficult to conclude which were more relevant as the changes in i</w:t>
                                                </w:r>
                                                <w:r w:rsidR="00945E68">
                                                  <w:rPr>
                                                    <w:noProof/>
                                                  </w:rPr>
                                                  <w:t>n</w:t>
                                                </w:r>
                                                <w:r>
                                                  <w:rPr>
                                                    <w:noProof/>
                                                  </w:rPr>
                                                  <w:t>tensity by time are often not further described.</w:t>
                                                </w:r>
                                              </w:p>
                                              <w:p w14:paraId="66406B74" w14:textId="77777777" w:rsidR="00B77798" w:rsidRDefault="00B77798" w:rsidP="00B77798">
                                                <w:pPr>
                                                  <w:pStyle w:val="ListParagraph"/>
                                                  <w:widowControl/>
                                                  <w:numPr>
                                                    <w:ilvl w:val="1"/>
                                                    <w:numId w:val="14"/>
                                                  </w:numPr>
                                                  <w:spacing w:after="200" w:line="276" w:lineRule="auto"/>
                                                  <w:rPr>
                                                    <w:noProof/>
                                                  </w:rPr>
                                                </w:pPr>
                                                <w:r>
                                                  <w:rPr>
                                                    <w:noProof/>
                                                  </w:rPr>
                                                  <w:t xml:space="preserve">The specific problems mentioned for the </w:t>
                                                </w:r>
                                                <w:r w:rsidRPr="004F4C8E">
                                                  <w:rPr>
                                                    <w:noProof/>
                                                  </w:rPr>
                                                  <w:t>meta-analyses</w:t>
                                                </w:r>
                                                <w:r>
                                                  <w:rPr>
                                                    <w:noProof/>
                                                  </w:rPr>
                                                  <w:t xml:space="preserve"> are now described</w:t>
                                                </w:r>
                                                <w:r w:rsidRPr="004F4C8E">
                                                  <w:rPr>
                                                    <w:noProof/>
                                                  </w:rPr>
                                                  <w:t>.</w:t>
                                                </w:r>
                                              </w:p>
                                              <w:p w14:paraId="5067222C" w14:textId="77777777" w:rsidR="00B77798" w:rsidRPr="004F4C8E" w:rsidRDefault="00B77798" w:rsidP="00B77798">
                                                <w:pPr>
                                                  <w:pStyle w:val="ListParagraph"/>
                                                  <w:widowControl/>
                                                  <w:numPr>
                                                    <w:ilvl w:val="1"/>
                                                    <w:numId w:val="14"/>
                                                  </w:numPr>
                                                  <w:spacing w:after="200" w:line="276" w:lineRule="auto"/>
                                                  <w:rPr>
                                                    <w:noProof/>
                                                  </w:rPr>
                                                </w:pPr>
                                                <w:r>
                                                  <w:rPr>
                                                    <w:noProof/>
                                                  </w:rPr>
                                                  <w:t>The v</w:t>
                                                </w:r>
                                                <w:r w:rsidRPr="004F4C8E">
                                                  <w:rPr>
                                                    <w:noProof/>
                                                  </w:rPr>
                                                  <w:t xml:space="preserve">ariance in exposure assessment techniques used in the </w:t>
                                                </w:r>
                                                <w:r>
                                                  <w:rPr>
                                                    <w:noProof/>
                                                  </w:rPr>
                                                  <w:t xml:space="preserve">cancer epidemiology </w:t>
                                                </w:r>
                                                <w:r w:rsidRPr="004F4C8E">
                                                  <w:rPr>
                                                    <w:noProof/>
                                                  </w:rPr>
                                                  <w:t>studies that quantify benzene exposure</w:t>
                                                </w:r>
                                                <w:r>
                                                  <w:rPr>
                                                    <w:noProof/>
                                                  </w:rPr>
                                                  <w:t xml:space="preserve"> were further described, including the assessment of the four exposure estimates that have been published for the Pliofilm cohort</w:t>
                                                </w:r>
                                                <w:r w:rsidRPr="004F4C8E">
                                                  <w:rPr>
                                                    <w:noProof/>
                                                  </w:rPr>
                                                  <w:t>.</w:t>
                                                </w:r>
                                              </w:p>
                                              <w:p w14:paraId="1F96D471" w14:textId="68C66CA6" w:rsidR="00B77798" w:rsidRDefault="00B77798" w:rsidP="00B77798">
                                                <w:pPr>
                                                  <w:pStyle w:val="ListParagraph"/>
                                                  <w:widowControl/>
                                                  <w:numPr>
                                                    <w:ilvl w:val="1"/>
                                                    <w:numId w:val="14"/>
                                                  </w:numPr>
                                                  <w:spacing w:after="200" w:line="276" w:lineRule="auto"/>
                                                </w:pPr>
                                                <w:r>
                                                  <w:t xml:space="preserve">The </w:t>
                                                </w:r>
                                                <w:r w:rsidR="004C6444">
                                                  <w:t xml:space="preserve">specific </w:t>
                                                </w:r>
                                                <w:r>
                                                  <w:t xml:space="preserve">uncertainties </w:t>
                                                </w:r>
                                                <w:r w:rsidR="004C6444">
                                                  <w:t xml:space="preserve">pointed out for </w:t>
                                                </w:r>
                                                <w:r>
                                                  <w:t>of the AGS (2012) average ED10 approach were further described along with their possible impact. As regards whether incidence or mortality data should be used, ECHA considers this more a question of socio-economic assessment, where indeed a fatal and a non-fatal case can be valued differently.</w:t>
                                                </w:r>
                                                <w:r w:rsidR="00945E68">
                                                  <w:t xml:space="preserve"> However all incident cases should be considered</w:t>
                                                </w:r>
                                                <w:r w:rsidR="000E75AC">
                                                  <w:t xml:space="preserve"> when aiming to prevent occupational ill-health</w:t>
                                                </w:r>
                                                <w:r w:rsidR="00941213">
                                                  <w:t>, as also described in the ECHA/RAC-SCOEL Joint Task Force Report  referenced in the ECHA Background Document Chapter 8.2.2.</w:t>
                                                </w:r>
                                                <w:r w:rsidR="00945E68">
                                                  <w:t>Obviously preventing incident cases prevents also the fatal cases</w:t>
                                                </w:r>
                                                <w:r w:rsidR="00941213">
                                                  <w:t>.</w:t>
                                                </w:r>
                                                <w:r w:rsidR="00945E68">
                                                  <w:t xml:space="preserve"> </w:t>
                                                </w:r>
                                                <w:r w:rsidR="00155E78">
                                                  <w:t>ECHA notes also the alternative excess risk calculations provided by LOA based on the Pliofilm cohort and reflects them in chapter 8.2.2 of the ECHA background document.</w:t>
                                                </w:r>
                                              </w:p>
                                              <w:p w14:paraId="176E81E3" w14:textId="7860C073" w:rsidR="00D13B2D" w:rsidRDefault="00B77798" w:rsidP="00B77798">
                                                <w:pPr>
                                                  <w:pStyle w:val="ListParagraph"/>
                                                  <w:widowControl/>
                                                  <w:numPr>
                                                    <w:ilvl w:val="1"/>
                                                    <w:numId w:val="14"/>
                                                  </w:numPr>
                                                  <w:spacing w:after="200" w:line="276" w:lineRule="auto"/>
                                                </w:pPr>
                                                <w:r>
                                                  <w:lastRenderedPageBreak/>
                                                  <w:t>As regards the more specific comments on individual studies described in the ECHA proposal, revisions were made to better reflect the uncertainty/deficiency that was indicated.</w:t>
                                                </w:r>
                                              </w:p>
                                              <w:p w14:paraId="5F38D971" w14:textId="23D2A09A" w:rsidR="008C35AB" w:rsidRDefault="000801AB" w:rsidP="008C35AB">
                                                <w:pPr>
                                                  <w:pStyle w:val="ListParagraph"/>
                                                  <w:widowControl/>
                                                  <w:numPr>
                                                    <w:ilvl w:val="0"/>
                                                    <w:numId w:val="14"/>
                                                  </w:numPr>
                                                  <w:spacing w:after="200" w:line="276" w:lineRule="auto"/>
                                                </w:pPr>
                                                <w:r>
                                                  <w:t>Carcinogenicity /MoA</w:t>
                                                </w:r>
                                                <w:r w:rsidR="008C35AB">
                                                  <w:t xml:space="preserve">: ECHA acknowledges that benzene has modes of action for which a threshold is likely. However, the metabolism of benzene is complex and it is not clear if for all modes of action </w:t>
                                                </w:r>
                                                <w:r w:rsidR="00451C9D">
                                                  <w:t xml:space="preserve">a </w:t>
                                                </w:r>
                                                <w:r w:rsidR="008C35AB">
                                                  <w:t xml:space="preserve">threshold </w:t>
                                                </w:r>
                                                <w:r w:rsidR="00451C9D">
                                                  <w:t xml:space="preserve">would </w:t>
                                                </w:r>
                                                <w:r w:rsidR="008C35AB">
                                                  <w:t xml:space="preserve">exist. </w:t>
                                                </w:r>
                                              </w:p>
                                              <w:p w14:paraId="0A24EDC1" w14:textId="353D9A5E" w:rsidR="008C35AB" w:rsidRDefault="008C35AB" w:rsidP="008C35AB">
                                                <w:pPr>
                                                  <w:pStyle w:val="ListParagraph"/>
                                                  <w:widowControl/>
                                                  <w:numPr>
                                                    <w:ilvl w:val="0"/>
                                                    <w:numId w:val="14"/>
                                                  </w:numPr>
                                                  <w:spacing w:after="200" w:line="276" w:lineRule="auto"/>
                                                </w:pPr>
                                                <w:r>
                                                  <w:t xml:space="preserve">Carcinogenicity/SCOEL carcinogen group: the assignment to a SCOEL carcinogen group has been removed. </w:t>
                                                </w:r>
                                              </w:p>
                                              <w:p w14:paraId="5874EFF6" w14:textId="77777777" w:rsidR="00F14A1B" w:rsidRPr="00451C9D" w:rsidRDefault="00F14A1B" w:rsidP="008C35AB">
                                                <w:pPr>
                                                  <w:pStyle w:val="ListParagraph"/>
                                                  <w:widowControl/>
                                                  <w:numPr>
                                                    <w:ilvl w:val="0"/>
                                                    <w:numId w:val="14"/>
                                                  </w:numPr>
                                                  <w:spacing w:after="200" w:line="276" w:lineRule="auto"/>
                                                </w:pPr>
                                                <w:r w:rsidRPr="00451C9D">
                                                  <w:t xml:space="preserve">Carcinogenicity/Risk extrapolation: </w:t>
                                                </w:r>
                                              </w:p>
                                              <w:p w14:paraId="3110B9B8" w14:textId="19268A82" w:rsidR="00D722CB" w:rsidRPr="00451C9D" w:rsidRDefault="00F14A1B" w:rsidP="00F14A1B">
                                                <w:pPr>
                                                  <w:pStyle w:val="ListParagraph"/>
                                                  <w:widowControl/>
                                                  <w:numPr>
                                                    <w:ilvl w:val="1"/>
                                                    <w:numId w:val="14"/>
                                                  </w:numPr>
                                                  <w:spacing w:after="200" w:line="276" w:lineRule="auto"/>
                                                </w:pPr>
                                                <w:r w:rsidRPr="00451C9D">
                                                  <w:t xml:space="preserve">ECHA has reviewed published assessments and has provided a justification for the selected model. </w:t>
                                                </w:r>
                                              </w:p>
                                              <w:p w14:paraId="23784828" w14:textId="39AFFADE" w:rsidR="00F14A1B" w:rsidRPr="00EA55A1" w:rsidRDefault="00EA55A1" w:rsidP="00F14A1B">
                                                <w:pPr>
                                                  <w:pStyle w:val="ListParagraph"/>
                                                  <w:widowControl/>
                                                  <w:numPr>
                                                    <w:ilvl w:val="1"/>
                                                    <w:numId w:val="14"/>
                                                  </w:numPr>
                                                  <w:spacing w:after="200" w:line="276" w:lineRule="auto"/>
                                                </w:pPr>
                                                <w:r w:rsidRPr="00EA55A1">
                                                  <w:t>See also replied for Carcinogenicity (Epidemiology) above.</w:t>
                                                </w:r>
                                              </w:p>
                                              <w:p w14:paraId="20D91A4E" w14:textId="06D8A2E7" w:rsidR="00D722CB" w:rsidRDefault="00D722CB" w:rsidP="008C35AB">
                                                <w:pPr>
                                                  <w:pStyle w:val="ListParagraph"/>
                                                  <w:widowControl/>
                                                  <w:numPr>
                                                    <w:ilvl w:val="0"/>
                                                    <w:numId w:val="14"/>
                                                  </w:numPr>
                                                  <w:spacing w:after="200" w:line="276" w:lineRule="auto"/>
                                                </w:pPr>
                                                <w:r>
                                                  <w:t>OEL setting/methodology: OEL setting follow</w:t>
                                                </w:r>
                                                <w:r w:rsidR="00451C9D">
                                                  <w:t>s</w:t>
                                                </w:r>
                                                <w:r>
                                                  <w:t xml:space="preserve"> the SCOEL methodology</w:t>
                                                </w:r>
                                              </w:p>
                                              <w:p w14:paraId="427B4060" w14:textId="0731106C" w:rsidR="00D722CB" w:rsidRDefault="00D722CB" w:rsidP="008C35AB">
                                                <w:pPr>
                                                  <w:pStyle w:val="ListParagraph"/>
                                                  <w:widowControl/>
                                                  <w:numPr>
                                                    <w:ilvl w:val="0"/>
                                                    <w:numId w:val="14"/>
                                                  </w:numPr>
                                                  <w:spacing w:after="200" w:line="276" w:lineRule="auto"/>
                                                </w:pPr>
                                                <w:r>
                                                  <w:t xml:space="preserve">OEL setting/STEL: the STEL has been revised and no STEL will be recommended any longer. </w:t>
                                                </w:r>
                                              </w:p>
                                              <w:p w14:paraId="769C6468" w14:textId="274A95B7" w:rsidR="00F14A1B" w:rsidRDefault="00397A5A" w:rsidP="008C35AB">
                                                <w:pPr>
                                                  <w:pStyle w:val="ListParagraph"/>
                                                  <w:widowControl/>
                                                  <w:numPr>
                                                    <w:ilvl w:val="0"/>
                                                    <w:numId w:val="14"/>
                                                  </w:numPr>
                                                  <w:spacing w:after="200" w:line="276" w:lineRule="auto"/>
                                                </w:pPr>
                                                <w:r>
                                                  <w:t xml:space="preserve">Biological guidance value/biological limit value: even if biological limit values are proposed, biological guidance value are useful in providing further information on background exposure. </w:t>
                                                </w:r>
                                              </w:p>
                                              <w:p w14:paraId="5D8639CB" w14:textId="48FFF87B" w:rsidR="00531BBB" w:rsidRPr="004F4C8E" w:rsidRDefault="00397A5A" w:rsidP="003B592C">
                                                <w:pPr>
                                                  <w:pStyle w:val="ListParagraph"/>
                                                  <w:widowControl/>
                                                  <w:numPr>
                                                    <w:ilvl w:val="0"/>
                                                    <w:numId w:val="14"/>
                                                  </w:numPr>
                                                  <w:spacing w:after="200" w:line="276" w:lineRule="auto"/>
                                                </w:pPr>
                                                <w:r>
                                                  <w:t xml:space="preserve">LOA approaches for an OEL have been reviewed. However, considering all available studies, the proposed approaches are not considered as justified. </w:t>
                                                </w:r>
                                              </w:p>
                                            </w:tc>
                                          </w:tr>
                                          <w:tr w:rsidR="004F4C8E" w:rsidRPr="004F4C8E" w14:paraId="0A78CB40" w14:textId="77777777" w:rsidTr="00CB5EA4">
                                            <w:trPr>
                                              <w:trHeight w:val="2557"/>
                                            </w:trPr>
                                            <w:tc>
                                              <w:tcPr>
                                                <w:tcW w:w="229" w:type="pct"/>
                                                <w:vMerge/>
                                              </w:tcPr>
                                              <w:p w14:paraId="72F02567" w14:textId="4F04E2AA" w:rsidR="004F4C8E" w:rsidRPr="004F4C8E" w:rsidRDefault="004F4C8E" w:rsidP="004F4C8E">
                                                <w:pPr>
                                                  <w:widowControl/>
                                                  <w:spacing w:after="200" w:line="276" w:lineRule="auto"/>
                                                </w:pPr>
                                              </w:p>
                                            </w:tc>
                                            <w:tc>
                                              <w:tcPr>
                                                <w:tcW w:w="1013" w:type="pct"/>
                                                <w:vMerge/>
                                              </w:tcPr>
                                              <w:p w14:paraId="01D7E0C7" w14:textId="77777777" w:rsidR="004F4C8E" w:rsidRPr="004F4C8E" w:rsidRDefault="004F4C8E" w:rsidP="004F4C8E">
                                                <w:pPr>
                                                  <w:widowControl/>
                                                  <w:spacing w:after="200" w:line="276" w:lineRule="auto"/>
                                                  <w:rPr>
                                                    <w:b/>
                                                  </w:rPr>
                                                </w:pPr>
                                              </w:p>
                                            </w:tc>
                                            <w:tc>
                                              <w:tcPr>
                                                <w:tcW w:w="3758" w:type="pct"/>
                                              </w:tcPr>
                                              <w:p w14:paraId="51D6D0CA" w14:textId="77777777" w:rsidR="004F4C8E" w:rsidRPr="004F4C8E" w:rsidRDefault="004F4C8E" w:rsidP="004F4C8E">
                                                <w:pPr>
                                                  <w:widowControl/>
                                                  <w:spacing w:after="200" w:line="276" w:lineRule="auto"/>
                                                  <w:rPr>
                                                    <w:b/>
                                                  </w:rPr>
                                                </w:pPr>
                                                <w:r w:rsidRPr="004F4C8E">
                                                  <w:rPr>
                                                    <w:b/>
                                                  </w:rPr>
                                                  <w:t>RAC Rapporteurs comments</w:t>
                                                </w:r>
                                              </w:p>
                                              <w:p w14:paraId="004ACFC6" w14:textId="77777777" w:rsidR="0056784A" w:rsidRDefault="0056784A" w:rsidP="0056784A">
                                                <w:pPr>
                                                  <w:widowControl/>
                                                  <w:spacing w:after="200" w:line="276" w:lineRule="auto"/>
                                                </w:pPr>
                                                <w:r w:rsidRPr="0056784A">
                                                  <w:t>Thank you for your c</w:t>
                                                </w:r>
                                                <w:r>
                                                  <w:t>omments.</w:t>
                                                </w:r>
                                              </w:p>
                                              <w:p w14:paraId="0BC3E6E8" w14:textId="77777777" w:rsidR="00121E84" w:rsidRDefault="00121E84" w:rsidP="0056784A">
                                                <w:pPr>
                                                  <w:widowControl/>
                                                  <w:spacing w:after="200" w:line="276" w:lineRule="auto"/>
                                                </w:pPr>
                                              </w:p>
                                              <w:p w14:paraId="757E0D8C" w14:textId="77777777" w:rsidR="00121E84" w:rsidRDefault="00121E84" w:rsidP="0056784A">
                                                <w:pPr>
                                                  <w:widowControl/>
                                                  <w:spacing w:after="200" w:line="276" w:lineRule="auto"/>
                                                </w:pPr>
                                              </w:p>
                                              <w:p w14:paraId="7FDAA7B2" w14:textId="77777777" w:rsidR="00121E84" w:rsidRDefault="00121E84" w:rsidP="0056784A">
                                                <w:pPr>
                                                  <w:widowControl/>
                                                  <w:spacing w:after="200" w:line="276" w:lineRule="auto"/>
                                                </w:pPr>
                                              </w:p>
                                              <w:p w14:paraId="026050FA" w14:textId="77777777" w:rsidR="00121E84" w:rsidRPr="0056784A" w:rsidRDefault="00121E84" w:rsidP="0056784A">
                                                <w:pPr>
                                                  <w:widowControl/>
                                                  <w:spacing w:after="200" w:line="276" w:lineRule="auto"/>
                                                </w:pPr>
                                              </w:p>
                                              <w:p w14:paraId="3914AC74" w14:textId="77777777" w:rsidR="004F4C8E" w:rsidRPr="004F4C8E" w:rsidRDefault="004F4C8E" w:rsidP="004F4C8E">
                                                <w:pPr>
                                                  <w:widowControl/>
                                                  <w:spacing w:after="200" w:line="276" w:lineRule="auto"/>
                                                </w:pPr>
                                              </w:p>
                                              <w:p w14:paraId="7408A397" w14:textId="77777777" w:rsidR="004F4C8E" w:rsidRPr="004F4C8E" w:rsidRDefault="004F4C8E" w:rsidP="004F4C8E">
                                                <w:pPr>
                                                  <w:widowControl/>
                                                  <w:spacing w:after="200" w:line="276" w:lineRule="auto"/>
                                                </w:pPr>
                                              </w:p>
                                            </w:tc>
                                          </w:tr>
                                          <w:tr w:rsidR="004F4C8E" w:rsidRPr="004F4C8E" w14:paraId="4FDADFD8" w14:textId="77777777" w:rsidTr="00CB5EA4">
                                            <w:tc>
                                              <w:tcPr>
                                                <w:tcW w:w="229" w:type="pct"/>
                                                <w:shd w:val="clear" w:color="auto" w:fill="auto"/>
                                              </w:tcPr>
                                              <w:p w14:paraId="5719FF3C" w14:textId="77777777" w:rsidR="004F4C8E" w:rsidRPr="004F4C8E" w:rsidRDefault="004F4C8E" w:rsidP="004F4C8E">
                                                <w:pPr>
                                                  <w:widowControl/>
                                                  <w:spacing w:after="200" w:line="276" w:lineRule="auto"/>
                                                  <w:rPr>
                                                    <w:b/>
                                                  </w:rPr>
                                                </w:pPr>
                                                <w:r w:rsidRPr="004F4C8E">
                                                  <w:rPr>
                                                    <w:b/>
                                                  </w:rPr>
                                                  <w:lastRenderedPageBreak/>
                                                  <w:t>Ref.</w:t>
                                                </w:r>
                                              </w:p>
                                            </w:tc>
                                            <w:tc>
                                              <w:tcPr>
                                                <w:tcW w:w="1013" w:type="pct"/>
                                                <w:shd w:val="clear" w:color="auto" w:fill="auto"/>
                                              </w:tcPr>
                                              <w:p w14:paraId="1B61885A" w14:textId="77777777" w:rsidR="004F4C8E" w:rsidRPr="004F4C8E" w:rsidRDefault="004F4C8E" w:rsidP="004F4C8E">
                                                <w:pPr>
                                                  <w:widowControl/>
                                                  <w:spacing w:after="200" w:line="276" w:lineRule="auto"/>
                                                  <w:rPr>
                                                    <w:b/>
                                                  </w:rPr>
                                                </w:pPr>
                                                <w:r w:rsidRPr="004F4C8E">
                                                  <w:rPr>
                                                    <w:b/>
                                                  </w:rPr>
                                                  <w:t>Date/Name/Org.</w:t>
                                                </w:r>
                                              </w:p>
                                            </w:tc>
                                            <w:tc>
                                              <w:tcPr>
                                                <w:tcW w:w="3758" w:type="pct"/>
                                                <w:shd w:val="clear" w:color="auto" w:fill="auto"/>
                                              </w:tcPr>
                                              <w:p w14:paraId="07B89939" w14:textId="77777777" w:rsidR="004F4C8E" w:rsidRPr="004F4C8E" w:rsidRDefault="004F4C8E" w:rsidP="004F4C8E">
                                                <w:pPr>
                                                  <w:widowControl/>
                                                  <w:spacing w:after="200" w:line="276" w:lineRule="auto"/>
                                                  <w:rPr>
                                                    <w:b/>
                                                  </w:rPr>
                                                </w:pPr>
                                                <w:r w:rsidRPr="004F4C8E">
                                                  <w:rPr>
                                                    <w:b/>
                                                  </w:rPr>
                                                  <w:t>Type of comment</w:t>
                                                </w:r>
                                              </w:p>
                                            </w:tc>
                                          </w:tr>
                                          <w:tr w:rsidR="004F4C8E" w:rsidRPr="004F4C8E" w14:paraId="65170EE9" w14:textId="77777777" w:rsidTr="00CB5EA4">
                                            <w:trPr>
                                              <w:trHeight w:val="2872"/>
                                            </w:trPr>
                                            <w:tc>
                                              <w:tcPr>
                                                <w:tcW w:w="229" w:type="pct"/>
                                                <w:vMerge w:val="restart"/>
                                              </w:tcPr>
                                              <w:p w14:paraId="1ACA4DE5" w14:textId="77777777" w:rsidR="004F4C8E" w:rsidRPr="004F4C8E" w:rsidRDefault="004F4C8E" w:rsidP="004F4C8E">
                                                <w:pPr>
                                                  <w:widowControl/>
                                                  <w:spacing w:after="200" w:line="276" w:lineRule="auto"/>
                                                </w:pPr>
                                                <w:r w:rsidRPr="004F4C8E">
                                                  <w:rPr>
                                                    <w:noProof/>
                                                  </w:rPr>
                                                  <w:t>22</w:t>
                                                </w:r>
                                              </w:p>
                                            </w:tc>
                                            <w:tc>
                                              <w:tcPr>
                                                <w:tcW w:w="1013" w:type="pct"/>
                                                <w:vMerge w:val="restart"/>
                                              </w:tcPr>
                                              <w:p w14:paraId="5E1AF74C" w14:textId="77777777" w:rsidR="004F4C8E" w:rsidRPr="004F4C8E" w:rsidRDefault="004F4C8E" w:rsidP="004F4C8E">
                                                <w:pPr>
                                                  <w:widowControl/>
                                                  <w:spacing w:after="200" w:line="276" w:lineRule="auto"/>
                                                </w:pPr>
                                                <w:r w:rsidRPr="004F4C8E">
                                                  <w:rPr>
                                                    <w:b/>
                                                  </w:rPr>
                                                  <w:t>Date/Time:</w:t>
                                                </w:r>
                                                <w:r w:rsidRPr="004F4C8E">
                                                  <w:t xml:space="preserve"> </w:t>
                                                </w:r>
                                              </w:p>
                                              <w:p w14:paraId="4B8E05C9" w14:textId="77777777" w:rsidR="004F4C8E" w:rsidRPr="004F4C8E" w:rsidRDefault="004F4C8E" w:rsidP="004F4C8E">
                                                <w:pPr>
                                                  <w:widowControl/>
                                                  <w:spacing w:after="200" w:line="276" w:lineRule="auto"/>
                                                </w:pPr>
                                                <w:r w:rsidRPr="004F4C8E">
                                                  <w:rPr>
                                                    <w:noProof/>
                                                  </w:rPr>
                                                  <w:t>2017/11/07 19:01</w:t>
                                                </w:r>
                                              </w:p>
                                              <w:p w14:paraId="2280CE6E" w14:textId="77777777" w:rsidR="004F4C8E" w:rsidRPr="004F4C8E" w:rsidRDefault="004F4C8E" w:rsidP="004F4C8E">
                                                <w:pPr>
                                                  <w:widowControl/>
                                                  <w:spacing w:after="200" w:line="276" w:lineRule="auto"/>
                                                </w:pPr>
                                                <w:r w:rsidRPr="004F4C8E">
                                                  <w:rPr>
                                                    <w:b/>
                                                  </w:rPr>
                                                  <w:t>Type:</w:t>
                                                </w:r>
                                              </w:p>
                                              <w:p w14:paraId="427C26B4" w14:textId="77777777" w:rsidR="004F4C8E" w:rsidRPr="004F4C8E" w:rsidRDefault="004F4C8E" w:rsidP="004F4C8E">
                                                <w:pPr>
                                                  <w:widowControl/>
                                                  <w:spacing w:after="200" w:line="276" w:lineRule="auto"/>
                                                  <w:rPr>
                                                    <w:noProof/>
                                                  </w:rPr>
                                                </w:pPr>
                                                <w:r w:rsidRPr="004F4C8E">
                                                  <w:rPr>
                                                    <w:noProof/>
                                                  </w:rPr>
                                                  <w:t>BehalfOfAnOrganisation</w:t>
                                                </w:r>
                                              </w:p>
                                              <w:p w14:paraId="2FE5B1F1" w14:textId="77777777" w:rsidR="004F4C8E" w:rsidRPr="004F4C8E" w:rsidRDefault="004F4C8E" w:rsidP="004F4C8E">
                                                <w:pPr>
                                                  <w:widowControl/>
                                                  <w:spacing w:after="200" w:line="276" w:lineRule="auto"/>
                                                  <w:rPr>
                                                    <w:b/>
                                                  </w:rPr>
                                                </w:pPr>
                                                <w:r w:rsidRPr="004F4C8E">
                                                  <w:rPr>
                                                    <w:b/>
                                                  </w:rPr>
                                                  <w:t>Organization name:</w:t>
                                                </w:r>
                                              </w:p>
                                              <w:p w14:paraId="19E82945" w14:textId="77777777" w:rsidR="004F4C8E" w:rsidRPr="004F4C8E" w:rsidRDefault="004F4C8E" w:rsidP="004F4C8E">
                                                <w:pPr>
                                                  <w:widowControl/>
                                                  <w:spacing w:after="200" w:line="276" w:lineRule="auto"/>
                                                </w:pPr>
                                                <w:r w:rsidRPr="004F4C8E">
                                                  <w:rPr>
                                                    <w:noProof/>
                                                  </w:rPr>
                                                  <w:t>Energy Institute</w:t>
                                                </w:r>
                                              </w:p>
                                              <w:p w14:paraId="31A7483A" w14:textId="77777777" w:rsidR="004F4C8E" w:rsidRPr="004F4C8E" w:rsidRDefault="004F4C8E" w:rsidP="004F4C8E">
                                                <w:pPr>
                                                  <w:widowControl/>
                                                  <w:spacing w:after="200" w:line="276" w:lineRule="auto"/>
                                                  <w:rPr>
                                                    <w:b/>
                                                  </w:rPr>
                                                </w:pPr>
                                                <w:r w:rsidRPr="004F4C8E">
                                                  <w:rPr>
                                                    <w:b/>
                                                  </w:rPr>
                                                  <w:t>Country:</w:t>
                                                </w:r>
                                                <w:r w:rsidRPr="004F4C8E">
                                                  <w:rPr>
                                                    <w:noProof/>
                                                  </w:rPr>
                                                  <w:t xml:space="preserve"> United Kingdom</w:t>
                                                </w:r>
                                              </w:p>
                                              <w:p w14:paraId="798AB4A1" w14:textId="77777777" w:rsidR="004F4C8E" w:rsidRPr="004F4C8E" w:rsidRDefault="004F4C8E" w:rsidP="004F4C8E">
                                                <w:pPr>
                                                  <w:widowControl/>
                                                  <w:spacing w:after="200" w:line="276" w:lineRule="auto"/>
                                                </w:pPr>
                                              </w:p>
                                            </w:tc>
                                            <w:tc>
                                              <w:tcPr>
                                                <w:tcW w:w="3758" w:type="pct"/>
                                              </w:tcPr>
                                              <w:p w14:paraId="59408357" w14:textId="77777777" w:rsidR="004F4C8E" w:rsidRPr="004F4C8E" w:rsidRDefault="004F4C8E" w:rsidP="004F4C8E">
                                                <w:pPr>
                                                  <w:widowControl/>
                                                  <w:spacing w:after="200" w:line="276" w:lineRule="auto"/>
                                                  <w:rPr>
                                                    <w:b/>
                                                  </w:rPr>
                                                </w:pPr>
                                                <w:r w:rsidRPr="004F4C8E">
                                                  <w:rPr>
                                                    <w:b/>
                                                  </w:rPr>
                                                  <w:t>Comment</w:t>
                                                </w:r>
                                              </w:p>
                                              <w:p w14:paraId="1AFB8E61" w14:textId="77777777" w:rsidR="004F4C8E" w:rsidRPr="004F4C8E" w:rsidRDefault="004F4C8E" w:rsidP="004F4C8E">
                                                <w:pPr>
                                                  <w:widowControl/>
                                                  <w:spacing w:after="200" w:line="276" w:lineRule="auto"/>
                                                  <w:rPr>
                                                    <w:noProof/>
                                                  </w:rPr>
                                                </w:pPr>
                                                <w:r w:rsidRPr="004F4C8E">
                                                  <w:rPr>
                                                    <w:noProof/>
                                                  </w:rPr>
                                                  <w:t xml:space="preserve">Other related comments/General Statements: </w:t>
                                                </w:r>
                                              </w:p>
                                              <w:p w14:paraId="3F91D6B0" w14:textId="77777777" w:rsidR="004F4C8E" w:rsidRPr="004F4C8E" w:rsidRDefault="004F4C8E" w:rsidP="004F4C8E">
                                                <w:pPr>
                                                  <w:widowControl/>
                                                  <w:spacing w:after="200" w:line="276" w:lineRule="auto"/>
                                                  <w:rPr>
                                                    <w:noProof/>
                                                  </w:rPr>
                                                </w:pPr>
                                                <w:r w:rsidRPr="004F4C8E">
                                                  <w:rPr>
                                                    <w:noProof/>
                                                  </w:rPr>
                                                  <w:t>1.</w:t>
                                                </w:r>
                                                <w:r w:rsidRPr="004F4C8E">
                                                  <w:rPr>
                                                    <w:noProof/>
                                                  </w:rPr>
                                                  <w:tab/>
                                                  <w:t xml:space="preserve">Insufficient review time for major impact on O&amp;G Industry to give scientific review and response, as benzene is a varying constituent of crude oil and gas condensate and thus can be found throughout upstream process, rather than a benzene specific use. </w:t>
                                                </w:r>
                                              </w:p>
                                              <w:p w14:paraId="58E5E14C" w14:textId="77777777" w:rsidR="004F4C8E" w:rsidRPr="004F4C8E" w:rsidRDefault="004F4C8E" w:rsidP="004F4C8E">
                                                <w:pPr>
                                                  <w:widowControl/>
                                                  <w:spacing w:after="200" w:line="276" w:lineRule="auto"/>
                                                  <w:rPr>
                                                    <w:noProof/>
                                                  </w:rPr>
                                                </w:pPr>
                                                <w:r w:rsidRPr="004F4C8E">
                                                  <w:rPr>
                                                    <w:noProof/>
                                                  </w:rPr>
                                                  <w:t>2.</w:t>
                                                </w:r>
                                                <w:r w:rsidRPr="004F4C8E">
                                                  <w:rPr>
                                                    <w:noProof/>
                                                  </w:rPr>
                                                  <w:tab/>
                                                  <w:t>Scientific foundation for such a significant change, needs review further and technical justification.</w:t>
                                                </w:r>
                                              </w:p>
                                              <w:p w14:paraId="060105C4" w14:textId="77777777" w:rsidR="004F4C8E" w:rsidRPr="004F4C8E" w:rsidRDefault="004F4C8E" w:rsidP="004F4C8E">
                                                <w:pPr>
                                                  <w:widowControl/>
                                                  <w:spacing w:after="200" w:line="276" w:lineRule="auto"/>
                                                  <w:rPr>
                                                    <w:noProof/>
                                                  </w:rPr>
                                                </w:pPr>
                                                <w:r w:rsidRPr="004F4C8E">
                                                  <w:rPr>
                                                    <w:noProof/>
                                                  </w:rPr>
                                                  <w:t>3.</w:t>
                                                </w:r>
                                                <w:r w:rsidRPr="004F4C8E">
                                                  <w:rPr>
                                                    <w:noProof/>
                                                  </w:rPr>
                                                  <w:tab/>
                                                  <w:t>The proposal appears to be based on a single study of 109 persons, not a meta study across multiple studies with a variety of cohorts and working environments.</w:t>
                                                </w:r>
                                              </w:p>
                                              <w:p w14:paraId="7046EBEB" w14:textId="77777777" w:rsidR="004F4C8E" w:rsidRPr="004F4C8E" w:rsidRDefault="004F4C8E" w:rsidP="004F4C8E">
                                                <w:pPr>
                                                  <w:widowControl/>
                                                  <w:spacing w:after="200" w:line="276" w:lineRule="auto"/>
                                                  <w:rPr>
                                                    <w:noProof/>
                                                  </w:rPr>
                                                </w:pPr>
                                                <w:r w:rsidRPr="004F4C8E">
                                                  <w:rPr>
                                                    <w:noProof/>
                                                  </w:rPr>
                                                  <w:t>4.</w:t>
                                                </w:r>
                                                <w:r w:rsidRPr="004F4C8E">
                                                  <w:rPr>
                                                    <w:noProof/>
                                                  </w:rPr>
                                                  <w:tab/>
                                                  <w:t>The studies, some from the far east and china, although presented as technical papers may not have the same validation as UK / European / US research and, by referencing China shoe workers for example as a base for reducing the limit is, in my opinion not completely substantiated by the evidence from elsewhere.</w:t>
                                                </w:r>
                                              </w:p>
                                              <w:p w14:paraId="6BD58DA8" w14:textId="77777777" w:rsidR="004F4C8E" w:rsidRPr="004F4C8E" w:rsidRDefault="004F4C8E" w:rsidP="004F4C8E">
                                                <w:pPr>
                                                  <w:widowControl/>
                                                  <w:spacing w:after="200" w:line="276" w:lineRule="auto"/>
                                                  <w:rPr>
                                                    <w:noProof/>
                                                  </w:rPr>
                                                </w:pPr>
                                                <w:r w:rsidRPr="004F4C8E">
                                                  <w:rPr>
                                                    <w:noProof/>
                                                  </w:rPr>
                                                  <w:t>Monitoring Exposure:</w:t>
                                                </w:r>
                                              </w:p>
                                              <w:p w14:paraId="7AA84676" w14:textId="77777777" w:rsidR="004F4C8E" w:rsidRPr="004F4C8E" w:rsidRDefault="004F4C8E" w:rsidP="004F4C8E">
                                                <w:pPr>
                                                  <w:widowControl/>
                                                  <w:spacing w:after="200" w:line="276" w:lineRule="auto"/>
                                                  <w:rPr>
                                                    <w:noProof/>
                                                  </w:rPr>
                                                </w:pPr>
                                                <w:r w:rsidRPr="004F4C8E">
                                                  <w:rPr>
                                                    <w:noProof/>
                                                  </w:rPr>
                                                  <w:t>1.</w:t>
                                                </w:r>
                                                <w:r w:rsidRPr="004F4C8E">
                                                  <w:rPr>
                                                    <w:noProof/>
                                                  </w:rPr>
                                                  <w:tab/>
                                                  <w:t>By the reduction of exposure limits by a factor of 10  the upstream O&amp;G sector lose the ability to deploy passive techniques to remote locations for exposure risk assessments, which is inherent part of how benzene exposure risks are managed currently.</w:t>
                                                </w:r>
                                              </w:p>
                                              <w:p w14:paraId="24A41461" w14:textId="77777777" w:rsidR="004F4C8E" w:rsidRPr="004F4C8E" w:rsidRDefault="004F4C8E" w:rsidP="004F4C8E">
                                                <w:pPr>
                                                  <w:widowControl/>
                                                  <w:spacing w:after="200" w:line="276" w:lineRule="auto"/>
                                                  <w:rPr>
                                                    <w:noProof/>
                                                  </w:rPr>
                                                </w:pPr>
                                                <w:r w:rsidRPr="004F4C8E">
                                                  <w:rPr>
                                                    <w:noProof/>
                                                  </w:rPr>
                                                  <w:t>2.</w:t>
                                                </w:r>
                                                <w:r w:rsidRPr="004F4C8E">
                                                  <w:rPr>
                                                    <w:noProof/>
                                                  </w:rPr>
                                                  <w:tab/>
                                                  <w:t xml:space="preserve">The information in Section 8 outlining a summary of exposures omitted upstream oil &amp; gas out completely and the marine sectors mentioned are in dock, not at sea. As a result, the conclusions on the levels of exposure are well below the averages in these sectors and well below the HSE’s own findings, not cited from a study of nearly 300 individuals in the UK upstream industry conducted in 1999 </w:t>
                                                </w:r>
                                              </w:p>
                                              <w:p w14:paraId="45AE9C4A" w14:textId="77777777" w:rsidR="004F4C8E" w:rsidRPr="004F4C8E" w:rsidRDefault="004F4C8E" w:rsidP="004F4C8E">
                                                <w:pPr>
                                                  <w:widowControl/>
                                                  <w:spacing w:after="200" w:line="276" w:lineRule="auto"/>
                                                  <w:rPr>
                                                    <w:noProof/>
                                                  </w:rPr>
                                                </w:pPr>
                                                <w:r w:rsidRPr="004F4C8E">
                                                  <w:rPr>
                                                    <w:noProof/>
                                                  </w:rPr>
                                                  <w:t>3.</w:t>
                                                </w:r>
                                                <w:r w:rsidRPr="004F4C8E">
                                                  <w:rPr>
                                                    <w:noProof/>
                                                  </w:rPr>
                                                  <w:tab/>
                                                  <w:t xml:space="preserve">The inclusion of direct benzene measurements as a biomarker in urine is mentioned without due consideration of the clear biodegradation that occurs with individuals  and, carries credibility issues </w:t>
                                                </w:r>
                                              </w:p>
                                              <w:p w14:paraId="56AE8E8F" w14:textId="77777777" w:rsidR="004F4C8E" w:rsidRPr="004F4C8E" w:rsidRDefault="004F4C8E" w:rsidP="004F4C8E">
                                                <w:pPr>
                                                  <w:widowControl/>
                                                  <w:spacing w:after="200" w:line="276" w:lineRule="auto"/>
                                                  <w:rPr>
                                                    <w:noProof/>
                                                  </w:rPr>
                                                </w:pPr>
                                                <w:r w:rsidRPr="004F4C8E">
                                                  <w:rPr>
                                                    <w:noProof/>
                                                  </w:rPr>
                                                  <w:t>-  s-PMA limit of detection at level issue at BLV if applied.</w:t>
                                                </w:r>
                                              </w:p>
                                              <w:p w14:paraId="019FEF53" w14:textId="77777777" w:rsidR="004F4C8E" w:rsidRPr="004F4C8E" w:rsidRDefault="004F4C8E" w:rsidP="004F4C8E">
                                                <w:pPr>
                                                  <w:widowControl/>
                                                  <w:spacing w:after="200" w:line="276" w:lineRule="auto"/>
                                                  <w:rPr>
                                                    <w:noProof/>
                                                  </w:rPr>
                                                </w:pPr>
                                                <w:r w:rsidRPr="004F4C8E">
                                                  <w:rPr>
                                                    <w:noProof/>
                                                  </w:rPr>
                                                  <w:lastRenderedPageBreak/>
                                                  <w:t>4.</w:t>
                                                </w:r>
                                                <w:r w:rsidRPr="004F4C8E">
                                                  <w:rPr>
                                                    <w:noProof/>
                                                  </w:rPr>
                                                  <w:tab/>
                                                  <w:t>STEL of 0.2ppm is impractical with current passive techniques and in the summary, is stated in Section 8 in one paragraph without any summary information to support it.</w:t>
                                                </w:r>
                                              </w:p>
                                              <w:p w14:paraId="0CD1BB9C" w14:textId="78C6BAA5" w:rsidR="004F4C8E" w:rsidRPr="004F4C8E" w:rsidRDefault="004F4C8E" w:rsidP="00524032">
                                                <w:pPr>
                                                  <w:widowControl/>
                                                  <w:spacing w:after="200" w:line="276" w:lineRule="auto"/>
                                                </w:pPr>
                                                <w:r w:rsidRPr="004F4C8E">
                                                  <w:rPr>
                                                    <w:noProof/>
                                                  </w:rPr>
                                                  <w:t>5.</w:t>
                                                </w:r>
                                                <w:r w:rsidRPr="004F4C8E">
                                                  <w:rPr>
                                                    <w:noProof/>
                                                  </w:rPr>
                                                  <w:tab/>
                                                  <w:t>The methods suggested for air monitoring and stated as the one that should be used is active pump &amp; tube techniques. HSE methods for this and passive devices not openly mentioned or discussed.</w:t>
                                                </w:r>
                                              </w:p>
                                            </w:tc>
                                          </w:tr>
                                          <w:tr w:rsidR="004F4C8E" w:rsidRPr="004F4C8E" w14:paraId="0A84CF80" w14:textId="77777777" w:rsidTr="00CB5EA4">
                                            <w:trPr>
                                              <w:trHeight w:val="2558"/>
                                            </w:trPr>
                                            <w:tc>
                                              <w:tcPr>
                                                <w:tcW w:w="229" w:type="pct"/>
                                                <w:vMerge/>
                                              </w:tcPr>
                                              <w:p w14:paraId="40A3E62C" w14:textId="77777777" w:rsidR="004F4C8E" w:rsidRPr="004F4C8E" w:rsidRDefault="004F4C8E" w:rsidP="004F4C8E">
                                                <w:pPr>
                                                  <w:widowControl/>
                                                  <w:spacing w:after="200" w:line="276" w:lineRule="auto"/>
                                                </w:pPr>
                                              </w:p>
                                            </w:tc>
                                            <w:tc>
                                              <w:tcPr>
                                                <w:tcW w:w="1013" w:type="pct"/>
                                                <w:vMerge/>
                                              </w:tcPr>
                                              <w:p w14:paraId="6AC2048B" w14:textId="77777777" w:rsidR="004F4C8E" w:rsidRPr="004F4C8E" w:rsidRDefault="004F4C8E" w:rsidP="004F4C8E">
                                                <w:pPr>
                                                  <w:widowControl/>
                                                  <w:spacing w:after="200" w:line="276" w:lineRule="auto"/>
                                                  <w:rPr>
                                                    <w:b/>
                                                  </w:rPr>
                                                </w:pPr>
                                              </w:p>
                                            </w:tc>
                                            <w:tc>
                                              <w:tcPr>
                                                <w:tcW w:w="3758" w:type="pct"/>
                                              </w:tcPr>
                                              <w:p w14:paraId="30352B2E" w14:textId="77777777" w:rsidR="004F4C8E" w:rsidRPr="004F4C8E" w:rsidRDefault="004F4C8E" w:rsidP="004F4C8E">
                                                <w:pPr>
                                                  <w:widowControl/>
                                                  <w:spacing w:after="200" w:line="276" w:lineRule="auto"/>
                                                  <w:rPr>
                                                    <w:b/>
                                                  </w:rPr>
                                                </w:pPr>
                                                <w:r w:rsidRPr="004F4C8E">
                                                  <w:rPr>
                                                    <w:b/>
                                                  </w:rPr>
                                                  <w:t>Dossier Submitter response</w:t>
                                                </w:r>
                                              </w:p>
                                              <w:p w14:paraId="43D4644D" w14:textId="44F9B23E" w:rsidR="00E40BF3" w:rsidRPr="00A83BEB" w:rsidRDefault="00E40BF3" w:rsidP="00C475C1">
                                                <w:pPr>
                                                  <w:widowControl/>
                                                  <w:spacing w:after="200" w:line="276" w:lineRule="auto"/>
                                                  <w:rPr>
                                                    <w:color w:val="000000"/>
                                                    <w:lang w:eastAsia="en-US"/>
                                                  </w:rPr>
                                                </w:pPr>
                                                <w:r w:rsidRPr="00A83BEB">
                                                  <w:rPr>
                                                    <w:color w:val="000000"/>
                                                    <w:lang w:eastAsia="en-US"/>
                                                  </w:rPr>
                                                  <w:t>Thank you for the comment</w:t>
                                                </w:r>
                                                <w:r w:rsidR="00EF6A7B" w:rsidRPr="00A83BEB">
                                                  <w:rPr>
                                                    <w:color w:val="000000"/>
                                                    <w:lang w:eastAsia="en-US"/>
                                                  </w:rPr>
                                                  <w:t>s</w:t>
                                                </w:r>
                                              </w:p>
                                              <w:p w14:paraId="3B0FE7AC" w14:textId="6C377AFD" w:rsidR="00A83BEB" w:rsidRDefault="00A83BEB" w:rsidP="00C475C1">
                                                <w:pPr>
                                                  <w:widowControl/>
                                                  <w:spacing w:after="200" w:line="276" w:lineRule="auto"/>
                                                </w:pPr>
                                                <w:r>
                                                  <w:rPr>
                                                    <w:color w:val="000000"/>
                                                    <w:lang w:eastAsia="en-US"/>
                                                  </w:rPr>
                                                  <w:t xml:space="preserve">ECHA appreciates your concern about the length of the public consultation, however, the deadline to deliver the opinion of RAC to the European Commission (26 March 2018) unfortunately did not allow for a longer public consultation.  </w:t>
                                                </w:r>
                                              </w:p>
                                              <w:p w14:paraId="62A2FAF2" w14:textId="7A919495" w:rsidR="00C475C1" w:rsidRDefault="00C475C1" w:rsidP="00C475C1">
                                                <w:pPr>
                                                  <w:widowControl/>
                                                  <w:spacing w:after="200" w:line="276" w:lineRule="auto"/>
                                                </w:pPr>
                                                <w:r>
                                                  <w:t xml:space="preserve">ECHA takes note that </w:t>
                                                </w:r>
                                                <w:r w:rsidR="001B02DE">
                                                  <w:t xml:space="preserve">The Energy Institute considers that </w:t>
                                                </w:r>
                                              </w:p>
                                              <w:p w14:paraId="29DDF08E" w14:textId="33A0431C" w:rsidR="001B02DE" w:rsidRDefault="009B361D" w:rsidP="0015701A">
                                                <w:pPr>
                                                  <w:pStyle w:val="ListParagraph"/>
                                                  <w:widowControl/>
                                                  <w:numPr>
                                                    <w:ilvl w:val="0"/>
                                                    <w:numId w:val="25"/>
                                                  </w:numPr>
                                                  <w:spacing w:after="200" w:line="276" w:lineRule="auto"/>
                                                </w:pPr>
                                                <w:r>
                                                  <w:t>A lowered TWA might require change of monitoring techniques</w:t>
                                                </w:r>
                                              </w:p>
                                              <w:p w14:paraId="78671AA7" w14:textId="77777777" w:rsidR="001B02DE" w:rsidRDefault="001B02DE" w:rsidP="001B02DE">
                                                <w:pPr>
                                                  <w:widowControl/>
                                                  <w:spacing w:after="200" w:line="276" w:lineRule="auto"/>
                                                </w:pPr>
                                                <w:r>
                                                  <w:t xml:space="preserve">ECHA has taken the following scientific comments into consideration: </w:t>
                                                </w:r>
                                              </w:p>
                                              <w:p w14:paraId="552B9CAF" w14:textId="7B57990C" w:rsidR="001B02DE" w:rsidRDefault="001B02DE" w:rsidP="00CB5EA4">
                                                <w:pPr>
                                                  <w:pStyle w:val="ListParagraph"/>
                                                  <w:numPr>
                                                    <w:ilvl w:val="0"/>
                                                    <w:numId w:val="25"/>
                                                  </w:numPr>
                                                  <w:spacing w:after="200" w:line="276" w:lineRule="auto"/>
                                                </w:pPr>
                                                <w:r>
                                                  <w:t>The foundation for the OEL has been reviewed</w:t>
                                                </w:r>
                                                <w:r w:rsidR="009B361D">
                                                  <w:t xml:space="preserve"> and </w:t>
                                                </w:r>
                                                <w:r w:rsidR="00997EDC">
                                                  <w:t>is finally based on a weight of consideration of all reviewed studies that investigated clastogenic and/or aneugenic effects in workers</w:t>
                                                </w:r>
                                                <w:r w:rsidR="009B361D">
                                                  <w:t xml:space="preserve">. </w:t>
                                                </w:r>
                                              </w:p>
                                              <w:p w14:paraId="3F53B01B" w14:textId="7E2ACB36" w:rsidR="009B361D" w:rsidRDefault="00997EDC" w:rsidP="00CB5EA4">
                                                <w:pPr>
                                                  <w:pStyle w:val="ListParagraph"/>
                                                  <w:numPr>
                                                    <w:ilvl w:val="0"/>
                                                    <w:numId w:val="25"/>
                                                  </w:numPr>
                                                  <w:spacing w:after="200" w:line="276" w:lineRule="auto"/>
                                                </w:pPr>
                                                <w:r>
                                                  <w:t>Therefore</w:t>
                                                </w:r>
                                                <w:r w:rsidR="00941213">
                                                  <w:t xml:space="preserve">, the starting point for deriving the OEL is no longer based on </w:t>
                                                </w:r>
                                                <w:r w:rsidR="009B361D">
                                                  <w:t>haematological effects</w:t>
                                                </w:r>
                                                <w:r w:rsidR="009A603E">
                                                  <w:t>, as evident from RAC opinion and ECHA Background Document</w:t>
                                                </w:r>
                                                <w:r w:rsidR="0072342A">
                                                  <w:t>.</w:t>
                                                </w:r>
                                              </w:p>
                                              <w:p w14:paraId="62714E5C" w14:textId="4AC2CBBB" w:rsidR="006A0E4B" w:rsidRDefault="009B361D" w:rsidP="006A0E4B">
                                                <w:pPr>
                                                  <w:pStyle w:val="ListParagraph"/>
                                                  <w:widowControl/>
                                                  <w:numPr>
                                                    <w:ilvl w:val="0"/>
                                                    <w:numId w:val="25"/>
                                                  </w:numPr>
                                                  <w:spacing w:after="200" w:line="276" w:lineRule="auto"/>
                                                </w:pPr>
                                                <w:r>
                                                  <w:t>Exposure data on oil and gas and marine sector sea have been added</w:t>
                                                </w:r>
                                                <w:r w:rsidR="006A0E4B">
                                                  <w:t xml:space="preserve"> including HSE exposure data (1999)</w:t>
                                                </w:r>
                                                <w:r w:rsidR="0072342A">
                                                  <w:t>.</w:t>
                                                </w:r>
                                                <w:r w:rsidR="006A0E4B">
                                                  <w:t xml:space="preserve"> </w:t>
                                                </w:r>
                                              </w:p>
                                              <w:p w14:paraId="3A6EE3D2" w14:textId="710D8995" w:rsidR="00CB5EA4" w:rsidRPr="004C1937" w:rsidRDefault="00CB5EA4" w:rsidP="00CB5EA4">
                                                <w:pPr>
                                                  <w:pStyle w:val="ListParagraph"/>
                                                  <w:widowControl/>
                                                  <w:numPr>
                                                    <w:ilvl w:val="0"/>
                                                    <w:numId w:val="25"/>
                                                  </w:numPr>
                                                  <w:spacing w:after="200" w:line="276" w:lineRule="auto"/>
                                                </w:pPr>
                                                <w:r>
                                                  <w:t xml:space="preserve">Biomonitoring of benzene in urine </w:t>
                                                </w:r>
                                                <w:r w:rsidR="004C1937">
                                                  <w:t xml:space="preserve">has been performed in several studies. </w:t>
                                                </w:r>
                                                <w:r w:rsidR="004C1937" w:rsidRPr="0045199D">
                                                  <w:t xml:space="preserve">In 2017 </w:t>
                                                </w:r>
                                                <w:r w:rsidR="004C1937">
                                                  <w:t xml:space="preserve">the </w:t>
                                                </w:r>
                                                <w:r w:rsidR="004C1937" w:rsidRPr="0072342A">
                                                  <w:t>German Research Foundation</w:t>
                                                </w:r>
                                                <w:r w:rsidR="004C1937">
                                                  <w:t xml:space="preserve"> (DFG</w:t>
                                                </w:r>
                                                <w:r w:rsidR="004C1937" w:rsidRPr="0072342A">
                                                  <w:t>)</w:t>
                                                </w:r>
                                                <w:r w:rsidR="004C1937" w:rsidRPr="0045199D">
                                                  <w:t xml:space="preserve"> published</w:t>
                                                </w:r>
                                                <w:r w:rsidR="004C1937" w:rsidRPr="004C1937">
                                                  <w:t xml:space="preserve"> a correlation between benzene in urine and benzene in ai</w:t>
                                                </w:r>
                                                <w:r w:rsidR="004C1937">
                                                  <w:t xml:space="preserve">r </w:t>
                                                </w:r>
                                                <w:r w:rsidR="004C1937" w:rsidRPr="0072342A">
                                                  <w:t>which was taken ove</w:t>
                                                </w:r>
                                                <w:r w:rsidR="004C1937" w:rsidRPr="0045199D">
                                                  <w:t>r.</w:t>
                                                </w:r>
                                              </w:p>
                                              <w:p w14:paraId="02C63FA8" w14:textId="09B7209A" w:rsidR="004F4C8E" w:rsidRPr="004F4C8E" w:rsidRDefault="00CB5EA4" w:rsidP="00524032">
                                                <w:pPr>
                                                  <w:pStyle w:val="ListParagraph"/>
                                                  <w:widowControl/>
                                                  <w:numPr>
                                                    <w:ilvl w:val="0"/>
                                                    <w:numId w:val="25"/>
                                                  </w:numPr>
                                                  <w:spacing w:after="200" w:line="276" w:lineRule="auto"/>
                                                </w:pPr>
                                                <w:r>
                                                  <w:lastRenderedPageBreak/>
                                                  <w:t>Passive sampling methods have been added</w:t>
                                                </w:r>
                                              </w:p>
                                            </w:tc>
                                          </w:tr>
                                          <w:tr w:rsidR="004F4C8E" w:rsidRPr="004F4C8E" w14:paraId="27F5D181" w14:textId="77777777" w:rsidTr="00CB5EA4">
                                            <w:trPr>
                                              <w:trHeight w:val="2557"/>
                                            </w:trPr>
                                            <w:tc>
                                              <w:tcPr>
                                                <w:tcW w:w="229" w:type="pct"/>
                                                <w:vMerge/>
                                              </w:tcPr>
                                              <w:p w14:paraId="24190F36" w14:textId="77777777" w:rsidR="004F4C8E" w:rsidRPr="004F4C8E" w:rsidRDefault="004F4C8E" w:rsidP="004F4C8E">
                                                <w:pPr>
                                                  <w:widowControl/>
                                                  <w:spacing w:after="200" w:line="276" w:lineRule="auto"/>
                                                </w:pPr>
                                              </w:p>
                                            </w:tc>
                                            <w:tc>
                                              <w:tcPr>
                                                <w:tcW w:w="1013" w:type="pct"/>
                                                <w:vMerge/>
                                              </w:tcPr>
                                              <w:p w14:paraId="70694D71" w14:textId="77777777" w:rsidR="004F4C8E" w:rsidRPr="004F4C8E" w:rsidRDefault="004F4C8E" w:rsidP="004F4C8E">
                                                <w:pPr>
                                                  <w:widowControl/>
                                                  <w:spacing w:after="200" w:line="276" w:lineRule="auto"/>
                                                  <w:rPr>
                                                    <w:b/>
                                                  </w:rPr>
                                                </w:pPr>
                                              </w:p>
                                            </w:tc>
                                            <w:tc>
                                              <w:tcPr>
                                                <w:tcW w:w="3758" w:type="pct"/>
                                              </w:tcPr>
                                              <w:p w14:paraId="12CCD9E8" w14:textId="77777777" w:rsidR="004F4C8E" w:rsidRPr="004F4C8E" w:rsidRDefault="004F4C8E" w:rsidP="004F4C8E">
                                                <w:pPr>
                                                  <w:widowControl/>
                                                  <w:spacing w:after="200" w:line="276" w:lineRule="auto"/>
                                                  <w:rPr>
                                                    <w:b/>
                                                  </w:rPr>
                                                </w:pPr>
                                                <w:r w:rsidRPr="004F4C8E">
                                                  <w:rPr>
                                                    <w:b/>
                                                  </w:rPr>
                                                  <w:t>RAC Rapporteurs comments</w:t>
                                                </w:r>
                                              </w:p>
                                              <w:p w14:paraId="51119913" w14:textId="77777777" w:rsidR="0056784A" w:rsidRDefault="0056784A" w:rsidP="0056784A">
                                                <w:pPr>
                                                  <w:widowControl/>
                                                  <w:spacing w:after="200" w:line="276" w:lineRule="auto"/>
                                                </w:pPr>
                                                <w:r w:rsidRPr="0056784A">
                                                  <w:t>Thank you for your c</w:t>
                                                </w:r>
                                                <w:r>
                                                  <w:t>omments.</w:t>
                                                </w:r>
                                              </w:p>
                                              <w:p w14:paraId="56F1D9A4" w14:textId="77777777" w:rsidR="00121E84" w:rsidRDefault="00121E84" w:rsidP="0056784A">
                                                <w:pPr>
                                                  <w:widowControl/>
                                                  <w:spacing w:after="200" w:line="276" w:lineRule="auto"/>
                                                </w:pPr>
                                              </w:p>
                                              <w:p w14:paraId="17374B56" w14:textId="77777777" w:rsidR="00121E84" w:rsidRDefault="00121E84" w:rsidP="0056784A">
                                                <w:pPr>
                                                  <w:widowControl/>
                                                  <w:spacing w:after="200" w:line="276" w:lineRule="auto"/>
                                                </w:pPr>
                                              </w:p>
                                              <w:p w14:paraId="3F51E527" w14:textId="77777777" w:rsidR="00121E84" w:rsidRDefault="00121E84" w:rsidP="0056784A">
                                                <w:pPr>
                                                  <w:widowControl/>
                                                  <w:spacing w:after="200" w:line="276" w:lineRule="auto"/>
                                                </w:pPr>
                                              </w:p>
                                              <w:p w14:paraId="43D0EAE0" w14:textId="77777777" w:rsidR="00121E84" w:rsidRDefault="00121E84" w:rsidP="0056784A">
                                                <w:pPr>
                                                  <w:widowControl/>
                                                  <w:spacing w:after="200" w:line="276" w:lineRule="auto"/>
                                                </w:pPr>
                                              </w:p>
                                              <w:p w14:paraId="40CF67D2" w14:textId="77777777" w:rsidR="00121E84" w:rsidRDefault="00121E84" w:rsidP="0056784A">
                                                <w:pPr>
                                                  <w:widowControl/>
                                                  <w:spacing w:after="200" w:line="276" w:lineRule="auto"/>
                                                </w:pPr>
                                              </w:p>
                                              <w:p w14:paraId="6FCEB1F6" w14:textId="77777777" w:rsidR="00121E84" w:rsidRDefault="00121E84" w:rsidP="0056784A">
                                                <w:pPr>
                                                  <w:widowControl/>
                                                  <w:spacing w:after="200" w:line="276" w:lineRule="auto"/>
                                                </w:pPr>
                                              </w:p>
                                              <w:p w14:paraId="678E1FED" w14:textId="77777777" w:rsidR="00121E84" w:rsidRDefault="00121E84" w:rsidP="0056784A">
                                                <w:pPr>
                                                  <w:widowControl/>
                                                  <w:spacing w:after="200" w:line="276" w:lineRule="auto"/>
                                                </w:pPr>
                                              </w:p>
                                              <w:p w14:paraId="526BC726" w14:textId="77777777" w:rsidR="00121E84" w:rsidRPr="0056784A" w:rsidRDefault="00121E84" w:rsidP="0056784A">
                                                <w:pPr>
                                                  <w:widowControl/>
                                                  <w:spacing w:after="200" w:line="276" w:lineRule="auto"/>
                                                </w:pPr>
                                              </w:p>
                                              <w:p w14:paraId="39D460BF" w14:textId="77777777" w:rsidR="004F4C8E" w:rsidRPr="004F4C8E" w:rsidRDefault="004F4C8E" w:rsidP="004F4C8E">
                                                <w:pPr>
                                                  <w:widowControl/>
                                                  <w:spacing w:after="200" w:line="276" w:lineRule="auto"/>
                                                </w:pPr>
                                              </w:p>
                                              <w:p w14:paraId="239053AF" w14:textId="77777777" w:rsidR="004F4C8E" w:rsidRPr="004F4C8E" w:rsidRDefault="004F4C8E" w:rsidP="004F4C8E">
                                                <w:pPr>
                                                  <w:widowControl/>
                                                  <w:spacing w:after="200" w:line="276" w:lineRule="auto"/>
                                                </w:pPr>
                                              </w:p>
                                              <w:p w14:paraId="72E7214F" w14:textId="77777777" w:rsidR="004F4C8E" w:rsidRPr="004F4C8E" w:rsidRDefault="00453203" w:rsidP="004F4C8E">
                                                <w:pPr>
                                                  <w:widowControl/>
                                                  <w:spacing w:after="200" w:line="276" w:lineRule="auto"/>
                                                </w:pPr>
                                              </w:p>
                                            </w:tc>
                                          </w:tr>
                                        </w:tbl>
                                      </w:sdtContent>
                                    </w:sdt>
                                  </w:sdtContent>
                                </w:sdt>
                              </w:sdtContent>
                            </w:sdt>
                          </w:sdtContent>
                        </w:sdt>
                      </w:sdtContent>
                    </w:sdt>
                  </w:sdtContent>
                </w:sdt>
              </w:sdtContent>
            </w:sdt>
          </w:sdtContent>
        </w:sdt>
        <w:tbl>
          <w:tblPr>
            <w:tblStyle w:val="TableGrid3"/>
            <w:tblW w:w="5000" w:type="pct"/>
            <w:tblLayout w:type="fixed"/>
            <w:tblLook w:val="04A0" w:firstRow="1" w:lastRow="0" w:firstColumn="1" w:lastColumn="0" w:noHBand="0" w:noVBand="1"/>
          </w:tblPr>
          <w:tblGrid>
            <w:gridCol w:w="704"/>
            <w:gridCol w:w="3118"/>
            <w:gridCol w:w="11566"/>
          </w:tblGrid>
          <w:tr w:rsidR="004F4C8E" w:rsidRPr="004F4C8E" w14:paraId="6FD9A3AE" w14:textId="77777777" w:rsidTr="00CB5EA4">
            <w:tc>
              <w:tcPr>
                <w:tcW w:w="229" w:type="pct"/>
              </w:tcPr>
              <w:p w14:paraId="1C731ACE" w14:textId="77777777" w:rsidR="004F4C8E" w:rsidRPr="004F4C8E" w:rsidRDefault="004F4C8E" w:rsidP="004F4C8E">
                <w:pPr>
                  <w:widowControl/>
                  <w:spacing w:after="200" w:line="276" w:lineRule="auto"/>
                  <w:rPr>
                    <w:b/>
                  </w:rPr>
                </w:pPr>
                <w:r w:rsidRPr="004F4C8E">
                  <w:rPr>
                    <w:b/>
                  </w:rPr>
                  <w:lastRenderedPageBreak/>
                  <w:t>Ref.</w:t>
                </w:r>
              </w:p>
            </w:tc>
            <w:tc>
              <w:tcPr>
                <w:tcW w:w="1013" w:type="pct"/>
              </w:tcPr>
              <w:p w14:paraId="06D81B9E" w14:textId="77777777" w:rsidR="004F4C8E" w:rsidRPr="004F4C8E" w:rsidRDefault="004F4C8E" w:rsidP="004F4C8E">
                <w:pPr>
                  <w:widowControl/>
                  <w:spacing w:after="200" w:line="276" w:lineRule="auto"/>
                  <w:rPr>
                    <w:b/>
                  </w:rPr>
                </w:pPr>
                <w:r w:rsidRPr="004F4C8E">
                  <w:rPr>
                    <w:b/>
                  </w:rPr>
                  <w:t>Date/Name/Org.</w:t>
                </w:r>
              </w:p>
            </w:tc>
            <w:tc>
              <w:tcPr>
                <w:tcW w:w="3758" w:type="pct"/>
              </w:tcPr>
              <w:p w14:paraId="2BA83A84" w14:textId="77777777" w:rsidR="004F4C8E" w:rsidRPr="004F4C8E" w:rsidRDefault="004F4C8E" w:rsidP="004F4C8E">
                <w:pPr>
                  <w:widowControl/>
                  <w:spacing w:after="200" w:line="276" w:lineRule="auto"/>
                  <w:rPr>
                    <w:b/>
                  </w:rPr>
                </w:pPr>
                <w:r w:rsidRPr="004F4C8E">
                  <w:rPr>
                    <w:b/>
                  </w:rPr>
                  <w:t>Type of comment</w:t>
                </w:r>
              </w:p>
            </w:tc>
          </w:tr>
          <w:tr w:rsidR="004F4C8E" w:rsidRPr="004F4C8E" w14:paraId="13622915" w14:textId="77777777" w:rsidTr="00CB5EA4">
            <w:trPr>
              <w:trHeight w:val="1050"/>
            </w:trPr>
            <w:tc>
              <w:tcPr>
                <w:tcW w:w="229" w:type="pct"/>
                <w:vMerge w:val="restart"/>
              </w:tcPr>
              <w:p w14:paraId="0B69403A" w14:textId="24FEDBEC" w:rsidR="004F4C8E" w:rsidRPr="004F4C8E" w:rsidRDefault="00D67691" w:rsidP="004F4C8E">
                <w:pPr>
                  <w:widowControl/>
                  <w:spacing w:after="200" w:line="276" w:lineRule="auto"/>
                </w:pPr>
                <w:r>
                  <w:rPr>
                    <w:noProof/>
                  </w:rPr>
                  <w:t>M1</w:t>
                </w:r>
              </w:p>
            </w:tc>
            <w:tc>
              <w:tcPr>
                <w:tcW w:w="1013" w:type="pct"/>
                <w:vMerge w:val="restart"/>
              </w:tcPr>
              <w:p w14:paraId="5FD1A7D7" w14:textId="77777777" w:rsidR="004F4C8E" w:rsidRPr="004F4C8E" w:rsidRDefault="004F4C8E" w:rsidP="004F4C8E">
                <w:pPr>
                  <w:widowControl/>
                  <w:spacing w:after="200" w:line="276" w:lineRule="auto"/>
                </w:pPr>
                <w:r w:rsidRPr="004F4C8E">
                  <w:rPr>
                    <w:b/>
                  </w:rPr>
                  <w:t>Date/Time:</w:t>
                </w:r>
                <w:r w:rsidRPr="004F4C8E">
                  <w:t xml:space="preserve"> </w:t>
                </w:r>
              </w:p>
              <w:p w14:paraId="0920DAD8" w14:textId="77777777" w:rsidR="004F4C8E" w:rsidRPr="004F4C8E" w:rsidRDefault="004F4C8E" w:rsidP="004F4C8E">
                <w:pPr>
                  <w:widowControl/>
                  <w:spacing w:after="200" w:line="276" w:lineRule="auto"/>
                </w:pPr>
                <w:r w:rsidRPr="004F4C8E">
                  <w:t>Monday, November 06, 2017 4:07 PM</w:t>
                </w:r>
              </w:p>
              <w:p w14:paraId="4C784DFC" w14:textId="77777777" w:rsidR="004F4C8E" w:rsidRPr="004F4C8E" w:rsidRDefault="004F4C8E" w:rsidP="004F4C8E">
                <w:pPr>
                  <w:widowControl/>
                  <w:spacing w:after="200" w:line="276" w:lineRule="auto"/>
                  <w:rPr>
                    <w:b/>
                  </w:rPr>
                </w:pPr>
                <w:r w:rsidRPr="004F4C8E">
                  <w:rPr>
                    <w:b/>
                  </w:rPr>
                  <w:t>Type:</w:t>
                </w:r>
              </w:p>
              <w:p w14:paraId="3E549B42" w14:textId="77777777" w:rsidR="004F4C8E" w:rsidRPr="004F4C8E" w:rsidRDefault="004F4C8E" w:rsidP="004F4C8E">
                <w:pPr>
                  <w:widowControl/>
                  <w:spacing w:after="200" w:line="276" w:lineRule="auto"/>
                  <w:rPr>
                    <w:noProof/>
                  </w:rPr>
                </w:pPr>
                <w:r w:rsidRPr="004F4C8E">
                  <w:rPr>
                    <w:noProof/>
                  </w:rPr>
                  <w:t>Member State</w:t>
                </w:r>
              </w:p>
              <w:p w14:paraId="4ED4FD3B" w14:textId="77777777" w:rsidR="004F4C8E" w:rsidRPr="004F4C8E" w:rsidRDefault="004F4C8E" w:rsidP="004F4C8E">
                <w:pPr>
                  <w:widowControl/>
                  <w:spacing w:after="200" w:line="276" w:lineRule="auto"/>
                  <w:rPr>
                    <w:b/>
                  </w:rPr>
                </w:pPr>
                <w:r w:rsidRPr="004F4C8E">
                  <w:rPr>
                    <w:b/>
                  </w:rPr>
                  <w:t>Organization name:</w:t>
                </w:r>
              </w:p>
              <w:p w14:paraId="5C039A7F" w14:textId="77777777" w:rsidR="004F4C8E" w:rsidRPr="00E6333F" w:rsidRDefault="004F4C8E" w:rsidP="004F4C8E">
                <w:pPr>
                  <w:widowControl/>
                  <w:spacing w:after="200" w:line="276" w:lineRule="auto"/>
                </w:pPr>
                <w:r w:rsidRPr="00E6333F">
                  <w:t>Ministero del Lavoro e delle Politiche sociali</w:t>
                </w:r>
              </w:p>
              <w:p w14:paraId="6C5CDF93" w14:textId="77777777" w:rsidR="004F4C8E" w:rsidRPr="004F4C8E" w:rsidRDefault="004F4C8E" w:rsidP="004F4C8E">
                <w:pPr>
                  <w:widowControl/>
                  <w:spacing w:after="200" w:line="276" w:lineRule="auto"/>
                  <w:rPr>
                    <w:b/>
                  </w:rPr>
                </w:pPr>
                <w:r w:rsidRPr="004F4C8E">
                  <w:rPr>
                    <w:b/>
                  </w:rPr>
                  <w:t>Country:</w:t>
                </w:r>
                <w:r w:rsidRPr="004F4C8E">
                  <w:rPr>
                    <w:noProof/>
                  </w:rPr>
                  <w:t xml:space="preserve"> </w:t>
                </w:r>
              </w:p>
              <w:p w14:paraId="41F9F1F4" w14:textId="77777777" w:rsidR="004F4C8E" w:rsidRPr="004F4C8E" w:rsidRDefault="004F4C8E" w:rsidP="004F4C8E">
                <w:pPr>
                  <w:widowControl/>
                  <w:spacing w:after="200" w:line="276" w:lineRule="auto"/>
                </w:pPr>
                <w:r w:rsidRPr="004F4C8E">
                  <w:t>Italy</w:t>
                </w:r>
              </w:p>
            </w:tc>
            <w:tc>
              <w:tcPr>
                <w:tcW w:w="3758" w:type="pct"/>
              </w:tcPr>
              <w:p w14:paraId="2CC40412" w14:textId="77777777" w:rsidR="004F4C8E" w:rsidRPr="004F4C8E" w:rsidRDefault="004F4C8E" w:rsidP="004F4C8E">
                <w:pPr>
                  <w:widowControl/>
                  <w:spacing w:after="200" w:line="276" w:lineRule="auto"/>
                </w:pPr>
                <w:r w:rsidRPr="004F4C8E">
                  <w:rPr>
                    <w:b/>
                  </w:rPr>
                  <w:t>Comment</w:t>
                </w:r>
              </w:p>
              <w:p w14:paraId="76DCE5A0" w14:textId="590E8DB0" w:rsidR="004F4C8E" w:rsidRPr="004F4C8E" w:rsidRDefault="00D67691" w:rsidP="004F4C8E">
                <w:pPr>
                  <w:widowControl/>
                  <w:spacing w:after="200" w:line="276" w:lineRule="auto"/>
                </w:pPr>
                <w:r>
                  <w:object w:dxaOrig="1544" w:dyaOrig="998" w14:anchorId="1E5E8A28">
                    <v:shape id="_x0000_i1030" type="#_x0000_t75" style="width:77.25pt;height:50.4pt" o:ole="">
                      <v:imagedata r:id="rId23" o:title=""/>
                    </v:shape>
                    <o:OLEObject Type="Embed" ProgID="AcroExch.Document.DC" ShapeID="_x0000_i1030" DrawAspect="Icon" ObjectID="_1583148434" r:id="rId24"/>
                  </w:object>
                </w:r>
              </w:p>
            </w:tc>
          </w:tr>
          <w:tr w:rsidR="004F4C8E" w:rsidRPr="004F4C8E" w14:paraId="38CCC1F2" w14:textId="77777777" w:rsidTr="00CB5EA4">
            <w:trPr>
              <w:trHeight w:val="1050"/>
            </w:trPr>
            <w:tc>
              <w:tcPr>
                <w:tcW w:w="229" w:type="pct"/>
                <w:vMerge/>
              </w:tcPr>
              <w:p w14:paraId="37CECB25" w14:textId="77777777" w:rsidR="004F4C8E" w:rsidRPr="004F4C8E" w:rsidRDefault="004F4C8E" w:rsidP="004F4C8E">
                <w:pPr>
                  <w:widowControl/>
                  <w:spacing w:after="200" w:line="276" w:lineRule="auto"/>
                  <w:rPr>
                    <w:noProof/>
                  </w:rPr>
                </w:pPr>
              </w:p>
            </w:tc>
            <w:tc>
              <w:tcPr>
                <w:tcW w:w="1013" w:type="pct"/>
                <w:vMerge/>
              </w:tcPr>
              <w:p w14:paraId="13540CFB" w14:textId="77777777" w:rsidR="004F4C8E" w:rsidRPr="004F4C8E" w:rsidRDefault="004F4C8E" w:rsidP="004F4C8E">
                <w:pPr>
                  <w:widowControl/>
                  <w:spacing w:after="200" w:line="276" w:lineRule="auto"/>
                  <w:rPr>
                    <w:b/>
                  </w:rPr>
                </w:pPr>
              </w:p>
            </w:tc>
            <w:tc>
              <w:tcPr>
                <w:tcW w:w="3758" w:type="pct"/>
              </w:tcPr>
              <w:p w14:paraId="1A82B80D" w14:textId="77777777" w:rsidR="004F4C8E" w:rsidRPr="004F4C8E" w:rsidRDefault="004F4C8E" w:rsidP="004F4C8E">
                <w:pPr>
                  <w:widowControl/>
                  <w:spacing w:after="200" w:line="276" w:lineRule="auto"/>
                  <w:rPr>
                    <w:b/>
                  </w:rPr>
                </w:pPr>
                <w:r w:rsidRPr="004F4C8E">
                  <w:rPr>
                    <w:b/>
                  </w:rPr>
                  <w:t>Dossier Submitter response</w:t>
                </w:r>
              </w:p>
              <w:p w14:paraId="373712BA" w14:textId="000C488B" w:rsidR="00EF6A7B" w:rsidRDefault="00EF6A7B" w:rsidP="00531BBB">
                <w:pPr>
                  <w:widowControl/>
                  <w:spacing w:after="200" w:line="276" w:lineRule="auto"/>
                </w:pPr>
                <w:r>
                  <w:t>Thank you for the comment</w:t>
                </w:r>
              </w:p>
              <w:p w14:paraId="23DB8D69" w14:textId="31B786F4" w:rsidR="004F4C8E" w:rsidRPr="00531BBB" w:rsidRDefault="00531BBB" w:rsidP="00531BBB">
                <w:pPr>
                  <w:widowControl/>
                  <w:spacing w:after="200" w:line="276" w:lineRule="auto"/>
                </w:pPr>
                <w:r w:rsidRPr="00531BBB">
                  <w:t xml:space="preserve">ECHA </w:t>
                </w:r>
                <w:r>
                  <w:t>takes note that the Italian MSCA is supportive with the proposed OEL for haematotoxic effects.</w:t>
                </w:r>
                <w:r w:rsidR="009A603E">
                  <w:t xml:space="preserve"> However, as explained under reply to comment nr. 22 the starting point for deriving the OEL is no longer based on haematotoxic effects. </w:t>
                </w:r>
                <w:r>
                  <w:t xml:space="preserve"> </w:t>
                </w:r>
              </w:p>
            </w:tc>
          </w:tr>
          <w:tr w:rsidR="004F4C8E" w:rsidRPr="004F4C8E" w14:paraId="50BF2A95" w14:textId="77777777" w:rsidTr="00CB5EA4">
            <w:trPr>
              <w:trHeight w:val="1050"/>
            </w:trPr>
            <w:tc>
              <w:tcPr>
                <w:tcW w:w="229" w:type="pct"/>
                <w:vMerge/>
              </w:tcPr>
              <w:p w14:paraId="223941B9" w14:textId="77777777" w:rsidR="004F4C8E" w:rsidRPr="004F4C8E" w:rsidRDefault="004F4C8E" w:rsidP="004F4C8E">
                <w:pPr>
                  <w:widowControl/>
                  <w:spacing w:after="200" w:line="276" w:lineRule="auto"/>
                  <w:rPr>
                    <w:noProof/>
                  </w:rPr>
                </w:pPr>
              </w:p>
            </w:tc>
            <w:tc>
              <w:tcPr>
                <w:tcW w:w="1013" w:type="pct"/>
                <w:vMerge/>
              </w:tcPr>
              <w:p w14:paraId="099B23C3" w14:textId="77777777" w:rsidR="004F4C8E" w:rsidRPr="004F4C8E" w:rsidRDefault="004F4C8E" w:rsidP="004F4C8E">
                <w:pPr>
                  <w:widowControl/>
                  <w:spacing w:after="200" w:line="276" w:lineRule="auto"/>
                  <w:rPr>
                    <w:b/>
                  </w:rPr>
                </w:pPr>
              </w:p>
            </w:tc>
            <w:tc>
              <w:tcPr>
                <w:tcW w:w="3758" w:type="pct"/>
              </w:tcPr>
              <w:p w14:paraId="1FB7A33E" w14:textId="77777777" w:rsidR="004F4C8E" w:rsidRPr="004F4C8E" w:rsidRDefault="004F4C8E" w:rsidP="004F4C8E">
                <w:pPr>
                  <w:widowControl/>
                  <w:spacing w:after="200" w:line="276" w:lineRule="auto"/>
                  <w:rPr>
                    <w:b/>
                  </w:rPr>
                </w:pPr>
                <w:r w:rsidRPr="004F4C8E">
                  <w:rPr>
                    <w:b/>
                  </w:rPr>
                  <w:t>RAC Rapporteurs comments</w:t>
                </w:r>
              </w:p>
              <w:p w14:paraId="2B2A45F2" w14:textId="03A3997F" w:rsidR="0056784A" w:rsidRPr="0056784A" w:rsidRDefault="0056784A" w:rsidP="0056784A">
                <w:pPr>
                  <w:widowControl/>
                  <w:spacing w:after="200" w:line="276" w:lineRule="auto"/>
                </w:pPr>
                <w:r w:rsidRPr="0056784A">
                  <w:t>Thank you for your c</w:t>
                </w:r>
                <w:r>
                  <w:t>omment.</w:t>
                </w:r>
              </w:p>
              <w:p w14:paraId="62FE4C3A" w14:textId="77777777" w:rsidR="004F4C8E" w:rsidRPr="004F4C8E" w:rsidRDefault="004F4C8E" w:rsidP="004F4C8E">
                <w:pPr>
                  <w:widowControl/>
                  <w:spacing w:after="200" w:line="276" w:lineRule="auto"/>
                  <w:rPr>
                    <w:b/>
                  </w:rPr>
                </w:pPr>
              </w:p>
            </w:tc>
          </w:tr>
        </w:tbl>
        <w:p w14:paraId="50D163FB" w14:textId="77777777" w:rsidR="004F4C8E" w:rsidRPr="004F4C8E" w:rsidRDefault="00453203" w:rsidP="004F4C8E">
          <w:pPr>
            <w:widowControl/>
            <w:spacing w:after="200" w:line="276" w:lineRule="auto"/>
          </w:pPr>
        </w:p>
      </w:sdtContent>
    </w:sdt>
    <w:p w14:paraId="3F364C31" w14:textId="77777777" w:rsidR="004F4C8E" w:rsidRPr="004F4C8E" w:rsidRDefault="004F4C8E" w:rsidP="004F4C8E">
      <w:pPr>
        <w:widowControl/>
        <w:spacing w:after="200" w:line="276" w:lineRule="auto"/>
      </w:pPr>
    </w:p>
    <w:p w14:paraId="30BE7876" w14:textId="39FFA2B7" w:rsidR="002E0218" w:rsidRDefault="002E0218" w:rsidP="00FC298C">
      <w:pPr>
        <w:widowControl/>
        <w:spacing w:after="200" w:line="276" w:lineRule="auto"/>
      </w:pPr>
    </w:p>
    <w:sectPr w:rsidR="002E0218" w:rsidSect="00C253E8">
      <w:pgSz w:w="16838" w:h="11906" w:orient="landscape"/>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BE787B" w14:textId="77777777" w:rsidR="004A3E2D" w:rsidRDefault="004A3E2D" w:rsidP="0040599D">
      <w:r>
        <w:separator/>
      </w:r>
    </w:p>
  </w:endnote>
  <w:endnote w:type="continuationSeparator" w:id="0">
    <w:p w14:paraId="30BE787C" w14:textId="77777777" w:rsidR="004A3E2D" w:rsidRDefault="004A3E2D" w:rsidP="00405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E7885" w14:textId="77777777" w:rsidR="004A3E2D" w:rsidRDefault="004A3E2D" w:rsidP="00C253E8">
    <w:pPr>
      <w:pStyle w:val="Footer"/>
      <w:jc w:val="center"/>
    </w:pPr>
    <w:r w:rsidRPr="00CE2A9C">
      <w:rPr>
        <w:lang w:val="fi-FI"/>
      </w:rPr>
      <w:t xml:space="preserve">Annankatu 18, P.O. Box 400, FI-00121 Helsinki, Finland | Tel. </w:t>
    </w:r>
    <w:r w:rsidRPr="000E034A">
      <w:t>+358 9 686180 | Fax +358 9 68618210 | echa.europa.eu</w:t>
    </w:r>
  </w:p>
  <w:p w14:paraId="30BE7886" w14:textId="77777777" w:rsidR="004A3E2D" w:rsidRDefault="004A3E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1E2A6" w14:textId="77777777" w:rsidR="004A3E2D" w:rsidRDefault="004A3E2D" w:rsidP="00332536">
    <w:pPr>
      <w:pStyle w:val="Footer"/>
      <w:jc w:val="center"/>
    </w:pPr>
    <w:r w:rsidRPr="004D6B4F">
      <w:rPr>
        <w:lang w:val="fi-FI"/>
      </w:rPr>
      <w:t xml:space="preserve">Annankatu 18, P.O. Box 400, FI-00121 Helsinki, Finland | Tel. </w:t>
    </w:r>
    <w:r w:rsidRPr="000E034A">
      <w:t>+358 9 686180 | Fax +358 9 68618210 | echa.europa.eu</w:t>
    </w:r>
  </w:p>
  <w:p w14:paraId="157B27DD" w14:textId="77777777" w:rsidR="004A3E2D" w:rsidRDefault="004A3E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E7879" w14:textId="77777777" w:rsidR="004A3E2D" w:rsidRDefault="004A3E2D" w:rsidP="0040599D">
      <w:r>
        <w:separator/>
      </w:r>
    </w:p>
  </w:footnote>
  <w:footnote w:type="continuationSeparator" w:id="0">
    <w:p w14:paraId="30BE787A" w14:textId="77777777" w:rsidR="004A3E2D" w:rsidRDefault="004A3E2D" w:rsidP="0040599D">
      <w:r>
        <w:continuationSeparator/>
      </w:r>
    </w:p>
  </w:footnote>
  <w:footnote w:id="1">
    <w:p w14:paraId="72819374" w14:textId="77777777" w:rsidR="004A3E2D" w:rsidRDefault="004A3E2D" w:rsidP="00DC2CA4">
      <w:pPr>
        <w:pStyle w:val="FootnoteText"/>
      </w:pPr>
      <w:r>
        <w:rPr>
          <w:rStyle w:val="FootnoteReference"/>
        </w:rPr>
        <w:footnoteRef/>
      </w:r>
      <w:r>
        <w:t xml:space="preserve"> </w:t>
      </w:r>
      <w:r w:rsidRPr="00880335">
        <w:t>Regarding the term “mode of action-based threshold” see Joint Task Force ECHA Committee for Risk Assessment (RAC) and Scientific Committee on Occupational Exposure Limits (SCOEL) on Scientific aspects and methodologies related to the exposure of chemicals at the workplace. Task 2. 6 December 2017. https://echa.europa.eu/documents/10162/13579/jtf_opinion_task_2_en.pdf/db8a9a3a-4aa7-601b-bb53-81a5eef93145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0046AD"/>
      </w:tblBorders>
      <w:tblLook w:val="01E0" w:firstRow="1" w:lastRow="1" w:firstColumn="1" w:lastColumn="1" w:noHBand="0" w:noVBand="0"/>
    </w:tblPr>
    <w:tblGrid>
      <w:gridCol w:w="4465"/>
      <w:gridCol w:w="10933"/>
    </w:tblGrid>
    <w:tr w:rsidR="004A3E2D" w:rsidRPr="00B904DC" w14:paraId="30BE7883" w14:textId="77777777" w:rsidTr="0072342A">
      <w:tc>
        <w:tcPr>
          <w:tcW w:w="1450" w:type="pct"/>
        </w:tcPr>
        <w:p w14:paraId="30BE787D" w14:textId="77777777" w:rsidR="004A3E2D" w:rsidRPr="008B2702" w:rsidRDefault="004A3E2D" w:rsidP="00C253E8">
          <w:pPr>
            <w:rPr>
              <w:sz w:val="18"/>
              <w:szCs w:val="18"/>
            </w:rPr>
          </w:pPr>
          <w:r w:rsidRPr="00936D5B">
            <w:rPr>
              <w:b/>
              <w:sz w:val="18"/>
              <w:szCs w:val="18"/>
            </w:rPr>
            <w:t>Substance:</w:t>
          </w:r>
          <w:r>
            <w:rPr>
              <w:b/>
              <w:sz w:val="18"/>
              <w:szCs w:val="18"/>
            </w:rPr>
            <w:t xml:space="preserve"> </w:t>
          </w:r>
          <w:r w:rsidRPr="00A74878">
            <w:rPr>
              <w:noProof/>
              <w:sz w:val="18"/>
              <w:szCs w:val="18"/>
            </w:rPr>
            <w:t>Benzene</w:t>
          </w:r>
        </w:p>
        <w:p w14:paraId="30BE787E" w14:textId="77777777" w:rsidR="004A3E2D" w:rsidRDefault="004A3E2D" w:rsidP="00C253E8">
          <w:pPr>
            <w:rPr>
              <w:b/>
              <w:sz w:val="18"/>
              <w:szCs w:val="18"/>
            </w:rPr>
          </w:pPr>
          <w:r w:rsidRPr="00936D5B">
            <w:rPr>
              <w:b/>
              <w:sz w:val="18"/>
              <w:szCs w:val="18"/>
            </w:rPr>
            <w:t>EC number:</w:t>
          </w:r>
          <w:r w:rsidRPr="00B904DC">
            <w:rPr>
              <w:sz w:val="18"/>
              <w:szCs w:val="18"/>
            </w:rPr>
            <w:t xml:space="preserve"> </w:t>
          </w:r>
          <w:r w:rsidRPr="00127D3B">
            <w:rPr>
              <w:sz w:val="18"/>
              <w:szCs w:val="18"/>
            </w:rPr>
            <w:t>200-753-7</w:t>
          </w:r>
        </w:p>
        <w:p w14:paraId="30BE787F" w14:textId="77777777" w:rsidR="004A3E2D" w:rsidRPr="00B904DC" w:rsidRDefault="004A3E2D" w:rsidP="00C253E8">
          <w:pPr>
            <w:rPr>
              <w:sz w:val="18"/>
              <w:szCs w:val="18"/>
            </w:rPr>
          </w:pPr>
          <w:r w:rsidRPr="00936D5B">
            <w:rPr>
              <w:b/>
              <w:sz w:val="18"/>
              <w:szCs w:val="18"/>
            </w:rPr>
            <w:t>CAS number:</w:t>
          </w:r>
          <w:r>
            <w:rPr>
              <w:sz w:val="18"/>
              <w:szCs w:val="18"/>
            </w:rPr>
            <w:t xml:space="preserve"> </w:t>
          </w:r>
          <w:r w:rsidRPr="00127D3B">
            <w:rPr>
              <w:sz w:val="18"/>
              <w:szCs w:val="18"/>
            </w:rPr>
            <w:t>71-43-2</w:t>
          </w:r>
        </w:p>
      </w:tc>
      <w:tc>
        <w:tcPr>
          <w:tcW w:w="3550" w:type="pct"/>
        </w:tcPr>
        <w:p w14:paraId="30BE7880" w14:textId="77777777" w:rsidR="004A3E2D" w:rsidRDefault="004A3E2D" w:rsidP="00C253E8">
          <w:pPr>
            <w:pStyle w:val="Header"/>
            <w:jc w:val="right"/>
          </w:pPr>
          <w:r>
            <w:t xml:space="preserve">Comments and response to comments on the </w:t>
          </w:r>
        </w:p>
        <w:p w14:paraId="30BE7881" w14:textId="77777777" w:rsidR="004A3E2D" w:rsidRDefault="004A3E2D" w:rsidP="00C253E8">
          <w:pPr>
            <w:pStyle w:val="Header"/>
            <w:jc w:val="right"/>
          </w:pPr>
          <w:r>
            <w:t xml:space="preserve">Proposal by the European Chemical Agency </w:t>
          </w:r>
        </w:p>
        <w:p w14:paraId="30BE7882" w14:textId="0EDFB2BF" w:rsidR="004A3E2D" w:rsidRPr="00B904DC" w:rsidRDefault="004A3E2D" w:rsidP="00476734">
          <w:pPr>
            <w:pStyle w:val="Header"/>
            <w:jc w:val="right"/>
            <w:rPr>
              <w:sz w:val="18"/>
              <w:szCs w:val="18"/>
            </w:rPr>
          </w:pPr>
          <w:r>
            <w:t xml:space="preserve">(ECHA) in support of occupational exposure limit values for </w:t>
          </w:r>
          <w:r>
            <w:rPr>
              <w:noProof/>
            </w:rPr>
            <w:t>Benzene</w:t>
          </w:r>
          <w:r>
            <w:t xml:space="preserve"> in the workplace</w:t>
          </w:r>
          <w:r>
            <w:rPr>
              <w:noProof/>
            </w:rPr>
            <w:t xml:space="preserve"> started on </w:t>
          </w:r>
          <w:r>
            <w:t>10/10/2017 and ending on 07/11/2017</w:t>
          </w:r>
          <w:r>
            <w:rPr>
              <w:noProof/>
            </w:rPr>
            <w:t xml:space="preserve"> </w:t>
          </w:r>
        </w:p>
      </w:tc>
    </w:tr>
  </w:tbl>
  <w:p w14:paraId="30BE7884" w14:textId="77777777" w:rsidR="004A3E2D" w:rsidRDefault="004A3E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9A632" w14:textId="77777777" w:rsidR="004A3E2D" w:rsidRDefault="004A3E2D" w:rsidP="0033253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472A"/>
    <w:multiLevelType w:val="hybridMultilevel"/>
    <w:tmpl w:val="AB4AC2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8A242B"/>
    <w:multiLevelType w:val="hybridMultilevel"/>
    <w:tmpl w:val="57C6DEEE"/>
    <w:lvl w:ilvl="0" w:tplc="08090001">
      <w:start w:val="1"/>
      <w:numFmt w:val="bullet"/>
      <w:lvlText w:val=""/>
      <w:lvlJc w:val="left"/>
      <w:pPr>
        <w:tabs>
          <w:tab w:val="num" w:pos="720"/>
        </w:tabs>
        <w:ind w:left="720" w:hanging="360"/>
      </w:pPr>
      <w:rPr>
        <w:rFonts w:ascii="Symbol" w:hAnsi="Symbol" w:hint="default"/>
      </w:rPr>
    </w:lvl>
    <w:lvl w:ilvl="1" w:tplc="5546C290" w:tentative="1">
      <w:start w:val="1"/>
      <w:numFmt w:val="bullet"/>
      <w:lvlText w:val="•"/>
      <w:lvlJc w:val="left"/>
      <w:pPr>
        <w:tabs>
          <w:tab w:val="num" w:pos="1440"/>
        </w:tabs>
        <w:ind w:left="1440" w:hanging="360"/>
      </w:pPr>
      <w:rPr>
        <w:rFonts w:ascii="Arial" w:hAnsi="Arial" w:hint="default"/>
      </w:rPr>
    </w:lvl>
    <w:lvl w:ilvl="2" w:tplc="835C0094" w:tentative="1">
      <w:start w:val="1"/>
      <w:numFmt w:val="bullet"/>
      <w:lvlText w:val="•"/>
      <w:lvlJc w:val="left"/>
      <w:pPr>
        <w:tabs>
          <w:tab w:val="num" w:pos="2160"/>
        </w:tabs>
        <w:ind w:left="2160" w:hanging="360"/>
      </w:pPr>
      <w:rPr>
        <w:rFonts w:ascii="Arial" w:hAnsi="Arial" w:hint="default"/>
      </w:rPr>
    </w:lvl>
    <w:lvl w:ilvl="3" w:tplc="77A466FE" w:tentative="1">
      <w:start w:val="1"/>
      <w:numFmt w:val="bullet"/>
      <w:lvlText w:val="•"/>
      <w:lvlJc w:val="left"/>
      <w:pPr>
        <w:tabs>
          <w:tab w:val="num" w:pos="2880"/>
        </w:tabs>
        <w:ind w:left="2880" w:hanging="360"/>
      </w:pPr>
      <w:rPr>
        <w:rFonts w:ascii="Arial" w:hAnsi="Arial" w:hint="default"/>
      </w:rPr>
    </w:lvl>
    <w:lvl w:ilvl="4" w:tplc="A38CC502" w:tentative="1">
      <w:start w:val="1"/>
      <w:numFmt w:val="bullet"/>
      <w:lvlText w:val="•"/>
      <w:lvlJc w:val="left"/>
      <w:pPr>
        <w:tabs>
          <w:tab w:val="num" w:pos="3600"/>
        </w:tabs>
        <w:ind w:left="3600" w:hanging="360"/>
      </w:pPr>
      <w:rPr>
        <w:rFonts w:ascii="Arial" w:hAnsi="Arial" w:hint="default"/>
      </w:rPr>
    </w:lvl>
    <w:lvl w:ilvl="5" w:tplc="6CAC8610" w:tentative="1">
      <w:start w:val="1"/>
      <w:numFmt w:val="bullet"/>
      <w:lvlText w:val="•"/>
      <w:lvlJc w:val="left"/>
      <w:pPr>
        <w:tabs>
          <w:tab w:val="num" w:pos="4320"/>
        </w:tabs>
        <w:ind w:left="4320" w:hanging="360"/>
      </w:pPr>
      <w:rPr>
        <w:rFonts w:ascii="Arial" w:hAnsi="Arial" w:hint="default"/>
      </w:rPr>
    </w:lvl>
    <w:lvl w:ilvl="6" w:tplc="BB28798A" w:tentative="1">
      <w:start w:val="1"/>
      <w:numFmt w:val="bullet"/>
      <w:lvlText w:val="•"/>
      <w:lvlJc w:val="left"/>
      <w:pPr>
        <w:tabs>
          <w:tab w:val="num" w:pos="5040"/>
        </w:tabs>
        <w:ind w:left="5040" w:hanging="360"/>
      </w:pPr>
      <w:rPr>
        <w:rFonts w:ascii="Arial" w:hAnsi="Arial" w:hint="default"/>
      </w:rPr>
    </w:lvl>
    <w:lvl w:ilvl="7" w:tplc="1304F182" w:tentative="1">
      <w:start w:val="1"/>
      <w:numFmt w:val="bullet"/>
      <w:lvlText w:val="•"/>
      <w:lvlJc w:val="left"/>
      <w:pPr>
        <w:tabs>
          <w:tab w:val="num" w:pos="5760"/>
        </w:tabs>
        <w:ind w:left="5760" w:hanging="360"/>
      </w:pPr>
      <w:rPr>
        <w:rFonts w:ascii="Arial" w:hAnsi="Arial" w:hint="default"/>
      </w:rPr>
    </w:lvl>
    <w:lvl w:ilvl="8" w:tplc="873A345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786CAE"/>
    <w:multiLevelType w:val="hybridMultilevel"/>
    <w:tmpl w:val="58D42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E7C72"/>
    <w:multiLevelType w:val="hybridMultilevel"/>
    <w:tmpl w:val="0F6C0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0F2714"/>
    <w:multiLevelType w:val="hybridMultilevel"/>
    <w:tmpl w:val="EE549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429E8"/>
    <w:multiLevelType w:val="hybridMultilevel"/>
    <w:tmpl w:val="AAC25E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4CC2AC9"/>
    <w:multiLevelType w:val="hybridMultilevel"/>
    <w:tmpl w:val="5506498A"/>
    <w:lvl w:ilvl="0" w:tplc="C288579A">
      <w:start w:val="1"/>
      <w:numFmt w:val="bullet"/>
      <w:lvlText w:val="•"/>
      <w:lvlJc w:val="left"/>
      <w:pPr>
        <w:tabs>
          <w:tab w:val="num" w:pos="720"/>
        </w:tabs>
        <w:ind w:left="720" w:hanging="360"/>
      </w:pPr>
      <w:rPr>
        <w:rFonts w:ascii="Arial" w:hAnsi="Arial" w:hint="default"/>
      </w:rPr>
    </w:lvl>
    <w:lvl w:ilvl="1" w:tplc="4796DCB8" w:tentative="1">
      <w:start w:val="1"/>
      <w:numFmt w:val="bullet"/>
      <w:lvlText w:val="•"/>
      <w:lvlJc w:val="left"/>
      <w:pPr>
        <w:tabs>
          <w:tab w:val="num" w:pos="1440"/>
        </w:tabs>
        <w:ind w:left="1440" w:hanging="360"/>
      </w:pPr>
      <w:rPr>
        <w:rFonts w:ascii="Arial" w:hAnsi="Arial" w:hint="default"/>
      </w:rPr>
    </w:lvl>
    <w:lvl w:ilvl="2" w:tplc="2DB267B4" w:tentative="1">
      <w:start w:val="1"/>
      <w:numFmt w:val="bullet"/>
      <w:lvlText w:val="•"/>
      <w:lvlJc w:val="left"/>
      <w:pPr>
        <w:tabs>
          <w:tab w:val="num" w:pos="2160"/>
        </w:tabs>
        <w:ind w:left="2160" w:hanging="360"/>
      </w:pPr>
      <w:rPr>
        <w:rFonts w:ascii="Arial" w:hAnsi="Arial" w:hint="default"/>
      </w:rPr>
    </w:lvl>
    <w:lvl w:ilvl="3" w:tplc="C20E4D88" w:tentative="1">
      <w:start w:val="1"/>
      <w:numFmt w:val="bullet"/>
      <w:lvlText w:val="•"/>
      <w:lvlJc w:val="left"/>
      <w:pPr>
        <w:tabs>
          <w:tab w:val="num" w:pos="2880"/>
        </w:tabs>
        <w:ind w:left="2880" w:hanging="360"/>
      </w:pPr>
      <w:rPr>
        <w:rFonts w:ascii="Arial" w:hAnsi="Arial" w:hint="default"/>
      </w:rPr>
    </w:lvl>
    <w:lvl w:ilvl="4" w:tplc="CF70AB7E" w:tentative="1">
      <w:start w:val="1"/>
      <w:numFmt w:val="bullet"/>
      <w:lvlText w:val="•"/>
      <w:lvlJc w:val="left"/>
      <w:pPr>
        <w:tabs>
          <w:tab w:val="num" w:pos="3600"/>
        </w:tabs>
        <w:ind w:left="3600" w:hanging="360"/>
      </w:pPr>
      <w:rPr>
        <w:rFonts w:ascii="Arial" w:hAnsi="Arial" w:hint="default"/>
      </w:rPr>
    </w:lvl>
    <w:lvl w:ilvl="5" w:tplc="9F088932" w:tentative="1">
      <w:start w:val="1"/>
      <w:numFmt w:val="bullet"/>
      <w:lvlText w:val="•"/>
      <w:lvlJc w:val="left"/>
      <w:pPr>
        <w:tabs>
          <w:tab w:val="num" w:pos="4320"/>
        </w:tabs>
        <w:ind w:left="4320" w:hanging="360"/>
      </w:pPr>
      <w:rPr>
        <w:rFonts w:ascii="Arial" w:hAnsi="Arial" w:hint="default"/>
      </w:rPr>
    </w:lvl>
    <w:lvl w:ilvl="6" w:tplc="ACD02CC4" w:tentative="1">
      <w:start w:val="1"/>
      <w:numFmt w:val="bullet"/>
      <w:lvlText w:val="•"/>
      <w:lvlJc w:val="left"/>
      <w:pPr>
        <w:tabs>
          <w:tab w:val="num" w:pos="5040"/>
        </w:tabs>
        <w:ind w:left="5040" w:hanging="360"/>
      </w:pPr>
      <w:rPr>
        <w:rFonts w:ascii="Arial" w:hAnsi="Arial" w:hint="default"/>
      </w:rPr>
    </w:lvl>
    <w:lvl w:ilvl="7" w:tplc="BEAAFA1E" w:tentative="1">
      <w:start w:val="1"/>
      <w:numFmt w:val="bullet"/>
      <w:lvlText w:val="•"/>
      <w:lvlJc w:val="left"/>
      <w:pPr>
        <w:tabs>
          <w:tab w:val="num" w:pos="5760"/>
        </w:tabs>
        <w:ind w:left="5760" w:hanging="360"/>
      </w:pPr>
      <w:rPr>
        <w:rFonts w:ascii="Arial" w:hAnsi="Arial" w:hint="default"/>
      </w:rPr>
    </w:lvl>
    <w:lvl w:ilvl="8" w:tplc="FFB44F4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6E35661"/>
    <w:multiLevelType w:val="hybridMultilevel"/>
    <w:tmpl w:val="2BA48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443C7B"/>
    <w:multiLevelType w:val="hybridMultilevel"/>
    <w:tmpl w:val="0E146EC6"/>
    <w:lvl w:ilvl="0" w:tplc="3C0623F0">
      <w:start w:val="1"/>
      <w:numFmt w:val="bullet"/>
      <w:lvlText w:val="•"/>
      <w:lvlJc w:val="left"/>
      <w:pPr>
        <w:tabs>
          <w:tab w:val="num" w:pos="720"/>
        </w:tabs>
        <w:ind w:left="720" w:hanging="360"/>
      </w:pPr>
      <w:rPr>
        <w:rFonts w:ascii="Arial" w:hAnsi="Arial" w:hint="default"/>
      </w:rPr>
    </w:lvl>
    <w:lvl w:ilvl="1" w:tplc="318641FC" w:tentative="1">
      <w:start w:val="1"/>
      <w:numFmt w:val="bullet"/>
      <w:lvlText w:val="•"/>
      <w:lvlJc w:val="left"/>
      <w:pPr>
        <w:tabs>
          <w:tab w:val="num" w:pos="1440"/>
        </w:tabs>
        <w:ind w:left="1440" w:hanging="360"/>
      </w:pPr>
      <w:rPr>
        <w:rFonts w:ascii="Arial" w:hAnsi="Arial" w:hint="default"/>
      </w:rPr>
    </w:lvl>
    <w:lvl w:ilvl="2" w:tplc="E158817C" w:tentative="1">
      <w:start w:val="1"/>
      <w:numFmt w:val="bullet"/>
      <w:lvlText w:val="•"/>
      <w:lvlJc w:val="left"/>
      <w:pPr>
        <w:tabs>
          <w:tab w:val="num" w:pos="2160"/>
        </w:tabs>
        <w:ind w:left="2160" w:hanging="360"/>
      </w:pPr>
      <w:rPr>
        <w:rFonts w:ascii="Arial" w:hAnsi="Arial" w:hint="default"/>
      </w:rPr>
    </w:lvl>
    <w:lvl w:ilvl="3" w:tplc="1B0CE49E" w:tentative="1">
      <w:start w:val="1"/>
      <w:numFmt w:val="bullet"/>
      <w:lvlText w:val="•"/>
      <w:lvlJc w:val="left"/>
      <w:pPr>
        <w:tabs>
          <w:tab w:val="num" w:pos="2880"/>
        </w:tabs>
        <w:ind w:left="2880" w:hanging="360"/>
      </w:pPr>
      <w:rPr>
        <w:rFonts w:ascii="Arial" w:hAnsi="Arial" w:hint="default"/>
      </w:rPr>
    </w:lvl>
    <w:lvl w:ilvl="4" w:tplc="01D22C08" w:tentative="1">
      <w:start w:val="1"/>
      <w:numFmt w:val="bullet"/>
      <w:lvlText w:val="•"/>
      <w:lvlJc w:val="left"/>
      <w:pPr>
        <w:tabs>
          <w:tab w:val="num" w:pos="3600"/>
        </w:tabs>
        <w:ind w:left="3600" w:hanging="360"/>
      </w:pPr>
      <w:rPr>
        <w:rFonts w:ascii="Arial" w:hAnsi="Arial" w:hint="default"/>
      </w:rPr>
    </w:lvl>
    <w:lvl w:ilvl="5" w:tplc="771036AC" w:tentative="1">
      <w:start w:val="1"/>
      <w:numFmt w:val="bullet"/>
      <w:lvlText w:val="•"/>
      <w:lvlJc w:val="left"/>
      <w:pPr>
        <w:tabs>
          <w:tab w:val="num" w:pos="4320"/>
        </w:tabs>
        <w:ind w:left="4320" w:hanging="360"/>
      </w:pPr>
      <w:rPr>
        <w:rFonts w:ascii="Arial" w:hAnsi="Arial" w:hint="default"/>
      </w:rPr>
    </w:lvl>
    <w:lvl w:ilvl="6" w:tplc="C8E0D7C6" w:tentative="1">
      <w:start w:val="1"/>
      <w:numFmt w:val="bullet"/>
      <w:lvlText w:val="•"/>
      <w:lvlJc w:val="left"/>
      <w:pPr>
        <w:tabs>
          <w:tab w:val="num" w:pos="5040"/>
        </w:tabs>
        <w:ind w:left="5040" w:hanging="360"/>
      </w:pPr>
      <w:rPr>
        <w:rFonts w:ascii="Arial" w:hAnsi="Arial" w:hint="default"/>
      </w:rPr>
    </w:lvl>
    <w:lvl w:ilvl="7" w:tplc="3FBA119C" w:tentative="1">
      <w:start w:val="1"/>
      <w:numFmt w:val="bullet"/>
      <w:lvlText w:val="•"/>
      <w:lvlJc w:val="left"/>
      <w:pPr>
        <w:tabs>
          <w:tab w:val="num" w:pos="5760"/>
        </w:tabs>
        <w:ind w:left="5760" w:hanging="360"/>
      </w:pPr>
      <w:rPr>
        <w:rFonts w:ascii="Arial" w:hAnsi="Arial" w:hint="default"/>
      </w:rPr>
    </w:lvl>
    <w:lvl w:ilvl="8" w:tplc="CBD0719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0FD60AE"/>
    <w:multiLevelType w:val="hybridMultilevel"/>
    <w:tmpl w:val="75304504"/>
    <w:lvl w:ilvl="0" w:tplc="33EA24E0">
      <w:start w:val="1"/>
      <w:numFmt w:val="bullet"/>
      <w:lvlText w:val="•"/>
      <w:lvlJc w:val="left"/>
      <w:pPr>
        <w:tabs>
          <w:tab w:val="num" w:pos="720"/>
        </w:tabs>
        <w:ind w:left="720" w:hanging="360"/>
      </w:pPr>
      <w:rPr>
        <w:rFonts w:ascii="Arial" w:hAnsi="Arial" w:hint="default"/>
      </w:rPr>
    </w:lvl>
    <w:lvl w:ilvl="1" w:tplc="21BEEF7C" w:tentative="1">
      <w:start w:val="1"/>
      <w:numFmt w:val="bullet"/>
      <w:lvlText w:val="•"/>
      <w:lvlJc w:val="left"/>
      <w:pPr>
        <w:tabs>
          <w:tab w:val="num" w:pos="1440"/>
        </w:tabs>
        <w:ind w:left="1440" w:hanging="360"/>
      </w:pPr>
      <w:rPr>
        <w:rFonts w:ascii="Arial" w:hAnsi="Arial" w:hint="default"/>
      </w:rPr>
    </w:lvl>
    <w:lvl w:ilvl="2" w:tplc="2DA8D734" w:tentative="1">
      <w:start w:val="1"/>
      <w:numFmt w:val="bullet"/>
      <w:lvlText w:val="•"/>
      <w:lvlJc w:val="left"/>
      <w:pPr>
        <w:tabs>
          <w:tab w:val="num" w:pos="2160"/>
        </w:tabs>
        <w:ind w:left="2160" w:hanging="360"/>
      </w:pPr>
      <w:rPr>
        <w:rFonts w:ascii="Arial" w:hAnsi="Arial" w:hint="default"/>
      </w:rPr>
    </w:lvl>
    <w:lvl w:ilvl="3" w:tplc="815E6372" w:tentative="1">
      <w:start w:val="1"/>
      <w:numFmt w:val="bullet"/>
      <w:lvlText w:val="•"/>
      <w:lvlJc w:val="left"/>
      <w:pPr>
        <w:tabs>
          <w:tab w:val="num" w:pos="2880"/>
        </w:tabs>
        <w:ind w:left="2880" w:hanging="360"/>
      </w:pPr>
      <w:rPr>
        <w:rFonts w:ascii="Arial" w:hAnsi="Arial" w:hint="default"/>
      </w:rPr>
    </w:lvl>
    <w:lvl w:ilvl="4" w:tplc="6248BD7A" w:tentative="1">
      <w:start w:val="1"/>
      <w:numFmt w:val="bullet"/>
      <w:lvlText w:val="•"/>
      <w:lvlJc w:val="left"/>
      <w:pPr>
        <w:tabs>
          <w:tab w:val="num" w:pos="3600"/>
        </w:tabs>
        <w:ind w:left="3600" w:hanging="360"/>
      </w:pPr>
      <w:rPr>
        <w:rFonts w:ascii="Arial" w:hAnsi="Arial" w:hint="default"/>
      </w:rPr>
    </w:lvl>
    <w:lvl w:ilvl="5" w:tplc="77DCCA2C" w:tentative="1">
      <w:start w:val="1"/>
      <w:numFmt w:val="bullet"/>
      <w:lvlText w:val="•"/>
      <w:lvlJc w:val="left"/>
      <w:pPr>
        <w:tabs>
          <w:tab w:val="num" w:pos="4320"/>
        </w:tabs>
        <w:ind w:left="4320" w:hanging="360"/>
      </w:pPr>
      <w:rPr>
        <w:rFonts w:ascii="Arial" w:hAnsi="Arial" w:hint="default"/>
      </w:rPr>
    </w:lvl>
    <w:lvl w:ilvl="6" w:tplc="9FAC2738" w:tentative="1">
      <w:start w:val="1"/>
      <w:numFmt w:val="bullet"/>
      <w:lvlText w:val="•"/>
      <w:lvlJc w:val="left"/>
      <w:pPr>
        <w:tabs>
          <w:tab w:val="num" w:pos="5040"/>
        </w:tabs>
        <w:ind w:left="5040" w:hanging="360"/>
      </w:pPr>
      <w:rPr>
        <w:rFonts w:ascii="Arial" w:hAnsi="Arial" w:hint="default"/>
      </w:rPr>
    </w:lvl>
    <w:lvl w:ilvl="7" w:tplc="ECFC0D86" w:tentative="1">
      <w:start w:val="1"/>
      <w:numFmt w:val="bullet"/>
      <w:lvlText w:val="•"/>
      <w:lvlJc w:val="left"/>
      <w:pPr>
        <w:tabs>
          <w:tab w:val="num" w:pos="5760"/>
        </w:tabs>
        <w:ind w:left="5760" w:hanging="360"/>
      </w:pPr>
      <w:rPr>
        <w:rFonts w:ascii="Arial" w:hAnsi="Arial" w:hint="default"/>
      </w:rPr>
    </w:lvl>
    <w:lvl w:ilvl="8" w:tplc="3D3802C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2615105"/>
    <w:multiLevelType w:val="hybridMultilevel"/>
    <w:tmpl w:val="CC103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4666FB"/>
    <w:multiLevelType w:val="multilevel"/>
    <w:tmpl w:val="20A22D40"/>
    <w:lvl w:ilvl="0">
      <w:start w:val="1"/>
      <w:numFmt w:val="decimal"/>
      <w:pStyle w:val="Heading1"/>
      <w:suff w:val="space"/>
      <w:lvlText w:val="%1."/>
      <w:lvlJc w:val="left"/>
      <w:pPr>
        <w:ind w:left="0" w:firstLine="0"/>
      </w:pPr>
      <w:rPr>
        <w:rFonts w:ascii="Verdana" w:hAnsi="Verdana" w:hint="default"/>
        <w:b/>
        <w:i w:val="0"/>
        <w:color w:val="0046AD"/>
        <w:sz w:val="28"/>
      </w:rPr>
    </w:lvl>
    <w:lvl w:ilvl="1">
      <w:start w:val="1"/>
      <w:numFmt w:val="decimal"/>
      <w:pStyle w:val="Heading2"/>
      <w:suff w:val="space"/>
      <w:lvlText w:val="%1.%2."/>
      <w:lvlJc w:val="left"/>
      <w:pPr>
        <w:ind w:left="0" w:firstLine="0"/>
      </w:pPr>
      <w:rPr>
        <w:rFonts w:ascii="Verdana" w:hAnsi="Verdana" w:hint="default"/>
        <w:b/>
        <w:i w:val="0"/>
        <w:color w:val="0046AD"/>
        <w:sz w:val="24"/>
      </w:rPr>
    </w:lvl>
    <w:lvl w:ilvl="2">
      <w:start w:val="1"/>
      <w:numFmt w:val="decimal"/>
      <w:pStyle w:val="Heading3"/>
      <w:suff w:val="space"/>
      <w:lvlText w:val="%1.%2.%3."/>
      <w:lvlJc w:val="left"/>
      <w:pPr>
        <w:ind w:left="0" w:firstLine="0"/>
      </w:pPr>
      <w:rPr>
        <w:rFonts w:ascii="Verdana" w:hAnsi="Verdana" w:hint="default"/>
        <w:b/>
        <w:i w:val="0"/>
        <w:color w:val="auto"/>
        <w:sz w:val="22"/>
      </w:rPr>
    </w:lvl>
    <w:lvl w:ilvl="3">
      <w:start w:val="1"/>
      <w:numFmt w:val="decimal"/>
      <w:pStyle w:val="Heading4"/>
      <w:suff w:val="space"/>
      <w:lvlText w:val="%1.%2.%3.%4."/>
      <w:lvlJc w:val="left"/>
      <w:pPr>
        <w:ind w:left="0" w:firstLine="0"/>
      </w:pPr>
      <w:rPr>
        <w:rFonts w:ascii="Verdana" w:hAnsi="Verdana" w:hint="default"/>
        <w:b/>
        <w:i w:val="0"/>
        <w:sz w:val="22"/>
      </w:rPr>
    </w:lvl>
    <w:lvl w:ilvl="4">
      <w:start w:val="1"/>
      <w:numFmt w:val="decimal"/>
      <w:pStyle w:val="Heading5"/>
      <w:suff w:val="space"/>
      <w:lvlText w:val="%1.%2.%3.%4.%5."/>
      <w:lvlJc w:val="left"/>
      <w:pPr>
        <w:ind w:left="0" w:firstLine="0"/>
      </w:pPr>
      <w:rPr>
        <w:rFonts w:ascii="Verdana" w:hAnsi="Verdana" w:hint="default"/>
        <w:b/>
        <w:i w:val="0"/>
        <w:color w:val="auto"/>
        <w:sz w:val="20"/>
      </w:rPr>
    </w:lvl>
    <w:lvl w:ilvl="5">
      <w:start w:val="1"/>
      <w:numFmt w:val="decimal"/>
      <w:pStyle w:val="Heading6"/>
      <w:suff w:val="space"/>
      <w:lvlText w:val="%1.%2.%3.%4.%5.%6."/>
      <w:lvlJc w:val="left"/>
      <w:pPr>
        <w:ind w:left="0" w:firstLine="0"/>
      </w:pPr>
      <w:rPr>
        <w:rFonts w:ascii="Verdana" w:hAnsi="Verdana" w:hint="default"/>
        <w:b/>
        <w:i w:val="0"/>
        <w:color w:val="auto"/>
        <w:sz w:val="20"/>
      </w:rPr>
    </w:lvl>
    <w:lvl w:ilvl="6">
      <w:start w:val="1"/>
      <w:numFmt w:val="decimal"/>
      <w:pStyle w:val="Heading7"/>
      <w:suff w:val="space"/>
      <w:lvlText w:val="%1.%2.%3.%4.%5.%6.%7."/>
      <w:lvlJc w:val="left"/>
      <w:pPr>
        <w:ind w:left="0" w:firstLine="0"/>
      </w:pPr>
      <w:rPr>
        <w:rFonts w:ascii="Verdana" w:hAnsi="Verdana" w:hint="default"/>
        <w:b/>
        <w:i w:val="0"/>
        <w:color w:val="auto"/>
        <w:sz w:val="20"/>
      </w:rPr>
    </w:lvl>
    <w:lvl w:ilvl="7">
      <w:start w:val="1"/>
      <w:numFmt w:val="decimal"/>
      <w:pStyle w:val="Heading8"/>
      <w:suff w:val="space"/>
      <w:lvlText w:val="%1.%2.%3.%4.%5.%6.%7.%8."/>
      <w:lvlJc w:val="left"/>
      <w:pPr>
        <w:ind w:left="0" w:firstLine="0"/>
      </w:pPr>
      <w:rPr>
        <w:rFonts w:ascii="Verdana" w:hAnsi="Verdana" w:hint="default"/>
        <w:b/>
        <w:i w:val="0"/>
        <w:sz w:val="20"/>
      </w:rPr>
    </w:lvl>
    <w:lvl w:ilvl="8">
      <w:start w:val="1"/>
      <w:numFmt w:val="decimal"/>
      <w:pStyle w:val="Heading9"/>
      <w:suff w:val="space"/>
      <w:lvlText w:val="%1.%2.%3.%4.%5.%6.%7.%8.%9."/>
      <w:lvlJc w:val="left"/>
      <w:pPr>
        <w:ind w:left="0" w:firstLine="0"/>
      </w:pPr>
      <w:rPr>
        <w:rFonts w:ascii="Verdana" w:hAnsi="Verdana" w:hint="default"/>
        <w:b/>
        <w:i w:val="0"/>
        <w:sz w:val="20"/>
      </w:rPr>
    </w:lvl>
  </w:abstractNum>
  <w:abstractNum w:abstractNumId="12"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cs="Courier New"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cs="Courier New" w:hint="default"/>
      </w:rPr>
    </w:lvl>
    <w:lvl w:ilvl="8">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53C64B2"/>
    <w:multiLevelType w:val="multilevel"/>
    <w:tmpl w:val="D262B8A4"/>
    <w:lvl w:ilvl="0">
      <w:start w:val="1"/>
      <w:numFmt w:val="decimal"/>
      <w:suff w:val="space"/>
      <w:lvlText w:val="%1."/>
      <w:lvlJc w:val="left"/>
      <w:pPr>
        <w:ind w:left="0" w:firstLine="0"/>
      </w:pPr>
      <w:rPr>
        <w:rFonts w:ascii="Verdana" w:hAnsi="Verdana" w:hint="default"/>
        <w:b/>
        <w:i w:val="0"/>
        <w:color w:val="0046AD"/>
        <w:sz w:val="28"/>
      </w:rPr>
    </w:lvl>
    <w:lvl w:ilvl="1">
      <w:start w:val="1"/>
      <w:numFmt w:val="decimal"/>
      <w:suff w:val="space"/>
      <w:lvlText w:val="%1.%2"/>
      <w:lvlJc w:val="left"/>
      <w:pPr>
        <w:ind w:left="142" w:firstLine="0"/>
      </w:pPr>
      <w:rPr>
        <w:rFonts w:ascii="Verdana" w:hAnsi="Verdana" w:hint="default"/>
        <w:b/>
        <w:i w:val="0"/>
        <w:color w:val="0046AD"/>
        <w:sz w:val="24"/>
      </w:rPr>
    </w:lvl>
    <w:lvl w:ilvl="2">
      <w:start w:val="1"/>
      <w:numFmt w:val="decimal"/>
      <w:suff w:val="space"/>
      <w:lvlText w:val="%1.%2.%3"/>
      <w:lvlJc w:val="left"/>
      <w:pPr>
        <w:ind w:left="851" w:firstLine="0"/>
      </w:pPr>
      <w:rPr>
        <w:rFonts w:hint="default"/>
        <w:b/>
        <w:bCs w:val="0"/>
        <w:i w:val="0"/>
        <w:iCs w:val="0"/>
        <w:caps w:val="0"/>
        <w:smallCaps w:val="0"/>
        <w:strike w:val="0"/>
        <w:dstrike w:val="0"/>
        <w:vanish w:val="0"/>
        <w:webHidden w:val="0"/>
        <w:color w:val="000000"/>
        <w:spacing w:val="0"/>
        <w:kern w:val="0"/>
        <w:position w:val="0"/>
        <w:sz w:val="22"/>
        <w:u w:val="none"/>
        <w:effect w:val="none"/>
        <w:vertAlign w:val="baseline"/>
        <w:em w:val="none"/>
        <w:lang w:val="en-GB"/>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1275" w:firstLine="0"/>
      </w:pPr>
      <w:rPr>
        <w:rFonts w:ascii="Verdana" w:hAnsi="Verdana" w:hint="default"/>
        <w:b w:val="0"/>
        <w:i w:val="0"/>
        <w:sz w:val="22"/>
      </w:rPr>
    </w:lvl>
    <w:lvl w:ilvl="4">
      <w:start w:val="1"/>
      <w:numFmt w:val="decimal"/>
      <w:suff w:val="space"/>
      <w:lvlText w:val="%1.%2.%3.%4.%5"/>
      <w:lvlJc w:val="left"/>
      <w:pPr>
        <w:ind w:left="-2978" w:firstLine="0"/>
      </w:pPr>
      <w:rPr>
        <w:rFonts w:ascii="Verdana" w:hAnsi="Verdana" w:hint="default"/>
        <w:b/>
        <w:i w:val="0"/>
        <w:color w:val="auto"/>
        <w:sz w:val="20"/>
      </w:rPr>
    </w:lvl>
    <w:lvl w:ilvl="5">
      <w:start w:val="1"/>
      <w:numFmt w:val="decimal"/>
      <w:suff w:val="space"/>
      <w:lvlText w:val="%1.%2.%3.%4.%5.%6"/>
      <w:lvlJc w:val="left"/>
      <w:pPr>
        <w:ind w:left="-2978" w:firstLine="0"/>
      </w:pPr>
      <w:rPr>
        <w:rFonts w:ascii="Verdana" w:hAnsi="Verdana" w:hint="default"/>
        <w:b/>
        <w:i w:val="0"/>
        <w:color w:val="auto"/>
        <w:sz w:val="20"/>
      </w:rPr>
    </w:lvl>
    <w:lvl w:ilvl="6">
      <w:start w:val="1"/>
      <w:numFmt w:val="decimal"/>
      <w:suff w:val="space"/>
      <w:lvlText w:val="%1.%2.%3.%4.%5.%6.%7"/>
      <w:lvlJc w:val="left"/>
      <w:pPr>
        <w:ind w:left="-2978" w:firstLine="0"/>
      </w:pPr>
      <w:rPr>
        <w:rFonts w:ascii="Verdana" w:hAnsi="Verdana" w:hint="default"/>
        <w:b/>
        <w:i w:val="0"/>
        <w:color w:val="auto"/>
        <w:sz w:val="20"/>
      </w:rPr>
    </w:lvl>
    <w:lvl w:ilvl="7">
      <w:start w:val="1"/>
      <w:numFmt w:val="decimal"/>
      <w:suff w:val="space"/>
      <w:lvlText w:val="%1.%2.%3.%4.%5.%6.%7.%8"/>
      <w:lvlJc w:val="left"/>
      <w:pPr>
        <w:ind w:left="-2978" w:firstLine="0"/>
      </w:pPr>
      <w:rPr>
        <w:rFonts w:ascii="Verdana" w:hAnsi="Verdana" w:hint="default"/>
        <w:b/>
        <w:i w:val="0"/>
        <w:sz w:val="20"/>
      </w:rPr>
    </w:lvl>
    <w:lvl w:ilvl="8">
      <w:start w:val="1"/>
      <w:numFmt w:val="decimal"/>
      <w:suff w:val="space"/>
      <w:lvlText w:val="%1.%2.%3.%4.%5.%6.%7.%8.%9"/>
      <w:lvlJc w:val="left"/>
      <w:pPr>
        <w:ind w:left="-2978" w:firstLine="0"/>
      </w:pPr>
      <w:rPr>
        <w:rFonts w:ascii="Verdana" w:hAnsi="Verdana" w:hint="default"/>
        <w:b/>
        <w:i w:val="0"/>
        <w:sz w:val="20"/>
      </w:rPr>
    </w:lvl>
  </w:abstractNum>
  <w:abstractNum w:abstractNumId="14" w15:restartNumberingAfterBreak="0">
    <w:nsid w:val="4D8E7913"/>
    <w:multiLevelType w:val="hybridMultilevel"/>
    <w:tmpl w:val="38E0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6122208A"/>
    <w:multiLevelType w:val="hybridMultilevel"/>
    <w:tmpl w:val="2716C18E"/>
    <w:lvl w:ilvl="0" w:tplc="3BAECAC0">
      <w:start w:val="1"/>
      <w:numFmt w:val="decimal"/>
      <w:pStyle w:val="Numberedlist"/>
      <w:lvlText w:val="%1."/>
      <w:lvlJc w:val="left"/>
      <w:pPr>
        <w:ind w:left="1080" w:hanging="360"/>
      </w:pPr>
      <w:rPr>
        <w:rFonts w:ascii="Verdana" w:hAnsi="Verdana" w:hint="default"/>
        <w:sz w:val="2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2AD53CD"/>
    <w:multiLevelType w:val="hybridMultilevel"/>
    <w:tmpl w:val="669CEF08"/>
    <w:lvl w:ilvl="0" w:tplc="88AEDBB2">
      <w:start w:val="1"/>
      <w:numFmt w:val="bullet"/>
      <w:lvlText w:val="•"/>
      <w:lvlJc w:val="left"/>
      <w:pPr>
        <w:tabs>
          <w:tab w:val="num" w:pos="720"/>
        </w:tabs>
        <w:ind w:left="720" w:hanging="360"/>
      </w:pPr>
      <w:rPr>
        <w:rFonts w:ascii="Arial" w:hAnsi="Arial" w:hint="default"/>
      </w:rPr>
    </w:lvl>
    <w:lvl w:ilvl="1" w:tplc="EDC2C538" w:tentative="1">
      <w:start w:val="1"/>
      <w:numFmt w:val="bullet"/>
      <w:lvlText w:val="•"/>
      <w:lvlJc w:val="left"/>
      <w:pPr>
        <w:tabs>
          <w:tab w:val="num" w:pos="1440"/>
        </w:tabs>
        <w:ind w:left="1440" w:hanging="360"/>
      </w:pPr>
      <w:rPr>
        <w:rFonts w:ascii="Arial" w:hAnsi="Arial" w:hint="default"/>
      </w:rPr>
    </w:lvl>
    <w:lvl w:ilvl="2" w:tplc="AFCC97EE" w:tentative="1">
      <w:start w:val="1"/>
      <w:numFmt w:val="bullet"/>
      <w:lvlText w:val="•"/>
      <w:lvlJc w:val="left"/>
      <w:pPr>
        <w:tabs>
          <w:tab w:val="num" w:pos="2160"/>
        </w:tabs>
        <w:ind w:left="2160" w:hanging="360"/>
      </w:pPr>
      <w:rPr>
        <w:rFonts w:ascii="Arial" w:hAnsi="Arial" w:hint="default"/>
      </w:rPr>
    </w:lvl>
    <w:lvl w:ilvl="3" w:tplc="14929882" w:tentative="1">
      <w:start w:val="1"/>
      <w:numFmt w:val="bullet"/>
      <w:lvlText w:val="•"/>
      <w:lvlJc w:val="left"/>
      <w:pPr>
        <w:tabs>
          <w:tab w:val="num" w:pos="2880"/>
        </w:tabs>
        <w:ind w:left="2880" w:hanging="360"/>
      </w:pPr>
      <w:rPr>
        <w:rFonts w:ascii="Arial" w:hAnsi="Arial" w:hint="default"/>
      </w:rPr>
    </w:lvl>
    <w:lvl w:ilvl="4" w:tplc="2062D6B8" w:tentative="1">
      <w:start w:val="1"/>
      <w:numFmt w:val="bullet"/>
      <w:lvlText w:val="•"/>
      <w:lvlJc w:val="left"/>
      <w:pPr>
        <w:tabs>
          <w:tab w:val="num" w:pos="3600"/>
        </w:tabs>
        <w:ind w:left="3600" w:hanging="360"/>
      </w:pPr>
      <w:rPr>
        <w:rFonts w:ascii="Arial" w:hAnsi="Arial" w:hint="default"/>
      </w:rPr>
    </w:lvl>
    <w:lvl w:ilvl="5" w:tplc="E31AE66A" w:tentative="1">
      <w:start w:val="1"/>
      <w:numFmt w:val="bullet"/>
      <w:lvlText w:val="•"/>
      <w:lvlJc w:val="left"/>
      <w:pPr>
        <w:tabs>
          <w:tab w:val="num" w:pos="4320"/>
        </w:tabs>
        <w:ind w:left="4320" w:hanging="360"/>
      </w:pPr>
      <w:rPr>
        <w:rFonts w:ascii="Arial" w:hAnsi="Arial" w:hint="default"/>
      </w:rPr>
    </w:lvl>
    <w:lvl w:ilvl="6" w:tplc="FDBA8C1A" w:tentative="1">
      <w:start w:val="1"/>
      <w:numFmt w:val="bullet"/>
      <w:lvlText w:val="•"/>
      <w:lvlJc w:val="left"/>
      <w:pPr>
        <w:tabs>
          <w:tab w:val="num" w:pos="5040"/>
        </w:tabs>
        <w:ind w:left="5040" w:hanging="360"/>
      </w:pPr>
      <w:rPr>
        <w:rFonts w:ascii="Arial" w:hAnsi="Arial" w:hint="default"/>
      </w:rPr>
    </w:lvl>
    <w:lvl w:ilvl="7" w:tplc="4C886DAA" w:tentative="1">
      <w:start w:val="1"/>
      <w:numFmt w:val="bullet"/>
      <w:lvlText w:val="•"/>
      <w:lvlJc w:val="left"/>
      <w:pPr>
        <w:tabs>
          <w:tab w:val="num" w:pos="5760"/>
        </w:tabs>
        <w:ind w:left="5760" w:hanging="360"/>
      </w:pPr>
      <w:rPr>
        <w:rFonts w:ascii="Arial" w:hAnsi="Arial" w:hint="default"/>
      </w:rPr>
    </w:lvl>
    <w:lvl w:ilvl="8" w:tplc="A330F68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2D00FA2"/>
    <w:multiLevelType w:val="hybridMultilevel"/>
    <w:tmpl w:val="BC26954C"/>
    <w:lvl w:ilvl="0" w:tplc="F6EC6E8C">
      <w:start w:val="1"/>
      <w:numFmt w:val="bullet"/>
      <w:lvlText w:val="•"/>
      <w:lvlJc w:val="left"/>
      <w:pPr>
        <w:tabs>
          <w:tab w:val="num" w:pos="720"/>
        </w:tabs>
        <w:ind w:left="720" w:hanging="360"/>
      </w:pPr>
      <w:rPr>
        <w:rFonts w:ascii="Arial" w:hAnsi="Arial" w:hint="default"/>
      </w:rPr>
    </w:lvl>
    <w:lvl w:ilvl="1" w:tplc="8B92C8DE" w:tentative="1">
      <w:start w:val="1"/>
      <w:numFmt w:val="bullet"/>
      <w:lvlText w:val="•"/>
      <w:lvlJc w:val="left"/>
      <w:pPr>
        <w:tabs>
          <w:tab w:val="num" w:pos="1440"/>
        </w:tabs>
        <w:ind w:left="1440" w:hanging="360"/>
      </w:pPr>
      <w:rPr>
        <w:rFonts w:ascii="Arial" w:hAnsi="Arial" w:hint="default"/>
      </w:rPr>
    </w:lvl>
    <w:lvl w:ilvl="2" w:tplc="9DCC243C" w:tentative="1">
      <w:start w:val="1"/>
      <w:numFmt w:val="bullet"/>
      <w:lvlText w:val="•"/>
      <w:lvlJc w:val="left"/>
      <w:pPr>
        <w:tabs>
          <w:tab w:val="num" w:pos="2160"/>
        </w:tabs>
        <w:ind w:left="2160" w:hanging="360"/>
      </w:pPr>
      <w:rPr>
        <w:rFonts w:ascii="Arial" w:hAnsi="Arial" w:hint="default"/>
      </w:rPr>
    </w:lvl>
    <w:lvl w:ilvl="3" w:tplc="738A1318" w:tentative="1">
      <w:start w:val="1"/>
      <w:numFmt w:val="bullet"/>
      <w:lvlText w:val="•"/>
      <w:lvlJc w:val="left"/>
      <w:pPr>
        <w:tabs>
          <w:tab w:val="num" w:pos="2880"/>
        </w:tabs>
        <w:ind w:left="2880" w:hanging="360"/>
      </w:pPr>
      <w:rPr>
        <w:rFonts w:ascii="Arial" w:hAnsi="Arial" w:hint="default"/>
      </w:rPr>
    </w:lvl>
    <w:lvl w:ilvl="4" w:tplc="F84C1A18" w:tentative="1">
      <w:start w:val="1"/>
      <w:numFmt w:val="bullet"/>
      <w:lvlText w:val="•"/>
      <w:lvlJc w:val="left"/>
      <w:pPr>
        <w:tabs>
          <w:tab w:val="num" w:pos="3600"/>
        </w:tabs>
        <w:ind w:left="3600" w:hanging="360"/>
      </w:pPr>
      <w:rPr>
        <w:rFonts w:ascii="Arial" w:hAnsi="Arial" w:hint="default"/>
      </w:rPr>
    </w:lvl>
    <w:lvl w:ilvl="5" w:tplc="68C015A4" w:tentative="1">
      <w:start w:val="1"/>
      <w:numFmt w:val="bullet"/>
      <w:lvlText w:val="•"/>
      <w:lvlJc w:val="left"/>
      <w:pPr>
        <w:tabs>
          <w:tab w:val="num" w:pos="4320"/>
        </w:tabs>
        <w:ind w:left="4320" w:hanging="360"/>
      </w:pPr>
      <w:rPr>
        <w:rFonts w:ascii="Arial" w:hAnsi="Arial" w:hint="default"/>
      </w:rPr>
    </w:lvl>
    <w:lvl w:ilvl="6" w:tplc="A1361C82" w:tentative="1">
      <w:start w:val="1"/>
      <w:numFmt w:val="bullet"/>
      <w:lvlText w:val="•"/>
      <w:lvlJc w:val="left"/>
      <w:pPr>
        <w:tabs>
          <w:tab w:val="num" w:pos="5040"/>
        </w:tabs>
        <w:ind w:left="5040" w:hanging="360"/>
      </w:pPr>
      <w:rPr>
        <w:rFonts w:ascii="Arial" w:hAnsi="Arial" w:hint="default"/>
      </w:rPr>
    </w:lvl>
    <w:lvl w:ilvl="7" w:tplc="097E60AA" w:tentative="1">
      <w:start w:val="1"/>
      <w:numFmt w:val="bullet"/>
      <w:lvlText w:val="•"/>
      <w:lvlJc w:val="left"/>
      <w:pPr>
        <w:tabs>
          <w:tab w:val="num" w:pos="5760"/>
        </w:tabs>
        <w:ind w:left="5760" w:hanging="360"/>
      </w:pPr>
      <w:rPr>
        <w:rFonts w:ascii="Arial" w:hAnsi="Arial" w:hint="default"/>
      </w:rPr>
    </w:lvl>
    <w:lvl w:ilvl="8" w:tplc="B460615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3177739"/>
    <w:multiLevelType w:val="hybridMultilevel"/>
    <w:tmpl w:val="53961D12"/>
    <w:lvl w:ilvl="0" w:tplc="A0E04934">
      <w:start w:val="1"/>
      <w:numFmt w:val="bullet"/>
      <w:lvlText w:val="•"/>
      <w:lvlJc w:val="left"/>
      <w:pPr>
        <w:tabs>
          <w:tab w:val="num" w:pos="720"/>
        </w:tabs>
        <w:ind w:left="720" w:hanging="360"/>
      </w:pPr>
      <w:rPr>
        <w:rFonts w:ascii="Arial" w:hAnsi="Arial" w:hint="default"/>
      </w:rPr>
    </w:lvl>
    <w:lvl w:ilvl="1" w:tplc="B986B7A4" w:tentative="1">
      <w:start w:val="1"/>
      <w:numFmt w:val="bullet"/>
      <w:lvlText w:val="•"/>
      <w:lvlJc w:val="left"/>
      <w:pPr>
        <w:tabs>
          <w:tab w:val="num" w:pos="1440"/>
        </w:tabs>
        <w:ind w:left="1440" w:hanging="360"/>
      </w:pPr>
      <w:rPr>
        <w:rFonts w:ascii="Arial" w:hAnsi="Arial" w:hint="default"/>
      </w:rPr>
    </w:lvl>
    <w:lvl w:ilvl="2" w:tplc="9676CEDE" w:tentative="1">
      <w:start w:val="1"/>
      <w:numFmt w:val="bullet"/>
      <w:lvlText w:val="•"/>
      <w:lvlJc w:val="left"/>
      <w:pPr>
        <w:tabs>
          <w:tab w:val="num" w:pos="2160"/>
        </w:tabs>
        <w:ind w:left="2160" w:hanging="360"/>
      </w:pPr>
      <w:rPr>
        <w:rFonts w:ascii="Arial" w:hAnsi="Arial" w:hint="default"/>
      </w:rPr>
    </w:lvl>
    <w:lvl w:ilvl="3" w:tplc="CAD86194" w:tentative="1">
      <w:start w:val="1"/>
      <w:numFmt w:val="bullet"/>
      <w:lvlText w:val="•"/>
      <w:lvlJc w:val="left"/>
      <w:pPr>
        <w:tabs>
          <w:tab w:val="num" w:pos="2880"/>
        </w:tabs>
        <w:ind w:left="2880" w:hanging="360"/>
      </w:pPr>
      <w:rPr>
        <w:rFonts w:ascii="Arial" w:hAnsi="Arial" w:hint="default"/>
      </w:rPr>
    </w:lvl>
    <w:lvl w:ilvl="4" w:tplc="FEE669C6" w:tentative="1">
      <w:start w:val="1"/>
      <w:numFmt w:val="bullet"/>
      <w:lvlText w:val="•"/>
      <w:lvlJc w:val="left"/>
      <w:pPr>
        <w:tabs>
          <w:tab w:val="num" w:pos="3600"/>
        </w:tabs>
        <w:ind w:left="3600" w:hanging="360"/>
      </w:pPr>
      <w:rPr>
        <w:rFonts w:ascii="Arial" w:hAnsi="Arial" w:hint="default"/>
      </w:rPr>
    </w:lvl>
    <w:lvl w:ilvl="5" w:tplc="2D78E4DA" w:tentative="1">
      <w:start w:val="1"/>
      <w:numFmt w:val="bullet"/>
      <w:lvlText w:val="•"/>
      <w:lvlJc w:val="left"/>
      <w:pPr>
        <w:tabs>
          <w:tab w:val="num" w:pos="4320"/>
        </w:tabs>
        <w:ind w:left="4320" w:hanging="360"/>
      </w:pPr>
      <w:rPr>
        <w:rFonts w:ascii="Arial" w:hAnsi="Arial" w:hint="default"/>
      </w:rPr>
    </w:lvl>
    <w:lvl w:ilvl="6" w:tplc="FD3A60AE" w:tentative="1">
      <w:start w:val="1"/>
      <w:numFmt w:val="bullet"/>
      <w:lvlText w:val="•"/>
      <w:lvlJc w:val="left"/>
      <w:pPr>
        <w:tabs>
          <w:tab w:val="num" w:pos="5040"/>
        </w:tabs>
        <w:ind w:left="5040" w:hanging="360"/>
      </w:pPr>
      <w:rPr>
        <w:rFonts w:ascii="Arial" w:hAnsi="Arial" w:hint="default"/>
      </w:rPr>
    </w:lvl>
    <w:lvl w:ilvl="7" w:tplc="7F7EA946" w:tentative="1">
      <w:start w:val="1"/>
      <w:numFmt w:val="bullet"/>
      <w:lvlText w:val="•"/>
      <w:lvlJc w:val="left"/>
      <w:pPr>
        <w:tabs>
          <w:tab w:val="num" w:pos="5760"/>
        </w:tabs>
        <w:ind w:left="5760" w:hanging="360"/>
      </w:pPr>
      <w:rPr>
        <w:rFonts w:ascii="Arial" w:hAnsi="Arial" w:hint="default"/>
      </w:rPr>
    </w:lvl>
    <w:lvl w:ilvl="8" w:tplc="4C501E6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B9F520C"/>
    <w:multiLevelType w:val="hybridMultilevel"/>
    <w:tmpl w:val="C16ABA00"/>
    <w:lvl w:ilvl="0" w:tplc="17601968">
      <w:start w:val="1"/>
      <w:numFmt w:val="bullet"/>
      <w:lvlText w:val="•"/>
      <w:lvlJc w:val="left"/>
      <w:pPr>
        <w:tabs>
          <w:tab w:val="num" w:pos="720"/>
        </w:tabs>
        <w:ind w:left="720" w:hanging="360"/>
      </w:pPr>
      <w:rPr>
        <w:rFonts w:ascii="Arial" w:hAnsi="Arial" w:hint="default"/>
      </w:rPr>
    </w:lvl>
    <w:lvl w:ilvl="1" w:tplc="0EA2B6A0" w:tentative="1">
      <w:start w:val="1"/>
      <w:numFmt w:val="bullet"/>
      <w:lvlText w:val="•"/>
      <w:lvlJc w:val="left"/>
      <w:pPr>
        <w:tabs>
          <w:tab w:val="num" w:pos="1440"/>
        </w:tabs>
        <w:ind w:left="1440" w:hanging="360"/>
      </w:pPr>
      <w:rPr>
        <w:rFonts w:ascii="Arial" w:hAnsi="Arial" w:hint="default"/>
      </w:rPr>
    </w:lvl>
    <w:lvl w:ilvl="2" w:tplc="CB66C680" w:tentative="1">
      <w:start w:val="1"/>
      <w:numFmt w:val="bullet"/>
      <w:lvlText w:val="•"/>
      <w:lvlJc w:val="left"/>
      <w:pPr>
        <w:tabs>
          <w:tab w:val="num" w:pos="2160"/>
        </w:tabs>
        <w:ind w:left="2160" w:hanging="360"/>
      </w:pPr>
      <w:rPr>
        <w:rFonts w:ascii="Arial" w:hAnsi="Arial" w:hint="default"/>
      </w:rPr>
    </w:lvl>
    <w:lvl w:ilvl="3" w:tplc="D11487D0" w:tentative="1">
      <w:start w:val="1"/>
      <w:numFmt w:val="bullet"/>
      <w:lvlText w:val="•"/>
      <w:lvlJc w:val="left"/>
      <w:pPr>
        <w:tabs>
          <w:tab w:val="num" w:pos="2880"/>
        </w:tabs>
        <w:ind w:left="2880" w:hanging="360"/>
      </w:pPr>
      <w:rPr>
        <w:rFonts w:ascii="Arial" w:hAnsi="Arial" w:hint="default"/>
      </w:rPr>
    </w:lvl>
    <w:lvl w:ilvl="4" w:tplc="B4F828DA" w:tentative="1">
      <w:start w:val="1"/>
      <w:numFmt w:val="bullet"/>
      <w:lvlText w:val="•"/>
      <w:lvlJc w:val="left"/>
      <w:pPr>
        <w:tabs>
          <w:tab w:val="num" w:pos="3600"/>
        </w:tabs>
        <w:ind w:left="3600" w:hanging="360"/>
      </w:pPr>
      <w:rPr>
        <w:rFonts w:ascii="Arial" w:hAnsi="Arial" w:hint="default"/>
      </w:rPr>
    </w:lvl>
    <w:lvl w:ilvl="5" w:tplc="A3BE1BC8" w:tentative="1">
      <w:start w:val="1"/>
      <w:numFmt w:val="bullet"/>
      <w:lvlText w:val="•"/>
      <w:lvlJc w:val="left"/>
      <w:pPr>
        <w:tabs>
          <w:tab w:val="num" w:pos="4320"/>
        </w:tabs>
        <w:ind w:left="4320" w:hanging="360"/>
      </w:pPr>
      <w:rPr>
        <w:rFonts w:ascii="Arial" w:hAnsi="Arial" w:hint="default"/>
      </w:rPr>
    </w:lvl>
    <w:lvl w:ilvl="6" w:tplc="22F44844" w:tentative="1">
      <w:start w:val="1"/>
      <w:numFmt w:val="bullet"/>
      <w:lvlText w:val="•"/>
      <w:lvlJc w:val="left"/>
      <w:pPr>
        <w:tabs>
          <w:tab w:val="num" w:pos="5040"/>
        </w:tabs>
        <w:ind w:left="5040" w:hanging="360"/>
      </w:pPr>
      <w:rPr>
        <w:rFonts w:ascii="Arial" w:hAnsi="Arial" w:hint="default"/>
      </w:rPr>
    </w:lvl>
    <w:lvl w:ilvl="7" w:tplc="EF76181C" w:tentative="1">
      <w:start w:val="1"/>
      <w:numFmt w:val="bullet"/>
      <w:lvlText w:val="•"/>
      <w:lvlJc w:val="left"/>
      <w:pPr>
        <w:tabs>
          <w:tab w:val="num" w:pos="5760"/>
        </w:tabs>
        <w:ind w:left="5760" w:hanging="360"/>
      </w:pPr>
      <w:rPr>
        <w:rFonts w:ascii="Arial" w:hAnsi="Arial" w:hint="default"/>
      </w:rPr>
    </w:lvl>
    <w:lvl w:ilvl="8" w:tplc="2E8C129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C871AFA"/>
    <w:multiLevelType w:val="multilevel"/>
    <w:tmpl w:val="89BA41E2"/>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2"/>
  </w:num>
  <w:num w:numId="3">
    <w:abstractNumId w:val="15"/>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11"/>
  </w:num>
  <w:num w:numId="12">
    <w:abstractNumId w:val="11"/>
  </w:num>
  <w:num w:numId="13">
    <w:abstractNumId w:val="16"/>
  </w:num>
  <w:num w:numId="14">
    <w:abstractNumId w:val="3"/>
  </w:num>
  <w:num w:numId="15">
    <w:abstractNumId w:val="6"/>
  </w:num>
  <w:num w:numId="16">
    <w:abstractNumId w:val="14"/>
  </w:num>
  <w:num w:numId="17">
    <w:abstractNumId w:val="17"/>
  </w:num>
  <w:num w:numId="18">
    <w:abstractNumId w:val="4"/>
  </w:num>
  <w:num w:numId="19">
    <w:abstractNumId w:val="19"/>
  </w:num>
  <w:num w:numId="20">
    <w:abstractNumId w:val="18"/>
  </w:num>
  <w:num w:numId="21">
    <w:abstractNumId w:val="9"/>
  </w:num>
  <w:num w:numId="22">
    <w:abstractNumId w:val="20"/>
  </w:num>
  <w:num w:numId="23">
    <w:abstractNumId w:val="7"/>
  </w:num>
  <w:num w:numId="24">
    <w:abstractNumId w:val="1"/>
  </w:num>
  <w:num w:numId="25">
    <w:abstractNumId w:val="10"/>
  </w:num>
  <w:num w:numId="26">
    <w:abstractNumId w:val="8"/>
  </w:num>
  <w:num w:numId="27">
    <w:abstractNumId w:val="2"/>
  </w:num>
  <w:num w:numId="28">
    <w:abstractNumId w:val="0"/>
  </w:num>
  <w:num w:numId="29">
    <w:abstractNumId w:val="5"/>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E8C"/>
    <w:rsid w:val="000001D5"/>
    <w:rsid w:val="000037EC"/>
    <w:rsid w:val="00004DC1"/>
    <w:rsid w:val="00011D0E"/>
    <w:rsid w:val="0003263B"/>
    <w:rsid w:val="000431B0"/>
    <w:rsid w:val="00050622"/>
    <w:rsid w:val="00053D8E"/>
    <w:rsid w:val="0005564E"/>
    <w:rsid w:val="00066E8C"/>
    <w:rsid w:val="00080001"/>
    <w:rsid w:val="000801AB"/>
    <w:rsid w:val="00097CD3"/>
    <w:rsid w:val="000A2813"/>
    <w:rsid w:val="000B25B2"/>
    <w:rsid w:val="000C4C7A"/>
    <w:rsid w:val="000C79B7"/>
    <w:rsid w:val="000D5D2F"/>
    <w:rsid w:val="000E0632"/>
    <w:rsid w:val="000E75AC"/>
    <w:rsid w:val="00100AFC"/>
    <w:rsid w:val="00101157"/>
    <w:rsid w:val="00115B1E"/>
    <w:rsid w:val="00115DAD"/>
    <w:rsid w:val="00121E84"/>
    <w:rsid w:val="00122521"/>
    <w:rsid w:val="00125FE7"/>
    <w:rsid w:val="00127D3B"/>
    <w:rsid w:val="00134B3B"/>
    <w:rsid w:val="001353F7"/>
    <w:rsid w:val="00155E78"/>
    <w:rsid w:val="0015701A"/>
    <w:rsid w:val="00164A83"/>
    <w:rsid w:val="001A1272"/>
    <w:rsid w:val="001A6A96"/>
    <w:rsid w:val="001B02DE"/>
    <w:rsid w:val="001D60B7"/>
    <w:rsid w:val="001D635A"/>
    <w:rsid w:val="001F0BAB"/>
    <w:rsid w:val="001F289C"/>
    <w:rsid w:val="001F3CD9"/>
    <w:rsid w:val="00202146"/>
    <w:rsid w:val="00223F6A"/>
    <w:rsid w:val="00250373"/>
    <w:rsid w:val="002610F5"/>
    <w:rsid w:val="0028008E"/>
    <w:rsid w:val="002809A4"/>
    <w:rsid w:val="002959BE"/>
    <w:rsid w:val="002A283D"/>
    <w:rsid w:val="002D2DCF"/>
    <w:rsid w:val="002D5815"/>
    <w:rsid w:val="002E0218"/>
    <w:rsid w:val="002E1976"/>
    <w:rsid w:val="002F0377"/>
    <w:rsid w:val="002F4DDF"/>
    <w:rsid w:val="00332536"/>
    <w:rsid w:val="00332CE1"/>
    <w:rsid w:val="00364DDB"/>
    <w:rsid w:val="00370314"/>
    <w:rsid w:val="003722DD"/>
    <w:rsid w:val="003772AA"/>
    <w:rsid w:val="00397A5A"/>
    <w:rsid w:val="003A4BCB"/>
    <w:rsid w:val="003B14FC"/>
    <w:rsid w:val="003B592C"/>
    <w:rsid w:val="003E5615"/>
    <w:rsid w:val="00400D04"/>
    <w:rsid w:val="004026C1"/>
    <w:rsid w:val="0040599D"/>
    <w:rsid w:val="00405CA4"/>
    <w:rsid w:val="004146C0"/>
    <w:rsid w:val="004324A6"/>
    <w:rsid w:val="004410CE"/>
    <w:rsid w:val="00442A5D"/>
    <w:rsid w:val="0045199D"/>
    <w:rsid w:val="00451C9D"/>
    <w:rsid w:val="00452302"/>
    <w:rsid w:val="00453203"/>
    <w:rsid w:val="00471CAD"/>
    <w:rsid w:val="00475E53"/>
    <w:rsid w:val="00476734"/>
    <w:rsid w:val="00487350"/>
    <w:rsid w:val="004921A3"/>
    <w:rsid w:val="004929D3"/>
    <w:rsid w:val="0049317A"/>
    <w:rsid w:val="00494CB5"/>
    <w:rsid w:val="004A21BB"/>
    <w:rsid w:val="004A3E2D"/>
    <w:rsid w:val="004B13F6"/>
    <w:rsid w:val="004C1937"/>
    <w:rsid w:val="004C6444"/>
    <w:rsid w:val="004C7EDC"/>
    <w:rsid w:val="004D6B4F"/>
    <w:rsid w:val="004D6FB4"/>
    <w:rsid w:val="004F29EC"/>
    <w:rsid w:val="004F4C8E"/>
    <w:rsid w:val="005108B0"/>
    <w:rsid w:val="005237D7"/>
    <w:rsid w:val="00524032"/>
    <w:rsid w:val="00531BBB"/>
    <w:rsid w:val="00533482"/>
    <w:rsid w:val="00540406"/>
    <w:rsid w:val="00555420"/>
    <w:rsid w:val="0056784A"/>
    <w:rsid w:val="005951D0"/>
    <w:rsid w:val="005A29FF"/>
    <w:rsid w:val="005A5B5A"/>
    <w:rsid w:val="005B7DEF"/>
    <w:rsid w:val="005E1837"/>
    <w:rsid w:val="005F2DB4"/>
    <w:rsid w:val="00612329"/>
    <w:rsid w:val="0063672F"/>
    <w:rsid w:val="00642331"/>
    <w:rsid w:val="00644AEA"/>
    <w:rsid w:val="00646362"/>
    <w:rsid w:val="00646E58"/>
    <w:rsid w:val="00650827"/>
    <w:rsid w:val="00653FFE"/>
    <w:rsid w:val="0068654D"/>
    <w:rsid w:val="006A0E4B"/>
    <w:rsid w:val="006C3CB2"/>
    <w:rsid w:val="006C5586"/>
    <w:rsid w:val="006E0C4C"/>
    <w:rsid w:val="00705D86"/>
    <w:rsid w:val="0071479F"/>
    <w:rsid w:val="0072342A"/>
    <w:rsid w:val="00726890"/>
    <w:rsid w:val="00743E7D"/>
    <w:rsid w:val="007A1FE5"/>
    <w:rsid w:val="007E3AEA"/>
    <w:rsid w:val="007E6265"/>
    <w:rsid w:val="007F643F"/>
    <w:rsid w:val="00805FC9"/>
    <w:rsid w:val="00833730"/>
    <w:rsid w:val="00836450"/>
    <w:rsid w:val="00850807"/>
    <w:rsid w:val="008556AC"/>
    <w:rsid w:val="00861B79"/>
    <w:rsid w:val="008708BF"/>
    <w:rsid w:val="00883C3D"/>
    <w:rsid w:val="00885C3E"/>
    <w:rsid w:val="00887BD1"/>
    <w:rsid w:val="008A19B9"/>
    <w:rsid w:val="008A5C1D"/>
    <w:rsid w:val="008B2702"/>
    <w:rsid w:val="008B6FC2"/>
    <w:rsid w:val="008C35AB"/>
    <w:rsid w:val="008F3310"/>
    <w:rsid w:val="008F3879"/>
    <w:rsid w:val="0090508B"/>
    <w:rsid w:val="00931407"/>
    <w:rsid w:val="00941213"/>
    <w:rsid w:val="00944284"/>
    <w:rsid w:val="00945E68"/>
    <w:rsid w:val="0095504F"/>
    <w:rsid w:val="009771AB"/>
    <w:rsid w:val="0097768B"/>
    <w:rsid w:val="00997EDC"/>
    <w:rsid w:val="009A603E"/>
    <w:rsid w:val="009B3365"/>
    <w:rsid w:val="009B361D"/>
    <w:rsid w:val="009B7086"/>
    <w:rsid w:val="009C24DD"/>
    <w:rsid w:val="009C4DAE"/>
    <w:rsid w:val="009E3B7E"/>
    <w:rsid w:val="009F31F5"/>
    <w:rsid w:val="009F4CE5"/>
    <w:rsid w:val="00A07B17"/>
    <w:rsid w:val="00A1341D"/>
    <w:rsid w:val="00A328BF"/>
    <w:rsid w:val="00A33F1D"/>
    <w:rsid w:val="00A73ABD"/>
    <w:rsid w:val="00A83BEB"/>
    <w:rsid w:val="00A8415D"/>
    <w:rsid w:val="00A937C7"/>
    <w:rsid w:val="00AA5C79"/>
    <w:rsid w:val="00AB0BCC"/>
    <w:rsid w:val="00AB3B99"/>
    <w:rsid w:val="00B003E5"/>
    <w:rsid w:val="00B00ED3"/>
    <w:rsid w:val="00B05BD2"/>
    <w:rsid w:val="00B2346E"/>
    <w:rsid w:val="00B52236"/>
    <w:rsid w:val="00B564ED"/>
    <w:rsid w:val="00B63051"/>
    <w:rsid w:val="00B72226"/>
    <w:rsid w:val="00B75A20"/>
    <w:rsid w:val="00B76F9E"/>
    <w:rsid w:val="00B77798"/>
    <w:rsid w:val="00B823A0"/>
    <w:rsid w:val="00BA0888"/>
    <w:rsid w:val="00BB12FE"/>
    <w:rsid w:val="00BC32D0"/>
    <w:rsid w:val="00BD2656"/>
    <w:rsid w:val="00BD362C"/>
    <w:rsid w:val="00BE00A3"/>
    <w:rsid w:val="00BE16C9"/>
    <w:rsid w:val="00BF78C1"/>
    <w:rsid w:val="00C03411"/>
    <w:rsid w:val="00C253E8"/>
    <w:rsid w:val="00C475C1"/>
    <w:rsid w:val="00C648D5"/>
    <w:rsid w:val="00C66C89"/>
    <w:rsid w:val="00C70413"/>
    <w:rsid w:val="00C73E82"/>
    <w:rsid w:val="00C76159"/>
    <w:rsid w:val="00C816F3"/>
    <w:rsid w:val="00C85686"/>
    <w:rsid w:val="00C87AF0"/>
    <w:rsid w:val="00C92954"/>
    <w:rsid w:val="00CA1680"/>
    <w:rsid w:val="00CB5EA4"/>
    <w:rsid w:val="00CB62BD"/>
    <w:rsid w:val="00CC56C6"/>
    <w:rsid w:val="00CC6560"/>
    <w:rsid w:val="00CE2A9C"/>
    <w:rsid w:val="00D13B2D"/>
    <w:rsid w:val="00D16F6F"/>
    <w:rsid w:val="00D20FEC"/>
    <w:rsid w:val="00D32572"/>
    <w:rsid w:val="00D37DC8"/>
    <w:rsid w:val="00D419A3"/>
    <w:rsid w:val="00D46AD9"/>
    <w:rsid w:val="00D5146F"/>
    <w:rsid w:val="00D55E0D"/>
    <w:rsid w:val="00D578B2"/>
    <w:rsid w:val="00D613B5"/>
    <w:rsid w:val="00D61CC8"/>
    <w:rsid w:val="00D67691"/>
    <w:rsid w:val="00D722CB"/>
    <w:rsid w:val="00D72CA1"/>
    <w:rsid w:val="00D8374C"/>
    <w:rsid w:val="00D919EC"/>
    <w:rsid w:val="00DA1763"/>
    <w:rsid w:val="00DC2CA4"/>
    <w:rsid w:val="00DE5075"/>
    <w:rsid w:val="00E05B7F"/>
    <w:rsid w:val="00E14894"/>
    <w:rsid w:val="00E243C7"/>
    <w:rsid w:val="00E31F04"/>
    <w:rsid w:val="00E34E47"/>
    <w:rsid w:val="00E40BF3"/>
    <w:rsid w:val="00E40C8B"/>
    <w:rsid w:val="00E41A8A"/>
    <w:rsid w:val="00E51601"/>
    <w:rsid w:val="00E60021"/>
    <w:rsid w:val="00E6333F"/>
    <w:rsid w:val="00E77034"/>
    <w:rsid w:val="00E81464"/>
    <w:rsid w:val="00EA55A1"/>
    <w:rsid w:val="00EA5ACA"/>
    <w:rsid w:val="00EB0C0F"/>
    <w:rsid w:val="00EB7AA2"/>
    <w:rsid w:val="00EF6A7B"/>
    <w:rsid w:val="00F14A1B"/>
    <w:rsid w:val="00F335DC"/>
    <w:rsid w:val="00F37EA7"/>
    <w:rsid w:val="00F51226"/>
    <w:rsid w:val="00F60AF5"/>
    <w:rsid w:val="00F830FE"/>
    <w:rsid w:val="00F83633"/>
    <w:rsid w:val="00F858C2"/>
    <w:rsid w:val="00F94613"/>
    <w:rsid w:val="00F958E1"/>
    <w:rsid w:val="00FC298C"/>
    <w:rsid w:val="00FE07BF"/>
    <w:rsid w:val="00FE1A19"/>
    <w:rsid w:val="00FF3EAF"/>
    <w:rsid w:val="00FF5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0BE77BA"/>
  <w15:chartTrackingRefBased/>
  <w15:docId w15:val="{9F21FAB9-937B-4B0B-AFC4-D010449FC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C8E"/>
    <w:pPr>
      <w:widowControl w:val="0"/>
      <w:spacing w:after="0" w:line="240" w:lineRule="auto"/>
    </w:pPr>
    <w:rPr>
      <w:rFonts w:ascii="Verdana" w:hAnsi="Verdana" w:cs="Times New Roman"/>
      <w:snapToGrid w:val="0"/>
      <w:sz w:val="20"/>
      <w:szCs w:val="20"/>
      <w:lang w:eastAsia="fi-FI"/>
    </w:rPr>
  </w:style>
  <w:style w:type="paragraph" w:styleId="Heading1">
    <w:name w:val="heading 1"/>
    <w:aliases w:val="ECHA Heading 1"/>
    <w:basedOn w:val="Normal"/>
    <w:next w:val="BodyText"/>
    <w:link w:val="Heading1Char"/>
    <w:qFormat/>
    <w:rsid w:val="00202146"/>
    <w:pPr>
      <w:keepNext/>
      <w:keepLines/>
      <w:numPr>
        <w:numId w:val="12"/>
      </w:numPr>
      <w:spacing w:after="240"/>
      <w:outlineLvl w:val="0"/>
    </w:pPr>
    <w:rPr>
      <w:b/>
      <w:color w:val="0046AD"/>
      <w:sz w:val="28"/>
      <w:szCs w:val="24"/>
    </w:rPr>
  </w:style>
  <w:style w:type="paragraph" w:styleId="Heading2">
    <w:name w:val="heading 2"/>
    <w:aliases w:val="ECHA Heading 2"/>
    <w:basedOn w:val="Heading1"/>
    <w:next w:val="BodyText"/>
    <w:link w:val="Heading2Char"/>
    <w:qFormat/>
    <w:rsid w:val="00202146"/>
    <w:pPr>
      <w:numPr>
        <w:ilvl w:val="1"/>
      </w:numPr>
      <w:outlineLvl w:val="1"/>
    </w:pPr>
    <w:rPr>
      <w:rFonts w:cs="Arial"/>
      <w:sz w:val="24"/>
      <w:szCs w:val="22"/>
    </w:rPr>
  </w:style>
  <w:style w:type="paragraph" w:styleId="Heading3">
    <w:name w:val="heading 3"/>
    <w:aliases w:val="ECHA Heading 3"/>
    <w:basedOn w:val="Heading2"/>
    <w:next w:val="BodyText"/>
    <w:link w:val="Heading3Char"/>
    <w:qFormat/>
    <w:rsid w:val="00202146"/>
    <w:pPr>
      <w:numPr>
        <w:ilvl w:val="2"/>
      </w:numPr>
      <w:outlineLvl w:val="2"/>
    </w:pPr>
    <w:rPr>
      <w:bCs/>
      <w:color w:val="000000"/>
      <w:sz w:val="22"/>
    </w:rPr>
  </w:style>
  <w:style w:type="paragraph" w:styleId="Heading4">
    <w:name w:val="heading 4"/>
    <w:aliases w:val="ECHA Heading 4"/>
    <w:basedOn w:val="Heading3"/>
    <w:next w:val="BodyText"/>
    <w:link w:val="Heading4Char"/>
    <w:autoRedefine/>
    <w:qFormat/>
    <w:rsid w:val="00202146"/>
    <w:pPr>
      <w:numPr>
        <w:ilvl w:val="3"/>
      </w:numPr>
      <w:outlineLvl w:val="3"/>
    </w:pPr>
    <w:rPr>
      <w:bCs w:val="0"/>
      <w:szCs w:val="28"/>
    </w:rPr>
  </w:style>
  <w:style w:type="paragraph" w:styleId="Heading5">
    <w:name w:val="heading 5"/>
    <w:aliases w:val="ECHA Heading 5"/>
    <w:basedOn w:val="Heading3"/>
    <w:next w:val="BodyText"/>
    <w:link w:val="Heading5Char"/>
    <w:qFormat/>
    <w:rsid w:val="00202146"/>
    <w:pPr>
      <w:numPr>
        <w:ilvl w:val="4"/>
      </w:numPr>
      <w:outlineLvl w:val="4"/>
    </w:pPr>
    <w:rPr>
      <w:bCs w:val="0"/>
      <w:iCs/>
      <w:sz w:val="20"/>
      <w:szCs w:val="26"/>
    </w:rPr>
  </w:style>
  <w:style w:type="paragraph" w:styleId="Heading6">
    <w:name w:val="heading 6"/>
    <w:aliases w:val="ECHA Heading 6"/>
    <w:basedOn w:val="Heading5"/>
    <w:next w:val="BodyText"/>
    <w:link w:val="Heading6Char"/>
    <w:qFormat/>
    <w:rsid w:val="00202146"/>
    <w:pPr>
      <w:numPr>
        <w:ilvl w:val="5"/>
      </w:numPr>
      <w:outlineLvl w:val="5"/>
    </w:pPr>
    <w:rPr>
      <w:bCs/>
      <w:szCs w:val="22"/>
    </w:rPr>
  </w:style>
  <w:style w:type="paragraph" w:styleId="Heading7">
    <w:name w:val="heading 7"/>
    <w:aliases w:val="ECHA Heading 7"/>
    <w:basedOn w:val="Heading5"/>
    <w:next w:val="BodyText"/>
    <w:link w:val="Heading7Char"/>
    <w:uiPriority w:val="99"/>
    <w:qFormat/>
    <w:rsid w:val="00202146"/>
    <w:pPr>
      <w:numPr>
        <w:ilvl w:val="6"/>
      </w:numPr>
      <w:outlineLvl w:val="6"/>
    </w:pPr>
    <w:rPr>
      <w:szCs w:val="24"/>
    </w:rPr>
  </w:style>
  <w:style w:type="paragraph" w:styleId="Heading8">
    <w:name w:val="heading 8"/>
    <w:aliases w:val="ECHA Heading 8"/>
    <w:basedOn w:val="Heading5"/>
    <w:next w:val="BodyText"/>
    <w:link w:val="Heading8Char"/>
    <w:qFormat/>
    <w:rsid w:val="00202146"/>
    <w:pPr>
      <w:numPr>
        <w:ilvl w:val="7"/>
      </w:numPr>
      <w:outlineLvl w:val="7"/>
    </w:pPr>
    <w:rPr>
      <w:iCs w:val="0"/>
      <w:szCs w:val="24"/>
    </w:rPr>
  </w:style>
  <w:style w:type="paragraph" w:styleId="Heading9">
    <w:name w:val="heading 9"/>
    <w:aliases w:val="ECHA Heading 9"/>
    <w:basedOn w:val="Heading5"/>
    <w:next w:val="BodyText"/>
    <w:link w:val="Heading9Char"/>
    <w:qFormat/>
    <w:rsid w:val="00202146"/>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202146"/>
    <w:rPr>
      <w:rFonts w:ascii="Tahoma" w:hAnsi="Tahoma" w:cs="Tahoma"/>
      <w:sz w:val="16"/>
      <w:szCs w:val="16"/>
    </w:rPr>
  </w:style>
  <w:style w:type="character" w:customStyle="1" w:styleId="BalloonTextChar">
    <w:name w:val="Balloon Text Char"/>
    <w:basedOn w:val="DefaultParagraphFont"/>
    <w:link w:val="BalloonText"/>
    <w:semiHidden/>
    <w:rsid w:val="00202146"/>
    <w:rPr>
      <w:rFonts w:ascii="Tahoma" w:eastAsia="Times New Roman" w:hAnsi="Tahoma" w:cs="Tahoma"/>
      <w:snapToGrid w:val="0"/>
      <w:sz w:val="16"/>
      <w:szCs w:val="16"/>
      <w:lang w:eastAsia="fi-FI"/>
    </w:rPr>
  </w:style>
  <w:style w:type="paragraph" w:styleId="BodyText">
    <w:name w:val="Body Text"/>
    <w:aliases w:val="Text"/>
    <w:basedOn w:val="Normal"/>
    <w:link w:val="BodyTextChar"/>
    <w:uiPriority w:val="99"/>
    <w:rsid w:val="00202146"/>
    <w:pPr>
      <w:spacing w:after="240"/>
    </w:pPr>
  </w:style>
  <w:style w:type="character" w:customStyle="1" w:styleId="BodyTextChar">
    <w:name w:val="Body Text Char"/>
    <w:aliases w:val="Text Char"/>
    <w:basedOn w:val="DefaultParagraphFont"/>
    <w:link w:val="BodyText"/>
    <w:uiPriority w:val="99"/>
    <w:rsid w:val="00202146"/>
    <w:rPr>
      <w:rFonts w:ascii="Verdana" w:eastAsia="Times New Roman" w:hAnsi="Verdana" w:cs="Times New Roman"/>
      <w:snapToGrid w:val="0"/>
      <w:sz w:val="20"/>
      <w:szCs w:val="20"/>
      <w:lang w:eastAsia="fi-FI"/>
    </w:rPr>
  </w:style>
  <w:style w:type="paragraph" w:styleId="BodyTextFirstIndent">
    <w:name w:val="Body Text First Indent"/>
    <w:basedOn w:val="BodyText"/>
    <w:link w:val="BodyTextFirstIndentChar"/>
    <w:semiHidden/>
    <w:rsid w:val="00202146"/>
    <w:pPr>
      <w:spacing w:after="120"/>
      <w:ind w:firstLine="210"/>
    </w:pPr>
  </w:style>
  <w:style w:type="character" w:customStyle="1" w:styleId="BodyTextFirstIndentChar">
    <w:name w:val="Body Text First Indent Char"/>
    <w:basedOn w:val="BodyTextChar"/>
    <w:link w:val="BodyTextFirstIndent"/>
    <w:semiHidden/>
    <w:rsid w:val="00202146"/>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202146"/>
    <w:pPr>
      <w:spacing w:after="120"/>
      <w:ind w:left="283"/>
    </w:pPr>
  </w:style>
  <w:style w:type="character" w:customStyle="1" w:styleId="BodyTextIndentChar">
    <w:name w:val="Body Text Indent Char"/>
    <w:basedOn w:val="DefaultParagraphFont"/>
    <w:link w:val="BodyTextIndent"/>
    <w:uiPriority w:val="99"/>
    <w:semiHidden/>
    <w:rsid w:val="00202146"/>
    <w:rPr>
      <w:rFonts w:ascii="Verdana" w:eastAsia="Times New Roman" w:hAnsi="Verdana" w:cs="Times New Roman"/>
      <w:snapToGrid w:val="0"/>
      <w:sz w:val="20"/>
      <w:szCs w:val="20"/>
      <w:lang w:eastAsia="fi-FI"/>
    </w:rPr>
  </w:style>
  <w:style w:type="paragraph" w:styleId="BodyTextFirstIndent2">
    <w:name w:val="Body Text First Indent 2"/>
    <w:basedOn w:val="Normal"/>
    <w:link w:val="BodyTextFirstIndent2Char"/>
    <w:semiHidden/>
    <w:rsid w:val="00202146"/>
    <w:pPr>
      <w:spacing w:after="120"/>
      <w:ind w:left="283" w:firstLine="210"/>
    </w:pPr>
  </w:style>
  <w:style w:type="character" w:customStyle="1" w:styleId="BodyTextFirstIndent2Char">
    <w:name w:val="Body Text First Indent 2 Char"/>
    <w:basedOn w:val="BodyTextIndentChar"/>
    <w:link w:val="BodyTextFirstIndent2"/>
    <w:semiHidden/>
    <w:rsid w:val="00202146"/>
    <w:rPr>
      <w:rFonts w:ascii="Verdana" w:eastAsia="Times New Roman" w:hAnsi="Verdana" w:cs="Times New Roman"/>
      <w:snapToGrid w:val="0"/>
      <w:sz w:val="20"/>
      <w:szCs w:val="20"/>
      <w:lang w:eastAsia="fi-FI"/>
    </w:rPr>
  </w:style>
  <w:style w:type="character" w:customStyle="1" w:styleId="Bold">
    <w:name w:val="Bold"/>
    <w:basedOn w:val="DefaultParagraphFont"/>
    <w:rsid w:val="00202146"/>
    <w:rPr>
      <w:rFonts w:ascii="Verdana" w:hAnsi="Verdana"/>
      <w:b/>
      <w:sz w:val="20"/>
    </w:rPr>
  </w:style>
  <w:style w:type="paragraph" w:customStyle="1" w:styleId="BulletedList1-usermanual">
    <w:name w:val="Bulleted List 1 - user manual"/>
    <w:basedOn w:val="Normal"/>
    <w:rsid w:val="00202146"/>
    <w:pPr>
      <w:numPr>
        <w:numId w:val="1"/>
      </w:numPr>
      <w:spacing w:line="360" w:lineRule="auto"/>
    </w:pPr>
  </w:style>
  <w:style w:type="paragraph" w:styleId="Caption">
    <w:name w:val="caption"/>
    <w:basedOn w:val="Normal"/>
    <w:next w:val="Normal"/>
    <w:autoRedefine/>
    <w:unhideWhenUsed/>
    <w:qFormat/>
    <w:rsid w:val="00202146"/>
    <w:pPr>
      <w:spacing w:after="200"/>
    </w:pPr>
    <w:rPr>
      <w:b/>
      <w:bCs/>
      <w:sz w:val="18"/>
      <w:szCs w:val="18"/>
    </w:rPr>
  </w:style>
  <w:style w:type="character" w:styleId="CommentReference">
    <w:name w:val="annotation reference"/>
    <w:basedOn w:val="DefaultParagraphFont"/>
    <w:semiHidden/>
    <w:rsid w:val="00202146"/>
    <w:rPr>
      <w:sz w:val="16"/>
      <w:szCs w:val="16"/>
    </w:rPr>
  </w:style>
  <w:style w:type="paragraph" w:styleId="CommentText">
    <w:name w:val="annotation text"/>
    <w:basedOn w:val="Normal"/>
    <w:link w:val="CommentTextChar"/>
    <w:semiHidden/>
    <w:rsid w:val="00202146"/>
  </w:style>
  <w:style w:type="character" w:customStyle="1" w:styleId="CommentTextChar">
    <w:name w:val="Comment Text Char"/>
    <w:basedOn w:val="DefaultParagraphFont"/>
    <w:link w:val="CommentText"/>
    <w:semiHidden/>
    <w:rsid w:val="00202146"/>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semiHidden/>
    <w:rsid w:val="00202146"/>
    <w:rPr>
      <w:b/>
      <w:bCs/>
    </w:rPr>
  </w:style>
  <w:style w:type="character" w:customStyle="1" w:styleId="CommentSubjectChar">
    <w:name w:val="Comment Subject Char"/>
    <w:basedOn w:val="CommentTextChar"/>
    <w:link w:val="CommentSubject"/>
    <w:semiHidden/>
    <w:rsid w:val="00202146"/>
    <w:rPr>
      <w:rFonts w:ascii="Verdana" w:eastAsia="Times New Roman" w:hAnsi="Verdana" w:cs="Times New Roman"/>
      <w:b/>
      <w:bCs/>
      <w:snapToGrid w:val="0"/>
      <w:sz w:val="20"/>
      <w:szCs w:val="20"/>
      <w:lang w:eastAsia="fi-FI"/>
    </w:rPr>
  </w:style>
  <w:style w:type="paragraph" w:styleId="Footer">
    <w:name w:val="footer"/>
    <w:basedOn w:val="Normal"/>
    <w:link w:val="FooterChar"/>
    <w:rsid w:val="00202146"/>
    <w:pPr>
      <w:spacing w:line="160" w:lineRule="exact"/>
    </w:pPr>
    <w:rPr>
      <w:spacing w:val="2"/>
      <w:sz w:val="13"/>
    </w:rPr>
  </w:style>
  <w:style w:type="character" w:customStyle="1" w:styleId="FooterChar">
    <w:name w:val="Footer Char"/>
    <w:basedOn w:val="DefaultParagraphFont"/>
    <w:link w:val="Footer"/>
    <w:rsid w:val="00202146"/>
    <w:rPr>
      <w:rFonts w:ascii="Verdana" w:eastAsia="Times New Roman" w:hAnsi="Verdana" w:cs="Times New Roman"/>
      <w:snapToGrid w:val="0"/>
      <w:spacing w:val="2"/>
      <w:sz w:val="13"/>
      <w:szCs w:val="20"/>
      <w:lang w:eastAsia="fi-FI"/>
    </w:rPr>
  </w:style>
  <w:style w:type="paragraph" w:customStyle="1" w:styleId="Disclaimer">
    <w:name w:val="Disclaimer"/>
    <w:basedOn w:val="Footer"/>
    <w:rsid w:val="00202146"/>
    <w:pPr>
      <w:spacing w:before="120" w:line="140" w:lineRule="exact"/>
    </w:pPr>
    <w:rPr>
      <w:spacing w:val="0"/>
      <w:sz w:val="11"/>
    </w:rPr>
  </w:style>
  <w:style w:type="numbering" w:customStyle="1" w:styleId="ECHABulletlist">
    <w:name w:val="ECHA Bullet list"/>
    <w:basedOn w:val="NoList"/>
    <w:rsid w:val="00202146"/>
    <w:pPr>
      <w:numPr>
        <w:numId w:val="2"/>
      </w:numPr>
    </w:pPr>
  </w:style>
  <w:style w:type="numbering" w:customStyle="1" w:styleId="ECHANumberlist">
    <w:name w:val="ECHA Number list"/>
    <w:basedOn w:val="NoList"/>
    <w:rsid w:val="00202146"/>
    <w:pPr>
      <w:numPr>
        <w:numId w:val="3"/>
      </w:numPr>
    </w:pPr>
  </w:style>
  <w:style w:type="paragraph" w:customStyle="1" w:styleId="Figurecaption">
    <w:name w:val="Figure caption"/>
    <w:basedOn w:val="BodyText"/>
    <w:link w:val="FigurecaptionChar"/>
    <w:autoRedefine/>
    <w:rsid w:val="00202146"/>
    <w:pPr>
      <w:spacing w:before="120" w:after="120"/>
    </w:pPr>
    <w:rPr>
      <w:b/>
    </w:rPr>
  </w:style>
  <w:style w:type="character" w:customStyle="1" w:styleId="FigurecaptionChar">
    <w:name w:val="Figure caption Char"/>
    <w:basedOn w:val="BodyTextChar"/>
    <w:link w:val="Figurecaption"/>
    <w:rsid w:val="00202146"/>
    <w:rPr>
      <w:rFonts w:ascii="Verdana" w:eastAsia="Times New Roman" w:hAnsi="Verdana" w:cs="Times New Roman"/>
      <w:b/>
      <w:snapToGrid w:val="0"/>
      <w:sz w:val="20"/>
      <w:szCs w:val="20"/>
      <w:lang w:eastAsia="fi-FI"/>
    </w:rPr>
  </w:style>
  <w:style w:type="character" w:styleId="FollowedHyperlink">
    <w:name w:val="FollowedHyperlink"/>
    <w:aliases w:val="Hyperlink opened"/>
    <w:basedOn w:val="DefaultParagraphFont"/>
    <w:rsid w:val="00202146"/>
    <w:rPr>
      <w:rFonts w:ascii="Verdana" w:hAnsi="Verdana"/>
      <w:color w:val="800080"/>
      <w:sz w:val="20"/>
      <w:u w:val="single"/>
    </w:rPr>
  </w:style>
  <w:style w:type="character" w:styleId="FootnoteReference">
    <w:name w:val="footnote reference"/>
    <w:aliases w:val="Footnote,Footnote Reference/,Fotnotsreferens"/>
    <w:basedOn w:val="DefaultParagraphFont"/>
    <w:uiPriority w:val="99"/>
    <w:qFormat/>
    <w:rsid w:val="00202146"/>
    <w:rPr>
      <w:rFonts w:ascii="Verdana" w:hAnsi="Verdana"/>
      <w:sz w:val="18"/>
      <w:vertAlign w:val="superscript"/>
    </w:rPr>
  </w:style>
  <w:style w:type="paragraph" w:styleId="FootnoteText">
    <w:name w:val="footnote text"/>
    <w:basedOn w:val="Normal"/>
    <w:link w:val="FootnoteTextChar"/>
    <w:uiPriority w:val="99"/>
    <w:qFormat/>
    <w:rsid w:val="00202146"/>
    <w:rPr>
      <w:sz w:val="18"/>
    </w:rPr>
  </w:style>
  <w:style w:type="character" w:customStyle="1" w:styleId="FootnoteTextChar">
    <w:name w:val="Footnote Text Char"/>
    <w:basedOn w:val="DefaultParagraphFont"/>
    <w:link w:val="FootnoteText"/>
    <w:uiPriority w:val="99"/>
    <w:rsid w:val="00202146"/>
    <w:rPr>
      <w:rFonts w:ascii="Verdana" w:eastAsia="Times New Roman" w:hAnsi="Verdana" w:cs="Times New Roman"/>
      <w:snapToGrid w:val="0"/>
      <w:sz w:val="18"/>
      <w:szCs w:val="20"/>
      <w:lang w:eastAsia="fi-FI"/>
    </w:rPr>
  </w:style>
  <w:style w:type="paragraph" w:customStyle="1" w:styleId="Footnotes">
    <w:name w:val="Footnotes"/>
    <w:basedOn w:val="BodyText"/>
    <w:autoRedefine/>
    <w:qFormat/>
    <w:rsid w:val="00202146"/>
    <w:pPr>
      <w:spacing w:after="0"/>
    </w:pPr>
    <w:rPr>
      <w:sz w:val="18"/>
    </w:rPr>
  </w:style>
  <w:style w:type="paragraph" w:styleId="Header">
    <w:name w:val="header"/>
    <w:basedOn w:val="Normal"/>
    <w:link w:val="HeaderChar"/>
    <w:rsid w:val="00202146"/>
    <w:pPr>
      <w:tabs>
        <w:tab w:val="left" w:pos="4536"/>
        <w:tab w:val="left" w:pos="7088"/>
        <w:tab w:val="left" w:pos="8789"/>
      </w:tabs>
    </w:pPr>
  </w:style>
  <w:style w:type="character" w:customStyle="1" w:styleId="HeaderChar">
    <w:name w:val="Header Char"/>
    <w:basedOn w:val="DefaultParagraphFont"/>
    <w:link w:val="Header"/>
    <w:rsid w:val="00202146"/>
    <w:rPr>
      <w:rFonts w:ascii="Verdana" w:eastAsia="Times New Roman" w:hAnsi="Verdana" w:cs="Times New Roman"/>
      <w:snapToGrid w:val="0"/>
      <w:sz w:val="20"/>
      <w:szCs w:val="20"/>
      <w:lang w:eastAsia="fi-FI"/>
    </w:rPr>
  </w:style>
  <w:style w:type="character" w:customStyle="1" w:styleId="Heading1Char">
    <w:name w:val="Heading 1 Char"/>
    <w:aliases w:val="ECHA Heading 1 Char"/>
    <w:basedOn w:val="DefaultParagraphFont"/>
    <w:link w:val="Heading1"/>
    <w:rsid w:val="00202146"/>
    <w:rPr>
      <w:rFonts w:ascii="Verdana" w:eastAsia="Times New Roman" w:hAnsi="Verdana" w:cs="Times New Roman"/>
      <w:b/>
      <w:snapToGrid w:val="0"/>
      <w:color w:val="0046AD"/>
      <w:sz w:val="28"/>
      <w:szCs w:val="24"/>
      <w:lang w:eastAsia="fi-FI"/>
    </w:rPr>
  </w:style>
  <w:style w:type="character" w:customStyle="1" w:styleId="Heading2Char">
    <w:name w:val="Heading 2 Char"/>
    <w:aliases w:val="ECHA Heading 2 Char"/>
    <w:basedOn w:val="DefaultParagraphFont"/>
    <w:link w:val="Heading2"/>
    <w:rsid w:val="00202146"/>
    <w:rPr>
      <w:rFonts w:ascii="Verdana" w:eastAsia="Times New Roman"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202146"/>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202146"/>
    <w:rPr>
      <w:rFonts w:ascii="Verdana" w:eastAsia="Times New Roman" w:hAnsi="Verdana" w:cs="Arial"/>
      <w:b/>
      <w:snapToGrid w:val="0"/>
      <w:color w:val="000000"/>
      <w:szCs w:val="28"/>
      <w:lang w:eastAsia="fi-FI"/>
    </w:rPr>
  </w:style>
  <w:style w:type="character" w:customStyle="1" w:styleId="Heading5Char">
    <w:name w:val="Heading 5 Char"/>
    <w:aliases w:val="ECHA Heading 5 Char"/>
    <w:basedOn w:val="DefaultParagraphFont"/>
    <w:link w:val="Heading5"/>
    <w:rsid w:val="00202146"/>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202146"/>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202146"/>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202146"/>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202146"/>
    <w:rPr>
      <w:rFonts w:ascii="Verdana" w:eastAsia="Times New Roman" w:hAnsi="Verdana" w:cs="Arial"/>
      <w:b/>
      <w:iCs/>
      <w:snapToGrid w:val="0"/>
      <w:color w:val="000000"/>
      <w:sz w:val="20"/>
      <w:lang w:eastAsia="fi-FI"/>
    </w:rPr>
  </w:style>
  <w:style w:type="character" w:styleId="Hyperlink">
    <w:name w:val="Hyperlink"/>
    <w:basedOn w:val="DefaultParagraphFont"/>
    <w:uiPriority w:val="99"/>
    <w:rsid w:val="00202146"/>
    <w:rPr>
      <w:rFonts w:ascii="Verdana" w:hAnsi="Verdana"/>
      <w:color w:val="0000FF"/>
      <w:sz w:val="20"/>
      <w:u w:val="single"/>
    </w:rPr>
  </w:style>
  <w:style w:type="character" w:customStyle="1" w:styleId="Italic">
    <w:name w:val="Italic"/>
    <w:basedOn w:val="DefaultParagraphFont"/>
    <w:rsid w:val="00202146"/>
    <w:rPr>
      <w:rFonts w:ascii="Verdana" w:hAnsi="Verdana"/>
      <w:i/>
      <w:sz w:val="20"/>
    </w:rPr>
  </w:style>
  <w:style w:type="paragraph" w:customStyle="1" w:styleId="Leipteksti1">
    <w:name w:val="Leipäteksti1"/>
    <w:basedOn w:val="Normal"/>
    <w:semiHidden/>
    <w:rsid w:val="00202146"/>
    <w:pPr>
      <w:ind w:left="2608"/>
    </w:pPr>
    <w:rPr>
      <w:szCs w:val="24"/>
    </w:rPr>
  </w:style>
  <w:style w:type="table" w:styleId="LightList-Accent1">
    <w:name w:val="Light List Accent 1"/>
    <w:basedOn w:val="TableNormal"/>
    <w:uiPriority w:val="61"/>
    <w:rsid w:val="00202146"/>
    <w:pPr>
      <w:spacing w:after="0" w:line="240" w:lineRule="auto"/>
    </w:pPr>
    <w:rPr>
      <w:rFonts w:ascii="Verdana" w:hAnsi="Verdana"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umberedlist">
    <w:name w:val="Numbered list"/>
    <w:basedOn w:val="BulletedList1-usermanual"/>
    <w:next w:val="BodyText"/>
    <w:rsid w:val="00202146"/>
    <w:pPr>
      <w:numPr>
        <w:numId w:val="13"/>
      </w:numPr>
    </w:pPr>
  </w:style>
  <w:style w:type="character" w:styleId="PageNumber">
    <w:name w:val="page number"/>
    <w:aliases w:val="Page number"/>
    <w:basedOn w:val="DefaultParagraphFont"/>
    <w:rsid w:val="00202146"/>
    <w:rPr>
      <w:rFonts w:ascii="Verdana" w:hAnsi="Verdana"/>
      <w:sz w:val="20"/>
    </w:rPr>
  </w:style>
  <w:style w:type="character" w:styleId="SubtleEmphasis">
    <w:name w:val="Subtle Emphasis"/>
    <w:basedOn w:val="DefaultParagraphFont"/>
    <w:uiPriority w:val="19"/>
    <w:rsid w:val="00202146"/>
    <w:rPr>
      <w:i/>
      <w:iCs/>
      <w:color w:val="808080" w:themeColor="text1" w:themeTint="7F"/>
    </w:rPr>
  </w:style>
  <w:style w:type="paragraph" w:customStyle="1" w:styleId="Tablecaption">
    <w:name w:val="Table caption"/>
    <w:basedOn w:val="BodyText"/>
    <w:link w:val="TablecaptionChar"/>
    <w:autoRedefine/>
    <w:rsid w:val="00202146"/>
    <w:pPr>
      <w:spacing w:before="120" w:after="120"/>
    </w:pPr>
    <w:rPr>
      <w:b/>
    </w:rPr>
  </w:style>
  <w:style w:type="character" w:customStyle="1" w:styleId="TablecaptionChar">
    <w:name w:val="Table caption Char"/>
    <w:basedOn w:val="BodyTextChar"/>
    <w:link w:val="Tablecaption"/>
    <w:rsid w:val="00202146"/>
    <w:rPr>
      <w:rFonts w:ascii="Verdana" w:eastAsia="Times New Roman" w:hAnsi="Verdana" w:cs="Times New Roman"/>
      <w:b/>
      <w:snapToGrid w:val="0"/>
      <w:sz w:val="20"/>
      <w:szCs w:val="20"/>
      <w:lang w:eastAsia="fi-FI"/>
    </w:rPr>
  </w:style>
  <w:style w:type="table" w:styleId="TableColorful1">
    <w:name w:val="Table Colorful 1"/>
    <w:basedOn w:val="TableNormal"/>
    <w:rsid w:val="00202146"/>
    <w:pPr>
      <w:widowControl w:val="0"/>
      <w:spacing w:after="0" w:line="240" w:lineRule="auto"/>
    </w:pPr>
    <w:rPr>
      <w:rFonts w:ascii="Verdana" w:hAnsi="Verdana"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Grid">
    <w:name w:val="Table Grid"/>
    <w:basedOn w:val="TableNormal"/>
    <w:rsid w:val="00202146"/>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202146"/>
    <w:pPr>
      <w:spacing w:after="120"/>
    </w:pPr>
    <w:rPr>
      <w:b/>
      <w:color w:val="FFCC00"/>
      <w:sz w:val="18"/>
      <w:szCs w:val="18"/>
    </w:rPr>
  </w:style>
  <w:style w:type="paragraph" w:customStyle="1" w:styleId="Tabletext">
    <w:name w:val="Tabletext"/>
    <w:basedOn w:val="BodyText"/>
    <w:rsid w:val="00202146"/>
    <w:pPr>
      <w:spacing w:after="0"/>
    </w:pPr>
    <w:rPr>
      <w:sz w:val="18"/>
    </w:rPr>
  </w:style>
  <w:style w:type="paragraph" w:styleId="TOC1">
    <w:name w:val="toc 1"/>
    <w:basedOn w:val="Normal"/>
    <w:next w:val="Normal"/>
    <w:autoRedefine/>
    <w:uiPriority w:val="39"/>
    <w:qFormat/>
    <w:rsid w:val="00202146"/>
    <w:pPr>
      <w:tabs>
        <w:tab w:val="right" w:leader="dot" w:pos="9639"/>
      </w:tabs>
      <w:spacing w:after="120"/>
      <w:ind w:left="425" w:hanging="425"/>
    </w:pPr>
    <w:rPr>
      <w:b/>
      <w:noProof/>
    </w:rPr>
  </w:style>
  <w:style w:type="paragraph" w:styleId="TOC2">
    <w:name w:val="toc 2"/>
    <w:basedOn w:val="Normal"/>
    <w:next w:val="Normal"/>
    <w:autoRedefine/>
    <w:uiPriority w:val="39"/>
    <w:qFormat/>
    <w:rsid w:val="00202146"/>
    <w:pPr>
      <w:tabs>
        <w:tab w:val="right" w:leader="dot" w:pos="9639"/>
      </w:tabs>
      <w:spacing w:after="120"/>
      <w:ind w:left="567" w:hanging="567"/>
    </w:pPr>
    <w:rPr>
      <w:noProof/>
      <w:sz w:val="18"/>
    </w:rPr>
  </w:style>
  <w:style w:type="paragraph" w:styleId="TOC3">
    <w:name w:val="toc 3"/>
    <w:basedOn w:val="Normal"/>
    <w:next w:val="Normal"/>
    <w:autoRedefine/>
    <w:uiPriority w:val="39"/>
    <w:qFormat/>
    <w:rsid w:val="00202146"/>
    <w:pPr>
      <w:tabs>
        <w:tab w:val="right" w:leader="dot" w:pos="9639"/>
      </w:tabs>
      <w:spacing w:after="120"/>
      <w:ind w:left="851" w:hanging="851"/>
    </w:pPr>
    <w:rPr>
      <w:sz w:val="18"/>
    </w:rPr>
  </w:style>
  <w:style w:type="paragraph" w:styleId="TOC4">
    <w:name w:val="toc 4"/>
    <w:basedOn w:val="Normal"/>
    <w:next w:val="Normal"/>
    <w:autoRedefine/>
    <w:uiPriority w:val="39"/>
    <w:semiHidden/>
    <w:rsid w:val="00202146"/>
    <w:pPr>
      <w:spacing w:after="100"/>
      <w:ind w:left="600"/>
    </w:pPr>
  </w:style>
  <w:style w:type="paragraph" w:styleId="TOC5">
    <w:name w:val="toc 5"/>
    <w:basedOn w:val="Normal"/>
    <w:next w:val="Normal"/>
    <w:autoRedefine/>
    <w:uiPriority w:val="39"/>
    <w:semiHidden/>
    <w:rsid w:val="00202146"/>
    <w:pPr>
      <w:spacing w:after="100"/>
      <w:ind w:left="800"/>
    </w:pPr>
  </w:style>
  <w:style w:type="paragraph" w:styleId="TOC6">
    <w:name w:val="toc 6"/>
    <w:basedOn w:val="Normal"/>
    <w:next w:val="Normal"/>
    <w:autoRedefine/>
    <w:uiPriority w:val="39"/>
    <w:semiHidden/>
    <w:rsid w:val="00202146"/>
    <w:pPr>
      <w:spacing w:after="100"/>
      <w:ind w:left="1000"/>
    </w:pPr>
  </w:style>
  <w:style w:type="paragraph" w:styleId="TOC7">
    <w:name w:val="toc 7"/>
    <w:basedOn w:val="Normal"/>
    <w:next w:val="Normal"/>
    <w:autoRedefine/>
    <w:uiPriority w:val="39"/>
    <w:semiHidden/>
    <w:rsid w:val="00202146"/>
    <w:pPr>
      <w:spacing w:after="100"/>
      <w:ind w:left="1200"/>
    </w:pPr>
  </w:style>
  <w:style w:type="paragraph" w:styleId="TOC8">
    <w:name w:val="toc 8"/>
    <w:basedOn w:val="Normal"/>
    <w:next w:val="Normal"/>
    <w:autoRedefine/>
    <w:uiPriority w:val="39"/>
    <w:semiHidden/>
    <w:rsid w:val="00202146"/>
    <w:pPr>
      <w:spacing w:after="100"/>
      <w:ind w:left="1400"/>
    </w:pPr>
  </w:style>
  <w:style w:type="paragraph" w:styleId="TOC9">
    <w:name w:val="toc 9"/>
    <w:basedOn w:val="Normal"/>
    <w:next w:val="Normal"/>
    <w:autoRedefine/>
    <w:uiPriority w:val="39"/>
    <w:semiHidden/>
    <w:rsid w:val="00202146"/>
    <w:pPr>
      <w:spacing w:after="100"/>
      <w:ind w:left="1600"/>
    </w:pPr>
  </w:style>
  <w:style w:type="paragraph" w:styleId="TOCHeading">
    <w:name w:val="TOC Heading"/>
    <w:basedOn w:val="Heading1"/>
    <w:next w:val="Normal"/>
    <w:uiPriority w:val="39"/>
    <w:unhideWhenUsed/>
    <w:qFormat/>
    <w:rsid w:val="00202146"/>
    <w:pPr>
      <w:widowControl/>
      <w:numPr>
        <w:numId w:val="0"/>
      </w:numPr>
      <w:spacing w:before="480" w:line="276" w:lineRule="auto"/>
      <w:outlineLvl w:val="9"/>
    </w:pPr>
    <w:rPr>
      <w:rFonts w:eastAsiaTheme="majorEastAsia" w:cstheme="majorBidi"/>
      <w:bCs/>
      <w:snapToGrid/>
      <w:szCs w:val="28"/>
      <w:lang w:eastAsia="en-GB"/>
    </w:rPr>
  </w:style>
  <w:style w:type="paragraph" w:styleId="NoSpacing">
    <w:name w:val="No Spacing"/>
    <w:link w:val="NoSpacingChar"/>
    <w:uiPriority w:val="1"/>
    <w:qFormat/>
    <w:rsid w:val="0040599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0599D"/>
    <w:rPr>
      <w:rFonts w:eastAsiaTheme="minorEastAsia"/>
      <w:lang w:val="en-US"/>
    </w:rPr>
  </w:style>
  <w:style w:type="paragraph" w:customStyle="1" w:styleId="Default">
    <w:name w:val="Default"/>
    <w:rsid w:val="0040599D"/>
    <w:pPr>
      <w:autoSpaceDE w:val="0"/>
      <w:autoSpaceDN w:val="0"/>
      <w:adjustRightInd w:val="0"/>
      <w:spacing w:after="0" w:line="240" w:lineRule="auto"/>
    </w:pPr>
    <w:rPr>
      <w:rFonts w:ascii="Verdana" w:hAnsi="Verdana" w:cs="Verdana"/>
      <w:color w:val="000000"/>
      <w:sz w:val="24"/>
      <w:szCs w:val="24"/>
      <w:lang w:val="fi-FI"/>
    </w:rPr>
  </w:style>
  <w:style w:type="table" w:customStyle="1" w:styleId="TableGrid1">
    <w:name w:val="Table Grid1"/>
    <w:basedOn w:val="TableNormal"/>
    <w:next w:val="TableGrid"/>
    <w:rsid w:val="002809A4"/>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F4C8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F4C8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5B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907134">
      <w:bodyDiv w:val="1"/>
      <w:marLeft w:val="0"/>
      <w:marRight w:val="0"/>
      <w:marTop w:val="0"/>
      <w:marBottom w:val="0"/>
      <w:divBdr>
        <w:top w:val="none" w:sz="0" w:space="0" w:color="auto"/>
        <w:left w:val="none" w:sz="0" w:space="0" w:color="auto"/>
        <w:bottom w:val="none" w:sz="0" w:space="0" w:color="auto"/>
        <w:right w:val="none" w:sz="0" w:space="0" w:color="auto"/>
      </w:divBdr>
      <w:divsChild>
        <w:div w:id="967705083">
          <w:marLeft w:val="360"/>
          <w:marRight w:val="0"/>
          <w:marTop w:val="0"/>
          <w:marBottom w:val="0"/>
          <w:divBdr>
            <w:top w:val="none" w:sz="0" w:space="0" w:color="auto"/>
            <w:left w:val="none" w:sz="0" w:space="0" w:color="auto"/>
            <w:bottom w:val="none" w:sz="0" w:space="0" w:color="auto"/>
            <w:right w:val="none" w:sz="0" w:space="0" w:color="auto"/>
          </w:divBdr>
        </w:div>
      </w:divsChild>
    </w:div>
    <w:div w:id="309293843">
      <w:bodyDiv w:val="1"/>
      <w:marLeft w:val="0"/>
      <w:marRight w:val="0"/>
      <w:marTop w:val="0"/>
      <w:marBottom w:val="0"/>
      <w:divBdr>
        <w:top w:val="none" w:sz="0" w:space="0" w:color="auto"/>
        <w:left w:val="none" w:sz="0" w:space="0" w:color="auto"/>
        <w:bottom w:val="none" w:sz="0" w:space="0" w:color="auto"/>
        <w:right w:val="none" w:sz="0" w:space="0" w:color="auto"/>
      </w:divBdr>
      <w:divsChild>
        <w:div w:id="1942906154">
          <w:marLeft w:val="274"/>
          <w:marRight w:val="0"/>
          <w:marTop w:val="0"/>
          <w:marBottom w:val="0"/>
          <w:divBdr>
            <w:top w:val="none" w:sz="0" w:space="0" w:color="auto"/>
            <w:left w:val="none" w:sz="0" w:space="0" w:color="auto"/>
            <w:bottom w:val="none" w:sz="0" w:space="0" w:color="auto"/>
            <w:right w:val="none" w:sz="0" w:space="0" w:color="auto"/>
          </w:divBdr>
        </w:div>
      </w:divsChild>
    </w:div>
    <w:div w:id="564145101">
      <w:bodyDiv w:val="1"/>
      <w:marLeft w:val="0"/>
      <w:marRight w:val="0"/>
      <w:marTop w:val="0"/>
      <w:marBottom w:val="0"/>
      <w:divBdr>
        <w:top w:val="none" w:sz="0" w:space="0" w:color="auto"/>
        <w:left w:val="none" w:sz="0" w:space="0" w:color="auto"/>
        <w:bottom w:val="none" w:sz="0" w:space="0" w:color="auto"/>
        <w:right w:val="none" w:sz="0" w:space="0" w:color="auto"/>
      </w:divBdr>
      <w:divsChild>
        <w:div w:id="193429090">
          <w:marLeft w:val="274"/>
          <w:marRight w:val="0"/>
          <w:marTop w:val="0"/>
          <w:marBottom w:val="0"/>
          <w:divBdr>
            <w:top w:val="none" w:sz="0" w:space="0" w:color="auto"/>
            <w:left w:val="none" w:sz="0" w:space="0" w:color="auto"/>
            <w:bottom w:val="none" w:sz="0" w:space="0" w:color="auto"/>
            <w:right w:val="none" w:sz="0" w:space="0" w:color="auto"/>
          </w:divBdr>
        </w:div>
        <w:div w:id="1544826612">
          <w:marLeft w:val="274"/>
          <w:marRight w:val="0"/>
          <w:marTop w:val="0"/>
          <w:marBottom w:val="0"/>
          <w:divBdr>
            <w:top w:val="none" w:sz="0" w:space="0" w:color="auto"/>
            <w:left w:val="none" w:sz="0" w:space="0" w:color="auto"/>
            <w:bottom w:val="none" w:sz="0" w:space="0" w:color="auto"/>
            <w:right w:val="none" w:sz="0" w:space="0" w:color="auto"/>
          </w:divBdr>
        </w:div>
        <w:div w:id="1594126992">
          <w:marLeft w:val="274"/>
          <w:marRight w:val="0"/>
          <w:marTop w:val="0"/>
          <w:marBottom w:val="0"/>
          <w:divBdr>
            <w:top w:val="none" w:sz="0" w:space="0" w:color="auto"/>
            <w:left w:val="none" w:sz="0" w:space="0" w:color="auto"/>
            <w:bottom w:val="none" w:sz="0" w:space="0" w:color="auto"/>
            <w:right w:val="none" w:sz="0" w:space="0" w:color="auto"/>
          </w:divBdr>
        </w:div>
      </w:divsChild>
    </w:div>
    <w:div w:id="576524098">
      <w:bodyDiv w:val="1"/>
      <w:marLeft w:val="0"/>
      <w:marRight w:val="0"/>
      <w:marTop w:val="0"/>
      <w:marBottom w:val="0"/>
      <w:divBdr>
        <w:top w:val="none" w:sz="0" w:space="0" w:color="auto"/>
        <w:left w:val="none" w:sz="0" w:space="0" w:color="auto"/>
        <w:bottom w:val="none" w:sz="0" w:space="0" w:color="auto"/>
        <w:right w:val="none" w:sz="0" w:space="0" w:color="auto"/>
      </w:divBdr>
      <w:divsChild>
        <w:div w:id="1328678362">
          <w:marLeft w:val="274"/>
          <w:marRight w:val="0"/>
          <w:marTop w:val="0"/>
          <w:marBottom w:val="0"/>
          <w:divBdr>
            <w:top w:val="none" w:sz="0" w:space="0" w:color="auto"/>
            <w:left w:val="none" w:sz="0" w:space="0" w:color="auto"/>
            <w:bottom w:val="none" w:sz="0" w:space="0" w:color="auto"/>
            <w:right w:val="none" w:sz="0" w:space="0" w:color="auto"/>
          </w:divBdr>
        </w:div>
        <w:div w:id="1788423427">
          <w:marLeft w:val="274"/>
          <w:marRight w:val="0"/>
          <w:marTop w:val="0"/>
          <w:marBottom w:val="0"/>
          <w:divBdr>
            <w:top w:val="none" w:sz="0" w:space="0" w:color="auto"/>
            <w:left w:val="none" w:sz="0" w:space="0" w:color="auto"/>
            <w:bottom w:val="none" w:sz="0" w:space="0" w:color="auto"/>
            <w:right w:val="none" w:sz="0" w:space="0" w:color="auto"/>
          </w:divBdr>
        </w:div>
        <w:div w:id="269506895">
          <w:marLeft w:val="274"/>
          <w:marRight w:val="0"/>
          <w:marTop w:val="0"/>
          <w:marBottom w:val="0"/>
          <w:divBdr>
            <w:top w:val="none" w:sz="0" w:space="0" w:color="auto"/>
            <w:left w:val="none" w:sz="0" w:space="0" w:color="auto"/>
            <w:bottom w:val="none" w:sz="0" w:space="0" w:color="auto"/>
            <w:right w:val="none" w:sz="0" w:space="0" w:color="auto"/>
          </w:divBdr>
        </w:div>
        <w:div w:id="669796641">
          <w:marLeft w:val="274"/>
          <w:marRight w:val="0"/>
          <w:marTop w:val="0"/>
          <w:marBottom w:val="0"/>
          <w:divBdr>
            <w:top w:val="none" w:sz="0" w:space="0" w:color="auto"/>
            <w:left w:val="none" w:sz="0" w:space="0" w:color="auto"/>
            <w:bottom w:val="none" w:sz="0" w:space="0" w:color="auto"/>
            <w:right w:val="none" w:sz="0" w:space="0" w:color="auto"/>
          </w:divBdr>
        </w:div>
        <w:div w:id="274990524">
          <w:marLeft w:val="274"/>
          <w:marRight w:val="0"/>
          <w:marTop w:val="0"/>
          <w:marBottom w:val="0"/>
          <w:divBdr>
            <w:top w:val="none" w:sz="0" w:space="0" w:color="auto"/>
            <w:left w:val="none" w:sz="0" w:space="0" w:color="auto"/>
            <w:bottom w:val="none" w:sz="0" w:space="0" w:color="auto"/>
            <w:right w:val="none" w:sz="0" w:space="0" w:color="auto"/>
          </w:divBdr>
        </w:div>
        <w:div w:id="461968185">
          <w:marLeft w:val="274"/>
          <w:marRight w:val="0"/>
          <w:marTop w:val="0"/>
          <w:marBottom w:val="0"/>
          <w:divBdr>
            <w:top w:val="none" w:sz="0" w:space="0" w:color="auto"/>
            <w:left w:val="none" w:sz="0" w:space="0" w:color="auto"/>
            <w:bottom w:val="none" w:sz="0" w:space="0" w:color="auto"/>
            <w:right w:val="none" w:sz="0" w:space="0" w:color="auto"/>
          </w:divBdr>
        </w:div>
        <w:div w:id="227304640">
          <w:marLeft w:val="274"/>
          <w:marRight w:val="0"/>
          <w:marTop w:val="0"/>
          <w:marBottom w:val="0"/>
          <w:divBdr>
            <w:top w:val="none" w:sz="0" w:space="0" w:color="auto"/>
            <w:left w:val="none" w:sz="0" w:space="0" w:color="auto"/>
            <w:bottom w:val="none" w:sz="0" w:space="0" w:color="auto"/>
            <w:right w:val="none" w:sz="0" w:space="0" w:color="auto"/>
          </w:divBdr>
        </w:div>
        <w:div w:id="530537780">
          <w:marLeft w:val="274"/>
          <w:marRight w:val="0"/>
          <w:marTop w:val="0"/>
          <w:marBottom w:val="0"/>
          <w:divBdr>
            <w:top w:val="none" w:sz="0" w:space="0" w:color="auto"/>
            <w:left w:val="none" w:sz="0" w:space="0" w:color="auto"/>
            <w:bottom w:val="none" w:sz="0" w:space="0" w:color="auto"/>
            <w:right w:val="none" w:sz="0" w:space="0" w:color="auto"/>
          </w:divBdr>
        </w:div>
        <w:div w:id="1353415406">
          <w:marLeft w:val="274"/>
          <w:marRight w:val="0"/>
          <w:marTop w:val="0"/>
          <w:marBottom w:val="0"/>
          <w:divBdr>
            <w:top w:val="none" w:sz="0" w:space="0" w:color="auto"/>
            <w:left w:val="none" w:sz="0" w:space="0" w:color="auto"/>
            <w:bottom w:val="none" w:sz="0" w:space="0" w:color="auto"/>
            <w:right w:val="none" w:sz="0" w:space="0" w:color="auto"/>
          </w:divBdr>
        </w:div>
      </w:divsChild>
    </w:div>
    <w:div w:id="1009139688">
      <w:bodyDiv w:val="1"/>
      <w:marLeft w:val="0"/>
      <w:marRight w:val="0"/>
      <w:marTop w:val="0"/>
      <w:marBottom w:val="0"/>
      <w:divBdr>
        <w:top w:val="none" w:sz="0" w:space="0" w:color="auto"/>
        <w:left w:val="none" w:sz="0" w:space="0" w:color="auto"/>
        <w:bottom w:val="none" w:sz="0" w:space="0" w:color="auto"/>
        <w:right w:val="none" w:sz="0" w:space="0" w:color="auto"/>
      </w:divBdr>
      <w:divsChild>
        <w:div w:id="1520698712">
          <w:marLeft w:val="274"/>
          <w:marRight w:val="0"/>
          <w:marTop w:val="0"/>
          <w:marBottom w:val="0"/>
          <w:divBdr>
            <w:top w:val="none" w:sz="0" w:space="0" w:color="auto"/>
            <w:left w:val="none" w:sz="0" w:space="0" w:color="auto"/>
            <w:bottom w:val="none" w:sz="0" w:space="0" w:color="auto"/>
            <w:right w:val="none" w:sz="0" w:space="0" w:color="auto"/>
          </w:divBdr>
        </w:div>
        <w:div w:id="2091152774">
          <w:marLeft w:val="274"/>
          <w:marRight w:val="0"/>
          <w:marTop w:val="0"/>
          <w:marBottom w:val="0"/>
          <w:divBdr>
            <w:top w:val="none" w:sz="0" w:space="0" w:color="auto"/>
            <w:left w:val="none" w:sz="0" w:space="0" w:color="auto"/>
            <w:bottom w:val="none" w:sz="0" w:space="0" w:color="auto"/>
            <w:right w:val="none" w:sz="0" w:space="0" w:color="auto"/>
          </w:divBdr>
        </w:div>
      </w:divsChild>
    </w:div>
    <w:div w:id="1072779122">
      <w:bodyDiv w:val="1"/>
      <w:marLeft w:val="0"/>
      <w:marRight w:val="0"/>
      <w:marTop w:val="0"/>
      <w:marBottom w:val="0"/>
      <w:divBdr>
        <w:top w:val="none" w:sz="0" w:space="0" w:color="auto"/>
        <w:left w:val="none" w:sz="0" w:space="0" w:color="auto"/>
        <w:bottom w:val="none" w:sz="0" w:space="0" w:color="auto"/>
        <w:right w:val="none" w:sz="0" w:space="0" w:color="auto"/>
      </w:divBdr>
      <w:divsChild>
        <w:div w:id="1394045108">
          <w:marLeft w:val="274"/>
          <w:marRight w:val="0"/>
          <w:marTop w:val="0"/>
          <w:marBottom w:val="0"/>
          <w:divBdr>
            <w:top w:val="none" w:sz="0" w:space="0" w:color="auto"/>
            <w:left w:val="none" w:sz="0" w:space="0" w:color="auto"/>
            <w:bottom w:val="none" w:sz="0" w:space="0" w:color="auto"/>
            <w:right w:val="none" w:sz="0" w:space="0" w:color="auto"/>
          </w:divBdr>
        </w:div>
      </w:divsChild>
    </w:div>
    <w:div w:id="1477071056">
      <w:bodyDiv w:val="1"/>
      <w:marLeft w:val="0"/>
      <w:marRight w:val="0"/>
      <w:marTop w:val="0"/>
      <w:marBottom w:val="0"/>
      <w:divBdr>
        <w:top w:val="none" w:sz="0" w:space="0" w:color="auto"/>
        <w:left w:val="none" w:sz="0" w:space="0" w:color="auto"/>
        <w:bottom w:val="none" w:sz="0" w:space="0" w:color="auto"/>
        <w:right w:val="none" w:sz="0" w:space="0" w:color="auto"/>
      </w:divBdr>
      <w:divsChild>
        <w:div w:id="515658782">
          <w:marLeft w:val="274"/>
          <w:marRight w:val="0"/>
          <w:marTop w:val="0"/>
          <w:marBottom w:val="0"/>
          <w:divBdr>
            <w:top w:val="none" w:sz="0" w:space="0" w:color="auto"/>
            <w:left w:val="none" w:sz="0" w:space="0" w:color="auto"/>
            <w:bottom w:val="none" w:sz="0" w:space="0" w:color="auto"/>
            <w:right w:val="none" w:sz="0" w:space="0" w:color="auto"/>
          </w:divBdr>
        </w:div>
        <w:div w:id="2058703336">
          <w:marLeft w:val="274"/>
          <w:marRight w:val="0"/>
          <w:marTop w:val="0"/>
          <w:marBottom w:val="0"/>
          <w:divBdr>
            <w:top w:val="none" w:sz="0" w:space="0" w:color="auto"/>
            <w:left w:val="none" w:sz="0" w:space="0" w:color="auto"/>
            <w:bottom w:val="none" w:sz="0" w:space="0" w:color="auto"/>
            <w:right w:val="none" w:sz="0" w:space="0" w:color="auto"/>
          </w:divBdr>
        </w:div>
        <w:div w:id="761486908">
          <w:marLeft w:val="274"/>
          <w:marRight w:val="0"/>
          <w:marTop w:val="0"/>
          <w:marBottom w:val="0"/>
          <w:divBdr>
            <w:top w:val="none" w:sz="0" w:space="0" w:color="auto"/>
            <w:left w:val="none" w:sz="0" w:space="0" w:color="auto"/>
            <w:bottom w:val="none" w:sz="0" w:space="0" w:color="auto"/>
            <w:right w:val="none" w:sz="0" w:space="0" w:color="auto"/>
          </w:divBdr>
        </w:div>
        <w:div w:id="778374647">
          <w:marLeft w:val="274"/>
          <w:marRight w:val="0"/>
          <w:marTop w:val="0"/>
          <w:marBottom w:val="0"/>
          <w:divBdr>
            <w:top w:val="none" w:sz="0" w:space="0" w:color="auto"/>
            <w:left w:val="none" w:sz="0" w:space="0" w:color="auto"/>
            <w:bottom w:val="none" w:sz="0" w:space="0" w:color="auto"/>
            <w:right w:val="none" w:sz="0" w:space="0" w:color="auto"/>
          </w:divBdr>
        </w:div>
      </w:divsChild>
    </w:div>
    <w:div w:id="1997998323">
      <w:bodyDiv w:val="1"/>
      <w:marLeft w:val="0"/>
      <w:marRight w:val="0"/>
      <w:marTop w:val="0"/>
      <w:marBottom w:val="0"/>
      <w:divBdr>
        <w:top w:val="none" w:sz="0" w:space="0" w:color="auto"/>
        <w:left w:val="none" w:sz="0" w:space="0" w:color="auto"/>
        <w:bottom w:val="none" w:sz="0" w:space="0" w:color="auto"/>
        <w:right w:val="none" w:sz="0" w:space="0" w:color="auto"/>
      </w:divBdr>
      <w:divsChild>
        <w:div w:id="1882936512">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oleObject" Target="embeddings/oleObject3.bin"/><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customXml" Target="../customXml/item2.xml"/><Relationship Id="rId30"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1ED83D081BB641A980888C3B02D32E" ma:contentTypeVersion="0" ma:contentTypeDescription="Create a new document." ma:contentTypeScope="" ma:versionID="8987dfe18652135d0b24777dbcd61b40">
  <xsd:schema xmlns:xsd="http://www.w3.org/2001/XMLSchema" xmlns:xs="http://www.w3.org/2001/XMLSchema" xmlns:p="http://schemas.microsoft.com/office/2006/metadata/properties" xmlns:ns2="b80ede5c-af4c-4bf2-9a87-706a3579dc11" targetNamespace="http://schemas.microsoft.com/office/2006/metadata/properties" ma:root="true" ma:fieldsID="2dd4dadbc12ff0abbaacd225ac45e2fb"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b80ede5c-af4c-4bf2-9a87-706a3579dc11">ACTV3-1531197206-167</_dlc_DocId>
    <_dlc_DocIdUrl xmlns="b80ede5c-af4c-4bf2-9a87-706a3579dc11">
      <Url>https://activity.echa.europa.eu/sites/act-3/process-3-6/_layouts/DocIdRedir.aspx?ID=ACTV3-1531197206-167</Url>
      <Description>ACTV3-1531197206-167</Description>
    </_dlc_DocIdUrl>
  </documentManagement>
</p:properties>
</file>

<file path=customXml/itemProps1.xml><?xml version="1.0" encoding="utf-8"?>
<ds:datastoreItem xmlns:ds="http://schemas.openxmlformats.org/officeDocument/2006/customXml" ds:itemID="{FAC06FE3-2591-41CD-B6B7-FE34F5A9256E}"/>
</file>

<file path=customXml/itemProps2.xml><?xml version="1.0" encoding="utf-8"?>
<ds:datastoreItem xmlns:ds="http://schemas.openxmlformats.org/officeDocument/2006/customXml" ds:itemID="{19AF126B-136B-4B4F-922D-6606B235A6F6}"/>
</file>

<file path=customXml/itemProps3.xml><?xml version="1.0" encoding="utf-8"?>
<ds:datastoreItem xmlns:ds="http://schemas.openxmlformats.org/officeDocument/2006/customXml" ds:itemID="{E69BC6B9-C27E-4A1F-8105-B77C0611EABC}"/>
</file>

<file path=customXml/itemProps4.xml><?xml version="1.0" encoding="utf-8"?>
<ds:datastoreItem xmlns:ds="http://schemas.openxmlformats.org/officeDocument/2006/customXml" ds:itemID="{5CCD652E-0D6B-4730-85D5-2DDA14B4748C}"/>
</file>

<file path=customXml/itemProps5.xml><?xml version="1.0" encoding="utf-8"?>
<ds:datastoreItem xmlns:ds="http://schemas.openxmlformats.org/officeDocument/2006/customXml" ds:itemID="{546F5DA2-945E-41AA-9BAA-53BEF1A5C896}"/>
</file>

<file path=docProps/app.xml><?xml version="1.0" encoding="utf-8"?>
<Properties xmlns="http://schemas.openxmlformats.org/officeDocument/2006/extended-properties" xmlns:vt="http://schemas.openxmlformats.org/officeDocument/2006/docPropsVTypes">
  <Template>534C4912.dotm</Template>
  <TotalTime>0</TotalTime>
  <Pages>30</Pages>
  <Words>5936</Words>
  <Characters>33837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39694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HOPLAND Eivind</dc:creator>
  <cp:keywords/>
  <dc:description/>
  <cp:lastModifiedBy>HOPLAND Eivind</cp:lastModifiedBy>
  <cp:revision>3</cp:revision>
  <dcterms:created xsi:type="dcterms:W3CDTF">2018-03-21T11:43:00Z</dcterms:created>
  <dcterms:modified xsi:type="dcterms:W3CDTF">2018-03-21T12:41:00Z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0x010100151ED83D081BB641A980888C3B02D32E</vt:lpwstr>
  </property>
  <property fmtid="{D5CDD505-2E9C-101B-9397-08002B2CF9AE}" pid="3" name="_dlc_DocIdItemGuid">
    <vt:lpwstr>4e6ad506-8ac1-4b78-bee4-4e3e09dab7d9</vt:lpwstr>
  </property>
</Properties>
</file>