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9017F" w14:textId="50DB8475" w:rsidR="00F856CD" w:rsidRDefault="00F856CD" w:rsidP="00F856CD">
      <w:pPr>
        <w:rPr>
          <w:lang w:eastAsia="ar-SA"/>
        </w:rPr>
      </w:pPr>
      <w:bookmarkStart w:id="0" w:name="_GoBack"/>
      <w:bookmarkEnd w:id="0"/>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47"/>
        <w:gridCol w:w="4536"/>
        <w:gridCol w:w="709"/>
        <w:gridCol w:w="709"/>
      </w:tblGrid>
      <w:tr w:rsidR="00355AC0" w:rsidRPr="00E34FF5" w14:paraId="135FB538" w14:textId="77777777" w:rsidTr="001B4C0C">
        <w:trPr>
          <w:cantSplit/>
          <w:trHeight w:hRule="exact" w:val="639"/>
          <w:tblHeader/>
        </w:trPr>
        <w:tc>
          <w:tcPr>
            <w:tcW w:w="588" w:type="pct"/>
            <w:shd w:val="clear" w:color="auto" w:fill="990033"/>
            <w:tcMar>
              <w:top w:w="113" w:type="dxa"/>
            </w:tcMar>
          </w:tcPr>
          <w:p w14:paraId="6E0B39E1" w14:textId="77777777" w:rsidR="00355AC0" w:rsidRPr="00E63FEC" w:rsidRDefault="00355AC0" w:rsidP="00B16B66">
            <w:pPr>
              <w:snapToGrid w:val="0"/>
              <w:rPr>
                <w:rFonts w:ascii="Arial Narrow" w:eastAsia="Arial" w:hAnsi="Arial Narrow" w:cs="Arial"/>
                <w:b/>
                <w:color w:val="FFFFFF"/>
                <w:sz w:val="16"/>
                <w:szCs w:val="24"/>
                <w:lang w:eastAsia="ar-SA"/>
              </w:rPr>
            </w:pPr>
            <w:r w:rsidRPr="00E63FEC">
              <w:rPr>
                <w:rFonts w:ascii="Arial Narrow" w:eastAsia="Arial" w:hAnsi="Arial Narrow" w:cs="Arial"/>
                <w:b/>
                <w:color w:val="FFFFFF"/>
                <w:sz w:val="16"/>
                <w:szCs w:val="24"/>
                <w:lang w:eastAsia="ar-SA"/>
              </w:rPr>
              <w:t>FS Section</w:t>
            </w:r>
          </w:p>
        </w:tc>
        <w:tc>
          <w:tcPr>
            <w:tcW w:w="1322" w:type="pct"/>
            <w:shd w:val="clear" w:color="auto" w:fill="990033"/>
          </w:tcPr>
          <w:p w14:paraId="3FB85749" w14:textId="77777777" w:rsidR="00355AC0" w:rsidRPr="00E34FF5" w:rsidRDefault="00355AC0" w:rsidP="00B16B66">
            <w:pPr>
              <w:snapToGrid w:val="0"/>
              <w:ind w:left="88"/>
              <w:rPr>
                <w:rFonts w:ascii="Arial Narrow" w:eastAsia="Arial" w:hAnsi="Arial Narrow" w:cs="Arial"/>
                <w:b/>
                <w:color w:val="FFFFFF"/>
                <w:sz w:val="16"/>
                <w:szCs w:val="24"/>
                <w:lang w:eastAsia="ar-SA"/>
              </w:rPr>
            </w:pPr>
            <w:r>
              <w:rPr>
                <w:rFonts w:ascii="Arial Narrow" w:eastAsia="Arial" w:hAnsi="Arial Narrow" w:cs="Arial"/>
                <w:b/>
                <w:color w:val="FFFFFF"/>
                <w:sz w:val="16"/>
                <w:szCs w:val="24"/>
                <w:lang w:eastAsia="ar-SA"/>
              </w:rPr>
              <w:t>Content field</w:t>
            </w:r>
            <w:r w:rsidRPr="00E34FF5">
              <w:rPr>
                <w:rFonts w:ascii="Arial Narrow" w:eastAsia="Arial" w:hAnsi="Arial Narrow" w:cs="Arial"/>
                <w:b/>
                <w:color w:val="FFFFFF"/>
                <w:sz w:val="16"/>
                <w:szCs w:val="24"/>
                <w:lang w:eastAsia="ar-SA"/>
              </w:rPr>
              <w:t xml:space="preserve"> </w:t>
            </w:r>
          </w:p>
        </w:tc>
        <w:tc>
          <w:tcPr>
            <w:tcW w:w="2354" w:type="pct"/>
            <w:shd w:val="clear" w:color="auto" w:fill="990033"/>
          </w:tcPr>
          <w:p w14:paraId="1DF970C0" w14:textId="77777777" w:rsidR="00355AC0" w:rsidRDefault="00355AC0" w:rsidP="00B16B66">
            <w:pPr>
              <w:snapToGrid w:val="0"/>
              <w:ind w:left="29"/>
              <w:rPr>
                <w:rFonts w:ascii="Arial Narrow" w:eastAsia="Arial" w:hAnsi="Arial Narrow" w:cs="Arial"/>
                <w:b/>
                <w:color w:val="FFFFFF"/>
                <w:sz w:val="16"/>
                <w:szCs w:val="24"/>
                <w:lang w:eastAsia="ar-SA"/>
              </w:rPr>
            </w:pPr>
            <w:r>
              <w:rPr>
                <w:rFonts w:ascii="Arial Narrow" w:eastAsia="Arial" w:hAnsi="Arial Narrow" w:cs="Arial"/>
                <w:b/>
                <w:color w:val="FFFFFF"/>
                <w:sz w:val="16"/>
                <w:szCs w:val="24"/>
                <w:lang w:eastAsia="ar-SA"/>
              </w:rPr>
              <w:t>Explanation of content</w:t>
            </w:r>
          </w:p>
        </w:tc>
        <w:tc>
          <w:tcPr>
            <w:tcW w:w="368" w:type="pct"/>
            <w:shd w:val="clear" w:color="auto" w:fill="990033"/>
          </w:tcPr>
          <w:p w14:paraId="05673871" w14:textId="77777777" w:rsidR="00355AC0" w:rsidRDefault="00355AC0" w:rsidP="00B16B66">
            <w:pPr>
              <w:snapToGrid w:val="0"/>
              <w:ind w:left="29"/>
              <w:jc w:val="center"/>
              <w:rPr>
                <w:rFonts w:ascii="Arial Narrow" w:eastAsia="Arial" w:hAnsi="Arial Narrow" w:cs="Arial"/>
                <w:b/>
                <w:color w:val="FFFFFF"/>
                <w:sz w:val="16"/>
                <w:szCs w:val="24"/>
                <w:lang w:eastAsia="ar-SA"/>
              </w:rPr>
            </w:pPr>
            <w:r>
              <w:rPr>
                <w:rFonts w:ascii="Arial Narrow" w:eastAsia="Arial" w:hAnsi="Arial Narrow" w:cs="Arial"/>
                <w:b/>
                <w:color w:val="FFFFFF"/>
                <w:sz w:val="16"/>
                <w:szCs w:val="24"/>
                <w:lang w:eastAsia="ar-SA"/>
              </w:rPr>
              <w:t>CSR</w:t>
            </w:r>
            <w:r w:rsidR="00F3362E">
              <w:rPr>
                <w:rStyle w:val="FootnoteReference"/>
                <w:rFonts w:ascii="Arial Narrow" w:eastAsia="Arial" w:hAnsi="Arial Narrow" w:cs="Arial"/>
                <w:sz w:val="16"/>
                <w:szCs w:val="24"/>
                <w:lang w:eastAsia="ar-SA"/>
              </w:rPr>
              <w:footnoteReference w:id="1"/>
            </w:r>
          </w:p>
        </w:tc>
        <w:tc>
          <w:tcPr>
            <w:tcW w:w="368" w:type="pct"/>
            <w:shd w:val="clear" w:color="auto" w:fill="990033"/>
          </w:tcPr>
          <w:p w14:paraId="63ECED7D" w14:textId="77777777" w:rsidR="00355AC0" w:rsidRDefault="00355AC0" w:rsidP="00B16B66">
            <w:pPr>
              <w:snapToGrid w:val="0"/>
              <w:ind w:left="29"/>
              <w:jc w:val="center"/>
              <w:rPr>
                <w:rFonts w:ascii="Arial Narrow" w:eastAsia="Arial" w:hAnsi="Arial Narrow" w:cs="Arial"/>
                <w:b/>
                <w:color w:val="FFFFFF"/>
                <w:sz w:val="16"/>
                <w:szCs w:val="24"/>
                <w:lang w:eastAsia="ar-SA"/>
              </w:rPr>
            </w:pPr>
            <w:r w:rsidRPr="007178D8">
              <w:rPr>
                <w:rFonts w:ascii="Arial Narrow" w:eastAsia="Arial" w:hAnsi="Arial Narrow" w:cs="Arial"/>
                <w:b/>
                <w:sz w:val="16"/>
                <w:szCs w:val="24"/>
                <w:lang w:eastAsia="ar-SA"/>
              </w:rPr>
              <w:t>eSDS</w:t>
            </w:r>
            <w:r w:rsidR="00F3362E">
              <w:rPr>
                <w:rStyle w:val="FootnoteReference"/>
                <w:rFonts w:ascii="Arial Narrow" w:eastAsia="Arial" w:hAnsi="Arial Narrow" w:cs="Arial"/>
                <w:b/>
                <w:sz w:val="16"/>
                <w:szCs w:val="24"/>
                <w:lang w:eastAsia="ar-SA"/>
              </w:rPr>
              <w:footnoteReference w:id="2"/>
            </w:r>
          </w:p>
        </w:tc>
      </w:tr>
      <w:tr w:rsidR="00355AC0" w:rsidRPr="002943F9" w14:paraId="0D40A714" w14:textId="77777777" w:rsidTr="001B4C0C">
        <w:trPr>
          <w:trHeight w:hRule="exact" w:val="505"/>
        </w:trPr>
        <w:tc>
          <w:tcPr>
            <w:tcW w:w="588" w:type="pct"/>
            <w:vMerge w:val="restart"/>
            <w:vAlign w:val="center"/>
          </w:tcPr>
          <w:p w14:paraId="59B7F2E5" w14:textId="77777777" w:rsidR="00355AC0" w:rsidRPr="00E63FEC" w:rsidRDefault="00355AC0" w:rsidP="00B16B66">
            <w:pPr>
              <w:snapToGrid w:val="0"/>
              <w:ind w:left="88"/>
              <w:rPr>
                <w:rFonts w:ascii="Arial Narrow" w:eastAsia="Arial" w:hAnsi="Arial Narrow" w:cs="Arial"/>
                <w:b/>
                <w:sz w:val="16"/>
                <w:szCs w:val="24"/>
                <w:lang w:eastAsia="ar-SA"/>
              </w:rPr>
            </w:pPr>
            <w:r>
              <w:rPr>
                <w:rFonts w:ascii="Arial Narrow" w:eastAsia="Arial" w:hAnsi="Arial Narrow" w:cs="Arial"/>
                <w:b/>
                <w:sz w:val="16"/>
                <w:szCs w:val="24"/>
                <w:lang w:eastAsia="ar-SA"/>
              </w:rPr>
              <w:t>1. Title</w:t>
            </w:r>
          </w:p>
        </w:tc>
        <w:tc>
          <w:tcPr>
            <w:tcW w:w="1322" w:type="pct"/>
            <w:shd w:val="clear" w:color="auto" w:fill="auto"/>
            <w:vAlign w:val="center"/>
          </w:tcPr>
          <w:p w14:paraId="00EE14F6" w14:textId="77777777" w:rsidR="00355AC0" w:rsidRPr="00CE6B77" w:rsidRDefault="00355AC0" w:rsidP="00B16B66">
            <w:pPr>
              <w:pStyle w:val="ListParagraph"/>
              <w:snapToGrid w:val="0"/>
              <w:ind w:left="88"/>
              <w:rPr>
                <w:rFonts w:ascii="Arial Narrow" w:eastAsia="Arial" w:hAnsi="Arial Narrow" w:cs="Arial"/>
                <w:b/>
                <w:sz w:val="16"/>
                <w:szCs w:val="24"/>
                <w:lang w:val="en-GB" w:eastAsia="ar-SA"/>
              </w:rPr>
            </w:pPr>
            <w:r w:rsidRPr="00CE6B77">
              <w:rPr>
                <w:rFonts w:ascii="Arial Narrow" w:eastAsia="Arial" w:hAnsi="Arial Narrow" w:cs="Arial"/>
                <w:b/>
                <w:sz w:val="16"/>
                <w:szCs w:val="24"/>
                <w:lang w:val="en-GB" w:eastAsia="ar-SA"/>
              </w:rPr>
              <w:t>1.1 Title of SPERC</w:t>
            </w:r>
            <w:r w:rsidR="0053667C">
              <w:rPr>
                <w:rFonts w:ascii="Arial Narrow" w:eastAsia="Arial" w:hAnsi="Arial Narrow" w:cs="Arial"/>
                <w:b/>
                <w:sz w:val="16"/>
                <w:szCs w:val="24"/>
                <w:lang w:val="en-GB" w:eastAsia="ar-SA"/>
              </w:rPr>
              <w:t>.</w:t>
            </w:r>
            <w:r w:rsidR="00707E5B">
              <w:rPr>
                <w:rFonts w:ascii="Arial Narrow" w:eastAsia="Arial" w:hAnsi="Arial Narrow" w:cs="Arial"/>
                <w:sz w:val="16"/>
                <w:szCs w:val="24"/>
                <w:lang w:val="en-GB" w:eastAsia="ar-SA"/>
              </w:rPr>
              <w:t xml:space="preserve"> freetext</w:t>
            </w:r>
            <w:r w:rsidR="00707E5B">
              <w:rPr>
                <w:rFonts w:ascii="Arial Narrow" w:eastAsia="Arial" w:hAnsi="Arial Narrow" w:cs="Arial"/>
                <w:b/>
                <w:sz w:val="16"/>
                <w:szCs w:val="24"/>
                <w:lang w:val="en-GB" w:eastAsia="ar-SA"/>
              </w:rPr>
              <w:t xml:space="preserve">  </w:t>
            </w:r>
          </w:p>
        </w:tc>
        <w:tc>
          <w:tcPr>
            <w:tcW w:w="2354" w:type="pct"/>
            <w:shd w:val="clear" w:color="auto" w:fill="auto"/>
            <w:vAlign w:val="center"/>
          </w:tcPr>
          <w:p w14:paraId="48A6C5B5" w14:textId="77777777" w:rsidR="00355AC0" w:rsidRPr="008272D2" w:rsidRDefault="00355AC0" w:rsidP="00B16B66">
            <w:pPr>
              <w:snapToGrid w:val="0"/>
              <w:rPr>
                <w:rFonts w:ascii="Arial Narrow" w:eastAsia="Arial" w:hAnsi="Arial Narrow" w:cs="Arial"/>
                <w:sz w:val="16"/>
                <w:szCs w:val="24"/>
                <w:lang w:eastAsia="ar-SA"/>
              </w:rPr>
            </w:pPr>
            <w:r>
              <w:rPr>
                <w:rFonts w:ascii="Arial Narrow" w:eastAsia="Arial" w:hAnsi="Arial Narrow" w:cs="Arial"/>
                <w:sz w:val="16"/>
                <w:szCs w:val="24"/>
                <w:lang w:eastAsia="ar-SA"/>
              </w:rPr>
              <w:t>Indicates the contributing activity / applicability domain of the SPERC</w:t>
            </w:r>
          </w:p>
        </w:tc>
        <w:tc>
          <w:tcPr>
            <w:tcW w:w="368" w:type="pct"/>
            <w:shd w:val="clear" w:color="auto" w:fill="auto"/>
            <w:vAlign w:val="center"/>
          </w:tcPr>
          <w:p w14:paraId="40FB8E44" w14:textId="77777777" w:rsidR="00355AC0" w:rsidRPr="008272D2" w:rsidRDefault="00355AC0" w:rsidP="00B16B66">
            <w:pPr>
              <w:snapToGrid w:val="0"/>
              <w:jc w:val="center"/>
              <w:rPr>
                <w:rFonts w:ascii="Arial Narrow" w:eastAsia="Arial" w:hAnsi="Arial Narrow" w:cs="Arial"/>
                <w:sz w:val="16"/>
                <w:szCs w:val="24"/>
                <w:lang w:eastAsia="ar-SA"/>
              </w:rPr>
            </w:pPr>
            <w:r>
              <w:rPr>
                <w:rFonts w:ascii="Arial Narrow" w:eastAsia="Arial" w:hAnsi="Arial Narrow" w:cs="Arial"/>
                <w:sz w:val="16"/>
                <w:szCs w:val="24"/>
                <w:lang w:eastAsia="ar-SA"/>
              </w:rPr>
              <w:t>Y</w:t>
            </w:r>
          </w:p>
        </w:tc>
        <w:tc>
          <w:tcPr>
            <w:tcW w:w="368" w:type="pct"/>
            <w:shd w:val="clear" w:color="auto" w:fill="auto"/>
            <w:vAlign w:val="center"/>
          </w:tcPr>
          <w:p w14:paraId="0D8DA005" w14:textId="77777777" w:rsidR="00355AC0" w:rsidRPr="008272D2" w:rsidRDefault="00355AC0" w:rsidP="00B16B66">
            <w:pPr>
              <w:snapToGrid w:val="0"/>
              <w:jc w:val="center"/>
              <w:rPr>
                <w:rFonts w:ascii="Arial Narrow" w:eastAsia="Arial" w:hAnsi="Arial Narrow" w:cs="Arial"/>
                <w:sz w:val="16"/>
                <w:szCs w:val="24"/>
                <w:lang w:eastAsia="ar-SA"/>
              </w:rPr>
            </w:pPr>
            <w:r>
              <w:rPr>
                <w:rFonts w:ascii="Arial Narrow" w:eastAsia="Arial" w:hAnsi="Arial Narrow" w:cs="Arial"/>
                <w:sz w:val="16"/>
                <w:szCs w:val="24"/>
                <w:lang w:eastAsia="ar-SA"/>
              </w:rPr>
              <w:t>Y</w:t>
            </w:r>
          </w:p>
        </w:tc>
      </w:tr>
      <w:tr w:rsidR="00355AC0" w:rsidRPr="002943F9" w14:paraId="262B8359" w14:textId="77777777" w:rsidTr="00D00E7E">
        <w:trPr>
          <w:trHeight w:val="980"/>
        </w:trPr>
        <w:tc>
          <w:tcPr>
            <w:tcW w:w="588" w:type="pct"/>
            <w:vMerge/>
            <w:vAlign w:val="center"/>
          </w:tcPr>
          <w:p w14:paraId="045653C8" w14:textId="77777777" w:rsidR="00355AC0" w:rsidRDefault="00355AC0" w:rsidP="00B16B66">
            <w:pPr>
              <w:snapToGrid w:val="0"/>
              <w:ind w:left="88"/>
              <w:rPr>
                <w:rFonts w:ascii="Arial Narrow" w:eastAsia="Arial" w:hAnsi="Arial Narrow" w:cs="Arial"/>
                <w:b/>
                <w:sz w:val="16"/>
                <w:szCs w:val="24"/>
                <w:lang w:eastAsia="ar-SA"/>
              </w:rPr>
            </w:pPr>
          </w:p>
        </w:tc>
        <w:tc>
          <w:tcPr>
            <w:tcW w:w="1322" w:type="pct"/>
            <w:shd w:val="clear" w:color="auto" w:fill="auto"/>
            <w:vAlign w:val="center"/>
          </w:tcPr>
          <w:p w14:paraId="7ED8C4E4" w14:textId="77777777" w:rsidR="00355AC0" w:rsidRPr="00CE6B77" w:rsidRDefault="00355AC0" w:rsidP="00B16B66">
            <w:pPr>
              <w:pStyle w:val="ListParagraph"/>
              <w:snapToGrid w:val="0"/>
              <w:ind w:left="88"/>
              <w:rPr>
                <w:rFonts w:ascii="Arial Narrow" w:eastAsia="Arial" w:hAnsi="Arial Narrow" w:cs="Arial"/>
                <w:b/>
                <w:sz w:val="16"/>
                <w:szCs w:val="24"/>
                <w:lang w:val="en-GB" w:eastAsia="ar-SA"/>
              </w:rPr>
            </w:pPr>
            <w:r w:rsidRPr="00CE6B77">
              <w:rPr>
                <w:rFonts w:ascii="Arial Narrow" w:eastAsia="Arial" w:hAnsi="Arial Narrow" w:cs="Arial"/>
                <w:b/>
                <w:sz w:val="16"/>
                <w:szCs w:val="24"/>
                <w:lang w:val="en-GB" w:eastAsia="ar-SA"/>
              </w:rPr>
              <w:t>1.2 SPERC code</w:t>
            </w:r>
            <w:r w:rsidR="0053667C">
              <w:rPr>
                <w:rFonts w:ascii="Arial Narrow" w:eastAsia="Arial" w:hAnsi="Arial Narrow" w:cs="Arial"/>
                <w:b/>
                <w:sz w:val="16"/>
                <w:szCs w:val="24"/>
                <w:lang w:val="en-GB" w:eastAsia="ar-SA"/>
              </w:rPr>
              <w:t>:</w:t>
            </w:r>
            <w:r w:rsidR="00490682">
              <w:rPr>
                <w:rFonts w:ascii="Arial Narrow" w:eastAsia="Arial" w:hAnsi="Arial Narrow" w:cs="Arial"/>
                <w:b/>
                <w:sz w:val="16"/>
                <w:szCs w:val="24"/>
                <w:lang w:val="en-GB" w:eastAsia="ar-SA"/>
              </w:rPr>
              <w:t xml:space="preserve"> </w:t>
            </w:r>
            <w:r w:rsidR="00707E5B">
              <w:rPr>
                <w:rFonts w:ascii="Arial Narrow" w:eastAsia="Arial" w:hAnsi="Arial Narrow" w:cs="Arial"/>
                <w:b/>
                <w:sz w:val="16"/>
                <w:szCs w:val="24"/>
                <w:lang w:val="en-GB" w:eastAsia="ar-SA"/>
              </w:rPr>
              <w:t xml:space="preserve"> </w:t>
            </w:r>
            <w:r w:rsidR="00707E5B">
              <w:rPr>
                <w:rFonts w:ascii="Arial Narrow" w:eastAsia="Arial" w:hAnsi="Arial Narrow" w:cs="Arial"/>
                <w:sz w:val="16"/>
                <w:szCs w:val="24"/>
                <w:lang w:val="en-GB" w:eastAsia="ar-SA"/>
              </w:rPr>
              <w:t>picklist (select one)</w:t>
            </w:r>
            <w:r w:rsidR="00266FEE">
              <w:rPr>
                <w:rFonts w:ascii="Arial Narrow" w:eastAsia="Arial" w:hAnsi="Arial Narrow" w:cs="Arial"/>
                <w:sz w:val="16"/>
                <w:szCs w:val="24"/>
                <w:lang w:val="en-GB" w:eastAsia="ar-SA"/>
              </w:rPr>
              <w:t>*</w:t>
            </w:r>
          </w:p>
        </w:tc>
        <w:tc>
          <w:tcPr>
            <w:tcW w:w="2354" w:type="pct"/>
            <w:shd w:val="clear" w:color="auto" w:fill="auto"/>
            <w:vAlign w:val="center"/>
          </w:tcPr>
          <w:p w14:paraId="5D066998" w14:textId="1CB2273C" w:rsidR="00D00E7E" w:rsidRPr="00D00E7E" w:rsidRDefault="00355AC0" w:rsidP="00D00E7E">
            <w:pPr>
              <w:pStyle w:val="ListParagraph"/>
              <w:snapToGrid w:val="0"/>
              <w:ind w:left="29"/>
              <w:rPr>
                <w:rFonts w:cs="Arial"/>
                <w:lang w:val="en-GB" w:eastAsia="ar-SA"/>
              </w:rPr>
            </w:pPr>
            <w:r w:rsidRPr="00D00E7E">
              <w:rPr>
                <w:rFonts w:ascii="Arial Narrow" w:eastAsia="Arial" w:hAnsi="Arial Narrow" w:cs="Arial"/>
                <w:sz w:val="16"/>
                <w:szCs w:val="24"/>
                <w:lang w:val="en-GB" w:eastAsia="ar-SA"/>
              </w:rPr>
              <w:t>This field include</w:t>
            </w:r>
            <w:r w:rsidR="00483EB9" w:rsidRPr="00D00E7E">
              <w:rPr>
                <w:rFonts w:ascii="Arial Narrow" w:eastAsia="Arial" w:hAnsi="Arial Narrow" w:cs="Arial"/>
                <w:sz w:val="16"/>
                <w:szCs w:val="24"/>
                <w:lang w:val="en-GB" w:eastAsia="ar-SA"/>
              </w:rPr>
              <w:t xml:space="preserve">s the </w:t>
            </w:r>
            <w:r w:rsidRPr="00D00E7E">
              <w:rPr>
                <w:rFonts w:ascii="Arial Narrow" w:eastAsia="Arial" w:hAnsi="Arial Narrow" w:cs="Arial"/>
                <w:sz w:val="16"/>
                <w:szCs w:val="24"/>
                <w:lang w:val="en-GB" w:eastAsia="ar-SA"/>
              </w:rPr>
              <w:t>SPERC codes</w:t>
            </w:r>
            <w:r w:rsidR="00483EB9" w:rsidRPr="00D00E7E">
              <w:rPr>
                <w:rFonts w:ascii="Arial Narrow" w:eastAsia="Arial" w:hAnsi="Arial Narrow" w:cs="Arial"/>
                <w:sz w:val="16"/>
                <w:szCs w:val="24"/>
                <w:lang w:val="en-GB" w:eastAsia="ar-SA"/>
              </w:rPr>
              <w:t xml:space="preserve"> (systematic naming of SPERCs according to </w:t>
            </w:r>
            <w:r w:rsidR="00A25D23">
              <w:rPr>
                <w:rFonts w:ascii="Arial Narrow" w:eastAsia="Arial" w:hAnsi="Arial Narrow" w:cs="Arial"/>
                <w:sz w:val="16"/>
                <w:szCs w:val="24"/>
                <w:lang w:val="en-GB" w:eastAsia="ar-SA"/>
              </w:rPr>
              <w:t xml:space="preserve">section 1.4 of the </w:t>
            </w:r>
            <w:r w:rsidR="00CE558F" w:rsidRPr="00D00E7E">
              <w:rPr>
                <w:rFonts w:ascii="Arial Narrow" w:eastAsia="Arial" w:hAnsi="Arial Narrow" w:cs="Arial"/>
                <w:sz w:val="16"/>
                <w:szCs w:val="24"/>
                <w:lang w:val="en-GB" w:eastAsia="ar-SA"/>
              </w:rPr>
              <w:t xml:space="preserve">Cefic </w:t>
            </w:r>
            <w:r w:rsidR="00483EB9" w:rsidRPr="00D00E7E">
              <w:rPr>
                <w:rFonts w:ascii="Arial Narrow" w:eastAsia="Arial" w:hAnsi="Arial Narrow" w:cs="Arial"/>
                <w:sz w:val="16"/>
                <w:szCs w:val="24"/>
                <w:lang w:val="en-GB" w:eastAsia="ar-SA"/>
              </w:rPr>
              <w:t>guidance of 2012)</w:t>
            </w:r>
            <w:r w:rsidR="00D00E7E" w:rsidRPr="00D00E7E">
              <w:rPr>
                <w:rFonts w:ascii="Arial Narrow" w:eastAsia="Arial" w:hAnsi="Arial Narrow" w:cs="Arial"/>
                <w:sz w:val="16"/>
                <w:szCs w:val="24"/>
                <w:lang w:val="en-GB" w:eastAsia="ar-SA"/>
              </w:rPr>
              <w:t xml:space="preserve"> </w:t>
            </w:r>
            <w:hyperlink r:id="rId13" w:history="1">
              <w:r w:rsidR="00D00E7E" w:rsidRPr="00D00E7E">
                <w:rPr>
                  <w:rFonts w:ascii="Arial Narrow" w:hAnsi="Arial Narrow"/>
                  <w:color w:val="2E74B5" w:themeColor="accent1" w:themeShade="BF"/>
                  <w:sz w:val="16"/>
                  <w:szCs w:val="16"/>
                  <w:lang w:val="en-GB" w:eastAsia="ar-SA"/>
                </w:rPr>
                <w:t>http://www.cefic.org/Documents/IndustrySupport/REACH-Implementation/Guidance-and-Tools/SPERCs-Specific-Envirnonmental-Release-Classes.pdf</w:t>
              </w:r>
            </w:hyperlink>
          </w:p>
        </w:tc>
        <w:tc>
          <w:tcPr>
            <w:tcW w:w="368" w:type="pct"/>
            <w:shd w:val="clear" w:color="auto" w:fill="auto"/>
            <w:vAlign w:val="center"/>
          </w:tcPr>
          <w:p w14:paraId="5A0DD558" w14:textId="77777777" w:rsidR="00355AC0" w:rsidRDefault="00355AC0" w:rsidP="00B16B66">
            <w:pPr>
              <w:snapToGrid w:val="0"/>
              <w:ind w:left="29"/>
              <w:jc w:val="center"/>
              <w:rPr>
                <w:rFonts w:ascii="Arial Narrow" w:eastAsia="Arial" w:hAnsi="Arial Narrow" w:cs="Arial"/>
                <w:sz w:val="16"/>
                <w:szCs w:val="24"/>
                <w:lang w:eastAsia="ar-SA"/>
              </w:rPr>
            </w:pPr>
            <w:r>
              <w:rPr>
                <w:rFonts w:ascii="Arial Narrow" w:eastAsia="Arial" w:hAnsi="Arial Narrow" w:cs="Arial"/>
                <w:sz w:val="16"/>
                <w:szCs w:val="24"/>
                <w:lang w:eastAsia="ar-SA"/>
              </w:rPr>
              <w:t>Y</w:t>
            </w:r>
          </w:p>
        </w:tc>
        <w:tc>
          <w:tcPr>
            <w:tcW w:w="368" w:type="pct"/>
            <w:shd w:val="clear" w:color="auto" w:fill="auto"/>
            <w:vAlign w:val="center"/>
          </w:tcPr>
          <w:p w14:paraId="5FBE64BD" w14:textId="77777777" w:rsidR="00355AC0" w:rsidRDefault="00355AC0" w:rsidP="00B16B66">
            <w:pPr>
              <w:snapToGrid w:val="0"/>
              <w:ind w:left="29"/>
              <w:jc w:val="center"/>
              <w:rPr>
                <w:rFonts w:ascii="Arial Narrow" w:eastAsia="Arial" w:hAnsi="Arial Narrow" w:cs="Arial"/>
                <w:sz w:val="16"/>
                <w:szCs w:val="24"/>
                <w:lang w:eastAsia="ar-SA"/>
              </w:rPr>
            </w:pPr>
            <w:r>
              <w:rPr>
                <w:rFonts w:ascii="Arial Narrow" w:eastAsia="Arial" w:hAnsi="Arial Narrow" w:cs="Arial"/>
                <w:sz w:val="16"/>
                <w:szCs w:val="24"/>
                <w:lang w:eastAsia="ar-SA"/>
              </w:rPr>
              <w:t>Y</w:t>
            </w:r>
          </w:p>
        </w:tc>
      </w:tr>
      <w:tr w:rsidR="00ED1B86" w:rsidRPr="007D137A" w14:paraId="49612A8F" w14:textId="77777777" w:rsidTr="00ED1B86">
        <w:trPr>
          <w:trHeight w:val="398"/>
        </w:trPr>
        <w:tc>
          <w:tcPr>
            <w:tcW w:w="588" w:type="pct"/>
            <w:vMerge w:val="restart"/>
            <w:vAlign w:val="center"/>
          </w:tcPr>
          <w:p w14:paraId="6E5ABB41" w14:textId="77777777" w:rsidR="00ED1B86" w:rsidRPr="00E63FEC" w:rsidRDefault="00ED1B86" w:rsidP="00B16B66">
            <w:pPr>
              <w:snapToGrid w:val="0"/>
              <w:rPr>
                <w:rFonts w:ascii="Arial Narrow" w:eastAsia="Arial" w:hAnsi="Arial Narrow" w:cs="Arial"/>
                <w:b/>
                <w:sz w:val="16"/>
                <w:szCs w:val="24"/>
                <w:lang w:eastAsia="ar-SA"/>
              </w:rPr>
            </w:pPr>
            <w:r>
              <w:rPr>
                <w:rFonts w:ascii="Arial Narrow" w:eastAsia="Arial" w:hAnsi="Arial Narrow" w:cs="Arial"/>
                <w:b/>
                <w:sz w:val="16"/>
                <w:szCs w:val="24"/>
                <w:lang w:eastAsia="ar-SA"/>
              </w:rPr>
              <w:t xml:space="preserve">2. </w:t>
            </w:r>
            <w:r w:rsidRPr="00E63FEC">
              <w:rPr>
                <w:rFonts w:ascii="Arial Narrow" w:eastAsia="Arial" w:hAnsi="Arial Narrow" w:cs="Arial"/>
                <w:b/>
                <w:sz w:val="16"/>
                <w:szCs w:val="24"/>
                <w:lang w:eastAsia="ar-SA"/>
              </w:rPr>
              <w:t>Scope</w:t>
            </w:r>
          </w:p>
        </w:tc>
        <w:tc>
          <w:tcPr>
            <w:tcW w:w="4412" w:type="pct"/>
            <w:gridSpan w:val="4"/>
            <w:shd w:val="clear" w:color="auto" w:fill="E7E6E6" w:themeFill="background2"/>
            <w:vAlign w:val="center"/>
          </w:tcPr>
          <w:p w14:paraId="2A7443FE" w14:textId="63240BC3" w:rsidR="00ED1B86" w:rsidRDefault="00ED1B86" w:rsidP="00ED1B86">
            <w:pPr>
              <w:snapToGrid w:val="0"/>
              <w:spacing w:after="0"/>
              <w:ind w:left="28"/>
              <w:rPr>
                <w:rFonts w:ascii="Arial Narrow" w:eastAsia="Arial" w:hAnsi="Arial Narrow" w:cs="Arial"/>
                <w:sz w:val="16"/>
                <w:szCs w:val="24"/>
                <w:lang w:eastAsia="ar-SA"/>
              </w:rPr>
            </w:pPr>
            <w:r>
              <w:rPr>
                <w:rFonts w:ascii="Arial Narrow" w:eastAsia="Arial" w:hAnsi="Arial Narrow" w:cs="Arial"/>
                <w:b/>
                <w:sz w:val="16"/>
                <w:szCs w:val="24"/>
                <w:lang w:eastAsia="ar-SA"/>
              </w:rPr>
              <w:t>2.1 Substance/Product Domain</w:t>
            </w:r>
          </w:p>
        </w:tc>
      </w:tr>
      <w:tr w:rsidR="00AB1F9F" w:rsidRPr="002943F9" w14:paraId="13E50597" w14:textId="77777777" w:rsidTr="001B4C0C">
        <w:trPr>
          <w:trHeight w:val="566"/>
        </w:trPr>
        <w:tc>
          <w:tcPr>
            <w:tcW w:w="588" w:type="pct"/>
            <w:vMerge/>
            <w:vAlign w:val="center"/>
          </w:tcPr>
          <w:p w14:paraId="2FAA8E23" w14:textId="77777777" w:rsidR="00AB1F9F" w:rsidRPr="00E63FEC" w:rsidRDefault="00AB1F9F" w:rsidP="00B16B66">
            <w:pPr>
              <w:snapToGrid w:val="0"/>
              <w:rPr>
                <w:rFonts w:ascii="Arial Narrow" w:eastAsia="Arial" w:hAnsi="Arial Narrow" w:cs="Arial"/>
                <w:b/>
                <w:sz w:val="16"/>
                <w:szCs w:val="24"/>
                <w:lang w:eastAsia="ar-SA"/>
              </w:rPr>
            </w:pPr>
          </w:p>
        </w:tc>
        <w:tc>
          <w:tcPr>
            <w:tcW w:w="1322" w:type="pct"/>
            <w:shd w:val="clear" w:color="auto" w:fill="auto"/>
            <w:vAlign w:val="center"/>
          </w:tcPr>
          <w:p w14:paraId="3D1B948E" w14:textId="77777777" w:rsidR="00AB1F9F" w:rsidRPr="003E72D4" w:rsidRDefault="00AB1F9F" w:rsidP="00B16B66">
            <w:pPr>
              <w:pStyle w:val="ListParagraph"/>
              <w:snapToGrid w:val="0"/>
              <w:ind w:left="88"/>
              <w:rPr>
                <w:rFonts w:ascii="Arial Narrow" w:eastAsia="Arial" w:hAnsi="Arial Narrow" w:cs="Arial"/>
                <w:sz w:val="16"/>
                <w:szCs w:val="24"/>
                <w:lang w:val="en-GB" w:eastAsia="ar-SA"/>
              </w:rPr>
            </w:pPr>
            <w:r w:rsidRPr="00D658B0">
              <w:rPr>
                <w:rFonts w:ascii="Arial Narrow" w:eastAsia="Arial" w:hAnsi="Arial Narrow" w:cs="Arial"/>
                <w:b/>
                <w:sz w:val="16"/>
                <w:szCs w:val="24"/>
                <w:lang w:val="en-GB" w:eastAsia="ar-SA"/>
              </w:rPr>
              <w:t>Substance types / functions / properties included or excluded:</w:t>
            </w:r>
            <w:r w:rsidRPr="00D658B0">
              <w:rPr>
                <w:rFonts w:ascii="Arial Narrow" w:eastAsia="Arial" w:hAnsi="Arial Narrow" w:cs="Arial"/>
                <w:sz w:val="16"/>
                <w:szCs w:val="24"/>
                <w:lang w:val="en-GB" w:eastAsia="ar-SA"/>
              </w:rPr>
              <w:t xml:space="preserve"> </w:t>
            </w:r>
            <w:r w:rsidR="00707E5B">
              <w:rPr>
                <w:rFonts w:ascii="Arial Narrow" w:eastAsia="Arial" w:hAnsi="Arial Narrow" w:cs="Arial"/>
                <w:sz w:val="16"/>
                <w:szCs w:val="24"/>
                <w:lang w:val="en-GB" w:eastAsia="ar-SA"/>
              </w:rPr>
              <w:t xml:space="preserve"> freetext</w:t>
            </w:r>
          </w:p>
        </w:tc>
        <w:tc>
          <w:tcPr>
            <w:tcW w:w="2354" w:type="pct"/>
          </w:tcPr>
          <w:p w14:paraId="661EDC22" w14:textId="77777777" w:rsidR="00AB1F9F" w:rsidRPr="00A519F4" w:rsidRDefault="00AB1F9F" w:rsidP="00B16B66">
            <w:pPr>
              <w:pStyle w:val="ListParagraph"/>
              <w:snapToGrid w:val="0"/>
              <w:ind w:left="29"/>
              <w:rPr>
                <w:rFonts w:ascii="Arial Narrow" w:eastAsia="Arial" w:hAnsi="Arial Narrow" w:cs="Arial"/>
                <w:sz w:val="16"/>
                <w:szCs w:val="24"/>
                <w:lang w:val="en-GB" w:eastAsia="ar-SA"/>
              </w:rPr>
            </w:pPr>
            <w:r w:rsidRPr="001B76EA">
              <w:rPr>
                <w:rFonts w:ascii="Arial Narrow" w:eastAsia="Arial" w:hAnsi="Arial Narrow" w:cs="Arial"/>
                <w:sz w:val="16"/>
                <w:szCs w:val="24"/>
                <w:lang w:val="en-GB" w:eastAsia="ar-SA"/>
              </w:rPr>
              <w:t>Applicability domain  of the SPERC may be reported if particular boundaries exist in terms of substance properties or product types that can be covered by the SPERC</w:t>
            </w:r>
          </w:p>
        </w:tc>
        <w:tc>
          <w:tcPr>
            <w:tcW w:w="368" w:type="pct"/>
          </w:tcPr>
          <w:p w14:paraId="48EFE84E" w14:textId="77777777" w:rsidR="00AB1F9F" w:rsidRPr="001B76EA" w:rsidRDefault="00AB1F9F"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Pr>
          <w:p w14:paraId="36AFDE04" w14:textId="77777777" w:rsidR="00AB1F9F" w:rsidRPr="001B76EA" w:rsidRDefault="00AB1F9F"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N</w:t>
            </w:r>
          </w:p>
        </w:tc>
      </w:tr>
      <w:tr w:rsidR="008240D3" w:rsidRPr="008A2321" w14:paraId="376507F3" w14:textId="77777777" w:rsidTr="001B4C0C">
        <w:trPr>
          <w:trHeight w:val="586"/>
        </w:trPr>
        <w:tc>
          <w:tcPr>
            <w:tcW w:w="588" w:type="pct"/>
            <w:vMerge/>
            <w:vAlign w:val="center"/>
          </w:tcPr>
          <w:p w14:paraId="541425EE" w14:textId="77777777" w:rsidR="008240D3" w:rsidRPr="00E63FEC" w:rsidRDefault="008240D3" w:rsidP="008240D3">
            <w:pPr>
              <w:snapToGrid w:val="0"/>
              <w:rPr>
                <w:rFonts w:ascii="Arial Narrow" w:eastAsia="Arial" w:hAnsi="Arial Narrow" w:cs="Arial"/>
                <w:b/>
                <w:sz w:val="16"/>
                <w:szCs w:val="24"/>
                <w:lang w:eastAsia="ar-SA"/>
              </w:rPr>
            </w:pPr>
          </w:p>
        </w:tc>
        <w:tc>
          <w:tcPr>
            <w:tcW w:w="1322" w:type="pct"/>
            <w:vAlign w:val="center"/>
          </w:tcPr>
          <w:p w14:paraId="23FFFE85" w14:textId="77777777" w:rsidR="008240D3" w:rsidRPr="00A519F4" w:rsidRDefault="008240D3" w:rsidP="008240D3">
            <w:pPr>
              <w:snapToGrid w:val="0"/>
              <w:ind w:left="88"/>
              <w:rPr>
                <w:rFonts w:eastAsia="Arial"/>
              </w:rPr>
            </w:pPr>
            <w:r>
              <w:rPr>
                <w:rFonts w:ascii="Arial Narrow" w:eastAsia="Arial" w:hAnsi="Arial Narrow" w:cs="Arial"/>
                <w:b/>
                <w:sz w:val="16"/>
                <w:szCs w:val="24"/>
                <w:lang w:eastAsia="ar-SA"/>
              </w:rPr>
              <w:t>Additional s</w:t>
            </w:r>
            <w:r w:rsidRPr="00B705FE">
              <w:rPr>
                <w:rFonts w:ascii="Arial Narrow" w:eastAsia="Arial" w:hAnsi="Arial Narrow" w:cs="Arial"/>
                <w:b/>
                <w:sz w:val="16"/>
                <w:szCs w:val="24"/>
                <w:lang w:eastAsia="ar-SA"/>
              </w:rPr>
              <w:t>pecification of product types covered</w:t>
            </w:r>
            <w:r>
              <w:rPr>
                <w:rFonts w:ascii="Arial Narrow" w:eastAsia="Arial" w:hAnsi="Arial Narrow" w:cs="Arial"/>
                <w:b/>
                <w:sz w:val="16"/>
                <w:szCs w:val="24"/>
                <w:lang w:eastAsia="ar-SA"/>
              </w:rPr>
              <w:t>:</w:t>
            </w:r>
            <w:r w:rsidRPr="00B705FE">
              <w:rPr>
                <w:rFonts w:ascii="Arial Narrow" w:eastAsia="Arial" w:hAnsi="Arial Narrow" w:cs="Arial"/>
                <w:b/>
                <w:sz w:val="16"/>
                <w:szCs w:val="24"/>
                <w:lang w:eastAsia="ar-SA"/>
              </w:rPr>
              <w:t xml:space="preserve"> </w:t>
            </w:r>
            <w:r>
              <w:rPr>
                <w:rFonts w:ascii="Arial Narrow" w:eastAsia="Arial" w:hAnsi="Arial Narrow" w:cs="Arial"/>
                <w:sz w:val="16"/>
                <w:szCs w:val="24"/>
                <w:lang w:eastAsia="ar-SA"/>
              </w:rPr>
              <w:t>freetext</w:t>
            </w:r>
          </w:p>
        </w:tc>
        <w:tc>
          <w:tcPr>
            <w:tcW w:w="2354" w:type="pct"/>
          </w:tcPr>
          <w:p w14:paraId="2ED3ECBD" w14:textId="77777777" w:rsidR="008240D3" w:rsidRPr="00734E7E" w:rsidRDefault="008240D3" w:rsidP="008240D3">
            <w:pPr>
              <w:pStyle w:val="ListParagraph"/>
              <w:snapToGrid w:val="0"/>
              <w:ind w:left="29"/>
              <w:rPr>
                <w:rFonts w:ascii="Arial Narrow" w:eastAsia="Arial" w:hAnsi="Arial Narrow" w:cs="Arial"/>
                <w:sz w:val="16"/>
                <w:szCs w:val="24"/>
                <w:lang w:val="en-GB" w:eastAsia="ar-SA"/>
              </w:rPr>
            </w:pPr>
            <w:r w:rsidRPr="00263B95">
              <w:rPr>
                <w:rFonts w:ascii="Arial Narrow" w:eastAsia="Arial" w:hAnsi="Arial Narrow" w:cs="Arial"/>
                <w:sz w:val="16"/>
                <w:szCs w:val="24"/>
                <w:lang w:val="en-GB" w:eastAsia="ar-SA"/>
              </w:rPr>
              <w:t>Further specify product types covered in the S</w:t>
            </w:r>
            <w:r>
              <w:rPr>
                <w:rFonts w:ascii="Arial Narrow" w:eastAsia="Arial" w:hAnsi="Arial Narrow" w:cs="Arial"/>
                <w:sz w:val="16"/>
                <w:szCs w:val="24"/>
                <w:lang w:val="en-GB" w:eastAsia="ar-SA"/>
              </w:rPr>
              <w:t>P</w:t>
            </w:r>
            <w:r w:rsidRPr="00263B95">
              <w:rPr>
                <w:rFonts w:ascii="Arial Narrow" w:eastAsia="Arial" w:hAnsi="Arial Narrow" w:cs="Arial"/>
                <w:sz w:val="16"/>
                <w:szCs w:val="24"/>
                <w:lang w:val="en-GB" w:eastAsia="ar-SA"/>
              </w:rPr>
              <w:t>ERC , if relevant and not already contained in the title. Ensure consistency with PC selected below.</w:t>
            </w:r>
          </w:p>
        </w:tc>
        <w:tc>
          <w:tcPr>
            <w:tcW w:w="368" w:type="pct"/>
          </w:tcPr>
          <w:p w14:paraId="132DDFE3" w14:textId="5DD837F3" w:rsidR="008240D3" w:rsidRPr="003E72D4" w:rsidRDefault="008240D3" w:rsidP="008240D3">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Pr>
          <w:p w14:paraId="61F2B70B" w14:textId="4AE746FC" w:rsidR="008240D3" w:rsidRPr="003E72D4" w:rsidRDefault="008240D3" w:rsidP="008240D3">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N</w:t>
            </w:r>
          </w:p>
        </w:tc>
      </w:tr>
      <w:tr w:rsidR="007B4F9D" w:rsidRPr="008A2321" w14:paraId="0F580082" w14:textId="77777777" w:rsidTr="001B4C0C">
        <w:trPr>
          <w:trHeight w:val="498"/>
        </w:trPr>
        <w:tc>
          <w:tcPr>
            <w:tcW w:w="588" w:type="pct"/>
            <w:vMerge/>
            <w:vAlign w:val="center"/>
          </w:tcPr>
          <w:p w14:paraId="39EEBEC8" w14:textId="77777777" w:rsidR="007B4F9D" w:rsidRPr="00E63FEC" w:rsidRDefault="007B4F9D" w:rsidP="00B16B66">
            <w:pPr>
              <w:snapToGrid w:val="0"/>
              <w:rPr>
                <w:rFonts w:ascii="Arial Narrow" w:eastAsia="Arial" w:hAnsi="Arial Narrow" w:cs="Arial"/>
                <w:b/>
                <w:sz w:val="16"/>
                <w:szCs w:val="24"/>
                <w:lang w:eastAsia="ar-SA"/>
              </w:rPr>
            </w:pPr>
          </w:p>
        </w:tc>
        <w:tc>
          <w:tcPr>
            <w:tcW w:w="1322" w:type="pct"/>
            <w:shd w:val="clear" w:color="auto" w:fill="auto"/>
            <w:vAlign w:val="center"/>
          </w:tcPr>
          <w:p w14:paraId="1719DFC4" w14:textId="77777777" w:rsidR="007B4F9D" w:rsidRPr="00B705FE" w:rsidRDefault="00E1241C" w:rsidP="00B16B66">
            <w:pPr>
              <w:snapToGrid w:val="0"/>
              <w:ind w:left="174"/>
              <w:rPr>
                <w:rFonts w:ascii="Arial Narrow" w:eastAsia="Arial" w:hAnsi="Arial Narrow" w:cs="Arial"/>
                <w:b/>
                <w:sz w:val="16"/>
                <w:szCs w:val="24"/>
                <w:lang w:eastAsia="ar-SA"/>
              </w:rPr>
            </w:pPr>
            <w:r>
              <w:rPr>
                <w:rFonts w:ascii="Arial Narrow" w:eastAsia="Arial" w:hAnsi="Arial Narrow" w:cs="Arial"/>
                <w:b/>
                <w:sz w:val="16"/>
                <w:szCs w:val="24"/>
                <w:lang w:eastAsia="ar-SA"/>
              </w:rPr>
              <w:t xml:space="preserve">Inclusion of </w:t>
            </w:r>
            <w:r w:rsidR="00D5038B">
              <w:rPr>
                <w:rFonts w:ascii="Arial Narrow" w:eastAsia="Arial" w:hAnsi="Arial Narrow" w:cs="Arial"/>
                <w:b/>
                <w:sz w:val="16"/>
                <w:szCs w:val="24"/>
                <w:lang w:eastAsia="ar-SA"/>
              </w:rPr>
              <w:t>s</w:t>
            </w:r>
            <w:r w:rsidR="007B4F9D">
              <w:rPr>
                <w:rFonts w:ascii="Arial Narrow" w:eastAsia="Arial" w:hAnsi="Arial Narrow" w:cs="Arial"/>
                <w:b/>
                <w:sz w:val="16"/>
                <w:szCs w:val="24"/>
                <w:lang w:eastAsia="ar-SA"/>
              </w:rPr>
              <w:t>ub</w:t>
            </w:r>
            <w:r w:rsidR="00D5038B">
              <w:rPr>
                <w:rFonts w:ascii="Arial Narrow" w:eastAsia="Arial" w:hAnsi="Arial Narrow" w:cs="Arial"/>
                <w:b/>
                <w:sz w:val="16"/>
                <w:szCs w:val="24"/>
                <w:lang w:eastAsia="ar-SA"/>
              </w:rPr>
              <w:t>-</w:t>
            </w:r>
            <w:r w:rsidR="007B4F9D">
              <w:rPr>
                <w:rFonts w:ascii="Arial Narrow" w:eastAsia="Arial" w:hAnsi="Arial Narrow" w:cs="Arial"/>
                <w:b/>
                <w:sz w:val="16"/>
                <w:szCs w:val="24"/>
                <w:lang w:eastAsia="ar-SA"/>
              </w:rPr>
              <w:t>SPERCs</w:t>
            </w:r>
            <w:r w:rsidR="00707E5B">
              <w:rPr>
                <w:rFonts w:ascii="Arial Narrow" w:eastAsia="Arial" w:hAnsi="Arial Narrow" w:cs="Arial"/>
                <w:b/>
                <w:sz w:val="16"/>
                <w:szCs w:val="24"/>
                <w:lang w:eastAsia="ar-SA"/>
              </w:rPr>
              <w:t xml:space="preserve">: </w:t>
            </w:r>
            <w:r w:rsidR="00707E5B">
              <w:rPr>
                <w:rFonts w:ascii="Arial Narrow" w:eastAsia="Arial" w:hAnsi="Arial Narrow" w:cs="Arial"/>
                <w:sz w:val="16"/>
                <w:szCs w:val="24"/>
                <w:lang w:eastAsia="ar-SA"/>
              </w:rPr>
              <w:t xml:space="preserve"> y/n</w:t>
            </w:r>
            <w:r w:rsidR="00707E5B" w:rsidRPr="003E72D4">
              <w:rPr>
                <w:rFonts w:ascii="Arial Narrow" w:eastAsia="Arial" w:hAnsi="Arial Narrow" w:cs="Arial"/>
                <w:sz w:val="16"/>
                <w:szCs w:val="24"/>
                <w:lang w:eastAsia="ar-SA"/>
              </w:rPr>
              <w:t xml:space="preserve"> </w:t>
            </w:r>
            <w:r>
              <w:rPr>
                <w:rFonts w:ascii="Arial Narrow" w:eastAsia="Arial" w:hAnsi="Arial Narrow" w:cs="Arial"/>
                <w:b/>
                <w:sz w:val="16"/>
                <w:szCs w:val="24"/>
                <w:lang w:eastAsia="ar-SA"/>
              </w:rPr>
              <w:t xml:space="preserve"> </w:t>
            </w:r>
          </w:p>
        </w:tc>
        <w:tc>
          <w:tcPr>
            <w:tcW w:w="2354" w:type="pct"/>
            <w:shd w:val="clear" w:color="auto" w:fill="auto"/>
            <w:vAlign w:val="center"/>
          </w:tcPr>
          <w:p w14:paraId="56AA2543" w14:textId="77777777" w:rsidR="007B4F9D" w:rsidRPr="00A50BB3" w:rsidRDefault="007B4F9D" w:rsidP="00B16B66">
            <w:pPr>
              <w:pStyle w:val="ListParagraph"/>
              <w:snapToGrid w:val="0"/>
              <w:ind w:left="29"/>
              <w:rPr>
                <w:rFonts w:ascii="Arial Narrow" w:eastAsia="Arial" w:hAnsi="Arial Narrow" w:cs="Arial"/>
                <w:sz w:val="16"/>
                <w:szCs w:val="24"/>
                <w:lang w:val="en-GB" w:eastAsia="ar-SA"/>
              </w:rPr>
            </w:pPr>
            <w:r w:rsidRPr="00A50BB3">
              <w:rPr>
                <w:rFonts w:ascii="Arial Narrow" w:eastAsia="Arial" w:hAnsi="Arial Narrow" w:cs="Arial"/>
                <w:sz w:val="16"/>
                <w:szCs w:val="24"/>
                <w:lang w:val="en-GB" w:eastAsia="ar-SA"/>
              </w:rPr>
              <w:t xml:space="preserve">A single SPERC may specify two or more release factors if it addresses different substance types or substances with different properties: If this is the case, the release factors are differentiated in so-called sub-SPERCs. </w:t>
            </w:r>
          </w:p>
          <w:p w14:paraId="58646AFB" w14:textId="77777777" w:rsidR="007B4F9D" w:rsidRPr="00FD1FAC" w:rsidRDefault="007B4F9D" w:rsidP="00B16B66">
            <w:pPr>
              <w:pStyle w:val="ListParagraph"/>
              <w:snapToGrid w:val="0"/>
              <w:ind w:left="29"/>
              <w:rPr>
                <w:rFonts w:ascii="Arial Narrow" w:eastAsia="Arial" w:hAnsi="Arial Narrow" w:cs="Arial"/>
                <w:b/>
                <w:sz w:val="16"/>
                <w:szCs w:val="24"/>
                <w:lang w:val="en-GB" w:eastAsia="ar-SA"/>
              </w:rPr>
            </w:pPr>
            <w:r w:rsidRPr="00A50BB3">
              <w:rPr>
                <w:rFonts w:ascii="Arial Narrow" w:eastAsia="Arial" w:hAnsi="Arial Narrow" w:cs="Arial"/>
                <w:sz w:val="16"/>
                <w:szCs w:val="24"/>
                <w:lang w:val="en-GB" w:eastAsia="ar-SA"/>
              </w:rPr>
              <w:t>Indicate whether SPERC includes sub-SPERCs</w:t>
            </w:r>
            <w:r>
              <w:rPr>
                <w:rFonts w:ascii="Arial Narrow" w:eastAsia="Arial" w:hAnsi="Arial Narrow" w:cs="Arial"/>
                <w:sz w:val="16"/>
                <w:szCs w:val="24"/>
                <w:lang w:val="en-GB" w:eastAsia="ar-SA"/>
              </w:rPr>
              <w:t xml:space="preserve"> </w:t>
            </w:r>
          </w:p>
        </w:tc>
        <w:tc>
          <w:tcPr>
            <w:tcW w:w="368" w:type="pct"/>
            <w:shd w:val="clear" w:color="auto" w:fill="auto"/>
          </w:tcPr>
          <w:p w14:paraId="1F6911C0" w14:textId="77777777" w:rsidR="007B4F9D" w:rsidRPr="003E72D4" w:rsidRDefault="0055300D"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N</w:t>
            </w:r>
          </w:p>
        </w:tc>
        <w:tc>
          <w:tcPr>
            <w:tcW w:w="368" w:type="pct"/>
            <w:shd w:val="clear" w:color="auto" w:fill="auto"/>
          </w:tcPr>
          <w:p w14:paraId="1CDAC22D" w14:textId="77777777" w:rsidR="007B4F9D" w:rsidRPr="003E72D4"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N</w:t>
            </w:r>
          </w:p>
        </w:tc>
      </w:tr>
      <w:tr w:rsidR="00ED1B86" w:rsidRPr="001151D3" w14:paraId="7602AA7A" w14:textId="77777777" w:rsidTr="00ED1B86">
        <w:trPr>
          <w:trHeight w:val="376"/>
        </w:trPr>
        <w:tc>
          <w:tcPr>
            <w:tcW w:w="588" w:type="pct"/>
            <w:vMerge/>
            <w:vAlign w:val="center"/>
          </w:tcPr>
          <w:p w14:paraId="3E182BA1" w14:textId="77777777" w:rsidR="00ED1B86" w:rsidRPr="00E63FEC" w:rsidRDefault="00ED1B86" w:rsidP="00B16B66">
            <w:pPr>
              <w:snapToGrid w:val="0"/>
              <w:rPr>
                <w:rFonts w:ascii="Arial Narrow" w:eastAsia="Arial" w:hAnsi="Arial Narrow" w:cs="Arial"/>
                <w:b/>
                <w:sz w:val="16"/>
                <w:szCs w:val="24"/>
                <w:lang w:eastAsia="ar-SA"/>
              </w:rPr>
            </w:pPr>
          </w:p>
        </w:tc>
        <w:tc>
          <w:tcPr>
            <w:tcW w:w="4412" w:type="pct"/>
            <w:gridSpan w:val="4"/>
            <w:shd w:val="clear" w:color="auto" w:fill="E7E6E6" w:themeFill="background2"/>
            <w:vAlign w:val="center"/>
          </w:tcPr>
          <w:p w14:paraId="0D9A5D87" w14:textId="6EC59AD2" w:rsidR="00ED1B86" w:rsidRDefault="00ED1B86" w:rsidP="00ED1B86">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b/>
                <w:sz w:val="16"/>
                <w:szCs w:val="24"/>
                <w:lang w:val="en-GB" w:eastAsia="ar-SA"/>
              </w:rPr>
              <w:t>2.2 Process domain</w:t>
            </w:r>
          </w:p>
        </w:tc>
      </w:tr>
      <w:tr w:rsidR="000E3479" w:rsidRPr="001151D3" w14:paraId="49B1363F" w14:textId="77777777" w:rsidTr="001B4C0C">
        <w:trPr>
          <w:trHeight w:val="761"/>
        </w:trPr>
        <w:tc>
          <w:tcPr>
            <w:tcW w:w="588" w:type="pct"/>
            <w:vMerge/>
            <w:vAlign w:val="center"/>
          </w:tcPr>
          <w:p w14:paraId="5F53117D" w14:textId="77777777" w:rsidR="000E3479" w:rsidRPr="00E63FEC" w:rsidRDefault="000E3479" w:rsidP="00B16B66">
            <w:pPr>
              <w:snapToGrid w:val="0"/>
              <w:rPr>
                <w:rFonts w:ascii="Arial Narrow" w:eastAsia="Arial" w:hAnsi="Arial Narrow" w:cs="Arial"/>
                <w:b/>
                <w:sz w:val="16"/>
                <w:szCs w:val="24"/>
                <w:lang w:eastAsia="ar-SA"/>
              </w:rPr>
            </w:pPr>
          </w:p>
        </w:tc>
        <w:tc>
          <w:tcPr>
            <w:tcW w:w="1322" w:type="pct"/>
            <w:shd w:val="clear" w:color="auto" w:fill="auto"/>
            <w:vAlign w:val="center"/>
          </w:tcPr>
          <w:p w14:paraId="10D2DC54" w14:textId="77777777" w:rsidR="000E3479" w:rsidRPr="004348E1" w:rsidRDefault="000E3479" w:rsidP="004348E1">
            <w:pPr>
              <w:pStyle w:val="ListParagraph"/>
              <w:snapToGrid w:val="0"/>
              <w:ind w:left="88"/>
              <w:rPr>
                <w:rFonts w:ascii="Arial Narrow" w:eastAsia="Arial" w:hAnsi="Arial Narrow" w:cs="Arial"/>
                <w:b/>
                <w:sz w:val="16"/>
                <w:szCs w:val="24"/>
                <w:lang w:val="en-GB" w:eastAsia="ar-SA"/>
              </w:rPr>
            </w:pPr>
            <w:r w:rsidRPr="001A5FCC">
              <w:rPr>
                <w:rFonts w:ascii="Arial Narrow" w:eastAsia="Arial" w:hAnsi="Arial Narrow" w:cs="Arial"/>
                <w:b/>
                <w:sz w:val="16"/>
                <w:szCs w:val="24"/>
                <w:lang w:val="en-GB" w:eastAsia="ar-SA"/>
              </w:rPr>
              <w:t>Description of activities/processes</w:t>
            </w:r>
            <w:r w:rsidRPr="007D137A">
              <w:rPr>
                <w:rFonts w:ascii="Arial Narrow" w:eastAsia="Arial" w:hAnsi="Arial Narrow" w:cs="Arial"/>
                <w:b/>
                <w:sz w:val="16"/>
                <w:szCs w:val="24"/>
                <w:lang w:val="en-GB" w:eastAsia="ar-SA"/>
              </w:rPr>
              <w:t>:</w:t>
            </w:r>
            <w:r>
              <w:rPr>
                <w:rFonts w:ascii="Arial Narrow" w:eastAsia="Arial" w:hAnsi="Arial Narrow" w:cs="Arial"/>
                <w:sz w:val="16"/>
                <w:szCs w:val="24"/>
                <w:lang w:val="en-GB" w:eastAsia="ar-SA"/>
              </w:rPr>
              <w:t xml:space="preserve"> </w:t>
            </w:r>
            <w:r w:rsidR="00707E5B">
              <w:rPr>
                <w:rFonts w:ascii="Arial Narrow" w:eastAsia="Arial" w:hAnsi="Arial Narrow" w:cs="Arial"/>
                <w:sz w:val="16"/>
                <w:szCs w:val="24"/>
                <w:lang w:val="en-GB" w:eastAsia="ar-SA"/>
              </w:rPr>
              <w:t>freetext</w:t>
            </w:r>
          </w:p>
          <w:p w14:paraId="045B35EC" w14:textId="77777777" w:rsidR="000E3479" w:rsidRPr="0038706A" w:rsidRDefault="000E3479" w:rsidP="00B16B66">
            <w:pPr>
              <w:pStyle w:val="ListParagraph"/>
              <w:snapToGrid w:val="0"/>
              <w:ind w:left="88"/>
              <w:rPr>
                <w:rFonts w:ascii="Arial Narrow" w:eastAsia="Arial" w:hAnsi="Arial Narrow" w:cs="Arial"/>
                <w:b/>
                <w:sz w:val="16"/>
                <w:szCs w:val="24"/>
                <w:lang w:val="en-GB" w:eastAsia="ar-SA"/>
              </w:rPr>
            </w:pPr>
          </w:p>
        </w:tc>
        <w:tc>
          <w:tcPr>
            <w:tcW w:w="2354" w:type="pct"/>
            <w:shd w:val="clear" w:color="auto" w:fill="auto"/>
          </w:tcPr>
          <w:p w14:paraId="3A304313" w14:textId="77777777" w:rsidR="000E3479" w:rsidRPr="00A50BB3" w:rsidRDefault="000E3479" w:rsidP="00D34267">
            <w:pPr>
              <w:pStyle w:val="ListParagraph"/>
              <w:snapToGrid w:val="0"/>
              <w:ind w:left="29"/>
              <w:rPr>
                <w:rFonts w:ascii="Arial Narrow" w:eastAsia="Arial" w:hAnsi="Arial Narrow" w:cs="Arial"/>
                <w:sz w:val="16"/>
                <w:szCs w:val="24"/>
                <w:lang w:val="en-GB" w:eastAsia="ar-SA"/>
              </w:rPr>
            </w:pPr>
            <w:r w:rsidRPr="00A50BB3">
              <w:rPr>
                <w:rFonts w:ascii="Arial Narrow" w:eastAsia="Arial" w:hAnsi="Arial Narrow" w:cs="Arial"/>
                <w:sz w:val="16"/>
                <w:szCs w:val="24"/>
                <w:lang w:val="en-GB" w:eastAsia="ar-SA"/>
              </w:rPr>
              <w:t xml:space="preserve">Describes </w:t>
            </w:r>
            <w:r w:rsidR="005E2359" w:rsidRPr="00A50BB3">
              <w:rPr>
                <w:rFonts w:ascii="Arial Narrow" w:eastAsia="Arial" w:hAnsi="Arial Narrow" w:cs="Arial"/>
                <w:sz w:val="16"/>
                <w:szCs w:val="24"/>
                <w:lang w:val="en-GB" w:eastAsia="ar-SA"/>
              </w:rPr>
              <w:t xml:space="preserve">the general </w:t>
            </w:r>
            <w:r w:rsidRPr="00A50BB3">
              <w:rPr>
                <w:rFonts w:ascii="Arial Narrow" w:eastAsia="Arial" w:hAnsi="Arial Narrow" w:cs="Arial"/>
                <w:sz w:val="16"/>
                <w:szCs w:val="24"/>
                <w:lang w:val="en-GB" w:eastAsia="ar-SA"/>
              </w:rPr>
              <w:t xml:space="preserve">processes, application technologies and equipment covered by the SPERC, focussing on environmentally relevant aspects (i.e. sources of release to the </w:t>
            </w:r>
            <w:r w:rsidR="005E2359" w:rsidRPr="00A50BB3">
              <w:rPr>
                <w:rFonts w:ascii="Arial Narrow" w:eastAsia="Arial" w:hAnsi="Arial Narrow" w:cs="Arial"/>
                <w:sz w:val="16"/>
                <w:szCs w:val="24"/>
                <w:lang w:val="en-GB" w:eastAsia="ar-SA"/>
              </w:rPr>
              <w:t>environment).</w:t>
            </w:r>
            <w:r w:rsidRPr="00A50BB3">
              <w:rPr>
                <w:rFonts w:ascii="Arial Narrow" w:eastAsia="Arial" w:hAnsi="Arial Narrow" w:cs="Arial"/>
                <w:sz w:val="16"/>
                <w:szCs w:val="24"/>
                <w:lang w:val="en-GB" w:eastAsia="ar-SA"/>
              </w:rPr>
              <w:t xml:space="preserve"> These sources should be </w:t>
            </w:r>
            <w:r w:rsidR="00D34267" w:rsidRPr="00A50BB3">
              <w:rPr>
                <w:rFonts w:ascii="Arial Narrow" w:eastAsia="Arial" w:hAnsi="Arial Narrow" w:cs="Arial"/>
                <w:sz w:val="16"/>
                <w:szCs w:val="24"/>
                <w:lang w:val="en-GB" w:eastAsia="ar-SA"/>
              </w:rPr>
              <w:t xml:space="preserve">further </w:t>
            </w:r>
            <w:r w:rsidRPr="00A50BB3">
              <w:rPr>
                <w:rFonts w:ascii="Arial Narrow" w:eastAsia="Arial" w:hAnsi="Arial Narrow" w:cs="Arial"/>
                <w:sz w:val="16"/>
                <w:szCs w:val="24"/>
                <w:lang w:val="en-GB" w:eastAsia="ar-SA"/>
              </w:rPr>
              <w:t>addressed in the conditions of use described in later fields.</w:t>
            </w:r>
          </w:p>
        </w:tc>
        <w:tc>
          <w:tcPr>
            <w:tcW w:w="368" w:type="pct"/>
          </w:tcPr>
          <w:p w14:paraId="688A0D69" w14:textId="77777777" w:rsidR="000E3479" w:rsidRPr="00DC2099" w:rsidRDefault="000E347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Pr>
          <w:p w14:paraId="1331695D" w14:textId="77777777" w:rsidR="000E3479" w:rsidRDefault="000E347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N</w:t>
            </w:r>
          </w:p>
          <w:p w14:paraId="69A3BDB2" w14:textId="77777777" w:rsidR="000E3479" w:rsidRDefault="000E3479" w:rsidP="00B16B66">
            <w:pPr>
              <w:pStyle w:val="ListParagraph"/>
              <w:snapToGrid w:val="0"/>
              <w:ind w:left="29"/>
              <w:jc w:val="center"/>
              <w:rPr>
                <w:rFonts w:ascii="Arial Narrow" w:eastAsia="Arial" w:hAnsi="Arial Narrow" w:cs="Arial"/>
                <w:sz w:val="16"/>
                <w:szCs w:val="24"/>
                <w:lang w:val="en-GB" w:eastAsia="ar-SA"/>
              </w:rPr>
            </w:pPr>
          </w:p>
        </w:tc>
      </w:tr>
      <w:tr w:rsidR="00ED1B86" w:rsidRPr="002943F9" w14:paraId="140A09BF" w14:textId="77777777" w:rsidTr="00ED1B86">
        <w:trPr>
          <w:trHeight w:val="340"/>
        </w:trPr>
        <w:tc>
          <w:tcPr>
            <w:tcW w:w="588" w:type="pct"/>
            <w:vMerge/>
            <w:vAlign w:val="center"/>
          </w:tcPr>
          <w:p w14:paraId="2E7AEDE6" w14:textId="77777777" w:rsidR="00ED1B86" w:rsidRPr="00E63FEC" w:rsidRDefault="00ED1B86" w:rsidP="00B16B66">
            <w:pPr>
              <w:snapToGrid w:val="0"/>
              <w:rPr>
                <w:rFonts w:ascii="Arial Narrow" w:eastAsia="Arial" w:hAnsi="Arial Narrow" w:cs="Arial"/>
                <w:b/>
                <w:sz w:val="16"/>
                <w:szCs w:val="24"/>
                <w:lang w:eastAsia="ar-SA"/>
              </w:rPr>
            </w:pPr>
          </w:p>
        </w:tc>
        <w:tc>
          <w:tcPr>
            <w:tcW w:w="4412" w:type="pct"/>
            <w:gridSpan w:val="4"/>
            <w:shd w:val="clear" w:color="auto" w:fill="E7E6E6" w:themeFill="background2"/>
            <w:vAlign w:val="center"/>
          </w:tcPr>
          <w:p w14:paraId="33E93103" w14:textId="4478EAC8" w:rsidR="00ED1B86" w:rsidRPr="00E45390" w:rsidRDefault="00ED1B86" w:rsidP="00ED1B86">
            <w:pPr>
              <w:pStyle w:val="ListParagraph"/>
              <w:snapToGrid w:val="0"/>
              <w:ind w:left="29"/>
              <w:rPr>
                <w:rFonts w:ascii="Arial Narrow" w:eastAsia="Arial" w:hAnsi="Arial Narrow" w:cs="Arial"/>
                <w:b/>
                <w:sz w:val="16"/>
                <w:szCs w:val="24"/>
                <w:lang w:val="en-GB" w:eastAsia="ar-SA"/>
              </w:rPr>
            </w:pPr>
            <w:r>
              <w:rPr>
                <w:rFonts w:ascii="Arial Narrow" w:eastAsia="Arial" w:hAnsi="Arial Narrow" w:cs="Arial"/>
                <w:b/>
                <w:sz w:val="16"/>
                <w:szCs w:val="24"/>
                <w:lang w:val="en-GB" w:eastAsia="ar-SA"/>
              </w:rPr>
              <w:t xml:space="preserve">2.3 </w:t>
            </w:r>
            <w:r w:rsidRPr="00E45390">
              <w:rPr>
                <w:rFonts w:ascii="Arial Narrow" w:eastAsia="Arial" w:hAnsi="Arial Narrow" w:cs="Arial"/>
                <w:b/>
                <w:sz w:val="16"/>
                <w:szCs w:val="24"/>
                <w:lang w:val="en-GB" w:eastAsia="ar-SA"/>
              </w:rPr>
              <w:t xml:space="preserve">List of applicable </w:t>
            </w:r>
            <w:r>
              <w:rPr>
                <w:rFonts w:ascii="Arial Narrow" w:eastAsia="Arial" w:hAnsi="Arial Narrow" w:cs="Arial"/>
                <w:b/>
                <w:sz w:val="16"/>
                <w:szCs w:val="24"/>
                <w:lang w:val="en-GB" w:eastAsia="ar-SA"/>
              </w:rPr>
              <w:t>Use Descriptors</w:t>
            </w:r>
            <w:r w:rsidRPr="00E45390">
              <w:rPr>
                <w:rFonts w:ascii="Arial Narrow" w:eastAsia="Arial" w:hAnsi="Arial Narrow" w:cs="Arial"/>
                <w:b/>
                <w:sz w:val="16"/>
                <w:szCs w:val="24"/>
                <w:lang w:val="en-GB" w:eastAsia="ar-SA"/>
              </w:rPr>
              <w:t xml:space="preserve"> </w:t>
            </w:r>
            <w:r w:rsidRPr="00E45390">
              <w:rPr>
                <w:rFonts w:ascii="Arial Narrow" w:eastAsia="Arial" w:hAnsi="Arial Narrow" w:cs="Arial"/>
                <w:b/>
                <w:sz w:val="16"/>
                <w:szCs w:val="24"/>
                <w:lang w:val="en-GB" w:eastAsia="ar-SA"/>
              </w:rPr>
              <w:tab/>
            </w:r>
          </w:p>
        </w:tc>
      </w:tr>
      <w:tr w:rsidR="00C94FF8" w:rsidRPr="0073450E" w14:paraId="1D04CF47" w14:textId="77777777" w:rsidTr="00CD5830">
        <w:trPr>
          <w:trHeight w:val="681"/>
        </w:trPr>
        <w:tc>
          <w:tcPr>
            <w:tcW w:w="588" w:type="pct"/>
            <w:vMerge/>
            <w:vAlign w:val="center"/>
          </w:tcPr>
          <w:p w14:paraId="6024AD11" w14:textId="77777777" w:rsidR="00C94FF8" w:rsidRPr="00E63FEC" w:rsidRDefault="00C94FF8" w:rsidP="00B16B66">
            <w:pPr>
              <w:snapToGrid w:val="0"/>
              <w:rPr>
                <w:rFonts w:ascii="Arial Narrow" w:eastAsia="Arial" w:hAnsi="Arial Narrow" w:cs="Arial"/>
                <w:b/>
                <w:sz w:val="16"/>
                <w:szCs w:val="24"/>
                <w:lang w:eastAsia="ar-SA"/>
              </w:rPr>
            </w:pPr>
          </w:p>
        </w:tc>
        <w:tc>
          <w:tcPr>
            <w:tcW w:w="1322" w:type="pct"/>
            <w:vAlign w:val="center"/>
          </w:tcPr>
          <w:p w14:paraId="7A10465B" w14:textId="77777777" w:rsidR="00C94FF8" w:rsidRPr="003E72D4" w:rsidRDefault="00C94FF8" w:rsidP="00B16B66">
            <w:pPr>
              <w:pStyle w:val="ListParagraph"/>
              <w:snapToGrid w:val="0"/>
              <w:ind w:left="88"/>
              <w:rPr>
                <w:rFonts w:ascii="Arial Narrow" w:eastAsia="Arial" w:hAnsi="Arial Narrow" w:cs="Arial"/>
                <w:sz w:val="16"/>
                <w:szCs w:val="24"/>
                <w:lang w:val="en-GB" w:eastAsia="ar-SA"/>
              </w:rPr>
            </w:pPr>
            <w:r w:rsidRPr="00DC73D5">
              <w:rPr>
                <w:rFonts w:ascii="Arial Narrow" w:eastAsia="Arial" w:hAnsi="Arial Narrow" w:cs="Arial"/>
                <w:b/>
                <w:sz w:val="16"/>
                <w:szCs w:val="24"/>
                <w:lang w:val="en-GB" w:eastAsia="ar-SA"/>
              </w:rPr>
              <w:t>LCS:</w:t>
            </w:r>
            <w:r>
              <w:rPr>
                <w:rFonts w:ascii="Arial Narrow" w:eastAsia="Arial" w:hAnsi="Arial Narrow" w:cs="Arial"/>
                <w:sz w:val="16"/>
                <w:szCs w:val="24"/>
                <w:lang w:val="en-GB" w:eastAsia="ar-SA"/>
              </w:rPr>
              <w:t xml:space="preserve"> </w:t>
            </w:r>
            <w:r w:rsidR="001E24F7">
              <w:rPr>
                <w:rFonts w:ascii="Arial Narrow" w:eastAsia="Arial" w:hAnsi="Arial Narrow" w:cs="Arial"/>
                <w:sz w:val="16"/>
                <w:szCs w:val="24"/>
                <w:lang w:val="en-GB" w:eastAsia="ar-SA"/>
              </w:rPr>
              <w:t>picklist (select one)</w:t>
            </w:r>
            <w:r w:rsidR="00266FEE">
              <w:rPr>
                <w:rFonts w:ascii="Arial Narrow" w:eastAsia="Arial" w:hAnsi="Arial Narrow" w:cs="Arial"/>
                <w:sz w:val="16"/>
                <w:szCs w:val="24"/>
                <w:lang w:val="en-GB" w:eastAsia="ar-SA"/>
              </w:rPr>
              <w:t>*</w:t>
            </w:r>
          </w:p>
        </w:tc>
        <w:tc>
          <w:tcPr>
            <w:tcW w:w="2354" w:type="pct"/>
          </w:tcPr>
          <w:p w14:paraId="5D680173" w14:textId="7311D9B5" w:rsidR="00C94FF8" w:rsidRPr="00263B95" w:rsidRDefault="00C614F4" w:rsidP="00CD5830">
            <w:pPr>
              <w:snapToGrid w:val="0"/>
              <w:spacing w:after="0"/>
              <w:rPr>
                <w:rFonts w:ascii="Arial Narrow" w:eastAsia="Arial" w:hAnsi="Arial Narrow" w:cs="Arial"/>
                <w:sz w:val="16"/>
                <w:szCs w:val="24"/>
                <w:lang w:eastAsia="ar-SA"/>
              </w:rPr>
            </w:pPr>
            <w:r>
              <w:rPr>
                <w:rFonts w:ascii="Arial Narrow" w:eastAsia="Arial" w:hAnsi="Arial Narrow" w:cs="Arial"/>
                <w:sz w:val="16"/>
                <w:szCs w:val="24"/>
                <w:lang w:eastAsia="ar-SA"/>
              </w:rPr>
              <w:t xml:space="preserve">Select </w:t>
            </w:r>
            <w:r w:rsidR="00C94FF8" w:rsidRPr="00263B95">
              <w:rPr>
                <w:rFonts w:ascii="Arial Narrow" w:eastAsia="Arial" w:hAnsi="Arial Narrow" w:cs="Arial"/>
                <w:sz w:val="16"/>
                <w:szCs w:val="24"/>
                <w:lang w:eastAsia="ar-SA"/>
              </w:rPr>
              <w:t>a single life cycle stage</w:t>
            </w:r>
            <w:r w:rsidR="009B7AF6">
              <w:rPr>
                <w:rFonts w:ascii="Arial Narrow" w:eastAsia="Arial" w:hAnsi="Arial Narrow" w:cs="Arial"/>
                <w:sz w:val="16"/>
                <w:szCs w:val="24"/>
                <w:lang w:eastAsia="ar-SA"/>
              </w:rPr>
              <w:t xml:space="preserve"> the S</w:t>
            </w:r>
            <w:r w:rsidR="00A00007">
              <w:rPr>
                <w:rFonts w:ascii="Arial Narrow" w:eastAsia="Arial" w:hAnsi="Arial Narrow" w:cs="Arial"/>
                <w:sz w:val="16"/>
                <w:szCs w:val="24"/>
                <w:lang w:eastAsia="ar-SA"/>
              </w:rPr>
              <w:t>P</w:t>
            </w:r>
            <w:r w:rsidR="009B7AF6">
              <w:rPr>
                <w:rFonts w:ascii="Arial Narrow" w:eastAsia="Arial" w:hAnsi="Arial Narrow" w:cs="Arial"/>
                <w:sz w:val="16"/>
                <w:szCs w:val="24"/>
                <w:lang w:eastAsia="ar-SA"/>
              </w:rPr>
              <w:t xml:space="preserve">ERC refers to, e.g. use at industrial sites </w:t>
            </w:r>
            <w:r w:rsidR="00C94FF8" w:rsidRPr="00263B95">
              <w:rPr>
                <w:rFonts w:ascii="Arial Narrow" w:eastAsia="Arial" w:hAnsi="Arial Narrow" w:cs="Arial"/>
                <w:sz w:val="16"/>
                <w:szCs w:val="24"/>
                <w:lang w:eastAsia="ar-SA"/>
              </w:rPr>
              <w:t xml:space="preserve"> (cf. R.12)</w:t>
            </w:r>
            <w:r w:rsidR="00D00E7E" w:rsidRPr="00D00E7E">
              <w:rPr>
                <w:rFonts w:ascii="Arial Narrow" w:eastAsia="Arial" w:hAnsi="Arial Narrow" w:cs="Arial"/>
                <w:sz w:val="16"/>
                <w:szCs w:val="24"/>
                <w:lang w:eastAsia="ar-SA"/>
              </w:rPr>
              <w:t xml:space="preserve"> (</w:t>
            </w:r>
            <w:r w:rsidR="00642FC1" w:rsidRPr="00642FC1">
              <w:rPr>
                <w:rFonts w:ascii="Arial Narrow" w:eastAsia="Times New Roman" w:hAnsi="Arial Narrow" w:cs="Times New Roman"/>
                <w:color w:val="2E74B5" w:themeColor="accent1" w:themeShade="BF"/>
                <w:sz w:val="16"/>
                <w:szCs w:val="16"/>
                <w:lang w:eastAsia="ar-SA"/>
              </w:rPr>
              <w:t>http://echa.europa.eu/documents/10162/13632/information_requirements_r12_en.pdf</w:t>
            </w:r>
            <w:r w:rsidR="00D00E7E" w:rsidRPr="00263B95">
              <w:rPr>
                <w:rFonts w:ascii="Arial Narrow" w:eastAsia="Arial" w:hAnsi="Arial Narrow" w:cs="Arial"/>
                <w:sz w:val="16"/>
                <w:szCs w:val="24"/>
                <w:lang w:eastAsia="ar-SA"/>
              </w:rPr>
              <w:t>)</w:t>
            </w:r>
          </w:p>
        </w:tc>
        <w:tc>
          <w:tcPr>
            <w:tcW w:w="368" w:type="pct"/>
          </w:tcPr>
          <w:p w14:paraId="7A0C844C" w14:textId="77777777" w:rsidR="00C94FF8" w:rsidRDefault="00C94FF8"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Pr>
          <w:p w14:paraId="4D3C4A8D" w14:textId="77777777" w:rsidR="00C94FF8" w:rsidRDefault="00C94FF8"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r>
      <w:tr w:rsidR="00C94FF8" w:rsidRPr="0073450E" w14:paraId="174F8264" w14:textId="77777777" w:rsidTr="001B4C0C">
        <w:trPr>
          <w:trHeight w:val="116"/>
        </w:trPr>
        <w:tc>
          <w:tcPr>
            <w:tcW w:w="588" w:type="pct"/>
            <w:vMerge/>
            <w:vAlign w:val="center"/>
          </w:tcPr>
          <w:p w14:paraId="5C909847" w14:textId="77777777" w:rsidR="00C94FF8" w:rsidRPr="00E63FEC" w:rsidRDefault="00C94FF8" w:rsidP="00B16B66">
            <w:pPr>
              <w:snapToGrid w:val="0"/>
              <w:rPr>
                <w:rFonts w:ascii="Arial Narrow" w:eastAsia="Arial" w:hAnsi="Arial Narrow" w:cs="Arial"/>
                <w:b/>
                <w:sz w:val="16"/>
                <w:szCs w:val="24"/>
                <w:lang w:eastAsia="ar-SA"/>
              </w:rPr>
            </w:pPr>
          </w:p>
        </w:tc>
        <w:tc>
          <w:tcPr>
            <w:tcW w:w="1322" w:type="pct"/>
            <w:vAlign w:val="center"/>
          </w:tcPr>
          <w:p w14:paraId="322ED28E" w14:textId="77777777" w:rsidR="00C94FF8" w:rsidRPr="003E72D4" w:rsidRDefault="00C94FF8" w:rsidP="00B16B66">
            <w:pPr>
              <w:pStyle w:val="ListParagraph"/>
              <w:snapToGrid w:val="0"/>
              <w:ind w:left="88"/>
              <w:rPr>
                <w:rFonts w:ascii="Arial Narrow" w:eastAsia="Arial" w:hAnsi="Arial Narrow" w:cs="Arial"/>
                <w:sz w:val="16"/>
                <w:szCs w:val="24"/>
                <w:lang w:val="en-GB" w:eastAsia="ar-SA"/>
              </w:rPr>
            </w:pPr>
            <w:r w:rsidRPr="00263B95">
              <w:rPr>
                <w:rFonts w:ascii="Arial Narrow" w:eastAsia="Arial" w:hAnsi="Arial Narrow" w:cs="Arial"/>
                <w:b/>
                <w:sz w:val="16"/>
                <w:szCs w:val="24"/>
                <w:lang w:val="en-GB" w:eastAsia="ar-SA"/>
              </w:rPr>
              <w:t>SU:</w:t>
            </w:r>
            <w:r w:rsidRPr="00263B95">
              <w:rPr>
                <w:rFonts w:ascii="Arial Narrow" w:eastAsia="Arial" w:hAnsi="Arial Narrow" w:cs="Arial"/>
                <w:sz w:val="16"/>
                <w:szCs w:val="24"/>
                <w:lang w:val="en-GB" w:eastAsia="ar-SA"/>
              </w:rPr>
              <w:t xml:space="preserve"> </w:t>
            </w:r>
            <w:r w:rsidR="001E24F7">
              <w:rPr>
                <w:rFonts w:ascii="Arial Narrow" w:eastAsia="Arial" w:hAnsi="Arial Narrow" w:cs="Arial"/>
                <w:sz w:val="16"/>
                <w:szCs w:val="24"/>
                <w:lang w:val="en-GB" w:eastAsia="ar-SA"/>
              </w:rPr>
              <w:t>picklist (multi-select)</w:t>
            </w:r>
            <w:r w:rsidR="00266FEE">
              <w:rPr>
                <w:rFonts w:ascii="Arial Narrow" w:eastAsia="Arial" w:hAnsi="Arial Narrow" w:cs="Arial"/>
                <w:sz w:val="16"/>
                <w:szCs w:val="24"/>
                <w:lang w:val="en-GB" w:eastAsia="ar-SA"/>
              </w:rPr>
              <w:t>*</w:t>
            </w:r>
          </w:p>
        </w:tc>
        <w:tc>
          <w:tcPr>
            <w:tcW w:w="2354" w:type="pct"/>
          </w:tcPr>
          <w:p w14:paraId="4950679A" w14:textId="4E7843BD" w:rsidR="00C94FF8" w:rsidRPr="00CD5830" w:rsidRDefault="00344C78" w:rsidP="00C6455B">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Select one or more sectors of end-use to which the S</w:t>
            </w:r>
            <w:r w:rsidR="00A00007">
              <w:rPr>
                <w:rFonts w:ascii="Arial Narrow" w:eastAsia="Arial" w:hAnsi="Arial Narrow" w:cs="Arial"/>
                <w:sz w:val="16"/>
                <w:szCs w:val="24"/>
                <w:lang w:val="en-GB" w:eastAsia="ar-SA"/>
              </w:rPr>
              <w:t>P</w:t>
            </w:r>
            <w:r>
              <w:rPr>
                <w:rFonts w:ascii="Arial Narrow" w:eastAsia="Arial" w:hAnsi="Arial Narrow" w:cs="Arial"/>
                <w:sz w:val="16"/>
                <w:szCs w:val="24"/>
                <w:lang w:val="en-GB" w:eastAsia="ar-SA"/>
              </w:rPr>
              <w:t>ERC applies</w:t>
            </w:r>
            <w:r w:rsidR="00C94FF8" w:rsidRPr="00DC2099">
              <w:rPr>
                <w:rFonts w:ascii="Arial Narrow" w:eastAsia="Arial" w:hAnsi="Arial Narrow" w:cs="Arial"/>
                <w:sz w:val="16"/>
                <w:szCs w:val="24"/>
                <w:lang w:val="en-GB" w:eastAsia="ar-SA"/>
              </w:rPr>
              <w:t xml:space="preserve">  (cf. R.12)</w:t>
            </w:r>
            <w:r w:rsidR="00533162">
              <w:rPr>
                <w:rFonts w:ascii="Arial Narrow" w:eastAsia="Arial" w:hAnsi="Arial Narrow" w:cs="Arial"/>
                <w:sz w:val="16"/>
                <w:szCs w:val="24"/>
                <w:lang w:val="en-GB" w:eastAsia="ar-SA"/>
              </w:rPr>
              <w:t xml:space="preserve"> </w:t>
            </w:r>
          </w:p>
        </w:tc>
        <w:tc>
          <w:tcPr>
            <w:tcW w:w="368" w:type="pct"/>
          </w:tcPr>
          <w:p w14:paraId="2CA36CDE" w14:textId="77777777" w:rsidR="00C94FF8" w:rsidRDefault="00C94FF8"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Pr>
          <w:p w14:paraId="14944609" w14:textId="77777777" w:rsidR="00C94FF8" w:rsidRDefault="00C94FF8"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r>
      <w:tr w:rsidR="00DC2099" w:rsidRPr="002943F9" w14:paraId="09D0C4A8" w14:textId="77777777" w:rsidTr="001B4C0C">
        <w:trPr>
          <w:trHeight w:val="471"/>
        </w:trPr>
        <w:tc>
          <w:tcPr>
            <w:tcW w:w="588" w:type="pct"/>
            <w:vMerge/>
            <w:vAlign w:val="center"/>
          </w:tcPr>
          <w:p w14:paraId="6049F5DE"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vAlign w:val="center"/>
          </w:tcPr>
          <w:p w14:paraId="106A20B1" w14:textId="77777777" w:rsidR="00DC2099" w:rsidRPr="00A519F4" w:rsidRDefault="00DC2099" w:rsidP="00B16B66">
            <w:pPr>
              <w:pStyle w:val="ListParagraph"/>
              <w:snapToGrid w:val="0"/>
              <w:ind w:left="88"/>
              <w:rPr>
                <w:rFonts w:ascii="Arial Narrow" w:hAnsi="Arial Narrow" w:cs="Calibri"/>
                <w:b/>
                <w:sz w:val="16"/>
                <w:szCs w:val="16"/>
                <w:lang w:val="en-GB"/>
              </w:rPr>
            </w:pPr>
            <w:r w:rsidRPr="00726109">
              <w:rPr>
                <w:rFonts w:ascii="Arial Narrow" w:eastAsia="Arial" w:hAnsi="Arial Narrow" w:cs="Arial"/>
                <w:b/>
                <w:sz w:val="16"/>
                <w:szCs w:val="24"/>
                <w:lang w:val="fr-FR" w:eastAsia="ar-SA"/>
              </w:rPr>
              <w:t>PC:</w:t>
            </w:r>
            <w:r w:rsidR="00DF6BEE">
              <w:rPr>
                <w:rFonts w:ascii="Arial Narrow" w:eastAsia="Arial" w:hAnsi="Arial Narrow" w:cs="Arial"/>
                <w:b/>
                <w:sz w:val="16"/>
                <w:szCs w:val="24"/>
                <w:lang w:val="fr-FR" w:eastAsia="ar-SA"/>
              </w:rPr>
              <w:t xml:space="preserve"> </w:t>
            </w:r>
            <w:r w:rsidR="00DF6BEE">
              <w:rPr>
                <w:rFonts w:ascii="Arial Narrow" w:eastAsia="Arial" w:hAnsi="Arial Narrow" w:cs="Arial"/>
                <w:sz w:val="16"/>
                <w:szCs w:val="24"/>
                <w:lang w:val="fr-FR" w:eastAsia="ar-SA"/>
              </w:rPr>
              <w:t>picklist (multi-selec</w:t>
            </w:r>
            <w:r w:rsidR="00DF6BEE" w:rsidRPr="00263B95">
              <w:rPr>
                <w:rFonts w:ascii="Arial Narrow" w:eastAsia="Arial" w:hAnsi="Arial Narrow" w:cs="Arial"/>
                <w:sz w:val="16"/>
                <w:szCs w:val="24"/>
                <w:lang w:val="fr-FR" w:eastAsia="ar-SA"/>
              </w:rPr>
              <w:t>t)</w:t>
            </w:r>
            <w:r w:rsidR="00266FEE">
              <w:rPr>
                <w:rFonts w:ascii="Arial Narrow" w:eastAsia="Arial" w:hAnsi="Arial Narrow" w:cs="Arial"/>
                <w:sz w:val="16"/>
                <w:szCs w:val="24"/>
                <w:lang w:val="fr-FR" w:eastAsia="ar-SA"/>
              </w:rPr>
              <w:t>*</w:t>
            </w:r>
          </w:p>
        </w:tc>
        <w:tc>
          <w:tcPr>
            <w:tcW w:w="2354" w:type="pct"/>
          </w:tcPr>
          <w:p w14:paraId="5274CE03" w14:textId="76CB7ACE" w:rsidR="00DC2099" w:rsidRPr="00CD5830" w:rsidRDefault="00344C78" w:rsidP="00C6455B">
            <w:pPr>
              <w:pStyle w:val="ListParagraph"/>
              <w:snapToGrid w:val="0"/>
              <w:ind w:left="29"/>
              <w:rPr>
                <w:rFonts w:ascii="Arial Narrow" w:hAnsi="Arial Narrow" w:cs="Calibri"/>
                <w:sz w:val="16"/>
                <w:szCs w:val="16"/>
                <w:lang w:val="en-GB"/>
              </w:rPr>
            </w:pPr>
            <w:r>
              <w:rPr>
                <w:rFonts w:ascii="Arial Narrow" w:eastAsia="Arial" w:hAnsi="Arial Narrow" w:cs="Arial"/>
                <w:sz w:val="16"/>
                <w:szCs w:val="24"/>
                <w:lang w:val="en-GB" w:eastAsia="ar-SA"/>
              </w:rPr>
              <w:t xml:space="preserve">Select one or more </w:t>
            </w:r>
            <w:r w:rsidR="00DC2099" w:rsidRPr="00DC2099">
              <w:rPr>
                <w:rFonts w:ascii="Arial Narrow" w:eastAsia="Arial" w:hAnsi="Arial Narrow" w:cs="Arial"/>
                <w:sz w:val="16"/>
                <w:szCs w:val="24"/>
                <w:lang w:val="en-GB" w:eastAsia="ar-SA"/>
              </w:rPr>
              <w:t xml:space="preserve"> product categories</w:t>
            </w:r>
            <w:r>
              <w:rPr>
                <w:rFonts w:ascii="Arial Narrow" w:eastAsia="Arial" w:hAnsi="Arial Narrow" w:cs="Arial"/>
                <w:sz w:val="16"/>
                <w:szCs w:val="24"/>
                <w:lang w:val="en-GB" w:eastAsia="ar-SA"/>
              </w:rPr>
              <w:t xml:space="preserve"> to which the S</w:t>
            </w:r>
            <w:r w:rsidR="00A00007">
              <w:rPr>
                <w:rFonts w:ascii="Arial Narrow" w:eastAsia="Arial" w:hAnsi="Arial Narrow" w:cs="Arial"/>
                <w:sz w:val="16"/>
                <w:szCs w:val="24"/>
                <w:lang w:val="en-GB" w:eastAsia="ar-SA"/>
              </w:rPr>
              <w:t>P</w:t>
            </w:r>
            <w:r>
              <w:rPr>
                <w:rFonts w:ascii="Arial Narrow" w:eastAsia="Arial" w:hAnsi="Arial Narrow" w:cs="Arial"/>
                <w:sz w:val="16"/>
                <w:szCs w:val="24"/>
                <w:lang w:val="en-GB" w:eastAsia="ar-SA"/>
              </w:rPr>
              <w:t>ERC applies</w:t>
            </w:r>
            <w:r w:rsidR="00DC2099" w:rsidRPr="00DC2099">
              <w:rPr>
                <w:rFonts w:ascii="Arial Narrow" w:eastAsia="Arial" w:hAnsi="Arial Narrow" w:cs="Arial"/>
                <w:sz w:val="16"/>
                <w:szCs w:val="24"/>
                <w:lang w:val="en-GB" w:eastAsia="ar-SA"/>
              </w:rPr>
              <w:t xml:space="preserve"> (cf. R.12)</w:t>
            </w:r>
            <w:r w:rsidR="00D00E7E" w:rsidRPr="00D00E7E">
              <w:rPr>
                <w:rFonts w:ascii="Arial Narrow" w:eastAsia="Arial" w:hAnsi="Arial Narrow" w:cs="Arial"/>
                <w:sz w:val="16"/>
                <w:szCs w:val="24"/>
                <w:lang w:val="en-GB" w:eastAsia="ar-SA"/>
              </w:rPr>
              <w:t xml:space="preserve"> </w:t>
            </w:r>
          </w:p>
        </w:tc>
        <w:tc>
          <w:tcPr>
            <w:tcW w:w="368" w:type="pct"/>
          </w:tcPr>
          <w:p w14:paraId="66102D44" w14:textId="77777777" w:rsidR="00DC2099" w:rsidRPr="00A519F4"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Pr>
          <w:p w14:paraId="15A5844A"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r>
      <w:tr w:rsidR="00ED1B86" w:rsidRPr="0054583A" w14:paraId="547B6C34" w14:textId="77777777" w:rsidTr="00ED1B86">
        <w:trPr>
          <w:trHeight w:val="340"/>
        </w:trPr>
        <w:tc>
          <w:tcPr>
            <w:tcW w:w="588" w:type="pct"/>
            <w:vMerge w:val="restart"/>
            <w:vAlign w:val="center"/>
          </w:tcPr>
          <w:p w14:paraId="2915163B" w14:textId="77777777" w:rsidR="00ED1B86" w:rsidRDefault="00ED1B86" w:rsidP="00A50BB3">
            <w:pPr>
              <w:snapToGrid w:val="0"/>
              <w:rPr>
                <w:rFonts w:ascii="Arial Narrow" w:eastAsia="Arial" w:hAnsi="Arial Narrow" w:cs="Arial"/>
                <w:b/>
                <w:sz w:val="16"/>
                <w:szCs w:val="24"/>
                <w:lang w:eastAsia="ar-SA"/>
              </w:rPr>
            </w:pPr>
            <w:r>
              <w:rPr>
                <w:rFonts w:ascii="Arial Narrow" w:eastAsia="Arial" w:hAnsi="Arial Narrow" w:cs="Arial"/>
                <w:b/>
                <w:sz w:val="16"/>
                <w:szCs w:val="24"/>
                <w:lang w:eastAsia="ar-SA"/>
              </w:rPr>
              <w:t xml:space="preserve">3. </w:t>
            </w:r>
            <w:r w:rsidRPr="00E63FEC">
              <w:rPr>
                <w:rFonts w:ascii="Arial Narrow" w:eastAsia="Arial" w:hAnsi="Arial Narrow" w:cs="Arial"/>
                <w:b/>
                <w:sz w:val="16"/>
                <w:szCs w:val="24"/>
                <w:lang w:eastAsia="ar-SA"/>
              </w:rPr>
              <w:t xml:space="preserve">Operational conditions </w:t>
            </w:r>
          </w:p>
        </w:tc>
        <w:tc>
          <w:tcPr>
            <w:tcW w:w="4412" w:type="pct"/>
            <w:gridSpan w:val="4"/>
            <w:shd w:val="clear" w:color="auto" w:fill="E7E6E6" w:themeFill="background2"/>
            <w:vAlign w:val="center"/>
          </w:tcPr>
          <w:p w14:paraId="3F7DB451" w14:textId="78DD0CF8" w:rsidR="00ED1B86" w:rsidRDefault="00ED1B86" w:rsidP="00ED1B86">
            <w:pPr>
              <w:pStyle w:val="ListParagraph"/>
              <w:snapToGrid w:val="0"/>
              <w:ind w:left="29"/>
              <w:rPr>
                <w:rFonts w:ascii="Arial Narrow" w:eastAsia="Arial" w:hAnsi="Arial Narrow" w:cs="Arial"/>
                <w:b/>
                <w:sz w:val="16"/>
                <w:szCs w:val="24"/>
                <w:lang w:val="en-GB" w:eastAsia="ar-SA"/>
              </w:rPr>
            </w:pPr>
            <w:r>
              <w:rPr>
                <w:rFonts w:ascii="Arial Narrow" w:eastAsia="Arial" w:hAnsi="Arial Narrow" w:cs="Arial"/>
                <w:b/>
                <w:sz w:val="16"/>
                <w:szCs w:val="24"/>
                <w:lang w:val="en-GB" w:eastAsia="ar-SA"/>
              </w:rPr>
              <w:t xml:space="preserve">3.1 </w:t>
            </w:r>
            <w:r w:rsidRPr="007C054A">
              <w:rPr>
                <w:rFonts w:ascii="Arial Narrow" w:eastAsia="Arial" w:hAnsi="Arial Narrow" w:cs="Arial"/>
                <w:b/>
                <w:sz w:val="16"/>
                <w:szCs w:val="24"/>
                <w:lang w:val="en-GB" w:eastAsia="ar-SA"/>
              </w:rPr>
              <w:t>Conditions of use</w:t>
            </w:r>
          </w:p>
        </w:tc>
      </w:tr>
      <w:tr w:rsidR="00DC2099" w:rsidRPr="0054583A" w14:paraId="15105E71" w14:textId="77777777" w:rsidTr="001B4C0C">
        <w:trPr>
          <w:trHeight w:val="340"/>
        </w:trPr>
        <w:tc>
          <w:tcPr>
            <w:tcW w:w="588" w:type="pct"/>
            <w:vMerge/>
            <w:vAlign w:val="center"/>
          </w:tcPr>
          <w:p w14:paraId="1DF2EC7F" w14:textId="77777777" w:rsidR="00DC2099" w:rsidRDefault="00DC2099" w:rsidP="00B16B66">
            <w:pPr>
              <w:snapToGrid w:val="0"/>
              <w:rPr>
                <w:rFonts w:ascii="Arial Narrow" w:eastAsia="Arial" w:hAnsi="Arial Narrow" w:cs="Arial"/>
                <w:b/>
                <w:sz w:val="16"/>
                <w:szCs w:val="24"/>
                <w:lang w:eastAsia="ar-SA"/>
              </w:rPr>
            </w:pPr>
          </w:p>
        </w:tc>
        <w:tc>
          <w:tcPr>
            <w:tcW w:w="1322" w:type="pct"/>
            <w:shd w:val="clear" w:color="auto" w:fill="auto"/>
            <w:vAlign w:val="center"/>
          </w:tcPr>
          <w:p w14:paraId="0B67834E" w14:textId="77777777" w:rsidR="00DC2099" w:rsidRPr="00B238C1" w:rsidRDefault="00DC2099" w:rsidP="00B16B66">
            <w:pPr>
              <w:pStyle w:val="ListParagraph"/>
              <w:snapToGrid w:val="0"/>
              <w:ind w:left="88"/>
              <w:rPr>
                <w:rFonts w:ascii="Arial Narrow" w:eastAsia="Arial" w:hAnsi="Arial Narrow" w:cs="Arial"/>
                <w:sz w:val="16"/>
                <w:szCs w:val="24"/>
                <w:lang w:val="en-GB" w:eastAsia="ar-SA"/>
              </w:rPr>
            </w:pPr>
            <w:r w:rsidRPr="008D1CC6">
              <w:rPr>
                <w:rFonts w:ascii="Arial Narrow" w:eastAsia="Arial" w:hAnsi="Arial Narrow" w:cs="Arial"/>
                <w:b/>
                <w:sz w:val="16"/>
                <w:szCs w:val="24"/>
                <w:lang w:val="en-GB" w:eastAsia="ar-SA"/>
              </w:rPr>
              <w:t>Location of use</w:t>
            </w:r>
            <w:r>
              <w:rPr>
                <w:rFonts w:ascii="Arial Narrow" w:eastAsia="Arial" w:hAnsi="Arial Narrow" w:cs="Arial"/>
                <w:sz w:val="16"/>
                <w:szCs w:val="24"/>
                <w:lang w:val="en-GB" w:eastAsia="ar-SA"/>
              </w:rPr>
              <w:t>:</w:t>
            </w:r>
            <w:r w:rsidR="00DF6BEE">
              <w:rPr>
                <w:rFonts w:ascii="Arial Narrow" w:eastAsia="Arial" w:hAnsi="Arial Narrow" w:cs="Arial"/>
                <w:sz w:val="16"/>
                <w:szCs w:val="24"/>
                <w:lang w:val="en-GB" w:eastAsia="ar-SA"/>
              </w:rPr>
              <w:t xml:space="preserve"> pick-list</w:t>
            </w:r>
            <w:r w:rsidR="00266FEE">
              <w:rPr>
                <w:rFonts w:ascii="Arial Narrow" w:eastAsia="Arial" w:hAnsi="Arial Narrow" w:cs="Arial"/>
                <w:sz w:val="16"/>
                <w:szCs w:val="24"/>
                <w:lang w:val="en-GB" w:eastAsia="ar-SA"/>
              </w:rPr>
              <w:t>*</w:t>
            </w:r>
          </w:p>
        </w:tc>
        <w:tc>
          <w:tcPr>
            <w:tcW w:w="2354" w:type="pct"/>
            <w:shd w:val="clear" w:color="auto" w:fill="auto"/>
          </w:tcPr>
          <w:p w14:paraId="1D24FF89" w14:textId="77777777" w:rsidR="00DC2099" w:rsidRPr="00DC2099" w:rsidRDefault="00DC2099" w:rsidP="00B16B66">
            <w:pPr>
              <w:pStyle w:val="ListParagraph"/>
              <w:snapToGrid w:val="0"/>
              <w:ind w:left="29"/>
              <w:rPr>
                <w:rFonts w:ascii="Arial Narrow" w:eastAsia="Arial" w:hAnsi="Arial Narrow" w:cs="Arial"/>
                <w:sz w:val="16"/>
                <w:szCs w:val="24"/>
                <w:lang w:val="en-GB" w:eastAsia="ar-SA"/>
              </w:rPr>
            </w:pPr>
            <w:r w:rsidRPr="00DC2099">
              <w:rPr>
                <w:rFonts w:ascii="Arial Narrow" w:eastAsia="Arial" w:hAnsi="Arial Narrow" w:cs="Arial"/>
                <w:sz w:val="16"/>
                <w:szCs w:val="24"/>
                <w:lang w:val="en-GB" w:eastAsia="ar-SA"/>
              </w:rPr>
              <w:t>Indicate if the process occurs indoor / outdoor / indoor and outdoor</w:t>
            </w:r>
          </w:p>
        </w:tc>
        <w:tc>
          <w:tcPr>
            <w:tcW w:w="368" w:type="pct"/>
            <w:shd w:val="clear" w:color="auto" w:fill="auto"/>
          </w:tcPr>
          <w:p w14:paraId="2F6BE717" w14:textId="77777777" w:rsidR="00DC2099" w:rsidRDefault="00DC2099" w:rsidP="00B16B66">
            <w:pPr>
              <w:pStyle w:val="ListParagraph"/>
              <w:snapToGrid w:val="0"/>
              <w:ind w:left="29"/>
              <w:jc w:val="center"/>
              <w:rPr>
                <w:rFonts w:ascii="Arial Narrow" w:eastAsia="Arial" w:hAnsi="Arial Narrow" w:cs="Arial"/>
                <w:b/>
                <w:sz w:val="16"/>
                <w:szCs w:val="24"/>
                <w:lang w:val="en-GB" w:eastAsia="ar-SA"/>
              </w:rPr>
            </w:pPr>
            <w:r>
              <w:rPr>
                <w:rFonts w:ascii="Arial Narrow" w:eastAsia="Arial" w:hAnsi="Arial Narrow" w:cs="Arial"/>
                <w:sz w:val="16"/>
                <w:szCs w:val="24"/>
                <w:lang w:val="en-GB" w:eastAsia="ar-SA"/>
              </w:rPr>
              <w:t>Y</w:t>
            </w:r>
          </w:p>
        </w:tc>
        <w:tc>
          <w:tcPr>
            <w:tcW w:w="368" w:type="pct"/>
            <w:shd w:val="clear" w:color="auto" w:fill="auto"/>
          </w:tcPr>
          <w:p w14:paraId="598D194C" w14:textId="77777777" w:rsidR="00DC2099" w:rsidRDefault="00DC2099" w:rsidP="00B16B66">
            <w:pPr>
              <w:pStyle w:val="ListParagraph"/>
              <w:snapToGrid w:val="0"/>
              <w:ind w:left="29"/>
              <w:jc w:val="center"/>
              <w:rPr>
                <w:rFonts w:ascii="Arial Narrow" w:eastAsia="Arial" w:hAnsi="Arial Narrow" w:cs="Arial"/>
                <w:b/>
                <w:sz w:val="16"/>
                <w:szCs w:val="24"/>
                <w:lang w:val="en-GB" w:eastAsia="ar-SA"/>
              </w:rPr>
            </w:pPr>
            <w:r>
              <w:rPr>
                <w:rFonts w:ascii="Arial Narrow" w:eastAsia="Arial" w:hAnsi="Arial Narrow" w:cs="Arial"/>
                <w:sz w:val="16"/>
                <w:szCs w:val="24"/>
                <w:lang w:val="en-GB" w:eastAsia="ar-SA"/>
              </w:rPr>
              <w:t>Y</w:t>
            </w:r>
          </w:p>
        </w:tc>
      </w:tr>
      <w:tr w:rsidR="00DC2099" w:rsidRPr="0054583A" w14:paraId="2C04818A" w14:textId="77777777" w:rsidTr="001B4C0C">
        <w:trPr>
          <w:trHeight w:val="340"/>
        </w:trPr>
        <w:tc>
          <w:tcPr>
            <w:tcW w:w="588" w:type="pct"/>
            <w:vMerge/>
            <w:vAlign w:val="center"/>
          </w:tcPr>
          <w:p w14:paraId="3003C2C2" w14:textId="77777777" w:rsidR="00DC2099" w:rsidRDefault="00DC2099" w:rsidP="00B16B66">
            <w:pPr>
              <w:snapToGrid w:val="0"/>
              <w:rPr>
                <w:rFonts w:ascii="Arial Narrow" w:eastAsia="Arial" w:hAnsi="Arial Narrow" w:cs="Arial"/>
                <w:b/>
                <w:sz w:val="16"/>
                <w:szCs w:val="24"/>
                <w:lang w:eastAsia="ar-SA"/>
              </w:rPr>
            </w:pPr>
          </w:p>
        </w:tc>
        <w:tc>
          <w:tcPr>
            <w:tcW w:w="1322" w:type="pct"/>
            <w:shd w:val="clear" w:color="auto" w:fill="auto"/>
            <w:vAlign w:val="center"/>
          </w:tcPr>
          <w:p w14:paraId="1B535EAD" w14:textId="77777777" w:rsidR="00DC2099" w:rsidRPr="00B238C1" w:rsidRDefault="00DC2099" w:rsidP="00B16B66">
            <w:pPr>
              <w:pStyle w:val="ListParagraph"/>
              <w:snapToGrid w:val="0"/>
              <w:ind w:left="88"/>
              <w:rPr>
                <w:rFonts w:ascii="Arial Narrow" w:eastAsia="Arial" w:hAnsi="Arial Narrow" w:cs="Arial"/>
                <w:sz w:val="16"/>
                <w:szCs w:val="24"/>
                <w:lang w:val="en-GB" w:eastAsia="ar-SA"/>
              </w:rPr>
            </w:pPr>
            <w:r w:rsidRPr="008D1CC6">
              <w:rPr>
                <w:rFonts w:ascii="Arial Narrow" w:eastAsia="Arial" w:hAnsi="Arial Narrow" w:cs="Arial"/>
                <w:b/>
                <w:sz w:val="16"/>
                <w:szCs w:val="24"/>
                <w:lang w:val="en-GB" w:eastAsia="ar-SA"/>
              </w:rPr>
              <w:t>Water contact</w:t>
            </w:r>
            <w:r w:rsidR="003B5DD2" w:rsidRPr="008D1CC6">
              <w:rPr>
                <w:rFonts w:ascii="Arial Narrow" w:eastAsia="Arial" w:hAnsi="Arial Narrow" w:cs="Arial"/>
                <w:b/>
                <w:sz w:val="16"/>
                <w:szCs w:val="24"/>
                <w:lang w:val="en-GB" w:eastAsia="ar-SA"/>
              </w:rPr>
              <w:t xml:space="preserve"> during use</w:t>
            </w:r>
            <w:r w:rsidR="001807EF">
              <w:rPr>
                <w:rFonts w:ascii="Arial Narrow" w:eastAsia="Arial" w:hAnsi="Arial Narrow" w:cs="Arial"/>
                <w:sz w:val="16"/>
                <w:szCs w:val="24"/>
                <w:lang w:val="en-GB" w:eastAsia="ar-SA"/>
              </w:rPr>
              <w:t xml:space="preserve">: </w:t>
            </w:r>
            <w:r w:rsidR="003B5DD2">
              <w:rPr>
                <w:rFonts w:ascii="Arial Narrow" w:eastAsia="Arial" w:hAnsi="Arial Narrow" w:cs="Arial"/>
                <w:sz w:val="16"/>
                <w:szCs w:val="24"/>
                <w:lang w:val="en-GB" w:eastAsia="ar-SA"/>
              </w:rPr>
              <w:t>y/n</w:t>
            </w:r>
            <w:r w:rsidRPr="003E72D4">
              <w:rPr>
                <w:rFonts w:ascii="Arial Narrow" w:eastAsia="Arial" w:hAnsi="Arial Narrow" w:cs="Arial"/>
                <w:sz w:val="16"/>
                <w:szCs w:val="24"/>
                <w:lang w:val="en-GB" w:eastAsia="ar-SA"/>
              </w:rPr>
              <w:t xml:space="preserve"> </w:t>
            </w:r>
          </w:p>
        </w:tc>
        <w:tc>
          <w:tcPr>
            <w:tcW w:w="2354" w:type="pct"/>
            <w:shd w:val="clear" w:color="auto" w:fill="auto"/>
          </w:tcPr>
          <w:p w14:paraId="6863D049" w14:textId="77777777" w:rsidR="00DC2099" w:rsidRPr="00DC2099" w:rsidRDefault="00DC2099" w:rsidP="00B16B66">
            <w:pPr>
              <w:pStyle w:val="ListParagraph"/>
              <w:snapToGrid w:val="0"/>
              <w:ind w:left="29"/>
              <w:rPr>
                <w:rFonts w:ascii="Arial Narrow" w:eastAsia="Arial" w:hAnsi="Arial Narrow" w:cs="Arial"/>
                <w:sz w:val="16"/>
                <w:szCs w:val="24"/>
                <w:lang w:val="en-GB" w:eastAsia="ar-SA"/>
              </w:rPr>
            </w:pPr>
            <w:r w:rsidRPr="00DC2099">
              <w:rPr>
                <w:rFonts w:ascii="Arial Narrow" w:eastAsia="Arial" w:hAnsi="Arial Narrow" w:cs="Arial"/>
                <w:sz w:val="16"/>
                <w:szCs w:val="24"/>
                <w:lang w:val="en-GB" w:eastAsia="ar-SA"/>
              </w:rPr>
              <w:t>Indicate if process involves that the substances/the product gets into contact with water</w:t>
            </w:r>
            <w:r w:rsidR="00DF6BEE">
              <w:rPr>
                <w:rFonts w:ascii="Arial Narrow" w:eastAsia="Arial" w:hAnsi="Arial Narrow" w:cs="Arial"/>
                <w:sz w:val="16"/>
                <w:szCs w:val="24"/>
                <w:lang w:val="en-GB" w:eastAsia="ar-SA"/>
              </w:rPr>
              <w:t>.</w:t>
            </w:r>
          </w:p>
          <w:p w14:paraId="583A7E9F" w14:textId="77777777" w:rsidR="00DC2099" w:rsidRPr="00DC2099" w:rsidRDefault="00DC2099" w:rsidP="00B16B66">
            <w:pPr>
              <w:pStyle w:val="ListParagraph"/>
              <w:snapToGrid w:val="0"/>
              <w:ind w:left="29"/>
              <w:rPr>
                <w:rFonts w:ascii="Arial Narrow" w:eastAsia="Arial" w:hAnsi="Arial Narrow" w:cs="Arial"/>
                <w:b/>
                <w:sz w:val="16"/>
                <w:szCs w:val="24"/>
                <w:lang w:val="en-GB" w:eastAsia="ar-SA"/>
              </w:rPr>
            </w:pPr>
            <w:r w:rsidRPr="00DC2099">
              <w:rPr>
                <w:rFonts w:ascii="Arial Narrow" w:eastAsia="Arial" w:hAnsi="Arial Narrow" w:cs="Arial"/>
                <w:sz w:val="16"/>
                <w:szCs w:val="24"/>
                <w:lang w:val="en-GB" w:eastAsia="ar-SA"/>
              </w:rPr>
              <w:t>Note: if water contact during the process is possible, then the release to water is expected &gt; 0</w:t>
            </w:r>
          </w:p>
        </w:tc>
        <w:tc>
          <w:tcPr>
            <w:tcW w:w="368" w:type="pct"/>
            <w:shd w:val="clear" w:color="auto" w:fill="auto"/>
          </w:tcPr>
          <w:p w14:paraId="57188E80" w14:textId="77777777" w:rsidR="00DC2099" w:rsidRDefault="00DC2099" w:rsidP="00B16B66">
            <w:pPr>
              <w:pStyle w:val="ListParagraph"/>
              <w:snapToGrid w:val="0"/>
              <w:ind w:left="29"/>
              <w:jc w:val="center"/>
              <w:rPr>
                <w:rFonts w:ascii="Arial Narrow" w:eastAsia="Arial" w:hAnsi="Arial Narrow" w:cs="Arial"/>
                <w:b/>
                <w:sz w:val="16"/>
                <w:szCs w:val="24"/>
                <w:lang w:val="en-GB" w:eastAsia="ar-SA"/>
              </w:rPr>
            </w:pPr>
            <w:r>
              <w:rPr>
                <w:rFonts w:ascii="Arial Narrow" w:eastAsia="Arial" w:hAnsi="Arial Narrow" w:cs="Arial"/>
                <w:sz w:val="16"/>
                <w:szCs w:val="24"/>
                <w:lang w:val="en-GB" w:eastAsia="ar-SA"/>
              </w:rPr>
              <w:t>Y</w:t>
            </w:r>
          </w:p>
        </w:tc>
        <w:tc>
          <w:tcPr>
            <w:tcW w:w="368" w:type="pct"/>
            <w:shd w:val="clear" w:color="auto" w:fill="auto"/>
          </w:tcPr>
          <w:p w14:paraId="641F9E30" w14:textId="77777777" w:rsidR="00DC2099" w:rsidRDefault="00DC2099" w:rsidP="00B16B66">
            <w:pPr>
              <w:pStyle w:val="ListParagraph"/>
              <w:snapToGrid w:val="0"/>
              <w:ind w:left="29"/>
              <w:jc w:val="center"/>
              <w:rPr>
                <w:rFonts w:ascii="Arial Narrow" w:eastAsia="Arial" w:hAnsi="Arial Narrow" w:cs="Arial"/>
                <w:b/>
                <w:sz w:val="16"/>
                <w:szCs w:val="24"/>
                <w:lang w:val="en-GB" w:eastAsia="ar-SA"/>
              </w:rPr>
            </w:pPr>
            <w:r>
              <w:rPr>
                <w:rFonts w:ascii="Arial Narrow" w:eastAsia="Arial" w:hAnsi="Arial Narrow" w:cs="Arial"/>
                <w:sz w:val="16"/>
                <w:szCs w:val="24"/>
                <w:lang w:val="en-GB" w:eastAsia="ar-SA"/>
              </w:rPr>
              <w:t>Y</w:t>
            </w:r>
          </w:p>
        </w:tc>
      </w:tr>
      <w:tr w:rsidR="00DC2099" w:rsidRPr="0054583A" w14:paraId="56C5A9C5" w14:textId="77777777" w:rsidTr="001B4C0C">
        <w:trPr>
          <w:trHeight w:val="584"/>
        </w:trPr>
        <w:tc>
          <w:tcPr>
            <w:tcW w:w="588" w:type="pct"/>
            <w:vMerge/>
            <w:vAlign w:val="center"/>
          </w:tcPr>
          <w:p w14:paraId="43EA4667" w14:textId="77777777" w:rsidR="00DC2099" w:rsidRDefault="00DC2099" w:rsidP="00B16B66">
            <w:pPr>
              <w:snapToGrid w:val="0"/>
              <w:rPr>
                <w:rFonts w:ascii="Arial Narrow" w:eastAsia="Arial" w:hAnsi="Arial Narrow" w:cs="Arial"/>
                <w:b/>
                <w:sz w:val="16"/>
                <w:szCs w:val="24"/>
                <w:lang w:eastAsia="ar-SA"/>
              </w:rPr>
            </w:pPr>
          </w:p>
        </w:tc>
        <w:tc>
          <w:tcPr>
            <w:tcW w:w="1322" w:type="pct"/>
            <w:shd w:val="clear" w:color="auto" w:fill="auto"/>
            <w:vAlign w:val="center"/>
          </w:tcPr>
          <w:p w14:paraId="0D9BAAE6" w14:textId="77777777" w:rsidR="00DC2099" w:rsidRPr="00B238C1" w:rsidRDefault="001807EF" w:rsidP="00B16B66">
            <w:pPr>
              <w:pStyle w:val="ListParagraph"/>
              <w:snapToGrid w:val="0"/>
              <w:ind w:left="88"/>
              <w:rPr>
                <w:rFonts w:ascii="Arial Narrow" w:eastAsia="Arial" w:hAnsi="Arial Narrow" w:cs="Arial"/>
                <w:sz w:val="16"/>
                <w:szCs w:val="24"/>
                <w:lang w:val="en-GB" w:eastAsia="ar-SA"/>
              </w:rPr>
            </w:pPr>
            <w:r w:rsidRPr="008D1CC6">
              <w:rPr>
                <w:rFonts w:ascii="Arial Narrow" w:eastAsia="Arial" w:hAnsi="Arial Narrow" w:cs="Arial"/>
                <w:b/>
                <w:sz w:val="16"/>
                <w:szCs w:val="24"/>
                <w:lang w:val="en-GB" w:eastAsia="ar-SA"/>
              </w:rPr>
              <w:t xml:space="preserve">Connected to a </w:t>
            </w:r>
            <w:r w:rsidR="002A6B95" w:rsidRPr="008D1CC6">
              <w:rPr>
                <w:rFonts w:ascii="Arial Narrow" w:eastAsia="Arial" w:hAnsi="Arial Narrow" w:cs="Arial"/>
                <w:b/>
                <w:sz w:val="16"/>
                <w:szCs w:val="24"/>
                <w:lang w:val="en-GB" w:eastAsia="ar-SA"/>
              </w:rPr>
              <w:t xml:space="preserve">standard </w:t>
            </w:r>
            <w:r w:rsidRPr="008D1CC6">
              <w:rPr>
                <w:rFonts w:ascii="Arial Narrow" w:eastAsia="Arial" w:hAnsi="Arial Narrow" w:cs="Arial"/>
                <w:b/>
                <w:sz w:val="16"/>
                <w:szCs w:val="24"/>
                <w:lang w:val="en-GB" w:eastAsia="ar-SA"/>
              </w:rPr>
              <w:t>municipal biological STP:</w:t>
            </w:r>
            <w:r>
              <w:rPr>
                <w:rFonts w:ascii="Arial Narrow" w:eastAsia="Arial" w:hAnsi="Arial Narrow" w:cs="Arial"/>
                <w:sz w:val="16"/>
                <w:szCs w:val="24"/>
                <w:lang w:val="en-GB" w:eastAsia="ar-SA"/>
              </w:rPr>
              <w:t xml:space="preserve"> y/n </w:t>
            </w:r>
          </w:p>
        </w:tc>
        <w:tc>
          <w:tcPr>
            <w:tcW w:w="2354" w:type="pct"/>
            <w:shd w:val="clear" w:color="auto" w:fill="auto"/>
          </w:tcPr>
          <w:p w14:paraId="27F7E5FD" w14:textId="08C65B3C" w:rsidR="00DC2099" w:rsidRPr="00D00E7E" w:rsidRDefault="00DC2099" w:rsidP="00642FC1">
            <w:pPr>
              <w:pStyle w:val="ListParagraph"/>
              <w:snapToGrid w:val="0"/>
              <w:ind w:left="29"/>
              <w:rPr>
                <w:rFonts w:eastAsia="Arial"/>
                <w:lang w:val="en-GB"/>
              </w:rPr>
            </w:pPr>
            <w:r w:rsidRPr="00DC2099">
              <w:rPr>
                <w:rFonts w:ascii="Arial Narrow" w:eastAsia="Arial" w:hAnsi="Arial Narrow" w:cs="Arial"/>
                <w:sz w:val="16"/>
                <w:szCs w:val="24"/>
                <w:lang w:val="en-GB" w:eastAsia="ar-SA"/>
              </w:rPr>
              <w:t>Connection to standard municipal sewage treatm</w:t>
            </w:r>
            <w:r w:rsidR="00642FC1">
              <w:rPr>
                <w:rFonts w:ascii="Arial Narrow" w:eastAsia="Arial" w:hAnsi="Arial Narrow" w:cs="Arial"/>
                <w:sz w:val="16"/>
                <w:szCs w:val="24"/>
                <w:lang w:val="en-GB" w:eastAsia="ar-SA"/>
              </w:rPr>
              <w:t>ent plant as described in R.16.(</w:t>
            </w:r>
            <w:r w:rsidR="00642FC1" w:rsidRPr="00642FC1">
              <w:rPr>
                <w:rFonts w:ascii="Arial Narrow" w:hAnsi="Arial Narrow"/>
                <w:color w:val="2E74B5" w:themeColor="accent1" w:themeShade="BF"/>
                <w:sz w:val="16"/>
                <w:szCs w:val="16"/>
                <w:lang w:val="en-GB" w:eastAsia="ar-SA"/>
              </w:rPr>
              <w:t>http://echa.europa.eu/documents/10162/13632/information_requirements_r16_en.pdf</w:t>
            </w:r>
            <w:r w:rsidR="00D00E7E" w:rsidRPr="00D00E7E">
              <w:rPr>
                <w:rFonts w:ascii="Arial Narrow" w:eastAsia="Arial" w:hAnsi="Arial Narrow" w:cs="Arial"/>
                <w:sz w:val="16"/>
                <w:szCs w:val="24"/>
                <w:lang w:val="en-GB" w:eastAsia="ar-SA"/>
              </w:rPr>
              <w:t>)</w:t>
            </w:r>
          </w:p>
        </w:tc>
        <w:tc>
          <w:tcPr>
            <w:tcW w:w="368" w:type="pct"/>
            <w:shd w:val="clear" w:color="auto" w:fill="auto"/>
          </w:tcPr>
          <w:p w14:paraId="6C3EE9BB" w14:textId="77777777" w:rsidR="00DC2099" w:rsidRDefault="00DC2099" w:rsidP="00B16B66">
            <w:pPr>
              <w:pStyle w:val="ListParagraph"/>
              <w:snapToGrid w:val="0"/>
              <w:ind w:left="29"/>
              <w:jc w:val="center"/>
              <w:rPr>
                <w:rFonts w:ascii="Arial Narrow" w:eastAsia="Arial" w:hAnsi="Arial Narrow" w:cs="Arial"/>
                <w:b/>
                <w:sz w:val="16"/>
                <w:szCs w:val="24"/>
                <w:lang w:val="en-GB" w:eastAsia="ar-SA"/>
              </w:rPr>
            </w:pPr>
            <w:r>
              <w:rPr>
                <w:rFonts w:ascii="Arial Narrow" w:eastAsia="Arial" w:hAnsi="Arial Narrow" w:cs="Arial"/>
                <w:sz w:val="16"/>
                <w:szCs w:val="24"/>
                <w:lang w:val="en-GB" w:eastAsia="ar-SA"/>
              </w:rPr>
              <w:t>Y</w:t>
            </w:r>
          </w:p>
        </w:tc>
        <w:tc>
          <w:tcPr>
            <w:tcW w:w="368" w:type="pct"/>
            <w:shd w:val="clear" w:color="auto" w:fill="auto"/>
          </w:tcPr>
          <w:p w14:paraId="4499AE6F" w14:textId="77777777" w:rsidR="00DC2099" w:rsidRDefault="00DC2099" w:rsidP="00B16B66">
            <w:pPr>
              <w:pStyle w:val="ListParagraph"/>
              <w:snapToGrid w:val="0"/>
              <w:ind w:left="29"/>
              <w:jc w:val="center"/>
              <w:rPr>
                <w:rFonts w:ascii="Arial Narrow" w:eastAsia="Arial" w:hAnsi="Arial Narrow" w:cs="Arial"/>
                <w:b/>
                <w:sz w:val="16"/>
                <w:szCs w:val="24"/>
                <w:lang w:val="en-GB" w:eastAsia="ar-SA"/>
              </w:rPr>
            </w:pPr>
            <w:r>
              <w:rPr>
                <w:rFonts w:ascii="Arial Narrow" w:eastAsia="Arial" w:hAnsi="Arial Narrow" w:cs="Arial"/>
                <w:sz w:val="16"/>
                <w:szCs w:val="24"/>
                <w:lang w:val="en-GB" w:eastAsia="ar-SA"/>
              </w:rPr>
              <w:t>Y</w:t>
            </w:r>
          </w:p>
        </w:tc>
      </w:tr>
      <w:tr w:rsidR="00817E91" w:rsidRPr="0054583A" w14:paraId="7C344108" w14:textId="77777777" w:rsidTr="001B4C0C">
        <w:trPr>
          <w:trHeight w:val="384"/>
        </w:trPr>
        <w:tc>
          <w:tcPr>
            <w:tcW w:w="588" w:type="pct"/>
            <w:vMerge/>
            <w:vAlign w:val="center"/>
          </w:tcPr>
          <w:p w14:paraId="780ED569" w14:textId="77777777" w:rsidR="00817E91" w:rsidRDefault="00817E91" w:rsidP="00B16B66">
            <w:pPr>
              <w:snapToGrid w:val="0"/>
              <w:rPr>
                <w:rFonts w:ascii="Arial Narrow" w:eastAsia="Arial" w:hAnsi="Arial Narrow" w:cs="Arial"/>
                <w:b/>
                <w:sz w:val="16"/>
                <w:szCs w:val="24"/>
                <w:lang w:eastAsia="ar-SA"/>
              </w:rPr>
            </w:pPr>
          </w:p>
        </w:tc>
        <w:tc>
          <w:tcPr>
            <w:tcW w:w="1322" w:type="pct"/>
            <w:tcBorders>
              <w:bottom w:val="single" w:sz="18" w:space="0" w:color="auto"/>
            </w:tcBorders>
            <w:shd w:val="clear" w:color="auto" w:fill="auto"/>
            <w:vAlign w:val="center"/>
          </w:tcPr>
          <w:p w14:paraId="6C1E1E18" w14:textId="77777777" w:rsidR="00817E91" w:rsidDel="00A50247" w:rsidRDefault="00BF6BE1" w:rsidP="00BF6BE1">
            <w:pPr>
              <w:pStyle w:val="ListParagraph"/>
              <w:snapToGrid w:val="0"/>
              <w:ind w:left="88"/>
              <w:rPr>
                <w:rFonts w:ascii="Arial Narrow" w:eastAsia="Arial" w:hAnsi="Arial Narrow" w:cs="Arial"/>
                <w:sz w:val="16"/>
                <w:szCs w:val="24"/>
                <w:lang w:val="en-GB" w:eastAsia="ar-SA"/>
              </w:rPr>
            </w:pPr>
            <w:r w:rsidRPr="00BF6BE1">
              <w:rPr>
                <w:rFonts w:ascii="Arial Narrow" w:eastAsia="Arial" w:hAnsi="Arial Narrow" w:cs="Arial"/>
                <w:b/>
                <w:sz w:val="16"/>
                <w:szCs w:val="24"/>
                <w:lang w:val="en-GB" w:eastAsia="ar-SA"/>
              </w:rPr>
              <w:t xml:space="preserve">Rigorously contained system with minimisation of </w:t>
            </w:r>
            <w:r>
              <w:rPr>
                <w:rFonts w:ascii="Arial Narrow" w:eastAsia="Arial" w:hAnsi="Arial Narrow" w:cs="Arial"/>
                <w:b/>
                <w:sz w:val="16"/>
                <w:szCs w:val="24"/>
                <w:lang w:val="en-GB" w:eastAsia="ar-SA"/>
              </w:rPr>
              <w:t>release to the environment</w:t>
            </w:r>
            <w:r w:rsidR="00817E91" w:rsidRPr="008D1CC6">
              <w:rPr>
                <w:rFonts w:ascii="Arial Narrow" w:eastAsia="Arial" w:hAnsi="Arial Narrow" w:cs="Arial"/>
                <w:b/>
                <w:sz w:val="16"/>
                <w:szCs w:val="24"/>
                <w:lang w:val="en-GB" w:eastAsia="ar-SA"/>
              </w:rPr>
              <w:t>:</w:t>
            </w:r>
            <w:r w:rsidR="00817E91">
              <w:rPr>
                <w:rFonts w:ascii="Arial Narrow" w:eastAsia="Arial" w:hAnsi="Arial Narrow" w:cs="Arial"/>
                <w:sz w:val="16"/>
                <w:szCs w:val="24"/>
                <w:lang w:val="en-GB" w:eastAsia="ar-SA"/>
              </w:rPr>
              <w:t xml:space="preserve"> </w:t>
            </w:r>
            <w:r>
              <w:rPr>
                <w:rFonts w:ascii="Arial Narrow" w:eastAsia="Arial" w:hAnsi="Arial Narrow" w:cs="Arial"/>
                <w:sz w:val="16"/>
                <w:szCs w:val="24"/>
                <w:lang w:val="en-GB" w:eastAsia="ar-SA"/>
              </w:rPr>
              <w:t xml:space="preserve"> y/n</w:t>
            </w:r>
          </w:p>
        </w:tc>
        <w:tc>
          <w:tcPr>
            <w:tcW w:w="2354" w:type="pct"/>
            <w:tcBorders>
              <w:bottom w:val="single" w:sz="18" w:space="0" w:color="auto"/>
            </w:tcBorders>
            <w:shd w:val="clear" w:color="auto" w:fill="auto"/>
          </w:tcPr>
          <w:p w14:paraId="664E4F9A" w14:textId="578615C2" w:rsidR="007668F6" w:rsidRDefault="007668F6" w:rsidP="00CD5830">
            <w:pPr>
              <w:snapToGrid w:val="0"/>
              <w:spacing w:after="0" w:line="240" w:lineRule="auto"/>
              <w:rPr>
                <w:rFonts w:ascii="Arial Narrow" w:eastAsia="Arial" w:hAnsi="Arial Narrow" w:cs="Arial"/>
                <w:sz w:val="16"/>
                <w:szCs w:val="24"/>
                <w:lang w:eastAsia="ar-SA"/>
              </w:rPr>
            </w:pPr>
            <w:r>
              <w:rPr>
                <w:rFonts w:ascii="Arial Narrow" w:eastAsia="Arial" w:hAnsi="Arial Narrow" w:cs="Arial"/>
                <w:sz w:val="16"/>
                <w:szCs w:val="24"/>
                <w:lang w:eastAsia="ar-SA"/>
              </w:rPr>
              <w:t>This information is relevant if a sector wishes to flag/claim to the authorities that the use of particular products take place under rigorously contained conditions with minimisation of emissions (and thus there may not be a priority concern for regulatory action).</w:t>
            </w:r>
            <w:r w:rsidR="002F7B71">
              <w:rPr>
                <w:rFonts w:ascii="Arial Narrow" w:eastAsia="Arial" w:hAnsi="Arial Narrow" w:cs="Arial"/>
                <w:sz w:val="16"/>
                <w:szCs w:val="24"/>
                <w:lang w:eastAsia="ar-SA"/>
              </w:rPr>
              <w:t xml:space="preserve"> ECHA Practical Guide 16 (Chapter 3) explains what rigorously contained conditions means in practice (</w:t>
            </w:r>
            <w:hyperlink r:id="rId14" w:history="1">
              <w:r w:rsidR="002F7B71" w:rsidRPr="00812A46">
                <w:rPr>
                  <w:rStyle w:val="Hyperlink"/>
                  <w:rFonts w:ascii="Arial Narrow" w:eastAsia="Arial" w:hAnsi="Arial Narrow" w:cs="Arial"/>
                  <w:sz w:val="16"/>
                  <w:szCs w:val="24"/>
                  <w:lang w:eastAsia="ar-SA"/>
                </w:rPr>
                <w:t>http://echa.europa.eu/documents/10162/13655/pg16_intermediate_registration_en.pdf</w:t>
              </w:r>
            </w:hyperlink>
            <w:r w:rsidR="002F7B71">
              <w:rPr>
                <w:rFonts w:ascii="Arial Narrow" w:eastAsia="Arial" w:hAnsi="Arial Narrow" w:cs="Arial"/>
                <w:sz w:val="16"/>
                <w:szCs w:val="24"/>
                <w:lang w:eastAsia="ar-SA"/>
              </w:rPr>
              <w:t xml:space="preserve">) </w:t>
            </w:r>
            <w:r w:rsidR="00533162">
              <w:rPr>
                <w:rFonts w:ascii="Arial Narrow" w:eastAsia="Arial" w:hAnsi="Arial Narrow" w:cs="Arial"/>
                <w:sz w:val="16"/>
                <w:szCs w:val="24"/>
                <w:lang w:eastAsia="ar-SA"/>
              </w:rPr>
              <w:br/>
            </w:r>
            <w:r>
              <w:rPr>
                <w:rFonts w:ascii="Arial Narrow" w:eastAsia="Arial" w:hAnsi="Arial Narrow" w:cs="Arial"/>
                <w:sz w:val="16"/>
                <w:szCs w:val="24"/>
                <w:lang w:eastAsia="ar-SA"/>
              </w:rPr>
              <w:t xml:space="preserve">The conditions of containment themselves are to be described in the fields below, and release factors (corresponding to minimised releases)  are to be provided in section 5. If no contact </w:t>
            </w:r>
            <w:r w:rsidR="00A00007">
              <w:rPr>
                <w:rFonts w:ascii="Arial Narrow" w:eastAsia="Arial" w:hAnsi="Arial Narrow" w:cs="Arial"/>
                <w:sz w:val="16"/>
                <w:szCs w:val="24"/>
                <w:lang w:eastAsia="ar-SA"/>
              </w:rPr>
              <w:t xml:space="preserve">with </w:t>
            </w:r>
            <w:r>
              <w:rPr>
                <w:rFonts w:ascii="Arial Narrow" w:eastAsia="Arial" w:hAnsi="Arial Narrow" w:cs="Arial"/>
                <w:sz w:val="16"/>
                <w:szCs w:val="24"/>
                <w:lang w:eastAsia="ar-SA"/>
              </w:rPr>
              <w:t xml:space="preserve">water takes place during the </w:t>
            </w:r>
            <w:r>
              <w:rPr>
                <w:rFonts w:ascii="Arial Narrow" w:eastAsia="Arial" w:hAnsi="Arial Narrow" w:cs="Arial"/>
                <w:sz w:val="16"/>
                <w:szCs w:val="24"/>
                <w:lang w:eastAsia="ar-SA"/>
              </w:rPr>
              <w:lastRenderedPageBreak/>
              <w:t>use, a release factor of 0 can be justified by the description of the conditions of use.</w:t>
            </w:r>
          </w:p>
        </w:tc>
        <w:tc>
          <w:tcPr>
            <w:tcW w:w="368" w:type="pct"/>
            <w:tcBorders>
              <w:bottom w:val="single" w:sz="18" w:space="0" w:color="auto"/>
            </w:tcBorders>
            <w:shd w:val="clear" w:color="auto" w:fill="auto"/>
          </w:tcPr>
          <w:p w14:paraId="6550C220" w14:textId="77777777" w:rsidR="00817E91" w:rsidRDefault="00817E91"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lastRenderedPageBreak/>
              <w:t>Y</w:t>
            </w:r>
          </w:p>
        </w:tc>
        <w:tc>
          <w:tcPr>
            <w:tcW w:w="368" w:type="pct"/>
            <w:tcBorders>
              <w:bottom w:val="single" w:sz="18" w:space="0" w:color="auto"/>
            </w:tcBorders>
            <w:shd w:val="clear" w:color="auto" w:fill="auto"/>
          </w:tcPr>
          <w:p w14:paraId="66343724" w14:textId="77777777" w:rsidR="00817E91" w:rsidRDefault="00817E91"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N</w:t>
            </w:r>
          </w:p>
        </w:tc>
      </w:tr>
      <w:tr w:rsidR="00DC2099" w:rsidRPr="002943F9" w14:paraId="5D3099D8" w14:textId="77777777" w:rsidTr="001B4C0C">
        <w:trPr>
          <w:trHeight w:val="75"/>
        </w:trPr>
        <w:tc>
          <w:tcPr>
            <w:tcW w:w="588" w:type="pct"/>
            <w:vMerge/>
            <w:tcBorders>
              <w:right w:val="single" w:sz="18" w:space="0" w:color="auto"/>
            </w:tcBorders>
            <w:vAlign w:val="center"/>
          </w:tcPr>
          <w:p w14:paraId="7BAFD1C1"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tcBorders>
              <w:top w:val="single" w:sz="18" w:space="0" w:color="auto"/>
              <w:left w:val="single" w:sz="18" w:space="0" w:color="auto"/>
              <w:bottom w:val="single" w:sz="18" w:space="0" w:color="auto"/>
            </w:tcBorders>
            <w:vAlign w:val="center"/>
          </w:tcPr>
          <w:p w14:paraId="230ED113" w14:textId="77777777" w:rsidR="00DC2099" w:rsidRPr="002A6B95" w:rsidRDefault="00D970DF" w:rsidP="00B16B66">
            <w:pPr>
              <w:snapToGrid w:val="0"/>
              <w:rPr>
                <w:rFonts w:ascii="Arial Narrow" w:eastAsia="Arial" w:hAnsi="Arial Narrow" w:cs="Arial"/>
                <w:sz w:val="16"/>
                <w:szCs w:val="24"/>
                <w:lang w:eastAsia="ar-SA"/>
              </w:rPr>
            </w:pPr>
            <w:r>
              <w:rPr>
                <w:rFonts w:ascii="Arial Narrow" w:eastAsia="Arial" w:hAnsi="Arial Narrow" w:cs="Arial"/>
                <w:b/>
                <w:sz w:val="16"/>
                <w:szCs w:val="24"/>
                <w:lang w:eastAsia="ar-SA"/>
              </w:rPr>
              <w:t>Further o</w:t>
            </w:r>
            <w:r w:rsidR="00263B95" w:rsidRPr="008735EC">
              <w:rPr>
                <w:rFonts w:ascii="Arial Narrow" w:eastAsia="Arial" w:hAnsi="Arial Narrow" w:cs="Arial"/>
                <w:b/>
                <w:sz w:val="16"/>
                <w:szCs w:val="24"/>
                <w:lang w:eastAsia="ar-SA"/>
              </w:rPr>
              <w:t xml:space="preserve">perational conditions </w:t>
            </w:r>
            <w:r w:rsidR="00817E91">
              <w:rPr>
                <w:rFonts w:ascii="Arial Narrow" w:eastAsia="Arial" w:hAnsi="Arial Narrow" w:cs="Arial"/>
                <w:b/>
                <w:sz w:val="16"/>
                <w:szCs w:val="24"/>
                <w:lang w:eastAsia="ar-SA"/>
              </w:rPr>
              <w:t xml:space="preserve">impacting </w:t>
            </w:r>
            <w:r>
              <w:rPr>
                <w:rFonts w:ascii="Arial Narrow" w:eastAsia="Arial" w:hAnsi="Arial Narrow" w:cs="Arial"/>
                <w:sz w:val="16"/>
                <w:szCs w:val="24"/>
                <w:lang w:eastAsia="ar-SA"/>
              </w:rPr>
              <w:t xml:space="preserve"> </w:t>
            </w:r>
            <w:r w:rsidRPr="00977875">
              <w:rPr>
                <w:rFonts w:ascii="Arial Narrow" w:eastAsia="Arial" w:hAnsi="Arial Narrow" w:cs="Arial"/>
                <w:b/>
                <w:sz w:val="16"/>
                <w:szCs w:val="24"/>
                <w:lang w:eastAsia="ar-SA"/>
              </w:rPr>
              <w:t>on releases to the environment.</w:t>
            </w:r>
            <w:r>
              <w:rPr>
                <w:rFonts w:ascii="Arial Narrow" w:eastAsia="Arial" w:hAnsi="Arial Narrow" w:cs="Arial"/>
                <w:sz w:val="16"/>
                <w:szCs w:val="24"/>
                <w:lang w:eastAsia="ar-SA"/>
              </w:rPr>
              <w:t xml:space="preserve"> </w:t>
            </w:r>
            <w:r w:rsidR="00893B89" w:rsidRPr="002A6B95">
              <w:rPr>
                <w:rFonts w:ascii="Arial Narrow" w:eastAsia="Arial" w:hAnsi="Arial Narrow" w:cs="Arial"/>
                <w:sz w:val="16"/>
                <w:szCs w:val="24"/>
                <w:lang w:eastAsia="ar-SA"/>
              </w:rPr>
              <w:t>Free</w:t>
            </w:r>
            <w:r w:rsidR="0094499F">
              <w:rPr>
                <w:rFonts w:ascii="Arial Narrow" w:eastAsia="Arial" w:hAnsi="Arial Narrow" w:cs="Arial"/>
                <w:sz w:val="16"/>
                <w:szCs w:val="24"/>
                <w:lang w:eastAsia="ar-SA"/>
              </w:rPr>
              <w:t>-</w:t>
            </w:r>
            <w:r w:rsidR="00893B89" w:rsidRPr="002A6B95">
              <w:rPr>
                <w:rFonts w:ascii="Arial Narrow" w:eastAsia="Arial" w:hAnsi="Arial Narrow" w:cs="Arial"/>
                <w:sz w:val="16"/>
                <w:szCs w:val="24"/>
                <w:lang w:eastAsia="ar-SA"/>
              </w:rPr>
              <w:t>text</w:t>
            </w:r>
            <w:r w:rsidR="00707E5B">
              <w:rPr>
                <w:rFonts w:ascii="Arial Narrow" w:eastAsia="Arial" w:hAnsi="Arial Narrow" w:cs="Arial"/>
                <w:sz w:val="16"/>
                <w:szCs w:val="24"/>
                <w:lang w:eastAsia="ar-SA"/>
              </w:rPr>
              <w:t xml:space="preserve"> </w:t>
            </w:r>
            <w:r w:rsidR="00266FEE">
              <w:rPr>
                <w:rFonts w:ascii="Arial Narrow" w:eastAsia="Arial" w:hAnsi="Arial Narrow" w:cs="Arial"/>
                <w:sz w:val="16"/>
                <w:szCs w:val="24"/>
                <w:lang w:eastAsia="ar-SA"/>
              </w:rPr>
              <w:t>**</w:t>
            </w:r>
          </w:p>
        </w:tc>
        <w:tc>
          <w:tcPr>
            <w:tcW w:w="2354" w:type="pct"/>
            <w:tcBorders>
              <w:top w:val="single" w:sz="18" w:space="0" w:color="auto"/>
              <w:bottom w:val="single" w:sz="18" w:space="0" w:color="auto"/>
            </w:tcBorders>
          </w:tcPr>
          <w:p w14:paraId="0A779867" w14:textId="77777777" w:rsidR="0060161C" w:rsidRDefault="00817E91" w:rsidP="00B16B66">
            <w:pPr>
              <w:snapToGrid w:val="0"/>
              <w:rPr>
                <w:rFonts w:ascii="Arial Narrow" w:eastAsia="Arial" w:hAnsi="Arial Narrow" w:cs="Arial"/>
                <w:sz w:val="16"/>
                <w:szCs w:val="24"/>
                <w:lang w:eastAsia="ar-SA"/>
              </w:rPr>
            </w:pPr>
            <w:r w:rsidRPr="005C0629">
              <w:rPr>
                <w:rFonts w:ascii="Arial Narrow" w:eastAsia="Arial" w:hAnsi="Arial Narrow" w:cs="Arial"/>
                <w:sz w:val="16"/>
                <w:szCs w:val="24"/>
                <w:lang w:eastAsia="ar-SA"/>
              </w:rPr>
              <w:t>Describe condition of use</w:t>
            </w:r>
            <w:r>
              <w:rPr>
                <w:rFonts w:ascii="Arial Narrow" w:eastAsia="Arial" w:hAnsi="Arial Narrow" w:cs="Arial"/>
                <w:sz w:val="16"/>
                <w:szCs w:val="24"/>
                <w:lang w:eastAsia="ar-SA"/>
              </w:rPr>
              <w:t xml:space="preserve"> impacting on</w:t>
            </w:r>
            <w:r w:rsidRPr="005C0629">
              <w:rPr>
                <w:rFonts w:ascii="Arial Narrow" w:eastAsia="Arial" w:hAnsi="Arial Narrow" w:cs="Arial"/>
                <w:sz w:val="16"/>
                <w:szCs w:val="24"/>
                <w:lang w:eastAsia="ar-SA"/>
              </w:rPr>
              <w:t xml:space="preserve"> rele</w:t>
            </w:r>
            <w:r>
              <w:rPr>
                <w:rFonts w:ascii="Arial Narrow" w:eastAsia="Arial" w:hAnsi="Arial Narrow" w:cs="Arial"/>
                <w:sz w:val="16"/>
                <w:szCs w:val="24"/>
                <w:lang w:eastAsia="ar-SA"/>
              </w:rPr>
              <w:t>a</w:t>
            </w:r>
            <w:r w:rsidRPr="005C0629">
              <w:rPr>
                <w:rFonts w:ascii="Arial Narrow" w:eastAsia="Arial" w:hAnsi="Arial Narrow" w:cs="Arial"/>
                <w:sz w:val="16"/>
                <w:szCs w:val="24"/>
                <w:lang w:eastAsia="ar-SA"/>
              </w:rPr>
              <w:t>se (create</w:t>
            </w:r>
            <w:r w:rsidR="005E2359">
              <w:rPr>
                <w:rFonts w:ascii="Arial Narrow" w:eastAsia="Arial" w:hAnsi="Arial Narrow" w:cs="Arial"/>
                <w:sz w:val="16"/>
                <w:szCs w:val="24"/>
                <w:lang w:eastAsia="ar-SA"/>
              </w:rPr>
              <w:t xml:space="preserve"> separate</w:t>
            </w:r>
            <w:r w:rsidRPr="005C0629">
              <w:rPr>
                <w:rFonts w:ascii="Arial Narrow" w:eastAsia="Arial" w:hAnsi="Arial Narrow" w:cs="Arial"/>
                <w:sz w:val="16"/>
                <w:szCs w:val="24"/>
                <w:lang w:eastAsia="ar-SA"/>
              </w:rPr>
              <w:t xml:space="preserve"> fiel</w:t>
            </w:r>
            <w:r>
              <w:rPr>
                <w:rFonts w:ascii="Arial Narrow" w:eastAsia="Arial" w:hAnsi="Arial Narrow" w:cs="Arial"/>
                <w:sz w:val="16"/>
                <w:szCs w:val="24"/>
                <w:lang w:eastAsia="ar-SA"/>
              </w:rPr>
              <w:t>d</w:t>
            </w:r>
            <w:r w:rsidR="005E2359">
              <w:rPr>
                <w:rFonts w:ascii="Arial Narrow" w:eastAsia="Arial" w:hAnsi="Arial Narrow" w:cs="Arial"/>
                <w:sz w:val="16"/>
                <w:szCs w:val="24"/>
                <w:lang w:eastAsia="ar-SA"/>
              </w:rPr>
              <w:t>s</w:t>
            </w:r>
            <w:r>
              <w:rPr>
                <w:rFonts w:ascii="Arial Narrow" w:eastAsia="Arial" w:hAnsi="Arial Narrow" w:cs="Arial"/>
                <w:sz w:val="16"/>
                <w:szCs w:val="24"/>
                <w:lang w:eastAsia="ar-SA"/>
              </w:rPr>
              <w:t xml:space="preserve"> </w:t>
            </w:r>
            <w:r w:rsidRPr="005C0629">
              <w:rPr>
                <w:rFonts w:ascii="Arial Narrow" w:eastAsia="Arial" w:hAnsi="Arial Narrow" w:cs="Arial"/>
                <w:sz w:val="16"/>
                <w:szCs w:val="24"/>
                <w:lang w:eastAsia="ar-SA"/>
              </w:rPr>
              <w:t>as relevant for</w:t>
            </w:r>
            <w:r>
              <w:rPr>
                <w:rFonts w:ascii="Arial Narrow" w:eastAsia="Arial" w:hAnsi="Arial Narrow" w:cs="Arial"/>
                <w:sz w:val="16"/>
                <w:szCs w:val="24"/>
                <w:lang w:eastAsia="ar-SA"/>
              </w:rPr>
              <w:t xml:space="preserve"> </w:t>
            </w:r>
            <w:r w:rsidRPr="005C0629">
              <w:rPr>
                <w:rFonts w:ascii="Arial Narrow" w:eastAsia="Arial" w:hAnsi="Arial Narrow" w:cs="Arial"/>
                <w:sz w:val="16"/>
                <w:szCs w:val="24"/>
                <w:lang w:eastAsia="ar-SA"/>
              </w:rPr>
              <w:t>the condition in t</w:t>
            </w:r>
            <w:r>
              <w:rPr>
                <w:rFonts w:ascii="Arial Narrow" w:eastAsia="Arial" w:hAnsi="Arial Narrow" w:cs="Arial"/>
                <w:sz w:val="16"/>
                <w:szCs w:val="24"/>
                <w:lang w:eastAsia="ar-SA"/>
              </w:rPr>
              <w:t>h</w:t>
            </w:r>
            <w:r w:rsidRPr="005C0629">
              <w:rPr>
                <w:rFonts w:ascii="Arial Narrow" w:eastAsia="Arial" w:hAnsi="Arial Narrow" w:cs="Arial"/>
                <w:sz w:val="16"/>
                <w:szCs w:val="24"/>
                <w:lang w:eastAsia="ar-SA"/>
              </w:rPr>
              <w:t>e sector</w:t>
            </w:r>
            <w:r>
              <w:rPr>
                <w:rFonts w:ascii="Arial Narrow" w:eastAsia="Arial" w:hAnsi="Arial Narrow" w:cs="Arial"/>
                <w:sz w:val="16"/>
                <w:szCs w:val="24"/>
                <w:lang w:eastAsia="ar-SA"/>
              </w:rPr>
              <w:t>).</w:t>
            </w:r>
            <w:r w:rsidRPr="002A6B95">
              <w:rPr>
                <w:rFonts w:ascii="Arial Narrow" w:eastAsia="Arial" w:hAnsi="Arial Narrow" w:cs="Arial"/>
                <w:sz w:val="16"/>
                <w:szCs w:val="24"/>
                <w:lang w:eastAsia="ar-SA"/>
              </w:rPr>
              <w:t xml:space="preserve"> </w:t>
            </w:r>
            <w:r w:rsidR="00D970DF">
              <w:rPr>
                <w:rFonts w:ascii="Arial Narrow" w:eastAsia="Arial" w:hAnsi="Arial Narrow" w:cs="Arial"/>
                <w:sz w:val="16"/>
                <w:szCs w:val="24"/>
                <w:lang w:eastAsia="ar-SA"/>
              </w:rPr>
              <w:t>T</w:t>
            </w:r>
            <w:r w:rsidR="005E2359">
              <w:rPr>
                <w:rFonts w:ascii="Arial Narrow" w:eastAsia="Arial" w:hAnsi="Arial Narrow" w:cs="Arial"/>
                <w:sz w:val="16"/>
                <w:szCs w:val="24"/>
                <w:lang w:eastAsia="ar-SA"/>
              </w:rPr>
              <w:t>he</w:t>
            </w:r>
            <w:r w:rsidR="0060161C" w:rsidRPr="002A6B95">
              <w:rPr>
                <w:rFonts w:ascii="Arial Narrow" w:eastAsia="Arial" w:hAnsi="Arial Narrow" w:cs="Arial"/>
                <w:sz w:val="16"/>
                <w:szCs w:val="24"/>
                <w:lang w:eastAsia="ar-SA"/>
              </w:rPr>
              <w:t>s</w:t>
            </w:r>
            <w:r w:rsidR="005E2359">
              <w:rPr>
                <w:rFonts w:ascii="Arial Narrow" w:eastAsia="Arial" w:hAnsi="Arial Narrow" w:cs="Arial"/>
                <w:sz w:val="16"/>
                <w:szCs w:val="24"/>
                <w:lang w:eastAsia="ar-SA"/>
              </w:rPr>
              <w:t>e</w:t>
            </w:r>
            <w:r w:rsidR="0060161C" w:rsidRPr="002A6B95">
              <w:rPr>
                <w:rFonts w:ascii="Arial Narrow" w:eastAsia="Arial" w:hAnsi="Arial Narrow" w:cs="Arial"/>
                <w:sz w:val="16"/>
                <w:szCs w:val="24"/>
                <w:lang w:eastAsia="ar-SA"/>
              </w:rPr>
              <w:t xml:space="preserve"> field</w:t>
            </w:r>
            <w:r w:rsidR="005E2359">
              <w:rPr>
                <w:rFonts w:ascii="Arial Narrow" w:eastAsia="Arial" w:hAnsi="Arial Narrow" w:cs="Arial"/>
                <w:sz w:val="16"/>
                <w:szCs w:val="24"/>
                <w:lang w:eastAsia="ar-SA"/>
              </w:rPr>
              <w:t>s</w:t>
            </w:r>
            <w:r w:rsidR="0060161C" w:rsidRPr="002A6B95">
              <w:rPr>
                <w:rFonts w:ascii="Arial Narrow" w:eastAsia="Arial" w:hAnsi="Arial Narrow" w:cs="Arial"/>
                <w:sz w:val="16"/>
                <w:szCs w:val="24"/>
                <w:lang w:eastAsia="ar-SA"/>
              </w:rPr>
              <w:t xml:space="preserve"> </w:t>
            </w:r>
            <w:r w:rsidR="00D970DF">
              <w:rPr>
                <w:rFonts w:ascii="Arial Narrow" w:eastAsia="Arial" w:hAnsi="Arial Narrow" w:cs="Arial"/>
                <w:sz w:val="16"/>
                <w:szCs w:val="24"/>
                <w:lang w:eastAsia="ar-SA"/>
              </w:rPr>
              <w:t xml:space="preserve">can be used to list for instance </w:t>
            </w:r>
            <w:r w:rsidR="00263B95">
              <w:rPr>
                <w:rFonts w:ascii="Arial Narrow" w:eastAsia="Arial" w:hAnsi="Arial Narrow" w:cs="Arial"/>
                <w:sz w:val="16"/>
                <w:szCs w:val="24"/>
                <w:lang w:eastAsia="ar-SA"/>
              </w:rPr>
              <w:t xml:space="preserve">operational conditions </w:t>
            </w:r>
            <w:r w:rsidR="0060161C" w:rsidRPr="002A6B95">
              <w:rPr>
                <w:rFonts w:ascii="Arial Narrow" w:eastAsia="Arial" w:hAnsi="Arial Narrow" w:cs="Arial"/>
                <w:sz w:val="16"/>
                <w:szCs w:val="24"/>
                <w:lang w:eastAsia="ar-SA"/>
              </w:rPr>
              <w:t>to achieve high raw material efficiency and at the same time significantly impacting on the release</w:t>
            </w:r>
            <w:r w:rsidR="00D970DF">
              <w:rPr>
                <w:rFonts w:ascii="Arial Narrow" w:eastAsia="Arial" w:hAnsi="Arial Narrow" w:cs="Arial"/>
                <w:sz w:val="16"/>
                <w:szCs w:val="24"/>
                <w:lang w:eastAsia="ar-SA"/>
              </w:rPr>
              <w:t xml:space="preserve">, </w:t>
            </w:r>
            <w:r w:rsidR="0060161C">
              <w:rPr>
                <w:rFonts w:ascii="Arial Narrow" w:eastAsia="Arial" w:hAnsi="Arial Narrow" w:cs="Arial"/>
                <w:sz w:val="16"/>
                <w:szCs w:val="24"/>
                <w:lang w:eastAsia="ar-SA"/>
              </w:rPr>
              <w:t xml:space="preserve">e.g. </w:t>
            </w:r>
            <w:r w:rsidR="0060161C" w:rsidRPr="002A6B95">
              <w:rPr>
                <w:rFonts w:ascii="Arial Narrow" w:eastAsia="Arial" w:hAnsi="Arial Narrow" w:cs="Arial"/>
                <w:sz w:val="16"/>
                <w:szCs w:val="24"/>
                <w:lang w:eastAsia="ar-SA"/>
              </w:rPr>
              <w:t xml:space="preserve"> </w:t>
            </w:r>
          </w:p>
          <w:p w14:paraId="291E5A5F" w14:textId="77777777" w:rsidR="0060161C" w:rsidRPr="00263B95" w:rsidRDefault="0060161C" w:rsidP="00B16B66">
            <w:pPr>
              <w:pStyle w:val="ListParagraph"/>
              <w:numPr>
                <w:ilvl w:val="0"/>
                <w:numId w:val="17"/>
              </w:numPr>
              <w:snapToGrid w:val="0"/>
              <w:rPr>
                <w:rFonts w:ascii="Arial Narrow" w:eastAsia="Arial" w:hAnsi="Arial Narrow" w:cs="Arial"/>
                <w:sz w:val="16"/>
                <w:szCs w:val="24"/>
                <w:lang w:val="en-GB" w:eastAsia="ar-SA"/>
              </w:rPr>
            </w:pPr>
            <w:r w:rsidRPr="000E3479">
              <w:rPr>
                <w:rFonts w:ascii="Arial Narrow" w:eastAsia="Arial" w:hAnsi="Arial Narrow" w:cs="Arial"/>
                <w:sz w:val="16"/>
                <w:szCs w:val="24"/>
                <w:lang w:val="en-GB" w:eastAsia="ar-SA"/>
              </w:rPr>
              <w:t>o</w:t>
            </w:r>
            <w:r w:rsidRPr="00263B95">
              <w:rPr>
                <w:rFonts w:ascii="Arial Narrow" w:eastAsia="Arial" w:hAnsi="Arial Narrow" w:cs="Arial"/>
                <w:sz w:val="16"/>
                <w:szCs w:val="24"/>
                <w:lang w:val="en-GB" w:eastAsia="ar-SA"/>
              </w:rPr>
              <w:t>ptimized cleaning process (e.g. pig systems for tubes, “Cleaning in Place (CIP)</w:t>
            </w:r>
            <w:r w:rsidR="004A2B0D">
              <w:rPr>
                <w:rFonts w:ascii="Arial Narrow" w:eastAsia="Arial" w:hAnsi="Arial Narrow" w:cs="Arial"/>
                <w:sz w:val="16"/>
                <w:szCs w:val="24"/>
                <w:lang w:val="en-GB" w:eastAsia="ar-SA"/>
              </w:rPr>
              <w:t>”</w:t>
            </w:r>
            <w:r w:rsidRPr="00263B95">
              <w:rPr>
                <w:rFonts w:ascii="Arial Narrow" w:eastAsia="Arial" w:hAnsi="Arial Narrow" w:cs="Arial"/>
                <w:sz w:val="16"/>
                <w:szCs w:val="24"/>
                <w:lang w:val="en-GB" w:eastAsia="ar-SA"/>
              </w:rPr>
              <w:t>, two-liner systems (i.e. single use disposable reactor cover that is incinerated after use as solid waste), etc.)</w:t>
            </w:r>
          </w:p>
          <w:p w14:paraId="0C7DB5C6" w14:textId="77777777" w:rsidR="0060161C" w:rsidRDefault="0060161C" w:rsidP="00B16B66">
            <w:pPr>
              <w:pStyle w:val="ListParagraph"/>
              <w:numPr>
                <w:ilvl w:val="0"/>
                <w:numId w:val="17"/>
              </w:numPr>
              <w:snapToGrid w:val="0"/>
              <w:rPr>
                <w:rFonts w:ascii="Arial Narrow" w:eastAsia="Arial" w:hAnsi="Arial Narrow" w:cs="Arial"/>
                <w:sz w:val="16"/>
                <w:szCs w:val="24"/>
                <w:lang w:val="en-GB" w:eastAsia="ar-SA"/>
              </w:rPr>
            </w:pPr>
            <w:r w:rsidRPr="0060508E">
              <w:rPr>
                <w:rFonts w:ascii="Arial Narrow" w:eastAsia="Arial" w:hAnsi="Arial Narrow" w:cs="Arial"/>
                <w:sz w:val="16"/>
                <w:szCs w:val="24"/>
                <w:lang w:val="en-GB" w:eastAsia="ar-SA"/>
              </w:rPr>
              <w:t>Dedicated storage tanks for raw materials, premixes and final products</w:t>
            </w:r>
            <w:r w:rsidRPr="0060508E" w:rsidDel="00455E5D">
              <w:rPr>
                <w:rFonts w:ascii="Arial Narrow" w:eastAsia="Arial" w:hAnsi="Arial Narrow" w:cs="Arial"/>
                <w:sz w:val="16"/>
                <w:szCs w:val="24"/>
                <w:lang w:val="en-GB" w:eastAsia="ar-SA"/>
              </w:rPr>
              <w:t xml:space="preserve"> </w:t>
            </w:r>
            <w:r>
              <w:rPr>
                <w:rFonts w:ascii="Arial Narrow" w:eastAsia="Arial" w:hAnsi="Arial Narrow" w:cs="Arial"/>
                <w:sz w:val="16"/>
                <w:szCs w:val="24"/>
                <w:lang w:val="en-GB" w:eastAsia="ar-SA"/>
              </w:rPr>
              <w:t>with low cleaning frequency</w:t>
            </w:r>
          </w:p>
          <w:p w14:paraId="4DB31671" w14:textId="77777777" w:rsidR="0060161C" w:rsidRDefault="0060161C" w:rsidP="00B16B66">
            <w:pPr>
              <w:pStyle w:val="ListParagraph"/>
              <w:numPr>
                <w:ilvl w:val="0"/>
                <w:numId w:val="17"/>
              </w:numPr>
              <w:snapToGrid w:val="0"/>
              <w:rPr>
                <w:rFonts w:ascii="Arial Narrow" w:eastAsia="Arial" w:hAnsi="Arial Narrow" w:cs="Arial"/>
                <w:sz w:val="16"/>
                <w:szCs w:val="24"/>
                <w:lang w:val="en-GB" w:eastAsia="ar-SA"/>
              </w:rPr>
            </w:pPr>
            <w:r w:rsidRPr="00A74C66">
              <w:rPr>
                <w:rFonts w:ascii="Arial Narrow" w:eastAsia="Arial" w:hAnsi="Arial Narrow" w:cs="Arial"/>
                <w:sz w:val="16"/>
                <w:szCs w:val="24"/>
                <w:lang w:val="en-GB" w:eastAsia="ar-SA"/>
              </w:rPr>
              <w:t>re-use of process grey water for cleaning</w:t>
            </w:r>
          </w:p>
          <w:p w14:paraId="6A70B8A7" w14:textId="77777777" w:rsidR="0094499F" w:rsidRPr="00D42001" w:rsidRDefault="00CC5932" w:rsidP="00B16B66">
            <w:pPr>
              <w:pStyle w:val="ListParagraph"/>
              <w:numPr>
                <w:ilvl w:val="0"/>
                <w:numId w:val="17"/>
              </w:numPr>
              <w:snapToGrid w:val="0"/>
              <w:rPr>
                <w:rFonts w:ascii="Arial Narrow" w:eastAsia="Arial" w:hAnsi="Arial Narrow" w:cs="Arial"/>
                <w:sz w:val="16"/>
                <w:szCs w:val="24"/>
                <w:lang w:val="en-GB" w:eastAsia="ar-SA"/>
              </w:rPr>
            </w:pPr>
            <w:r>
              <w:rPr>
                <w:rFonts w:ascii="Arial Narrow" w:eastAsia="Arial" w:hAnsi="Arial Narrow" w:cs="Arial"/>
                <w:sz w:val="16"/>
                <w:szCs w:val="24"/>
                <w:lang w:val="en-GB" w:eastAsia="ar-SA"/>
              </w:rPr>
              <w:t>closed tubing systems</w:t>
            </w:r>
            <w:r w:rsidR="00D42001">
              <w:rPr>
                <w:rFonts w:ascii="Arial Narrow" w:eastAsia="Arial" w:hAnsi="Arial Narrow" w:cs="Arial"/>
                <w:sz w:val="16"/>
                <w:szCs w:val="24"/>
                <w:lang w:val="en-GB" w:eastAsia="ar-SA"/>
              </w:rPr>
              <w:t xml:space="preserve"> </w:t>
            </w:r>
            <w:r w:rsidR="00D42001" w:rsidRPr="00D42001">
              <w:rPr>
                <w:rFonts w:ascii="Arial Narrow" w:eastAsia="Arial" w:hAnsi="Arial Narrow" w:cs="Arial"/>
                <w:sz w:val="16"/>
                <w:szCs w:val="24"/>
                <w:lang w:val="en-GB" w:eastAsia="ar-SA"/>
              </w:rPr>
              <w:t>preventing volatilization</w:t>
            </w:r>
            <w:r w:rsidR="00D42001">
              <w:rPr>
                <w:rFonts w:ascii="Arial Narrow" w:eastAsia="Arial" w:hAnsi="Arial Narrow" w:cs="Arial"/>
                <w:sz w:val="16"/>
                <w:szCs w:val="24"/>
                <w:lang w:val="en-GB" w:eastAsia="ar-SA"/>
              </w:rPr>
              <w:t xml:space="preserve"> and spillages</w:t>
            </w:r>
          </w:p>
          <w:p w14:paraId="0168C313" w14:textId="77777777" w:rsidR="00D42001" w:rsidRDefault="00CC5932" w:rsidP="00B16B66">
            <w:pPr>
              <w:pStyle w:val="ListParagraph"/>
              <w:numPr>
                <w:ilvl w:val="0"/>
                <w:numId w:val="17"/>
              </w:numPr>
              <w:snapToGrid w:val="0"/>
              <w:rPr>
                <w:rFonts w:ascii="Arial Narrow" w:eastAsia="Arial" w:hAnsi="Arial Narrow" w:cs="Arial"/>
                <w:sz w:val="16"/>
                <w:szCs w:val="24"/>
                <w:lang w:val="en-GB" w:eastAsia="ar-SA"/>
              </w:rPr>
            </w:pPr>
            <w:r w:rsidRPr="00D42001">
              <w:rPr>
                <w:rFonts w:ascii="Arial Narrow" w:eastAsia="Arial" w:hAnsi="Arial Narrow" w:cs="Arial"/>
                <w:sz w:val="16"/>
                <w:szCs w:val="24"/>
                <w:lang w:val="en-GB" w:eastAsia="ar-SA"/>
              </w:rPr>
              <w:t>closed reactors preventing volati</w:t>
            </w:r>
            <w:r w:rsidR="0094499F" w:rsidRPr="00D42001">
              <w:rPr>
                <w:rFonts w:ascii="Arial Narrow" w:eastAsia="Arial" w:hAnsi="Arial Narrow" w:cs="Arial"/>
                <w:sz w:val="16"/>
                <w:szCs w:val="24"/>
                <w:lang w:val="en-GB" w:eastAsia="ar-SA"/>
              </w:rPr>
              <w:t>li</w:t>
            </w:r>
            <w:r w:rsidRPr="00D42001">
              <w:rPr>
                <w:rFonts w:ascii="Arial Narrow" w:eastAsia="Arial" w:hAnsi="Arial Narrow" w:cs="Arial"/>
                <w:sz w:val="16"/>
                <w:szCs w:val="24"/>
                <w:lang w:val="en-GB" w:eastAsia="ar-SA"/>
              </w:rPr>
              <w:t>zation</w:t>
            </w:r>
          </w:p>
          <w:p w14:paraId="2B1072AA" w14:textId="77777777" w:rsidR="004A6258" w:rsidRPr="00263B95" w:rsidRDefault="004A6258" w:rsidP="00B16B66">
            <w:pPr>
              <w:pStyle w:val="ListParagraph"/>
              <w:numPr>
                <w:ilvl w:val="0"/>
                <w:numId w:val="17"/>
              </w:numPr>
              <w:snapToGrid w:val="0"/>
              <w:rPr>
                <w:rFonts w:ascii="Arial Narrow" w:eastAsia="Arial" w:hAnsi="Arial Narrow" w:cs="Arial"/>
                <w:sz w:val="16"/>
                <w:szCs w:val="24"/>
                <w:lang w:val="en-GB" w:eastAsia="ar-SA"/>
              </w:rPr>
            </w:pPr>
            <w:r>
              <w:rPr>
                <w:rFonts w:ascii="Arial Narrow" w:eastAsia="Arial" w:hAnsi="Arial Narrow" w:cs="Arial"/>
                <w:sz w:val="16"/>
                <w:szCs w:val="24"/>
                <w:lang w:val="en-GB" w:eastAsia="ar-SA"/>
              </w:rPr>
              <w:t>process automati</w:t>
            </w:r>
            <w:r w:rsidR="005F7FD6">
              <w:rPr>
                <w:rFonts w:ascii="Arial Narrow" w:eastAsia="Arial" w:hAnsi="Arial Narrow" w:cs="Arial"/>
                <w:sz w:val="16"/>
                <w:szCs w:val="24"/>
                <w:lang w:val="en-GB" w:eastAsia="ar-SA"/>
              </w:rPr>
              <w:t>s</w:t>
            </w:r>
            <w:r>
              <w:rPr>
                <w:rFonts w:ascii="Arial Narrow" w:eastAsia="Arial" w:hAnsi="Arial Narrow" w:cs="Arial"/>
                <w:sz w:val="16"/>
                <w:szCs w:val="24"/>
                <w:lang w:val="en-GB" w:eastAsia="ar-SA"/>
              </w:rPr>
              <w:t>ation</w:t>
            </w:r>
          </w:p>
          <w:p w14:paraId="310BB788" w14:textId="77777777" w:rsidR="004A6258" w:rsidRPr="000E3479" w:rsidRDefault="004A6258" w:rsidP="00B16B66">
            <w:pPr>
              <w:pStyle w:val="ListParagraph"/>
              <w:numPr>
                <w:ilvl w:val="0"/>
                <w:numId w:val="17"/>
              </w:numPr>
              <w:snapToGrid w:val="0"/>
              <w:rPr>
                <w:rFonts w:ascii="Arial Narrow" w:eastAsia="Arial" w:hAnsi="Arial Narrow" w:cs="Arial"/>
                <w:sz w:val="16"/>
                <w:szCs w:val="24"/>
                <w:lang w:eastAsia="ar-SA"/>
              </w:rPr>
            </w:pPr>
            <w:r>
              <w:rPr>
                <w:rFonts w:ascii="Arial Narrow" w:eastAsia="Arial" w:hAnsi="Arial Narrow" w:cs="Arial"/>
                <w:sz w:val="16"/>
                <w:szCs w:val="24"/>
                <w:lang w:val="en-GB" w:eastAsia="ar-SA"/>
              </w:rPr>
              <w:t>smart rinsing techniques</w:t>
            </w:r>
          </w:p>
          <w:p w14:paraId="298C9E3C" w14:textId="77777777" w:rsidR="000E3479" w:rsidRPr="00D42001" w:rsidRDefault="000E3479" w:rsidP="00B16B66">
            <w:pPr>
              <w:pStyle w:val="ListParagraph"/>
              <w:numPr>
                <w:ilvl w:val="0"/>
                <w:numId w:val="17"/>
              </w:numPr>
              <w:snapToGrid w:val="0"/>
              <w:rPr>
                <w:rFonts w:ascii="Arial Narrow" w:eastAsia="Arial" w:hAnsi="Arial Narrow" w:cs="Arial"/>
                <w:sz w:val="16"/>
                <w:szCs w:val="24"/>
                <w:lang w:eastAsia="ar-SA"/>
              </w:rPr>
            </w:pPr>
            <w:r>
              <w:rPr>
                <w:rFonts w:ascii="Arial Narrow" w:eastAsia="Arial" w:hAnsi="Arial Narrow" w:cs="Arial"/>
                <w:sz w:val="16"/>
                <w:szCs w:val="24"/>
                <w:lang w:val="en-GB" w:eastAsia="ar-SA"/>
              </w:rPr>
              <w:t>other</w:t>
            </w:r>
          </w:p>
        </w:tc>
        <w:tc>
          <w:tcPr>
            <w:tcW w:w="368" w:type="pct"/>
            <w:tcBorders>
              <w:top w:val="single" w:sz="18" w:space="0" w:color="auto"/>
              <w:bottom w:val="single" w:sz="18" w:space="0" w:color="auto"/>
            </w:tcBorders>
          </w:tcPr>
          <w:p w14:paraId="129F1A03" w14:textId="77777777" w:rsidR="00DC2099" w:rsidRDefault="00DC2099">
            <w:pPr>
              <w:snapToGrid w:val="0"/>
              <w:ind w:left="29"/>
              <w:jc w:val="center"/>
              <w:rPr>
                <w:rFonts w:ascii="Arial Narrow" w:eastAsia="Arial" w:hAnsi="Arial Narrow" w:cs="Arial"/>
                <w:sz w:val="16"/>
                <w:szCs w:val="24"/>
                <w:lang w:eastAsia="ar-SA"/>
              </w:rPr>
            </w:pPr>
            <w:r>
              <w:rPr>
                <w:rFonts w:ascii="Arial Narrow" w:eastAsia="Arial" w:hAnsi="Arial Narrow" w:cs="Arial"/>
                <w:sz w:val="16"/>
                <w:szCs w:val="24"/>
                <w:lang w:eastAsia="ar-SA"/>
              </w:rPr>
              <w:t>Y</w:t>
            </w:r>
          </w:p>
        </w:tc>
        <w:tc>
          <w:tcPr>
            <w:tcW w:w="368" w:type="pct"/>
            <w:tcBorders>
              <w:top w:val="single" w:sz="18" w:space="0" w:color="auto"/>
              <w:bottom w:val="single" w:sz="18" w:space="0" w:color="auto"/>
              <w:right w:val="single" w:sz="18" w:space="0" w:color="auto"/>
            </w:tcBorders>
          </w:tcPr>
          <w:p w14:paraId="7CB59561" w14:textId="77777777" w:rsidR="00DC2099" w:rsidRDefault="00DC2099">
            <w:pPr>
              <w:snapToGrid w:val="0"/>
              <w:ind w:left="29"/>
              <w:jc w:val="center"/>
              <w:rPr>
                <w:rFonts w:ascii="Arial Narrow" w:eastAsia="Arial" w:hAnsi="Arial Narrow" w:cs="Arial"/>
                <w:sz w:val="16"/>
                <w:szCs w:val="24"/>
                <w:lang w:eastAsia="ar-SA"/>
              </w:rPr>
            </w:pPr>
            <w:r>
              <w:rPr>
                <w:rFonts w:ascii="Arial Narrow" w:eastAsia="Arial" w:hAnsi="Arial Narrow" w:cs="Arial"/>
                <w:sz w:val="16"/>
                <w:szCs w:val="24"/>
                <w:lang w:eastAsia="ar-SA"/>
              </w:rPr>
              <w:t>Y</w:t>
            </w:r>
          </w:p>
        </w:tc>
      </w:tr>
      <w:tr w:rsidR="00ED1B86" w:rsidRPr="00061B65" w14:paraId="0E835C9A" w14:textId="77777777" w:rsidTr="00ED1B86">
        <w:trPr>
          <w:trHeight w:val="340"/>
        </w:trPr>
        <w:tc>
          <w:tcPr>
            <w:tcW w:w="588" w:type="pct"/>
            <w:vMerge/>
            <w:vAlign w:val="center"/>
          </w:tcPr>
          <w:p w14:paraId="2C8ACF68" w14:textId="77777777" w:rsidR="00ED1B86" w:rsidRPr="00E63FEC" w:rsidRDefault="00ED1B86" w:rsidP="00B16B66">
            <w:pPr>
              <w:snapToGrid w:val="0"/>
              <w:rPr>
                <w:rFonts w:ascii="Arial Narrow" w:eastAsia="Arial" w:hAnsi="Arial Narrow" w:cs="Arial"/>
                <w:b/>
                <w:sz w:val="16"/>
                <w:szCs w:val="24"/>
                <w:lang w:eastAsia="ar-SA"/>
              </w:rPr>
            </w:pPr>
          </w:p>
        </w:tc>
        <w:tc>
          <w:tcPr>
            <w:tcW w:w="4412" w:type="pct"/>
            <w:gridSpan w:val="4"/>
            <w:shd w:val="clear" w:color="auto" w:fill="E7E6E6" w:themeFill="background2"/>
            <w:vAlign w:val="center"/>
          </w:tcPr>
          <w:p w14:paraId="49384387" w14:textId="6D081A8A" w:rsidR="00ED1B86" w:rsidRPr="00FB1F4E" w:rsidRDefault="00ED1B86" w:rsidP="00ED1B86">
            <w:pPr>
              <w:pStyle w:val="ListParagraph"/>
              <w:snapToGrid w:val="0"/>
              <w:ind w:left="29"/>
              <w:rPr>
                <w:rFonts w:ascii="Arial Narrow" w:eastAsia="Arial" w:hAnsi="Arial Narrow" w:cs="Arial"/>
                <w:b/>
                <w:sz w:val="16"/>
                <w:szCs w:val="24"/>
                <w:lang w:val="en-GB" w:eastAsia="ar-SA"/>
              </w:rPr>
            </w:pPr>
            <w:r>
              <w:rPr>
                <w:rFonts w:ascii="Arial Narrow" w:eastAsia="Arial" w:hAnsi="Arial Narrow" w:cs="Arial"/>
                <w:b/>
                <w:sz w:val="16"/>
                <w:szCs w:val="24"/>
                <w:lang w:val="en-GB" w:eastAsia="ar-SA"/>
              </w:rPr>
              <w:t xml:space="preserve">3.2 </w:t>
            </w:r>
            <w:r w:rsidRPr="00FB1F4E">
              <w:rPr>
                <w:rFonts w:ascii="Arial Narrow" w:eastAsia="Arial" w:hAnsi="Arial Narrow" w:cs="Arial"/>
                <w:b/>
                <w:sz w:val="16"/>
                <w:szCs w:val="24"/>
                <w:lang w:val="en-GB" w:eastAsia="ar-SA"/>
              </w:rPr>
              <w:t>Waste Handling and Disposal</w:t>
            </w:r>
          </w:p>
        </w:tc>
      </w:tr>
      <w:tr w:rsidR="00DC2099" w:rsidRPr="002943F9" w14:paraId="1F97AE2F" w14:textId="77777777" w:rsidTr="001B4C0C">
        <w:trPr>
          <w:trHeight w:val="1062"/>
        </w:trPr>
        <w:tc>
          <w:tcPr>
            <w:tcW w:w="588" w:type="pct"/>
            <w:vMerge/>
            <w:vAlign w:val="center"/>
          </w:tcPr>
          <w:p w14:paraId="60842927"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vAlign w:val="center"/>
          </w:tcPr>
          <w:p w14:paraId="492BB9A0" w14:textId="77777777" w:rsidR="00F17528" w:rsidRPr="00A50247" w:rsidRDefault="00135371" w:rsidP="00B16B66">
            <w:pPr>
              <w:snapToGrid w:val="0"/>
              <w:ind w:left="88"/>
              <w:rPr>
                <w:rFonts w:ascii="Arial Narrow" w:eastAsia="Arial" w:hAnsi="Arial Narrow" w:cs="Arial"/>
                <w:b/>
                <w:sz w:val="16"/>
                <w:szCs w:val="24"/>
                <w:lang w:eastAsia="ar-SA"/>
              </w:rPr>
            </w:pPr>
            <w:r w:rsidRPr="00FB1F4E">
              <w:rPr>
                <w:rFonts w:ascii="Arial Narrow" w:eastAsia="Arial" w:hAnsi="Arial Narrow" w:cs="Arial"/>
                <w:b/>
                <w:sz w:val="16"/>
                <w:szCs w:val="24"/>
                <w:lang w:eastAsia="ar-SA"/>
              </w:rPr>
              <w:t xml:space="preserve"> Waste Handling and Disposal</w:t>
            </w:r>
            <w:r w:rsidR="00893B89">
              <w:rPr>
                <w:rFonts w:ascii="Arial Narrow" w:eastAsia="Arial" w:hAnsi="Arial Narrow" w:cs="Arial"/>
                <w:b/>
                <w:sz w:val="16"/>
                <w:szCs w:val="24"/>
                <w:lang w:eastAsia="ar-SA"/>
              </w:rPr>
              <w:t xml:space="preserve">: </w:t>
            </w:r>
            <w:r w:rsidR="00893B89" w:rsidRPr="00CC5932">
              <w:rPr>
                <w:rFonts w:ascii="Arial Narrow" w:eastAsia="Arial" w:hAnsi="Arial Narrow" w:cs="Arial"/>
                <w:sz w:val="16"/>
                <w:szCs w:val="24"/>
                <w:lang w:eastAsia="ar-SA"/>
              </w:rPr>
              <w:t xml:space="preserve">Picklist </w:t>
            </w:r>
            <w:r w:rsidR="00707E5B">
              <w:rPr>
                <w:rFonts w:ascii="Arial Narrow" w:eastAsia="Arial" w:hAnsi="Arial Narrow" w:cs="Arial"/>
                <w:sz w:val="16"/>
                <w:szCs w:val="24"/>
                <w:lang w:eastAsia="ar-SA"/>
              </w:rPr>
              <w:t>(multi-select)</w:t>
            </w:r>
            <w:r w:rsidR="00266FEE">
              <w:rPr>
                <w:rFonts w:ascii="Arial Narrow" w:eastAsia="Arial" w:hAnsi="Arial Narrow" w:cs="Arial"/>
                <w:sz w:val="16"/>
                <w:szCs w:val="24"/>
                <w:lang w:eastAsia="ar-SA"/>
              </w:rPr>
              <w:t xml:space="preserve"> **</w:t>
            </w:r>
          </w:p>
        </w:tc>
        <w:tc>
          <w:tcPr>
            <w:tcW w:w="2354" w:type="pct"/>
          </w:tcPr>
          <w:p w14:paraId="2D7CFDA7" w14:textId="77777777" w:rsidR="00134EE3" w:rsidRDefault="00134EE3" w:rsidP="00B16B66">
            <w:pPr>
              <w:snapToGrid w:val="0"/>
              <w:ind w:left="29"/>
              <w:rPr>
                <w:rFonts w:ascii="Arial Narrow" w:eastAsia="Arial" w:hAnsi="Arial Narrow" w:cs="Arial"/>
                <w:sz w:val="16"/>
                <w:szCs w:val="24"/>
                <w:lang w:eastAsia="ar-SA"/>
              </w:rPr>
            </w:pPr>
            <w:r>
              <w:rPr>
                <w:rFonts w:ascii="Arial Narrow" w:eastAsia="Arial" w:hAnsi="Arial Narrow" w:cs="Arial"/>
                <w:sz w:val="16"/>
                <w:szCs w:val="24"/>
                <w:lang w:eastAsia="ar-SA"/>
              </w:rPr>
              <w:t>In this field two types of qualitative information can be provided:</w:t>
            </w:r>
          </w:p>
          <w:p w14:paraId="2F1BB0EF" w14:textId="1D959005" w:rsidR="00134EE3" w:rsidRPr="00D42001" w:rsidRDefault="00134EE3" w:rsidP="003737F4">
            <w:pPr>
              <w:pStyle w:val="ListParagraph"/>
              <w:numPr>
                <w:ilvl w:val="0"/>
                <w:numId w:val="28"/>
              </w:numPr>
              <w:snapToGrid w:val="0"/>
              <w:spacing w:line="240" w:lineRule="auto"/>
              <w:rPr>
                <w:rFonts w:ascii="Arial Narrow" w:eastAsia="Arial" w:hAnsi="Arial Narrow" w:cs="Arial"/>
                <w:sz w:val="16"/>
                <w:szCs w:val="24"/>
                <w:lang w:val="en-GB" w:eastAsia="ar-SA"/>
              </w:rPr>
            </w:pPr>
            <w:r w:rsidRPr="00134EE3">
              <w:rPr>
                <w:rFonts w:ascii="Arial Narrow" w:eastAsia="Arial" w:hAnsi="Arial Narrow" w:cs="Arial"/>
                <w:sz w:val="16"/>
                <w:szCs w:val="24"/>
                <w:lang w:val="en-GB" w:eastAsia="ar-SA"/>
              </w:rPr>
              <w:t>arguments  why no particular risks</w:t>
            </w:r>
            <w:r>
              <w:rPr>
                <w:rFonts w:ascii="Arial Narrow" w:eastAsia="Arial" w:hAnsi="Arial Narrow" w:cs="Arial"/>
                <w:sz w:val="16"/>
                <w:szCs w:val="24"/>
                <w:lang w:val="en-GB" w:eastAsia="ar-SA"/>
              </w:rPr>
              <w:t xml:space="preserve"> from waste treatment is expect</w:t>
            </w:r>
            <w:r w:rsidRPr="00134EE3">
              <w:rPr>
                <w:rFonts w:ascii="Arial Narrow" w:eastAsia="Arial" w:hAnsi="Arial Narrow" w:cs="Arial"/>
                <w:sz w:val="16"/>
                <w:szCs w:val="24"/>
                <w:lang w:val="en-GB" w:eastAsia="ar-SA"/>
              </w:rPr>
              <w:t xml:space="preserve">ed </w:t>
            </w:r>
            <w:r w:rsidRPr="001B06B6">
              <w:rPr>
                <w:rFonts w:ascii="Arial Narrow" w:eastAsia="Arial" w:hAnsi="Arial Narrow" w:cs="Arial"/>
                <w:sz w:val="16"/>
                <w:szCs w:val="24"/>
                <w:lang w:val="en-GB" w:eastAsia="ar-SA"/>
              </w:rPr>
              <w:t xml:space="preserve">(cf. </w:t>
            </w:r>
            <w:r w:rsidR="002278F8">
              <w:rPr>
                <w:rFonts w:ascii="Arial Narrow" w:eastAsia="Arial" w:hAnsi="Arial Narrow" w:cs="Arial"/>
                <w:sz w:val="16"/>
                <w:szCs w:val="24"/>
                <w:lang w:val="en-GB" w:eastAsia="ar-SA"/>
              </w:rPr>
              <w:t xml:space="preserve">ECHA IR&amp;CSA </w:t>
            </w:r>
            <w:r w:rsidRPr="001B06B6">
              <w:rPr>
                <w:rFonts w:ascii="Arial Narrow" w:eastAsia="Arial" w:hAnsi="Arial Narrow" w:cs="Arial"/>
                <w:sz w:val="16"/>
                <w:szCs w:val="24"/>
                <w:lang w:val="en-GB" w:eastAsia="ar-SA"/>
              </w:rPr>
              <w:t xml:space="preserve">Guidance </w:t>
            </w:r>
            <w:r>
              <w:rPr>
                <w:rFonts w:ascii="Arial Narrow" w:eastAsia="Arial" w:hAnsi="Arial Narrow" w:cs="Arial"/>
                <w:sz w:val="16"/>
                <w:szCs w:val="24"/>
                <w:lang w:val="en-GB" w:eastAsia="ar-SA"/>
              </w:rPr>
              <w:t xml:space="preserve">R.16 and </w:t>
            </w:r>
            <w:r w:rsidRPr="001B06B6">
              <w:rPr>
                <w:rFonts w:ascii="Arial Narrow" w:eastAsia="Arial" w:hAnsi="Arial Narrow" w:cs="Arial"/>
                <w:sz w:val="16"/>
                <w:szCs w:val="24"/>
                <w:lang w:val="en-GB" w:eastAsia="ar-SA"/>
              </w:rPr>
              <w:t>R.18</w:t>
            </w:r>
            <w:r w:rsidR="00761658">
              <w:rPr>
                <w:rFonts w:ascii="Arial Narrow" w:eastAsia="Arial" w:hAnsi="Arial Narrow" w:cs="Arial"/>
                <w:sz w:val="16"/>
                <w:szCs w:val="24"/>
                <w:lang w:val="en-GB" w:eastAsia="ar-SA"/>
              </w:rPr>
              <w:t xml:space="preserve"> </w:t>
            </w:r>
            <w:r w:rsidR="003737F4">
              <w:rPr>
                <w:rFonts w:ascii="Arial Narrow" w:eastAsia="Arial" w:hAnsi="Arial Narrow" w:cs="Arial"/>
                <w:sz w:val="16"/>
                <w:szCs w:val="24"/>
                <w:lang w:val="en-GB" w:eastAsia="ar-SA"/>
              </w:rPr>
              <w:t>,</w:t>
            </w:r>
            <w:r w:rsidR="00997879" w:rsidRPr="00997879">
              <w:rPr>
                <w:lang w:val="en-GB"/>
              </w:rPr>
              <w:t xml:space="preserve"> </w:t>
            </w:r>
            <w:hyperlink r:id="rId15" w:history="1">
              <w:r w:rsidR="00997879" w:rsidRPr="00B02CD1">
                <w:rPr>
                  <w:rStyle w:val="Hyperlink"/>
                  <w:rFonts w:ascii="Arial Narrow" w:eastAsia="Arial" w:hAnsi="Arial Narrow" w:cs="Arial"/>
                  <w:sz w:val="16"/>
                  <w:szCs w:val="24"/>
                  <w:lang w:val="en-GB" w:eastAsia="ar-SA"/>
                </w:rPr>
                <w:t>http://echa.europa.eu/guidance-documents/guidance-on-information-requirements-and-chemical-safety-assessment</w:t>
              </w:r>
            </w:hyperlink>
            <w:r w:rsidR="00997879" w:rsidRPr="001B06B6">
              <w:rPr>
                <w:rFonts w:ascii="Arial Narrow" w:eastAsia="Arial" w:hAnsi="Arial Narrow" w:cs="Arial"/>
                <w:sz w:val="16"/>
                <w:szCs w:val="24"/>
                <w:lang w:val="en-GB" w:eastAsia="ar-SA"/>
              </w:rPr>
              <w:t>)</w:t>
            </w:r>
            <w:r w:rsidR="002278F8">
              <w:rPr>
                <w:rFonts w:ascii="Arial Narrow" w:eastAsia="Arial" w:hAnsi="Arial Narrow" w:cs="Arial"/>
                <w:sz w:val="16"/>
                <w:szCs w:val="24"/>
                <w:lang w:val="en-GB" w:eastAsia="ar-SA"/>
              </w:rPr>
              <w:t xml:space="preserve"> </w:t>
            </w:r>
            <w:r w:rsidRPr="00134EE3">
              <w:rPr>
                <w:rFonts w:ascii="Arial Narrow" w:eastAsia="Arial" w:hAnsi="Arial Narrow" w:cs="Arial"/>
                <w:sz w:val="16"/>
                <w:szCs w:val="24"/>
                <w:lang w:val="en-GB" w:eastAsia="ar-SA"/>
              </w:rPr>
              <w:t>or</w:t>
            </w:r>
          </w:p>
          <w:p w14:paraId="545F7C51" w14:textId="77777777" w:rsidR="00C22B1A" w:rsidRPr="004348E1" w:rsidRDefault="00134EE3" w:rsidP="00B16B66">
            <w:pPr>
              <w:pStyle w:val="ListParagraph"/>
              <w:numPr>
                <w:ilvl w:val="0"/>
                <w:numId w:val="28"/>
              </w:numPr>
              <w:snapToGrid w:val="0"/>
              <w:rPr>
                <w:rFonts w:ascii="Arial Narrow" w:eastAsia="Arial" w:hAnsi="Arial Narrow" w:cs="Arial"/>
                <w:b/>
                <w:sz w:val="16"/>
                <w:szCs w:val="24"/>
                <w:lang w:val="en-GB" w:eastAsia="ar-SA"/>
              </w:rPr>
            </w:pPr>
            <w:r w:rsidRPr="00D42001">
              <w:rPr>
                <w:rFonts w:ascii="Arial Narrow" w:eastAsia="Arial" w:hAnsi="Arial Narrow" w:cs="Arial"/>
                <w:sz w:val="16"/>
                <w:szCs w:val="24"/>
                <w:lang w:val="en-GB" w:eastAsia="ar-SA"/>
              </w:rPr>
              <w:t xml:space="preserve">specific advice on suitable treatment techniques for waste </w:t>
            </w:r>
            <w:r w:rsidR="00D42001">
              <w:rPr>
                <w:rFonts w:ascii="Arial Narrow" w:eastAsia="Arial" w:hAnsi="Arial Narrow" w:cs="Arial"/>
                <w:sz w:val="16"/>
                <w:szCs w:val="24"/>
                <w:lang w:val="en-GB" w:eastAsia="ar-SA"/>
              </w:rPr>
              <w:t>o</w:t>
            </w:r>
            <w:r w:rsidR="00135371" w:rsidRPr="00D42001">
              <w:rPr>
                <w:rFonts w:ascii="Arial Narrow" w:eastAsia="Arial" w:hAnsi="Arial Narrow" w:cs="Arial"/>
                <w:sz w:val="16"/>
                <w:szCs w:val="24"/>
                <w:lang w:val="en-GB" w:eastAsia="ar-SA"/>
              </w:rPr>
              <w:t>ccur</w:t>
            </w:r>
            <w:r w:rsidR="00F17528" w:rsidRPr="00D42001">
              <w:rPr>
                <w:rFonts w:ascii="Arial Narrow" w:eastAsia="Arial" w:hAnsi="Arial Narrow" w:cs="Arial"/>
                <w:sz w:val="16"/>
                <w:szCs w:val="24"/>
                <w:lang w:val="en-GB" w:eastAsia="ar-SA"/>
              </w:rPr>
              <w:t>ring</w:t>
            </w:r>
            <w:r w:rsidR="00135371" w:rsidRPr="00D42001">
              <w:rPr>
                <w:rFonts w:ascii="Arial Narrow" w:eastAsia="Arial" w:hAnsi="Arial Narrow" w:cs="Arial"/>
                <w:sz w:val="16"/>
                <w:szCs w:val="24"/>
                <w:lang w:val="en-GB" w:eastAsia="ar-SA"/>
              </w:rPr>
              <w:t xml:space="preserve"> from equipment cleaning, processing and RMM and how they are hand</w:t>
            </w:r>
            <w:r w:rsidR="00761658" w:rsidRPr="00D42001">
              <w:rPr>
                <w:rFonts w:ascii="Arial Narrow" w:eastAsia="Arial" w:hAnsi="Arial Narrow" w:cs="Arial"/>
                <w:sz w:val="16"/>
                <w:szCs w:val="24"/>
                <w:lang w:val="en-GB" w:eastAsia="ar-SA"/>
              </w:rPr>
              <w:t>led/disposed of</w:t>
            </w:r>
            <w:r w:rsidR="00135371" w:rsidRPr="00D42001">
              <w:rPr>
                <w:rFonts w:ascii="Arial Narrow" w:eastAsia="Arial" w:hAnsi="Arial Narrow" w:cs="Arial"/>
                <w:sz w:val="16"/>
                <w:szCs w:val="24"/>
                <w:lang w:val="en-GB" w:eastAsia="ar-SA"/>
              </w:rPr>
              <w:t xml:space="preserve">  </w:t>
            </w:r>
            <w:r w:rsidR="00C22B1A" w:rsidRPr="00D42001">
              <w:rPr>
                <w:rFonts w:ascii="Arial Narrow" w:eastAsia="Arial" w:hAnsi="Arial Narrow" w:cs="Arial"/>
                <w:b/>
                <w:sz w:val="16"/>
                <w:szCs w:val="24"/>
                <w:lang w:val="en-GB" w:eastAsia="ar-SA"/>
              </w:rPr>
              <w:t xml:space="preserve"> </w:t>
            </w:r>
          </w:p>
          <w:p w14:paraId="6E3111CE" w14:textId="77777777" w:rsidR="00C22B1A" w:rsidRPr="00A50247" w:rsidRDefault="00C22B1A" w:rsidP="004348E1">
            <w:pPr>
              <w:snapToGrid w:val="0"/>
              <w:spacing w:before="120" w:line="240" w:lineRule="auto"/>
              <w:ind w:left="91"/>
              <w:rPr>
                <w:rFonts w:ascii="Arial Narrow" w:eastAsia="Arial" w:hAnsi="Arial Narrow" w:cs="Arial"/>
                <w:b/>
                <w:sz w:val="16"/>
                <w:szCs w:val="24"/>
                <w:u w:val="single"/>
                <w:lang w:eastAsia="ar-SA"/>
              </w:rPr>
            </w:pPr>
            <w:r w:rsidRPr="00A50247">
              <w:rPr>
                <w:rFonts w:ascii="Arial Narrow" w:eastAsia="Arial" w:hAnsi="Arial Narrow" w:cs="Arial"/>
                <w:b/>
                <w:sz w:val="16"/>
                <w:szCs w:val="24"/>
                <w:u w:val="single"/>
                <w:lang w:eastAsia="ar-SA"/>
              </w:rPr>
              <w:t>Picklist</w:t>
            </w:r>
            <w:r w:rsidR="00A50247">
              <w:rPr>
                <w:rFonts w:ascii="Arial Narrow" w:eastAsia="Arial" w:hAnsi="Arial Narrow" w:cs="Arial"/>
                <w:b/>
                <w:sz w:val="16"/>
                <w:szCs w:val="24"/>
                <w:u w:val="single"/>
                <w:lang w:eastAsia="ar-SA"/>
              </w:rPr>
              <w:t xml:space="preserve"> (not exhaustive)</w:t>
            </w:r>
            <w:r w:rsidRPr="00A50247">
              <w:rPr>
                <w:rFonts w:ascii="Arial Narrow" w:eastAsia="Arial" w:hAnsi="Arial Narrow" w:cs="Arial"/>
                <w:b/>
                <w:sz w:val="16"/>
                <w:szCs w:val="24"/>
                <w:u w:val="single"/>
                <w:lang w:eastAsia="ar-SA"/>
              </w:rPr>
              <w:t>:</w:t>
            </w:r>
          </w:p>
          <w:p w14:paraId="6B84F8A1" w14:textId="77777777" w:rsidR="00C22B1A" w:rsidRPr="00B16B66" w:rsidRDefault="00C22B1A" w:rsidP="00B16B66">
            <w:pPr>
              <w:pStyle w:val="ListParagraph"/>
              <w:numPr>
                <w:ilvl w:val="0"/>
                <w:numId w:val="29"/>
              </w:numPr>
              <w:spacing w:line="276" w:lineRule="auto"/>
              <w:ind w:left="175" w:hanging="120"/>
              <w:rPr>
                <w:rFonts w:ascii="Arial Narrow" w:eastAsia="Arial" w:hAnsi="Arial Narrow" w:cs="Arial"/>
                <w:sz w:val="16"/>
                <w:szCs w:val="24"/>
                <w:lang w:val="en-GB" w:eastAsia="ar-SA"/>
              </w:rPr>
            </w:pPr>
            <w:r w:rsidRPr="00B16B66">
              <w:rPr>
                <w:rFonts w:ascii="Arial Narrow" w:eastAsia="Arial" w:hAnsi="Arial Narrow" w:cs="Arial"/>
                <w:sz w:val="16"/>
                <w:szCs w:val="24"/>
                <w:lang w:val="en-GB" w:eastAsia="ar-SA"/>
              </w:rPr>
              <w:t>No (no waste); No (low risk); No (low amount); No (low concentration); No (other reason: ………)</w:t>
            </w:r>
          </w:p>
          <w:p w14:paraId="67432ECC" w14:textId="77777777" w:rsidR="00DC2099" w:rsidRPr="00A50247" w:rsidRDefault="00C22B1A" w:rsidP="00B16B66">
            <w:pPr>
              <w:pStyle w:val="ListParagraph"/>
              <w:numPr>
                <w:ilvl w:val="0"/>
                <w:numId w:val="29"/>
              </w:numPr>
              <w:spacing w:line="276" w:lineRule="auto"/>
              <w:ind w:left="175" w:hanging="120"/>
              <w:rPr>
                <w:rFonts w:ascii="Times New Roman" w:hAnsi="Times New Roman"/>
                <w:sz w:val="16"/>
                <w:szCs w:val="16"/>
                <w:lang w:val="en-GB"/>
              </w:rPr>
            </w:pPr>
            <w:r w:rsidRPr="00B16B66">
              <w:rPr>
                <w:rFonts w:ascii="Arial Narrow" w:eastAsia="Arial" w:hAnsi="Arial Narrow" w:cs="Arial"/>
                <w:sz w:val="16"/>
                <w:szCs w:val="24"/>
                <w:lang w:val="en-GB" w:eastAsia="ar-SA"/>
              </w:rPr>
              <w:t>Dedicated re-collection infrastructure required; Biological treatment not appropriate; Incineration not appropriate; Prevent formation of hazardous break down products in thermal destruction; Closed system required to prevent any release to the environment; Other: …………;</w:t>
            </w:r>
          </w:p>
        </w:tc>
        <w:tc>
          <w:tcPr>
            <w:tcW w:w="368" w:type="pct"/>
          </w:tcPr>
          <w:p w14:paraId="1767411F" w14:textId="77777777" w:rsidR="00DC2099" w:rsidRDefault="00DC2099" w:rsidP="00B16B66">
            <w:pPr>
              <w:snapToGrid w:val="0"/>
              <w:ind w:left="29"/>
              <w:jc w:val="center"/>
              <w:rPr>
                <w:rFonts w:ascii="Arial Narrow" w:eastAsia="Arial" w:hAnsi="Arial Narrow" w:cs="Arial"/>
                <w:sz w:val="16"/>
                <w:szCs w:val="24"/>
                <w:lang w:eastAsia="ar-SA"/>
              </w:rPr>
            </w:pPr>
            <w:r>
              <w:rPr>
                <w:rFonts w:ascii="Arial Narrow" w:eastAsia="Arial" w:hAnsi="Arial Narrow" w:cs="Arial"/>
                <w:sz w:val="16"/>
                <w:szCs w:val="24"/>
                <w:lang w:eastAsia="ar-SA"/>
              </w:rPr>
              <w:t>Y</w:t>
            </w:r>
          </w:p>
        </w:tc>
        <w:tc>
          <w:tcPr>
            <w:tcW w:w="368" w:type="pct"/>
          </w:tcPr>
          <w:p w14:paraId="6F3A0326" w14:textId="77777777" w:rsidR="00DC2099" w:rsidRDefault="00DC2099" w:rsidP="00B16B66">
            <w:pPr>
              <w:snapToGrid w:val="0"/>
              <w:ind w:left="29"/>
              <w:jc w:val="center"/>
              <w:rPr>
                <w:rFonts w:ascii="Arial Narrow" w:eastAsia="Arial" w:hAnsi="Arial Narrow" w:cs="Arial"/>
                <w:sz w:val="16"/>
                <w:szCs w:val="24"/>
                <w:lang w:eastAsia="ar-SA"/>
              </w:rPr>
            </w:pPr>
            <w:r>
              <w:rPr>
                <w:rFonts w:ascii="Arial Narrow" w:eastAsia="Arial" w:hAnsi="Arial Narrow" w:cs="Arial"/>
                <w:sz w:val="16"/>
                <w:szCs w:val="24"/>
                <w:lang w:eastAsia="ar-SA"/>
              </w:rPr>
              <w:t>Y</w:t>
            </w:r>
          </w:p>
        </w:tc>
      </w:tr>
      <w:tr w:rsidR="00303A95" w:rsidRPr="001151D3" w14:paraId="21E08689" w14:textId="77777777" w:rsidTr="001B4C0C">
        <w:trPr>
          <w:trHeight w:val="188"/>
        </w:trPr>
        <w:tc>
          <w:tcPr>
            <w:tcW w:w="588" w:type="pct"/>
            <w:vMerge w:val="restart"/>
            <w:vAlign w:val="center"/>
          </w:tcPr>
          <w:p w14:paraId="190211C6" w14:textId="77777777" w:rsidR="00DC2099" w:rsidRPr="00E63FEC" w:rsidRDefault="00DC2099" w:rsidP="00B16B66">
            <w:pPr>
              <w:snapToGrid w:val="0"/>
              <w:rPr>
                <w:rFonts w:ascii="Arial Narrow" w:eastAsia="Arial" w:hAnsi="Arial Narrow" w:cs="Arial"/>
                <w:b/>
                <w:sz w:val="16"/>
                <w:szCs w:val="24"/>
                <w:lang w:eastAsia="ar-SA"/>
              </w:rPr>
            </w:pPr>
            <w:r>
              <w:rPr>
                <w:rFonts w:ascii="Arial Narrow" w:eastAsia="Arial" w:hAnsi="Arial Narrow" w:cs="Arial"/>
                <w:b/>
                <w:sz w:val="16"/>
                <w:szCs w:val="24"/>
                <w:lang w:eastAsia="ar-SA"/>
              </w:rPr>
              <w:t xml:space="preserve">4. </w:t>
            </w:r>
            <w:r w:rsidRPr="00E63FEC">
              <w:rPr>
                <w:rFonts w:ascii="Arial Narrow" w:eastAsia="Arial" w:hAnsi="Arial Narrow" w:cs="Arial"/>
                <w:b/>
                <w:sz w:val="16"/>
                <w:szCs w:val="24"/>
                <w:lang w:eastAsia="ar-SA"/>
              </w:rPr>
              <w:t>Obligatory RMMs onsite</w:t>
            </w:r>
          </w:p>
        </w:tc>
        <w:tc>
          <w:tcPr>
            <w:tcW w:w="1322" w:type="pct"/>
            <w:vAlign w:val="center"/>
          </w:tcPr>
          <w:p w14:paraId="7F70A474" w14:textId="77777777" w:rsidR="004348E1" w:rsidRDefault="00DC2099" w:rsidP="00B16B66">
            <w:pPr>
              <w:pStyle w:val="ListParagraph"/>
              <w:snapToGrid w:val="0"/>
              <w:ind w:left="88"/>
              <w:rPr>
                <w:rFonts w:ascii="Arial Narrow" w:eastAsia="Arial" w:hAnsi="Arial Narrow" w:cs="Arial"/>
                <w:sz w:val="16"/>
                <w:szCs w:val="24"/>
                <w:lang w:val="en-GB" w:eastAsia="ar-SA"/>
              </w:rPr>
            </w:pPr>
            <w:r w:rsidRPr="008735EC">
              <w:rPr>
                <w:rFonts w:ascii="Arial Narrow" w:eastAsia="Arial" w:hAnsi="Arial Narrow" w:cs="Arial"/>
                <w:b/>
                <w:sz w:val="16"/>
                <w:szCs w:val="24"/>
                <w:lang w:val="en-GB" w:eastAsia="ar-SA"/>
              </w:rPr>
              <w:t>RMM limiting release to air:</w:t>
            </w:r>
            <w:r>
              <w:rPr>
                <w:rFonts w:ascii="Arial Narrow" w:eastAsia="Arial" w:hAnsi="Arial Narrow" w:cs="Arial"/>
                <w:sz w:val="16"/>
                <w:szCs w:val="24"/>
                <w:lang w:val="en-GB" w:eastAsia="ar-SA"/>
              </w:rPr>
              <w:t xml:space="preserve"> </w:t>
            </w:r>
            <w:r w:rsidR="00707E5B">
              <w:rPr>
                <w:rFonts w:ascii="Arial Narrow" w:eastAsia="Arial" w:hAnsi="Arial Narrow" w:cs="Arial"/>
                <w:sz w:val="16"/>
                <w:szCs w:val="24"/>
                <w:lang w:val="en-GB" w:eastAsia="ar-SA"/>
              </w:rPr>
              <w:t xml:space="preserve"> </w:t>
            </w:r>
          </w:p>
          <w:p w14:paraId="1F61F9F1" w14:textId="77777777" w:rsidR="00DC2099" w:rsidRPr="003E72D4" w:rsidRDefault="00707E5B" w:rsidP="00B16B66">
            <w:pPr>
              <w:pStyle w:val="ListParagraph"/>
              <w:snapToGrid w:val="0"/>
              <w:ind w:left="88"/>
              <w:rPr>
                <w:rFonts w:ascii="Arial Narrow" w:eastAsia="Arial" w:hAnsi="Arial Narrow" w:cs="Arial"/>
                <w:sz w:val="16"/>
                <w:szCs w:val="24"/>
                <w:lang w:val="en-GB" w:eastAsia="ar-SA"/>
              </w:rPr>
            </w:pPr>
            <w:r>
              <w:rPr>
                <w:rFonts w:ascii="Arial Narrow" w:eastAsia="Arial" w:hAnsi="Arial Narrow" w:cs="Arial"/>
                <w:sz w:val="16"/>
                <w:szCs w:val="24"/>
                <w:lang w:val="en-GB" w:eastAsia="ar-SA"/>
              </w:rPr>
              <w:t>freetext</w:t>
            </w:r>
            <w:r w:rsidR="00266FEE">
              <w:rPr>
                <w:rFonts w:ascii="Arial Narrow" w:eastAsia="Arial" w:hAnsi="Arial Narrow" w:cs="Arial"/>
                <w:sz w:val="16"/>
                <w:szCs w:val="24"/>
                <w:lang w:val="en-GB" w:eastAsia="ar-SA"/>
              </w:rPr>
              <w:t xml:space="preserve"> **</w:t>
            </w:r>
          </w:p>
        </w:tc>
        <w:tc>
          <w:tcPr>
            <w:tcW w:w="2354" w:type="pct"/>
          </w:tcPr>
          <w:p w14:paraId="0CBE5983" w14:textId="77777777" w:rsidR="00DC2099" w:rsidRPr="003E72D4" w:rsidRDefault="00DC2099" w:rsidP="00B16B66">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Describe RMM applied</w:t>
            </w:r>
          </w:p>
        </w:tc>
        <w:tc>
          <w:tcPr>
            <w:tcW w:w="368" w:type="pct"/>
          </w:tcPr>
          <w:p w14:paraId="7D7CAA96"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Pr>
          <w:p w14:paraId="32A93EF2"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r>
      <w:tr w:rsidR="00303A95" w:rsidRPr="008A2321" w14:paraId="51CB3C1F" w14:textId="77777777" w:rsidTr="001B4C0C">
        <w:tc>
          <w:tcPr>
            <w:tcW w:w="588" w:type="pct"/>
            <w:vMerge/>
            <w:vAlign w:val="center"/>
          </w:tcPr>
          <w:p w14:paraId="3D95E739"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vAlign w:val="center"/>
          </w:tcPr>
          <w:p w14:paraId="3AD44B0D" w14:textId="77777777" w:rsidR="004348E1" w:rsidRDefault="00DC2099" w:rsidP="00B16B66">
            <w:pPr>
              <w:pStyle w:val="ListParagraph"/>
              <w:snapToGrid w:val="0"/>
              <w:ind w:left="88"/>
              <w:rPr>
                <w:rFonts w:ascii="Arial Narrow" w:eastAsia="Arial" w:hAnsi="Arial Narrow" w:cs="Arial"/>
                <w:b/>
                <w:sz w:val="16"/>
                <w:szCs w:val="24"/>
                <w:lang w:val="en-GB" w:eastAsia="ar-SA"/>
              </w:rPr>
            </w:pPr>
            <w:r w:rsidRPr="008735EC">
              <w:rPr>
                <w:rFonts w:ascii="Arial Narrow" w:eastAsia="Arial" w:hAnsi="Arial Narrow" w:cs="Arial"/>
                <w:b/>
                <w:sz w:val="16"/>
                <w:szCs w:val="24"/>
                <w:lang w:val="en-GB" w:eastAsia="ar-SA"/>
              </w:rPr>
              <w:t xml:space="preserve">RMM Efficiency (air): </w:t>
            </w:r>
          </w:p>
          <w:p w14:paraId="7D50074A" w14:textId="77777777" w:rsidR="00DC2099" w:rsidRPr="008735EC" w:rsidRDefault="00707E5B" w:rsidP="00B16B66">
            <w:pPr>
              <w:pStyle w:val="ListParagraph"/>
              <w:snapToGrid w:val="0"/>
              <w:ind w:left="88"/>
              <w:rPr>
                <w:rFonts w:ascii="Arial Narrow" w:eastAsia="Arial" w:hAnsi="Arial Narrow" w:cs="Arial"/>
                <w:b/>
                <w:sz w:val="16"/>
                <w:szCs w:val="24"/>
                <w:lang w:val="en-GB" w:eastAsia="ar-SA"/>
              </w:rPr>
            </w:pPr>
            <w:r>
              <w:rPr>
                <w:rFonts w:ascii="Arial Narrow" w:eastAsia="Arial" w:hAnsi="Arial Narrow" w:cs="Arial"/>
                <w:sz w:val="16"/>
                <w:szCs w:val="24"/>
                <w:lang w:val="en-GB" w:eastAsia="ar-SA"/>
              </w:rPr>
              <w:t>numerical value</w:t>
            </w:r>
            <w:r w:rsidR="00DC2099" w:rsidRPr="008735EC">
              <w:rPr>
                <w:rFonts w:ascii="Arial Narrow" w:eastAsia="Arial" w:hAnsi="Arial Narrow" w:cs="Arial"/>
                <w:b/>
                <w:sz w:val="16"/>
                <w:szCs w:val="24"/>
                <w:lang w:val="en-GB" w:eastAsia="ar-SA"/>
              </w:rPr>
              <w:t xml:space="preserve"> </w:t>
            </w:r>
          </w:p>
        </w:tc>
        <w:tc>
          <w:tcPr>
            <w:tcW w:w="2354" w:type="pct"/>
          </w:tcPr>
          <w:p w14:paraId="02348C5C" w14:textId="77777777" w:rsidR="00DC2099" w:rsidRPr="003E72D4" w:rsidRDefault="0068782D" w:rsidP="00B16B66">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W</w:t>
            </w:r>
            <w:r w:rsidR="00DC2099">
              <w:rPr>
                <w:rFonts w:ascii="Arial Narrow" w:eastAsia="Arial" w:hAnsi="Arial Narrow" w:cs="Arial"/>
                <w:sz w:val="16"/>
                <w:szCs w:val="24"/>
                <w:lang w:val="en-GB" w:eastAsia="ar-SA"/>
              </w:rPr>
              <w:t>here relevant</w:t>
            </w:r>
            <w:r w:rsidR="00BE6E8F">
              <w:rPr>
                <w:rFonts w:ascii="Arial Narrow" w:eastAsia="Arial" w:hAnsi="Arial Narrow" w:cs="Arial"/>
                <w:sz w:val="16"/>
                <w:szCs w:val="24"/>
                <w:lang w:val="en-GB" w:eastAsia="ar-SA"/>
              </w:rPr>
              <w:t>,</w:t>
            </w:r>
            <w:r w:rsidR="00DC2099">
              <w:rPr>
                <w:rFonts w:ascii="Arial Narrow" w:eastAsia="Arial" w:hAnsi="Arial Narrow" w:cs="Arial"/>
                <w:sz w:val="16"/>
                <w:szCs w:val="24"/>
                <w:lang w:val="en-GB" w:eastAsia="ar-SA"/>
              </w:rPr>
              <w:t xml:space="preserve"> provide detailed information on sub-SPERC level (e.g. related to phys/chem properties</w:t>
            </w:r>
            <w:r w:rsidR="00BE6E8F">
              <w:rPr>
                <w:rFonts w:ascii="Arial Narrow" w:eastAsia="Arial" w:hAnsi="Arial Narrow" w:cs="Arial"/>
                <w:sz w:val="16"/>
                <w:szCs w:val="24"/>
                <w:lang w:val="en-GB" w:eastAsia="ar-SA"/>
              </w:rPr>
              <w:t xml:space="preserve"> of substances</w:t>
            </w:r>
            <w:r w:rsidR="00DC2099">
              <w:rPr>
                <w:rFonts w:ascii="Arial Narrow" w:eastAsia="Arial" w:hAnsi="Arial Narrow" w:cs="Arial"/>
                <w:sz w:val="16"/>
                <w:szCs w:val="24"/>
                <w:lang w:val="en-GB" w:eastAsia="ar-SA"/>
              </w:rPr>
              <w:t>). Note, that the effectiveness is already accounted for in the release factor for air.</w:t>
            </w:r>
          </w:p>
        </w:tc>
        <w:tc>
          <w:tcPr>
            <w:tcW w:w="368" w:type="pct"/>
          </w:tcPr>
          <w:p w14:paraId="34F95D3F"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Pr>
          <w:p w14:paraId="5D7AF9BA"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r>
      <w:tr w:rsidR="00303A95" w:rsidRPr="008A2321" w14:paraId="02C23CC5" w14:textId="77777777" w:rsidTr="001B4C0C">
        <w:tc>
          <w:tcPr>
            <w:tcW w:w="588" w:type="pct"/>
            <w:vMerge/>
            <w:vAlign w:val="center"/>
          </w:tcPr>
          <w:p w14:paraId="7CCE4C25"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vAlign w:val="center"/>
          </w:tcPr>
          <w:p w14:paraId="114C344F" w14:textId="77777777" w:rsidR="00DC2099" w:rsidRPr="008735EC" w:rsidRDefault="00DC2099" w:rsidP="00B16B66">
            <w:pPr>
              <w:pStyle w:val="ListParagraph"/>
              <w:snapToGrid w:val="0"/>
              <w:ind w:left="88"/>
              <w:rPr>
                <w:rFonts w:ascii="Arial Narrow" w:eastAsia="Arial" w:hAnsi="Arial Narrow" w:cs="Arial"/>
                <w:b/>
                <w:sz w:val="16"/>
                <w:szCs w:val="24"/>
                <w:lang w:val="en-GB" w:eastAsia="ar-SA"/>
              </w:rPr>
            </w:pPr>
            <w:r w:rsidRPr="008735EC">
              <w:rPr>
                <w:rFonts w:ascii="Arial Narrow" w:eastAsia="Arial" w:hAnsi="Arial Narrow" w:cs="Arial"/>
                <w:b/>
                <w:sz w:val="16"/>
                <w:szCs w:val="24"/>
                <w:lang w:val="en-GB" w:eastAsia="ar-SA"/>
              </w:rPr>
              <w:t>Reference for RMM Efficiency (air):</w:t>
            </w:r>
            <w:r w:rsidR="00707E5B">
              <w:rPr>
                <w:rFonts w:ascii="Arial Narrow" w:eastAsia="Arial" w:hAnsi="Arial Narrow" w:cs="Arial"/>
                <w:sz w:val="16"/>
                <w:szCs w:val="24"/>
                <w:lang w:val="en-GB" w:eastAsia="ar-SA"/>
              </w:rPr>
              <w:t xml:space="preserve"> freetext</w:t>
            </w:r>
          </w:p>
        </w:tc>
        <w:tc>
          <w:tcPr>
            <w:tcW w:w="2354" w:type="pct"/>
          </w:tcPr>
          <w:p w14:paraId="337F80C2" w14:textId="77777777" w:rsidR="00DC2099" w:rsidRPr="003E72D4" w:rsidRDefault="00615EC5" w:rsidP="00615EC5">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 xml:space="preserve">Provide reference </w:t>
            </w:r>
            <w:r w:rsidR="00754BA7">
              <w:rPr>
                <w:rFonts w:ascii="Arial Narrow" w:eastAsia="Arial" w:hAnsi="Arial Narrow" w:cs="Arial"/>
                <w:sz w:val="16"/>
                <w:szCs w:val="24"/>
                <w:lang w:val="en-GB" w:eastAsia="ar-SA"/>
              </w:rPr>
              <w:t xml:space="preserve">to the source </w:t>
            </w:r>
            <w:r>
              <w:rPr>
                <w:rFonts w:ascii="Arial Narrow" w:eastAsia="Arial" w:hAnsi="Arial Narrow" w:cs="Arial"/>
                <w:sz w:val="16"/>
                <w:szCs w:val="24"/>
                <w:lang w:val="en-GB" w:eastAsia="ar-SA"/>
              </w:rPr>
              <w:t>for the selected RMM and its efficiency</w:t>
            </w:r>
          </w:p>
        </w:tc>
        <w:tc>
          <w:tcPr>
            <w:tcW w:w="368" w:type="pct"/>
          </w:tcPr>
          <w:p w14:paraId="3D7B65F2" w14:textId="77777777" w:rsidR="00DC2099" w:rsidRPr="003E72D4"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Pr>
          <w:p w14:paraId="4202DC17" w14:textId="77777777" w:rsidR="00DC2099" w:rsidRPr="003E72D4"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N</w:t>
            </w:r>
          </w:p>
        </w:tc>
      </w:tr>
      <w:tr w:rsidR="00DC2099" w:rsidRPr="001151D3" w14:paraId="142F6D15" w14:textId="77777777" w:rsidTr="001B4C0C">
        <w:tc>
          <w:tcPr>
            <w:tcW w:w="588" w:type="pct"/>
            <w:vMerge/>
            <w:vAlign w:val="center"/>
          </w:tcPr>
          <w:p w14:paraId="70A1FFF2"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vAlign w:val="center"/>
          </w:tcPr>
          <w:p w14:paraId="11E4D178" w14:textId="77777777" w:rsidR="00DC2099" w:rsidRPr="008735EC" w:rsidRDefault="00DC2099" w:rsidP="00B16B66">
            <w:pPr>
              <w:pStyle w:val="ListParagraph"/>
              <w:snapToGrid w:val="0"/>
              <w:ind w:left="88"/>
              <w:rPr>
                <w:rFonts w:ascii="Arial Narrow" w:eastAsia="Arial" w:hAnsi="Arial Narrow" w:cs="Arial"/>
                <w:b/>
                <w:sz w:val="16"/>
                <w:szCs w:val="24"/>
                <w:lang w:val="en-GB" w:eastAsia="ar-SA"/>
              </w:rPr>
            </w:pPr>
            <w:r w:rsidRPr="008735EC">
              <w:rPr>
                <w:rFonts w:ascii="Arial Narrow" w:eastAsia="Arial" w:hAnsi="Arial Narrow" w:cs="Arial"/>
                <w:b/>
                <w:sz w:val="16"/>
                <w:szCs w:val="24"/>
                <w:lang w:val="en-GB" w:eastAsia="ar-SA"/>
              </w:rPr>
              <w:t>RMM limiting release to water:</w:t>
            </w:r>
            <w:r w:rsidR="00707E5B">
              <w:rPr>
                <w:rFonts w:ascii="Arial Narrow" w:eastAsia="Arial" w:hAnsi="Arial Narrow" w:cs="Arial"/>
                <w:b/>
                <w:sz w:val="16"/>
                <w:szCs w:val="24"/>
                <w:lang w:val="en-GB" w:eastAsia="ar-SA"/>
              </w:rPr>
              <w:t xml:space="preserve"> </w:t>
            </w:r>
            <w:r w:rsidR="00707E5B">
              <w:rPr>
                <w:rFonts w:ascii="Arial Narrow" w:eastAsia="Arial" w:hAnsi="Arial Narrow" w:cs="Arial"/>
                <w:sz w:val="16"/>
                <w:szCs w:val="24"/>
                <w:lang w:val="en-GB" w:eastAsia="ar-SA"/>
              </w:rPr>
              <w:t xml:space="preserve"> freetext</w:t>
            </w:r>
            <w:r w:rsidR="00266FEE">
              <w:rPr>
                <w:rFonts w:ascii="Arial Narrow" w:eastAsia="Arial" w:hAnsi="Arial Narrow" w:cs="Arial"/>
                <w:sz w:val="16"/>
                <w:szCs w:val="24"/>
                <w:lang w:val="en-GB" w:eastAsia="ar-SA"/>
              </w:rPr>
              <w:t xml:space="preserve"> **</w:t>
            </w:r>
          </w:p>
        </w:tc>
        <w:tc>
          <w:tcPr>
            <w:tcW w:w="2354" w:type="pct"/>
          </w:tcPr>
          <w:p w14:paraId="12449807" w14:textId="77777777" w:rsidR="00DC2099" w:rsidRPr="003E72D4" w:rsidRDefault="00DC2099" w:rsidP="00B16B66">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Describe RMM applied</w:t>
            </w:r>
          </w:p>
        </w:tc>
        <w:tc>
          <w:tcPr>
            <w:tcW w:w="368" w:type="pct"/>
          </w:tcPr>
          <w:p w14:paraId="6C88F731"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Pr>
          <w:p w14:paraId="5D800AE9"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r>
      <w:tr w:rsidR="00DC2099" w:rsidRPr="008A2321" w14:paraId="13C47263" w14:textId="77777777" w:rsidTr="001B4C0C">
        <w:tc>
          <w:tcPr>
            <w:tcW w:w="588" w:type="pct"/>
            <w:vMerge/>
            <w:vAlign w:val="center"/>
          </w:tcPr>
          <w:p w14:paraId="7A786956"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vAlign w:val="center"/>
          </w:tcPr>
          <w:p w14:paraId="786DF69C" w14:textId="77777777" w:rsidR="004348E1" w:rsidRDefault="00DC2099" w:rsidP="00B16B66">
            <w:pPr>
              <w:pStyle w:val="ListParagraph"/>
              <w:snapToGrid w:val="0"/>
              <w:ind w:left="88"/>
              <w:rPr>
                <w:rFonts w:ascii="Arial Narrow" w:eastAsia="Arial" w:hAnsi="Arial Narrow" w:cs="Arial"/>
                <w:sz w:val="16"/>
                <w:szCs w:val="24"/>
                <w:lang w:val="en-GB" w:eastAsia="ar-SA"/>
              </w:rPr>
            </w:pPr>
            <w:r w:rsidRPr="008735EC">
              <w:rPr>
                <w:rFonts w:ascii="Arial Narrow" w:eastAsia="Arial" w:hAnsi="Arial Narrow" w:cs="Arial"/>
                <w:b/>
                <w:sz w:val="16"/>
                <w:szCs w:val="24"/>
                <w:lang w:val="en-GB" w:eastAsia="ar-SA"/>
              </w:rPr>
              <w:t xml:space="preserve">RMM Efficiency (water): </w:t>
            </w:r>
            <w:r w:rsidR="00707E5B">
              <w:rPr>
                <w:rFonts w:ascii="Arial Narrow" w:eastAsia="Arial" w:hAnsi="Arial Narrow" w:cs="Arial"/>
                <w:sz w:val="16"/>
                <w:szCs w:val="24"/>
                <w:lang w:val="en-GB" w:eastAsia="ar-SA"/>
              </w:rPr>
              <w:t xml:space="preserve"> </w:t>
            </w:r>
          </w:p>
          <w:p w14:paraId="2D9AADF1" w14:textId="77777777" w:rsidR="00DC2099" w:rsidRPr="008735EC" w:rsidRDefault="00707E5B" w:rsidP="00B16B66">
            <w:pPr>
              <w:pStyle w:val="ListParagraph"/>
              <w:snapToGrid w:val="0"/>
              <w:ind w:left="88"/>
              <w:rPr>
                <w:rFonts w:ascii="Arial Narrow" w:eastAsia="Arial" w:hAnsi="Arial Narrow" w:cs="Arial"/>
                <w:b/>
                <w:sz w:val="16"/>
                <w:szCs w:val="24"/>
                <w:lang w:val="en-GB" w:eastAsia="ar-SA"/>
              </w:rPr>
            </w:pPr>
            <w:r>
              <w:rPr>
                <w:rFonts w:ascii="Arial Narrow" w:eastAsia="Arial" w:hAnsi="Arial Narrow" w:cs="Arial"/>
                <w:sz w:val="16"/>
                <w:szCs w:val="24"/>
                <w:lang w:val="en-GB" w:eastAsia="ar-SA"/>
              </w:rPr>
              <w:t>numerical value</w:t>
            </w:r>
          </w:p>
        </w:tc>
        <w:tc>
          <w:tcPr>
            <w:tcW w:w="2354" w:type="pct"/>
          </w:tcPr>
          <w:p w14:paraId="220FC65A" w14:textId="77777777" w:rsidR="00DC2099" w:rsidRPr="003E72D4" w:rsidRDefault="0068782D" w:rsidP="00B16B66">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W</w:t>
            </w:r>
            <w:r w:rsidR="00DC2099">
              <w:rPr>
                <w:rFonts w:ascii="Arial Narrow" w:eastAsia="Arial" w:hAnsi="Arial Narrow" w:cs="Arial"/>
                <w:sz w:val="16"/>
                <w:szCs w:val="24"/>
                <w:lang w:val="en-GB" w:eastAsia="ar-SA"/>
              </w:rPr>
              <w:t>here relevant provide detailed information on sub-SPERC level (e.g. related to phys/chem properties</w:t>
            </w:r>
            <w:r w:rsidR="00BE6E8F">
              <w:rPr>
                <w:rFonts w:ascii="Arial Narrow" w:eastAsia="Arial" w:hAnsi="Arial Narrow" w:cs="Arial"/>
                <w:sz w:val="16"/>
                <w:szCs w:val="24"/>
                <w:lang w:val="en-GB" w:eastAsia="ar-SA"/>
              </w:rPr>
              <w:t xml:space="preserve"> of s</w:t>
            </w:r>
            <w:r w:rsidR="00B16C2D">
              <w:rPr>
                <w:rFonts w:ascii="Arial Narrow" w:eastAsia="Arial" w:hAnsi="Arial Narrow" w:cs="Arial"/>
                <w:sz w:val="16"/>
                <w:szCs w:val="24"/>
                <w:lang w:val="en-GB" w:eastAsia="ar-SA"/>
              </w:rPr>
              <w:t>ubstances</w:t>
            </w:r>
            <w:r w:rsidR="00DC2099">
              <w:rPr>
                <w:rFonts w:ascii="Arial Narrow" w:eastAsia="Arial" w:hAnsi="Arial Narrow" w:cs="Arial"/>
                <w:sz w:val="16"/>
                <w:szCs w:val="24"/>
                <w:lang w:val="en-GB" w:eastAsia="ar-SA"/>
              </w:rPr>
              <w:t>) Note, that the effectiveness is already accounted for in the release factor for water.</w:t>
            </w:r>
          </w:p>
        </w:tc>
        <w:tc>
          <w:tcPr>
            <w:tcW w:w="368" w:type="pct"/>
          </w:tcPr>
          <w:p w14:paraId="52392F54"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Pr>
          <w:p w14:paraId="76D9920A"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r>
      <w:tr w:rsidR="00DC2099" w:rsidRPr="008A2321" w14:paraId="09369419" w14:textId="77777777" w:rsidTr="001B4C0C">
        <w:trPr>
          <w:trHeight w:val="132"/>
        </w:trPr>
        <w:tc>
          <w:tcPr>
            <w:tcW w:w="588" w:type="pct"/>
            <w:vMerge/>
            <w:vAlign w:val="center"/>
          </w:tcPr>
          <w:p w14:paraId="7264F10A"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vAlign w:val="center"/>
          </w:tcPr>
          <w:p w14:paraId="25800BDD" w14:textId="77777777" w:rsidR="00DC2099" w:rsidRPr="008735EC" w:rsidRDefault="00DC2099" w:rsidP="00B16B66">
            <w:pPr>
              <w:pStyle w:val="ListParagraph"/>
              <w:snapToGrid w:val="0"/>
              <w:ind w:left="88"/>
              <w:rPr>
                <w:rFonts w:ascii="Arial Narrow" w:eastAsia="Arial" w:hAnsi="Arial Narrow" w:cs="Arial"/>
                <w:b/>
                <w:sz w:val="16"/>
                <w:szCs w:val="24"/>
                <w:lang w:val="en-GB" w:eastAsia="ar-SA"/>
              </w:rPr>
            </w:pPr>
            <w:r w:rsidRPr="008735EC">
              <w:rPr>
                <w:rFonts w:ascii="Arial Narrow" w:eastAsia="Arial" w:hAnsi="Arial Narrow" w:cs="Arial"/>
                <w:b/>
                <w:sz w:val="16"/>
                <w:szCs w:val="24"/>
                <w:lang w:val="en-GB" w:eastAsia="ar-SA"/>
              </w:rPr>
              <w:t>Reference for RMM Efficiency (water):</w:t>
            </w:r>
            <w:r w:rsidR="00707E5B">
              <w:rPr>
                <w:rFonts w:ascii="Arial Narrow" w:eastAsia="Arial" w:hAnsi="Arial Narrow" w:cs="Arial"/>
                <w:b/>
                <w:sz w:val="16"/>
                <w:szCs w:val="24"/>
                <w:lang w:val="en-GB" w:eastAsia="ar-SA"/>
              </w:rPr>
              <w:t xml:space="preserve"> </w:t>
            </w:r>
            <w:r w:rsidR="00707E5B">
              <w:rPr>
                <w:rFonts w:ascii="Arial Narrow" w:eastAsia="Arial" w:hAnsi="Arial Narrow" w:cs="Arial"/>
                <w:sz w:val="16"/>
                <w:szCs w:val="24"/>
                <w:lang w:val="en-GB" w:eastAsia="ar-SA"/>
              </w:rPr>
              <w:t xml:space="preserve"> freetext</w:t>
            </w:r>
          </w:p>
        </w:tc>
        <w:tc>
          <w:tcPr>
            <w:tcW w:w="2354" w:type="pct"/>
          </w:tcPr>
          <w:p w14:paraId="3C53E13F" w14:textId="77777777" w:rsidR="00DC2099" w:rsidRPr="003E72D4" w:rsidRDefault="007668F6" w:rsidP="00B16B66">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Provide reference</w:t>
            </w:r>
            <w:r w:rsidR="00754BA7">
              <w:rPr>
                <w:rFonts w:ascii="Arial Narrow" w:eastAsia="Arial" w:hAnsi="Arial Narrow" w:cs="Arial"/>
                <w:sz w:val="16"/>
                <w:szCs w:val="24"/>
                <w:lang w:val="en-GB" w:eastAsia="ar-SA"/>
              </w:rPr>
              <w:t xml:space="preserve"> to the source</w:t>
            </w:r>
            <w:r>
              <w:rPr>
                <w:rFonts w:ascii="Arial Narrow" w:eastAsia="Arial" w:hAnsi="Arial Narrow" w:cs="Arial"/>
                <w:sz w:val="16"/>
                <w:szCs w:val="24"/>
                <w:lang w:val="en-GB" w:eastAsia="ar-SA"/>
              </w:rPr>
              <w:t xml:space="preserve"> for the selected RMM and its efficiency</w:t>
            </w:r>
          </w:p>
        </w:tc>
        <w:tc>
          <w:tcPr>
            <w:tcW w:w="368" w:type="pct"/>
          </w:tcPr>
          <w:p w14:paraId="78F4FE0F" w14:textId="77777777" w:rsidR="00DC2099" w:rsidRPr="003E72D4"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Pr>
          <w:p w14:paraId="69C36CEC" w14:textId="77777777" w:rsidR="00DC2099" w:rsidRPr="003E72D4"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N</w:t>
            </w:r>
          </w:p>
        </w:tc>
      </w:tr>
      <w:tr w:rsidR="00DC2099" w:rsidRPr="001151D3" w14:paraId="289884A3" w14:textId="77777777" w:rsidTr="001B4C0C">
        <w:trPr>
          <w:trHeight w:val="163"/>
        </w:trPr>
        <w:tc>
          <w:tcPr>
            <w:tcW w:w="588" w:type="pct"/>
            <w:vMerge/>
            <w:vAlign w:val="center"/>
          </w:tcPr>
          <w:p w14:paraId="0DDC27F3"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vAlign w:val="center"/>
          </w:tcPr>
          <w:p w14:paraId="51F556D7" w14:textId="77777777" w:rsidR="00DC2099" w:rsidRPr="008735EC" w:rsidRDefault="00DC2099" w:rsidP="00B16B66">
            <w:pPr>
              <w:pStyle w:val="ListParagraph"/>
              <w:snapToGrid w:val="0"/>
              <w:ind w:left="88"/>
              <w:rPr>
                <w:rFonts w:ascii="Arial Narrow" w:eastAsia="Arial" w:hAnsi="Arial Narrow" w:cs="Arial"/>
                <w:b/>
                <w:sz w:val="16"/>
                <w:szCs w:val="24"/>
                <w:lang w:val="en-GB" w:eastAsia="ar-SA"/>
              </w:rPr>
            </w:pPr>
            <w:r w:rsidRPr="008735EC">
              <w:rPr>
                <w:rFonts w:ascii="Arial Narrow" w:eastAsia="Arial" w:hAnsi="Arial Narrow" w:cs="Arial"/>
                <w:b/>
                <w:sz w:val="16"/>
                <w:szCs w:val="24"/>
                <w:lang w:val="en-GB" w:eastAsia="ar-SA"/>
              </w:rPr>
              <w:t>RMM limiting release to soil:</w:t>
            </w:r>
            <w:r w:rsidR="00707E5B">
              <w:rPr>
                <w:rFonts w:ascii="Arial Narrow" w:eastAsia="Arial" w:hAnsi="Arial Narrow" w:cs="Arial"/>
                <w:b/>
                <w:sz w:val="16"/>
                <w:szCs w:val="24"/>
                <w:lang w:val="en-GB" w:eastAsia="ar-SA"/>
              </w:rPr>
              <w:t xml:space="preserve"> </w:t>
            </w:r>
            <w:r w:rsidR="00707E5B">
              <w:rPr>
                <w:rFonts w:ascii="Arial Narrow" w:eastAsia="Arial" w:hAnsi="Arial Narrow" w:cs="Arial"/>
                <w:sz w:val="16"/>
                <w:szCs w:val="24"/>
                <w:lang w:val="en-GB" w:eastAsia="ar-SA"/>
              </w:rPr>
              <w:t xml:space="preserve"> freetext</w:t>
            </w:r>
            <w:r w:rsidR="00266FEE">
              <w:rPr>
                <w:rFonts w:ascii="Arial Narrow" w:eastAsia="Arial" w:hAnsi="Arial Narrow" w:cs="Arial"/>
                <w:sz w:val="16"/>
                <w:szCs w:val="24"/>
                <w:lang w:val="en-GB" w:eastAsia="ar-SA"/>
              </w:rPr>
              <w:t xml:space="preserve"> **</w:t>
            </w:r>
          </w:p>
        </w:tc>
        <w:tc>
          <w:tcPr>
            <w:tcW w:w="2354" w:type="pct"/>
          </w:tcPr>
          <w:p w14:paraId="4C114D79" w14:textId="77777777" w:rsidR="00DC2099" w:rsidRPr="003E72D4" w:rsidRDefault="00DC2099" w:rsidP="00B16B66">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Describe RMM applied</w:t>
            </w:r>
          </w:p>
        </w:tc>
        <w:tc>
          <w:tcPr>
            <w:tcW w:w="368" w:type="pct"/>
          </w:tcPr>
          <w:p w14:paraId="4ED5ECDA"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Pr>
          <w:p w14:paraId="7FEC557C"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r>
      <w:tr w:rsidR="00DC2099" w:rsidRPr="008A2321" w14:paraId="72541F5F" w14:textId="77777777" w:rsidTr="001B4C0C">
        <w:tc>
          <w:tcPr>
            <w:tcW w:w="588" w:type="pct"/>
            <w:vMerge/>
            <w:vAlign w:val="center"/>
          </w:tcPr>
          <w:p w14:paraId="7E252E2A"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vAlign w:val="center"/>
          </w:tcPr>
          <w:p w14:paraId="7368F000" w14:textId="77777777" w:rsidR="004348E1" w:rsidRDefault="00DC2099" w:rsidP="00B16B66">
            <w:pPr>
              <w:pStyle w:val="ListParagraph"/>
              <w:snapToGrid w:val="0"/>
              <w:ind w:left="88"/>
              <w:rPr>
                <w:rFonts w:ascii="Arial Narrow" w:eastAsia="Arial" w:hAnsi="Arial Narrow" w:cs="Arial"/>
                <w:sz w:val="16"/>
                <w:szCs w:val="24"/>
                <w:lang w:val="en-GB" w:eastAsia="ar-SA"/>
              </w:rPr>
            </w:pPr>
            <w:r w:rsidRPr="008735EC">
              <w:rPr>
                <w:rFonts w:ascii="Arial Narrow" w:eastAsia="Arial" w:hAnsi="Arial Narrow" w:cs="Arial"/>
                <w:b/>
                <w:sz w:val="16"/>
                <w:szCs w:val="24"/>
                <w:lang w:val="en-GB" w:eastAsia="ar-SA"/>
              </w:rPr>
              <w:t>RMM Efficiency (soil):</w:t>
            </w:r>
            <w:r w:rsidR="00707E5B">
              <w:rPr>
                <w:rFonts w:ascii="Arial Narrow" w:eastAsia="Arial" w:hAnsi="Arial Narrow" w:cs="Arial"/>
                <w:sz w:val="16"/>
                <w:szCs w:val="24"/>
                <w:lang w:val="en-GB" w:eastAsia="ar-SA"/>
              </w:rPr>
              <w:t xml:space="preserve"> </w:t>
            </w:r>
          </w:p>
          <w:p w14:paraId="1BCC1BD3" w14:textId="77777777" w:rsidR="00DC2099" w:rsidRPr="008735EC" w:rsidRDefault="00707E5B" w:rsidP="00B16B66">
            <w:pPr>
              <w:pStyle w:val="ListParagraph"/>
              <w:snapToGrid w:val="0"/>
              <w:ind w:left="88"/>
              <w:rPr>
                <w:rFonts w:ascii="Arial Narrow" w:eastAsia="Arial" w:hAnsi="Arial Narrow" w:cs="Arial"/>
                <w:b/>
                <w:sz w:val="16"/>
                <w:szCs w:val="24"/>
                <w:lang w:val="en-GB" w:eastAsia="ar-SA"/>
              </w:rPr>
            </w:pPr>
            <w:r>
              <w:rPr>
                <w:rFonts w:ascii="Arial Narrow" w:eastAsia="Arial" w:hAnsi="Arial Narrow" w:cs="Arial"/>
                <w:sz w:val="16"/>
                <w:szCs w:val="24"/>
                <w:lang w:val="en-GB" w:eastAsia="ar-SA"/>
              </w:rPr>
              <w:t>numerical value</w:t>
            </w:r>
          </w:p>
        </w:tc>
        <w:tc>
          <w:tcPr>
            <w:tcW w:w="2354" w:type="pct"/>
          </w:tcPr>
          <w:p w14:paraId="00542FD1" w14:textId="77777777" w:rsidR="00DC2099" w:rsidRPr="003E72D4" w:rsidRDefault="00F856CD" w:rsidP="00B16B66">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W</w:t>
            </w:r>
            <w:r w:rsidR="00DC2099">
              <w:rPr>
                <w:rFonts w:ascii="Arial Narrow" w:eastAsia="Arial" w:hAnsi="Arial Narrow" w:cs="Arial"/>
                <w:sz w:val="16"/>
                <w:szCs w:val="24"/>
                <w:lang w:val="en-GB" w:eastAsia="ar-SA"/>
              </w:rPr>
              <w:t>here relevant</w:t>
            </w:r>
            <w:r>
              <w:rPr>
                <w:rFonts w:ascii="Arial Narrow" w:eastAsia="Arial" w:hAnsi="Arial Narrow" w:cs="Arial"/>
                <w:sz w:val="16"/>
                <w:szCs w:val="24"/>
                <w:lang w:val="en-GB" w:eastAsia="ar-SA"/>
              </w:rPr>
              <w:t>,</w:t>
            </w:r>
            <w:r w:rsidR="00DC2099">
              <w:rPr>
                <w:rFonts w:ascii="Arial Narrow" w:eastAsia="Arial" w:hAnsi="Arial Narrow" w:cs="Arial"/>
                <w:sz w:val="16"/>
                <w:szCs w:val="24"/>
                <w:lang w:val="en-GB" w:eastAsia="ar-SA"/>
              </w:rPr>
              <w:t xml:space="preserve"> provide detailed information on sub-SPERC level (e.g. related to phys/chem properties</w:t>
            </w:r>
            <w:r w:rsidR="00B16C2D">
              <w:rPr>
                <w:rFonts w:ascii="Arial Narrow" w:eastAsia="Arial" w:hAnsi="Arial Narrow" w:cs="Arial"/>
                <w:sz w:val="16"/>
                <w:szCs w:val="24"/>
                <w:lang w:val="en-GB" w:eastAsia="ar-SA"/>
              </w:rPr>
              <w:t xml:space="preserve"> of substances</w:t>
            </w:r>
            <w:r w:rsidR="00DC2099">
              <w:rPr>
                <w:rFonts w:ascii="Arial Narrow" w:eastAsia="Arial" w:hAnsi="Arial Narrow" w:cs="Arial"/>
                <w:sz w:val="16"/>
                <w:szCs w:val="24"/>
                <w:lang w:val="en-GB" w:eastAsia="ar-SA"/>
              </w:rPr>
              <w:t>). Note that the effectiveness is already accounted for in the release factor for soil.</w:t>
            </w:r>
          </w:p>
        </w:tc>
        <w:tc>
          <w:tcPr>
            <w:tcW w:w="368" w:type="pct"/>
          </w:tcPr>
          <w:p w14:paraId="38BB2750"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Pr>
          <w:p w14:paraId="7EDFFF5A"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r>
      <w:tr w:rsidR="00DC2099" w:rsidRPr="008A2321" w14:paraId="100F6FC7" w14:textId="77777777" w:rsidTr="001B4C0C">
        <w:tc>
          <w:tcPr>
            <w:tcW w:w="588" w:type="pct"/>
            <w:vMerge/>
            <w:vAlign w:val="center"/>
          </w:tcPr>
          <w:p w14:paraId="20446D22"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vAlign w:val="center"/>
          </w:tcPr>
          <w:p w14:paraId="7C1B814C" w14:textId="77777777" w:rsidR="00DC2099" w:rsidRPr="008735EC" w:rsidRDefault="00DC2099" w:rsidP="00B16B66">
            <w:pPr>
              <w:pStyle w:val="ListParagraph"/>
              <w:snapToGrid w:val="0"/>
              <w:ind w:left="88"/>
              <w:rPr>
                <w:rFonts w:ascii="Arial Narrow" w:eastAsia="Arial" w:hAnsi="Arial Narrow" w:cs="Arial"/>
                <w:b/>
                <w:sz w:val="16"/>
                <w:szCs w:val="24"/>
                <w:lang w:val="en-GB" w:eastAsia="ar-SA"/>
              </w:rPr>
            </w:pPr>
            <w:r w:rsidRPr="008735EC">
              <w:rPr>
                <w:rFonts w:ascii="Arial Narrow" w:eastAsia="Arial" w:hAnsi="Arial Narrow" w:cs="Arial"/>
                <w:b/>
                <w:sz w:val="16"/>
                <w:szCs w:val="24"/>
                <w:lang w:val="en-GB" w:eastAsia="ar-SA"/>
              </w:rPr>
              <w:t>Reference for RMM Efficiency (soil):</w:t>
            </w:r>
            <w:r w:rsidR="00707E5B">
              <w:rPr>
                <w:rFonts w:ascii="Arial Narrow" w:eastAsia="Arial" w:hAnsi="Arial Narrow" w:cs="Arial"/>
                <w:sz w:val="16"/>
                <w:szCs w:val="24"/>
                <w:lang w:val="en-GB" w:eastAsia="ar-SA"/>
              </w:rPr>
              <w:t xml:space="preserve"> freetext</w:t>
            </w:r>
          </w:p>
        </w:tc>
        <w:tc>
          <w:tcPr>
            <w:tcW w:w="2354" w:type="pct"/>
          </w:tcPr>
          <w:p w14:paraId="463C398B" w14:textId="77777777" w:rsidR="00DC2099" w:rsidRPr="003E72D4" w:rsidRDefault="007668F6" w:rsidP="00B16B66">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 xml:space="preserve">Provide reference </w:t>
            </w:r>
            <w:r w:rsidR="00754BA7">
              <w:rPr>
                <w:rFonts w:ascii="Arial Narrow" w:eastAsia="Arial" w:hAnsi="Arial Narrow" w:cs="Arial"/>
                <w:sz w:val="16"/>
                <w:szCs w:val="24"/>
                <w:lang w:val="en-GB" w:eastAsia="ar-SA"/>
              </w:rPr>
              <w:t xml:space="preserve">to the source </w:t>
            </w:r>
            <w:r>
              <w:rPr>
                <w:rFonts w:ascii="Arial Narrow" w:eastAsia="Arial" w:hAnsi="Arial Narrow" w:cs="Arial"/>
                <w:sz w:val="16"/>
                <w:szCs w:val="24"/>
                <w:lang w:val="en-GB" w:eastAsia="ar-SA"/>
              </w:rPr>
              <w:t>for the selected RMM and its efficiency</w:t>
            </w:r>
          </w:p>
        </w:tc>
        <w:tc>
          <w:tcPr>
            <w:tcW w:w="368" w:type="pct"/>
          </w:tcPr>
          <w:p w14:paraId="0F7869EF" w14:textId="77777777" w:rsidR="00DC2099" w:rsidRPr="003E72D4"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Pr>
          <w:p w14:paraId="1984A089" w14:textId="77777777" w:rsidR="00DC2099" w:rsidRPr="003E72D4"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N</w:t>
            </w:r>
          </w:p>
        </w:tc>
      </w:tr>
      <w:tr w:rsidR="00ED1B86" w:rsidRPr="001151D3" w14:paraId="0F66CBB9" w14:textId="77777777" w:rsidTr="00ED1B86">
        <w:trPr>
          <w:trHeight w:val="376"/>
        </w:trPr>
        <w:tc>
          <w:tcPr>
            <w:tcW w:w="588" w:type="pct"/>
            <w:vMerge w:val="restart"/>
            <w:vAlign w:val="center"/>
          </w:tcPr>
          <w:p w14:paraId="3B3FEE20" w14:textId="77777777" w:rsidR="00ED1B86" w:rsidRPr="00BC14FF" w:rsidRDefault="00ED1B86" w:rsidP="00B16B66">
            <w:pPr>
              <w:snapToGrid w:val="0"/>
              <w:rPr>
                <w:rFonts w:ascii="Arial Narrow" w:eastAsia="Arial" w:hAnsi="Arial Narrow" w:cs="Arial"/>
                <w:b/>
                <w:sz w:val="16"/>
                <w:szCs w:val="24"/>
                <w:lang w:eastAsia="ar-SA"/>
              </w:rPr>
            </w:pPr>
            <w:r w:rsidRPr="00BC14FF">
              <w:rPr>
                <w:rFonts w:ascii="Arial Narrow" w:eastAsia="Arial" w:hAnsi="Arial Narrow" w:cs="Arial"/>
                <w:b/>
                <w:sz w:val="16"/>
                <w:szCs w:val="24"/>
                <w:lang w:eastAsia="ar-SA"/>
              </w:rPr>
              <w:t>5</w:t>
            </w:r>
            <w:r>
              <w:rPr>
                <w:rFonts w:ascii="Arial Narrow" w:eastAsia="Arial" w:hAnsi="Arial Narrow" w:cs="Arial"/>
                <w:b/>
                <w:sz w:val="16"/>
                <w:szCs w:val="24"/>
                <w:lang w:eastAsia="ar-SA"/>
              </w:rPr>
              <w:t xml:space="preserve">. </w:t>
            </w:r>
            <w:r w:rsidRPr="00BC14FF">
              <w:rPr>
                <w:rFonts w:ascii="Arial Narrow" w:eastAsia="Arial" w:hAnsi="Arial Narrow" w:cs="Arial"/>
                <w:b/>
                <w:sz w:val="16"/>
                <w:szCs w:val="24"/>
                <w:lang w:eastAsia="ar-SA"/>
              </w:rPr>
              <w:t xml:space="preserve">Exposure Assessment Input </w:t>
            </w:r>
          </w:p>
        </w:tc>
        <w:tc>
          <w:tcPr>
            <w:tcW w:w="4412" w:type="pct"/>
            <w:gridSpan w:val="4"/>
            <w:shd w:val="clear" w:color="auto" w:fill="E7E6E6" w:themeFill="background2"/>
            <w:vAlign w:val="center"/>
          </w:tcPr>
          <w:p w14:paraId="03DB4EB3" w14:textId="12C4872C" w:rsidR="00ED1B86" w:rsidRDefault="00ED1B86" w:rsidP="00ED1B86">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b/>
                <w:sz w:val="16"/>
                <w:szCs w:val="24"/>
                <w:lang w:eastAsia="ar-SA"/>
              </w:rPr>
              <w:t xml:space="preserve">5.1 </w:t>
            </w:r>
            <w:r w:rsidRPr="00E63FEC">
              <w:rPr>
                <w:rFonts w:ascii="Arial Narrow" w:eastAsia="Arial" w:hAnsi="Arial Narrow" w:cs="Arial"/>
                <w:b/>
                <w:sz w:val="16"/>
                <w:szCs w:val="24"/>
                <w:lang w:eastAsia="ar-SA"/>
              </w:rPr>
              <w:t>Substance use rate</w:t>
            </w:r>
          </w:p>
        </w:tc>
      </w:tr>
      <w:tr w:rsidR="00DC2099" w:rsidRPr="001151D3" w14:paraId="1DD59B96" w14:textId="77777777" w:rsidTr="001B4C0C">
        <w:trPr>
          <w:trHeight w:val="233"/>
        </w:trPr>
        <w:tc>
          <w:tcPr>
            <w:tcW w:w="588" w:type="pct"/>
            <w:vMerge/>
            <w:vAlign w:val="center"/>
          </w:tcPr>
          <w:p w14:paraId="75A22F80"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vAlign w:val="center"/>
          </w:tcPr>
          <w:p w14:paraId="6A0543A6" w14:textId="77777777" w:rsidR="00DC2099" w:rsidRPr="008735EC" w:rsidRDefault="00DC2099" w:rsidP="00B16B66">
            <w:pPr>
              <w:pStyle w:val="ListParagraph"/>
              <w:snapToGrid w:val="0"/>
              <w:ind w:left="88"/>
              <w:rPr>
                <w:rFonts w:ascii="Arial Narrow" w:eastAsia="Arial" w:hAnsi="Arial Narrow" w:cs="Arial"/>
                <w:b/>
                <w:sz w:val="16"/>
                <w:szCs w:val="24"/>
                <w:lang w:val="en-GB" w:eastAsia="ar-SA"/>
              </w:rPr>
            </w:pPr>
            <w:r w:rsidRPr="008735EC">
              <w:rPr>
                <w:rFonts w:ascii="Arial Narrow" w:eastAsia="Arial" w:hAnsi="Arial Narrow" w:cs="Arial"/>
                <w:b/>
                <w:sz w:val="16"/>
                <w:szCs w:val="24"/>
                <w:lang w:val="en-GB" w:eastAsia="ar-SA"/>
              </w:rPr>
              <w:t>Amount of substance use per day:</w:t>
            </w:r>
            <w:r w:rsidR="00490682">
              <w:rPr>
                <w:rFonts w:ascii="Arial Narrow" w:eastAsia="Arial" w:hAnsi="Arial Narrow" w:cs="Arial"/>
                <w:b/>
                <w:sz w:val="16"/>
                <w:szCs w:val="24"/>
                <w:lang w:val="en-GB" w:eastAsia="ar-SA"/>
              </w:rPr>
              <w:t xml:space="preserve"> </w:t>
            </w:r>
            <w:r w:rsidR="00490682">
              <w:rPr>
                <w:rFonts w:ascii="Arial Narrow" w:eastAsia="Arial" w:hAnsi="Arial Narrow" w:cs="Arial"/>
                <w:sz w:val="16"/>
                <w:szCs w:val="24"/>
                <w:lang w:val="en-GB" w:eastAsia="ar-SA"/>
              </w:rPr>
              <w:t xml:space="preserve"> numerical value</w:t>
            </w:r>
          </w:p>
        </w:tc>
        <w:tc>
          <w:tcPr>
            <w:tcW w:w="2354" w:type="pct"/>
          </w:tcPr>
          <w:p w14:paraId="670124C6" w14:textId="77777777" w:rsidR="00DC2099" w:rsidRDefault="00DC2099" w:rsidP="00B16B66">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Enter numerical value for a local use rate.</w:t>
            </w:r>
            <w:r w:rsidRPr="00931679">
              <w:rPr>
                <w:lang w:val="en-GB"/>
              </w:rPr>
              <w:t xml:space="preserve"> </w:t>
            </w:r>
            <w:r w:rsidRPr="000F77ED">
              <w:rPr>
                <w:rFonts w:ascii="Arial Narrow" w:eastAsia="Arial" w:hAnsi="Arial Narrow" w:cs="Arial"/>
                <w:sz w:val="16"/>
                <w:szCs w:val="24"/>
                <w:lang w:val="en-GB" w:eastAsia="ar-SA"/>
              </w:rPr>
              <w:t xml:space="preserve">The daily use amount at the </w:t>
            </w:r>
            <w:r>
              <w:rPr>
                <w:rFonts w:ascii="Arial Narrow" w:eastAsia="Arial" w:hAnsi="Arial Narrow" w:cs="Arial"/>
                <w:sz w:val="16"/>
                <w:szCs w:val="24"/>
                <w:lang w:val="en-GB" w:eastAsia="ar-SA"/>
              </w:rPr>
              <w:t xml:space="preserve">local </w:t>
            </w:r>
            <w:r w:rsidRPr="000F77ED">
              <w:rPr>
                <w:rFonts w:ascii="Arial Narrow" w:eastAsia="Arial" w:hAnsi="Arial Narrow" w:cs="Arial"/>
                <w:sz w:val="16"/>
                <w:szCs w:val="24"/>
                <w:lang w:val="en-GB" w:eastAsia="ar-SA"/>
              </w:rPr>
              <w:t xml:space="preserve">site corresponds to a typical amount of a substance used daily at an </w:t>
            </w:r>
            <w:r w:rsidRPr="000F77ED">
              <w:rPr>
                <w:rFonts w:ascii="Arial Narrow" w:eastAsia="Arial" w:hAnsi="Arial Narrow" w:cs="Arial"/>
                <w:sz w:val="16"/>
                <w:szCs w:val="24"/>
                <w:lang w:val="en-GB" w:eastAsia="ar-SA"/>
              </w:rPr>
              <w:lastRenderedPageBreak/>
              <w:t>industrial site</w:t>
            </w:r>
            <w:r>
              <w:rPr>
                <w:rFonts w:ascii="Arial Narrow" w:eastAsia="Arial" w:hAnsi="Arial Narrow" w:cs="Arial"/>
                <w:sz w:val="16"/>
                <w:szCs w:val="24"/>
                <w:lang w:val="en-GB" w:eastAsia="ar-SA"/>
              </w:rPr>
              <w:t xml:space="preserve"> and may be indicative (i.e. for the assessor as a realistic starting point for the assessment).</w:t>
            </w:r>
          </w:p>
          <w:p w14:paraId="31ECA83B" w14:textId="77777777" w:rsidR="00DC2099" w:rsidRPr="00DC2099" w:rsidRDefault="00DC2099" w:rsidP="00B16B66">
            <w:pPr>
              <w:pStyle w:val="ListParagraph"/>
              <w:snapToGrid w:val="0"/>
              <w:ind w:left="29"/>
              <w:rPr>
                <w:rFonts w:ascii="Arial Narrow" w:eastAsia="Arial" w:hAnsi="Arial Narrow" w:cs="Arial"/>
                <w:sz w:val="16"/>
                <w:szCs w:val="24"/>
                <w:lang w:val="en-GB" w:eastAsia="ar-SA"/>
              </w:rPr>
            </w:pPr>
            <w:r w:rsidRPr="000F77ED">
              <w:rPr>
                <w:rFonts w:ascii="Arial Narrow" w:eastAsia="Arial" w:hAnsi="Arial Narrow" w:cs="Arial"/>
                <w:sz w:val="16"/>
                <w:szCs w:val="24"/>
                <w:lang w:val="en-GB" w:eastAsia="ar-SA"/>
              </w:rPr>
              <w:t>This field may be left empty in the SPERC, and explanations may be provided to support registrants to define such amount, for example providing mixture amount for the use, typical fractions of components in the mixture, etc.</w:t>
            </w:r>
          </w:p>
        </w:tc>
        <w:tc>
          <w:tcPr>
            <w:tcW w:w="368" w:type="pct"/>
          </w:tcPr>
          <w:p w14:paraId="5EFEB347"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lastRenderedPageBreak/>
              <w:t>Y</w:t>
            </w:r>
          </w:p>
        </w:tc>
        <w:tc>
          <w:tcPr>
            <w:tcW w:w="368" w:type="pct"/>
          </w:tcPr>
          <w:p w14:paraId="6C308E72"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r>
      <w:tr w:rsidR="00DC2099" w:rsidRPr="008A2321" w14:paraId="18B945ED" w14:textId="77777777" w:rsidTr="001B4C0C">
        <w:tc>
          <w:tcPr>
            <w:tcW w:w="588" w:type="pct"/>
            <w:vMerge/>
            <w:vAlign w:val="center"/>
          </w:tcPr>
          <w:p w14:paraId="26BE79D3"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vAlign w:val="center"/>
          </w:tcPr>
          <w:p w14:paraId="74544D32" w14:textId="77777777" w:rsidR="004348E1" w:rsidRDefault="00DC2099" w:rsidP="00B16B66">
            <w:pPr>
              <w:pStyle w:val="ListParagraph"/>
              <w:snapToGrid w:val="0"/>
              <w:ind w:left="88"/>
              <w:rPr>
                <w:rFonts w:ascii="Arial Narrow" w:eastAsia="Arial" w:hAnsi="Arial Narrow" w:cs="Arial"/>
                <w:sz w:val="16"/>
                <w:szCs w:val="24"/>
                <w:lang w:val="en-GB" w:eastAsia="ar-SA"/>
              </w:rPr>
            </w:pPr>
            <w:r w:rsidRPr="008735EC">
              <w:rPr>
                <w:rFonts w:ascii="Arial Narrow" w:eastAsia="Arial" w:hAnsi="Arial Narrow" w:cs="Arial"/>
                <w:b/>
                <w:sz w:val="16"/>
                <w:szCs w:val="24"/>
                <w:lang w:val="en-GB" w:eastAsia="ar-SA"/>
              </w:rPr>
              <w:t>Fraction of EU tonnage used in region:</w:t>
            </w:r>
            <w:r w:rsidR="00490682">
              <w:rPr>
                <w:rFonts w:ascii="Arial Narrow" w:eastAsia="Arial" w:hAnsi="Arial Narrow" w:cs="Arial"/>
                <w:b/>
                <w:sz w:val="16"/>
                <w:szCs w:val="24"/>
                <w:lang w:val="en-GB" w:eastAsia="ar-SA"/>
              </w:rPr>
              <w:t xml:space="preserve"> </w:t>
            </w:r>
            <w:r w:rsidR="00490682">
              <w:rPr>
                <w:rFonts w:ascii="Arial Narrow" w:eastAsia="Arial" w:hAnsi="Arial Narrow" w:cs="Arial"/>
                <w:sz w:val="16"/>
                <w:szCs w:val="24"/>
                <w:lang w:val="en-GB" w:eastAsia="ar-SA"/>
              </w:rPr>
              <w:t xml:space="preserve"> </w:t>
            </w:r>
          </w:p>
          <w:p w14:paraId="6122642F" w14:textId="77777777" w:rsidR="00DC2099" w:rsidRPr="008735EC" w:rsidRDefault="00490682" w:rsidP="00B16B66">
            <w:pPr>
              <w:pStyle w:val="ListParagraph"/>
              <w:snapToGrid w:val="0"/>
              <w:ind w:left="88"/>
              <w:rPr>
                <w:rFonts w:ascii="Arial Narrow" w:eastAsia="Arial" w:hAnsi="Arial Narrow" w:cs="Arial"/>
                <w:b/>
                <w:sz w:val="16"/>
                <w:szCs w:val="24"/>
                <w:lang w:val="en-GB" w:eastAsia="ar-SA"/>
              </w:rPr>
            </w:pPr>
            <w:r>
              <w:rPr>
                <w:rFonts w:ascii="Arial Narrow" w:eastAsia="Arial" w:hAnsi="Arial Narrow" w:cs="Arial"/>
                <w:sz w:val="16"/>
                <w:szCs w:val="24"/>
                <w:lang w:val="en-GB" w:eastAsia="ar-SA"/>
              </w:rPr>
              <w:t>numerical value</w:t>
            </w:r>
          </w:p>
        </w:tc>
        <w:tc>
          <w:tcPr>
            <w:tcW w:w="2354" w:type="pct"/>
          </w:tcPr>
          <w:p w14:paraId="7F6A4400" w14:textId="77777777" w:rsidR="00DC2099" w:rsidRPr="00BF6BE1" w:rsidRDefault="00EB5497" w:rsidP="003737F4">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 xml:space="preserve">Relevant </w:t>
            </w:r>
            <w:r w:rsidR="00DC2099">
              <w:rPr>
                <w:rFonts w:ascii="Arial Narrow" w:eastAsia="Arial" w:hAnsi="Arial Narrow" w:cs="Arial"/>
                <w:sz w:val="16"/>
                <w:szCs w:val="24"/>
                <w:lang w:val="en-GB" w:eastAsia="ar-SA"/>
              </w:rPr>
              <w:t xml:space="preserve">for wide </w:t>
            </w:r>
            <w:r w:rsidR="00A303CA">
              <w:rPr>
                <w:rFonts w:ascii="Arial Narrow" w:eastAsia="Arial" w:hAnsi="Arial Narrow" w:cs="Arial"/>
                <w:sz w:val="16"/>
                <w:szCs w:val="24"/>
                <w:lang w:val="en-GB" w:eastAsia="ar-SA"/>
              </w:rPr>
              <w:t xml:space="preserve">spread </w:t>
            </w:r>
            <w:r w:rsidR="00DC2099">
              <w:rPr>
                <w:rFonts w:ascii="Arial Narrow" w:eastAsia="Arial" w:hAnsi="Arial Narrow" w:cs="Arial"/>
                <w:sz w:val="16"/>
                <w:szCs w:val="24"/>
                <w:lang w:val="en-GB" w:eastAsia="ar-SA"/>
              </w:rPr>
              <w:t>use</w:t>
            </w:r>
            <w:r w:rsidR="00BF6BE1">
              <w:rPr>
                <w:rFonts w:ascii="Arial Narrow" w:eastAsia="Arial" w:hAnsi="Arial Narrow" w:cs="Arial"/>
                <w:sz w:val="16"/>
                <w:szCs w:val="24"/>
                <w:lang w:val="en-GB" w:eastAsia="ar-SA"/>
              </w:rPr>
              <w:t xml:space="preserve"> only.</w:t>
            </w:r>
            <w:r w:rsidR="00DC2099">
              <w:rPr>
                <w:rFonts w:ascii="Arial Narrow" w:eastAsia="Arial" w:hAnsi="Arial Narrow" w:cs="Arial"/>
                <w:sz w:val="16"/>
                <w:szCs w:val="24"/>
                <w:lang w:val="en-GB" w:eastAsia="ar-SA"/>
              </w:rPr>
              <w:t xml:space="preserve"> </w:t>
            </w:r>
            <w:r w:rsidR="0008420A">
              <w:rPr>
                <w:rFonts w:ascii="Arial Narrow" w:eastAsia="Arial" w:hAnsi="Arial Narrow" w:cs="Arial"/>
                <w:sz w:val="16"/>
                <w:szCs w:val="24"/>
                <w:lang w:val="en-GB" w:eastAsia="ar-SA"/>
              </w:rPr>
              <w:t>T</w:t>
            </w:r>
            <w:r w:rsidRPr="00BF6BE1">
              <w:rPr>
                <w:rFonts w:ascii="Arial Narrow" w:eastAsia="Arial" w:hAnsi="Arial Narrow" w:cs="Arial"/>
                <w:sz w:val="16"/>
                <w:szCs w:val="24"/>
                <w:lang w:val="en-GB" w:eastAsia="ar-SA"/>
              </w:rPr>
              <w:t>he re</w:t>
            </w:r>
            <w:r>
              <w:rPr>
                <w:rFonts w:ascii="Arial Narrow" w:eastAsia="Arial" w:hAnsi="Arial Narrow" w:cs="Arial"/>
                <w:sz w:val="16"/>
                <w:szCs w:val="24"/>
                <w:lang w:val="en-GB" w:eastAsia="ar-SA"/>
              </w:rPr>
              <w:t>gional assessment takes place for</w:t>
            </w:r>
            <w:r w:rsidRPr="00BF6BE1">
              <w:rPr>
                <w:rFonts w:ascii="Arial Narrow" w:eastAsia="Arial" w:hAnsi="Arial Narrow" w:cs="Arial"/>
                <w:sz w:val="16"/>
                <w:szCs w:val="24"/>
                <w:lang w:val="en-GB" w:eastAsia="ar-SA"/>
              </w:rPr>
              <w:t xml:space="preserve"> a standard region corresponding to </w:t>
            </w:r>
            <w:r>
              <w:rPr>
                <w:rFonts w:ascii="Arial Narrow" w:eastAsia="Arial" w:hAnsi="Arial Narrow" w:cs="Arial"/>
                <w:sz w:val="16"/>
                <w:szCs w:val="24"/>
                <w:lang w:val="en-GB" w:eastAsia="ar-SA"/>
              </w:rPr>
              <w:t xml:space="preserve">a </w:t>
            </w:r>
            <w:r w:rsidRPr="00BF6BE1">
              <w:rPr>
                <w:rFonts w:ascii="Arial Narrow" w:eastAsia="Arial" w:hAnsi="Arial Narrow" w:cs="Arial"/>
                <w:sz w:val="16"/>
                <w:szCs w:val="24"/>
                <w:lang w:val="en-GB" w:eastAsia="ar-SA"/>
              </w:rPr>
              <w:t>typical densely populated EU-area located in Western Europe</w:t>
            </w:r>
            <w:r>
              <w:rPr>
                <w:rFonts w:ascii="Arial Narrow" w:eastAsia="Arial" w:hAnsi="Arial Narrow" w:cs="Arial"/>
                <w:sz w:val="16"/>
                <w:szCs w:val="24"/>
                <w:lang w:val="en-GB" w:eastAsia="ar-SA"/>
              </w:rPr>
              <w:t xml:space="preserve"> with 20 million inhabitants.</w:t>
            </w:r>
            <w:r w:rsidR="0008420A">
              <w:rPr>
                <w:rFonts w:ascii="Arial Narrow" w:eastAsia="Arial" w:hAnsi="Arial Narrow" w:cs="Arial"/>
                <w:sz w:val="16"/>
                <w:szCs w:val="24"/>
                <w:lang w:val="en-GB" w:eastAsia="ar-SA"/>
              </w:rPr>
              <w:t xml:space="preserve"> By default</w:t>
            </w:r>
            <w:r>
              <w:rPr>
                <w:rFonts w:ascii="Arial Narrow" w:eastAsia="Arial" w:hAnsi="Arial Narrow" w:cs="Arial"/>
                <w:sz w:val="16"/>
                <w:szCs w:val="24"/>
                <w:lang w:val="en-GB" w:eastAsia="ar-SA"/>
              </w:rPr>
              <w:t xml:space="preserve"> </w:t>
            </w:r>
            <w:r w:rsidR="004E0D59">
              <w:rPr>
                <w:rFonts w:ascii="Arial Narrow" w:eastAsia="Arial" w:hAnsi="Arial Narrow" w:cs="Arial"/>
                <w:sz w:val="16"/>
                <w:szCs w:val="24"/>
                <w:lang w:val="en-GB" w:eastAsia="ar-SA"/>
              </w:rPr>
              <w:t>10% of the annual</w:t>
            </w:r>
            <w:r w:rsidR="0008420A">
              <w:rPr>
                <w:rFonts w:ascii="Arial Narrow" w:eastAsia="Arial" w:hAnsi="Arial Narrow" w:cs="Arial"/>
                <w:sz w:val="16"/>
                <w:szCs w:val="24"/>
                <w:lang w:val="en-GB" w:eastAsia="ar-SA"/>
              </w:rPr>
              <w:t xml:space="preserve"> </w:t>
            </w:r>
            <w:r w:rsidR="004E0D59">
              <w:rPr>
                <w:rFonts w:ascii="Arial Narrow" w:eastAsia="Arial" w:hAnsi="Arial Narrow" w:cs="Arial"/>
                <w:sz w:val="16"/>
                <w:szCs w:val="24"/>
                <w:lang w:val="en-GB" w:eastAsia="ar-SA"/>
              </w:rPr>
              <w:t>“</w:t>
            </w:r>
            <w:r w:rsidR="0008420A">
              <w:rPr>
                <w:rFonts w:ascii="Arial Narrow" w:eastAsia="Arial" w:hAnsi="Arial Narrow" w:cs="Arial"/>
                <w:sz w:val="16"/>
                <w:szCs w:val="24"/>
                <w:lang w:val="en-GB" w:eastAsia="ar-SA"/>
              </w:rPr>
              <w:t xml:space="preserve">tonnage </w:t>
            </w:r>
            <w:r w:rsidR="004E0D59">
              <w:rPr>
                <w:rFonts w:ascii="Arial Narrow" w:eastAsia="Arial" w:hAnsi="Arial Narrow" w:cs="Arial"/>
                <w:sz w:val="16"/>
                <w:szCs w:val="24"/>
                <w:lang w:val="en-GB" w:eastAsia="ar-SA"/>
              </w:rPr>
              <w:t xml:space="preserve">per use” </w:t>
            </w:r>
            <w:r w:rsidR="0008420A">
              <w:rPr>
                <w:rFonts w:ascii="Arial Narrow" w:eastAsia="Arial" w:hAnsi="Arial Narrow" w:cs="Arial"/>
                <w:sz w:val="16"/>
                <w:szCs w:val="24"/>
                <w:lang w:val="en-GB" w:eastAsia="ar-SA"/>
              </w:rPr>
              <w:t>is assumed to be applied in such region.</w:t>
            </w:r>
            <w:r w:rsidRPr="00BF6BE1">
              <w:rPr>
                <w:rFonts w:ascii="Arial Narrow" w:eastAsia="Arial" w:hAnsi="Arial Narrow" w:cs="Arial"/>
                <w:sz w:val="16"/>
                <w:szCs w:val="24"/>
                <w:lang w:val="en-GB" w:eastAsia="ar-SA"/>
              </w:rPr>
              <w:t xml:space="preserve"> </w:t>
            </w:r>
            <w:r w:rsidR="00580CD5">
              <w:rPr>
                <w:rFonts w:ascii="Arial Narrow" w:eastAsia="Arial" w:hAnsi="Arial Narrow" w:cs="Arial"/>
                <w:sz w:val="16"/>
                <w:szCs w:val="24"/>
                <w:lang w:val="en-GB" w:eastAsia="ar-SA"/>
              </w:rPr>
              <w:t>W</w:t>
            </w:r>
            <w:r w:rsidR="00DC2099">
              <w:rPr>
                <w:rFonts w:ascii="Arial Narrow" w:eastAsia="Arial" w:hAnsi="Arial Narrow" w:cs="Arial"/>
                <w:sz w:val="16"/>
                <w:szCs w:val="24"/>
                <w:lang w:val="en-GB" w:eastAsia="ar-SA"/>
              </w:rPr>
              <w:t xml:space="preserve">hen deviating from </w:t>
            </w:r>
            <w:r w:rsidR="003737F4">
              <w:rPr>
                <w:rFonts w:ascii="Arial Narrow" w:eastAsia="Arial" w:hAnsi="Arial Narrow" w:cs="Arial"/>
                <w:sz w:val="16"/>
                <w:szCs w:val="24"/>
                <w:lang w:val="en-GB" w:eastAsia="ar-SA"/>
              </w:rPr>
              <w:t xml:space="preserve">the </w:t>
            </w:r>
            <w:r w:rsidR="00DC2099">
              <w:rPr>
                <w:rFonts w:ascii="Arial Narrow" w:eastAsia="Arial" w:hAnsi="Arial Narrow" w:cs="Arial"/>
                <w:sz w:val="16"/>
                <w:szCs w:val="24"/>
                <w:lang w:val="en-GB" w:eastAsia="ar-SA"/>
              </w:rPr>
              <w:t>default value</w:t>
            </w:r>
            <w:r w:rsidR="0008420A">
              <w:rPr>
                <w:rFonts w:ascii="Arial Narrow" w:eastAsia="Arial" w:hAnsi="Arial Narrow" w:cs="Arial"/>
                <w:sz w:val="16"/>
                <w:szCs w:val="24"/>
                <w:lang w:val="en-GB" w:eastAsia="ar-SA"/>
              </w:rPr>
              <w:t xml:space="preserve"> of 10% </w:t>
            </w:r>
            <w:r w:rsidR="00DC2099">
              <w:rPr>
                <w:rFonts w:ascii="Arial Narrow" w:eastAsia="Arial" w:hAnsi="Arial Narrow" w:cs="Arial"/>
                <w:sz w:val="16"/>
                <w:szCs w:val="24"/>
                <w:lang w:val="en-GB" w:eastAsia="ar-SA"/>
              </w:rPr>
              <w:t>(e.g. based on assessment of regional use pattern – cf. AISE, C</w:t>
            </w:r>
            <w:r w:rsidR="003737F4">
              <w:rPr>
                <w:rFonts w:ascii="Arial Narrow" w:eastAsia="Arial" w:hAnsi="Arial Narrow" w:cs="Arial"/>
                <w:sz w:val="16"/>
                <w:szCs w:val="24"/>
                <w:lang w:val="en-GB" w:eastAsia="ar-SA"/>
              </w:rPr>
              <w:t xml:space="preserve">osmetics Europe </w:t>
            </w:r>
            <w:r w:rsidR="00DC2099">
              <w:rPr>
                <w:rFonts w:ascii="Arial Narrow" w:eastAsia="Arial" w:hAnsi="Arial Narrow" w:cs="Arial"/>
                <w:sz w:val="16"/>
                <w:szCs w:val="24"/>
                <w:lang w:val="en-GB" w:eastAsia="ar-SA"/>
              </w:rPr>
              <w:t xml:space="preserve"> SPERCs)</w:t>
            </w:r>
            <w:r w:rsidR="00580CD5">
              <w:rPr>
                <w:rFonts w:ascii="Arial Narrow" w:eastAsia="Arial" w:hAnsi="Arial Narrow" w:cs="Arial"/>
                <w:sz w:val="16"/>
                <w:szCs w:val="24"/>
                <w:lang w:val="en-GB" w:eastAsia="ar-SA"/>
              </w:rPr>
              <w:t xml:space="preserve">, specify the adapted factor and </w:t>
            </w:r>
            <w:r w:rsidR="00034FAB">
              <w:rPr>
                <w:rFonts w:ascii="Arial Narrow" w:eastAsia="Arial" w:hAnsi="Arial Narrow" w:cs="Arial"/>
                <w:sz w:val="16"/>
                <w:szCs w:val="24"/>
                <w:lang w:val="en-GB" w:eastAsia="ar-SA"/>
              </w:rPr>
              <w:t xml:space="preserve">provide </w:t>
            </w:r>
            <w:r w:rsidR="00580CD5">
              <w:rPr>
                <w:rFonts w:ascii="Arial Narrow" w:eastAsia="Arial" w:hAnsi="Arial Narrow" w:cs="Arial"/>
                <w:sz w:val="16"/>
                <w:szCs w:val="24"/>
                <w:lang w:val="en-GB" w:eastAsia="ar-SA"/>
              </w:rPr>
              <w:t>the underlying</w:t>
            </w:r>
            <w:r w:rsidR="00034FAB">
              <w:rPr>
                <w:rFonts w:ascii="Arial Narrow" w:eastAsia="Arial" w:hAnsi="Arial Narrow" w:cs="Arial"/>
                <w:sz w:val="16"/>
                <w:szCs w:val="24"/>
                <w:lang w:val="en-GB" w:eastAsia="ar-SA"/>
              </w:rPr>
              <w:t xml:space="preserve"> reasoning in the field below.</w:t>
            </w:r>
            <w:r w:rsidR="00580CD5">
              <w:rPr>
                <w:rFonts w:ascii="Arial Narrow" w:eastAsia="Arial" w:hAnsi="Arial Narrow" w:cs="Arial"/>
                <w:sz w:val="16"/>
                <w:szCs w:val="24"/>
                <w:lang w:val="en-GB" w:eastAsia="ar-SA"/>
              </w:rPr>
              <w:t xml:space="preserve"> </w:t>
            </w:r>
            <w:r w:rsidR="00BF6BE1" w:rsidRPr="00C46460">
              <w:rPr>
                <w:rFonts w:ascii="Arial Narrow" w:eastAsia="Arial" w:hAnsi="Arial Narrow" w:cs="Arial"/>
                <w:sz w:val="16"/>
                <w:szCs w:val="24"/>
                <w:lang w:val="en-GB" w:eastAsia="ar-SA"/>
              </w:rPr>
              <w:t xml:space="preserve"> </w:t>
            </w:r>
          </w:p>
        </w:tc>
        <w:tc>
          <w:tcPr>
            <w:tcW w:w="368" w:type="pct"/>
          </w:tcPr>
          <w:p w14:paraId="2ABFA78B"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Pr>
          <w:p w14:paraId="158B3692"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N</w:t>
            </w:r>
          </w:p>
        </w:tc>
      </w:tr>
      <w:tr w:rsidR="00DC2099" w:rsidRPr="008A2321" w14:paraId="5E96E130" w14:textId="77777777" w:rsidTr="001B4C0C">
        <w:tc>
          <w:tcPr>
            <w:tcW w:w="588" w:type="pct"/>
            <w:vMerge/>
            <w:vAlign w:val="center"/>
          </w:tcPr>
          <w:p w14:paraId="16BC4222"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vAlign w:val="center"/>
          </w:tcPr>
          <w:p w14:paraId="4F41CC32" w14:textId="77777777" w:rsidR="004348E1" w:rsidRDefault="00DC2099" w:rsidP="00B16B66">
            <w:pPr>
              <w:pStyle w:val="ListParagraph"/>
              <w:snapToGrid w:val="0"/>
              <w:ind w:left="88"/>
              <w:rPr>
                <w:rFonts w:ascii="Arial Narrow" w:eastAsia="Arial" w:hAnsi="Arial Narrow" w:cs="Arial"/>
                <w:sz w:val="16"/>
                <w:szCs w:val="24"/>
                <w:lang w:val="en-GB" w:eastAsia="ar-SA"/>
              </w:rPr>
            </w:pPr>
            <w:r w:rsidRPr="008735EC">
              <w:rPr>
                <w:rFonts w:ascii="Arial Narrow" w:eastAsia="Arial" w:hAnsi="Arial Narrow" w:cs="Arial"/>
                <w:b/>
                <w:sz w:val="16"/>
                <w:szCs w:val="24"/>
                <w:lang w:val="en-GB" w:eastAsia="ar-SA"/>
              </w:rPr>
              <w:t>Fraction of Regional tonnage used locally:</w:t>
            </w:r>
            <w:r w:rsidR="00490682">
              <w:rPr>
                <w:rFonts w:ascii="Arial Narrow" w:eastAsia="Arial" w:hAnsi="Arial Narrow" w:cs="Arial"/>
                <w:b/>
                <w:sz w:val="16"/>
                <w:szCs w:val="24"/>
                <w:lang w:val="en-GB" w:eastAsia="ar-SA"/>
              </w:rPr>
              <w:t xml:space="preserve"> </w:t>
            </w:r>
            <w:r w:rsidR="00490682">
              <w:rPr>
                <w:rFonts w:ascii="Arial Narrow" w:eastAsia="Arial" w:hAnsi="Arial Narrow" w:cs="Arial"/>
                <w:sz w:val="16"/>
                <w:szCs w:val="24"/>
                <w:lang w:val="en-GB" w:eastAsia="ar-SA"/>
              </w:rPr>
              <w:t xml:space="preserve"> </w:t>
            </w:r>
          </w:p>
          <w:p w14:paraId="2A437CB2" w14:textId="77777777" w:rsidR="00DC2099" w:rsidRPr="008735EC" w:rsidRDefault="00490682" w:rsidP="00B16B66">
            <w:pPr>
              <w:pStyle w:val="ListParagraph"/>
              <w:snapToGrid w:val="0"/>
              <w:ind w:left="88"/>
              <w:rPr>
                <w:rFonts w:ascii="Arial Narrow" w:eastAsia="Arial" w:hAnsi="Arial Narrow" w:cs="Arial"/>
                <w:b/>
                <w:sz w:val="16"/>
                <w:szCs w:val="24"/>
                <w:lang w:val="en-GB" w:eastAsia="ar-SA"/>
              </w:rPr>
            </w:pPr>
            <w:r>
              <w:rPr>
                <w:rFonts w:ascii="Arial Narrow" w:eastAsia="Arial" w:hAnsi="Arial Narrow" w:cs="Arial"/>
                <w:sz w:val="16"/>
                <w:szCs w:val="24"/>
                <w:lang w:val="en-GB" w:eastAsia="ar-SA"/>
              </w:rPr>
              <w:t>numerical value</w:t>
            </w:r>
          </w:p>
        </w:tc>
        <w:tc>
          <w:tcPr>
            <w:tcW w:w="2354" w:type="pct"/>
          </w:tcPr>
          <w:p w14:paraId="7A138D08" w14:textId="77777777" w:rsidR="00DC2099" w:rsidRDefault="0008420A">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Relevant</w:t>
            </w:r>
            <w:r w:rsidR="00DC2099">
              <w:rPr>
                <w:rFonts w:ascii="Arial Narrow" w:eastAsia="Arial" w:hAnsi="Arial Narrow" w:cs="Arial"/>
                <w:sz w:val="16"/>
                <w:szCs w:val="24"/>
                <w:lang w:val="en-GB" w:eastAsia="ar-SA"/>
              </w:rPr>
              <w:t xml:space="preserve"> for wide </w:t>
            </w:r>
            <w:r w:rsidR="00A303CA">
              <w:rPr>
                <w:rFonts w:ascii="Arial Narrow" w:eastAsia="Arial" w:hAnsi="Arial Narrow" w:cs="Arial"/>
                <w:sz w:val="16"/>
                <w:szCs w:val="24"/>
                <w:lang w:val="en-GB" w:eastAsia="ar-SA"/>
              </w:rPr>
              <w:t xml:space="preserve">spread </w:t>
            </w:r>
            <w:r w:rsidR="00DC2099">
              <w:rPr>
                <w:rFonts w:ascii="Arial Narrow" w:eastAsia="Arial" w:hAnsi="Arial Narrow" w:cs="Arial"/>
                <w:sz w:val="16"/>
                <w:szCs w:val="24"/>
                <w:lang w:val="en-GB" w:eastAsia="ar-SA"/>
              </w:rPr>
              <w:t>use</w:t>
            </w:r>
            <w:r w:rsidR="00BF6BE1">
              <w:rPr>
                <w:rFonts w:ascii="Arial Narrow" w:eastAsia="Arial" w:hAnsi="Arial Narrow" w:cs="Arial"/>
                <w:sz w:val="16"/>
                <w:szCs w:val="24"/>
                <w:lang w:val="en-GB" w:eastAsia="ar-SA"/>
              </w:rPr>
              <w:t xml:space="preserve"> only.</w:t>
            </w:r>
            <w:r>
              <w:rPr>
                <w:rFonts w:ascii="Arial Narrow" w:eastAsia="Arial" w:hAnsi="Arial Narrow" w:cs="Arial"/>
                <w:sz w:val="16"/>
                <w:szCs w:val="24"/>
                <w:lang w:val="en-GB" w:eastAsia="ar-SA"/>
              </w:rPr>
              <w:t xml:space="preserve"> The local assessment refers to </w:t>
            </w:r>
            <w:r w:rsidR="00620E0D" w:rsidRPr="00DC4157">
              <w:rPr>
                <w:rFonts w:ascii="Arial Narrow" w:eastAsia="Arial" w:hAnsi="Arial Narrow" w:cs="Arial"/>
                <w:sz w:val="16"/>
                <w:szCs w:val="24"/>
                <w:lang w:val="en-GB" w:eastAsia="ar-SA"/>
              </w:rPr>
              <w:t>a standard town of 10 000 inhabitants</w:t>
            </w:r>
            <w:r w:rsidR="00620E0D">
              <w:rPr>
                <w:rFonts w:ascii="Arial Narrow" w:eastAsia="Arial" w:hAnsi="Arial Narrow" w:cs="Arial"/>
                <w:sz w:val="16"/>
                <w:szCs w:val="24"/>
                <w:lang w:val="en-GB" w:eastAsia="ar-SA"/>
              </w:rPr>
              <w:t xml:space="preserve"> (i.e. 0.05% of 20 million</w:t>
            </w:r>
            <w:r w:rsidR="00580CD5">
              <w:rPr>
                <w:rFonts w:ascii="Arial Narrow" w:eastAsia="Arial" w:hAnsi="Arial Narrow" w:cs="Arial"/>
                <w:sz w:val="16"/>
                <w:szCs w:val="24"/>
                <w:lang w:val="en-GB" w:eastAsia="ar-SA"/>
              </w:rPr>
              <w:t xml:space="preserve"> equivalent to a consumption of 0.05% of the regional tonnage)</w:t>
            </w:r>
            <w:r w:rsidR="00620E0D">
              <w:rPr>
                <w:rFonts w:ascii="Arial Narrow" w:eastAsia="Arial" w:hAnsi="Arial Narrow" w:cs="Arial"/>
                <w:sz w:val="16"/>
                <w:szCs w:val="24"/>
                <w:lang w:val="en-GB" w:eastAsia="ar-SA"/>
              </w:rPr>
              <w:t>.</w:t>
            </w:r>
            <w:r w:rsidR="004E0D59">
              <w:rPr>
                <w:rFonts w:ascii="Arial Narrow" w:eastAsia="Arial" w:hAnsi="Arial Narrow" w:cs="Arial"/>
                <w:sz w:val="16"/>
                <w:szCs w:val="24"/>
                <w:lang w:val="en-GB" w:eastAsia="ar-SA"/>
              </w:rPr>
              <w:t xml:space="preserve"> By default </w:t>
            </w:r>
            <w:r w:rsidR="00580CD5">
              <w:rPr>
                <w:rFonts w:ascii="Arial Narrow" w:eastAsia="Arial" w:hAnsi="Arial Narrow" w:cs="Arial"/>
                <w:sz w:val="16"/>
                <w:szCs w:val="24"/>
                <w:lang w:val="en-GB" w:eastAsia="ar-SA"/>
              </w:rPr>
              <w:t xml:space="preserve">this is </w:t>
            </w:r>
            <w:r w:rsidR="00826292">
              <w:rPr>
                <w:rFonts w:ascii="Arial Narrow" w:eastAsia="Arial" w:hAnsi="Arial Narrow" w:cs="Arial"/>
                <w:sz w:val="16"/>
                <w:szCs w:val="24"/>
                <w:lang w:val="en-GB" w:eastAsia="ar-SA"/>
              </w:rPr>
              <w:t>multiplied by a “safety factor of 4</w:t>
            </w:r>
            <w:r w:rsidR="00580CD5">
              <w:rPr>
                <w:rFonts w:ascii="Arial Narrow" w:eastAsia="Arial" w:hAnsi="Arial Narrow" w:cs="Arial"/>
                <w:sz w:val="16"/>
                <w:szCs w:val="24"/>
                <w:lang w:val="en-GB" w:eastAsia="ar-SA"/>
              </w:rPr>
              <w:t xml:space="preserve"> to take into account </w:t>
            </w:r>
            <w:r w:rsidR="00580CD5" w:rsidRPr="00DC4157">
              <w:rPr>
                <w:rFonts w:ascii="Arial Narrow" w:eastAsia="Arial" w:hAnsi="Arial Narrow" w:cs="Arial"/>
                <w:sz w:val="16"/>
                <w:szCs w:val="24"/>
                <w:lang w:val="en-GB" w:eastAsia="ar-SA"/>
              </w:rPr>
              <w:t>potential variations in time and space</w:t>
            </w:r>
            <w:r w:rsidR="00580CD5">
              <w:rPr>
                <w:rFonts w:ascii="Arial Narrow" w:eastAsia="Arial" w:hAnsi="Arial Narrow" w:cs="Arial"/>
                <w:sz w:val="16"/>
                <w:szCs w:val="24"/>
                <w:lang w:val="en-GB" w:eastAsia="ar-SA"/>
              </w:rPr>
              <w:t xml:space="preserve"> (</w:t>
            </w:r>
            <w:r w:rsidR="00DC4157">
              <w:rPr>
                <w:rFonts w:ascii="Arial Narrow" w:eastAsia="Arial" w:hAnsi="Arial Narrow" w:cs="Arial"/>
                <w:sz w:val="16"/>
                <w:szCs w:val="24"/>
                <w:lang w:val="en-GB" w:eastAsia="ar-SA"/>
              </w:rPr>
              <w:t xml:space="preserve">cf. </w:t>
            </w:r>
            <w:r w:rsidR="00DC4157" w:rsidRPr="00DC4157">
              <w:rPr>
                <w:rFonts w:ascii="Arial Narrow" w:eastAsia="Arial" w:hAnsi="Arial Narrow" w:cs="Arial"/>
                <w:sz w:val="16"/>
                <w:szCs w:val="24"/>
                <w:lang w:val="en-GB" w:eastAsia="ar-SA"/>
              </w:rPr>
              <w:t>R.16.2.2.1.2.</w:t>
            </w:r>
            <w:r w:rsidR="00580CD5">
              <w:rPr>
                <w:rFonts w:ascii="Arial Narrow" w:eastAsia="Arial" w:hAnsi="Arial Narrow" w:cs="Arial"/>
                <w:sz w:val="16"/>
                <w:szCs w:val="24"/>
                <w:lang w:val="en-GB" w:eastAsia="ar-SA"/>
              </w:rPr>
              <w:t>).</w:t>
            </w:r>
            <w:r w:rsidR="00034FAB">
              <w:rPr>
                <w:rFonts w:ascii="Arial Narrow" w:eastAsia="Arial" w:hAnsi="Arial Narrow" w:cs="Arial"/>
                <w:sz w:val="16"/>
                <w:szCs w:val="24"/>
                <w:lang w:val="en-GB" w:eastAsia="ar-SA"/>
              </w:rPr>
              <w:t xml:space="preserve"> When deviating from the factor of 4, specify the adapted factor and pro</w:t>
            </w:r>
            <w:r w:rsidR="00C62533">
              <w:rPr>
                <w:rFonts w:ascii="Arial Narrow" w:eastAsia="Arial" w:hAnsi="Arial Narrow" w:cs="Arial"/>
                <w:sz w:val="16"/>
                <w:szCs w:val="24"/>
                <w:lang w:val="en-GB" w:eastAsia="ar-SA"/>
              </w:rPr>
              <w:t>vide the underlying reasoning i</w:t>
            </w:r>
            <w:r w:rsidR="00034FAB">
              <w:rPr>
                <w:rFonts w:ascii="Arial Narrow" w:eastAsia="Arial" w:hAnsi="Arial Narrow" w:cs="Arial"/>
                <w:sz w:val="16"/>
                <w:szCs w:val="24"/>
                <w:lang w:val="en-GB" w:eastAsia="ar-SA"/>
              </w:rPr>
              <w:t xml:space="preserve">n the field below. </w:t>
            </w:r>
            <w:r w:rsidR="00580CD5">
              <w:rPr>
                <w:rFonts w:ascii="Arial Narrow" w:eastAsia="Arial" w:hAnsi="Arial Narrow" w:cs="Arial"/>
                <w:sz w:val="16"/>
                <w:szCs w:val="24"/>
                <w:lang w:val="en-GB" w:eastAsia="ar-SA"/>
              </w:rPr>
              <w:t xml:space="preserve"> </w:t>
            </w:r>
          </w:p>
        </w:tc>
        <w:tc>
          <w:tcPr>
            <w:tcW w:w="368" w:type="pct"/>
          </w:tcPr>
          <w:p w14:paraId="5B1659F9"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Pr>
          <w:p w14:paraId="03869F38"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N</w:t>
            </w:r>
          </w:p>
        </w:tc>
      </w:tr>
      <w:tr w:rsidR="00DC2099" w:rsidRPr="001151D3" w14:paraId="4D9D3DC6" w14:textId="77777777" w:rsidTr="001B4C0C">
        <w:tc>
          <w:tcPr>
            <w:tcW w:w="588" w:type="pct"/>
            <w:vMerge/>
            <w:vAlign w:val="center"/>
          </w:tcPr>
          <w:p w14:paraId="5D49D0F7"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vAlign w:val="center"/>
          </w:tcPr>
          <w:p w14:paraId="73E28E76" w14:textId="77777777" w:rsidR="00DC2099" w:rsidRPr="008735EC" w:rsidRDefault="00DC2099" w:rsidP="00B16B66">
            <w:pPr>
              <w:pStyle w:val="ListParagraph"/>
              <w:snapToGrid w:val="0"/>
              <w:ind w:left="88"/>
              <w:rPr>
                <w:rFonts w:ascii="Arial Narrow" w:eastAsia="Arial" w:hAnsi="Arial Narrow" w:cs="Arial"/>
                <w:b/>
                <w:sz w:val="16"/>
                <w:szCs w:val="24"/>
                <w:lang w:val="en-GB" w:eastAsia="ar-SA"/>
              </w:rPr>
            </w:pPr>
            <w:r w:rsidRPr="008735EC">
              <w:rPr>
                <w:rFonts w:ascii="Arial Narrow" w:eastAsia="Arial" w:hAnsi="Arial Narrow" w:cs="Arial"/>
                <w:b/>
                <w:sz w:val="16"/>
                <w:szCs w:val="24"/>
                <w:lang w:val="en-GB" w:eastAsia="ar-SA"/>
              </w:rPr>
              <w:t>Justification / information source:</w:t>
            </w:r>
            <w:r>
              <w:rPr>
                <w:rFonts w:ascii="Arial Narrow" w:eastAsia="Arial" w:hAnsi="Arial Narrow" w:cs="Arial"/>
                <w:sz w:val="16"/>
                <w:szCs w:val="24"/>
                <w:lang w:val="en-GB" w:eastAsia="ar-SA"/>
              </w:rPr>
              <w:t xml:space="preserve"> </w:t>
            </w:r>
          </w:p>
        </w:tc>
        <w:tc>
          <w:tcPr>
            <w:tcW w:w="2354" w:type="pct"/>
          </w:tcPr>
          <w:p w14:paraId="558032F0" w14:textId="77777777" w:rsidR="00DC2099" w:rsidRDefault="009918FB">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 xml:space="preserve">Add justification </w:t>
            </w:r>
            <w:r w:rsidR="004B1D98">
              <w:rPr>
                <w:rFonts w:ascii="Arial Narrow" w:eastAsia="Arial" w:hAnsi="Arial Narrow" w:cs="Arial"/>
                <w:sz w:val="16"/>
                <w:szCs w:val="24"/>
                <w:lang w:val="en-GB" w:eastAsia="ar-SA"/>
              </w:rPr>
              <w:t xml:space="preserve">and </w:t>
            </w:r>
            <w:r>
              <w:rPr>
                <w:rFonts w:ascii="Arial Narrow" w:eastAsia="Arial" w:hAnsi="Arial Narrow" w:cs="Arial"/>
                <w:sz w:val="16"/>
                <w:szCs w:val="24"/>
                <w:lang w:val="en-GB" w:eastAsia="ar-SA"/>
              </w:rPr>
              <w:t>information</w:t>
            </w:r>
            <w:r w:rsidR="004B1D98">
              <w:rPr>
                <w:rFonts w:ascii="Arial Narrow" w:eastAsia="Arial" w:hAnsi="Arial Narrow" w:cs="Arial"/>
                <w:sz w:val="16"/>
                <w:szCs w:val="24"/>
                <w:lang w:val="en-GB" w:eastAsia="ar-SA"/>
              </w:rPr>
              <w:t xml:space="preserve"> source</w:t>
            </w:r>
            <w:r>
              <w:rPr>
                <w:rFonts w:ascii="Arial Narrow" w:eastAsia="Arial" w:hAnsi="Arial Narrow" w:cs="Arial"/>
                <w:sz w:val="16"/>
                <w:szCs w:val="24"/>
                <w:lang w:val="en-GB" w:eastAsia="ar-SA"/>
              </w:rPr>
              <w:t xml:space="preserve"> </w:t>
            </w:r>
            <w:r w:rsidR="004B1D98">
              <w:rPr>
                <w:rFonts w:ascii="Arial Narrow" w:eastAsia="Arial" w:hAnsi="Arial Narrow" w:cs="Arial"/>
                <w:sz w:val="16"/>
                <w:szCs w:val="24"/>
                <w:lang w:val="en-GB" w:eastAsia="ar-SA"/>
              </w:rPr>
              <w:t>(e.g. literature, expert judgement)</w:t>
            </w:r>
            <w:r>
              <w:rPr>
                <w:rFonts w:ascii="Arial Narrow" w:eastAsia="Arial" w:hAnsi="Arial Narrow" w:cs="Arial"/>
                <w:sz w:val="16"/>
                <w:szCs w:val="24"/>
                <w:lang w:val="en-GB" w:eastAsia="ar-SA"/>
              </w:rPr>
              <w:t xml:space="preserve"> for </w:t>
            </w:r>
            <w:r w:rsidR="00652AA9">
              <w:rPr>
                <w:rFonts w:ascii="Arial Narrow" w:eastAsia="Arial" w:hAnsi="Arial Narrow" w:cs="Arial"/>
                <w:sz w:val="16"/>
                <w:szCs w:val="24"/>
                <w:lang w:val="en-GB" w:eastAsia="ar-SA"/>
              </w:rPr>
              <w:t xml:space="preserve">i) daily use amount at industrial site or for ii) modification of fraction of EU tonnage used locally per day.  </w:t>
            </w:r>
            <w:r>
              <w:rPr>
                <w:rFonts w:ascii="Arial Narrow" w:eastAsia="Arial" w:hAnsi="Arial Narrow" w:cs="Arial"/>
                <w:sz w:val="16"/>
                <w:szCs w:val="24"/>
                <w:lang w:val="en-GB" w:eastAsia="ar-SA"/>
              </w:rPr>
              <w:t xml:space="preserve"> </w:t>
            </w:r>
          </w:p>
        </w:tc>
        <w:tc>
          <w:tcPr>
            <w:tcW w:w="368" w:type="pct"/>
          </w:tcPr>
          <w:p w14:paraId="322EF495"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Pr>
          <w:p w14:paraId="4E69D856"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N</w:t>
            </w:r>
          </w:p>
        </w:tc>
      </w:tr>
      <w:tr w:rsidR="00ED1B86" w:rsidRPr="001151D3" w14:paraId="109E5937" w14:textId="77777777" w:rsidTr="00ED1B86">
        <w:trPr>
          <w:trHeight w:val="420"/>
        </w:trPr>
        <w:tc>
          <w:tcPr>
            <w:tcW w:w="588" w:type="pct"/>
            <w:vMerge/>
            <w:vAlign w:val="center"/>
          </w:tcPr>
          <w:p w14:paraId="2457A94D" w14:textId="77777777" w:rsidR="00ED1B86" w:rsidRPr="00E63FEC" w:rsidRDefault="00ED1B86" w:rsidP="00B16B66">
            <w:pPr>
              <w:snapToGrid w:val="0"/>
              <w:rPr>
                <w:rFonts w:ascii="Arial Narrow" w:eastAsia="Arial" w:hAnsi="Arial Narrow" w:cs="Arial"/>
                <w:b/>
                <w:sz w:val="16"/>
                <w:szCs w:val="24"/>
                <w:lang w:eastAsia="ar-SA"/>
              </w:rPr>
            </w:pPr>
          </w:p>
        </w:tc>
        <w:tc>
          <w:tcPr>
            <w:tcW w:w="4412" w:type="pct"/>
            <w:gridSpan w:val="4"/>
            <w:shd w:val="clear" w:color="auto" w:fill="E7E6E6" w:themeFill="background2"/>
            <w:vAlign w:val="center"/>
          </w:tcPr>
          <w:p w14:paraId="627DD697" w14:textId="1ABC6854" w:rsidR="00ED1B86" w:rsidRDefault="00ED1B86" w:rsidP="00ED1B86">
            <w:pPr>
              <w:pStyle w:val="ListParagraph"/>
              <w:snapToGrid w:val="0"/>
              <w:ind w:left="29"/>
              <w:rPr>
                <w:rFonts w:ascii="Arial Narrow" w:eastAsia="Arial" w:hAnsi="Arial Narrow" w:cs="Arial"/>
                <w:sz w:val="16"/>
                <w:szCs w:val="24"/>
                <w:lang w:val="en-GB" w:eastAsia="ar-SA"/>
              </w:rPr>
            </w:pPr>
            <w:r w:rsidRPr="00C46460">
              <w:rPr>
                <w:rFonts w:ascii="Arial Narrow" w:eastAsia="Arial" w:hAnsi="Arial Narrow" w:cs="Arial"/>
                <w:b/>
                <w:sz w:val="16"/>
                <w:szCs w:val="24"/>
                <w:lang w:val="en-GB" w:eastAsia="ar-SA"/>
              </w:rPr>
              <w:t>5.2 Days emitting</w:t>
            </w:r>
          </w:p>
        </w:tc>
      </w:tr>
      <w:tr w:rsidR="00DC2099" w:rsidRPr="008A2321" w14:paraId="2B8EA851" w14:textId="77777777" w:rsidTr="001B4C0C">
        <w:tc>
          <w:tcPr>
            <w:tcW w:w="588" w:type="pct"/>
            <w:vMerge/>
            <w:vAlign w:val="center"/>
          </w:tcPr>
          <w:p w14:paraId="25D15E36"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vAlign w:val="center"/>
          </w:tcPr>
          <w:p w14:paraId="6C17FF2D" w14:textId="77777777" w:rsidR="00DC2099" w:rsidRPr="008735EC" w:rsidRDefault="00DC2099" w:rsidP="00B16B66">
            <w:pPr>
              <w:pStyle w:val="ListParagraph"/>
              <w:snapToGrid w:val="0"/>
              <w:ind w:left="88"/>
              <w:rPr>
                <w:rFonts w:ascii="Arial Narrow" w:eastAsia="Arial" w:hAnsi="Arial Narrow" w:cs="Arial"/>
                <w:b/>
                <w:sz w:val="16"/>
                <w:szCs w:val="24"/>
                <w:lang w:val="en-GB" w:eastAsia="ar-SA"/>
              </w:rPr>
            </w:pPr>
            <w:r w:rsidRPr="008735EC">
              <w:rPr>
                <w:rFonts w:ascii="Arial Narrow" w:eastAsia="Arial" w:hAnsi="Arial Narrow" w:cs="Arial"/>
                <w:b/>
                <w:sz w:val="16"/>
                <w:szCs w:val="24"/>
                <w:lang w:val="en-GB" w:eastAsia="ar-SA"/>
              </w:rPr>
              <w:t>Nu</w:t>
            </w:r>
            <w:r>
              <w:rPr>
                <w:rFonts w:ascii="Arial Narrow" w:eastAsia="Arial" w:hAnsi="Arial Narrow" w:cs="Arial"/>
                <w:b/>
                <w:sz w:val="16"/>
                <w:szCs w:val="24"/>
                <w:lang w:val="en-GB" w:eastAsia="ar-SA"/>
              </w:rPr>
              <w:t>mber of emission days per year:</w:t>
            </w:r>
            <w:r w:rsidR="00490682">
              <w:rPr>
                <w:rFonts w:ascii="Arial Narrow" w:eastAsia="Arial" w:hAnsi="Arial Narrow" w:cs="Arial"/>
                <w:b/>
                <w:sz w:val="16"/>
                <w:szCs w:val="24"/>
                <w:lang w:val="en-GB" w:eastAsia="ar-SA"/>
              </w:rPr>
              <w:t xml:space="preserve"> </w:t>
            </w:r>
            <w:r w:rsidR="00490682">
              <w:rPr>
                <w:rFonts w:ascii="Arial Narrow" w:eastAsia="Arial" w:hAnsi="Arial Narrow" w:cs="Arial"/>
                <w:sz w:val="16"/>
                <w:szCs w:val="24"/>
                <w:lang w:val="en-GB" w:eastAsia="ar-SA"/>
              </w:rPr>
              <w:t xml:space="preserve"> numerical value</w:t>
            </w:r>
          </w:p>
        </w:tc>
        <w:tc>
          <w:tcPr>
            <w:tcW w:w="2354" w:type="pct"/>
          </w:tcPr>
          <w:p w14:paraId="6FA55F13" w14:textId="77777777" w:rsidR="00DC2099" w:rsidRDefault="00DC2099" w:rsidP="00B16B66">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This number refers to the number of days at which the described process may lead to emissions</w:t>
            </w:r>
            <w:r w:rsidR="00F65283">
              <w:rPr>
                <w:rFonts w:ascii="Arial Narrow" w:eastAsia="Arial" w:hAnsi="Arial Narrow" w:cs="Arial"/>
                <w:sz w:val="16"/>
                <w:szCs w:val="24"/>
                <w:lang w:val="en-GB" w:eastAsia="ar-SA"/>
              </w:rPr>
              <w:t>. This is not always identical with the number of use days per year.</w:t>
            </w:r>
          </w:p>
        </w:tc>
        <w:tc>
          <w:tcPr>
            <w:tcW w:w="368" w:type="pct"/>
          </w:tcPr>
          <w:p w14:paraId="363D5450"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Pr>
          <w:p w14:paraId="69D85701"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r>
      <w:tr w:rsidR="00DC2099" w:rsidRPr="002943F9" w14:paraId="038043A8" w14:textId="77777777" w:rsidTr="001B4C0C">
        <w:tc>
          <w:tcPr>
            <w:tcW w:w="588" w:type="pct"/>
            <w:vMerge/>
            <w:vAlign w:val="center"/>
          </w:tcPr>
          <w:p w14:paraId="1ADBF4EF"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vAlign w:val="center"/>
          </w:tcPr>
          <w:p w14:paraId="03502F92" w14:textId="77777777" w:rsidR="00DC2099" w:rsidRPr="008735EC" w:rsidRDefault="00DC2099" w:rsidP="00B16B66">
            <w:pPr>
              <w:pStyle w:val="ListParagraph"/>
              <w:snapToGrid w:val="0"/>
              <w:ind w:left="88"/>
              <w:rPr>
                <w:rFonts w:ascii="Arial Narrow" w:eastAsia="Arial" w:hAnsi="Arial Narrow" w:cs="Arial"/>
                <w:b/>
                <w:sz w:val="16"/>
                <w:szCs w:val="24"/>
                <w:lang w:val="en-GB" w:eastAsia="ar-SA"/>
              </w:rPr>
            </w:pPr>
            <w:r w:rsidRPr="008735EC">
              <w:rPr>
                <w:rFonts w:ascii="Arial Narrow" w:eastAsia="Arial" w:hAnsi="Arial Narrow" w:cs="Arial"/>
                <w:b/>
                <w:sz w:val="16"/>
                <w:szCs w:val="24"/>
                <w:lang w:val="en-GB" w:eastAsia="ar-SA"/>
              </w:rPr>
              <w:t>Justification / information source:</w:t>
            </w:r>
            <w:r w:rsidR="00490682">
              <w:rPr>
                <w:rFonts w:ascii="Arial Narrow" w:eastAsia="Arial" w:hAnsi="Arial Narrow" w:cs="Arial"/>
                <w:b/>
                <w:sz w:val="16"/>
                <w:szCs w:val="24"/>
                <w:lang w:val="en-GB" w:eastAsia="ar-SA"/>
              </w:rPr>
              <w:t xml:space="preserve"> </w:t>
            </w:r>
            <w:r w:rsidR="00490682">
              <w:rPr>
                <w:rFonts w:ascii="Arial Narrow" w:eastAsia="Arial" w:hAnsi="Arial Narrow" w:cs="Arial"/>
                <w:sz w:val="16"/>
                <w:szCs w:val="24"/>
                <w:lang w:val="en-GB" w:eastAsia="ar-SA"/>
              </w:rPr>
              <w:t xml:space="preserve"> freetext</w:t>
            </w:r>
          </w:p>
        </w:tc>
        <w:tc>
          <w:tcPr>
            <w:tcW w:w="2354" w:type="pct"/>
          </w:tcPr>
          <w:p w14:paraId="363DB71A" w14:textId="77777777" w:rsidR="00DC2099" w:rsidRPr="003E72D4" w:rsidRDefault="009918FB" w:rsidP="003C7200">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Add justification / information source for the n</w:t>
            </w:r>
            <w:r w:rsidR="003C7200">
              <w:rPr>
                <w:rFonts w:ascii="Arial Narrow" w:eastAsia="Arial" w:hAnsi="Arial Narrow" w:cs="Arial"/>
                <w:sz w:val="16"/>
                <w:szCs w:val="24"/>
                <w:lang w:val="en-GB" w:eastAsia="ar-SA"/>
              </w:rPr>
              <w:t>umber</w:t>
            </w:r>
            <w:r>
              <w:rPr>
                <w:rFonts w:ascii="Arial Narrow" w:eastAsia="Arial" w:hAnsi="Arial Narrow" w:cs="Arial"/>
                <w:sz w:val="16"/>
                <w:szCs w:val="24"/>
                <w:lang w:val="en-GB" w:eastAsia="ar-SA"/>
              </w:rPr>
              <w:t xml:space="preserve"> of emission days, e.g. literature, expert judgement etc.</w:t>
            </w:r>
          </w:p>
        </w:tc>
        <w:tc>
          <w:tcPr>
            <w:tcW w:w="368" w:type="pct"/>
          </w:tcPr>
          <w:p w14:paraId="78A629B9" w14:textId="77777777" w:rsidR="00DC2099" w:rsidRPr="003E72D4"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Pr>
          <w:p w14:paraId="199BA7C7" w14:textId="77777777" w:rsidR="00DC2099" w:rsidRPr="003E72D4"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N</w:t>
            </w:r>
          </w:p>
        </w:tc>
      </w:tr>
      <w:tr w:rsidR="00ED1B86" w:rsidRPr="001151D3" w14:paraId="0A430BA0" w14:textId="77777777" w:rsidTr="00ED1B86">
        <w:trPr>
          <w:trHeight w:val="168"/>
        </w:trPr>
        <w:tc>
          <w:tcPr>
            <w:tcW w:w="588" w:type="pct"/>
            <w:vMerge/>
            <w:vAlign w:val="center"/>
          </w:tcPr>
          <w:p w14:paraId="6AB026A5" w14:textId="77777777" w:rsidR="00ED1B86" w:rsidRPr="00E63FEC" w:rsidRDefault="00ED1B86" w:rsidP="00B16B66">
            <w:pPr>
              <w:snapToGrid w:val="0"/>
              <w:rPr>
                <w:rFonts w:ascii="Arial Narrow" w:eastAsia="Arial" w:hAnsi="Arial Narrow" w:cs="Arial"/>
                <w:b/>
                <w:sz w:val="16"/>
                <w:szCs w:val="24"/>
                <w:lang w:eastAsia="ar-SA"/>
              </w:rPr>
            </w:pPr>
          </w:p>
        </w:tc>
        <w:tc>
          <w:tcPr>
            <w:tcW w:w="1322" w:type="pct"/>
            <w:tcBorders>
              <w:bottom w:val="single" w:sz="18" w:space="0" w:color="auto"/>
            </w:tcBorders>
            <w:shd w:val="clear" w:color="auto" w:fill="E7E6E6" w:themeFill="background2"/>
            <w:vAlign w:val="center"/>
          </w:tcPr>
          <w:p w14:paraId="02C78500" w14:textId="77777777" w:rsidR="00ED1B86" w:rsidRPr="008735EC" w:rsidRDefault="00ED1B86" w:rsidP="00B16B66">
            <w:pPr>
              <w:pStyle w:val="ListParagraph"/>
              <w:snapToGrid w:val="0"/>
              <w:ind w:left="88"/>
              <w:rPr>
                <w:rFonts w:ascii="Arial Narrow" w:eastAsia="Arial" w:hAnsi="Arial Narrow" w:cs="Arial"/>
                <w:b/>
                <w:sz w:val="16"/>
                <w:szCs w:val="24"/>
                <w:lang w:val="en-GB" w:eastAsia="ar-SA"/>
              </w:rPr>
            </w:pPr>
            <w:r>
              <w:rPr>
                <w:rFonts w:ascii="Arial Narrow" w:eastAsia="Arial" w:hAnsi="Arial Narrow" w:cs="Arial"/>
                <w:b/>
                <w:sz w:val="16"/>
                <w:szCs w:val="24"/>
                <w:lang w:val="en-GB" w:eastAsia="ar-SA"/>
              </w:rPr>
              <w:t xml:space="preserve">5.3 Release factors </w:t>
            </w:r>
          </w:p>
        </w:tc>
        <w:tc>
          <w:tcPr>
            <w:tcW w:w="3090" w:type="pct"/>
            <w:gridSpan w:val="3"/>
            <w:tcBorders>
              <w:bottom w:val="single" w:sz="18" w:space="0" w:color="auto"/>
            </w:tcBorders>
            <w:shd w:val="clear" w:color="auto" w:fill="E7E6E6" w:themeFill="background2"/>
          </w:tcPr>
          <w:p w14:paraId="50438C37" w14:textId="77777777" w:rsidR="00ED1B86" w:rsidRDefault="00ED1B86" w:rsidP="00ED1B86">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If the SPERC includes sub-SPERCs (cf. FS 2.1 sub-SPERC = “yes”) the below block</w:t>
            </w:r>
            <w:r w:rsidRPr="0051507D">
              <w:rPr>
                <w:rFonts w:ascii="Arial Narrow" w:eastAsia="Arial" w:hAnsi="Arial Narrow" w:cs="Arial"/>
                <w:sz w:val="16"/>
                <w:szCs w:val="24"/>
                <w:lang w:val="en-GB" w:eastAsia="ar-SA"/>
              </w:rPr>
              <w:t xml:space="preserve"> </w:t>
            </w:r>
            <w:r>
              <w:rPr>
                <w:rFonts w:ascii="Arial Narrow" w:eastAsia="Arial" w:hAnsi="Arial Narrow" w:cs="Arial"/>
                <w:sz w:val="16"/>
                <w:szCs w:val="24"/>
                <w:lang w:val="en-GB" w:eastAsia="ar-SA"/>
              </w:rPr>
              <w:t xml:space="preserve">-in bold frame- needs to be repeated for each sub-SPERC. </w:t>
            </w:r>
          </w:p>
          <w:p w14:paraId="4A66E73B" w14:textId="77777777" w:rsidR="00ED1B86" w:rsidRPr="0039732B" w:rsidRDefault="00ED1B86" w:rsidP="00ED1B86">
            <w:pPr>
              <w:pStyle w:val="ListParagraph"/>
              <w:snapToGrid w:val="0"/>
              <w:ind w:left="29"/>
              <w:rPr>
                <w:rFonts w:ascii="Arial Narrow" w:eastAsia="Arial" w:hAnsi="Arial Narrow" w:cs="Arial"/>
                <w:b/>
                <w:sz w:val="16"/>
                <w:szCs w:val="24"/>
                <w:lang w:val="en-GB" w:eastAsia="ar-SA"/>
              </w:rPr>
            </w:pPr>
            <w:r w:rsidRPr="0039732B">
              <w:rPr>
                <w:rFonts w:ascii="Arial Narrow" w:eastAsia="Arial" w:hAnsi="Arial Narrow" w:cs="Arial"/>
                <w:b/>
                <w:sz w:val="16"/>
                <w:szCs w:val="24"/>
                <w:lang w:val="en-GB" w:eastAsia="ar-SA"/>
              </w:rPr>
              <w:t xml:space="preserve">Where no sub-SPERC is defined fill out this section once. </w:t>
            </w:r>
          </w:p>
          <w:p w14:paraId="43E02D9F" w14:textId="68C1A6AF" w:rsidR="00ED1B86" w:rsidRPr="00FD7338" w:rsidRDefault="00ED1B86" w:rsidP="00ED1B86">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Definition of s</w:t>
            </w:r>
            <w:r w:rsidRPr="00A519F4">
              <w:rPr>
                <w:rFonts w:ascii="Arial Narrow" w:eastAsia="Arial" w:hAnsi="Arial Narrow" w:cs="Arial"/>
                <w:sz w:val="16"/>
                <w:szCs w:val="24"/>
                <w:lang w:val="en-GB" w:eastAsia="ar-SA"/>
              </w:rPr>
              <w:t>ub-SPERCs may be appropriate for a differentiation of release factors with regard to</w:t>
            </w:r>
            <w:r>
              <w:rPr>
                <w:rFonts w:ascii="Arial Narrow" w:eastAsia="Arial" w:hAnsi="Arial Narrow" w:cs="Arial"/>
                <w:sz w:val="16"/>
                <w:szCs w:val="24"/>
                <w:lang w:val="en-GB" w:eastAsia="ar-SA"/>
              </w:rPr>
              <w:t xml:space="preserve"> physical-chemical properties of substances. Where sub-SPERCs are used it is advised to integrate all sub-SPERCs into one SPERC file.  </w:t>
            </w:r>
            <w:r w:rsidRPr="00A519F4">
              <w:rPr>
                <w:rFonts w:ascii="Arial Narrow" w:eastAsia="Arial" w:hAnsi="Arial Narrow" w:cs="Arial"/>
                <w:sz w:val="16"/>
                <w:szCs w:val="24"/>
                <w:lang w:val="en-GB" w:eastAsia="ar-SA"/>
              </w:rPr>
              <w:t xml:space="preserve"> </w:t>
            </w:r>
          </w:p>
        </w:tc>
      </w:tr>
      <w:tr w:rsidR="004D5008" w:rsidRPr="001151D3" w14:paraId="4836A036" w14:textId="77777777" w:rsidTr="001B4C0C">
        <w:trPr>
          <w:trHeight w:val="168"/>
        </w:trPr>
        <w:tc>
          <w:tcPr>
            <w:tcW w:w="588" w:type="pct"/>
            <w:vMerge/>
            <w:tcBorders>
              <w:right w:val="single" w:sz="18" w:space="0" w:color="auto"/>
            </w:tcBorders>
            <w:vAlign w:val="center"/>
          </w:tcPr>
          <w:p w14:paraId="4921AAF4"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tcBorders>
              <w:top w:val="single" w:sz="18" w:space="0" w:color="auto"/>
              <w:left w:val="single" w:sz="18" w:space="0" w:color="auto"/>
              <w:bottom w:val="single" w:sz="2" w:space="0" w:color="auto"/>
              <w:right w:val="single" w:sz="2" w:space="0" w:color="auto"/>
            </w:tcBorders>
            <w:shd w:val="clear" w:color="auto" w:fill="auto"/>
            <w:vAlign w:val="center"/>
          </w:tcPr>
          <w:p w14:paraId="2BA82477" w14:textId="77777777" w:rsidR="004348E1" w:rsidRDefault="009A7A01" w:rsidP="00B16B66">
            <w:pPr>
              <w:pStyle w:val="ListParagraph"/>
              <w:snapToGrid w:val="0"/>
              <w:ind w:left="88"/>
              <w:rPr>
                <w:rFonts w:ascii="Arial Narrow" w:eastAsia="Arial" w:hAnsi="Arial Narrow" w:cs="Arial"/>
                <w:b/>
                <w:sz w:val="16"/>
                <w:szCs w:val="24"/>
                <w:lang w:val="en-GB" w:eastAsia="ar-SA"/>
              </w:rPr>
            </w:pPr>
            <w:r>
              <w:rPr>
                <w:rFonts w:ascii="Arial Narrow" w:eastAsia="Arial" w:hAnsi="Arial Narrow" w:cs="Arial"/>
                <w:b/>
                <w:sz w:val="16"/>
                <w:szCs w:val="24"/>
                <w:lang w:val="en-GB" w:eastAsia="ar-SA"/>
              </w:rPr>
              <w:t>s</w:t>
            </w:r>
            <w:r w:rsidR="00DC2099" w:rsidRPr="00A519F4">
              <w:rPr>
                <w:rFonts w:ascii="Arial Narrow" w:eastAsia="Arial" w:hAnsi="Arial Narrow" w:cs="Arial"/>
                <w:b/>
                <w:sz w:val="16"/>
                <w:szCs w:val="24"/>
                <w:lang w:val="en-GB" w:eastAsia="ar-SA"/>
              </w:rPr>
              <w:t>ub</w:t>
            </w:r>
            <w:r>
              <w:rPr>
                <w:rFonts w:ascii="Arial Narrow" w:eastAsia="Arial" w:hAnsi="Arial Narrow" w:cs="Arial"/>
                <w:b/>
                <w:sz w:val="16"/>
                <w:szCs w:val="24"/>
                <w:lang w:val="en-GB" w:eastAsia="ar-SA"/>
              </w:rPr>
              <w:t>-</w:t>
            </w:r>
            <w:r w:rsidR="00DC2099" w:rsidRPr="00A519F4">
              <w:rPr>
                <w:rFonts w:ascii="Arial Narrow" w:eastAsia="Arial" w:hAnsi="Arial Narrow" w:cs="Arial"/>
                <w:b/>
                <w:sz w:val="16"/>
                <w:szCs w:val="24"/>
                <w:lang w:val="en-GB" w:eastAsia="ar-SA"/>
              </w:rPr>
              <w:t xml:space="preserve">SPERC </w:t>
            </w:r>
            <w:r w:rsidR="00DC2099">
              <w:rPr>
                <w:rFonts w:ascii="Arial Narrow" w:eastAsia="Arial" w:hAnsi="Arial Narrow" w:cs="Arial"/>
                <w:b/>
                <w:sz w:val="16"/>
                <w:szCs w:val="24"/>
                <w:lang w:val="en-GB" w:eastAsia="ar-SA"/>
              </w:rPr>
              <w:t>identifier</w:t>
            </w:r>
            <w:r w:rsidR="0053667C">
              <w:rPr>
                <w:rFonts w:ascii="Arial Narrow" w:eastAsia="Arial" w:hAnsi="Arial Narrow" w:cs="Arial"/>
                <w:b/>
                <w:sz w:val="16"/>
                <w:szCs w:val="24"/>
                <w:lang w:val="en-GB" w:eastAsia="ar-SA"/>
              </w:rPr>
              <w:t xml:space="preserve">: </w:t>
            </w:r>
          </w:p>
          <w:p w14:paraId="6C8BAA31" w14:textId="77777777" w:rsidR="00DC2099" w:rsidRDefault="0053667C" w:rsidP="00B16B66">
            <w:pPr>
              <w:pStyle w:val="ListParagraph"/>
              <w:snapToGrid w:val="0"/>
              <w:ind w:left="88"/>
              <w:rPr>
                <w:rFonts w:ascii="Arial Narrow" w:eastAsia="Arial" w:hAnsi="Arial Narrow" w:cs="Arial"/>
                <w:b/>
                <w:sz w:val="16"/>
                <w:szCs w:val="24"/>
                <w:lang w:val="en-GB" w:eastAsia="ar-SA"/>
              </w:rPr>
            </w:pPr>
            <w:r w:rsidRPr="008D1CC6">
              <w:rPr>
                <w:rFonts w:ascii="Arial Narrow" w:eastAsia="Arial" w:hAnsi="Arial Narrow" w:cs="Arial"/>
                <w:sz w:val="16"/>
                <w:szCs w:val="24"/>
                <w:lang w:val="en-GB" w:eastAsia="ar-SA"/>
              </w:rPr>
              <w:t>freetext</w:t>
            </w:r>
          </w:p>
        </w:tc>
        <w:tc>
          <w:tcPr>
            <w:tcW w:w="2354" w:type="pct"/>
            <w:tcBorders>
              <w:top w:val="single" w:sz="18" w:space="0" w:color="auto"/>
              <w:left w:val="single" w:sz="2" w:space="0" w:color="auto"/>
              <w:bottom w:val="single" w:sz="2" w:space="0" w:color="auto"/>
              <w:right w:val="single" w:sz="2" w:space="0" w:color="auto"/>
            </w:tcBorders>
            <w:shd w:val="clear" w:color="auto" w:fill="auto"/>
            <w:vAlign w:val="center"/>
          </w:tcPr>
          <w:p w14:paraId="450D0626" w14:textId="77777777" w:rsidR="00DC2099" w:rsidRDefault="00DC2099" w:rsidP="00B16B66">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 xml:space="preserve">To be filled in only if SPERC includes sub-SPERCs </w:t>
            </w:r>
          </w:p>
          <w:p w14:paraId="1FB1AC75" w14:textId="77777777" w:rsidR="00DC2099" w:rsidRDefault="00DC2099" w:rsidP="00B16B66">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Indicate the respective sub-SPERC using the sub-SPERC identifier</w:t>
            </w:r>
            <w:r w:rsidR="009A7A01">
              <w:rPr>
                <w:rFonts w:ascii="Arial Narrow" w:eastAsia="Arial" w:hAnsi="Arial Narrow" w:cs="Arial"/>
                <w:sz w:val="16"/>
                <w:szCs w:val="24"/>
                <w:lang w:val="en-GB" w:eastAsia="ar-SA"/>
              </w:rPr>
              <w:t xml:space="preserve"> (e.g. A, B, C,…)</w:t>
            </w:r>
            <w:r>
              <w:rPr>
                <w:rFonts w:ascii="Arial Narrow" w:eastAsia="Arial" w:hAnsi="Arial Narrow" w:cs="Arial"/>
                <w:sz w:val="16"/>
                <w:szCs w:val="24"/>
                <w:lang w:val="en-GB" w:eastAsia="ar-SA"/>
              </w:rPr>
              <w:t>.</w:t>
            </w:r>
          </w:p>
        </w:tc>
        <w:tc>
          <w:tcPr>
            <w:tcW w:w="368" w:type="pct"/>
            <w:tcBorders>
              <w:top w:val="single" w:sz="18" w:space="0" w:color="auto"/>
              <w:left w:val="single" w:sz="2" w:space="0" w:color="auto"/>
              <w:bottom w:val="single" w:sz="2" w:space="0" w:color="auto"/>
              <w:right w:val="single" w:sz="2" w:space="0" w:color="auto"/>
            </w:tcBorders>
            <w:shd w:val="clear" w:color="auto" w:fill="auto"/>
            <w:vAlign w:val="center"/>
          </w:tcPr>
          <w:p w14:paraId="7E31D75F" w14:textId="77777777" w:rsidR="00DC2099" w:rsidRPr="00FD7338" w:rsidRDefault="00DC2099" w:rsidP="00B16B66">
            <w:pPr>
              <w:pStyle w:val="ListParagraph"/>
              <w:snapToGrid w:val="0"/>
              <w:ind w:left="29"/>
              <w:jc w:val="center"/>
              <w:rPr>
                <w:rFonts w:ascii="Arial Narrow" w:eastAsia="Arial" w:hAnsi="Arial Narrow" w:cs="Arial"/>
                <w:sz w:val="16"/>
                <w:szCs w:val="24"/>
                <w:lang w:val="en-GB" w:eastAsia="ar-SA"/>
              </w:rPr>
            </w:pPr>
            <w:r w:rsidRPr="00A519F4">
              <w:rPr>
                <w:rFonts w:ascii="Arial Narrow" w:eastAsia="Arial" w:hAnsi="Arial Narrow" w:cs="Arial"/>
                <w:sz w:val="16"/>
                <w:szCs w:val="24"/>
                <w:lang w:val="en-GB" w:eastAsia="ar-SA"/>
              </w:rPr>
              <w:t>Y</w:t>
            </w:r>
          </w:p>
        </w:tc>
        <w:tc>
          <w:tcPr>
            <w:tcW w:w="368" w:type="pct"/>
            <w:tcBorders>
              <w:top w:val="single" w:sz="18" w:space="0" w:color="auto"/>
              <w:left w:val="single" w:sz="2" w:space="0" w:color="auto"/>
              <w:bottom w:val="single" w:sz="2" w:space="0" w:color="auto"/>
              <w:right w:val="single" w:sz="18" w:space="0" w:color="auto"/>
            </w:tcBorders>
            <w:shd w:val="clear" w:color="auto" w:fill="auto"/>
            <w:vAlign w:val="center"/>
          </w:tcPr>
          <w:p w14:paraId="592053AB" w14:textId="77777777" w:rsidR="00DC2099" w:rsidRPr="00FD7338" w:rsidRDefault="00740F07"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N</w:t>
            </w:r>
          </w:p>
        </w:tc>
      </w:tr>
      <w:tr w:rsidR="004D5008" w:rsidRPr="001151D3" w14:paraId="6684B8C3" w14:textId="77777777" w:rsidTr="001B4C0C">
        <w:trPr>
          <w:trHeight w:val="168"/>
        </w:trPr>
        <w:tc>
          <w:tcPr>
            <w:tcW w:w="588" w:type="pct"/>
            <w:vMerge/>
            <w:tcBorders>
              <w:right w:val="single" w:sz="18" w:space="0" w:color="auto"/>
            </w:tcBorders>
            <w:vAlign w:val="center"/>
          </w:tcPr>
          <w:p w14:paraId="72AD1054" w14:textId="77777777" w:rsidR="00CF7D04" w:rsidRPr="00E63FEC" w:rsidRDefault="00CF7D04" w:rsidP="00B16B66">
            <w:pPr>
              <w:snapToGrid w:val="0"/>
              <w:rPr>
                <w:rFonts w:ascii="Arial Narrow" w:eastAsia="Arial" w:hAnsi="Arial Narrow" w:cs="Arial"/>
                <w:b/>
                <w:sz w:val="16"/>
                <w:szCs w:val="24"/>
                <w:lang w:eastAsia="ar-SA"/>
              </w:rPr>
            </w:pPr>
          </w:p>
        </w:tc>
        <w:tc>
          <w:tcPr>
            <w:tcW w:w="1322" w:type="pct"/>
            <w:tcBorders>
              <w:top w:val="single" w:sz="2" w:space="0" w:color="auto"/>
              <w:left w:val="single" w:sz="18" w:space="0" w:color="auto"/>
              <w:bottom w:val="single" w:sz="2" w:space="0" w:color="auto"/>
              <w:right w:val="single" w:sz="2" w:space="0" w:color="auto"/>
            </w:tcBorders>
            <w:shd w:val="clear" w:color="auto" w:fill="auto"/>
            <w:vAlign w:val="center"/>
          </w:tcPr>
          <w:p w14:paraId="7458691D" w14:textId="77777777" w:rsidR="00CF7D04" w:rsidRDefault="00CF7D04" w:rsidP="00B16B66">
            <w:pPr>
              <w:pStyle w:val="ListParagraph"/>
              <w:snapToGrid w:val="0"/>
              <w:ind w:left="88"/>
              <w:rPr>
                <w:rFonts w:ascii="Arial Narrow" w:eastAsia="Arial" w:hAnsi="Arial Narrow" w:cs="Arial"/>
                <w:b/>
                <w:sz w:val="16"/>
                <w:szCs w:val="24"/>
                <w:lang w:val="en-GB" w:eastAsia="ar-SA"/>
              </w:rPr>
            </w:pPr>
            <w:r>
              <w:rPr>
                <w:rFonts w:ascii="Arial Narrow" w:eastAsia="Arial" w:hAnsi="Arial Narrow" w:cs="Arial"/>
                <w:b/>
                <w:sz w:val="16"/>
                <w:szCs w:val="24"/>
                <w:lang w:val="en-GB" w:eastAsia="ar-SA"/>
              </w:rPr>
              <w:t xml:space="preserve">ERC: </w:t>
            </w:r>
            <w:r w:rsidRPr="00D42001">
              <w:rPr>
                <w:rFonts w:ascii="Arial Narrow" w:eastAsia="Arial" w:hAnsi="Arial Narrow" w:cs="Arial"/>
                <w:sz w:val="16"/>
                <w:szCs w:val="24"/>
                <w:lang w:val="en-GB" w:eastAsia="ar-SA"/>
              </w:rPr>
              <w:t>picklist (select one)</w:t>
            </w:r>
            <w:r w:rsidR="00266FEE">
              <w:rPr>
                <w:rFonts w:ascii="Arial Narrow" w:eastAsia="Arial" w:hAnsi="Arial Narrow" w:cs="Arial"/>
                <w:sz w:val="16"/>
                <w:szCs w:val="24"/>
                <w:lang w:val="en-GB" w:eastAsia="ar-SA"/>
              </w:rPr>
              <w:t>*</w:t>
            </w:r>
          </w:p>
        </w:tc>
        <w:tc>
          <w:tcPr>
            <w:tcW w:w="2354" w:type="pct"/>
            <w:tcBorders>
              <w:top w:val="single" w:sz="2" w:space="0" w:color="auto"/>
              <w:left w:val="single" w:sz="2" w:space="0" w:color="auto"/>
              <w:bottom w:val="single" w:sz="2" w:space="0" w:color="auto"/>
              <w:right w:val="single" w:sz="2" w:space="0" w:color="auto"/>
            </w:tcBorders>
            <w:shd w:val="clear" w:color="auto" w:fill="auto"/>
            <w:vAlign w:val="center"/>
          </w:tcPr>
          <w:p w14:paraId="7EC56E73" w14:textId="77777777" w:rsidR="00CF7D04" w:rsidRDefault="00CF7D04" w:rsidP="00B16B66">
            <w:pPr>
              <w:pStyle w:val="ListParagraph"/>
              <w:snapToGrid w:val="0"/>
              <w:ind w:left="29"/>
              <w:rPr>
                <w:rFonts w:ascii="Arial Narrow" w:eastAsia="Arial" w:hAnsi="Arial Narrow" w:cs="Arial"/>
                <w:sz w:val="16"/>
                <w:szCs w:val="24"/>
                <w:lang w:val="en-GB" w:eastAsia="ar-SA"/>
              </w:rPr>
            </w:pPr>
          </w:p>
        </w:tc>
        <w:tc>
          <w:tcPr>
            <w:tcW w:w="368" w:type="pct"/>
            <w:tcBorders>
              <w:top w:val="single" w:sz="2" w:space="0" w:color="auto"/>
              <w:left w:val="single" w:sz="2" w:space="0" w:color="auto"/>
              <w:bottom w:val="single" w:sz="2" w:space="0" w:color="auto"/>
              <w:right w:val="single" w:sz="2" w:space="0" w:color="auto"/>
            </w:tcBorders>
            <w:shd w:val="clear" w:color="auto" w:fill="auto"/>
            <w:vAlign w:val="center"/>
          </w:tcPr>
          <w:p w14:paraId="772B27C9" w14:textId="77777777" w:rsidR="00CF7D04" w:rsidRPr="00A519F4" w:rsidRDefault="00CF7D04" w:rsidP="00B16B66">
            <w:pPr>
              <w:pStyle w:val="ListParagraph"/>
              <w:snapToGrid w:val="0"/>
              <w:ind w:left="29"/>
              <w:jc w:val="center"/>
              <w:rPr>
                <w:rFonts w:ascii="Arial Narrow" w:eastAsia="Arial" w:hAnsi="Arial Narrow" w:cs="Arial"/>
                <w:sz w:val="16"/>
                <w:szCs w:val="24"/>
                <w:lang w:val="en-GB" w:eastAsia="ar-SA"/>
              </w:rPr>
            </w:pPr>
          </w:p>
        </w:tc>
        <w:tc>
          <w:tcPr>
            <w:tcW w:w="368" w:type="pct"/>
            <w:tcBorders>
              <w:top w:val="single" w:sz="2" w:space="0" w:color="auto"/>
              <w:left w:val="single" w:sz="2" w:space="0" w:color="auto"/>
              <w:bottom w:val="single" w:sz="2" w:space="0" w:color="auto"/>
              <w:right w:val="single" w:sz="18" w:space="0" w:color="auto"/>
            </w:tcBorders>
            <w:shd w:val="clear" w:color="auto" w:fill="auto"/>
            <w:vAlign w:val="center"/>
          </w:tcPr>
          <w:p w14:paraId="4DA24D85" w14:textId="77777777" w:rsidR="00CF7D04" w:rsidRDefault="00CF7D04" w:rsidP="00B16B66">
            <w:pPr>
              <w:pStyle w:val="ListParagraph"/>
              <w:snapToGrid w:val="0"/>
              <w:ind w:left="29"/>
              <w:jc w:val="center"/>
              <w:rPr>
                <w:rFonts w:ascii="Arial Narrow" w:eastAsia="Arial" w:hAnsi="Arial Narrow" w:cs="Arial"/>
                <w:sz w:val="16"/>
                <w:szCs w:val="24"/>
                <w:lang w:val="en-GB" w:eastAsia="ar-SA"/>
              </w:rPr>
            </w:pPr>
          </w:p>
        </w:tc>
      </w:tr>
      <w:tr w:rsidR="004D5008" w:rsidRPr="001151D3" w14:paraId="41438364" w14:textId="77777777" w:rsidTr="001B4C0C">
        <w:trPr>
          <w:trHeight w:val="168"/>
        </w:trPr>
        <w:tc>
          <w:tcPr>
            <w:tcW w:w="588" w:type="pct"/>
            <w:vMerge/>
            <w:tcBorders>
              <w:right w:val="single" w:sz="18" w:space="0" w:color="auto"/>
            </w:tcBorders>
            <w:vAlign w:val="center"/>
          </w:tcPr>
          <w:p w14:paraId="0CB0FBB1"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tcBorders>
              <w:top w:val="single" w:sz="2" w:space="0" w:color="auto"/>
              <w:left w:val="single" w:sz="18" w:space="0" w:color="auto"/>
              <w:bottom w:val="single" w:sz="2" w:space="0" w:color="auto"/>
              <w:right w:val="single" w:sz="2" w:space="0" w:color="auto"/>
            </w:tcBorders>
            <w:shd w:val="clear" w:color="auto" w:fill="auto"/>
            <w:vAlign w:val="center"/>
          </w:tcPr>
          <w:p w14:paraId="7CB46986" w14:textId="77777777" w:rsidR="004348E1" w:rsidRDefault="009A7A01" w:rsidP="00B16B66">
            <w:pPr>
              <w:pStyle w:val="ListParagraph"/>
              <w:snapToGrid w:val="0"/>
              <w:ind w:left="88"/>
              <w:rPr>
                <w:rFonts w:ascii="Arial Narrow" w:eastAsia="Arial" w:hAnsi="Arial Narrow" w:cs="Arial"/>
                <w:sz w:val="16"/>
                <w:szCs w:val="24"/>
                <w:lang w:val="en-GB" w:eastAsia="ar-SA"/>
              </w:rPr>
            </w:pPr>
            <w:r>
              <w:rPr>
                <w:rFonts w:ascii="Arial Narrow" w:eastAsia="Arial" w:hAnsi="Arial Narrow" w:cs="Arial"/>
                <w:b/>
                <w:sz w:val="16"/>
                <w:szCs w:val="24"/>
                <w:lang w:val="en-GB" w:eastAsia="ar-SA"/>
              </w:rPr>
              <w:t>s</w:t>
            </w:r>
            <w:r w:rsidR="00DC2099" w:rsidRPr="00A519F4">
              <w:rPr>
                <w:rFonts w:ascii="Arial Narrow" w:eastAsia="Arial" w:hAnsi="Arial Narrow" w:cs="Arial"/>
                <w:b/>
                <w:sz w:val="16"/>
                <w:szCs w:val="24"/>
                <w:lang w:val="en-GB" w:eastAsia="ar-SA"/>
              </w:rPr>
              <w:t>ub</w:t>
            </w:r>
            <w:r>
              <w:rPr>
                <w:rFonts w:ascii="Arial Narrow" w:eastAsia="Arial" w:hAnsi="Arial Narrow" w:cs="Arial"/>
                <w:b/>
                <w:sz w:val="16"/>
                <w:szCs w:val="24"/>
                <w:lang w:val="en-GB" w:eastAsia="ar-SA"/>
              </w:rPr>
              <w:t>-</w:t>
            </w:r>
            <w:r w:rsidR="00DC2099" w:rsidRPr="00A519F4">
              <w:rPr>
                <w:rFonts w:ascii="Arial Narrow" w:eastAsia="Arial" w:hAnsi="Arial Narrow" w:cs="Arial"/>
                <w:b/>
                <w:sz w:val="16"/>
                <w:szCs w:val="24"/>
                <w:lang w:val="en-GB" w:eastAsia="ar-SA"/>
              </w:rPr>
              <w:t>SPER</w:t>
            </w:r>
            <w:r w:rsidR="00DC2099">
              <w:rPr>
                <w:rFonts w:ascii="Arial Narrow" w:eastAsia="Arial" w:hAnsi="Arial Narrow" w:cs="Arial"/>
                <w:b/>
                <w:sz w:val="16"/>
                <w:szCs w:val="24"/>
                <w:lang w:val="en-GB" w:eastAsia="ar-SA"/>
              </w:rPr>
              <w:t>C</w:t>
            </w:r>
            <w:r w:rsidR="00DC2099" w:rsidRPr="00A519F4">
              <w:rPr>
                <w:rFonts w:ascii="Arial Narrow" w:eastAsia="Arial" w:hAnsi="Arial Narrow" w:cs="Arial"/>
                <w:b/>
                <w:sz w:val="16"/>
                <w:szCs w:val="24"/>
                <w:lang w:val="en-GB" w:eastAsia="ar-SA"/>
              </w:rPr>
              <w:t xml:space="preserve"> applicability</w:t>
            </w:r>
            <w:r w:rsidR="00490682">
              <w:rPr>
                <w:rFonts w:ascii="Arial Narrow" w:eastAsia="Arial" w:hAnsi="Arial Narrow" w:cs="Arial"/>
                <w:b/>
                <w:sz w:val="16"/>
                <w:szCs w:val="24"/>
                <w:lang w:val="en-GB" w:eastAsia="ar-SA"/>
              </w:rPr>
              <w:t xml:space="preserve">: </w:t>
            </w:r>
            <w:r w:rsidR="00490682">
              <w:rPr>
                <w:rFonts w:ascii="Arial Narrow" w:eastAsia="Arial" w:hAnsi="Arial Narrow" w:cs="Arial"/>
                <w:sz w:val="16"/>
                <w:szCs w:val="24"/>
                <w:lang w:val="en-GB" w:eastAsia="ar-SA"/>
              </w:rPr>
              <w:t xml:space="preserve"> </w:t>
            </w:r>
          </w:p>
          <w:p w14:paraId="30412AAC" w14:textId="77777777" w:rsidR="00DC2099" w:rsidRDefault="00490682" w:rsidP="00B16B66">
            <w:pPr>
              <w:pStyle w:val="ListParagraph"/>
              <w:snapToGrid w:val="0"/>
              <w:ind w:left="88"/>
              <w:rPr>
                <w:rFonts w:ascii="Arial Narrow" w:eastAsia="Arial" w:hAnsi="Arial Narrow" w:cs="Arial"/>
                <w:b/>
                <w:sz w:val="16"/>
                <w:szCs w:val="24"/>
                <w:lang w:val="en-GB" w:eastAsia="ar-SA"/>
              </w:rPr>
            </w:pPr>
            <w:r>
              <w:rPr>
                <w:rFonts w:ascii="Arial Narrow" w:eastAsia="Arial" w:hAnsi="Arial Narrow" w:cs="Arial"/>
                <w:sz w:val="16"/>
                <w:szCs w:val="24"/>
                <w:lang w:val="en-GB" w:eastAsia="ar-SA"/>
              </w:rPr>
              <w:t>freetext</w:t>
            </w:r>
          </w:p>
        </w:tc>
        <w:tc>
          <w:tcPr>
            <w:tcW w:w="2354" w:type="pct"/>
            <w:tcBorders>
              <w:top w:val="single" w:sz="2" w:space="0" w:color="auto"/>
              <w:left w:val="single" w:sz="2" w:space="0" w:color="auto"/>
              <w:bottom w:val="single" w:sz="2" w:space="0" w:color="auto"/>
              <w:right w:val="single" w:sz="2" w:space="0" w:color="auto"/>
            </w:tcBorders>
            <w:shd w:val="clear" w:color="auto" w:fill="auto"/>
            <w:vAlign w:val="center"/>
          </w:tcPr>
          <w:p w14:paraId="4F0EDF07" w14:textId="77777777" w:rsidR="00DC2099" w:rsidRDefault="00DC2099" w:rsidP="00B16B66">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 xml:space="preserve">To be filled in only if SPERC includes sub-SPERCs. </w:t>
            </w:r>
          </w:p>
          <w:p w14:paraId="088EE185" w14:textId="77777777" w:rsidR="00DC2099" w:rsidRDefault="00DC2099" w:rsidP="00B16B66">
            <w:pPr>
              <w:pStyle w:val="ListParagraph"/>
              <w:snapToGrid w:val="0"/>
              <w:ind w:left="29"/>
              <w:rPr>
                <w:rFonts w:ascii="Arial Narrow" w:eastAsia="Arial" w:hAnsi="Arial Narrow" w:cs="Arial"/>
                <w:sz w:val="16"/>
                <w:szCs w:val="24"/>
                <w:lang w:val="en-GB" w:eastAsia="ar-SA"/>
              </w:rPr>
            </w:pPr>
            <w:r w:rsidRPr="00AA2E29">
              <w:rPr>
                <w:rFonts w:ascii="Arial Narrow" w:eastAsia="Arial" w:hAnsi="Arial Narrow" w:cs="Arial"/>
                <w:sz w:val="16"/>
                <w:szCs w:val="24"/>
                <w:lang w:val="en-GB" w:eastAsia="ar-SA"/>
              </w:rPr>
              <w:t>Indicates applicability domain of the sub</w:t>
            </w:r>
            <w:r w:rsidR="00D5038B">
              <w:rPr>
                <w:rFonts w:ascii="Arial Narrow" w:eastAsia="Arial" w:hAnsi="Arial Narrow" w:cs="Arial"/>
                <w:sz w:val="16"/>
                <w:szCs w:val="24"/>
                <w:lang w:val="en-GB" w:eastAsia="ar-SA"/>
              </w:rPr>
              <w:t>-</w:t>
            </w:r>
            <w:r w:rsidRPr="00AA2E29">
              <w:rPr>
                <w:rFonts w:ascii="Arial Narrow" w:eastAsia="Arial" w:hAnsi="Arial Narrow" w:cs="Arial"/>
                <w:sz w:val="16"/>
                <w:szCs w:val="24"/>
                <w:lang w:val="en-GB" w:eastAsia="ar-SA"/>
              </w:rPr>
              <w:t xml:space="preserve">SPERC </w:t>
            </w:r>
            <w:r>
              <w:rPr>
                <w:rFonts w:ascii="Arial Narrow" w:eastAsia="Arial" w:hAnsi="Arial Narrow" w:cs="Arial"/>
                <w:sz w:val="16"/>
                <w:szCs w:val="24"/>
                <w:lang w:val="en-GB" w:eastAsia="ar-SA"/>
              </w:rPr>
              <w:t>with</w:t>
            </w:r>
            <w:r w:rsidRPr="00AA2E29">
              <w:rPr>
                <w:rFonts w:ascii="Arial Narrow" w:eastAsia="Arial" w:hAnsi="Arial Narrow" w:cs="Arial"/>
                <w:sz w:val="16"/>
                <w:szCs w:val="24"/>
                <w:lang w:val="en-GB" w:eastAsia="ar-SA"/>
              </w:rPr>
              <w:t>in the applicability domain</w:t>
            </w:r>
            <w:r>
              <w:rPr>
                <w:rFonts w:ascii="Arial Narrow" w:eastAsia="Arial" w:hAnsi="Arial Narrow" w:cs="Arial"/>
                <w:sz w:val="16"/>
                <w:szCs w:val="24"/>
                <w:lang w:val="en-GB" w:eastAsia="ar-SA"/>
              </w:rPr>
              <w:t xml:space="preserve"> of the </w:t>
            </w:r>
            <w:r w:rsidRPr="00AA2E29">
              <w:rPr>
                <w:rFonts w:ascii="Arial Narrow" w:eastAsia="Arial" w:hAnsi="Arial Narrow" w:cs="Arial"/>
                <w:sz w:val="16"/>
                <w:szCs w:val="24"/>
                <w:lang w:val="en-GB" w:eastAsia="ar-SA"/>
              </w:rPr>
              <w:t>SPERC</w:t>
            </w:r>
            <w:r>
              <w:rPr>
                <w:rFonts w:ascii="Arial Narrow" w:eastAsia="Arial" w:hAnsi="Arial Narrow" w:cs="Arial"/>
                <w:sz w:val="16"/>
                <w:szCs w:val="24"/>
                <w:lang w:val="en-GB" w:eastAsia="ar-SA"/>
              </w:rPr>
              <w:t>. This can be for example (non-exhaustive):</w:t>
            </w:r>
          </w:p>
          <w:p w14:paraId="6C6E53DA" w14:textId="77777777" w:rsidR="00DC2099" w:rsidRPr="00AA2E29" w:rsidRDefault="00DC2099" w:rsidP="00B16B66">
            <w:pPr>
              <w:pStyle w:val="ListParagraph"/>
              <w:numPr>
                <w:ilvl w:val="0"/>
                <w:numId w:val="22"/>
              </w:numPr>
              <w:snapToGrid w:val="0"/>
              <w:rPr>
                <w:rFonts w:ascii="Arial Narrow" w:eastAsia="Arial" w:hAnsi="Arial Narrow" w:cs="Arial"/>
                <w:sz w:val="16"/>
                <w:szCs w:val="24"/>
                <w:lang w:val="en-GB" w:eastAsia="ar-SA"/>
              </w:rPr>
            </w:pPr>
            <w:r>
              <w:rPr>
                <w:rFonts w:ascii="Arial Narrow" w:hAnsi="Arial Narrow" w:cs="Calibri"/>
                <w:sz w:val="16"/>
                <w:szCs w:val="16"/>
                <w:lang w:val="en-GB"/>
              </w:rPr>
              <w:t>a r</w:t>
            </w:r>
            <w:r w:rsidRPr="00A519F4">
              <w:rPr>
                <w:rFonts w:ascii="Arial Narrow" w:hAnsi="Arial Narrow" w:cs="Calibri"/>
                <w:sz w:val="16"/>
                <w:szCs w:val="16"/>
                <w:lang w:val="en-GB"/>
              </w:rPr>
              <w:t xml:space="preserve">ange of </w:t>
            </w:r>
            <w:r>
              <w:rPr>
                <w:rFonts w:ascii="Arial Narrow" w:hAnsi="Arial Narrow" w:cs="Calibri"/>
                <w:sz w:val="16"/>
                <w:szCs w:val="16"/>
                <w:lang w:val="en-GB"/>
              </w:rPr>
              <w:t xml:space="preserve">vapour pressures or boiling points </w:t>
            </w:r>
            <w:r w:rsidRPr="00A519F4">
              <w:rPr>
                <w:rFonts w:ascii="Arial Narrow" w:hAnsi="Arial Narrow" w:cs="Calibri"/>
                <w:sz w:val="16"/>
                <w:szCs w:val="16"/>
                <w:lang w:val="en-GB"/>
              </w:rPr>
              <w:t xml:space="preserve"> for which the sub-</w:t>
            </w:r>
            <w:r w:rsidRPr="00AA2E29">
              <w:rPr>
                <w:rFonts w:ascii="Arial Narrow" w:eastAsia="Arial" w:hAnsi="Arial Narrow" w:cs="Arial"/>
                <w:sz w:val="16"/>
                <w:szCs w:val="24"/>
                <w:lang w:val="en-GB" w:eastAsia="ar-SA"/>
              </w:rPr>
              <w:t>SPER</w:t>
            </w:r>
            <w:r>
              <w:rPr>
                <w:rFonts w:ascii="Arial Narrow" w:eastAsia="Arial" w:hAnsi="Arial Narrow" w:cs="Arial"/>
                <w:sz w:val="16"/>
                <w:szCs w:val="24"/>
                <w:lang w:val="en-GB" w:eastAsia="ar-SA"/>
              </w:rPr>
              <w:t>C</w:t>
            </w:r>
            <w:r w:rsidRPr="00A519F4">
              <w:rPr>
                <w:rFonts w:ascii="Arial Narrow" w:hAnsi="Arial Narrow" w:cs="Calibri"/>
                <w:sz w:val="16"/>
                <w:szCs w:val="16"/>
                <w:lang w:val="en-GB"/>
              </w:rPr>
              <w:t xml:space="preserve"> is applicable. </w:t>
            </w:r>
          </w:p>
          <w:p w14:paraId="5F93B64C" w14:textId="77777777" w:rsidR="00DC2099" w:rsidRPr="00AA2E29" w:rsidRDefault="00DC2099" w:rsidP="00B16B66">
            <w:pPr>
              <w:pStyle w:val="ListParagraph"/>
              <w:numPr>
                <w:ilvl w:val="0"/>
                <w:numId w:val="22"/>
              </w:numPr>
              <w:snapToGrid w:val="0"/>
              <w:rPr>
                <w:rFonts w:ascii="Arial Narrow" w:eastAsia="Arial" w:hAnsi="Arial Narrow" w:cs="Arial"/>
                <w:sz w:val="16"/>
                <w:szCs w:val="24"/>
                <w:lang w:val="en-GB" w:eastAsia="ar-SA"/>
              </w:rPr>
            </w:pPr>
            <w:r>
              <w:rPr>
                <w:rFonts w:ascii="Arial Narrow" w:hAnsi="Arial Narrow" w:cs="Calibri"/>
                <w:sz w:val="16"/>
                <w:szCs w:val="16"/>
                <w:lang w:val="en-GB"/>
              </w:rPr>
              <w:t>a r</w:t>
            </w:r>
            <w:r w:rsidRPr="00A519F4">
              <w:rPr>
                <w:rFonts w:ascii="Arial Narrow" w:hAnsi="Arial Narrow" w:cs="Calibri"/>
                <w:sz w:val="16"/>
                <w:szCs w:val="16"/>
                <w:lang w:val="en-GB"/>
              </w:rPr>
              <w:t xml:space="preserve">ange of </w:t>
            </w:r>
            <w:r>
              <w:rPr>
                <w:rFonts w:ascii="Arial Narrow" w:hAnsi="Arial Narrow" w:cs="Calibri"/>
                <w:sz w:val="16"/>
                <w:szCs w:val="16"/>
                <w:lang w:val="en-GB"/>
              </w:rPr>
              <w:t xml:space="preserve">water solubilities </w:t>
            </w:r>
            <w:r w:rsidRPr="00A519F4">
              <w:rPr>
                <w:rFonts w:ascii="Arial Narrow" w:hAnsi="Arial Narrow" w:cs="Calibri"/>
                <w:sz w:val="16"/>
                <w:szCs w:val="16"/>
                <w:lang w:val="en-GB"/>
              </w:rPr>
              <w:t>for which the sub-</w:t>
            </w:r>
            <w:r w:rsidRPr="00AA2E29">
              <w:rPr>
                <w:rFonts w:ascii="Arial Narrow" w:eastAsia="Arial" w:hAnsi="Arial Narrow" w:cs="Arial"/>
                <w:sz w:val="16"/>
                <w:szCs w:val="24"/>
                <w:lang w:val="en-GB" w:eastAsia="ar-SA"/>
              </w:rPr>
              <w:t>SPER</w:t>
            </w:r>
            <w:r>
              <w:rPr>
                <w:rFonts w:ascii="Arial Narrow" w:eastAsia="Arial" w:hAnsi="Arial Narrow" w:cs="Arial"/>
                <w:sz w:val="16"/>
                <w:szCs w:val="24"/>
                <w:lang w:val="en-GB" w:eastAsia="ar-SA"/>
              </w:rPr>
              <w:t>C</w:t>
            </w:r>
            <w:r w:rsidRPr="00A519F4">
              <w:rPr>
                <w:rFonts w:ascii="Arial Narrow" w:hAnsi="Arial Narrow" w:cs="Calibri"/>
                <w:sz w:val="16"/>
                <w:szCs w:val="16"/>
                <w:lang w:val="en-GB"/>
              </w:rPr>
              <w:t xml:space="preserve"> is applicable. </w:t>
            </w:r>
          </w:p>
          <w:p w14:paraId="40C57539" w14:textId="77777777" w:rsidR="00DC2099" w:rsidRPr="00F031D8" w:rsidRDefault="00DC2099" w:rsidP="00B16B66">
            <w:pPr>
              <w:pStyle w:val="ListParagraph"/>
              <w:numPr>
                <w:ilvl w:val="0"/>
                <w:numId w:val="22"/>
              </w:numPr>
              <w:snapToGrid w:val="0"/>
              <w:rPr>
                <w:rFonts w:ascii="Arial Narrow" w:eastAsia="Arial" w:hAnsi="Arial Narrow" w:cs="Arial"/>
                <w:sz w:val="16"/>
                <w:szCs w:val="24"/>
                <w:lang w:val="en-GB" w:eastAsia="ar-SA"/>
              </w:rPr>
            </w:pPr>
            <w:r>
              <w:rPr>
                <w:rFonts w:ascii="Arial Narrow" w:hAnsi="Arial Narrow" w:cs="Calibri"/>
                <w:sz w:val="16"/>
                <w:szCs w:val="16"/>
                <w:lang w:val="en-GB"/>
              </w:rPr>
              <w:t>a r</w:t>
            </w:r>
            <w:r w:rsidRPr="00A519F4">
              <w:rPr>
                <w:rFonts w:ascii="Arial Narrow" w:hAnsi="Arial Narrow" w:cs="Calibri"/>
                <w:sz w:val="16"/>
                <w:szCs w:val="16"/>
                <w:lang w:val="en-GB"/>
              </w:rPr>
              <w:t xml:space="preserve">ange of </w:t>
            </w:r>
            <w:r>
              <w:rPr>
                <w:rFonts w:ascii="Arial Narrow" w:hAnsi="Arial Narrow" w:cs="Calibri"/>
                <w:sz w:val="16"/>
                <w:szCs w:val="16"/>
                <w:lang w:val="en-GB"/>
              </w:rPr>
              <w:t xml:space="preserve">octanol-water, sediment-water, soil-water  partition coefficients </w:t>
            </w:r>
            <w:r w:rsidRPr="00A519F4">
              <w:rPr>
                <w:rFonts w:ascii="Arial Narrow" w:hAnsi="Arial Narrow" w:cs="Calibri"/>
                <w:sz w:val="16"/>
                <w:szCs w:val="16"/>
                <w:lang w:val="en-GB"/>
              </w:rPr>
              <w:t>for which the sub-</w:t>
            </w:r>
            <w:r w:rsidRPr="00AC0623">
              <w:rPr>
                <w:rFonts w:ascii="Arial Narrow" w:hAnsi="Arial Narrow" w:cs="Calibri"/>
                <w:sz w:val="16"/>
                <w:szCs w:val="16"/>
                <w:lang w:val="en-GB"/>
              </w:rPr>
              <w:t>SPER</w:t>
            </w:r>
            <w:r>
              <w:rPr>
                <w:rFonts w:ascii="Arial Narrow" w:hAnsi="Arial Narrow" w:cs="Calibri"/>
                <w:sz w:val="16"/>
                <w:szCs w:val="16"/>
                <w:lang w:val="en-GB"/>
              </w:rPr>
              <w:t>C</w:t>
            </w:r>
            <w:r w:rsidRPr="00A519F4">
              <w:rPr>
                <w:rFonts w:ascii="Arial Narrow" w:hAnsi="Arial Narrow" w:cs="Calibri"/>
                <w:sz w:val="16"/>
                <w:szCs w:val="16"/>
                <w:lang w:val="en-GB"/>
              </w:rPr>
              <w:t xml:space="preserve"> is applicable.</w:t>
            </w:r>
          </w:p>
          <w:p w14:paraId="722EEFF5" w14:textId="77777777" w:rsidR="00DC2099" w:rsidRDefault="00DC2099" w:rsidP="00B16B66">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a</w:t>
            </w:r>
            <w:r w:rsidRPr="00AA2E29">
              <w:rPr>
                <w:rFonts w:ascii="Arial Narrow" w:eastAsia="Arial" w:hAnsi="Arial Narrow" w:cs="Arial"/>
                <w:sz w:val="16"/>
                <w:szCs w:val="24"/>
                <w:lang w:val="en-GB" w:eastAsia="ar-SA"/>
              </w:rPr>
              <w:t>ny additional characteristic may be reported here to enable proper selection of the sub-SPERC</w:t>
            </w:r>
          </w:p>
        </w:tc>
        <w:tc>
          <w:tcPr>
            <w:tcW w:w="368" w:type="pct"/>
            <w:tcBorders>
              <w:top w:val="single" w:sz="2" w:space="0" w:color="auto"/>
              <w:left w:val="single" w:sz="2" w:space="0" w:color="auto"/>
              <w:bottom w:val="single" w:sz="2" w:space="0" w:color="auto"/>
              <w:right w:val="single" w:sz="2" w:space="0" w:color="auto"/>
            </w:tcBorders>
            <w:shd w:val="clear" w:color="auto" w:fill="auto"/>
            <w:vAlign w:val="center"/>
          </w:tcPr>
          <w:p w14:paraId="0DB88B8F" w14:textId="77777777" w:rsidR="00DC2099" w:rsidRPr="00FD7338" w:rsidRDefault="00DC2099" w:rsidP="00B16B66">
            <w:pPr>
              <w:pStyle w:val="ListParagraph"/>
              <w:snapToGrid w:val="0"/>
              <w:ind w:left="29"/>
              <w:jc w:val="center"/>
              <w:rPr>
                <w:rFonts w:ascii="Arial Narrow" w:eastAsia="Arial" w:hAnsi="Arial Narrow" w:cs="Arial"/>
                <w:sz w:val="16"/>
                <w:szCs w:val="24"/>
                <w:lang w:val="en-GB" w:eastAsia="ar-SA"/>
              </w:rPr>
            </w:pPr>
            <w:r w:rsidRPr="00A519F4">
              <w:rPr>
                <w:rFonts w:ascii="Arial Narrow" w:eastAsia="Arial" w:hAnsi="Arial Narrow" w:cs="Arial"/>
                <w:sz w:val="16"/>
                <w:szCs w:val="24"/>
                <w:lang w:val="en-GB" w:eastAsia="ar-SA"/>
              </w:rPr>
              <w:t>Y</w:t>
            </w:r>
          </w:p>
        </w:tc>
        <w:tc>
          <w:tcPr>
            <w:tcW w:w="368" w:type="pct"/>
            <w:tcBorders>
              <w:top w:val="single" w:sz="2" w:space="0" w:color="auto"/>
              <w:left w:val="single" w:sz="2" w:space="0" w:color="auto"/>
              <w:bottom w:val="single" w:sz="2" w:space="0" w:color="auto"/>
              <w:right w:val="single" w:sz="18" w:space="0" w:color="auto"/>
            </w:tcBorders>
            <w:shd w:val="clear" w:color="auto" w:fill="auto"/>
            <w:vAlign w:val="center"/>
          </w:tcPr>
          <w:p w14:paraId="7BCEA2AB" w14:textId="77777777" w:rsidR="00DC2099" w:rsidRPr="00FD7338" w:rsidRDefault="00740F07"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N</w:t>
            </w:r>
          </w:p>
        </w:tc>
      </w:tr>
      <w:tr w:rsidR="00ED1B86" w:rsidRPr="001151D3" w14:paraId="3CBB3D1E" w14:textId="77777777" w:rsidTr="00ED1B86">
        <w:trPr>
          <w:trHeight w:val="358"/>
        </w:trPr>
        <w:tc>
          <w:tcPr>
            <w:tcW w:w="588" w:type="pct"/>
            <w:vMerge/>
            <w:tcBorders>
              <w:right w:val="single" w:sz="18" w:space="0" w:color="auto"/>
            </w:tcBorders>
            <w:vAlign w:val="center"/>
          </w:tcPr>
          <w:p w14:paraId="5614642D" w14:textId="77777777" w:rsidR="00ED1B86" w:rsidRPr="00E63FEC" w:rsidRDefault="00ED1B86" w:rsidP="00B16B66">
            <w:pPr>
              <w:snapToGrid w:val="0"/>
              <w:rPr>
                <w:rFonts w:ascii="Arial Narrow" w:eastAsia="Arial" w:hAnsi="Arial Narrow" w:cs="Arial"/>
                <w:b/>
                <w:sz w:val="16"/>
                <w:szCs w:val="24"/>
                <w:lang w:eastAsia="ar-SA"/>
              </w:rPr>
            </w:pPr>
          </w:p>
        </w:tc>
        <w:tc>
          <w:tcPr>
            <w:tcW w:w="4412" w:type="pct"/>
            <w:gridSpan w:val="4"/>
            <w:tcBorders>
              <w:top w:val="single" w:sz="2" w:space="0" w:color="auto"/>
              <w:left w:val="single" w:sz="18" w:space="0" w:color="auto"/>
              <w:bottom w:val="single" w:sz="2" w:space="0" w:color="auto"/>
              <w:right w:val="single" w:sz="18" w:space="0" w:color="auto"/>
            </w:tcBorders>
            <w:shd w:val="clear" w:color="auto" w:fill="E7E6E6" w:themeFill="background2"/>
            <w:vAlign w:val="center"/>
          </w:tcPr>
          <w:p w14:paraId="4668C786" w14:textId="54775DCE" w:rsidR="00ED1B86" w:rsidRPr="00FD7338" w:rsidRDefault="00ED1B86" w:rsidP="00ED1B86">
            <w:pPr>
              <w:pStyle w:val="ListParagraph"/>
              <w:snapToGrid w:val="0"/>
              <w:ind w:left="29"/>
              <w:rPr>
                <w:rFonts w:ascii="Arial Narrow" w:eastAsia="Arial" w:hAnsi="Arial Narrow" w:cs="Arial"/>
                <w:sz w:val="16"/>
                <w:szCs w:val="24"/>
                <w:lang w:val="en-GB" w:eastAsia="ar-SA"/>
              </w:rPr>
            </w:pPr>
            <w:r w:rsidRPr="007C054A">
              <w:rPr>
                <w:rFonts w:ascii="Arial Narrow" w:eastAsia="Arial" w:hAnsi="Arial Narrow" w:cs="Arial"/>
                <w:b/>
                <w:sz w:val="16"/>
                <w:szCs w:val="24"/>
                <w:lang w:val="en-GB" w:eastAsia="ar-SA"/>
              </w:rPr>
              <w:t>5.3.</w:t>
            </w:r>
            <w:r>
              <w:rPr>
                <w:rFonts w:ascii="Arial Narrow" w:eastAsia="Arial" w:hAnsi="Arial Narrow" w:cs="Arial"/>
                <w:b/>
                <w:sz w:val="16"/>
                <w:szCs w:val="24"/>
                <w:lang w:val="en-GB" w:eastAsia="ar-SA"/>
              </w:rPr>
              <w:t>1</w:t>
            </w:r>
            <w:r w:rsidRPr="007C054A">
              <w:rPr>
                <w:rFonts w:ascii="Arial Narrow" w:eastAsia="Arial" w:hAnsi="Arial Narrow" w:cs="Arial"/>
                <w:b/>
                <w:sz w:val="16"/>
                <w:szCs w:val="24"/>
                <w:lang w:val="en-GB" w:eastAsia="ar-SA"/>
              </w:rPr>
              <w:t xml:space="preserve"> Release Factor </w:t>
            </w:r>
            <w:r>
              <w:rPr>
                <w:rFonts w:ascii="Arial Narrow" w:eastAsia="Arial" w:hAnsi="Arial Narrow" w:cs="Arial"/>
                <w:b/>
                <w:sz w:val="16"/>
                <w:szCs w:val="24"/>
                <w:lang w:val="en-GB" w:eastAsia="ar-SA"/>
              </w:rPr>
              <w:t>–</w:t>
            </w:r>
            <w:r w:rsidRPr="007C054A">
              <w:rPr>
                <w:rFonts w:ascii="Arial Narrow" w:eastAsia="Arial" w:hAnsi="Arial Narrow" w:cs="Arial"/>
                <w:b/>
                <w:sz w:val="16"/>
                <w:szCs w:val="24"/>
                <w:lang w:val="en-GB" w:eastAsia="ar-SA"/>
              </w:rPr>
              <w:t xml:space="preserve"> air</w:t>
            </w:r>
          </w:p>
        </w:tc>
      </w:tr>
      <w:tr w:rsidR="004D5008" w:rsidRPr="008A2321" w14:paraId="1C6777BE" w14:textId="77777777" w:rsidTr="001B4C0C">
        <w:trPr>
          <w:trHeight w:val="340"/>
        </w:trPr>
        <w:tc>
          <w:tcPr>
            <w:tcW w:w="588" w:type="pct"/>
            <w:vMerge/>
            <w:tcBorders>
              <w:right w:val="single" w:sz="18" w:space="0" w:color="auto"/>
            </w:tcBorders>
            <w:vAlign w:val="center"/>
          </w:tcPr>
          <w:p w14:paraId="76246EC7"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tcBorders>
              <w:top w:val="single" w:sz="2" w:space="0" w:color="auto"/>
              <w:left w:val="single" w:sz="18" w:space="0" w:color="auto"/>
              <w:bottom w:val="single" w:sz="2" w:space="0" w:color="auto"/>
              <w:right w:val="single" w:sz="2" w:space="0" w:color="auto"/>
            </w:tcBorders>
            <w:vAlign w:val="center"/>
          </w:tcPr>
          <w:p w14:paraId="6EBAC20D" w14:textId="77777777" w:rsidR="00DC2099" w:rsidRPr="008735EC" w:rsidRDefault="00DC2099" w:rsidP="004348E1">
            <w:pPr>
              <w:pStyle w:val="ListParagraph"/>
              <w:snapToGrid w:val="0"/>
              <w:ind w:left="88"/>
              <w:rPr>
                <w:rFonts w:ascii="Arial Narrow" w:eastAsia="Arial" w:hAnsi="Arial Narrow" w:cs="Arial"/>
                <w:b/>
                <w:sz w:val="16"/>
                <w:szCs w:val="24"/>
                <w:lang w:val="en-GB" w:eastAsia="ar-SA"/>
              </w:rPr>
            </w:pPr>
            <w:r w:rsidRPr="008735EC">
              <w:rPr>
                <w:rFonts w:ascii="Arial Narrow" w:eastAsia="Arial" w:hAnsi="Arial Narrow" w:cs="Arial"/>
                <w:b/>
                <w:sz w:val="16"/>
                <w:szCs w:val="24"/>
                <w:lang w:val="en-GB" w:eastAsia="ar-SA"/>
              </w:rPr>
              <w:t>Numeric value / percent of input amount (Air):</w:t>
            </w:r>
            <w:r>
              <w:rPr>
                <w:rFonts w:ascii="Arial Narrow" w:eastAsia="Arial" w:hAnsi="Arial Narrow" w:cs="Arial"/>
                <w:b/>
                <w:sz w:val="16"/>
                <w:szCs w:val="24"/>
                <w:lang w:val="en-GB" w:eastAsia="ar-SA"/>
              </w:rPr>
              <w:t xml:space="preserve"> </w:t>
            </w:r>
            <w:r w:rsidR="00490682">
              <w:rPr>
                <w:rFonts w:ascii="Arial Narrow" w:eastAsia="Arial" w:hAnsi="Arial Narrow" w:cs="Arial"/>
                <w:sz w:val="16"/>
                <w:szCs w:val="24"/>
                <w:lang w:val="en-GB" w:eastAsia="ar-SA"/>
              </w:rPr>
              <w:t>numerical value</w:t>
            </w:r>
          </w:p>
        </w:tc>
        <w:tc>
          <w:tcPr>
            <w:tcW w:w="2354" w:type="pct"/>
            <w:tcBorders>
              <w:top w:val="single" w:sz="2" w:space="0" w:color="auto"/>
              <w:left w:val="single" w:sz="2" w:space="0" w:color="auto"/>
              <w:bottom w:val="single" w:sz="2" w:space="0" w:color="auto"/>
              <w:right w:val="single" w:sz="2" w:space="0" w:color="auto"/>
            </w:tcBorders>
          </w:tcPr>
          <w:p w14:paraId="0DB34D02" w14:textId="77777777" w:rsidR="00DC2099" w:rsidRPr="00FD7338" w:rsidRDefault="00DC2099" w:rsidP="00B16B66">
            <w:pPr>
              <w:pStyle w:val="ListParagraph"/>
              <w:snapToGrid w:val="0"/>
              <w:ind w:left="29"/>
              <w:rPr>
                <w:rFonts w:ascii="Arial Narrow" w:eastAsia="Arial" w:hAnsi="Arial Narrow" w:cs="Arial"/>
                <w:b/>
                <w:sz w:val="16"/>
                <w:szCs w:val="24"/>
                <w:lang w:val="en-GB" w:eastAsia="ar-SA"/>
              </w:rPr>
            </w:pPr>
            <w:r w:rsidRPr="00FD7338">
              <w:rPr>
                <w:rFonts w:ascii="Arial Narrow" w:eastAsia="Arial" w:hAnsi="Arial Narrow" w:cs="Arial"/>
                <w:sz w:val="16"/>
                <w:szCs w:val="24"/>
                <w:lang w:val="en-GB" w:eastAsia="ar-SA"/>
              </w:rPr>
              <w:t xml:space="preserve">The RF describes the total release </w:t>
            </w:r>
            <w:r w:rsidR="00652AA9">
              <w:rPr>
                <w:rFonts w:ascii="Arial Narrow" w:eastAsia="Arial" w:hAnsi="Arial Narrow" w:cs="Arial"/>
                <w:sz w:val="16"/>
                <w:szCs w:val="24"/>
                <w:lang w:val="en-GB" w:eastAsia="ar-SA"/>
              </w:rPr>
              <w:t>from</w:t>
            </w:r>
            <w:r w:rsidRPr="00FD7338">
              <w:rPr>
                <w:rFonts w:ascii="Arial Narrow" w:eastAsia="Arial" w:hAnsi="Arial Narrow" w:cs="Arial"/>
                <w:sz w:val="16"/>
                <w:szCs w:val="24"/>
                <w:lang w:val="en-GB" w:eastAsia="ar-SA"/>
              </w:rPr>
              <w:t xml:space="preserve"> the contributing activity</w:t>
            </w:r>
            <w:r w:rsidR="00652AA9">
              <w:rPr>
                <w:rFonts w:ascii="Arial Narrow" w:eastAsia="Arial" w:hAnsi="Arial Narrow" w:cs="Arial"/>
                <w:sz w:val="16"/>
                <w:szCs w:val="24"/>
                <w:lang w:val="en-GB" w:eastAsia="ar-SA"/>
              </w:rPr>
              <w:t xml:space="preserve"> to air</w:t>
            </w:r>
            <w:r w:rsidRPr="00FD7338">
              <w:rPr>
                <w:rFonts w:ascii="Arial Narrow" w:eastAsia="Arial" w:hAnsi="Arial Narrow" w:cs="Arial"/>
                <w:sz w:val="16"/>
                <w:szCs w:val="24"/>
                <w:lang w:val="en-GB" w:eastAsia="ar-SA"/>
              </w:rPr>
              <w:t xml:space="preserve"> (</w:t>
            </w:r>
            <w:r w:rsidR="00652AA9">
              <w:rPr>
                <w:rFonts w:ascii="Arial Narrow" w:eastAsia="Arial" w:hAnsi="Arial Narrow" w:cs="Arial"/>
                <w:sz w:val="16"/>
                <w:szCs w:val="24"/>
                <w:lang w:val="en-GB" w:eastAsia="ar-SA"/>
              </w:rPr>
              <w:t>taking into account</w:t>
            </w:r>
            <w:r w:rsidR="002949A6">
              <w:rPr>
                <w:rFonts w:ascii="Arial Narrow" w:eastAsia="Arial" w:hAnsi="Arial Narrow" w:cs="Arial"/>
                <w:sz w:val="16"/>
                <w:szCs w:val="24"/>
                <w:lang w:val="en-GB" w:eastAsia="ar-SA"/>
              </w:rPr>
              <w:t xml:space="preserve"> the </w:t>
            </w:r>
            <w:r w:rsidRPr="00FD7338">
              <w:rPr>
                <w:rFonts w:ascii="Arial Narrow" w:eastAsia="Arial" w:hAnsi="Arial Narrow" w:cs="Arial"/>
                <w:sz w:val="16"/>
                <w:szCs w:val="24"/>
                <w:lang w:val="en-GB" w:eastAsia="ar-SA"/>
              </w:rPr>
              <w:t>OC and RMM</w:t>
            </w:r>
            <w:r w:rsidR="002949A6">
              <w:rPr>
                <w:rFonts w:ascii="Arial Narrow" w:eastAsia="Arial" w:hAnsi="Arial Narrow" w:cs="Arial"/>
                <w:sz w:val="16"/>
                <w:szCs w:val="24"/>
                <w:lang w:val="en-GB" w:eastAsia="ar-SA"/>
              </w:rPr>
              <w:t xml:space="preserve"> specified in section 3 and 4).</w:t>
            </w:r>
            <w:r w:rsidRPr="00FD7338">
              <w:rPr>
                <w:rFonts w:ascii="Arial Narrow" w:eastAsia="Arial" w:hAnsi="Arial Narrow" w:cs="Arial"/>
                <w:sz w:val="16"/>
                <w:szCs w:val="24"/>
                <w:lang w:val="en-GB" w:eastAsia="ar-SA"/>
              </w:rPr>
              <w:t xml:space="preserve"> </w:t>
            </w:r>
          </w:p>
        </w:tc>
        <w:tc>
          <w:tcPr>
            <w:tcW w:w="368" w:type="pct"/>
            <w:tcBorders>
              <w:top w:val="single" w:sz="2" w:space="0" w:color="auto"/>
              <w:left w:val="single" w:sz="2" w:space="0" w:color="auto"/>
              <w:bottom w:val="single" w:sz="2" w:space="0" w:color="auto"/>
              <w:right w:val="single" w:sz="2" w:space="0" w:color="auto"/>
            </w:tcBorders>
          </w:tcPr>
          <w:p w14:paraId="329E08F0" w14:textId="77777777" w:rsidR="00DC2099" w:rsidRPr="00FD7338"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Borders>
              <w:top w:val="single" w:sz="2" w:space="0" w:color="auto"/>
              <w:left w:val="single" w:sz="2" w:space="0" w:color="auto"/>
              <w:bottom w:val="single" w:sz="2" w:space="0" w:color="auto"/>
              <w:right w:val="single" w:sz="18" w:space="0" w:color="auto"/>
            </w:tcBorders>
          </w:tcPr>
          <w:p w14:paraId="73C9B667" w14:textId="77777777" w:rsidR="00DC2099" w:rsidRPr="00FD7338" w:rsidRDefault="00740F07"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r>
      <w:tr w:rsidR="004D5008" w:rsidRPr="008A2321" w14:paraId="46D65F0F" w14:textId="77777777" w:rsidTr="001B4C0C">
        <w:trPr>
          <w:trHeight w:val="357"/>
        </w:trPr>
        <w:tc>
          <w:tcPr>
            <w:tcW w:w="588" w:type="pct"/>
            <w:vMerge/>
            <w:tcBorders>
              <w:right w:val="single" w:sz="18" w:space="0" w:color="auto"/>
            </w:tcBorders>
            <w:vAlign w:val="center"/>
          </w:tcPr>
          <w:p w14:paraId="48698445"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tcBorders>
              <w:top w:val="single" w:sz="2" w:space="0" w:color="auto"/>
              <w:left w:val="single" w:sz="18" w:space="0" w:color="auto"/>
              <w:bottom w:val="single" w:sz="2" w:space="0" w:color="auto"/>
              <w:right w:val="single" w:sz="2" w:space="0" w:color="auto"/>
            </w:tcBorders>
            <w:shd w:val="clear" w:color="auto" w:fill="FFFFFF" w:themeFill="background1"/>
            <w:vAlign w:val="center"/>
          </w:tcPr>
          <w:p w14:paraId="13043984" w14:textId="77777777" w:rsidR="004348E1" w:rsidRDefault="00DC2099" w:rsidP="00B16B66">
            <w:pPr>
              <w:pStyle w:val="ListParagraph"/>
              <w:snapToGrid w:val="0"/>
              <w:ind w:left="88"/>
              <w:rPr>
                <w:rFonts w:ascii="Arial Narrow" w:eastAsia="Arial" w:hAnsi="Arial Narrow" w:cs="Arial"/>
                <w:sz w:val="16"/>
                <w:szCs w:val="24"/>
                <w:lang w:val="en-GB" w:eastAsia="ar-SA"/>
              </w:rPr>
            </w:pPr>
            <w:r w:rsidRPr="008735EC">
              <w:rPr>
                <w:rFonts w:ascii="Arial Narrow" w:eastAsia="Arial" w:hAnsi="Arial Narrow" w:cs="Arial"/>
                <w:b/>
                <w:sz w:val="16"/>
                <w:szCs w:val="24"/>
                <w:lang w:val="en-GB" w:eastAsia="ar-SA"/>
              </w:rPr>
              <w:t>Justification of RFs (Air):</w:t>
            </w:r>
            <w:r>
              <w:rPr>
                <w:rFonts w:ascii="Arial Narrow" w:eastAsia="Arial" w:hAnsi="Arial Narrow" w:cs="Arial"/>
                <w:sz w:val="16"/>
                <w:szCs w:val="24"/>
                <w:lang w:val="en-GB" w:eastAsia="ar-SA"/>
              </w:rPr>
              <w:t xml:space="preserve"> </w:t>
            </w:r>
            <w:r w:rsidR="00490682">
              <w:rPr>
                <w:rFonts w:ascii="Arial Narrow" w:eastAsia="Arial" w:hAnsi="Arial Narrow" w:cs="Arial"/>
                <w:sz w:val="16"/>
                <w:szCs w:val="24"/>
                <w:lang w:val="en-GB" w:eastAsia="ar-SA"/>
              </w:rPr>
              <w:t xml:space="preserve"> </w:t>
            </w:r>
          </w:p>
          <w:p w14:paraId="241F2664" w14:textId="77777777" w:rsidR="00DC2099" w:rsidRPr="008735EC" w:rsidRDefault="00490682" w:rsidP="00B16B66">
            <w:pPr>
              <w:pStyle w:val="ListParagraph"/>
              <w:snapToGrid w:val="0"/>
              <w:ind w:left="88"/>
              <w:rPr>
                <w:rFonts w:ascii="Arial Narrow" w:eastAsia="Arial" w:hAnsi="Arial Narrow" w:cs="Arial"/>
                <w:b/>
                <w:sz w:val="16"/>
                <w:szCs w:val="24"/>
                <w:lang w:val="en-GB" w:eastAsia="ar-SA"/>
              </w:rPr>
            </w:pPr>
            <w:r>
              <w:rPr>
                <w:rFonts w:ascii="Arial Narrow" w:eastAsia="Arial" w:hAnsi="Arial Narrow" w:cs="Arial"/>
                <w:sz w:val="16"/>
                <w:szCs w:val="24"/>
                <w:lang w:val="en-GB" w:eastAsia="ar-SA"/>
              </w:rPr>
              <w:t>freetext</w:t>
            </w:r>
          </w:p>
        </w:tc>
        <w:tc>
          <w:tcPr>
            <w:tcW w:w="2354" w:type="pct"/>
            <w:tcBorders>
              <w:top w:val="single" w:sz="2" w:space="0" w:color="auto"/>
              <w:left w:val="single" w:sz="2" w:space="0" w:color="auto"/>
              <w:bottom w:val="single" w:sz="2" w:space="0" w:color="auto"/>
              <w:right w:val="single" w:sz="2" w:space="0" w:color="auto"/>
            </w:tcBorders>
            <w:shd w:val="clear" w:color="auto" w:fill="FFFFFF" w:themeFill="background1"/>
          </w:tcPr>
          <w:p w14:paraId="5A108EF6" w14:textId="77777777" w:rsidR="00DC2099" w:rsidRPr="00FD7338" w:rsidRDefault="007668F6" w:rsidP="000A57A8">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 xml:space="preserve">Provide the method </w:t>
            </w:r>
            <w:r w:rsidR="00C62533">
              <w:rPr>
                <w:rFonts w:ascii="Arial Narrow" w:eastAsia="Arial" w:hAnsi="Arial Narrow" w:cs="Arial"/>
                <w:sz w:val="16"/>
                <w:szCs w:val="24"/>
                <w:lang w:val="en-GB" w:eastAsia="ar-SA"/>
              </w:rPr>
              <w:t>for determining the</w:t>
            </w:r>
            <w:r>
              <w:rPr>
                <w:rFonts w:ascii="Arial Narrow" w:eastAsia="Arial" w:hAnsi="Arial Narrow" w:cs="Arial"/>
                <w:sz w:val="16"/>
                <w:szCs w:val="24"/>
                <w:lang w:val="en-GB" w:eastAsia="ar-SA"/>
              </w:rPr>
              <w:t xml:space="preserve"> RF (see Reihlen et al. 2016</w:t>
            </w:r>
            <w:r w:rsidR="00BD7DC7">
              <w:rPr>
                <w:rFonts w:ascii="Arial Narrow" w:eastAsia="Arial" w:hAnsi="Arial Narrow" w:cs="Arial"/>
                <w:sz w:val="16"/>
                <w:szCs w:val="24"/>
                <w:lang w:val="en-GB" w:eastAsia="ar-SA"/>
              </w:rPr>
              <w:t>,</w:t>
            </w:r>
            <w:r>
              <w:rPr>
                <w:rFonts w:ascii="Arial Narrow" w:eastAsia="Arial" w:hAnsi="Arial Narrow" w:cs="Arial"/>
                <w:sz w:val="16"/>
                <w:szCs w:val="24"/>
                <w:lang w:val="en-GB" w:eastAsia="ar-SA"/>
              </w:rPr>
              <w:t xml:space="preserve"> e.g. use of measured data</w:t>
            </w:r>
            <w:r w:rsidR="00C62533">
              <w:rPr>
                <w:rFonts w:ascii="Arial Narrow" w:eastAsia="Arial" w:hAnsi="Arial Narrow" w:cs="Arial"/>
                <w:sz w:val="16"/>
                <w:szCs w:val="24"/>
                <w:lang w:val="en-GB" w:eastAsia="ar-SA"/>
              </w:rPr>
              <w:t>,</w:t>
            </w:r>
            <w:r w:rsidR="00DC2099" w:rsidRPr="00FD7338">
              <w:rPr>
                <w:rFonts w:ascii="Arial Narrow" w:eastAsia="Arial" w:hAnsi="Arial Narrow" w:cs="Arial"/>
                <w:sz w:val="16"/>
                <w:szCs w:val="24"/>
                <w:lang w:val="en-GB" w:eastAsia="ar-SA"/>
              </w:rPr>
              <w:t xml:space="preserve"> </w:t>
            </w:r>
            <w:r>
              <w:rPr>
                <w:rFonts w:ascii="Arial Narrow" w:eastAsia="Arial" w:hAnsi="Arial Narrow" w:cs="Arial"/>
                <w:sz w:val="16"/>
                <w:szCs w:val="24"/>
                <w:lang w:val="en-GB" w:eastAsia="ar-SA"/>
              </w:rPr>
              <w:t xml:space="preserve">use of </w:t>
            </w:r>
            <w:r w:rsidR="00DC2099" w:rsidRPr="00FD7338">
              <w:rPr>
                <w:rFonts w:ascii="Arial Narrow" w:eastAsia="Arial" w:hAnsi="Arial Narrow" w:cs="Arial"/>
                <w:sz w:val="16"/>
                <w:szCs w:val="24"/>
                <w:lang w:val="en-GB" w:eastAsia="ar-SA"/>
              </w:rPr>
              <w:t xml:space="preserve"> literature</w:t>
            </w:r>
            <w:r>
              <w:rPr>
                <w:rFonts w:ascii="Arial Narrow" w:eastAsia="Arial" w:hAnsi="Arial Narrow" w:cs="Arial"/>
                <w:sz w:val="16"/>
                <w:szCs w:val="24"/>
                <w:lang w:val="en-GB" w:eastAsia="ar-SA"/>
              </w:rPr>
              <w:t xml:space="preserve"> data</w:t>
            </w:r>
            <w:r w:rsidR="00DC2099" w:rsidRPr="00FD7338">
              <w:rPr>
                <w:rFonts w:ascii="Arial Narrow" w:eastAsia="Arial" w:hAnsi="Arial Narrow" w:cs="Arial"/>
                <w:sz w:val="16"/>
                <w:szCs w:val="24"/>
                <w:lang w:val="en-GB" w:eastAsia="ar-SA"/>
              </w:rPr>
              <w:t xml:space="preserve">, </w:t>
            </w:r>
            <w:r w:rsidR="006F047F">
              <w:rPr>
                <w:rFonts w:ascii="Arial Narrow" w:eastAsia="Arial" w:hAnsi="Arial Narrow" w:cs="Arial"/>
                <w:sz w:val="16"/>
                <w:szCs w:val="24"/>
                <w:lang w:val="en-GB" w:eastAsia="ar-SA"/>
              </w:rPr>
              <w:t xml:space="preserve">use of release model, </w:t>
            </w:r>
            <w:r w:rsidR="002C4F25">
              <w:rPr>
                <w:rFonts w:ascii="Arial Narrow" w:eastAsia="Arial" w:hAnsi="Arial Narrow" w:cs="Arial"/>
                <w:sz w:val="16"/>
                <w:szCs w:val="24"/>
                <w:lang w:val="en-GB" w:eastAsia="ar-SA"/>
              </w:rPr>
              <w:t xml:space="preserve">expert </w:t>
            </w:r>
            <w:r w:rsidR="006F047F">
              <w:rPr>
                <w:rFonts w:ascii="Arial Narrow" w:eastAsia="Arial" w:hAnsi="Arial Narrow" w:cs="Arial"/>
                <w:sz w:val="16"/>
                <w:szCs w:val="24"/>
                <w:lang w:val="en-GB" w:eastAsia="ar-SA"/>
              </w:rPr>
              <w:t>judgement</w:t>
            </w:r>
            <w:r w:rsidR="00BD7DC7">
              <w:rPr>
                <w:rFonts w:ascii="Arial Narrow" w:eastAsia="Arial" w:hAnsi="Arial Narrow" w:cs="Arial"/>
                <w:sz w:val="16"/>
                <w:szCs w:val="24"/>
                <w:lang w:val="en-GB" w:eastAsia="ar-SA"/>
              </w:rPr>
              <w:t xml:space="preserve"> e.g. employing </w:t>
            </w:r>
            <w:r w:rsidR="00BD7DC7" w:rsidRPr="00FD7338">
              <w:rPr>
                <w:rFonts w:ascii="Arial Narrow" w:eastAsia="Arial" w:hAnsi="Arial Narrow" w:cs="Arial"/>
                <w:sz w:val="16"/>
                <w:szCs w:val="24"/>
                <w:lang w:val="en-GB" w:eastAsia="ar-SA"/>
              </w:rPr>
              <w:t>qualitative arguments</w:t>
            </w:r>
            <w:r w:rsidR="00BD7DC7">
              <w:rPr>
                <w:rFonts w:ascii="Arial Narrow" w:eastAsia="Arial" w:hAnsi="Arial Narrow" w:cs="Arial"/>
                <w:sz w:val="16"/>
                <w:szCs w:val="24"/>
                <w:lang w:val="en-GB" w:eastAsia="ar-SA"/>
              </w:rPr>
              <w:t>, argumentation based on physical-chemical data</w:t>
            </w:r>
            <w:r w:rsidR="00C5353C">
              <w:rPr>
                <w:rFonts w:ascii="Arial Narrow" w:eastAsia="Arial" w:hAnsi="Arial Narrow" w:cs="Arial"/>
                <w:sz w:val="16"/>
                <w:szCs w:val="24"/>
                <w:lang w:val="en-GB" w:eastAsia="ar-SA"/>
              </w:rPr>
              <w:t xml:space="preserve">) and a reference to the source of information (published literature; company data unpublished; expert statement). </w:t>
            </w:r>
          </w:p>
        </w:tc>
        <w:tc>
          <w:tcPr>
            <w:tcW w:w="368" w:type="pct"/>
            <w:tcBorders>
              <w:top w:val="single" w:sz="2" w:space="0" w:color="auto"/>
              <w:left w:val="single" w:sz="2" w:space="0" w:color="auto"/>
              <w:bottom w:val="single" w:sz="2" w:space="0" w:color="auto"/>
              <w:right w:val="single" w:sz="2" w:space="0" w:color="auto"/>
            </w:tcBorders>
            <w:shd w:val="clear" w:color="auto" w:fill="FFFFFF" w:themeFill="background1"/>
          </w:tcPr>
          <w:p w14:paraId="48495BE4" w14:textId="77777777" w:rsidR="00DC2099" w:rsidRPr="00FD7338" w:rsidRDefault="00DC2099" w:rsidP="00B16B66">
            <w:pPr>
              <w:pStyle w:val="ListParagraph"/>
              <w:snapToGrid w:val="0"/>
              <w:ind w:left="29"/>
              <w:jc w:val="center"/>
              <w:rPr>
                <w:rFonts w:ascii="Arial Narrow" w:eastAsia="Arial" w:hAnsi="Arial Narrow" w:cs="Arial"/>
                <w:sz w:val="16"/>
                <w:szCs w:val="24"/>
                <w:lang w:val="en-GB" w:eastAsia="ar-SA"/>
              </w:rPr>
            </w:pPr>
            <w:r w:rsidRPr="00DE303F">
              <w:rPr>
                <w:rFonts w:ascii="Arial Narrow" w:eastAsia="Arial" w:hAnsi="Arial Narrow" w:cs="Arial"/>
                <w:sz w:val="16"/>
                <w:szCs w:val="24"/>
                <w:lang w:val="en-GB" w:eastAsia="ar-SA"/>
              </w:rPr>
              <w:t>Y</w:t>
            </w:r>
          </w:p>
        </w:tc>
        <w:tc>
          <w:tcPr>
            <w:tcW w:w="368" w:type="pct"/>
            <w:tcBorders>
              <w:top w:val="single" w:sz="2" w:space="0" w:color="auto"/>
              <w:left w:val="single" w:sz="2" w:space="0" w:color="auto"/>
              <w:bottom w:val="single" w:sz="2" w:space="0" w:color="auto"/>
              <w:right w:val="single" w:sz="18" w:space="0" w:color="auto"/>
            </w:tcBorders>
            <w:shd w:val="clear" w:color="auto" w:fill="FFFFFF" w:themeFill="background1"/>
          </w:tcPr>
          <w:p w14:paraId="41572294" w14:textId="77777777" w:rsidR="00DC2099" w:rsidRPr="00FD7338" w:rsidRDefault="00DC2099" w:rsidP="00B16B66">
            <w:pPr>
              <w:pStyle w:val="ListParagraph"/>
              <w:snapToGrid w:val="0"/>
              <w:ind w:left="29"/>
              <w:jc w:val="center"/>
              <w:rPr>
                <w:rFonts w:ascii="Arial Narrow" w:eastAsia="Arial" w:hAnsi="Arial Narrow" w:cs="Arial"/>
                <w:sz w:val="16"/>
                <w:szCs w:val="24"/>
                <w:lang w:val="en-GB" w:eastAsia="ar-SA"/>
              </w:rPr>
            </w:pPr>
            <w:r w:rsidRPr="00DE303F">
              <w:rPr>
                <w:rFonts w:ascii="Arial Narrow" w:eastAsia="Arial" w:hAnsi="Arial Narrow" w:cs="Arial"/>
                <w:sz w:val="16"/>
                <w:szCs w:val="24"/>
                <w:lang w:val="en-GB" w:eastAsia="ar-SA"/>
              </w:rPr>
              <w:t>N</w:t>
            </w:r>
          </w:p>
        </w:tc>
      </w:tr>
    </w:tbl>
    <w:p w14:paraId="5CE86944" w14:textId="468FFC82" w:rsidR="00F85B60" w:rsidRDefault="00F85B60"/>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47"/>
        <w:gridCol w:w="4536"/>
        <w:gridCol w:w="709"/>
        <w:gridCol w:w="709"/>
      </w:tblGrid>
      <w:tr w:rsidR="00ED1B86" w:rsidRPr="001151D3" w14:paraId="0365AEC9" w14:textId="77777777" w:rsidTr="00F85B60">
        <w:trPr>
          <w:trHeight w:val="340"/>
        </w:trPr>
        <w:tc>
          <w:tcPr>
            <w:tcW w:w="588" w:type="pct"/>
            <w:vMerge w:val="restart"/>
            <w:tcBorders>
              <w:right w:val="single" w:sz="18" w:space="0" w:color="auto"/>
            </w:tcBorders>
            <w:vAlign w:val="center"/>
          </w:tcPr>
          <w:p w14:paraId="29098D61" w14:textId="29FFFF0D" w:rsidR="00ED1B86" w:rsidRPr="00E63FEC" w:rsidRDefault="00ED1B86" w:rsidP="00B16B66">
            <w:pPr>
              <w:snapToGrid w:val="0"/>
              <w:rPr>
                <w:rFonts w:ascii="Arial Narrow" w:eastAsia="Arial" w:hAnsi="Arial Narrow" w:cs="Arial"/>
                <w:b/>
                <w:sz w:val="16"/>
                <w:szCs w:val="24"/>
                <w:lang w:eastAsia="ar-SA"/>
              </w:rPr>
            </w:pPr>
          </w:p>
        </w:tc>
        <w:tc>
          <w:tcPr>
            <w:tcW w:w="4412" w:type="pct"/>
            <w:gridSpan w:val="4"/>
            <w:tcBorders>
              <w:top w:val="single" w:sz="2" w:space="0" w:color="auto"/>
              <w:left w:val="single" w:sz="18" w:space="0" w:color="auto"/>
              <w:bottom w:val="single" w:sz="2" w:space="0" w:color="auto"/>
              <w:right w:val="single" w:sz="18" w:space="0" w:color="auto"/>
            </w:tcBorders>
            <w:shd w:val="clear" w:color="auto" w:fill="E7E6E6" w:themeFill="background2"/>
            <w:vAlign w:val="center"/>
          </w:tcPr>
          <w:p w14:paraId="764D027F" w14:textId="3B46A1B3" w:rsidR="00ED1B86" w:rsidRPr="00FD7338" w:rsidRDefault="00ED1B86" w:rsidP="00ED1B86">
            <w:pPr>
              <w:pStyle w:val="ListParagraph"/>
              <w:snapToGrid w:val="0"/>
              <w:ind w:left="29"/>
              <w:rPr>
                <w:rFonts w:ascii="Arial Narrow" w:eastAsia="Arial" w:hAnsi="Arial Narrow" w:cs="Arial"/>
                <w:sz w:val="16"/>
                <w:szCs w:val="24"/>
                <w:lang w:val="en-GB" w:eastAsia="ar-SA"/>
              </w:rPr>
            </w:pPr>
            <w:r w:rsidRPr="007C054A">
              <w:rPr>
                <w:rFonts w:ascii="Arial Narrow" w:eastAsia="Arial" w:hAnsi="Arial Narrow" w:cs="Arial"/>
                <w:b/>
                <w:sz w:val="16"/>
                <w:szCs w:val="24"/>
                <w:lang w:val="en-GB" w:eastAsia="ar-SA"/>
              </w:rPr>
              <w:t>5.3.</w:t>
            </w:r>
            <w:r>
              <w:rPr>
                <w:rFonts w:ascii="Arial Narrow" w:eastAsia="Arial" w:hAnsi="Arial Narrow" w:cs="Arial"/>
                <w:b/>
                <w:sz w:val="16"/>
                <w:szCs w:val="24"/>
                <w:lang w:val="en-GB" w:eastAsia="ar-SA"/>
              </w:rPr>
              <w:t>2</w:t>
            </w:r>
            <w:r w:rsidRPr="007C054A">
              <w:rPr>
                <w:rFonts w:ascii="Arial Narrow" w:eastAsia="Arial" w:hAnsi="Arial Narrow" w:cs="Arial"/>
                <w:b/>
                <w:sz w:val="16"/>
                <w:szCs w:val="24"/>
                <w:lang w:val="en-GB" w:eastAsia="ar-SA"/>
              </w:rPr>
              <w:t xml:space="preserve"> Release Factor </w:t>
            </w:r>
            <w:r>
              <w:rPr>
                <w:rFonts w:ascii="Arial Narrow" w:eastAsia="Arial" w:hAnsi="Arial Narrow" w:cs="Arial"/>
                <w:b/>
                <w:sz w:val="16"/>
                <w:szCs w:val="24"/>
                <w:lang w:val="en-GB" w:eastAsia="ar-SA"/>
              </w:rPr>
              <w:t>–</w:t>
            </w:r>
            <w:r w:rsidRPr="007C054A">
              <w:rPr>
                <w:rFonts w:ascii="Arial Narrow" w:eastAsia="Arial" w:hAnsi="Arial Narrow" w:cs="Arial"/>
                <w:b/>
                <w:sz w:val="16"/>
                <w:szCs w:val="24"/>
                <w:lang w:val="en-GB" w:eastAsia="ar-SA"/>
              </w:rPr>
              <w:t xml:space="preserve"> water</w:t>
            </w:r>
          </w:p>
        </w:tc>
      </w:tr>
      <w:tr w:rsidR="004D5008" w:rsidRPr="008A2321" w14:paraId="1519F0A6" w14:textId="77777777" w:rsidTr="00F85B60">
        <w:trPr>
          <w:trHeight w:val="340"/>
        </w:trPr>
        <w:tc>
          <w:tcPr>
            <w:tcW w:w="588" w:type="pct"/>
            <w:vMerge/>
            <w:tcBorders>
              <w:right w:val="single" w:sz="18" w:space="0" w:color="auto"/>
            </w:tcBorders>
            <w:vAlign w:val="center"/>
          </w:tcPr>
          <w:p w14:paraId="6EEF172E"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tcBorders>
              <w:top w:val="single" w:sz="2" w:space="0" w:color="auto"/>
              <w:left w:val="single" w:sz="18" w:space="0" w:color="auto"/>
              <w:bottom w:val="single" w:sz="2" w:space="0" w:color="auto"/>
              <w:right w:val="single" w:sz="2" w:space="0" w:color="auto"/>
            </w:tcBorders>
            <w:shd w:val="clear" w:color="auto" w:fill="FFFFFF" w:themeFill="background1"/>
            <w:vAlign w:val="center"/>
          </w:tcPr>
          <w:p w14:paraId="65592875" w14:textId="77777777" w:rsidR="00DC2099" w:rsidRPr="008735EC" w:rsidRDefault="00DC2099" w:rsidP="004348E1">
            <w:pPr>
              <w:pStyle w:val="ListParagraph"/>
              <w:snapToGrid w:val="0"/>
              <w:ind w:left="88"/>
              <w:rPr>
                <w:rFonts w:ascii="Arial Narrow" w:eastAsia="Arial" w:hAnsi="Arial Narrow" w:cs="Arial"/>
                <w:b/>
                <w:sz w:val="16"/>
                <w:szCs w:val="24"/>
                <w:lang w:val="en-GB" w:eastAsia="ar-SA"/>
              </w:rPr>
            </w:pPr>
            <w:r w:rsidRPr="008735EC">
              <w:rPr>
                <w:rFonts w:ascii="Arial Narrow" w:eastAsia="Arial" w:hAnsi="Arial Narrow" w:cs="Arial"/>
                <w:b/>
                <w:sz w:val="16"/>
                <w:szCs w:val="24"/>
                <w:lang w:val="en-GB" w:eastAsia="ar-SA"/>
              </w:rPr>
              <w:t>Numeric value / percent of input amount (Water):</w:t>
            </w:r>
            <w:r w:rsidR="00490682">
              <w:rPr>
                <w:rFonts w:ascii="Arial Narrow" w:eastAsia="Arial" w:hAnsi="Arial Narrow" w:cs="Arial"/>
                <w:b/>
                <w:sz w:val="16"/>
                <w:szCs w:val="24"/>
                <w:lang w:val="en-GB" w:eastAsia="ar-SA"/>
              </w:rPr>
              <w:t xml:space="preserve"> </w:t>
            </w:r>
            <w:r w:rsidR="00490682">
              <w:rPr>
                <w:rFonts w:ascii="Arial Narrow" w:eastAsia="Arial" w:hAnsi="Arial Narrow" w:cs="Arial"/>
                <w:sz w:val="16"/>
                <w:szCs w:val="24"/>
                <w:lang w:val="en-GB" w:eastAsia="ar-SA"/>
              </w:rPr>
              <w:t xml:space="preserve"> numerical value</w:t>
            </w:r>
          </w:p>
        </w:tc>
        <w:tc>
          <w:tcPr>
            <w:tcW w:w="2354" w:type="pct"/>
            <w:tcBorders>
              <w:top w:val="single" w:sz="2" w:space="0" w:color="auto"/>
              <w:left w:val="single" w:sz="2" w:space="0" w:color="auto"/>
              <w:bottom w:val="single" w:sz="2" w:space="0" w:color="auto"/>
              <w:right w:val="single" w:sz="2" w:space="0" w:color="auto"/>
            </w:tcBorders>
            <w:shd w:val="clear" w:color="auto" w:fill="FFFFFF" w:themeFill="background1"/>
          </w:tcPr>
          <w:p w14:paraId="28720E4F" w14:textId="77777777" w:rsidR="00DC2099" w:rsidRPr="00FD7338" w:rsidRDefault="00DC2099" w:rsidP="00B16B66">
            <w:pPr>
              <w:pStyle w:val="ListParagraph"/>
              <w:snapToGrid w:val="0"/>
              <w:ind w:left="29"/>
              <w:rPr>
                <w:rFonts w:ascii="Arial Narrow" w:eastAsia="Arial" w:hAnsi="Arial Narrow" w:cs="Arial"/>
                <w:b/>
                <w:sz w:val="16"/>
                <w:szCs w:val="24"/>
                <w:lang w:val="en-GB" w:eastAsia="ar-SA"/>
              </w:rPr>
            </w:pPr>
            <w:r w:rsidRPr="00FD7338">
              <w:rPr>
                <w:rFonts w:ascii="Arial Narrow" w:eastAsia="Arial" w:hAnsi="Arial Narrow" w:cs="Arial"/>
                <w:sz w:val="16"/>
                <w:szCs w:val="24"/>
                <w:lang w:val="en-GB" w:eastAsia="ar-SA"/>
              </w:rPr>
              <w:t xml:space="preserve">The RF describes the total release </w:t>
            </w:r>
            <w:r w:rsidR="002949A6">
              <w:rPr>
                <w:rFonts w:ascii="Arial Narrow" w:eastAsia="Arial" w:hAnsi="Arial Narrow" w:cs="Arial"/>
                <w:sz w:val="16"/>
                <w:szCs w:val="24"/>
                <w:lang w:val="en-GB" w:eastAsia="ar-SA"/>
              </w:rPr>
              <w:t>from</w:t>
            </w:r>
            <w:r w:rsidRPr="00FD7338">
              <w:rPr>
                <w:rFonts w:ascii="Arial Narrow" w:eastAsia="Arial" w:hAnsi="Arial Narrow" w:cs="Arial"/>
                <w:sz w:val="16"/>
                <w:szCs w:val="24"/>
                <w:lang w:val="en-GB" w:eastAsia="ar-SA"/>
              </w:rPr>
              <w:t xml:space="preserve"> the contributing activity</w:t>
            </w:r>
            <w:r w:rsidR="002949A6">
              <w:rPr>
                <w:rFonts w:ascii="Arial Narrow" w:eastAsia="Arial" w:hAnsi="Arial Narrow" w:cs="Arial"/>
                <w:sz w:val="16"/>
                <w:szCs w:val="24"/>
                <w:lang w:val="en-GB" w:eastAsia="ar-SA"/>
              </w:rPr>
              <w:t xml:space="preserve"> to water</w:t>
            </w:r>
            <w:r w:rsidRPr="00FD7338">
              <w:rPr>
                <w:rFonts w:ascii="Arial Narrow" w:eastAsia="Arial" w:hAnsi="Arial Narrow" w:cs="Arial"/>
                <w:sz w:val="16"/>
                <w:szCs w:val="24"/>
                <w:lang w:val="en-GB" w:eastAsia="ar-SA"/>
              </w:rPr>
              <w:t xml:space="preserve"> (</w:t>
            </w:r>
            <w:r w:rsidR="002949A6">
              <w:rPr>
                <w:rFonts w:ascii="Arial Narrow" w:eastAsia="Arial" w:hAnsi="Arial Narrow" w:cs="Arial"/>
                <w:sz w:val="16"/>
                <w:szCs w:val="24"/>
                <w:lang w:val="en-GB" w:eastAsia="ar-SA"/>
              </w:rPr>
              <w:t xml:space="preserve">taking into account the </w:t>
            </w:r>
            <w:r w:rsidRPr="00FD7338">
              <w:rPr>
                <w:rFonts w:ascii="Arial Narrow" w:eastAsia="Arial" w:hAnsi="Arial Narrow" w:cs="Arial"/>
                <w:sz w:val="16"/>
                <w:szCs w:val="24"/>
                <w:lang w:val="en-GB" w:eastAsia="ar-SA"/>
              </w:rPr>
              <w:t>OC and RMM</w:t>
            </w:r>
            <w:r w:rsidR="002949A6">
              <w:rPr>
                <w:rFonts w:ascii="Arial Narrow" w:eastAsia="Arial" w:hAnsi="Arial Narrow" w:cs="Arial"/>
                <w:sz w:val="16"/>
                <w:szCs w:val="24"/>
                <w:lang w:val="en-GB" w:eastAsia="ar-SA"/>
              </w:rPr>
              <w:t xml:space="preserve"> specified in section 3 and 4</w:t>
            </w:r>
            <w:r w:rsidRPr="00FD7338">
              <w:rPr>
                <w:rFonts w:ascii="Arial Narrow" w:eastAsia="Arial" w:hAnsi="Arial Narrow" w:cs="Arial"/>
                <w:sz w:val="16"/>
                <w:szCs w:val="24"/>
                <w:lang w:val="en-GB" w:eastAsia="ar-SA"/>
              </w:rPr>
              <w:t>).</w:t>
            </w:r>
          </w:p>
        </w:tc>
        <w:tc>
          <w:tcPr>
            <w:tcW w:w="368" w:type="pct"/>
            <w:tcBorders>
              <w:top w:val="single" w:sz="2" w:space="0" w:color="auto"/>
              <w:left w:val="single" w:sz="2" w:space="0" w:color="auto"/>
              <w:bottom w:val="single" w:sz="2" w:space="0" w:color="auto"/>
              <w:right w:val="single" w:sz="2" w:space="0" w:color="auto"/>
            </w:tcBorders>
            <w:shd w:val="clear" w:color="auto" w:fill="FFFFFF" w:themeFill="background1"/>
          </w:tcPr>
          <w:p w14:paraId="3A9BC591" w14:textId="77777777" w:rsidR="00DC2099" w:rsidRPr="00FD7338"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Borders>
              <w:top w:val="single" w:sz="2" w:space="0" w:color="auto"/>
              <w:left w:val="single" w:sz="2" w:space="0" w:color="auto"/>
              <w:bottom w:val="single" w:sz="2" w:space="0" w:color="auto"/>
              <w:right w:val="single" w:sz="18" w:space="0" w:color="auto"/>
            </w:tcBorders>
            <w:shd w:val="clear" w:color="auto" w:fill="FFFFFF" w:themeFill="background1"/>
          </w:tcPr>
          <w:p w14:paraId="04F70F7D" w14:textId="77777777" w:rsidR="00DC2099" w:rsidRPr="00FD7338" w:rsidRDefault="00740F07"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r>
      <w:tr w:rsidR="004D5008" w:rsidRPr="008A2321" w14:paraId="38C965D8" w14:textId="77777777" w:rsidTr="00F85B60">
        <w:trPr>
          <w:trHeight w:val="387"/>
        </w:trPr>
        <w:tc>
          <w:tcPr>
            <w:tcW w:w="588" w:type="pct"/>
            <w:vMerge/>
            <w:tcBorders>
              <w:right w:val="single" w:sz="18" w:space="0" w:color="auto"/>
            </w:tcBorders>
            <w:vAlign w:val="center"/>
          </w:tcPr>
          <w:p w14:paraId="1F31D9A9"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tcBorders>
              <w:top w:val="single" w:sz="2" w:space="0" w:color="auto"/>
              <w:left w:val="single" w:sz="18" w:space="0" w:color="auto"/>
              <w:bottom w:val="single" w:sz="2" w:space="0" w:color="auto"/>
              <w:right w:val="single" w:sz="2" w:space="0" w:color="auto"/>
            </w:tcBorders>
            <w:vAlign w:val="center"/>
          </w:tcPr>
          <w:p w14:paraId="5677FB90" w14:textId="77777777" w:rsidR="00DC2099" w:rsidRPr="008735EC" w:rsidRDefault="00DC2099" w:rsidP="00B16B66">
            <w:pPr>
              <w:pStyle w:val="ListParagraph"/>
              <w:snapToGrid w:val="0"/>
              <w:ind w:left="88"/>
              <w:rPr>
                <w:rFonts w:ascii="Arial Narrow" w:eastAsia="Arial" w:hAnsi="Arial Narrow" w:cs="Arial"/>
                <w:b/>
                <w:sz w:val="16"/>
                <w:szCs w:val="24"/>
                <w:lang w:val="en-GB" w:eastAsia="ar-SA"/>
              </w:rPr>
            </w:pPr>
            <w:r w:rsidRPr="008735EC">
              <w:rPr>
                <w:rFonts w:ascii="Arial Narrow" w:eastAsia="Arial" w:hAnsi="Arial Narrow" w:cs="Arial"/>
                <w:b/>
                <w:sz w:val="16"/>
                <w:szCs w:val="24"/>
                <w:lang w:val="en-GB" w:eastAsia="ar-SA"/>
              </w:rPr>
              <w:t>Justification of RFs (Water):</w:t>
            </w:r>
            <w:r w:rsidR="00490682">
              <w:rPr>
                <w:rFonts w:ascii="Arial Narrow" w:eastAsia="Arial" w:hAnsi="Arial Narrow" w:cs="Arial"/>
                <w:b/>
                <w:sz w:val="16"/>
                <w:szCs w:val="24"/>
                <w:lang w:val="en-GB" w:eastAsia="ar-SA"/>
              </w:rPr>
              <w:t xml:space="preserve"> </w:t>
            </w:r>
            <w:r w:rsidR="00490682">
              <w:rPr>
                <w:rFonts w:ascii="Arial Narrow" w:eastAsia="Arial" w:hAnsi="Arial Narrow" w:cs="Arial"/>
                <w:sz w:val="16"/>
                <w:szCs w:val="24"/>
                <w:lang w:val="en-GB" w:eastAsia="ar-SA"/>
              </w:rPr>
              <w:t xml:space="preserve"> freetext</w:t>
            </w:r>
          </w:p>
        </w:tc>
        <w:tc>
          <w:tcPr>
            <w:tcW w:w="2354" w:type="pct"/>
            <w:tcBorders>
              <w:top w:val="single" w:sz="2" w:space="0" w:color="auto"/>
              <w:left w:val="single" w:sz="2" w:space="0" w:color="auto"/>
              <w:bottom w:val="single" w:sz="2" w:space="0" w:color="auto"/>
              <w:right w:val="single" w:sz="2" w:space="0" w:color="auto"/>
            </w:tcBorders>
          </w:tcPr>
          <w:p w14:paraId="53FAB4FA" w14:textId="77777777" w:rsidR="00DC2099" w:rsidRDefault="000706FF" w:rsidP="000A57A8">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Provide the method for determining the RF (see Reihlen et al. 2016, e.g. use of measured data,</w:t>
            </w:r>
            <w:r w:rsidRPr="00FD7338">
              <w:rPr>
                <w:rFonts w:ascii="Arial Narrow" w:eastAsia="Arial" w:hAnsi="Arial Narrow" w:cs="Arial"/>
                <w:sz w:val="16"/>
                <w:szCs w:val="24"/>
                <w:lang w:val="en-GB" w:eastAsia="ar-SA"/>
              </w:rPr>
              <w:t xml:space="preserve"> </w:t>
            </w:r>
            <w:r>
              <w:rPr>
                <w:rFonts w:ascii="Arial Narrow" w:eastAsia="Arial" w:hAnsi="Arial Narrow" w:cs="Arial"/>
                <w:sz w:val="16"/>
                <w:szCs w:val="24"/>
                <w:lang w:val="en-GB" w:eastAsia="ar-SA"/>
              </w:rPr>
              <w:t xml:space="preserve">use of </w:t>
            </w:r>
            <w:r w:rsidRPr="00FD7338">
              <w:rPr>
                <w:rFonts w:ascii="Arial Narrow" w:eastAsia="Arial" w:hAnsi="Arial Narrow" w:cs="Arial"/>
                <w:sz w:val="16"/>
                <w:szCs w:val="24"/>
                <w:lang w:val="en-GB" w:eastAsia="ar-SA"/>
              </w:rPr>
              <w:t xml:space="preserve"> literature</w:t>
            </w:r>
            <w:r>
              <w:rPr>
                <w:rFonts w:ascii="Arial Narrow" w:eastAsia="Arial" w:hAnsi="Arial Narrow" w:cs="Arial"/>
                <w:sz w:val="16"/>
                <w:szCs w:val="24"/>
                <w:lang w:val="en-GB" w:eastAsia="ar-SA"/>
              </w:rPr>
              <w:t xml:space="preserve"> data</w:t>
            </w:r>
            <w:r w:rsidRPr="00FD7338">
              <w:rPr>
                <w:rFonts w:ascii="Arial Narrow" w:eastAsia="Arial" w:hAnsi="Arial Narrow" w:cs="Arial"/>
                <w:sz w:val="16"/>
                <w:szCs w:val="24"/>
                <w:lang w:val="en-GB" w:eastAsia="ar-SA"/>
              </w:rPr>
              <w:t xml:space="preserve">, </w:t>
            </w:r>
            <w:r>
              <w:rPr>
                <w:rFonts w:ascii="Arial Narrow" w:eastAsia="Arial" w:hAnsi="Arial Narrow" w:cs="Arial"/>
                <w:sz w:val="16"/>
                <w:szCs w:val="24"/>
                <w:lang w:val="en-GB" w:eastAsia="ar-SA"/>
              </w:rPr>
              <w:t xml:space="preserve">use of release model, expert judgement e.g. employing </w:t>
            </w:r>
            <w:r w:rsidRPr="00FD7338">
              <w:rPr>
                <w:rFonts w:ascii="Arial Narrow" w:eastAsia="Arial" w:hAnsi="Arial Narrow" w:cs="Arial"/>
                <w:sz w:val="16"/>
                <w:szCs w:val="24"/>
                <w:lang w:val="en-GB" w:eastAsia="ar-SA"/>
              </w:rPr>
              <w:t>qualitative arguments</w:t>
            </w:r>
            <w:r>
              <w:rPr>
                <w:rFonts w:ascii="Arial Narrow" w:eastAsia="Arial" w:hAnsi="Arial Narrow" w:cs="Arial"/>
                <w:sz w:val="16"/>
                <w:szCs w:val="24"/>
                <w:lang w:val="en-GB" w:eastAsia="ar-SA"/>
              </w:rPr>
              <w:t>, argumentation based on physical-chemical data) and a reference to the source of information (published literature; company data unpublished; expert statement).</w:t>
            </w:r>
          </w:p>
        </w:tc>
        <w:tc>
          <w:tcPr>
            <w:tcW w:w="368" w:type="pct"/>
            <w:tcBorders>
              <w:top w:val="single" w:sz="2" w:space="0" w:color="auto"/>
              <w:left w:val="single" w:sz="2" w:space="0" w:color="auto"/>
              <w:bottom w:val="single" w:sz="2" w:space="0" w:color="auto"/>
              <w:right w:val="single" w:sz="2" w:space="0" w:color="auto"/>
            </w:tcBorders>
          </w:tcPr>
          <w:p w14:paraId="53FDC9B7" w14:textId="77777777" w:rsidR="00DC2099" w:rsidRPr="00495EDD" w:rsidRDefault="00DC2099" w:rsidP="00B16B66">
            <w:pPr>
              <w:pStyle w:val="ListParagraph"/>
              <w:snapToGrid w:val="0"/>
              <w:ind w:left="29"/>
              <w:jc w:val="center"/>
              <w:rPr>
                <w:rFonts w:ascii="Arial Narrow" w:eastAsia="Arial" w:hAnsi="Arial Narrow" w:cs="Arial"/>
                <w:sz w:val="16"/>
                <w:szCs w:val="24"/>
                <w:lang w:val="en-GB" w:eastAsia="ar-SA"/>
              </w:rPr>
            </w:pPr>
            <w:r w:rsidRPr="00DE303F">
              <w:rPr>
                <w:rFonts w:ascii="Arial Narrow" w:eastAsia="Arial" w:hAnsi="Arial Narrow" w:cs="Arial"/>
                <w:sz w:val="16"/>
                <w:szCs w:val="24"/>
                <w:lang w:val="en-GB" w:eastAsia="ar-SA"/>
              </w:rPr>
              <w:t>Y</w:t>
            </w:r>
          </w:p>
        </w:tc>
        <w:tc>
          <w:tcPr>
            <w:tcW w:w="368" w:type="pct"/>
            <w:tcBorders>
              <w:top w:val="single" w:sz="2" w:space="0" w:color="auto"/>
              <w:left w:val="single" w:sz="2" w:space="0" w:color="auto"/>
              <w:bottom w:val="single" w:sz="2" w:space="0" w:color="auto"/>
              <w:right w:val="single" w:sz="18" w:space="0" w:color="auto"/>
            </w:tcBorders>
          </w:tcPr>
          <w:p w14:paraId="4A3044BA" w14:textId="77777777" w:rsidR="00DC2099" w:rsidRPr="00495EDD" w:rsidRDefault="00DC2099" w:rsidP="00B16B66">
            <w:pPr>
              <w:pStyle w:val="ListParagraph"/>
              <w:snapToGrid w:val="0"/>
              <w:ind w:left="29"/>
              <w:jc w:val="center"/>
              <w:rPr>
                <w:rFonts w:ascii="Arial Narrow" w:eastAsia="Arial" w:hAnsi="Arial Narrow" w:cs="Arial"/>
                <w:sz w:val="16"/>
                <w:szCs w:val="24"/>
                <w:lang w:val="en-GB" w:eastAsia="ar-SA"/>
              </w:rPr>
            </w:pPr>
            <w:r w:rsidRPr="00DE303F">
              <w:rPr>
                <w:rFonts w:ascii="Arial Narrow" w:eastAsia="Arial" w:hAnsi="Arial Narrow" w:cs="Arial"/>
                <w:sz w:val="16"/>
                <w:szCs w:val="24"/>
                <w:lang w:val="en-GB" w:eastAsia="ar-SA"/>
              </w:rPr>
              <w:t>N</w:t>
            </w:r>
          </w:p>
        </w:tc>
      </w:tr>
      <w:tr w:rsidR="00ED1B86" w:rsidRPr="001151D3" w14:paraId="54C137E6" w14:textId="77777777" w:rsidTr="00F85B60">
        <w:trPr>
          <w:trHeight w:val="340"/>
        </w:trPr>
        <w:tc>
          <w:tcPr>
            <w:tcW w:w="588" w:type="pct"/>
            <w:vMerge/>
            <w:tcBorders>
              <w:right w:val="single" w:sz="18" w:space="0" w:color="auto"/>
            </w:tcBorders>
            <w:vAlign w:val="center"/>
          </w:tcPr>
          <w:p w14:paraId="2154D3E1" w14:textId="77777777" w:rsidR="00ED1B86" w:rsidRPr="00E63FEC" w:rsidRDefault="00ED1B86" w:rsidP="00B16B66">
            <w:pPr>
              <w:snapToGrid w:val="0"/>
              <w:rPr>
                <w:rFonts w:ascii="Arial Narrow" w:eastAsia="Arial" w:hAnsi="Arial Narrow" w:cs="Arial"/>
                <w:b/>
                <w:sz w:val="16"/>
                <w:szCs w:val="24"/>
                <w:lang w:eastAsia="ar-SA"/>
              </w:rPr>
            </w:pPr>
          </w:p>
        </w:tc>
        <w:tc>
          <w:tcPr>
            <w:tcW w:w="4412" w:type="pct"/>
            <w:gridSpan w:val="4"/>
            <w:tcBorders>
              <w:top w:val="single" w:sz="2" w:space="0" w:color="auto"/>
              <w:left w:val="single" w:sz="18" w:space="0" w:color="auto"/>
              <w:bottom w:val="single" w:sz="2" w:space="0" w:color="auto"/>
              <w:right w:val="single" w:sz="18" w:space="0" w:color="auto"/>
            </w:tcBorders>
            <w:shd w:val="clear" w:color="auto" w:fill="E7E6E6" w:themeFill="background2"/>
            <w:vAlign w:val="center"/>
          </w:tcPr>
          <w:p w14:paraId="5234F5A9" w14:textId="2477C524" w:rsidR="00ED1B86" w:rsidRPr="00FD7338" w:rsidRDefault="00ED1B86" w:rsidP="00ED1B86">
            <w:pPr>
              <w:pStyle w:val="ListParagraph"/>
              <w:snapToGrid w:val="0"/>
              <w:ind w:left="29"/>
              <w:rPr>
                <w:rFonts w:ascii="Arial Narrow" w:eastAsia="Arial" w:hAnsi="Arial Narrow" w:cs="Arial"/>
                <w:sz w:val="16"/>
                <w:szCs w:val="24"/>
                <w:lang w:val="en-GB" w:eastAsia="ar-SA"/>
              </w:rPr>
            </w:pPr>
            <w:r w:rsidRPr="007C054A">
              <w:rPr>
                <w:rFonts w:ascii="Arial Narrow" w:eastAsia="Arial" w:hAnsi="Arial Narrow" w:cs="Arial"/>
                <w:b/>
                <w:sz w:val="16"/>
                <w:szCs w:val="24"/>
                <w:lang w:val="en-GB" w:eastAsia="ar-SA"/>
              </w:rPr>
              <w:t>5.3.</w:t>
            </w:r>
            <w:r>
              <w:rPr>
                <w:rFonts w:ascii="Arial Narrow" w:eastAsia="Arial" w:hAnsi="Arial Narrow" w:cs="Arial"/>
                <w:b/>
                <w:sz w:val="16"/>
                <w:szCs w:val="24"/>
                <w:lang w:val="en-GB" w:eastAsia="ar-SA"/>
              </w:rPr>
              <w:t>3</w:t>
            </w:r>
            <w:r w:rsidRPr="007C054A">
              <w:rPr>
                <w:rFonts w:ascii="Arial Narrow" w:eastAsia="Arial" w:hAnsi="Arial Narrow" w:cs="Arial"/>
                <w:b/>
                <w:sz w:val="16"/>
                <w:szCs w:val="24"/>
                <w:lang w:val="en-GB" w:eastAsia="ar-SA"/>
              </w:rPr>
              <w:t xml:space="preserve"> Release Factor </w:t>
            </w:r>
            <w:r>
              <w:rPr>
                <w:rFonts w:ascii="Arial Narrow" w:eastAsia="Arial" w:hAnsi="Arial Narrow" w:cs="Arial"/>
                <w:b/>
                <w:sz w:val="16"/>
                <w:szCs w:val="24"/>
                <w:lang w:val="en-GB" w:eastAsia="ar-SA"/>
              </w:rPr>
              <w:t>–</w:t>
            </w:r>
            <w:r w:rsidRPr="007C054A">
              <w:rPr>
                <w:rFonts w:ascii="Arial Narrow" w:eastAsia="Arial" w:hAnsi="Arial Narrow" w:cs="Arial"/>
                <w:b/>
                <w:sz w:val="16"/>
                <w:szCs w:val="24"/>
                <w:lang w:val="en-GB" w:eastAsia="ar-SA"/>
              </w:rPr>
              <w:t xml:space="preserve"> soil</w:t>
            </w:r>
          </w:p>
        </w:tc>
      </w:tr>
      <w:tr w:rsidR="004D5008" w:rsidRPr="008A2321" w14:paraId="42E22008" w14:textId="77777777" w:rsidTr="00F85B60">
        <w:trPr>
          <w:trHeight w:val="340"/>
        </w:trPr>
        <w:tc>
          <w:tcPr>
            <w:tcW w:w="588" w:type="pct"/>
            <w:vMerge/>
            <w:tcBorders>
              <w:right w:val="single" w:sz="18" w:space="0" w:color="auto"/>
            </w:tcBorders>
            <w:vAlign w:val="center"/>
          </w:tcPr>
          <w:p w14:paraId="138A54CA"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tcBorders>
              <w:top w:val="single" w:sz="2" w:space="0" w:color="auto"/>
              <w:left w:val="single" w:sz="18" w:space="0" w:color="auto"/>
              <w:bottom w:val="single" w:sz="2" w:space="0" w:color="auto"/>
              <w:right w:val="single" w:sz="2" w:space="0" w:color="auto"/>
            </w:tcBorders>
            <w:vAlign w:val="center"/>
          </w:tcPr>
          <w:p w14:paraId="3CE381E1" w14:textId="77777777" w:rsidR="00DC2099" w:rsidRPr="008735EC" w:rsidRDefault="00DC2099" w:rsidP="004348E1">
            <w:pPr>
              <w:pStyle w:val="ListParagraph"/>
              <w:snapToGrid w:val="0"/>
              <w:ind w:left="88"/>
              <w:rPr>
                <w:rFonts w:ascii="Arial Narrow" w:eastAsia="Arial" w:hAnsi="Arial Narrow" w:cs="Arial"/>
                <w:b/>
                <w:sz w:val="16"/>
                <w:szCs w:val="24"/>
                <w:lang w:val="en-GB" w:eastAsia="ar-SA"/>
              </w:rPr>
            </w:pPr>
            <w:r w:rsidRPr="008735EC">
              <w:rPr>
                <w:rFonts w:ascii="Arial Narrow" w:eastAsia="Arial" w:hAnsi="Arial Narrow" w:cs="Arial"/>
                <w:b/>
                <w:sz w:val="16"/>
                <w:szCs w:val="24"/>
                <w:lang w:val="en-GB" w:eastAsia="ar-SA"/>
              </w:rPr>
              <w:t>Numeric value / percent of input amount (Soil):</w:t>
            </w:r>
            <w:r w:rsidR="00490682">
              <w:rPr>
                <w:rFonts w:ascii="Arial Narrow" w:eastAsia="Arial" w:hAnsi="Arial Narrow" w:cs="Arial"/>
                <w:b/>
                <w:sz w:val="16"/>
                <w:szCs w:val="24"/>
                <w:lang w:val="en-GB" w:eastAsia="ar-SA"/>
              </w:rPr>
              <w:t xml:space="preserve"> </w:t>
            </w:r>
            <w:r w:rsidR="00490682">
              <w:rPr>
                <w:rFonts w:ascii="Arial Narrow" w:eastAsia="Arial" w:hAnsi="Arial Narrow" w:cs="Arial"/>
                <w:sz w:val="16"/>
                <w:szCs w:val="24"/>
                <w:lang w:val="en-GB" w:eastAsia="ar-SA"/>
              </w:rPr>
              <w:t xml:space="preserve"> numerical value</w:t>
            </w:r>
          </w:p>
        </w:tc>
        <w:tc>
          <w:tcPr>
            <w:tcW w:w="2354" w:type="pct"/>
            <w:tcBorders>
              <w:top w:val="single" w:sz="2" w:space="0" w:color="auto"/>
              <w:left w:val="single" w:sz="2" w:space="0" w:color="auto"/>
              <w:bottom w:val="single" w:sz="2" w:space="0" w:color="auto"/>
              <w:right w:val="single" w:sz="2" w:space="0" w:color="auto"/>
            </w:tcBorders>
          </w:tcPr>
          <w:p w14:paraId="7EFA6CED" w14:textId="77777777" w:rsidR="00DC2099" w:rsidRPr="00FD7338" w:rsidRDefault="00DC2099" w:rsidP="00B16B66">
            <w:pPr>
              <w:pStyle w:val="ListParagraph"/>
              <w:snapToGrid w:val="0"/>
              <w:ind w:left="29"/>
              <w:rPr>
                <w:rFonts w:ascii="Arial Narrow" w:eastAsia="Arial" w:hAnsi="Arial Narrow" w:cs="Arial"/>
                <w:b/>
                <w:sz w:val="16"/>
                <w:szCs w:val="24"/>
                <w:lang w:val="en-GB" w:eastAsia="ar-SA"/>
              </w:rPr>
            </w:pPr>
            <w:r w:rsidRPr="00FD7338">
              <w:rPr>
                <w:rFonts w:ascii="Arial Narrow" w:eastAsia="Arial" w:hAnsi="Arial Narrow" w:cs="Arial"/>
                <w:sz w:val="16"/>
                <w:szCs w:val="24"/>
                <w:lang w:val="en-GB" w:eastAsia="ar-SA"/>
              </w:rPr>
              <w:t xml:space="preserve">The RF describes the total release </w:t>
            </w:r>
            <w:r w:rsidR="002949A6">
              <w:rPr>
                <w:rFonts w:ascii="Arial Narrow" w:eastAsia="Arial" w:hAnsi="Arial Narrow" w:cs="Arial"/>
                <w:sz w:val="16"/>
                <w:szCs w:val="24"/>
                <w:lang w:val="en-GB" w:eastAsia="ar-SA"/>
              </w:rPr>
              <w:t>from</w:t>
            </w:r>
            <w:r w:rsidRPr="00FD7338">
              <w:rPr>
                <w:rFonts w:ascii="Arial Narrow" w:eastAsia="Arial" w:hAnsi="Arial Narrow" w:cs="Arial"/>
                <w:sz w:val="16"/>
                <w:szCs w:val="24"/>
                <w:lang w:val="en-GB" w:eastAsia="ar-SA"/>
              </w:rPr>
              <w:t xml:space="preserve"> the contributing activity</w:t>
            </w:r>
            <w:r w:rsidR="002949A6">
              <w:rPr>
                <w:rFonts w:ascii="Arial Narrow" w:eastAsia="Arial" w:hAnsi="Arial Narrow" w:cs="Arial"/>
                <w:sz w:val="16"/>
                <w:szCs w:val="24"/>
                <w:lang w:val="en-GB" w:eastAsia="ar-SA"/>
              </w:rPr>
              <w:t xml:space="preserve"> to soil (taking into account the OC and RMM specified in section 3 and 4). </w:t>
            </w:r>
            <w:r w:rsidRPr="00FD7338">
              <w:rPr>
                <w:rFonts w:ascii="Arial Narrow" w:eastAsia="Arial" w:hAnsi="Arial Narrow" w:cs="Arial"/>
                <w:sz w:val="16"/>
                <w:szCs w:val="24"/>
                <w:lang w:val="en-GB" w:eastAsia="ar-SA"/>
              </w:rPr>
              <w:t xml:space="preserve"> </w:t>
            </w:r>
          </w:p>
        </w:tc>
        <w:tc>
          <w:tcPr>
            <w:tcW w:w="368" w:type="pct"/>
            <w:tcBorders>
              <w:top w:val="single" w:sz="2" w:space="0" w:color="auto"/>
              <w:left w:val="single" w:sz="2" w:space="0" w:color="auto"/>
              <w:bottom w:val="single" w:sz="2" w:space="0" w:color="auto"/>
              <w:right w:val="single" w:sz="2" w:space="0" w:color="auto"/>
            </w:tcBorders>
          </w:tcPr>
          <w:p w14:paraId="6831B848" w14:textId="77777777" w:rsidR="00DC2099" w:rsidRPr="00FD7338"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Borders>
              <w:top w:val="single" w:sz="2" w:space="0" w:color="auto"/>
              <w:left w:val="single" w:sz="2" w:space="0" w:color="auto"/>
              <w:bottom w:val="single" w:sz="2" w:space="0" w:color="auto"/>
              <w:right w:val="single" w:sz="18" w:space="0" w:color="auto"/>
            </w:tcBorders>
          </w:tcPr>
          <w:p w14:paraId="5677897B" w14:textId="77777777" w:rsidR="00DC2099" w:rsidRPr="00FD7338" w:rsidRDefault="00740F07"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r>
      <w:tr w:rsidR="004D5008" w:rsidRPr="008A2321" w14:paraId="3DC77B68" w14:textId="77777777" w:rsidTr="00F85B60">
        <w:trPr>
          <w:trHeight w:val="363"/>
        </w:trPr>
        <w:tc>
          <w:tcPr>
            <w:tcW w:w="588" w:type="pct"/>
            <w:vMerge/>
            <w:tcBorders>
              <w:right w:val="single" w:sz="18" w:space="0" w:color="auto"/>
            </w:tcBorders>
            <w:vAlign w:val="center"/>
          </w:tcPr>
          <w:p w14:paraId="77F39F68"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tcBorders>
              <w:top w:val="single" w:sz="2" w:space="0" w:color="auto"/>
              <w:left w:val="single" w:sz="18" w:space="0" w:color="auto"/>
              <w:bottom w:val="single" w:sz="2" w:space="0" w:color="auto"/>
              <w:right w:val="single" w:sz="2" w:space="0" w:color="auto"/>
            </w:tcBorders>
            <w:vAlign w:val="center"/>
          </w:tcPr>
          <w:p w14:paraId="58374414" w14:textId="77777777" w:rsidR="004348E1" w:rsidRDefault="00DC2099" w:rsidP="00B16B66">
            <w:pPr>
              <w:pStyle w:val="ListParagraph"/>
              <w:snapToGrid w:val="0"/>
              <w:ind w:left="88"/>
              <w:rPr>
                <w:rFonts w:ascii="Arial Narrow" w:eastAsia="Arial" w:hAnsi="Arial Narrow" w:cs="Arial"/>
                <w:sz w:val="16"/>
                <w:szCs w:val="24"/>
                <w:lang w:val="en-GB" w:eastAsia="ar-SA"/>
              </w:rPr>
            </w:pPr>
            <w:r w:rsidRPr="008735EC">
              <w:rPr>
                <w:rFonts w:ascii="Arial Narrow" w:eastAsia="Arial" w:hAnsi="Arial Narrow" w:cs="Arial"/>
                <w:b/>
                <w:sz w:val="16"/>
                <w:szCs w:val="24"/>
                <w:lang w:val="en-GB" w:eastAsia="ar-SA"/>
              </w:rPr>
              <w:t>Justification of RFs (Soil):</w:t>
            </w:r>
            <w:r w:rsidR="00490682">
              <w:rPr>
                <w:rFonts w:ascii="Arial Narrow" w:eastAsia="Arial" w:hAnsi="Arial Narrow" w:cs="Arial"/>
                <w:b/>
                <w:sz w:val="16"/>
                <w:szCs w:val="24"/>
                <w:lang w:val="en-GB" w:eastAsia="ar-SA"/>
              </w:rPr>
              <w:t xml:space="preserve"> </w:t>
            </w:r>
            <w:r w:rsidR="00490682">
              <w:rPr>
                <w:rFonts w:ascii="Arial Narrow" w:eastAsia="Arial" w:hAnsi="Arial Narrow" w:cs="Arial"/>
                <w:sz w:val="16"/>
                <w:szCs w:val="24"/>
                <w:lang w:val="en-GB" w:eastAsia="ar-SA"/>
              </w:rPr>
              <w:t xml:space="preserve"> </w:t>
            </w:r>
          </w:p>
          <w:p w14:paraId="5B3B914D" w14:textId="77777777" w:rsidR="00DC2099" w:rsidRPr="008735EC" w:rsidRDefault="004348E1" w:rsidP="00B16B66">
            <w:pPr>
              <w:pStyle w:val="ListParagraph"/>
              <w:snapToGrid w:val="0"/>
              <w:ind w:left="88"/>
              <w:rPr>
                <w:rFonts w:ascii="Arial Narrow" w:eastAsia="Arial" w:hAnsi="Arial Narrow" w:cs="Arial"/>
                <w:b/>
                <w:sz w:val="16"/>
                <w:szCs w:val="24"/>
                <w:lang w:val="en-GB" w:eastAsia="ar-SA"/>
              </w:rPr>
            </w:pPr>
            <w:r>
              <w:rPr>
                <w:rFonts w:ascii="Arial Narrow" w:eastAsia="Arial" w:hAnsi="Arial Narrow" w:cs="Arial"/>
                <w:sz w:val="16"/>
                <w:szCs w:val="24"/>
                <w:lang w:val="en-GB" w:eastAsia="ar-SA"/>
              </w:rPr>
              <w:t>f</w:t>
            </w:r>
            <w:r w:rsidR="00490682">
              <w:rPr>
                <w:rFonts w:ascii="Arial Narrow" w:eastAsia="Arial" w:hAnsi="Arial Narrow" w:cs="Arial"/>
                <w:sz w:val="16"/>
                <w:szCs w:val="24"/>
                <w:lang w:val="en-GB" w:eastAsia="ar-SA"/>
              </w:rPr>
              <w:t>reetext</w:t>
            </w:r>
          </w:p>
        </w:tc>
        <w:tc>
          <w:tcPr>
            <w:tcW w:w="2354" w:type="pct"/>
            <w:tcBorders>
              <w:top w:val="single" w:sz="2" w:space="0" w:color="auto"/>
              <w:left w:val="single" w:sz="2" w:space="0" w:color="auto"/>
              <w:bottom w:val="single" w:sz="2" w:space="0" w:color="auto"/>
              <w:right w:val="single" w:sz="2" w:space="0" w:color="auto"/>
            </w:tcBorders>
          </w:tcPr>
          <w:p w14:paraId="17420F3E" w14:textId="77777777" w:rsidR="00DC2099" w:rsidRPr="00FD7338" w:rsidRDefault="00120B1C" w:rsidP="000A57A8">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 xml:space="preserve">Provide </w:t>
            </w:r>
            <w:r w:rsidR="000A57A8">
              <w:rPr>
                <w:rFonts w:ascii="Arial Narrow" w:eastAsia="Arial" w:hAnsi="Arial Narrow" w:cs="Arial"/>
                <w:sz w:val="16"/>
                <w:szCs w:val="24"/>
                <w:lang w:val="en-GB" w:eastAsia="ar-SA"/>
              </w:rPr>
              <w:t>t</w:t>
            </w:r>
            <w:r>
              <w:rPr>
                <w:rFonts w:ascii="Arial Narrow" w:eastAsia="Arial" w:hAnsi="Arial Narrow" w:cs="Arial"/>
                <w:sz w:val="16"/>
                <w:szCs w:val="24"/>
                <w:lang w:val="en-GB" w:eastAsia="ar-SA"/>
              </w:rPr>
              <w:t>he method for determining the RF (see Reihlen et al. 2016, e.g. use of measured data,</w:t>
            </w:r>
            <w:r w:rsidRPr="00FD7338">
              <w:rPr>
                <w:rFonts w:ascii="Arial Narrow" w:eastAsia="Arial" w:hAnsi="Arial Narrow" w:cs="Arial"/>
                <w:sz w:val="16"/>
                <w:szCs w:val="24"/>
                <w:lang w:val="en-GB" w:eastAsia="ar-SA"/>
              </w:rPr>
              <w:t xml:space="preserve"> </w:t>
            </w:r>
            <w:r>
              <w:rPr>
                <w:rFonts w:ascii="Arial Narrow" w:eastAsia="Arial" w:hAnsi="Arial Narrow" w:cs="Arial"/>
                <w:sz w:val="16"/>
                <w:szCs w:val="24"/>
                <w:lang w:val="en-GB" w:eastAsia="ar-SA"/>
              </w:rPr>
              <w:t xml:space="preserve">use of </w:t>
            </w:r>
            <w:r w:rsidRPr="00FD7338">
              <w:rPr>
                <w:rFonts w:ascii="Arial Narrow" w:eastAsia="Arial" w:hAnsi="Arial Narrow" w:cs="Arial"/>
                <w:sz w:val="16"/>
                <w:szCs w:val="24"/>
                <w:lang w:val="en-GB" w:eastAsia="ar-SA"/>
              </w:rPr>
              <w:t xml:space="preserve"> literature</w:t>
            </w:r>
            <w:r>
              <w:rPr>
                <w:rFonts w:ascii="Arial Narrow" w:eastAsia="Arial" w:hAnsi="Arial Narrow" w:cs="Arial"/>
                <w:sz w:val="16"/>
                <w:szCs w:val="24"/>
                <w:lang w:val="en-GB" w:eastAsia="ar-SA"/>
              </w:rPr>
              <w:t xml:space="preserve"> data</w:t>
            </w:r>
            <w:r w:rsidRPr="00FD7338">
              <w:rPr>
                <w:rFonts w:ascii="Arial Narrow" w:eastAsia="Arial" w:hAnsi="Arial Narrow" w:cs="Arial"/>
                <w:sz w:val="16"/>
                <w:szCs w:val="24"/>
                <w:lang w:val="en-GB" w:eastAsia="ar-SA"/>
              </w:rPr>
              <w:t xml:space="preserve">, </w:t>
            </w:r>
            <w:r>
              <w:rPr>
                <w:rFonts w:ascii="Arial Narrow" w:eastAsia="Arial" w:hAnsi="Arial Narrow" w:cs="Arial"/>
                <w:sz w:val="16"/>
                <w:szCs w:val="24"/>
                <w:lang w:val="en-GB" w:eastAsia="ar-SA"/>
              </w:rPr>
              <w:t xml:space="preserve">use of release model, expert judgement e.g. employing </w:t>
            </w:r>
            <w:r w:rsidRPr="00FD7338">
              <w:rPr>
                <w:rFonts w:ascii="Arial Narrow" w:eastAsia="Arial" w:hAnsi="Arial Narrow" w:cs="Arial"/>
                <w:sz w:val="16"/>
                <w:szCs w:val="24"/>
                <w:lang w:val="en-GB" w:eastAsia="ar-SA"/>
              </w:rPr>
              <w:t>qualitative arguments</w:t>
            </w:r>
            <w:r>
              <w:rPr>
                <w:rFonts w:ascii="Arial Narrow" w:eastAsia="Arial" w:hAnsi="Arial Narrow" w:cs="Arial"/>
                <w:sz w:val="16"/>
                <w:szCs w:val="24"/>
                <w:lang w:val="en-GB" w:eastAsia="ar-SA"/>
              </w:rPr>
              <w:t>, argumentation based on physical-chemical data) and a reference to the source of information (published literature; company data unpublished; expert statement).</w:t>
            </w:r>
          </w:p>
        </w:tc>
        <w:tc>
          <w:tcPr>
            <w:tcW w:w="368" w:type="pct"/>
            <w:tcBorders>
              <w:top w:val="single" w:sz="2" w:space="0" w:color="auto"/>
              <w:left w:val="single" w:sz="2" w:space="0" w:color="auto"/>
              <w:bottom w:val="single" w:sz="2" w:space="0" w:color="auto"/>
              <w:right w:val="single" w:sz="2" w:space="0" w:color="auto"/>
            </w:tcBorders>
          </w:tcPr>
          <w:p w14:paraId="5C4F6FF3" w14:textId="77777777" w:rsidR="00DC2099" w:rsidRPr="00FD7338" w:rsidRDefault="00DC2099" w:rsidP="00B16B66">
            <w:pPr>
              <w:pStyle w:val="ListParagraph"/>
              <w:snapToGrid w:val="0"/>
              <w:ind w:left="29"/>
              <w:jc w:val="center"/>
              <w:rPr>
                <w:rFonts w:ascii="Arial Narrow" w:eastAsia="Arial" w:hAnsi="Arial Narrow" w:cs="Arial"/>
                <w:sz w:val="16"/>
                <w:szCs w:val="24"/>
                <w:lang w:val="en-GB" w:eastAsia="ar-SA"/>
              </w:rPr>
            </w:pPr>
            <w:r w:rsidRPr="00DE303F">
              <w:rPr>
                <w:rFonts w:ascii="Arial Narrow" w:eastAsia="Arial" w:hAnsi="Arial Narrow" w:cs="Arial"/>
                <w:sz w:val="16"/>
                <w:szCs w:val="24"/>
                <w:lang w:val="en-GB" w:eastAsia="ar-SA"/>
              </w:rPr>
              <w:t>Y</w:t>
            </w:r>
          </w:p>
        </w:tc>
        <w:tc>
          <w:tcPr>
            <w:tcW w:w="368" w:type="pct"/>
            <w:tcBorders>
              <w:top w:val="single" w:sz="2" w:space="0" w:color="auto"/>
              <w:left w:val="single" w:sz="2" w:space="0" w:color="auto"/>
              <w:bottom w:val="single" w:sz="2" w:space="0" w:color="auto"/>
              <w:right w:val="single" w:sz="18" w:space="0" w:color="auto"/>
            </w:tcBorders>
          </w:tcPr>
          <w:p w14:paraId="6E86A07B" w14:textId="77777777" w:rsidR="00DC2099" w:rsidRPr="00FD7338" w:rsidRDefault="00DC2099" w:rsidP="00B16B66">
            <w:pPr>
              <w:pStyle w:val="ListParagraph"/>
              <w:snapToGrid w:val="0"/>
              <w:ind w:left="29"/>
              <w:jc w:val="center"/>
              <w:rPr>
                <w:rFonts w:ascii="Arial Narrow" w:eastAsia="Arial" w:hAnsi="Arial Narrow" w:cs="Arial"/>
                <w:sz w:val="16"/>
                <w:szCs w:val="24"/>
                <w:lang w:val="en-GB" w:eastAsia="ar-SA"/>
              </w:rPr>
            </w:pPr>
            <w:r w:rsidRPr="00DE303F">
              <w:rPr>
                <w:rFonts w:ascii="Arial Narrow" w:eastAsia="Arial" w:hAnsi="Arial Narrow" w:cs="Arial"/>
                <w:sz w:val="16"/>
                <w:szCs w:val="24"/>
                <w:lang w:val="en-GB" w:eastAsia="ar-SA"/>
              </w:rPr>
              <w:t>N</w:t>
            </w:r>
          </w:p>
        </w:tc>
      </w:tr>
      <w:tr w:rsidR="00ED1B86" w:rsidRPr="00D967FE" w14:paraId="3FAA8729" w14:textId="77777777" w:rsidTr="00F85B60">
        <w:trPr>
          <w:trHeight w:val="362"/>
        </w:trPr>
        <w:tc>
          <w:tcPr>
            <w:tcW w:w="588" w:type="pct"/>
            <w:vMerge/>
            <w:tcBorders>
              <w:right w:val="single" w:sz="18" w:space="0" w:color="auto"/>
            </w:tcBorders>
            <w:vAlign w:val="center"/>
          </w:tcPr>
          <w:p w14:paraId="28D60DD7" w14:textId="77777777" w:rsidR="00ED1B86" w:rsidRPr="00E63FEC" w:rsidRDefault="00ED1B86" w:rsidP="00B16B66">
            <w:pPr>
              <w:snapToGrid w:val="0"/>
              <w:rPr>
                <w:rFonts w:ascii="Arial Narrow" w:eastAsia="Arial" w:hAnsi="Arial Narrow" w:cs="Arial"/>
                <w:b/>
                <w:sz w:val="16"/>
                <w:szCs w:val="24"/>
                <w:lang w:eastAsia="ar-SA"/>
              </w:rPr>
            </w:pPr>
          </w:p>
        </w:tc>
        <w:tc>
          <w:tcPr>
            <w:tcW w:w="4412" w:type="pct"/>
            <w:gridSpan w:val="4"/>
            <w:tcBorders>
              <w:top w:val="single" w:sz="2" w:space="0" w:color="auto"/>
              <w:left w:val="single" w:sz="18" w:space="0" w:color="auto"/>
              <w:bottom w:val="single" w:sz="2" w:space="0" w:color="auto"/>
              <w:right w:val="single" w:sz="18" w:space="0" w:color="auto"/>
            </w:tcBorders>
            <w:shd w:val="clear" w:color="auto" w:fill="E7E6E6" w:themeFill="background2"/>
            <w:vAlign w:val="center"/>
          </w:tcPr>
          <w:p w14:paraId="5C18D4DA" w14:textId="088AD270" w:rsidR="00ED1B86" w:rsidRDefault="00ED1B86" w:rsidP="00ED1B86">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b/>
                <w:sz w:val="16"/>
                <w:szCs w:val="24"/>
                <w:lang w:eastAsia="ar-SA"/>
              </w:rPr>
              <w:t xml:space="preserve">5.3.4 </w:t>
            </w:r>
            <w:r w:rsidRPr="00E63FEC">
              <w:rPr>
                <w:rFonts w:ascii="Arial Narrow" w:eastAsia="Arial" w:hAnsi="Arial Narrow" w:cs="Arial"/>
                <w:b/>
                <w:sz w:val="16"/>
                <w:szCs w:val="24"/>
                <w:lang w:eastAsia="ar-SA"/>
              </w:rPr>
              <w:t xml:space="preserve">Release Factor </w:t>
            </w:r>
            <w:r>
              <w:rPr>
                <w:rFonts w:ascii="Arial Narrow" w:eastAsia="Arial" w:hAnsi="Arial Narrow" w:cs="Arial"/>
                <w:b/>
                <w:sz w:val="16"/>
                <w:szCs w:val="24"/>
                <w:lang w:eastAsia="ar-SA"/>
              </w:rPr>
              <w:t>–</w:t>
            </w:r>
            <w:r w:rsidRPr="00E63FEC">
              <w:rPr>
                <w:rFonts w:ascii="Arial Narrow" w:eastAsia="Arial" w:hAnsi="Arial Narrow" w:cs="Arial"/>
                <w:b/>
                <w:sz w:val="16"/>
                <w:szCs w:val="24"/>
                <w:lang w:eastAsia="ar-SA"/>
              </w:rPr>
              <w:t xml:space="preserve"> waste</w:t>
            </w:r>
          </w:p>
        </w:tc>
      </w:tr>
      <w:tr w:rsidR="004D5008" w:rsidRPr="00D967FE" w14:paraId="542F4F11" w14:textId="77777777" w:rsidTr="00F85B60">
        <w:trPr>
          <w:trHeight w:val="1022"/>
        </w:trPr>
        <w:tc>
          <w:tcPr>
            <w:tcW w:w="588" w:type="pct"/>
            <w:vMerge/>
            <w:tcBorders>
              <w:right w:val="single" w:sz="18" w:space="0" w:color="auto"/>
            </w:tcBorders>
            <w:vAlign w:val="center"/>
          </w:tcPr>
          <w:p w14:paraId="0C10132E"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tcBorders>
              <w:top w:val="single" w:sz="2" w:space="0" w:color="auto"/>
              <w:left w:val="single" w:sz="18" w:space="0" w:color="auto"/>
              <w:bottom w:val="single" w:sz="2" w:space="0" w:color="auto"/>
              <w:right w:val="single" w:sz="2" w:space="0" w:color="auto"/>
            </w:tcBorders>
            <w:vAlign w:val="center"/>
          </w:tcPr>
          <w:p w14:paraId="5FBC72AC" w14:textId="77777777" w:rsidR="004348E1" w:rsidRDefault="00677A2E" w:rsidP="00B16B66">
            <w:pPr>
              <w:pStyle w:val="ListParagraph"/>
              <w:snapToGrid w:val="0"/>
              <w:ind w:left="88"/>
              <w:rPr>
                <w:rFonts w:ascii="Arial Narrow" w:eastAsia="Arial" w:hAnsi="Arial Narrow" w:cs="Arial"/>
                <w:b/>
                <w:sz w:val="16"/>
                <w:szCs w:val="24"/>
                <w:lang w:val="en-GB" w:eastAsia="ar-SA"/>
              </w:rPr>
            </w:pPr>
            <w:r>
              <w:rPr>
                <w:rFonts w:ascii="Arial Narrow" w:eastAsia="Arial" w:hAnsi="Arial Narrow" w:cs="Arial"/>
                <w:b/>
                <w:sz w:val="16"/>
                <w:szCs w:val="24"/>
                <w:lang w:val="en-GB" w:eastAsia="ar-SA"/>
              </w:rPr>
              <w:t>P</w:t>
            </w:r>
            <w:r w:rsidR="00DC2099" w:rsidRPr="008735EC">
              <w:rPr>
                <w:rFonts w:ascii="Arial Narrow" w:eastAsia="Arial" w:hAnsi="Arial Narrow" w:cs="Arial"/>
                <w:b/>
                <w:sz w:val="16"/>
                <w:szCs w:val="24"/>
                <w:lang w:val="en-GB" w:eastAsia="ar-SA"/>
              </w:rPr>
              <w:t>ercent of input amount</w:t>
            </w:r>
            <w:r w:rsidR="002D1AED">
              <w:rPr>
                <w:rFonts w:ascii="Arial Narrow" w:eastAsia="Arial" w:hAnsi="Arial Narrow" w:cs="Arial"/>
                <w:b/>
                <w:sz w:val="16"/>
                <w:szCs w:val="24"/>
                <w:lang w:val="en-GB" w:eastAsia="ar-SA"/>
              </w:rPr>
              <w:t xml:space="preserve"> disposed as waste</w:t>
            </w:r>
            <w:r w:rsidR="0053667C">
              <w:rPr>
                <w:rFonts w:ascii="Arial Narrow" w:eastAsia="Arial" w:hAnsi="Arial Narrow" w:cs="Arial"/>
                <w:b/>
                <w:sz w:val="16"/>
                <w:szCs w:val="24"/>
                <w:lang w:val="en-GB" w:eastAsia="ar-SA"/>
              </w:rPr>
              <w:t>:</w:t>
            </w:r>
            <w:r w:rsidR="002D1AED">
              <w:rPr>
                <w:rFonts w:ascii="Arial Narrow" w:eastAsia="Arial" w:hAnsi="Arial Narrow" w:cs="Arial"/>
                <w:b/>
                <w:sz w:val="16"/>
                <w:szCs w:val="24"/>
                <w:lang w:val="en-GB" w:eastAsia="ar-SA"/>
              </w:rPr>
              <w:t xml:space="preserve"> </w:t>
            </w:r>
          </w:p>
          <w:p w14:paraId="5B881BB5" w14:textId="77777777" w:rsidR="00DC2099" w:rsidRPr="008735EC" w:rsidRDefault="00761658" w:rsidP="00B16B66">
            <w:pPr>
              <w:pStyle w:val="ListParagraph"/>
              <w:snapToGrid w:val="0"/>
              <w:ind w:left="88"/>
              <w:rPr>
                <w:rFonts w:ascii="Arial Narrow" w:eastAsia="Arial" w:hAnsi="Arial Narrow" w:cs="Arial"/>
                <w:b/>
                <w:sz w:val="16"/>
                <w:szCs w:val="24"/>
                <w:lang w:val="en-GB" w:eastAsia="ar-SA"/>
              </w:rPr>
            </w:pPr>
            <w:r w:rsidRPr="00A50247">
              <w:rPr>
                <w:rFonts w:ascii="Arial Narrow" w:eastAsia="Arial" w:hAnsi="Arial Narrow" w:cs="Arial"/>
                <w:sz w:val="16"/>
                <w:szCs w:val="24"/>
                <w:lang w:val="en-GB" w:eastAsia="ar-SA"/>
              </w:rPr>
              <w:t xml:space="preserve">numerical </w:t>
            </w:r>
            <w:r w:rsidR="004348E1">
              <w:rPr>
                <w:rFonts w:ascii="Arial Narrow" w:eastAsia="Arial" w:hAnsi="Arial Narrow" w:cs="Arial"/>
                <w:sz w:val="16"/>
                <w:szCs w:val="24"/>
                <w:lang w:val="en-GB" w:eastAsia="ar-SA"/>
              </w:rPr>
              <w:t xml:space="preserve"> range</w:t>
            </w:r>
          </w:p>
        </w:tc>
        <w:tc>
          <w:tcPr>
            <w:tcW w:w="2354" w:type="pct"/>
            <w:tcBorders>
              <w:top w:val="single" w:sz="2" w:space="0" w:color="auto"/>
              <w:left w:val="single" w:sz="2" w:space="0" w:color="auto"/>
              <w:bottom w:val="single" w:sz="2" w:space="0" w:color="auto"/>
              <w:right w:val="single" w:sz="2" w:space="0" w:color="auto"/>
            </w:tcBorders>
          </w:tcPr>
          <w:p w14:paraId="0F9BC5D3" w14:textId="77777777" w:rsidR="00DC2099" w:rsidRPr="009B076B" w:rsidRDefault="00DC2099" w:rsidP="009B076B">
            <w:pPr>
              <w:pStyle w:val="ListParagraph"/>
              <w:snapToGrid w:val="0"/>
              <w:ind w:left="29"/>
              <w:rPr>
                <w:rFonts w:ascii="Arial Narrow" w:eastAsia="Arial" w:hAnsi="Arial Narrow" w:cs="Arial"/>
                <w:sz w:val="16"/>
                <w:szCs w:val="24"/>
                <w:lang w:val="en-GB" w:eastAsia="ar-SA"/>
              </w:rPr>
            </w:pPr>
            <w:r w:rsidRPr="009B076B">
              <w:rPr>
                <w:rFonts w:ascii="Arial Narrow" w:eastAsia="Arial" w:hAnsi="Arial Narrow" w:cs="Arial"/>
                <w:sz w:val="16"/>
                <w:szCs w:val="24"/>
                <w:lang w:val="en-GB" w:eastAsia="ar-SA"/>
              </w:rPr>
              <w:t xml:space="preserve">Estimate fraction of </w:t>
            </w:r>
            <w:r w:rsidR="00FC7CFB" w:rsidRPr="009B076B">
              <w:rPr>
                <w:rFonts w:ascii="Arial Narrow" w:eastAsia="Arial" w:hAnsi="Arial Narrow" w:cs="Arial"/>
                <w:sz w:val="16"/>
                <w:szCs w:val="24"/>
                <w:lang w:val="en-GB" w:eastAsia="ar-SA"/>
              </w:rPr>
              <w:t>substance disposed of as waste. Take into account OC/RMM reducing</w:t>
            </w:r>
            <w:r w:rsidR="001B054F" w:rsidRPr="009B076B">
              <w:rPr>
                <w:rFonts w:ascii="Arial Narrow" w:eastAsia="Arial" w:hAnsi="Arial Narrow" w:cs="Arial"/>
                <w:sz w:val="16"/>
                <w:szCs w:val="24"/>
                <w:lang w:val="en-GB" w:eastAsia="ar-SA"/>
              </w:rPr>
              <w:t xml:space="preserve"> or preventing emissions via waste water or</w:t>
            </w:r>
            <w:r w:rsidR="00FC7CFB" w:rsidRPr="009B076B">
              <w:rPr>
                <w:rFonts w:ascii="Arial Narrow" w:eastAsia="Arial" w:hAnsi="Arial Narrow" w:cs="Arial"/>
                <w:sz w:val="16"/>
                <w:szCs w:val="24"/>
                <w:lang w:val="en-GB" w:eastAsia="ar-SA"/>
              </w:rPr>
              <w:t xml:space="preserve"> air</w:t>
            </w:r>
            <w:r w:rsidR="001B054F" w:rsidRPr="009B076B">
              <w:rPr>
                <w:rFonts w:ascii="Arial Narrow" w:eastAsia="Arial" w:hAnsi="Arial Narrow" w:cs="Arial"/>
                <w:sz w:val="16"/>
                <w:szCs w:val="24"/>
                <w:lang w:val="en-GB" w:eastAsia="ar-SA"/>
              </w:rPr>
              <w:t xml:space="preserve"> by transferring the substance to waste treatment.  The estimate can be provided as a range, depending on the contributing activities addressed in the SpERC.</w:t>
            </w:r>
            <w:r w:rsidR="00FC7CFB" w:rsidRPr="009B076B">
              <w:rPr>
                <w:rFonts w:ascii="Arial Narrow" w:eastAsia="Arial" w:hAnsi="Arial Narrow" w:cs="Arial"/>
                <w:sz w:val="16"/>
                <w:szCs w:val="24"/>
                <w:lang w:val="en-GB" w:eastAsia="ar-SA"/>
              </w:rPr>
              <w:t xml:space="preserve"> </w:t>
            </w:r>
            <w:r w:rsidRPr="009B076B">
              <w:rPr>
                <w:rFonts w:ascii="Arial Narrow" w:eastAsia="Arial" w:hAnsi="Arial Narrow" w:cs="Arial"/>
                <w:sz w:val="16"/>
                <w:szCs w:val="24"/>
                <w:lang w:val="en-GB" w:eastAsia="ar-SA"/>
              </w:rPr>
              <w:t xml:space="preserve"> </w:t>
            </w:r>
          </w:p>
        </w:tc>
        <w:tc>
          <w:tcPr>
            <w:tcW w:w="368" w:type="pct"/>
            <w:tcBorders>
              <w:top w:val="single" w:sz="2" w:space="0" w:color="auto"/>
              <w:left w:val="single" w:sz="2" w:space="0" w:color="auto"/>
              <w:bottom w:val="single" w:sz="2" w:space="0" w:color="auto"/>
              <w:right w:val="single" w:sz="2" w:space="0" w:color="auto"/>
            </w:tcBorders>
          </w:tcPr>
          <w:p w14:paraId="6600E5AC"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Borders>
              <w:top w:val="single" w:sz="2" w:space="0" w:color="auto"/>
              <w:left w:val="single" w:sz="2" w:space="0" w:color="auto"/>
              <w:bottom w:val="single" w:sz="2" w:space="0" w:color="auto"/>
              <w:right w:val="single" w:sz="18" w:space="0" w:color="auto"/>
            </w:tcBorders>
          </w:tcPr>
          <w:p w14:paraId="4B77F643" w14:textId="77777777" w:rsidR="00DC2099" w:rsidRDefault="00DC2099" w:rsidP="00B16B66">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N</w:t>
            </w:r>
          </w:p>
        </w:tc>
      </w:tr>
      <w:tr w:rsidR="004D5008" w:rsidRPr="008A2321" w14:paraId="3ACABBB2" w14:textId="77777777" w:rsidTr="00F85B60">
        <w:trPr>
          <w:trHeight w:val="422"/>
        </w:trPr>
        <w:tc>
          <w:tcPr>
            <w:tcW w:w="588" w:type="pct"/>
            <w:vMerge/>
            <w:tcBorders>
              <w:right w:val="single" w:sz="18" w:space="0" w:color="auto"/>
            </w:tcBorders>
            <w:vAlign w:val="center"/>
          </w:tcPr>
          <w:p w14:paraId="35F91A24" w14:textId="77777777" w:rsidR="00DC2099" w:rsidRPr="00E63FEC" w:rsidRDefault="00DC2099" w:rsidP="00B16B66">
            <w:pPr>
              <w:snapToGrid w:val="0"/>
              <w:rPr>
                <w:rFonts w:ascii="Arial Narrow" w:eastAsia="Arial" w:hAnsi="Arial Narrow" w:cs="Arial"/>
                <w:b/>
                <w:sz w:val="16"/>
                <w:szCs w:val="24"/>
                <w:lang w:eastAsia="ar-SA"/>
              </w:rPr>
            </w:pPr>
          </w:p>
        </w:tc>
        <w:tc>
          <w:tcPr>
            <w:tcW w:w="1322" w:type="pct"/>
            <w:tcBorders>
              <w:top w:val="single" w:sz="2" w:space="0" w:color="auto"/>
              <w:left w:val="single" w:sz="18" w:space="0" w:color="auto"/>
              <w:bottom w:val="single" w:sz="18" w:space="0" w:color="auto"/>
              <w:right w:val="single" w:sz="2" w:space="0" w:color="auto"/>
            </w:tcBorders>
            <w:vAlign w:val="center"/>
          </w:tcPr>
          <w:p w14:paraId="306C9E30" w14:textId="77777777" w:rsidR="004348E1" w:rsidRDefault="00DC2099" w:rsidP="00B16B66">
            <w:pPr>
              <w:pStyle w:val="ListParagraph"/>
              <w:snapToGrid w:val="0"/>
              <w:ind w:left="88"/>
              <w:rPr>
                <w:rFonts w:ascii="Arial Narrow" w:eastAsia="Arial" w:hAnsi="Arial Narrow" w:cs="Arial"/>
                <w:sz w:val="16"/>
                <w:szCs w:val="24"/>
                <w:lang w:val="en-GB" w:eastAsia="ar-SA"/>
              </w:rPr>
            </w:pPr>
            <w:r w:rsidRPr="008735EC">
              <w:rPr>
                <w:rFonts w:ascii="Arial Narrow" w:eastAsia="Arial" w:hAnsi="Arial Narrow" w:cs="Arial"/>
                <w:b/>
                <w:sz w:val="16"/>
                <w:szCs w:val="24"/>
                <w:lang w:val="en-GB" w:eastAsia="ar-SA"/>
              </w:rPr>
              <w:t xml:space="preserve">Justification of RFs: </w:t>
            </w:r>
            <w:r w:rsidR="00490682">
              <w:rPr>
                <w:rFonts w:ascii="Arial Narrow" w:eastAsia="Arial" w:hAnsi="Arial Narrow" w:cs="Arial"/>
                <w:sz w:val="16"/>
                <w:szCs w:val="24"/>
                <w:lang w:val="en-GB" w:eastAsia="ar-SA"/>
              </w:rPr>
              <w:t xml:space="preserve"> </w:t>
            </w:r>
          </w:p>
          <w:p w14:paraId="51FD5960" w14:textId="77777777" w:rsidR="00DC2099" w:rsidRPr="008735EC" w:rsidRDefault="00490682" w:rsidP="00B16B66">
            <w:pPr>
              <w:pStyle w:val="ListParagraph"/>
              <w:snapToGrid w:val="0"/>
              <w:ind w:left="88"/>
              <w:rPr>
                <w:rFonts w:ascii="Arial Narrow" w:eastAsia="Arial" w:hAnsi="Arial Narrow" w:cs="Arial"/>
                <w:b/>
                <w:sz w:val="16"/>
                <w:szCs w:val="24"/>
                <w:lang w:val="en-GB" w:eastAsia="ar-SA"/>
              </w:rPr>
            </w:pPr>
            <w:r>
              <w:rPr>
                <w:rFonts w:ascii="Arial Narrow" w:eastAsia="Arial" w:hAnsi="Arial Narrow" w:cs="Arial"/>
                <w:sz w:val="16"/>
                <w:szCs w:val="24"/>
                <w:lang w:val="en-GB" w:eastAsia="ar-SA"/>
              </w:rPr>
              <w:t>freetext</w:t>
            </w:r>
          </w:p>
        </w:tc>
        <w:tc>
          <w:tcPr>
            <w:tcW w:w="2354" w:type="pct"/>
            <w:tcBorders>
              <w:top w:val="single" w:sz="2" w:space="0" w:color="auto"/>
              <w:left w:val="single" w:sz="2" w:space="0" w:color="auto"/>
              <w:bottom w:val="single" w:sz="18" w:space="0" w:color="auto"/>
              <w:right w:val="single" w:sz="2" w:space="0" w:color="auto"/>
            </w:tcBorders>
          </w:tcPr>
          <w:p w14:paraId="7F5A8BB7" w14:textId="77777777" w:rsidR="00DC2099" w:rsidRPr="00FD7338" w:rsidRDefault="00120B1C" w:rsidP="000A57A8">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Provide the method for determining the RF (see Reihlen et al. 2016, e.g. use of measured data,</w:t>
            </w:r>
            <w:r w:rsidRPr="00FD7338">
              <w:rPr>
                <w:rFonts w:ascii="Arial Narrow" w:eastAsia="Arial" w:hAnsi="Arial Narrow" w:cs="Arial"/>
                <w:sz w:val="16"/>
                <w:szCs w:val="24"/>
                <w:lang w:val="en-GB" w:eastAsia="ar-SA"/>
              </w:rPr>
              <w:t xml:space="preserve"> </w:t>
            </w:r>
            <w:r>
              <w:rPr>
                <w:rFonts w:ascii="Arial Narrow" w:eastAsia="Arial" w:hAnsi="Arial Narrow" w:cs="Arial"/>
                <w:sz w:val="16"/>
                <w:szCs w:val="24"/>
                <w:lang w:val="en-GB" w:eastAsia="ar-SA"/>
              </w:rPr>
              <w:t xml:space="preserve">use of </w:t>
            </w:r>
            <w:r w:rsidRPr="00FD7338">
              <w:rPr>
                <w:rFonts w:ascii="Arial Narrow" w:eastAsia="Arial" w:hAnsi="Arial Narrow" w:cs="Arial"/>
                <w:sz w:val="16"/>
                <w:szCs w:val="24"/>
                <w:lang w:val="en-GB" w:eastAsia="ar-SA"/>
              </w:rPr>
              <w:t xml:space="preserve"> literature</w:t>
            </w:r>
            <w:r>
              <w:rPr>
                <w:rFonts w:ascii="Arial Narrow" w:eastAsia="Arial" w:hAnsi="Arial Narrow" w:cs="Arial"/>
                <w:sz w:val="16"/>
                <w:szCs w:val="24"/>
                <w:lang w:val="en-GB" w:eastAsia="ar-SA"/>
              </w:rPr>
              <w:t xml:space="preserve"> data</w:t>
            </w:r>
            <w:r w:rsidRPr="00FD7338">
              <w:rPr>
                <w:rFonts w:ascii="Arial Narrow" w:eastAsia="Arial" w:hAnsi="Arial Narrow" w:cs="Arial"/>
                <w:sz w:val="16"/>
                <w:szCs w:val="24"/>
                <w:lang w:val="en-GB" w:eastAsia="ar-SA"/>
              </w:rPr>
              <w:t xml:space="preserve">, </w:t>
            </w:r>
            <w:r>
              <w:rPr>
                <w:rFonts w:ascii="Arial Narrow" w:eastAsia="Arial" w:hAnsi="Arial Narrow" w:cs="Arial"/>
                <w:sz w:val="16"/>
                <w:szCs w:val="24"/>
                <w:lang w:val="en-GB" w:eastAsia="ar-SA"/>
              </w:rPr>
              <w:t xml:space="preserve">use of release model, expert judgement e.g. employing </w:t>
            </w:r>
            <w:r w:rsidRPr="00FD7338">
              <w:rPr>
                <w:rFonts w:ascii="Arial Narrow" w:eastAsia="Arial" w:hAnsi="Arial Narrow" w:cs="Arial"/>
                <w:sz w:val="16"/>
                <w:szCs w:val="24"/>
                <w:lang w:val="en-GB" w:eastAsia="ar-SA"/>
              </w:rPr>
              <w:t>qualitative arguments</w:t>
            </w:r>
            <w:r>
              <w:rPr>
                <w:rFonts w:ascii="Arial Narrow" w:eastAsia="Arial" w:hAnsi="Arial Narrow" w:cs="Arial"/>
                <w:sz w:val="16"/>
                <w:szCs w:val="24"/>
                <w:lang w:val="en-GB" w:eastAsia="ar-SA"/>
              </w:rPr>
              <w:t>, argumentation based on physical-chemical data) and a reference to the source of information (published literature; company data unpublished; expert statement).</w:t>
            </w:r>
          </w:p>
        </w:tc>
        <w:tc>
          <w:tcPr>
            <w:tcW w:w="368" w:type="pct"/>
            <w:tcBorders>
              <w:top w:val="single" w:sz="2" w:space="0" w:color="auto"/>
              <w:left w:val="single" w:sz="2" w:space="0" w:color="auto"/>
              <w:bottom w:val="single" w:sz="18" w:space="0" w:color="auto"/>
              <w:right w:val="single" w:sz="2" w:space="0" w:color="auto"/>
            </w:tcBorders>
          </w:tcPr>
          <w:p w14:paraId="4FAEF57F" w14:textId="77777777" w:rsidR="00DC2099" w:rsidRPr="00E739F7" w:rsidRDefault="00DC2099" w:rsidP="00B16B66">
            <w:pPr>
              <w:pStyle w:val="ListParagraph"/>
              <w:snapToGrid w:val="0"/>
              <w:ind w:left="29"/>
              <w:jc w:val="center"/>
              <w:rPr>
                <w:rFonts w:ascii="Arial Narrow" w:eastAsia="Arial" w:hAnsi="Arial Narrow" w:cs="Arial"/>
                <w:sz w:val="16"/>
                <w:szCs w:val="24"/>
                <w:lang w:val="en-GB" w:eastAsia="ar-SA"/>
              </w:rPr>
            </w:pPr>
            <w:r w:rsidRPr="00DE303F">
              <w:rPr>
                <w:rFonts w:ascii="Arial Narrow" w:eastAsia="Arial" w:hAnsi="Arial Narrow" w:cs="Arial"/>
                <w:sz w:val="16"/>
                <w:szCs w:val="24"/>
                <w:lang w:val="en-GB" w:eastAsia="ar-SA"/>
              </w:rPr>
              <w:t>Y</w:t>
            </w:r>
          </w:p>
        </w:tc>
        <w:tc>
          <w:tcPr>
            <w:tcW w:w="368" w:type="pct"/>
            <w:tcBorders>
              <w:top w:val="single" w:sz="2" w:space="0" w:color="auto"/>
              <w:left w:val="single" w:sz="2" w:space="0" w:color="auto"/>
              <w:bottom w:val="single" w:sz="18" w:space="0" w:color="auto"/>
              <w:right w:val="single" w:sz="18" w:space="0" w:color="auto"/>
            </w:tcBorders>
          </w:tcPr>
          <w:p w14:paraId="060CF975" w14:textId="77777777" w:rsidR="00DC2099" w:rsidRPr="00E739F7" w:rsidRDefault="00DC2099" w:rsidP="00B16B66">
            <w:pPr>
              <w:pStyle w:val="ListParagraph"/>
              <w:snapToGrid w:val="0"/>
              <w:ind w:left="29"/>
              <w:jc w:val="center"/>
              <w:rPr>
                <w:rFonts w:ascii="Arial Narrow" w:eastAsia="Arial" w:hAnsi="Arial Narrow" w:cs="Arial"/>
                <w:sz w:val="16"/>
                <w:szCs w:val="24"/>
                <w:lang w:val="en-GB" w:eastAsia="ar-SA"/>
              </w:rPr>
            </w:pPr>
            <w:r w:rsidRPr="00DE303F">
              <w:rPr>
                <w:rFonts w:ascii="Arial Narrow" w:eastAsia="Arial" w:hAnsi="Arial Narrow" w:cs="Arial"/>
                <w:sz w:val="16"/>
                <w:szCs w:val="24"/>
                <w:lang w:val="en-GB" w:eastAsia="ar-SA"/>
              </w:rPr>
              <w:t>N</w:t>
            </w:r>
          </w:p>
        </w:tc>
      </w:tr>
      <w:tr w:rsidR="001B4C0C" w:rsidRPr="00866F4B" w14:paraId="2F3CF750" w14:textId="77777777" w:rsidTr="00F85B60">
        <w:trPr>
          <w:trHeight w:val="422"/>
        </w:trPr>
        <w:tc>
          <w:tcPr>
            <w:tcW w:w="5000" w:type="pct"/>
            <w:gridSpan w:val="5"/>
            <w:shd w:val="clear" w:color="auto" w:fill="990033"/>
            <w:vAlign w:val="center"/>
          </w:tcPr>
          <w:p w14:paraId="0E8F6C5D" w14:textId="77777777" w:rsidR="001B4C0C" w:rsidRPr="00866F4B" w:rsidRDefault="001B4C0C" w:rsidP="005B410E">
            <w:pPr>
              <w:snapToGrid w:val="0"/>
              <w:rPr>
                <w:rFonts w:ascii="Arial Narrow" w:eastAsia="Arial" w:hAnsi="Arial Narrow" w:cs="Arial"/>
                <w:b/>
                <w:color w:val="FFFFFF"/>
                <w:sz w:val="16"/>
                <w:szCs w:val="24"/>
                <w:lang w:eastAsia="ar-SA"/>
              </w:rPr>
            </w:pPr>
            <w:r w:rsidRPr="00866F4B">
              <w:rPr>
                <w:rFonts w:ascii="Arial Narrow" w:eastAsia="Arial" w:hAnsi="Arial Narrow" w:cs="Arial"/>
                <w:b/>
                <w:color w:val="FFFFFF"/>
                <w:sz w:val="16"/>
                <w:szCs w:val="24"/>
                <w:lang w:eastAsia="ar-SA"/>
              </w:rPr>
              <w:t xml:space="preserve">References to SPERC </w:t>
            </w:r>
            <w:r w:rsidRPr="00866F4B">
              <w:rPr>
                <w:rFonts w:ascii="Arial Narrow" w:eastAsia="Arial" w:hAnsi="Arial Narrow" w:cs="Arial"/>
                <w:b/>
                <w:color w:val="FFFFFF"/>
                <w:sz w:val="16"/>
                <w:szCs w:val="24"/>
                <w:shd w:val="clear" w:color="auto" w:fill="990033"/>
                <w:lang w:eastAsia="ar-SA"/>
              </w:rPr>
              <w:t>Background Document</w:t>
            </w:r>
            <w:r>
              <w:rPr>
                <w:rFonts w:ascii="Arial Narrow" w:eastAsia="Arial" w:hAnsi="Arial Narrow" w:cs="Arial"/>
                <w:b/>
                <w:color w:val="FFFFFF"/>
                <w:sz w:val="16"/>
                <w:szCs w:val="24"/>
                <w:shd w:val="clear" w:color="auto" w:fill="990033"/>
                <w:lang w:eastAsia="ar-SA"/>
              </w:rPr>
              <w:t xml:space="preserve"> </w:t>
            </w:r>
            <w:r w:rsidRPr="00866F4B">
              <w:rPr>
                <w:rStyle w:val="FootnoteReference"/>
                <w:rFonts w:ascii="Arial Narrow" w:eastAsia="Arial" w:hAnsi="Arial Narrow" w:cs="Arial"/>
                <w:b/>
                <w:color w:val="FFFFFF"/>
                <w:sz w:val="16"/>
                <w:szCs w:val="24"/>
                <w:shd w:val="clear" w:color="auto" w:fill="990033"/>
                <w:lang w:eastAsia="ar-SA"/>
              </w:rPr>
              <w:footnoteReference w:id="3"/>
            </w:r>
          </w:p>
        </w:tc>
      </w:tr>
      <w:tr w:rsidR="001B4C0C" w:rsidRPr="008A2321" w14:paraId="74FF375E" w14:textId="77777777" w:rsidTr="00900075">
        <w:trPr>
          <w:trHeight w:val="422"/>
        </w:trPr>
        <w:tc>
          <w:tcPr>
            <w:tcW w:w="588" w:type="pct"/>
            <w:tcBorders>
              <w:right w:val="single" w:sz="2" w:space="0" w:color="auto"/>
            </w:tcBorders>
            <w:vAlign w:val="center"/>
          </w:tcPr>
          <w:p w14:paraId="50E8957F" w14:textId="77777777" w:rsidR="001B4C0C" w:rsidRPr="00E63FEC" w:rsidRDefault="001B4C0C" w:rsidP="005B410E">
            <w:pPr>
              <w:snapToGrid w:val="0"/>
              <w:rPr>
                <w:rFonts w:ascii="Arial Narrow" w:eastAsia="Arial" w:hAnsi="Arial Narrow" w:cs="Arial"/>
                <w:b/>
                <w:sz w:val="16"/>
                <w:szCs w:val="24"/>
                <w:lang w:eastAsia="ar-SA"/>
              </w:rPr>
            </w:pPr>
          </w:p>
        </w:tc>
        <w:tc>
          <w:tcPr>
            <w:tcW w:w="1322" w:type="pct"/>
            <w:tcBorders>
              <w:top w:val="single" w:sz="2" w:space="0" w:color="auto"/>
              <w:left w:val="single" w:sz="2" w:space="0" w:color="auto"/>
              <w:bottom w:val="single" w:sz="2" w:space="0" w:color="auto"/>
              <w:right w:val="single" w:sz="2" w:space="0" w:color="auto"/>
            </w:tcBorders>
            <w:vAlign w:val="center"/>
          </w:tcPr>
          <w:p w14:paraId="05BC1663" w14:textId="77777777" w:rsidR="001B4C0C" w:rsidRPr="008735EC" w:rsidRDefault="001B4C0C" w:rsidP="005B410E">
            <w:pPr>
              <w:pStyle w:val="ListParagraph"/>
              <w:snapToGrid w:val="0"/>
              <w:ind w:left="88"/>
              <w:rPr>
                <w:rFonts w:ascii="Arial Narrow" w:eastAsia="Arial" w:hAnsi="Arial Narrow" w:cs="Arial"/>
                <w:b/>
                <w:sz w:val="16"/>
                <w:szCs w:val="24"/>
                <w:lang w:val="en-GB" w:eastAsia="ar-SA"/>
              </w:rPr>
            </w:pPr>
            <w:r>
              <w:rPr>
                <w:rFonts w:ascii="Arial Narrow" w:eastAsia="Arial" w:hAnsi="Arial Narrow" w:cs="Arial"/>
                <w:b/>
                <w:sz w:val="16"/>
                <w:szCs w:val="24"/>
                <w:lang w:val="en-GB" w:eastAsia="ar-SA"/>
              </w:rPr>
              <w:t>Reference to Background Document</w:t>
            </w:r>
          </w:p>
        </w:tc>
        <w:tc>
          <w:tcPr>
            <w:tcW w:w="2354" w:type="pct"/>
            <w:tcBorders>
              <w:top w:val="single" w:sz="2" w:space="0" w:color="auto"/>
              <w:left w:val="single" w:sz="2" w:space="0" w:color="auto"/>
              <w:bottom w:val="single" w:sz="2" w:space="0" w:color="auto"/>
              <w:right w:val="single" w:sz="2" w:space="0" w:color="auto"/>
            </w:tcBorders>
          </w:tcPr>
          <w:p w14:paraId="1BB38100" w14:textId="77777777" w:rsidR="001B4C0C" w:rsidRDefault="001B4C0C" w:rsidP="005B410E">
            <w:pPr>
              <w:pStyle w:val="ListParagraph"/>
              <w:snapToGrid w:val="0"/>
              <w:ind w:left="29"/>
              <w:rPr>
                <w:rFonts w:ascii="Arial Narrow" w:eastAsia="Arial" w:hAnsi="Arial Narrow" w:cs="Arial"/>
                <w:sz w:val="16"/>
                <w:szCs w:val="24"/>
                <w:lang w:val="en-GB" w:eastAsia="ar-SA"/>
              </w:rPr>
            </w:pPr>
            <w:r>
              <w:rPr>
                <w:rFonts w:ascii="Arial Narrow" w:eastAsia="Arial" w:hAnsi="Arial Narrow" w:cs="Arial"/>
                <w:sz w:val="16"/>
                <w:szCs w:val="24"/>
                <w:lang w:val="en-GB" w:eastAsia="ar-SA"/>
              </w:rPr>
              <w:t xml:space="preserve">Provide the reference to the background document, which provides the details underlying this SPERC factsheet. This includes the title and where the document can be retrieved. </w:t>
            </w:r>
          </w:p>
        </w:tc>
        <w:tc>
          <w:tcPr>
            <w:tcW w:w="368" w:type="pct"/>
            <w:tcBorders>
              <w:top w:val="single" w:sz="2" w:space="0" w:color="auto"/>
              <w:left w:val="single" w:sz="2" w:space="0" w:color="auto"/>
              <w:bottom w:val="single" w:sz="2" w:space="0" w:color="auto"/>
              <w:right w:val="single" w:sz="2" w:space="0" w:color="auto"/>
            </w:tcBorders>
          </w:tcPr>
          <w:p w14:paraId="506896D8" w14:textId="77777777" w:rsidR="001B4C0C" w:rsidRPr="00DE303F" w:rsidRDefault="001B4C0C" w:rsidP="005B410E">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Y</w:t>
            </w:r>
          </w:p>
        </w:tc>
        <w:tc>
          <w:tcPr>
            <w:tcW w:w="368" w:type="pct"/>
            <w:tcBorders>
              <w:top w:val="single" w:sz="2" w:space="0" w:color="auto"/>
              <w:left w:val="single" w:sz="2" w:space="0" w:color="auto"/>
              <w:bottom w:val="single" w:sz="2" w:space="0" w:color="auto"/>
              <w:right w:val="single" w:sz="2" w:space="0" w:color="auto"/>
            </w:tcBorders>
          </w:tcPr>
          <w:p w14:paraId="576FBF00" w14:textId="77777777" w:rsidR="001B4C0C" w:rsidRPr="00DE303F" w:rsidRDefault="001B4C0C" w:rsidP="005B410E">
            <w:pPr>
              <w:pStyle w:val="ListParagraph"/>
              <w:snapToGrid w:val="0"/>
              <w:ind w:left="29"/>
              <w:jc w:val="center"/>
              <w:rPr>
                <w:rFonts w:ascii="Arial Narrow" w:eastAsia="Arial" w:hAnsi="Arial Narrow" w:cs="Arial"/>
                <w:sz w:val="16"/>
                <w:szCs w:val="24"/>
                <w:lang w:val="en-GB" w:eastAsia="ar-SA"/>
              </w:rPr>
            </w:pPr>
            <w:r>
              <w:rPr>
                <w:rFonts w:ascii="Arial Narrow" w:eastAsia="Arial" w:hAnsi="Arial Narrow" w:cs="Arial"/>
                <w:sz w:val="16"/>
                <w:szCs w:val="24"/>
                <w:lang w:val="en-GB" w:eastAsia="ar-SA"/>
              </w:rPr>
              <w:t>N</w:t>
            </w:r>
          </w:p>
        </w:tc>
      </w:tr>
    </w:tbl>
    <w:p w14:paraId="7DFBFF37" w14:textId="77777777" w:rsidR="00362104" w:rsidRPr="008D1CC6" w:rsidRDefault="008504D5" w:rsidP="008D1CC6">
      <w:pPr>
        <w:spacing w:before="240" w:after="0" w:line="240" w:lineRule="auto"/>
        <w:ind w:left="1440"/>
        <w:rPr>
          <w:rFonts w:ascii="Arial Narrow" w:eastAsia="Arial" w:hAnsi="Arial Narrow" w:cs="Arial"/>
          <w:sz w:val="16"/>
          <w:szCs w:val="16"/>
          <w:lang w:eastAsia="ar-SA"/>
        </w:rPr>
      </w:pPr>
      <w:r w:rsidRPr="008D1CC6">
        <w:rPr>
          <w:sz w:val="16"/>
          <w:szCs w:val="16"/>
        </w:rPr>
        <w:t xml:space="preserve">* </w:t>
      </w:r>
      <w:r w:rsidRPr="008D1CC6">
        <w:rPr>
          <w:rFonts w:ascii="Arial Narrow" w:eastAsia="Arial" w:hAnsi="Arial Narrow" w:cs="Arial"/>
          <w:sz w:val="16"/>
          <w:szCs w:val="16"/>
          <w:lang w:eastAsia="ar-SA"/>
        </w:rPr>
        <w:t>picklists with exhaustive lists of phrases are available as ESC</w:t>
      </w:r>
      <w:r w:rsidR="00B47AF2">
        <w:rPr>
          <w:rFonts w:ascii="Arial Narrow" w:eastAsia="Arial" w:hAnsi="Arial Narrow" w:cs="Arial"/>
          <w:sz w:val="16"/>
          <w:szCs w:val="16"/>
          <w:lang w:eastAsia="ar-SA"/>
        </w:rPr>
        <w:t>om</w:t>
      </w:r>
      <w:r w:rsidRPr="008D1CC6">
        <w:rPr>
          <w:rFonts w:ascii="Arial Narrow" w:eastAsia="Arial" w:hAnsi="Arial Narrow" w:cs="Arial"/>
          <w:sz w:val="16"/>
          <w:szCs w:val="16"/>
          <w:lang w:eastAsia="ar-SA"/>
        </w:rPr>
        <w:t xml:space="preserve"> phrases</w:t>
      </w:r>
    </w:p>
    <w:p w14:paraId="477ADABD" w14:textId="77777777" w:rsidR="008504D5" w:rsidRPr="008D1CC6" w:rsidRDefault="008504D5" w:rsidP="008D1CC6">
      <w:pPr>
        <w:spacing w:after="0" w:line="240" w:lineRule="auto"/>
        <w:ind w:left="1440"/>
        <w:rPr>
          <w:sz w:val="16"/>
          <w:szCs w:val="16"/>
        </w:rPr>
      </w:pPr>
      <w:r w:rsidRPr="008D1CC6">
        <w:rPr>
          <w:rFonts w:ascii="Arial Narrow" w:eastAsia="Arial" w:hAnsi="Arial Narrow" w:cs="Arial"/>
          <w:sz w:val="16"/>
          <w:szCs w:val="16"/>
          <w:lang w:eastAsia="ar-SA"/>
        </w:rPr>
        <w:t>** the content may be adopted from ESC</w:t>
      </w:r>
      <w:r w:rsidR="00B47AF2">
        <w:rPr>
          <w:rFonts w:ascii="Arial Narrow" w:eastAsia="Arial" w:hAnsi="Arial Narrow" w:cs="Arial"/>
          <w:sz w:val="16"/>
          <w:szCs w:val="16"/>
          <w:lang w:eastAsia="ar-SA"/>
        </w:rPr>
        <w:t>om</w:t>
      </w:r>
      <w:r w:rsidRPr="008D1CC6">
        <w:rPr>
          <w:rFonts w:ascii="Arial Narrow" w:eastAsia="Arial" w:hAnsi="Arial Narrow" w:cs="Arial"/>
          <w:sz w:val="16"/>
          <w:szCs w:val="16"/>
          <w:lang w:eastAsia="ar-SA"/>
        </w:rPr>
        <w:t xml:space="preserve"> phrases</w:t>
      </w:r>
    </w:p>
    <w:sectPr w:rsidR="008504D5" w:rsidRPr="008D1CC6">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AD145" w14:textId="77777777" w:rsidR="00FC2097" w:rsidRDefault="00FC2097" w:rsidP="007D6BDF">
      <w:pPr>
        <w:spacing w:after="0" w:line="240" w:lineRule="auto"/>
      </w:pPr>
      <w:r>
        <w:separator/>
      </w:r>
    </w:p>
  </w:endnote>
  <w:endnote w:type="continuationSeparator" w:id="0">
    <w:p w14:paraId="14EBC4E8" w14:textId="77777777" w:rsidR="00FC2097" w:rsidRDefault="00FC2097" w:rsidP="007D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097955"/>
      <w:docPartObj>
        <w:docPartGallery w:val="Page Numbers (Bottom of Page)"/>
        <w:docPartUnique/>
      </w:docPartObj>
    </w:sdtPr>
    <w:sdtEndPr/>
    <w:sdtContent>
      <w:sdt>
        <w:sdtPr>
          <w:id w:val="-1769616900"/>
          <w:docPartObj>
            <w:docPartGallery w:val="Page Numbers (Top of Page)"/>
            <w:docPartUnique/>
          </w:docPartObj>
        </w:sdtPr>
        <w:sdtEndPr/>
        <w:sdtContent>
          <w:p w14:paraId="42FC2572" w14:textId="4304D4E7" w:rsidR="00642FC1" w:rsidRDefault="00642FC1">
            <w:pPr>
              <w:pStyle w:val="Footer"/>
              <w:jc w:val="right"/>
            </w:pPr>
            <w:r w:rsidRPr="00642FC1">
              <w:rPr>
                <w:sz w:val="20"/>
                <w:szCs w:val="20"/>
              </w:rPr>
              <w:t xml:space="preserve">Page </w:t>
            </w:r>
            <w:r w:rsidRPr="00642FC1">
              <w:rPr>
                <w:b/>
                <w:bCs/>
                <w:sz w:val="20"/>
                <w:szCs w:val="20"/>
              </w:rPr>
              <w:fldChar w:fldCharType="begin"/>
            </w:r>
            <w:r w:rsidRPr="00642FC1">
              <w:rPr>
                <w:b/>
                <w:bCs/>
                <w:sz w:val="20"/>
                <w:szCs w:val="20"/>
              </w:rPr>
              <w:instrText xml:space="preserve"> PAGE </w:instrText>
            </w:r>
            <w:r w:rsidRPr="00642FC1">
              <w:rPr>
                <w:b/>
                <w:bCs/>
                <w:sz w:val="20"/>
                <w:szCs w:val="20"/>
              </w:rPr>
              <w:fldChar w:fldCharType="separate"/>
            </w:r>
            <w:r w:rsidR="00C73B47">
              <w:rPr>
                <w:b/>
                <w:bCs/>
                <w:noProof/>
                <w:sz w:val="20"/>
                <w:szCs w:val="20"/>
              </w:rPr>
              <w:t>1</w:t>
            </w:r>
            <w:r w:rsidRPr="00642FC1">
              <w:rPr>
                <w:b/>
                <w:bCs/>
                <w:sz w:val="20"/>
                <w:szCs w:val="20"/>
              </w:rPr>
              <w:fldChar w:fldCharType="end"/>
            </w:r>
            <w:r w:rsidRPr="00642FC1">
              <w:rPr>
                <w:sz w:val="20"/>
                <w:szCs w:val="20"/>
              </w:rPr>
              <w:t xml:space="preserve"> of </w:t>
            </w:r>
            <w:r w:rsidRPr="00642FC1">
              <w:rPr>
                <w:b/>
                <w:bCs/>
                <w:sz w:val="20"/>
                <w:szCs w:val="20"/>
              </w:rPr>
              <w:fldChar w:fldCharType="begin"/>
            </w:r>
            <w:r w:rsidRPr="00642FC1">
              <w:rPr>
                <w:b/>
                <w:bCs/>
                <w:sz w:val="20"/>
                <w:szCs w:val="20"/>
              </w:rPr>
              <w:instrText xml:space="preserve"> NUMPAGES  </w:instrText>
            </w:r>
            <w:r w:rsidRPr="00642FC1">
              <w:rPr>
                <w:b/>
                <w:bCs/>
                <w:sz w:val="20"/>
                <w:szCs w:val="20"/>
              </w:rPr>
              <w:fldChar w:fldCharType="separate"/>
            </w:r>
            <w:r w:rsidR="00C73B47">
              <w:rPr>
                <w:b/>
                <w:bCs/>
                <w:noProof/>
                <w:sz w:val="20"/>
                <w:szCs w:val="20"/>
              </w:rPr>
              <w:t>4</w:t>
            </w:r>
            <w:r w:rsidRPr="00642FC1">
              <w:rPr>
                <w:b/>
                <w:bCs/>
                <w:sz w:val="20"/>
                <w:szCs w:val="20"/>
              </w:rPr>
              <w:fldChar w:fldCharType="end"/>
            </w:r>
          </w:p>
        </w:sdtContent>
      </w:sdt>
    </w:sdtContent>
  </w:sdt>
  <w:p w14:paraId="7DB9E509" w14:textId="77777777" w:rsidR="00642FC1" w:rsidRDefault="00642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4CE49" w14:textId="77777777" w:rsidR="00FC2097" w:rsidRDefault="00FC2097" w:rsidP="007D6BDF">
      <w:pPr>
        <w:spacing w:after="0" w:line="240" w:lineRule="auto"/>
      </w:pPr>
      <w:r>
        <w:separator/>
      </w:r>
    </w:p>
  </w:footnote>
  <w:footnote w:type="continuationSeparator" w:id="0">
    <w:p w14:paraId="4B862829" w14:textId="77777777" w:rsidR="00FC2097" w:rsidRDefault="00FC2097" w:rsidP="007D6BDF">
      <w:pPr>
        <w:spacing w:after="0" w:line="240" w:lineRule="auto"/>
      </w:pPr>
      <w:r>
        <w:continuationSeparator/>
      </w:r>
    </w:p>
  </w:footnote>
  <w:footnote w:id="1">
    <w:p w14:paraId="05906814" w14:textId="77777777" w:rsidR="00F3362E" w:rsidRPr="00DC2099" w:rsidRDefault="00F3362E" w:rsidP="00F3362E">
      <w:pPr>
        <w:pStyle w:val="FootnoteText"/>
        <w:rPr>
          <w:lang w:val="en-GB"/>
        </w:rPr>
      </w:pPr>
      <w:r>
        <w:rPr>
          <w:rStyle w:val="FootnoteReference"/>
        </w:rPr>
        <w:footnoteRef/>
      </w:r>
      <w:r w:rsidRPr="00C91F74">
        <w:rPr>
          <w:lang w:val="en-GB"/>
        </w:rPr>
        <w:t xml:space="preserve"> </w:t>
      </w:r>
      <w:r w:rsidRPr="00DC2099">
        <w:rPr>
          <w:rFonts w:ascii="Arial Narrow" w:hAnsi="Arial Narrow"/>
          <w:sz w:val="16"/>
          <w:szCs w:val="16"/>
          <w:lang w:val="en-GB"/>
        </w:rPr>
        <w:t>Explanations that are more detailed can be provided for the CSR..</w:t>
      </w:r>
    </w:p>
  </w:footnote>
  <w:footnote w:id="2">
    <w:p w14:paraId="0FF57713" w14:textId="77777777" w:rsidR="00F3362E" w:rsidRPr="003737F4" w:rsidRDefault="00F3362E">
      <w:pPr>
        <w:pStyle w:val="FootnoteText"/>
        <w:rPr>
          <w:lang w:val="en-GB"/>
        </w:rPr>
      </w:pPr>
      <w:r>
        <w:rPr>
          <w:rStyle w:val="FootnoteReference"/>
        </w:rPr>
        <w:footnoteRef/>
      </w:r>
      <w:r w:rsidRPr="003737F4">
        <w:rPr>
          <w:lang w:val="en-US"/>
        </w:rPr>
        <w:t xml:space="preserve"> </w:t>
      </w:r>
      <w:r w:rsidRPr="00DC2099">
        <w:rPr>
          <w:rFonts w:ascii="Arial Narrow" w:hAnsi="Arial Narrow"/>
          <w:sz w:val="16"/>
          <w:szCs w:val="16"/>
          <w:lang w:val="en-GB"/>
        </w:rPr>
        <w:t xml:space="preserve">For the ES for communication a standard phrase may be selected from </w:t>
      </w:r>
      <w:r w:rsidR="005F7FD6">
        <w:rPr>
          <w:rFonts w:ascii="Arial Narrow" w:hAnsi="Arial Narrow"/>
          <w:sz w:val="16"/>
          <w:szCs w:val="16"/>
          <w:lang w:val="en-GB"/>
        </w:rPr>
        <w:t xml:space="preserve">the </w:t>
      </w:r>
      <w:r w:rsidRPr="00DC2099">
        <w:rPr>
          <w:rFonts w:ascii="Arial Narrow" w:hAnsi="Arial Narrow"/>
          <w:sz w:val="16"/>
          <w:szCs w:val="16"/>
          <w:lang w:val="en-GB"/>
        </w:rPr>
        <w:t xml:space="preserve">ESCom catalogue when available. When no phrase </w:t>
      </w:r>
      <w:r w:rsidR="005F7FD6">
        <w:rPr>
          <w:rFonts w:ascii="Arial Narrow" w:hAnsi="Arial Narrow"/>
          <w:sz w:val="16"/>
          <w:szCs w:val="16"/>
          <w:lang w:val="en-GB"/>
        </w:rPr>
        <w:t xml:space="preserve">is </w:t>
      </w:r>
      <w:r w:rsidRPr="00DC2099">
        <w:rPr>
          <w:rFonts w:ascii="Arial Narrow" w:hAnsi="Arial Narrow"/>
          <w:sz w:val="16"/>
          <w:szCs w:val="16"/>
          <w:lang w:val="en-GB"/>
        </w:rPr>
        <w:t>available yet in the catalogue the proposed phrase can be reported here</w:t>
      </w:r>
      <w:r>
        <w:rPr>
          <w:rFonts w:ascii="Arial Narrow" w:hAnsi="Arial Narrow"/>
          <w:sz w:val="16"/>
          <w:szCs w:val="16"/>
          <w:lang w:val="en-GB"/>
        </w:rPr>
        <w:t>.</w:t>
      </w:r>
    </w:p>
  </w:footnote>
  <w:footnote w:id="3">
    <w:p w14:paraId="56E5C308" w14:textId="77777777" w:rsidR="001B4C0C" w:rsidRPr="00866F4B" w:rsidRDefault="001B4C0C" w:rsidP="001B4C0C">
      <w:pPr>
        <w:pStyle w:val="FootnoteText"/>
        <w:rPr>
          <w:sz w:val="16"/>
          <w:szCs w:val="16"/>
          <w:lang w:val="en-US"/>
        </w:rPr>
      </w:pPr>
      <w:r w:rsidRPr="00866F4B">
        <w:rPr>
          <w:rStyle w:val="FootnoteReference"/>
          <w:sz w:val="16"/>
          <w:szCs w:val="16"/>
        </w:rPr>
        <w:footnoteRef/>
      </w:r>
      <w:r w:rsidRPr="00866F4B">
        <w:rPr>
          <w:sz w:val="16"/>
          <w:szCs w:val="16"/>
          <w:lang w:val="en-US"/>
        </w:rPr>
        <w:t xml:space="preserve"> </w:t>
      </w:r>
      <w:r w:rsidRPr="001B4C0C">
        <w:rPr>
          <w:rFonts w:ascii="Arial Narrow" w:hAnsi="Arial Narrow"/>
          <w:sz w:val="16"/>
          <w:szCs w:val="16"/>
          <w:lang w:val="en-GB"/>
        </w:rPr>
        <w:t>The objective of this factsheet is to summarize the SPERC key facts provided in the corres</w:t>
      </w:r>
      <w:r w:rsidR="00B47AF2">
        <w:rPr>
          <w:rFonts w:ascii="Arial Narrow" w:hAnsi="Arial Narrow"/>
          <w:sz w:val="16"/>
          <w:szCs w:val="16"/>
          <w:lang w:val="en-GB"/>
        </w:rPr>
        <w:t>p</w:t>
      </w:r>
      <w:r w:rsidRPr="001B4C0C">
        <w:rPr>
          <w:rFonts w:ascii="Arial Narrow" w:hAnsi="Arial Narrow"/>
          <w:sz w:val="16"/>
          <w:szCs w:val="16"/>
          <w:lang w:val="en-GB"/>
        </w:rPr>
        <w:t>onding SPERC background documents. It gives an overview of the SPERC essentials for the chemical safety assessment.</w:t>
      </w:r>
      <w:r w:rsidR="00B47AF2">
        <w:rPr>
          <w:rFonts w:ascii="Arial Narrow" w:hAnsi="Arial Narrow"/>
          <w:sz w:val="16"/>
          <w:szCs w:val="16"/>
          <w:lang w:val="en-GB"/>
        </w:rPr>
        <w:t xml:space="preserve">  </w:t>
      </w:r>
      <w:r w:rsidRPr="001B4C0C">
        <w:rPr>
          <w:rFonts w:ascii="Arial Narrow" w:hAnsi="Arial Narrow"/>
          <w:sz w:val="16"/>
          <w:szCs w:val="16"/>
          <w:lang w:val="en-GB"/>
        </w:rPr>
        <w:t>A SPERC background document is a reference document, which provides the description of the emission situation(s) for a use specified by an industrial sector, the justification and applicability domain of the environmental release factors, and the references/information sources/methods used in the derivation of the release factors.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A4003" w14:textId="3A1A5B11" w:rsidR="00A25D23" w:rsidRDefault="00A25D23">
    <w:pPr>
      <w:pStyle w:val="Header"/>
      <w:rPr>
        <w:rStyle w:val="Emphasis"/>
      </w:rPr>
    </w:pPr>
    <w:r>
      <w:rPr>
        <w:rStyle w:val="Emphasis"/>
      </w:rPr>
      <w:tab/>
    </w:r>
    <w:r>
      <w:rPr>
        <w:rStyle w:val="Emphasis"/>
      </w:rPr>
      <w:tab/>
    </w:r>
    <w:r w:rsidRPr="009C20E2">
      <w:rPr>
        <w:rStyle w:val="Emphasis"/>
        <w:i w:val="0"/>
        <w:noProof/>
        <w:lang w:eastAsia="en-GB"/>
      </w:rPr>
      <w:drawing>
        <wp:inline distT="0" distB="0" distL="0" distR="0" wp14:anchorId="1DCDF6D4" wp14:editId="0182EA5A">
          <wp:extent cx="1495425" cy="485775"/>
          <wp:effectExtent l="0" t="0" r="9525" b="9525"/>
          <wp:docPr id="2" name="Picture 2" descr="\\echa\data\users\u10132\My Documents\My Pictures\csr_roadmap_bann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ha\data\users\u10132\My Documents\My Pictures\csr_roadmap_banner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85775"/>
                  </a:xfrm>
                  <a:prstGeom prst="rect">
                    <a:avLst/>
                  </a:prstGeom>
                  <a:noFill/>
                  <a:ln>
                    <a:noFill/>
                  </a:ln>
                </pic:spPr>
              </pic:pic>
            </a:graphicData>
          </a:graphic>
        </wp:inline>
      </w:drawing>
    </w:r>
  </w:p>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25D23" w14:paraId="63D63B15" w14:textId="77777777" w:rsidTr="00C6455B">
      <w:tc>
        <w:tcPr>
          <w:tcW w:w="9639" w:type="dxa"/>
        </w:tcPr>
        <w:p w14:paraId="3895BF3C" w14:textId="23703299" w:rsidR="00A25D23" w:rsidRDefault="00A25D23" w:rsidP="005C2969">
          <w:pPr>
            <w:pStyle w:val="Header"/>
            <w:rPr>
              <w:rStyle w:val="Emphasis"/>
            </w:rPr>
          </w:pPr>
          <w:r w:rsidRPr="006B3083">
            <w:rPr>
              <w:rStyle w:val="Emphasis"/>
            </w:rPr>
            <w:t>SPERC Factsheet Guidance Document</w:t>
          </w:r>
          <w:r w:rsidRPr="006B3083">
            <w:rPr>
              <w:rStyle w:val="Emphasis"/>
            </w:rPr>
            <w:tab/>
          </w:r>
          <w:r w:rsidRPr="006B3083">
            <w:rPr>
              <w:rStyle w:val="Emphasis"/>
            </w:rPr>
            <w:tab/>
          </w:r>
          <w:r w:rsidR="005C2969">
            <w:rPr>
              <w:rStyle w:val="Emphasis"/>
            </w:rPr>
            <w:t>15</w:t>
          </w:r>
          <w:r w:rsidRPr="006B3083">
            <w:rPr>
              <w:rStyle w:val="Emphasis"/>
            </w:rPr>
            <w:t>.0</w:t>
          </w:r>
          <w:r w:rsidR="005C2969">
            <w:rPr>
              <w:rStyle w:val="Emphasis"/>
            </w:rPr>
            <w:t>8</w:t>
          </w:r>
          <w:r w:rsidRPr="006B3083">
            <w:rPr>
              <w:rStyle w:val="Emphasis"/>
            </w:rPr>
            <w:t>.16</w:t>
          </w:r>
        </w:p>
      </w:tc>
    </w:tr>
  </w:tbl>
  <w:p w14:paraId="388EB317" w14:textId="77777777" w:rsidR="00A25D23" w:rsidRDefault="00A25D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in;height:3in" o:bullet="t"/>
    </w:pict>
  </w:numPicBullet>
  <w:numPicBullet w:numPicBulletId="1">
    <w:pict>
      <v:shape id="_x0000_i1077" type="#_x0000_t75" style="width:3in;height:3in" o:bullet="t"/>
    </w:pict>
  </w:numPicBullet>
  <w:numPicBullet w:numPicBulletId="2">
    <w:pict>
      <v:shape id="_x0000_i1078" type="#_x0000_t75" style="width:3in;height:3in" o:bullet="t"/>
    </w:pict>
  </w:numPicBullet>
  <w:abstractNum w:abstractNumId="0" w15:restartNumberingAfterBreak="0">
    <w:nsid w:val="046C643F"/>
    <w:multiLevelType w:val="hybridMultilevel"/>
    <w:tmpl w:val="41D6389A"/>
    <w:lvl w:ilvl="0" w:tplc="EA402D6C">
      <w:numFmt w:val="bullet"/>
      <w:lvlText w:val="•"/>
      <w:lvlJc w:val="left"/>
      <w:pPr>
        <w:ind w:left="749" w:hanging="360"/>
      </w:pPr>
      <w:rPr>
        <w:rFonts w:ascii="Arial Narrow" w:eastAsia="Arial" w:hAnsi="Arial Narrow" w:cs="Aria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 w15:restartNumberingAfterBreak="0">
    <w:nsid w:val="06E24323"/>
    <w:multiLevelType w:val="hybridMultilevel"/>
    <w:tmpl w:val="D5FA7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F44A9"/>
    <w:multiLevelType w:val="hybridMultilevel"/>
    <w:tmpl w:val="A24CC40C"/>
    <w:lvl w:ilvl="0" w:tplc="EA402D6C">
      <w:numFmt w:val="bullet"/>
      <w:lvlText w:val="•"/>
      <w:lvlJc w:val="left"/>
      <w:pPr>
        <w:ind w:left="1109" w:hanging="360"/>
      </w:pPr>
      <w:rPr>
        <w:rFonts w:ascii="Arial Narrow" w:eastAsia="Arial" w:hAnsi="Arial Narrow"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734D78"/>
    <w:multiLevelType w:val="hybridMultilevel"/>
    <w:tmpl w:val="7DA828EC"/>
    <w:lvl w:ilvl="0" w:tplc="EA402D6C">
      <w:numFmt w:val="bullet"/>
      <w:lvlText w:val="•"/>
      <w:lvlJc w:val="left"/>
      <w:pPr>
        <w:ind w:left="418" w:hanging="360"/>
      </w:pPr>
      <w:rPr>
        <w:rFonts w:ascii="Arial Narrow" w:eastAsia="Arial" w:hAnsi="Arial Narrow" w:cs="Aria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4" w15:restartNumberingAfterBreak="0">
    <w:nsid w:val="0AB02570"/>
    <w:multiLevelType w:val="hybridMultilevel"/>
    <w:tmpl w:val="FC04E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2819AE"/>
    <w:multiLevelType w:val="hybridMultilevel"/>
    <w:tmpl w:val="B6F4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71624"/>
    <w:multiLevelType w:val="hybridMultilevel"/>
    <w:tmpl w:val="2EE2F860"/>
    <w:lvl w:ilvl="0" w:tplc="EA402D6C">
      <w:numFmt w:val="bullet"/>
      <w:lvlText w:val="•"/>
      <w:lvlJc w:val="left"/>
      <w:pPr>
        <w:ind w:left="1080" w:hanging="360"/>
      </w:pPr>
      <w:rPr>
        <w:rFonts w:ascii="Arial Narrow" w:eastAsia="Arial"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114512"/>
    <w:multiLevelType w:val="hybridMultilevel"/>
    <w:tmpl w:val="24E010B0"/>
    <w:lvl w:ilvl="0" w:tplc="89FE5772">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91FA0"/>
    <w:multiLevelType w:val="hybridMultilevel"/>
    <w:tmpl w:val="EE385942"/>
    <w:lvl w:ilvl="0" w:tplc="EA402D6C">
      <w:numFmt w:val="bullet"/>
      <w:lvlText w:val="•"/>
      <w:lvlJc w:val="left"/>
      <w:pPr>
        <w:ind w:left="360" w:hanging="360"/>
      </w:pPr>
      <w:rPr>
        <w:rFonts w:ascii="Arial Narrow" w:eastAsia="Arial"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1553F9"/>
    <w:multiLevelType w:val="hybridMultilevel"/>
    <w:tmpl w:val="59DE0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0A37B5"/>
    <w:multiLevelType w:val="hybridMultilevel"/>
    <w:tmpl w:val="5D9485F0"/>
    <w:lvl w:ilvl="0" w:tplc="EA402D6C">
      <w:numFmt w:val="bullet"/>
      <w:lvlText w:val="•"/>
      <w:lvlJc w:val="left"/>
      <w:pPr>
        <w:ind w:left="749" w:hanging="360"/>
      </w:pPr>
      <w:rPr>
        <w:rFonts w:ascii="Arial Narrow" w:eastAsia="Arial" w:hAnsi="Arial Narrow" w:cs="Aria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1" w15:restartNumberingAfterBreak="0">
    <w:nsid w:val="23007330"/>
    <w:multiLevelType w:val="hybridMultilevel"/>
    <w:tmpl w:val="94E49018"/>
    <w:lvl w:ilvl="0" w:tplc="EA402D6C">
      <w:numFmt w:val="bullet"/>
      <w:lvlText w:val="•"/>
      <w:lvlJc w:val="left"/>
      <w:pPr>
        <w:ind w:left="389" w:hanging="360"/>
      </w:pPr>
      <w:rPr>
        <w:rFonts w:ascii="Arial Narrow" w:eastAsia="Arial"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579B7"/>
    <w:multiLevelType w:val="hybridMultilevel"/>
    <w:tmpl w:val="26447D94"/>
    <w:lvl w:ilvl="0" w:tplc="A69A072A">
      <w:numFmt w:val="bullet"/>
      <w:lvlText w:val="-"/>
      <w:lvlJc w:val="left"/>
      <w:pPr>
        <w:ind w:left="389" w:hanging="360"/>
      </w:pPr>
      <w:rPr>
        <w:rFonts w:ascii="Arial Narrow" w:eastAsia="Arial" w:hAnsi="Arial Narrow" w:cs="Aria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3" w15:restartNumberingAfterBreak="0">
    <w:nsid w:val="2D1F37B6"/>
    <w:multiLevelType w:val="multilevel"/>
    <w:tmpl w:val="F5567D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357000"/>
    <w:multiLevelType w:val="hybridMultilevel"/>
    <w:tmpl w:val="47B09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F012E1"/>
    <w:multiLevelType w:val="hybridMultilevel"/>
    <w:tmpl w:val="0C5A52B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34210B8B"/>
    <w:multiLevelType w:val="hybridMultilevel"/>
    <w:tmpl w:val="106AEE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56343A6"/>
    <w:multiLevelType w:val="hybridMultilevel"/>
    <w:tmpl w:val="4328E096"/>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8" w15:restartNumberingAfterBreak="0">
    <w:nsid w:val="3CA00C23"/>
    <w:multiLevelType w:val="hybridMultilevel"/>
    <w:tmpl w:val="917A7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222EC3"/>
    <w:multiLevelType w:val="hybridMultilevel"/>
    <w:tmpl w:val="D23034CC"/>
    <w:lvl w:ilvl="0" w:tplc="A028C6F2">
      <w:start w:val="3"/>
      <w:numFmt w:val="bullet"/>
      <w:lvlText w:val="-"/>
      <w:lvlJc w:val="left"/>
      <w:pPr>
        <w:ind w:left="550" w:hanging="360"/>
      </w:pPr>
      <w:rPr>
        <w:rFonts w:ascii="Arial Narrow" w:eastAsia="Arial" w:hAnsi="Arial Narrow" w:cs="Aria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47247E59"/>
    <w:multiLevelType w:val="hybridMultilevel"/>
    <w:tmpl w:val="B3703C34"/>
    <w:lvl w:ilvl="0" w:tplc="EA402D6C">
      <w:numFmt w:val="bullet"/>
      <w:lvlText w:val="•"/>
      <w:lvlJc w:val="left"/>
      <w:pPr>
        <w:ind w:left="389" w:hanging="360"/>
      </w:pPr>
      <w:rPr>
        <w:rFonts w:ascii="Arial Narrow" w:eastAsia="Arial" w:hAnsi="Arial Narrow" w:cs="Aria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21" w15:restartNumberingAfterBreak="0">
    <w:nsid w:val="501616CB"/>
    <w:multiLevelType w:val="hybridMultilevel"/>
    <w:tmpl w:val="41CA375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36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8D05F7"/>
    <w:multiLevelType w:val="hybridMultilevel"/>
    <w:tmpl w:val="E440FA26"/>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3" w15:restartNumberingAfterBreak="0">
    <w:nsid w:val="586F561B"/>
    <w:multiLevelType w:val="hybridMultilevel"/>
    <w:tmpl w:val="0BD09178"/>
    <w:lvl w:ilvl="0" w:tplc="EA402D6C">
      <w:numFmt w:val="bullet"/>
      <w:lvlText w:val="•"/>
      <w:lvlJc w:val="left"/>
      <w:pPr>
        <w:ind w:left="418" w:hanging="360"/>
      </w:pPr>
      <w:rPr>
        <w:rFonts w:ascii="Arial Narrow" w:eastAsia="Arial" w:hAnsi="Arial Narrow" w:cs="Aria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4" w15:restartNumberingAfterBreak="0">
    <w:nsid w:val="58EF16C4"/>
    <w:multiLevelType w:val="hybridMultilevel"/>
    <w:tmpl w:val="F76CA8F4"/>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25" w15:restartNumberingAfterBreak="0">
    <w:nsid w:val="5E193991"/>
    <w:multiLevelType w:val="hybridMultilevel"/>
    <w:tmpl w:val="7818B070"/>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26" w15:restartNumberingAfterBreak="0">
    <w:nsid w:val="68D207C9"/>
    <w:multiLevelType w:val="hybridMultilevel"/>
    <w:tmpl w:val="D8863D82"/>
    <w:lvl w:ilvl="0" w:tplc="EA402D6C">
      <w:numFmt w:val="bullet"/>
      <w:lvlText w:val="•"/>
      <w:lvlJc w:val="left"/>
      <w:pPr>
        <w:ind w:left="389" w:hanging="360"/>
      </w:pPr>
      <w:rPr>
        <w:rFonts w:ascii="Arial Narrow" w:eastAsia="Arial"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8B11EE"/>
    <w:multiLevelType w:val="hybridMultilevel"/>
    <w:tmpl w:val="22CA2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997D9E"/>
    <w:multiLevelType w:val="hybridMultilevel"/>
    <w:tmpl w:val="20909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443DC8"/>
    <w:multiLevelType w:val="hybridMultilevel"/>
    <w:tmpl w:val="D5641EB8"/>
    <w:lvl w:ilvl="0" w:tplc="EA402D6C">
      <w:numFmt w:val="bullet"/>
      <w:lvlText w:val="•"/>
      <w:lvlJc w:val="left"/>
      <w:pPr>
        <w:ind w:left="558" w:hanging="360"/>
      </w:pPr>
      <w:rPr>
        <w:rFonts w:ascii="Arial Narrow" w:eastAsia="Arial" w:hAnsi="Arial Narrow" w:cs="Aria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num w:numId="1">
    <w:abstractNumId w:val="21"/>
  </w:num>
  <w:num w:numId="2">
    <w:abstractNumId w:val="16"/>
  </w:num>
  <w:num w:numId="3">
    <w:abstractNumId w:val="17"/>
  </w:num>
  <w:num w:numId="4">
    <w:abstractNumId w:val="25"/>
  </w:num>
  <w:num w:numId="5">
    <w:abstractNumId w:val="19"/>
  </w:num>
  <w:num w:numId="6">
    <w:abstractNumId w:val="7"/>
  </w:num>
  <w:num w:numId="7">
    <w:abstractNumId w:val="13"/>
  </w:num>
  <w:num w:numId="8">
    <w:abstractNumId w:val="12"/>
  </w:num>
  <w:num w:numId="9">
    <w:abstractNumId w:val="22"/>
  </w:num>
  <w:num w:numId="10">
    <w:abstractNumId w:val="5"/>
  </w:num>
  <w:num w:numId="11">
    <w:abstractNumId w:val="20"/>
  </w:num>
  <w:num w:numId="12">
    <w:abstractNumId w:val="3"/>
  </w:num>
  <w:num w:numId="13">
    <w:abstractNumId w:val="2"/>
  </w:num>
  <w:num w:numId="14">
    <w:abstractNumId w:val="29"/>
  </w:num>
  <w:num w:numId="15">
    <w:abstractNumId w:val="10"/>
  </w:num>
  <w:num w:numId="16">
    <w:abstractNumId w:val="0"/>
  </w:num>
  <w:num w:numId="17">
    <w:abstractNumId w:val="8"/>
  </w:num>
  <w:num w:numId="18">
    <w:abstractNumId w:val="6"/>
  </w:num>
  <w:num w:numId="19">
    <w:abstractNumId w:val="28"/>
  </w:num>
  <w:num w:numId="20">
    <w:abstractNumId w:val="1"/>
  </w:num>
  <w:num w:numId="21">
    <w:abstractNumId w:val="11"/>
  </w:num>
  <w:num w:numId="22">
    <w:abstractNumId w:val="23"/>
  </w:num>
  <w:num w:numId="23">
    <w:abstractNumId w:val="26"/>
  </w:num>
  <w:num w:numId="24">
    <w:abstractNumId w:val="15"/>
  </w:num>
  <w:num w:numId="25">
    <w:abstractNumId w:val="9"/>
  </w:num>
  <w:num w:numId="26">
    <w:abstractNumId w:val="27"/>
  </w:num>
  <w:num w:numId="27">
    <w:abstractNumId w:val="18"/>
  </w:num>
  <w:num w:numId="28">
    <w:abstractNumId w:val="24"/>
  </w:num>
  <w:num w:numId="29">
    <w:abstractNumId w:val="1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DF"/>
    <w:rsid w:val="000015F0"/>
    <w:rsid w:val="00001D39"/>
    <w:rsid w:val="0000739F"/>
    <w:rsid w:val="00011B61"/>
    <w:rsid w:val="00012A71"/>
    <w:rsid w:val="00016163"/>
    <w:rsid w:val="00026A30"/>
    <w:rsid w:val="00026D9D"/>
    <w:rsid w:val="00026EA1"/>
    <w:rsid w:val="000339FC"/>
    <w:rsid w:val="00034FAB"/>
    <w:rsid w:val="00041968"/>
    <w:rsid w:val="00044A24"/>
    <w:rsid w:val="000458F3"/>
    <w:rsid w:val="00055111"/>
    <w:rsid w:val="000618A4"/>
    <w:rsid w:val="000706FF"/>
    <w:rsid w:val="0007277E"/>
    <w:rsid w:val="00072CFC"/>
    <w:rsid w:val="00077224"/>
    <w:rsid w:val="00083098"/>
    <w:rsid w:val="0008420A"/>
    <w:rsid w:val="000911F5"/>
    <w:rsid w:val="000A57A8"/>
    <w:rsid w:val="000A7EE2"/>
    <w:rsid w:val="000B0D84"/>
    <w:rsid w:val="000C5D56"/>
    <w:rsid w:val="000C5FD6"/>
    <w:rsid w:val="000D4EC7"/>
    <w:rsid w:val="000E3479"/>
    <w:rsid w:val="000F34B7"/>
    <w:rsid w:val="000F77ED"/>
    <w:rsid w:val="001146C0"/>
    <w:rsid w:val="001151D3"/>
    <w:rsid w:val="00120B1C"/>
    <w:rsid w:val="001318B6"/>
    <w:rsid w:val="00134EE3"/>
    <w:rsid w:val="00135371"/>
    <w:rsid w:val="0015437E"/>
    <w:rsid w:val="001547F4"/>
    <w:rsid w:val="0017487F"/>
    <w:rsid w:val="0018006A"/>
    <w:rsid w:val="001807EF"/>
    <w:rsid w:val="00186EE6"/>
    <w:rsid w:val="00191EFE"/>
    <w:rsid w:val="001A7093"/>
    <w:rsid w:val="001A7B55"/>
    <w:rsid w:val="001B054F"/>
    <w:rsid w:val="001B4C0C"/>
    <w:rsid w:val="001B5D31"/>
    <w:rsid w:val="001C3741"/>
    <w:rsid w:val="001D31BB"/>
    <w:rsid w:val="001D6948"/>
    <w:rsid w:val="001E0234"/>
    <w:rsid w:val="001E24F7"/>
    <w:rsid w:val="001E3365"/>
    <w:rsid w:val="001F17A8"/>
    <w:rsid w:val="00207473"/>
    <w:rsid w:val="0022469D"/>
    <w:rsid w:val="002278F8"/>
    <w:rsid w:val="00230F18"/>
    <w:rsid w:val="00241C6A"/>
    <w:rsid w:val="00250B5D"/>
    <w:rsid w:val="00261A14"/>
    <w:rsid w:val="00263B95"/>
    <w:rsid w:val="00266FEE"/>
    <w:rsid w:val="002677DD"/>
    <w:rsid w:val="002759E0"/>
    <w:rsid w:val="00276BE0"/>
    <w:rsid w:val="00281A46"/>
    <w:rsid w:val="0028266F"/>
    <w:rsid w:val="0029035F"/>
    <w:rsid w:val="002949A6"/>
    <w:rsid w:val="0029757E"/>
    <w:rsid w:val="002A1C6D"/>
    <w:rsid w:val="002A6B95"/>
    <w:rsid w:val="002B67CF"/>
    <w:rsid w:val="002B71E2"/>
    <w:rsid w:val="002C000F"/>
    <w:rsid w:val="002C482B"/>
    <w:rsid w:val="002C4F25"/>
    <w:rsid w:val="002C5397"/>
    <w:rsid w:val="002D1AED"/>
    <w:rsid w:val="002D2496"/>
    <w:rsid w:val="002E21F2"/>
    <w:rsid w:val="002E5A9C"/>
    <w:rsid w:val="002E6811"/>
    <w:rsid w:val="002F3B15"/>
    <w:rsid w:val="002F3E8E"/>
    <w:rsid w:val="002F4FC3"/>
    <w:rsid w:val="002F7B71"/>
    <w:rsid w:val="00303A95"/>
    <w:rsid w:val="00331117"/>
    <w:rsid w:val="0033326F"/>
    <w:rsid w:val="00336D15"/>
    <w:rsid w:val="00340C35"/>
    <w:rsid w:val="00344C78"/>
    <w:rsid w:val="00345907"/>
    <w:rsid w:val="0035160F"/>
    <w:rsid w:val="003518FC"/>
    <w:rsid w:val="00355AC0"/>
    <w:rsid w:val="00357F0A"/>
    <w:rsid w:val="00362104"/>
    <w:rsid w:val="003737F4"/>
    <w:rsid w:val="0037400F"/>
    <w:rsid w:val="0038706A"/>
    <w:rsid w:val="00392602"/>
    <w:rsid w:val="0039732B"/>
    <w:rsid w:val="003A0862"/>
    <w:rsid w:val="003B5DD2"/>
    <w:rsid w:val="003B67BE"/>
    <w:rsid w:val="003C01BF"/>
    <w:rsid w:val="003C7200"/>
    <w:rsid w:val="003C7D2C"/>
    <w:rsid w:val="003D2E6F"/>
    <w:rsid w:val="003E615B"/>
    <w:rsid w:val="003E72D4"/>
    <w:rsid w:val="003E79B7"/>
    <w:rsid w:val="003E7F67"/>
    <w:rsid w:val="004111D0"/>
    <w:rsid w:val="004230C4"/>
    <w:rsid w:val="0042594F"/>
    <w:rsid w:val="004348E1"/>
    <w:rsid w:val="004540B4"/>
    <w:rsid w:val="00455E5D"/>
    <w:rsid w:val="00461787"/>
    <w:rsid w:val="0046296E"/>
    <w:rsid w:val="0046536A"/>
    <w:rsid w:val="00474CCE"/>
    <w:rsid w:val="00481608"/>
    <w:rsid w:val="00483EB9"/>
    <w:rsid w:val="0048773E"/>
    <w:rsid w:val="00487DC7"/>
    <w:rsid w:val="004901B6"/>
    <w:rsid w:val="00490560"/>
    <w:rsid w:val="00490682"/>
    <w:rsid w:val="00495EDD"/>
    <w:rsid w:val="004A08C7"/>
    <w:rsid w:val="004A2B0D"/>
    <w:rsid w:val="004A6258"/>
    <w:rsid w:val="004A79EA"/>
    <w:rsid w:val="004B1D98"/>
    <w:rsid w:val="004D5008"/>
    <w:rsid w:val="004E0D59"/>
    <w:rsid w:val="004E1E48"/>
    <w:rsid w:val="004F0AAE"/>
    <w:rsid w:val="004F73D7"/>
    <w:rsid w:val="004F745F"/>
    <w:rsid w:val="00512FE8"/>
    <w:rsid w:val="00514D47"/>
    <w:rsid w:val="0051507D"/>
    <w:rsid w:val="00533162"/>
    <w:rsid w:val="0053667C"/>
    <w:rsid w:val="00543A72"/>
    <w:rsid w:val="0054409B"/>
    <w:rsid w:val="005477AA"/>
    <w:rsid w:val="0055201C"/>
    <w:rsid w:val="00552484"/>
    <w:rsid w:val="0055300D"/>
    <w:rsid w:val="00553FE9"/>
    <w:rsid w:val="00565DE3"/>
    <w:rsid w:val="00580CD5"/>
    <w:rsid w:val="00582AB1"/>
    <w:rsid w:val="00583C6D"/>
    <w:rsid w:val="00584A76"/>
    <w:rsid w:val="00597421"/>
    <w:rsid w:val="005C0629"/>
    <w:rsid w:val="005C2269"/>
    <w:rsid w:val="005C2969"/>
    <w:rsid w:val="005C4D41"/>
    <w:rsid w:val="005C547C"/>
    <w:rsid w:val="005C6255"/>
    <w:rsid w:val="005C636D"/>
    <w:rsid w:val="005C6680"/>
    <w:rsid w:val="005E051D"/>
    <w:rsid w:val="005E2359"/>
    <w:rsid w:val="005E66B5"/>
    <w:rsid w:val="005F7876"/>
    <w:rsid w:val="005F7FD6"/>
    <w:rsid w:val="0060101B"/>
    <w:rsid w:val="0060161C"/>
    <w:rsid w:val="0060508E"/>
    <w:rsid w:val="00612C78"/>
    <w:rsid w:val="00615EC5"/>
    <w:rsid w:val="00620E0D"/>
    <w:rsid w:val="00642FC1"/>
    <w:rsid w:val="006446C3"/>
    <w:rsid w:val="00652AA9"/>
    <w:rsid w:val="00653E78"/>
    <w:rsid w:val="00657D54"/>
    <w:rsid w:val="006660CC"/>
    <w:rsid w:val="00677A2E"/>
    <w:rsid w:val="00680748"/>
    <w:rsid w:val="0068782D"/>
    <w:rsid w:val="00696CD3"/>
    <w:rsid w:val="006A1329"/>
    <w:rsid w:val="006A214F"/>
    <w:rsid w:val="006A6129"/>
    <w:rsid w:val="006A62FC"/>
    <w:rsid w:val="006B3083"/>
    <w:rsid w:val="006C3712"/>
    <w:rsid w:val="006C7CF5"/>
    <w:rsid w:val="006F047F"/>
    <w:rsid w:val="006F7648"/>
    <w:rsid w:val="007004B3"/>
    <w:rsid w:val="007030A5"/>
    <w:rsid w:val="00707E5B"/>
    <w:rsid w:val="007178D8"/>
    <w:rsid w:val="0073450E"/>
    <w:rsid w:val="00734E7E"/>
    <w:rsid w:val="00740F07"/>
    <w:rsid w:val="0074466A"/>
    <w:rsid w:val="00754BA7"/>
    <w:rsid w:val="007573F5"/>
    <w:rsid w:val="00757A95"/>
    <w:rsid w:val="00761658"/>
    <w:rsid w:val="0076193D"/>
    <w:rsid w:val="007668F6"/>
    <w:rsid w:val="007800BC"/>
    <w:rsid w:val="00780F39"/>
    <w:rsid w:val="00782990"/>
    <w:rsid w:val="007843E6"/>
    <w:rsid w:val="007975C4"/>
    <w:rsid w:val="007A427C"/>
    <w:rsid w:val="007B0177"/>
    <w:rsid w:val="007B4F9D"/>
    <w:rsid w:val="007B6BAF"/>
    <w:rsid w:val="007B782F"/>
    <w:rsid w:val="007D06D5"/>
    <w:rsid w:val="007D6BDF"/>
    <w:rsid w:val="007F1EE2"/>
    <w:rsid w:val="007F2A50"/>
    <w:rsid w:val="007F61E5"/>
    <w:rsid w:val="00803C3D"/>
    <w:rsid w:val="00817E91"/>
    <w:rsid w:val="00821AC7"/>
    <w:rsid w:val="0082311C"/>
    <w:rsid w:val="008240D3"/>
    <w:rsid w:val="008252BF"/>
    <w:rsid w:val="00826292"/>
    <w:rsid w:val="008272D2"/>
    <w:rsid w:val="00831744"/>
    <w:rsid w:val="0084591F"/>
    <w:rsid w:val="008504D5"/>
    <w:rsid w:val="008532BC"/>
    <w:rsid w:val="0085560A"/>
    <w:rsid w:val="00857D1C"/>
    <w:rsid w:val="00864020"/>
    <w:rsid w:val="00865C7B"/>
    <w:rsid w:val="00865E3F"/>
    <w:rsid w:val="008735BA"/>
    <w:rsid w:val="008756C3"/>
    <w:rsid w:val="008760D6"/>
    <w:rsid w:val="0087650E"/>
    <w:rsid w:val="00881E56"/>
    <w:rsid w:val="00891AFE"/>
    <w:rsid w:val="00893B89"/>
    <w:rsid w:val="00897C9B"/>
    <w:rsid w:val="008C26B1"/>
    <w:rsid w:val="008C7E5A"/>
    <w:rsid w:val="008D1CC6"/>
    <w:rsid w:val="008D428E"/>
    <w:rsid w:val="008F3017"/>
    <w:rsid w:val="00900075"/>
    <w:rsid w:val="009012E8"/>
    <w:rsid w:val="00907298"/>
    <w:rsid w:val="00926DFC"/>
    <w:rsid w:val="00931679"/>
    <w:rsid w:val="00936A16"/>
    <w:rsid w:val="0094449C"/>
    <w:rsid w:val="0094499F"/>
    <w:rsid w:val="0095231D"/>
    <w:rsid w:val="009647F5"/>
    <w:rsid w:val="00972DC9"/>
    <w:rsid w:val="00977875"/>
    <w:rsid w:val="009918FB"/>
    <w:rsid w:val="00992659"/>
    <w:rsid w:val="00994C67"/>
    <w:rsid w:val="00997879"/>
    <w:rsid w:val="009A7A01"/>
    <w:rsid w:val="009B076B"/>
    <w:rsid w:val="009B0CED"/>
    <w:rsid w:val="009B367D"/>
    <w:rsid w:val="009B7AF6"/>
    <w:rsid w:val="009D3469"/>
    <w:rsid w:val="009E347E"/>
    <w:rsid w:val="009E6369"/>
    <w:rsid w:val="009F47E1"/>
    <w:rsid w:val="009F4FBB"/>
    <w:rsid w:val="00A00007"/>
    <w:rsid w:val="00A05759"/>
    <w:rsid w:val="00A25D23"/>
    <w:rsid w:val="00A303CA"/>
    <w:rsid w:val="00A35287"/>
    <w:rsid w:val="00A37E5E"/>
    <w:rsid w:val="00A4326D"/>
    <w:rsid w:val="00A467E5"/>
    <w:rsid w:val="00A50247"/>
    <w:rsid w:val="00A50BB3"/>
    <w:rsid w:val="00A519F4"/>
    <w:rsid w:val="00A57C1C"/>
    <w:rsid w:val="00A6757E"/>
    <w:rsid w:val="00A74C66"/>
    <w:rsid w:val="00A75F62"/>
    <w:rsid w:val="00A8075F"/>
    <w:rsid w:val="00A817BC"/>
    <w:rsid w:val="00A935A4"/>
    <w:rsid w:val="00A95A85"/>
    <w:rsid w:val="00AA0F19"/>
    <w:rsid w:val="00AA2E29"/>
    <w:rsid w:val="00AB0E83"/>
    <w:rsid w:val="00AB1F9F"/>
    <w:rsid w:val="00AB6E06"/>
    <w:rsid w:val="00AC0623"/>
    <w:rsid w:val="00AC3154"/>
    <w:rsid w:val="00AF33CF"/>
    <w:rsid w:val="00AF707F"/>
    <w:rsid w:val="00B07D79"/>
    <w:rsid w:val="00B11206"/>
    <w:rsid w:val="00B1245C"/>
    <w:rsid w:val="00B1406E"/>
    <w:rsid w:val="00B14E80"/>
    <w:rsid w:val="00B16B66"/>
    <w:rsid w:val="00B16C2D"/>
    <w:rsid w:val="00B32329"/>
    <w:rsid w:val="00B360AF"/>
    <w:rsid w:val="00B37558"/>
    <w:rsid w:val="00B47AF2"/>
    <w:rsid w:val="00B55004"/>
    <w:rsid w:val="00B56E68"/>
    <w:rsid w:val="00B60684"/>
    <w:rsid w:val="00B63934"/>
    <w:rsid w:val="00B66574"/>
    <w:rsid w:val="00B831D8"/>
    <w:rsid w:val="00B92E8A"/>
    <w:rsid w:val="00B932D0"/>
    <w:rsid w:val="00BA3758"/>
    <w:rsid w:val="00BB0B03"/>
    <w:rsid w:val="00BC0B1C"/>
    <w:rsid w:val="00BD041F"/>
    <w:rsid w:val="00BD6035"/>
    <w:rsid w:val="00BD727C"/>
    <w:rsid w:val="00BD7DC7"/>
    <w:rsid w:val="00BE12BE"/>
    <w:rsid w:val="00BE4E65"/>
    <w:rsid w:val="00BE57AF"/>
    <w:rsid w:val="00BE6E8F"/>
    <w:rsid w:val="00BF18BC"/>
    <w:rsid w:val="00BF348C"/>
    <w:rsid w:val="00BF6BE1"/>
    <w:rsid w:val="00C06623"/>
    <w:rsid w:val="00C16688"/>
    <w:rsid w:val="00C219C7"/>
    <w:rsid w:val="00C22B1A"/>
    <w:rsid w:val="00C30153"/>
    <w:rsid w:val="00C36947"/>
    <w:rsid w:val="00C43185"/>
    <w:rsid w:val="00C4534E"/>
    <w:rsid w:val="00C46460"/>
    <w:rsid w:val="00C5001C"/>
    <w:rsid w:val="00C5353C"/>
    <w:rsid w:val="00C57949"/>
    <w:rsid w:val="00C614F4"/>
    <w:rsid w:val="00C62533"/>
    <w:rsid w:val="00C6455B"/>
    <w:rsid w:val="00C72F5E"/>
    <w:rsid w:val="00C73B47"/>
    <w:rsid w:val="00C74B52"/>
    <w:rsid w:val="00C76C53"/>
    <w:rsid w:val="00C776F8"/>
    <w:rsid w:val="00C83D6B"/>
    <w:rsid w:val="00C91F74"/>
    <w:rsid w:val="00C94FF8"/>
    <w:rsid w:val="00CA04EB"/>
    <w:rsid w:val="00CA10D0"/>
    <w:rsid w:val="00CA791C"/>
    <w:rsid w:val="00CA7EC9"/>
    <w:rsid w:val="00CB17E6"/>
    <w:rsid w:val="00CB6FEC"/>
    <w:rsid w:val="00CC5932"/>
    <w:rsid w:val="00CD2394"/>
    <w:rsid w:val="00CD2AE5"/>
    <w:rsid w:val="00CD5830"/>
    <w:rsid w:val="00CD7688"/>
    <w:rsid w:val="00CE0ED7"/>
    <w:rsid w:val="00CE558F"/>
    <w:rsid w:val="00CF0FC2"/>
    <w:rsid w:val="00CF7D04"/>
    <w:rsid w:val="00D00E7E"/>
    <w:rsid w:val="00D20B11"/>
    <w:rsid w:val="00D33B49"/>
    <w:rsid w:val="00D34267"/>
    <w:rsid w:val="00D42001"/>
    <w:rsid w:val="00D50135"/>
    <w:rsid w:val="00D5038B"/>
    <w:rsid w:val="00D56D80"/>
    <w:rsid w:val="00D705C9"/>
    <w:rsid w:val="00D74A9E"/>
    <w:rsid w:val="00D80FE9"/>
    <w:rsid w:val="00D831D0"/>
    <w:rsid w:val="00D856FA"/>
    <w:rsid w:val="00D90B04"/>
    <w:rsid w:val="00D967FE"/>
    <w:rsid w:val="00D970DF"/>
    <w:rsid w:val="00DA1F62"/>
    <w:rsid w:val="00DA4293"/>
    <w:rsid w:val="00DA7181"/>
    <w:rsid w:val="00DB0C46"/>
    <w:rsid w:val="00DB2155"/>
    <w:rsid w:val="00DB6BCA"/>
    <w:rsid w:val="00DC15D6"/>
    <w:rsid w:val="00DC2099"/>
    <w:rsid w:val="00DC4157"/>
    <w:rsid w:val="00DC5958"/>
    <w:rsid w:val="00DD4C88"/>
    <w:rsid w:val="00DD5E73"/>
    <w:rsid w:val="00DE0BCB"/>
    <w:rsid w:val="00DE303F"/>
    <w:rsid w:val="00DF6BEE"/>
    <w:rsid w:val="00E00FDB"/>
    <w:rsid w:val="00E028CE"/>
    <w:rsid w:val="00E04380"/>
    <w:rsid w:val="00E0679A"/>
    <w:rsid w:val="00E111E6"/>
    <w:rsid w:val="00E1241C"/>
    <w:rsid w:val="00E12BEF"/>
    <w:rsid w:val="00E138ED"/>
    <w:rsid w:val="00E2526D"/>
    <w:rsid w:val="00E346E8"/>
    <w:rsid w:val="00E45390"/>
    <w:rsid w:val="00E52628"/>
    <w:rsid w:val="00E60980"/>
    <w:rsid w:val="00E63AF2"/>
    <w:rsid w:val="00E64DEC"/>
    <w:rsid w:val="00E70DD3"/>
    <w:rsid w:val="00E71141"/>
    <w:rsid w:val="00E739F7"/>
    <w:rsid w:val="00E840F3"/>
    <w:rsid w:val="00E84995"/>
    <w:rsid w:val="00E84D79"/>
    <w:rsid w:val="00E907E4"/>
    <w:rsid w:val="00E95190"/>
    <w:rsid w:val="00E96BE9"/>
    <w:rsid w:val="00EB5497"/>
    <w:rsid w:val="00EB58AC"/>
    <w:rsid w:val="00EC2D23"/>
    <w:rsid w:val="00EC7B5E"/>
    <w:rsid w:val="00ED1B86"/>
    <w:rsid w:val="00ED2D27"/>
    <w:rsid w:val="00EE2104"/>
    <w:rsid w:val="00EE7C00"/>
    <w:rsid w:val="00F02A39"/>
    <w:rsid w:val="00F05540"/>
    <w:rsid w:val="00F15294"/>
    <w:rsid w:val="00F17528"/>
    <w:rsid w:val="00F305B6"/>
    <w:rsid w:val="00F30A0F"/>
    <w:rsid w:val="00F31414"/>
    <w:rsid w:val="00F3362E"/>
    <w:rsid w:val="00F4426B"/>
    <w:rsid w:val="00F529F1"/>
    <w:rsid w:val="00F57E41"/>
    <w:rsid w:val="00F61980"/>
    <w:rsid w:val="00F61B3A"/>
    <w:rsid w:val="00F62743"/>
    <w:rsid w:val="00F63F0A"/>
    <w:rsid w:val="00F65283"/>
    <w:rsid w:val="00F805CF"/>
    <w:rsid w:val="00F84AE5"/>
    <w:rsid w:val="00F856CD"/>
    <w:rsid w:val="00F85B60"/>
    <w:rsid w:val="00FA6D7E"/>
    <w:rsid w:val="00FC2097"/>
    <w:rsid w:val="00FC422B"/>
    <w:rsid w:val="00FC529A"/>
    <w:rsid w:val="00FC7CFB"/>
    <w:rsid w:val="00FD1FAC"/>
    <w:rsid w:val="00FD4A8D"/>
    <w:rsid w:val="00FD6630"/>
    <w:rsid w:val="00FD711A"/>
    <w:rsid w:val="00FD7338"/>
    <w:rsid w:val="00FE05B3"/>
    <w:rsid w:val="00FF01C0"/>
    <w:rsid w:val="00FF6C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E3508"/>
  <w15:docId w15:val="{41887566-7C7D-417C-A166-E006345C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5E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5E5D"/>
    <w:pPr>
      <w:keepNext/>
      <w:keepLines/>
      <w:spacing w:before="40" w:after="0"/>
      <w:outlineLvl w:val="1"/>
    </w:pPr>
    <w:rPr>
      <w:rFonts w:asciiTheme="majorHAnsi" w:eastAsiaTheme="majorEastAsia" w:hAnsiTheme="majorHAnsi" w:cstheme="majorBidi"/>
      <w:color w:val="2E74B5" w:themeColor="accent1" w:themeShade="BF"/>
      <w:sz w:val="26"/>
      <w:szCs w:val="26"/>
      <w:lang w:val="de-DE"/>
    </w:rPr>
  </w:style>
  <w:style w:type="paragraph" w:styleId="Heading3">
    <w:name w:val="heading 3"/>
    <w:basedOn w:val="Normal"/>
    <w:next w:val="Normal"/>
    <w:link w:val="Heading3Char"/>
    <w:uiPriority w:val="9"/>
    <w:unhideWhenUsed/>
    <w:qFormat/>
    <w:rsid w:val="00455E5D"/>
    <w:pPr>
      <w:keepNext/>
      <w:keepLines/>
      <w:spacing w:before="40" w:after="0"/>
      <w:outlineLvl w:val="2"/>
    </w:pPr>
    <w:rPr>
      <w:rFonts w:asciiTheme="majorHAnsi" w:eastAsiaTheme="majorEastAsia" w:hAnsiTheme="majorHAnsi" w:cstheme="majorBidi"/>
      <w:color w:val="1F4D78" w:themeColor="accent1" w:themeShade="7F"/>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D6BDF"/>
    <w:pPr>
      <w:spacing w:after="0" w:line="200" w:lineRule="atLeast"/>
    </w:pPr>
    <w:rPr>
      <w:rFonts w:ascii="Arial" w:eastAsia="Times New Roman" w:hAnsi="Arial" w:cs="Times New Roman"/>
      <w:sz w:val="20"/>
      <w:szCs w:val="20"/>
      <w:lang w:val="de-DE" w:eastAsia="de-DE"/>
    </w:rPr>
  </w:style>
  <w:style w:type="character" w:customStyle="1" w:styleId="FootnoteTextChar">
    <w:name w:val="Footnote Text Char"/>
    <w:basedOn w:val="DefaultParagraphFont"/>
    <w:link w:val="FootnoteText"/>
    <w:uiPriority w:val="99"/>
    <w:rsid w:val="007D6BDF"/>
    <w:rPr>
      <w:rFonts w:ascii="Arial" w:eastAsia="Times New Roman" w:hAnsi="Arial" w:cs="Times New Roman"/>
      <w:sz w:val="20"/>
      <w:szCs w:val="20"/>
      <w:lang w:val="de-DE" w:eastAsia="de-DE"/>
    </w:rPr>
  </w:style>
  <w:style w:type="character" w:styleId="CommentReference">
    <w:name w:val="annotation reference"/>
    <w:uiPriority w:val="99"/>
    <w:semiHidden/>
    <w:unhideWhenUsed/>
    <w:rsid w:val="007D6BDF"/>
    <w:rPr>
      <w:sz w:val="16"/>
      <w:szCs w:val="16"/>
    </w:rPr>
  </w:style>
  <w:style w:type="paragraph" w:styleId="CommentText">
    <w:name w:val="annotation text"/>
    <w:basedOn w:val="Normal"/>
    <w:link w:val="CommentTextChar"/>
    <w:uiPriority w:val="99"/>
    <w:unhideWhenUsed/>
    <w:rsid w:val="007D6BDF"/>
    <w:pPr>
      <w:spacing w:after="0" w:line="200" w:lineRule="atLeast"/>
    </w:pPr>
    <w:rPr>
      <w:rFonts w:ascii="Arial" w:eastAsia="Times New Roman" w:hAnsi="Arial" w:cs="Times New Roman"/>
      <w:sz w:val="20"/>
      <w:szCs w:val="20"/>
      <w:lang w:val="de-DE" w:eastAsia="de-DE"/>
    </w:rPr>
  </w:style>
  <w:style w:type="character" w:customStyle="1" w:styleId="CommentTextChar">
    <w:name w:val="Comment Text Char"/>
    <w:basedOn w:val="DefaultParagraphFont"/>
    <w:link w:val="CommentText"/>
    <w:uiPriority w:val="99"/>
    <w:rsid w:val="007D6BDF"/>
    <w:rPr>
      <w:rFonts w:ascii="Arial" w:eastAsia="Times New Roman" w:hAnsi="Arial" w:cs="Times New Roman"/>
      <w:sz w:val="20"/>
      <w:szCs w:val="20"/>
      <w:lang w:val="de-DE" w:eastAsia="de-DE"/>
    </w:rPr>
  </w:style>
  <w:style w:type="paragraph" w:styleId="ListParagraph">
    <w:name w:val="List Paragraph"/>
    <w:basedOn w:val="Normal"/>
    <w:uiPriority w:val="34"/>
    <w:qFormat/>
    <w:rsid w:val="007D6BDF"/>
    <w:pPr>
      <w:spacing w:after="0" w:line="200" w:lineRule="atLeast"/>
      <w:ind w:left="720"/>
      <w:contextualSpacing/>
    </w:pPr>
    <w:rPr>
      <w:rFonts w:ascii="Arial" w:eastAsia="Times New Roman" w:hAnsi="Arial" w:cs="Times New Roman"/>
      <w:lang w:val="de-DE" w:eastAsia="de-DE"/>
    </w:rPr>
  </w:style>
  <w:style w:type="paragraph" w:styleId="BalloonText">
    <w:name w:val="Balloon Text"/>
    <w:basedOn w:val="Normal"/>
    <w:link w:val="BalloonTextChar"/>
    <w:uiPriority w:val="99"/>
    <w:semiHidden/>
    <w:unhideWhenUsed/>
    <w:rsid w:val="007D6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BD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30A5"/>
    <w:pPr>
      <w:spacing w:after="160" w:line="240" w:lineRule="auto"/>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7030A5"/>
    <w:rPr>
      <w:rFonts w:ascii="Arial" w:eastAsia="Times New Roman" w:hAnsi="Arial" w:cs="Times New Roman"/>
      <w:b/>
      <w:bCs/>
      <w:sz w:val="20"/>
      <w:szCs w:val="20"/>
      <w:lang w:val="de-DE" w:eastAsia="de-DE"/>
    </w:rPr>
  </w:style>
  <w:style w:type="paragraph" w:styleId="Revision">
    <w:name w:val="Revision"/>
    <w:hidden/>
    <w:uiPriority w:val="99"/>
    <w:semiHidden/>
    <w:rsid w:val="000618A4"/>
    <w:pPr>
      <w:spacing w:after="0" w:line="240" w:lineRule="auto"/>
    </w:pPr>
  </w:style>
  <w:style w:type="character" w:styleId="FootnoteReference">
    <w:name w:val="footnote reference"/>
    <w:basedOn w:val="DefaultParagraphFont"/>
    <w:uiPriority w:val="99"/>
    <w:unhideWhenUsed/>
    <w:rsid w:val="00972DC9"/>
    <w:rPr>
      <w:vertAlign w:val="superscript"/>
    </w:rPr>
  </w:style>
  <w:style w:type="character" w:customStyle="1" w:styleId="Heading2Char">
    <w:name w:val="Heading 2 Char"/>
    <w:basedOn w:val="DefaultParagraphFont"/>
    <w:link w:val="Heading2"/>
    <w:uiPriority w:val="9"/>
    <w:rsid w:val="00455E5D"/>
    <w:rPr>
      <w:rFonts w:asciiTheme="majorHAnsi" w:eastAsiaTheme="majorEastAsia" w:hAnsiTheme="majorHAnsi" w:cstheme="majorBidi"/>
      <w:color w:val="2E74B5" w:themeColor="accent1" w:themeShade="BF"/>
      <w:sz w:val="26"/>
      <w:szCs w:val="26"/>
      <w:lang w:val="de-DE"/>
    </w:rPr>
  </w:style>
  <w:style w:type="character" w:customStyle="1" w:styleId="Heading3Char">
    <w:name w:val="Heading 3 Char"/>
    <w:basedOn w:val="DefaultParagraphFont"/>
    <w:link w:val="Heading3"/>
    <w:uiPriority w:val="9"/>
    <w:rsid w:val="00455E5D"/>
    <w:rPr>
      <w:rFonts w:asciiTheme="majorHAnsi" w:eastAsiaTheme="majorEastAsia" w:hAnsiTheme="majorHAnsi" w:cstheme="majorBidi"/>
      <w:color w:val="1F4D78" w:themeColor="accent1" w:themeShade="7F"/>
      <w:sz w:val="24"/>
      <w:szCs w:val="24"/>
      <w:lang w:val="de-DE"/>
    </w:rPr>
  </w:style>
  <w:style w:type="character" w:customStyle="1" w:styleId="Heading1Char">
    <w:name w:val="Heading 1 Char"/>
    <w:basedOn w:val="DefaultParagraphFont"/>
    <w:link w:val="Heading1"/>
    <w:uiPriority w:val="9"/>
    <w:rsid w:val="00455E5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B30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3083"/>
  </w:style>
  <w:style w:type="paragraph" w:styleId="Footer">
    <w:name w:val="footer"/>
    <w:basedOn w:val="Normal"/>
    <w:link w:val="FooterChar"/>
    <w:uiPriority w:val="99"/>
    <w:unhideWhenUsed/>
    <w:rsid w:val="006B30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3083"/>
  </w:style>
  <w:style w:type="character" w:styleId="Emphasis">
    <w:name w:val="Emphasis"/>
    <w:basedOn w:val="DefaultParagraphFont"/>
    <w:uiPriority w:val="20"/>
    <w:qFormat/>
    <w:rsid w:val="006B3083"/>
    <w:rPr>
      <w:i/>
      <w:iCs/>
    </w:rPr>
  </w:style>
  <w:style w:type="character" w:styleId="Hyperlink">
    <w:name w:val="Hyperlink"/>
    <w:basedOn w:val="DefaultParagraphFont"/>
    <w:uiPriority w:val="99"/>
    <w:unhideWhenUsed/>
    <w:rsid w:val="002F7B71"/>
    <w:rPr>
      <w:color w:val="0563C1" w:themeColor="hyperlink"/>
      <w:u w:val="single"/>
    </w:rPr>
  </w:style>
  <w:style w:type="character" w:styleId="FollowedHyperlink">
    <w:name w:val="FollowedHyperlink"/>
    <w:basedOn w:val="DefaultParagraphFont"/>
    <w:uiPriority w:val="99"/>
    <w:semiHidden/>
    <w:unhideWhenUsed/>
    <w:rsid w:val="002F7B71"/>
    <w:rPr>
      <w:color w:val="954F72" w:themeColor="followedHyperlink"/>
      <w:u w:val="single"/>
    </w:rPr>
  </w:style>
  <w:style w:type="table" w:styleId="TableGrid">
    <w:name w:val="Table Grid"/>
    <w:basedOn w:val="TableNormal"/>
    <w:uiPriority w:val="39"/>
    <w:rsid w:val="00A25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456904">
      <w:bodyDiv w:val="1"/>
      <w:marLeft w:val="0"/>
      <w:marRight w:val="0"/>
      <w:marTop w:val="0"/>
      <w:marBottom w:val="0"/>
      <w:divBdr>
        <w:top w:val="none" w:sz="0" w:space="0" w:color="auto"/>
        <w:left w:val="none" w:sz="0" w:space="0" w:color="auto"/>
        <w:bottom w:val="none" w:sz="0" w:space="0" w:color="auto"/>
        <w:right w:val="none" w:sz="0" w:space="0" w:color="auto"/>
      </w:divBdr>
    </w:div>
    <w:div w:id="12914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efic.org/Documents/IndustrySupport/REACH-Implementation/Guidance-and-Tools/SPERCs-Specific-Envirnonmental-Release-Class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cha.europa.eu/guidance-documents/guidance-on-information-requirements-and-chemical-safety-assessment"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cha.europa.eu/documents/10162/13655/pg16_intermediate_registration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HADocumentTypeTaxHTField0 xmlns="a3c34eed-3ef9-4750-993f-44a2ccbf1637">
      <Terms xmlns="http://schemas.microsoft.com/office/infopath/2007/PartnerControls"/>
    </ECHADocumentTypeTaxHTField0>
    <ECHACategoryTaxHTField0 xmlns="a3c34eed-3ef9-4750-993f-44a2ccbf1637">
      <Terms xmlns="http://schemas.microsoft.com/office/infopath/2007/PartnerControls"/>
    </ECHACategoryTaxHTField0>
    <ECHAProcessTaxHTField0 xmlns="a3c34eed-3ef9-4750-993f-44a2ccbf1637">
      <Terms xmlns="http://schemas.microsoft.com/office/infopath/2007/PartnerControls">
        <TermInfo xmlns="http://schemas.microsoft.com/office/infopath/2007/PartnerControls">
          <TermName xmlns="http://schemas.microsoft.com/office/infopath/2007/PartnerControls">01.09 CSA programme</TermName>
          <TermId xmlns="http://schemas.microsoft.com/office/infopath/2007/PartnerControls">70ae4229-956a-4b22-bf07-877fb3bf4a31</TermId>
        </TermInfo>
      </Terms>
    </ECHAProcessTaxHTField0>
    <_dlc_DocId xmlns="b80ede5c-af4c-4bf2-9a87-706a3579dc11">ACTV1-50-13199</_dlc_DocId>
    <TaxCatchAll xmlns="b80ede5c-af4c-4bf2-9a87-706a3579dc11">
      <Value>1</Value>
      <Value>66</Value>
    </TaxCatchAll>
    <ECHASecClassTaxHTField0 xmlns="a3c34eed-3ef9-4750-993f-44a2ccbf1637">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_dlc_DocIdUrl xmlns="b80ede5c-af4c-4bf2-9a87-706a3579dc11">
      <Url>https://activity.echa.europa.eu/sites/act-1/process-1-9/_layouts/DocIdRedir.aspx?ID=ACTV1-50-13199</Url>
      <Description>ACTV1-50-13199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01998545ADF9924281D07AB4103C3421" ma:contentTypeVersion="16" ma:contentTypeDescription="Content type for ECHA process documents" ma:contentTypeScope="" ma:versionID="e5d163a7baea069de2c0a550f28418c2">
  <xsd:schema xmlns:xsd="http://www.w3.org/2001/XMLSchema" xmlns:xs="http://www.w3.org/2001/XMLSchema" xmlns:p="http://schemas.microsoft.com/office/2006/metadata/properties" xmlns:ns2="a3c34eed-3ef9-4750-993f-44a2ccbf1637" xmlns:ns3="b80ede5c-af4c-4bf2-9a87-706a3579dc11" targetNamespace="http://schemas.microsoft.com/office/2006/metadata/properties" ma:root="true" ma:fieldsID="a62af5c258f04a30f589d05c78c2f079" ns2:_="" ns3:_="">
    <xsd:import namespace="a3c34eed-3ef9-4750-993f-44a2ccbf163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34eed-3ef9-4750-993f-44a2ccbf163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8da9f775-fdf3-4d14-99ae-8f8e0cbfc351}" ma:internalName="TaxCatchAll" ma:showField="CatchAllData" ma:web="a3c34eed-3ef9-4750-993f-44a2ccbf163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A512A-4C83-4348-AD18-F544D74400AA}">
  <ds:schemaRefs>
    <ds:schemaRef ds:uri="Microsoft.SharePoint.Taxonomy.ContentTypeSync"/>
  </ds:schemaRefs>
</ds:datastoreItem>
</file>

<file path=customXml/itemProps2.xml><?xml version="1.0" encoding="utf-8"?>
<ds:datastoreItem xmlns:ds="http://schemas.openxmlformats.org/officeDocument/2006/customXml" ds:itemID="{E00679F7-0628-4D55-AE81-0DB2D1688050}">
  <ds:schemaRefs>
    <ds:schemaRef ds:uri="http://schemas.microsoft.com/sharepoint/events"/>
  </ds:schemaRefs>
</ds:datastoreItem>
</file>

<file path=customXml/itemProps3.xml><?xml version="1.0" encoding="utf-8"?>
<ds:datastoreItem xmlns:ds="http://schemas.openxmlformats.org/officeDocument/2006/customXml" ds:itemID="{D2752544-FA31-41BD-A208-E5D5EEE8D4E1}">
  <ds:schemaRefs>
    <ds:schemaRef ds:uri="http://schemas.microsoft.com/sharepoint/v3/contenttype/forms"/>
  </ds:schemaRefs>
</ds:datastoreItem>
</file>

<file path=customXml/itemProps4.xml><?xml version="1.0" encoding="utf-8"?>
<ds:datastoreItem xmlns:ds="http://schemas.openxmlformats.org/officeDocument/2006/customXml" ds:itemID="{CB82BD6E-8922-4EE2-9B7F-DE79699A41E1}">
  <ds:schemaRefs>
    <ds:schemaRef ds:uri="b80ede5c-af4c-4bf2-9a87-706a3579dc1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3c34eed-3ef9-4750-993f-44a2ccbf1637"/>
    <ds:schemaRef ds:uri="http://www.w3.org/XML/1998/namespace"/>
    <ds:schemaRef ds:uri="http://purl.org/dc/dcmitype/"/>
  </ds:schemaRefs>
</ds:datastoreItem>
</file>

<file path=customXml/itemProps5.xml><?xml version="1.0" encoding="utf-8"?>
<ds:datastoreItem xmlns:ds="http://schemas.openxmlformats.org/officeDocument/2006/customXml" ds:itemID="{5B4563C5-21C1-49C0-BD2E-3F82E14C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34eed-3ef9-4750-993f-44a2ccbf163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5D261A-BBE4-40A4-8B8A-239A522D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BD3B4C97.dotm</Template>
  <TotalTime>0</TotalTime>
  <Pages>4</Pages>
  <Words>2061</Words>
  <Characters>11752</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Thorsten Wind</dc:creator>
  <cp:lastModifiedBy>MANTYRANTA Olli</cp:lastModifiedBy>
  <cp:revision>2</cp:revision>
  <cp:lastPrinted>2016-07-29T14:21:00Z</cp:lastPrinted>
  <dcterms:created xsi:type="dcterms:W3CDTF">2016-11-10T10:15:00Z</dcterms:created>
  <dcterms:modified xsi:type="dcterms:W3CDTF">2016-11-10T10:15:00Z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66;#01.09 CSA programme|70ae4229-956a-4b22-bf07-877fb3bf4a31</vt:lpwstr>
  </property>
  <property fmtid="{D5CDD505-2E9C-101B-9397-08002B2CF9AE}" pid="3" name="_dlc_DocIdItemGuid">
    <vt:lpwstr>6a18e768-ea8c-4385-8645-e481c719cff2</vt:lpwstr>
  </property>
  <property fmtid="{D5CDD505-2E9C-101B-9397-08002B2CF9AE}" pid="4" name="ContentTypeId">
    <vt:lpwstr>0x010100B558917389A54ADDB58930FBD7E6FD57008586DED9191B4C4CBD31A5DF7F304A710001998545ADF9924281D07AB4103C3421</vt:lpwstr>
  </property>
  <property fmtid="{D5CDD505-2E9C-101B-9397-08002B2CF9AE}" pid="5" name="ECHADocumentType">
    <vt:lpwstr/>
  </property>
  <property fmtid="{D5CDD505-2E9C-101B-9397-08002B2CF9AE}" pid="6" name="ECHASecClass">
    <vt:lpwstr>1;#Internal|a0307bc2-faf9-4068-8aeb-b713e4fa2a0f</vt:lpwstr>
  </property>
  <property fmtid="{D5CDD505-2E9C-101B-9397-08002B2CF9AE}" pid="7" name="ECHACategory">
    <vt:lpwstr/>
  </property>
</Properties>
</file>