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45967" w14:textId="636CAD67" w:rsidR="00A96A08" w:rsidRPr="006F0995" w:rsidRDefault="00A96A08" w:rsidP="00A96A08">
      <w:pPr>
        <w:jc w:val="center"/>
        <w:rPr>
          <w:rFonts w:cs="Arial"/>
          <w:b/>
          <w:color w:val="333399"/>
          <w:sz w:val="28"/>
          <w:szCs w:val="28"/>
        </w:rPr>
      </w:pPr>
      <w:r>
        <w:rPr>
          <w:rFonts w:cs="Arial"/>
          <w:b/>
          <w:color w:val="333399"/>
          <w:sz w:val="28"/>
          <w:szCs w:val="28"/>
        </w:rPr>
        <w:t>DECLARATION OF CONFIDENTIALITY</w:t>
      </w:r>
      <w:r>
        <w:rPr>
          <w:rStyle w:val="FootnoteReference"/>
          <w:color w:val="333399"/>
          <w:sz w:val="28"/>
          <w:szCs w:val="28"/>
        </w:rPr>
        <w:footnoteReference w:id="1"/>
      </w:r>
      <w:r>
        <w:rPr>
          <w:rFonts w:cs="Arial"/>
          <w:b/>
          <w:color w:val="333399"/>
          <w:sz w:val="28"/>
          <w:szCs w:val="28"/>
        </w:rPr>
        <w:t xml:space="preserve"> </w:t>
      </w:r>
    </w:p>
    <w:p w14:paraId="1376B111" w14:textId="77777777" w:rsidR="00A96A08" w:rsidRDefault="00A96A08" w:rsidP="00A96A08">
      <w:pPr>
        <w:rPr>
          <w:b/>
          <w:szCs w:val="20"/>
        </w:rPr>
      </w:pPr>
      <w:bookmarkStart w:id="0" w:name="_Hlk483834267"/>
    </w:p>
    <w:p w14:paraId="4B739B30" w14:textId="77777777" w:rsidR="00A96A08" w:rsidRDefault="00A96A08" w:rsidP="00A96A08">
      <w:pPr>
        <w:rPr>
          <w:szCs w:val="20"/>
        </w:rPr>
      </w:pPr>
      <w:r>
        <w:rPr>
          <w:szCs w:val="20"/>
        </w:rPr>
        <w:t xml:space="preserve">I hereby declare that I shall undertake to exercise the greatest discretion with regard to all facts and information coming to my knowledge in the course of or in connection with the performance of my duties related to the work of the European Chemicals Agency. I shall not disclose to any persons </w:t>
      </w:r>
      <w:r>
        <w:rPr>
          <w:color w:val="333333"/>
          <w:szCs w:val="20"/>
        </w:rPr>
        <w:t xml:space="preserve">any </w:t>
      </w:r>
      <w:r>
        <w:rPr>
          <w:szCs w:val="20"/>
        </w:rPr>
        <w:t xml:space="preserve">information acquired as a result of such work unless otherwise stipulated in European Union or national law or already publicly available. </w:t>
      </w:r>
      <w:r w:rsidRPr="004F6B1A">
        <w:rPr>
          <w:szCs w:val="20"/>
        </w:rPr>
        <w:t>The above is without prejudice to the sharing of documents with persons assisting me in the discharge of my duties</w:t>
      </w:r>
      <w:r>
        <w:rPr>
          <w:szCs w:val="20"/>
        </w:rPr>
        <w:t xml:space="preserve"> related to the work of the European Chemicals Agency</w:t>
      </w:r>
      <w:r w:rsidRPr="004F6B1A">
        <w:rPr>
          <w:szCs w:val="20"/>
        </w:rPr>
        <w:t xml:space="preserve">. I shall take all necessary measures to ensure that the persons to whom I provide access to information respect the same obligations that I am subject to. </w:t>
      </w:r>
      <w:r>
        <w:rPr>
          <w:szCs w:val="20"/>
        </w:rPr>
        <w:t>I accept without reservation that I continue to be bound by this obligation also after these duties have ceased.</w:t>
      </w:r>
    </w:p>
    <w:p w14:paraId="2D155B41" w14:textId="77777777" w:rsidR="00A96A08" w:rsidRDefault="00A96A08" w:rsidP="00A96A08">
      <w:pPr>
        <w:rPr>
          <w:szCs w:val="20"/>
        </w:rPr>
      </w:pPr>
    </w:p>
    <w:p w14:paraId="275A85C9" w14:textId="4925E197" w:rsidR="00A96A08" w:rsidRDefault="00A96A08" w:rsidP="00A96A08">
      <w:pPr>
        <w:pStyle w:val="Default"/>
        <w:rPr>
          <w:rFonts w:ascii="Verdana" w:hAnsi="Verdana"/>
          <w:sz w:val="20"/>
          <w:szCs w:val="20"/>
        </w:rPr>
      </w:pPr>
      <w:r>
        <w:rPr>
          <w:rFonts w:ascii="Verdana" w:hAnsi="Verdana"/>
          <w:sz w:val="20"/>
          <w:szCs w:val="20"/>
        </w:rPr>
        <w:t xml:space="preserve">If I have been granted such access, I also </w:t>
      </w:r>
      <w:r w:rsidRPr="00790047">
        <w:rPr>
          <w:rFonts w:ascii="Verdana" w:eastAsia="MS Mincho" w:hAnsi="Verdana" w:cs="Verdana"/>
          <w:sz w:val="20"/>
          <w:szCs w:val="20"/>
        </w:rPr>
        <w:t>hereby confirm having read, unde</w:t>
      </w:r>
      <w:r>
        <w:rPr>
          <w:rFonts w:ascii="Verdana" w:eastAsia="MS Mincho" w:hAnsi="Verdana" w:cs="Verdana"/>
          <w:sz w:val="20"/>
          <w:szCs w:val="20"/>
        </w:rPr>
        <w:t>rstood and that I commit to follow the</w:t>
      </w:r>
      <w:r w:rsidRPr="00790047">
        <w:rPr>
          <w:rFonts w:ascii="Verdana" w:eastAsia="MS Mincho" w:hAnsi="Verdana" w:cs="Verdana"/>
          <w:sz w:val="20"/>
          <w:szCs w:val="20"/>
        </w:rPr>
        <w:t xml:space="preserve"> rules regarding access to confidential information from S-CIRCABC Interest Groups</w:t>
      </w:r>
      <w:r w:rsidR="00277A22">
        <w:rPr>
          <w:rStyle w:val="FootnoteReference"/>
          <w:rFonts w:ascii="Verdana" w:eastAsia="MS Mincho" w:hAnsi="Verdana" w:cs="Verdana"/>
          <w:sz w:val="20"/>
          <w:szCs w:val="20"/>
        </w:rPr>
        <w:footnoteReference w:id="2"/>
      </w:r>
      <w:r w:rsidR="00277A22">
        <w:rPr>
          <w:rFonts w:ascii="Verdana" w:eastAsia="MS Mincho" w:hAnsi="Verdana" w:cs="Verdana"/>
          <w:sz w:val="20"/>
          <w:szCs w:val="20"/>
        </w:rPr>
        <w:t xml:space="preserve"> and </w:t>
      </w:r>
      <w:proofErr w:type="gramStart"/>
      <w:r w:rsidR="00277A22">
        <w:rPr>
          <w:rFonts w:ascii="Verdana" w:eastAsia="MS Mincho" w:hAnsi="Verdana" w:cs="Verdana"/>
          <w:sz w:val="20"/>
          <w:szCs w:val="20"/>
        </w:rPr>
        <w:t>Interact</w:t>
      </w:r>
      <w:proofErr w:type="gramEnd"/>
      <w:r w:rsidR="00401A08">
        <w:rPr>
          <w:rStyle w:val="FootnoteReference"/>
          <w:rFonts w:ascii="Verdana" w:eastAsia="MS Mincho" w:hAnsi="Verdana" w:cs="Verdana"/>
          <w:sz w:val="20"/>
          <w:szCs w:val="20"/>
        </w:rPr>
        <w:footnoteReference w:id="3"/>
      </w:r>
      <w:r w:rsidRPr="00790047">
        <w:rPr>
          <w:rFonts w:ascii="Verdana" w:eastAsia="MS Mincho" w:hAnsi="Verdana" w:cs="Verdana"/>
          <w:sz w:val="20"/>
          <w:szCs w:val="20"/>
        </w:rPr>
        <w:t xml:space="preserve">. </w:t>
      </w:r>
      <w:r>
        <w:rPr>
          <w:rFonts w:ascii="Verdana" w:hAnsi="Verdana"/>
          <w:sz w:val="20"/>
          <w:szCs w:val="20"/>
        </w:rPr>
        <w:t xml:space="preserve"> </w:t>
      </w:r>
    </w:p>
    <w:p w14:paraId="19D61642" w14:textId="77777777" w:rsidR="00277A22" w:rsidRDefault="00277A22" w:rsidP="00277A22">
      <w:pPr>
        <w:rPr>
          <w:b/>
          <w:bCs/>
          <w:szCs w:val="20"/>
          <w:lang w:val="en-US"/>
        </w:rPr>
      </w:pPr>
    </w:p>
    <w:p w14:paraId="56617229" w14:textId="67A0AB3C" w:rsidR="00277A22" w:rsidRPr="00C0140B" w:rsidRDefault="00277A22" w:rsidP="00277A22">
      <w:pPr>
        <w:rPr>
          <w:b/>
          <w:bCs/>
          <w:szCs w:val="20"/>
          <w:lang w:val="en-US"/>
        </w:rPr>
      </w:pPr>
      <w:r>
        <w:rPr>
          <w:b/>
          <w:bCs/>
          <w:szCs w:val="20"/>
          <w:lang w:val="en-US"/>
        </w:rPr>
        <w:t>Acceptance notice of Code of Conduct</w:t>
      </w:r>
    </w:p>
    <w:p w14:paraId="7365820E" w14:textId="77777777" w:rsidR="00277A22" w:rsidRDefault="00277A22" w:rsidP="00277A22">
      <w:pPr>
        <w:rPr>
          <w:szCs w:val="20"/>
        </w:rPr>
      </w:pPr>
      <w:r>
        <w:rPr>
          <w:szCs w:val="20"/>
        </w:rPr>
        <w:t xml:space="preserve">Where applicable, </w:t>
      </w:r>
      <w:r w:rsidRPr="005C307C">
        <w:rPr>
          <w:szCs w:val="20"/>
        </w:rPr>
        <w:t>I</w:t>
      </w:r>
      <w:r>
        <w:rPr>
          <w:szCs w:val="20"/>
        </w:rPr>
        <w:t xml:space="preserve"> </w:t>
      </w:r>
      <w:r w:rsidRPr="005C307C">
        <w:rPr>
          <w:szCs w:val="20"/>
        </w:rPr>
        <w:t xml:space="preserve">hereby confirm having received and read the </w:t>
      </w:r>
      <w:r>
        <w:rPr>
          <w:szCs w:val="20"/>
        </w:rPr>
        <w:t xml:space="preserve">relevant </w:t>
      </w:r>
      <w:r w:rsidRPr="005C307C">
        <w:rPr>
          <w:szCs w:val="20"/>
        </w:rPr>
        <w:t xml:space="preserve">Code of </w:t>
      </w:r>
      <w:r>
        <w:rPr>
          <w:szCs w:val="20"/>
        </w:rPr>
        <w:t>c</w:t>
      </w:r>
      <w:r w:rsidRPr="005C307C">
        <w:rPr>
          <w:szCs w:val="20"/>
        </w:rPr>
        <w:t xml:space="preserve">onduct for </w:t>
      </w:r>
      <w:r>
        <w:rPr>
          <w:szCs w:val="20"/>
        </w:rPr>
        <w:t>participating in meetings of formal and informal bodies of the European Chemicals Agency</w:t>
      </w:r>
      <w:r w:rsidRPr="005C307C">
        <w:rPr>
          <w:szCs w:val="20"/>
        </w:rPr>
        <w:t>. I accept without reservation to respect the Code of Conduct</w:t>
      </w:r>
      <w:r>
        <w:rPr>
          <w:szCs w:val="20"/>
        </w:rPr>
        <w:t>, as relevant:</w:t>
      </w:r>
    </w:p>
    <w:p w14:paraId="183B5A42" w14:textId="299588F6" w:rsidR="00277A22" w:rsidRDefault="00277A22" w:rsidP="00277A22">
      <w:pPr>
        <w:pStyle w:val="ListParagraph"/>
        <w:numPr>
          <w:ilvl w:val="0"/>
          <w:numId w:val="32"/>
        </w:numPr>
        <w:rPr>
          <w:szCs w:val="20"/>
          <w:lang w:val="en-US"/>
        </w:rPr>
      </w:pPr>
      <w:r>
        <w:rPr>
          <w:szCs w:val="20"/>
          <w:lang w:val="en-US"/>
        </w:rPr>
        <w:t xml:space="preserve">For members of the </w:t>
      </w:r>
      <w:r w:rsidRPr="008601F1">
        <w:rPr>
          <w:b/>
          <w:bCs/>
          <w:szCs w:val="20"/>
          <w:lang w:val="en-US"/>
        </w:rPr>
        <w:t>Committees</w:t>
      </w:r>
      <w:r>
        <w:rPr>
          <w:szCs w:val="20"/>
          <w:lang w:val="en-US"/>
        </w:rPr>
        <w:t xml:space="preserve">: </w:t>
      </w:r>
      <w:hyperlink r:id="rId12" w:history="1">
        <w:r w:rsidRPr="00C4765E">
          <w:rPr>
            <w:rStyle w:val="Hyperlink"/>
            <w:szCs w:val="20"/>
            <w:lang w:val="en-US"/>
          </w:rPr>
          <w:t>ED/08/2013</w:t>
        </w:r>
      </w:hyperlink>
      <w:r w:rsidRPr="00880292">
        <w:rPr>
          <w:szCs w:val="20"/>
          <w:lang w:val="en-US"/>
        </w:rPr>
        <w:t>, General Principles and Guidance for Committee members of the European Chemicals Agency</w:t>
      </w:r>
      <w:r>
        <w:rPr>
          <w:szCs w:val="20"/>
          <w:lang w:val="en-US"/>
        </w:rPr>
        <w:t xml:space="preserve">; </w:t>
      </w:r>
    </w:p>
    <w:p w14:paraId="38026387" w14:textId="32BA586B" w:rsidR="00277A22" w:rsidRDefault="00277A22" w:rsidP="00277A22">
      <w:pPr>
        <w:pStyle w:val="ListParagraph"/>
        <w:numPr>
          <w:ilvl w:val="0"/>
          <w:numId w:val="32"/>
        </w:numPr>
        <w:rPr>
          <w:szCs w:val="20"/>
          <w:lang w:val="en-US"/>
        </w:rPr>
      </w:pPr>
      <w:r>
        <w:rPr>
          <w:szCs w:val="20"/>
          <w:lang w:val="en-US"/>
        </w:rPr>
        <w:t xml:space="preserve">For members of the </w:t>
      </w:r>
      <w:r w:rsidRPr="008601F1">
        <w:rPr>
          <w:b/>
          <w:bCs/>
          <w:szCs w:val="20"/>
          <w:lang w:val="en-US"/>
        </w:rPr>
        <w:t>Enforcement Forum</w:t>
      </w:r>
      <w:r>
        <w:rPr>
          <w:szCs w:val="20"/>
          <w:lang w:val="en-US"/>
        </w:rPr>
        <w:t>:</w:t>
      </w:r>
      <w:r w:rsidR="00D73409">
        <w:rPr>
          <w:szCs w:val="20"/>
          <w:lang w:val="en-US"/>
        </w:rPr>
        <w:t xml:space="preserve"> </w:t>
      </w:r>
      <w:hyperlink r:id="rId13" w:history="1">
        <w:r w:rsidRPr="00C4765E">
          <w:rPr>
            <w:rStyle w:val="Hyperlink"/>
            <w:szCs w:val="20"/>
            <w:lang w:val="en-US"/>
          </w:rPr>
          <w:t>ED/43/2013</w:t>
        </w:r>
      </w:hyperlink>
      <w:r w:rsidRPr="00880292">
        <w:rPr>
          <w:szCs w:val="20"/>
          <w:lang w:val="en-US"/>
        </w:rPr>
        <w:t>, General Principles and Guidance for the members of the Forum for exchange of information on enforcement of the European Chemicals Agency</w:t>
      </w:r>
      <w:r>
        <w:rPr>
          <w:szCs w:val="20"/>
          <w:lang w:val="en-US"/>
        </w:rPr>
        <w:t>;</w:t>
      </w:r>
    </w:p>
    <w:p w14:paraId="4EB10BCE" w14:textId="4E062374" w:rsidR="00277A22" w:rsidRPr="002C4BCE" w:rsidRDefault="00277A22" w:rsidP="00277A22">
      <w:pPr>
        <w:pStyle w:val="ListParagraph"/>
        <w:numPr>
          <w:ilvl w:val="0"/>
          <w:numId w:val="32"/>
        </w:numPr>
        <w:rPr>
          <w:szCs w:val="20"/>
          <w:lang w:val="en-US"/>
        </w:rPr>
      </w:pPr>
      <w:r>
        <w:rPr>
          <w:szCs w:val="20"/>
          <w:lang w:val="en-US"/>
        </w:rPr>
        <w:t xml:space="preserve">For </w:t>
      </w:r>
      <w:r w:rsidRPr="008601F1">
        <w:rPr>
          <w:b/>
          <w:bCs/>
          <w:szCs w:val="20"/>
          <w:lang w:val="en-US"/>
        </w:rPr>
        <w:t>stakeholder observers</w:t>
      </w:r>
      <w:r>
        <w:rPr>
          <w:szCs w:val="20"/>
          <w:lang w:val="en-US"/>
        </w:rPr>
        <w:t>:</w:t>
      </w:r>
      <w:r w:rsidR="00D73409">
        <w:t xml:space="preserve"> </w:t>
      </w:r>
      <w:hyperlink r:id="rId14" w:history="1">
        <w:r w:rsidRPr="009A0B1C">
          <w:rPr>
            <w:rStyle w:val="Hyperlink"/>
            <w:szCs w:val="20"/>
          </w:rPr>
          <w:t>ED</w:t>
        </w:r>
        <w:r w:rsidR="00557B45">
          <w:rPr>
            <w:rStyle w:val="Hyperlink"/>
            <w:szCs w:val="20"/>
          </w:rPr>
          <w:t>-</w:t>
        </w:r>
        <w:r>
          <w:rPr>
            <w:rStyle w:val="Hyperlink"/>
            <w:szCs w:val="20"/>
          </w:rPr>
          <w:t>0035</w:t>
        </w:r>
      </w:hyperlink>
      <w:r w:rsidRPr="009A0B1C">
        <w:rPr>
          <w:szCs w:val="20"/>
        </w:rPr>
        <w:t>, code of conduct for observers from stakeholder organisations at ECHA meetings</w:t>
      </w:r>
      <w:r w:rsidR="00557B45">
        <w:rPr>
          <w:szCs w:val="20"/>
        </w:rPr>
        <w:t>;</w:t>
      </w:r>
    </w:p>
    <w:p w14:paraId="44FAA5C9" w14:textId="248CC9CD" w:rsidR="00557B45" w:rsidRPr="00557B45" w:rsidRDefault="00277A22" w:rsidP="00277A22">
      <w:pPr>
        <w:pStyle w:val="ListParagraph"/>
        <w:numPr>
          <w:ilvl w:val="0"/>
          <w:numId w:val="32"/>
        </w:numPr>
        <w:rPr>
          <w:szCs w:val="20"/>
          <w:lang w:val="en-US"/>
        </w:rPr>
      </w:pPr>
      <w:r>
        <w:rPr>
          <w:szCs w:val="20"/>
          <w:lang w:val="en-US"/>
        </w:rPr>
        <w:t xml:space="preserve">For </w:t>
      </w:r>
      <w:r w:rsidRPr="008601F1">
        <w:rPr>
          <w:b/>
          <w:bCs/>
          <w:szCs w:val="20"/>
          <w:lang w:val="en-US"/>
        </w:rPr>
        <w:t>case owners</w:t>
      </w:r>
      <w:r>
        <w:rPr>
          <w:szCs w:val="20"/>
          <w:lang w:val="en-US"/>
        </w:rPr>
        <w:t xml:space="preserve"> in the Member State Committee:</w:t>
      </w:r>
      <w:r w:rsidR="0022044E">
        <w:rPr>
          <w:szCs w:val="20"/>
          <w:lang w:val="en-US"/>
        </w:rPr>
        <w:t xml:space="preserve"> </w:t>
      </w:r>
      <w:hyperlink r:id="rId15" w:history="1">
        <w:r w:rsidR="0022044E" w:rsidRPr="0022044E">
          <w:rPr>
            <w:rStyle w:val="Hyperlink"/>
            <w:szCs w:val="20"/>
          </w:rPr>
          <w:t>ED/82/2022</w:t>
        </w:r>
      </w:hyperlink>
      <w:r w:rsidRPr="009A0B1C">
        <w:rPr>
          <w:szCs w:val="20"/>
        </w:rPr>
        <w:t>, ECHA code of conduct for case owner</w:t>
      </w:r>
      <w:r w:rsidR="0022044E">
        <w:rPr>
          <w:szCs w:val="20"/>
        </w:rPr>
        <w:t xml:space="preserve"> representative</w:t>
      </w:r>
      <w:r w:rsidRPr="009A0B1C">
        <w:rPr>
          <w:szCs w:val="20"/>
        </w:rPr>
        <w:t>s of evaluation draft decisions as observers at meetings of the Member State Committee</w:t>
      </w:r>
      <w:r w:rsidR="0022044E">
        <w:rPr>
          <w:szCs w:val="20"/>
        </w:rPr>
        <w:t xml:space="preserve"> (MSC)</w:t>
      </w:r>
      <w:r w:rsidR="00557B45">
        <w:rPr>
          <w:szCs w:val="20"/>
        </w:rPr>
        <w:t>;</w:t>
      </w:r>
    </w:p>
    <w:p w14:paraId="6B22D047" w14:textId="77777777" w:rsidR="002F171D" w:rsidRPr="002F171D" w:rsidRDefault="00277A22" w:rsidP="002F171D">
      <w:pPr>
        <w:pStyle w:val="ListParagraph"/>
        <w:numPr>
          <w:ilvl w:val="0"/>
          <w:numId w:val="32"/>
        </w:numPr>
        <w:rPr>
          <w:szCs w:val="20"/>
          <w:lang w:val="en-US"/>
        </w:rPr>
      </w:pPr>
      <w:r w:rsidRPr="00557B45">
        <w:rPr>
          <w:lang w:val="en-US"/>
        </w:rPr>
        <w:t xml:space="preserve">For </w:t>
      </w:r>
      <w:r w:rsidRPr="008601F1">
        <w:rPr>
          <w:b/>
          <w:bCs/>
          <w:lang w:val="en-US"/>
        </w:rPr>
        <w:t>applicants</w:t>
      </w:r>
      <w:r w:rsidRPr="00557B45">
        <w:rPr>
          <w:lang w:val="en-US"/>
        </w:rPr>
        <w:t xml:space="preserve"> in the Biocidal Products Committee: </w:t>
      </w:r>
      <w:hyperlink r:id="rId16" w:history="1">
        <w:r w:rsidRPr="00557B45">
          <w:rPr>
            <w:rStyle w:val="Hyperlink"/>
            <w:szCs w:val="20"/>
          </w:rPr>
          <w:t>ED</w:t>
        </w:r>
        <w:r w:rsidR="00557B45" w:rsidRPr="00557B45">
          <w:rPr>
            <w:rStyle w:val="Hyperlink"/>
            <w:szCs w:val="20"/>
          </w:rPr>
          <w:t>/</w:t>
        </w:r>
        <w:r w:rsidRPr="00557B45">
          <w:rPr>
            <w:rStyle w:val="Hyperlink"/>
            <w:szCs w:val="20"/>
          </w:rPr>
          <w:t>104</w:t>
        </w:r>
        <w:r w:rsidR="00557B45" w:rsidRPr="00557B45">
          <w:rPr>
            <w:rStyle w:val="Hyperlink"/>
            <w:szCs w:val="20"/>
          </w:rPr>
          <w:t>/</w:t>
        </w:r>
        <w:r w:rsidRPr="00557B45">
          <w:rPr>
            <w:rStyle w:val="Hyperlink"/>
            <w:szCs w:val="20"/>
          </w:rPr>
          <w:t>2013</w:t>
        </w:r>
      </w:hyperlink>
      <w:r w:rsidRPr="009A0B1C">
        <w:t>, code of conduct for applicants participating in Biocidal Products Committee and its Working Groups</w:t>
      </w:r>
      <w:r w:rsidR="002F171D">
        <w:t>;</w:t>
      </w:r>
    </w:p>
    <w:p w14:paraId="56CB3A33" w14:textId="51399853" w:rsidR="00A96A08" w:rsidRPr="002F171D" w:rsidRDefault="002F171D" w:rsidP="002F171D">
      <w:pPr>
        <w:pStyle w:val="ListParagraph"/>
        <w:numPr>
          <w:ilvl w:val="0"/>
          <w:numId w:val="32"/>
        </w:numPr>
        <w:rPr>
          <w:szCs w:val="20"/>
          <w:lang w:val="en-US"/>
        </w:rPr>
      </w:pPr>
      <w:r>
        <w:t xml:space="preserve">For </w:t>
      </w:r>
      <w:r w:rsidRPr="002F171D">
        <w:rPr>
          <w:b/>
          <w:bCs/>
        </w:rPr>
        <w:t>applicants</w:t>
      </w:r>
      <w:r>
        <w:t xml:space="preserve"> in the </w:t>
      </w:r>
      <w:r w:rsidR="00832D56">
        <w:t>B</w:t>
      </w:r>
      <w:r>
        <w:t xml:space="preserve">iocides </w:t>
      </w:r>
      <w:r w:rsidR="00832D56">
        <w:t>C</w:t>
      </w:r>
      <w:r>
        <w:t xml:space="preserve">oordination </w:t>
      </w:r>
      <w:r w:rsidR="00832D56">
        <w:t>G</w:t>
      </w:r>
      <w:r>
        <w:t xml:space="preserve">roup: </w:t>
      </w:r>
      <w:proofErr w:type="gramStart"/>
      <w:r>
        <w:t>the</w:t>
      </w:r>
      <w:proofErr w:type="gramEnd"/>
      <w:r>
        <w:t xml:space="preserve"> Code of Conduct for Applicants participating in Coordination Group </w:t>
      </w:r>
      <w:r w:rsidR="00832D56">
        <w:t>m</w:t>
      </w:r>
      <w:r>
        <w:t xml:space="preserve">eetings, as adopted at CG-16 </w:t>
      </w:r>
      <w:r w:rsidR="00832D56">
        <w:t>m</w:t>
      </w:r>
      <w:r>
        <w:t>eeting on 14 March 2016.</w:t>
      </w:r>
    </w:p>
    <w:bookmarkEnd w:id="0"/>
    <w:p w14:paraId="4D84899F" w14:textId="77777777" w:rsidR="00A96A08" w:rsidRDefault="00A96A08" w:rsidP="00A96A08">
      <w:pPr>
        <w:rPr>
          <w:szCs w:val="20"/>
        </w:rPr>
      </w:pPr>
    </w:p>
    <w:p w14:paraId="70A08375" w14:textId="6AD0D02A" w:rsidR="00A96A08" w:rsidRPr="00BF4EFF" w:rsidRDefault="00A96A08" w:rsidP="00A96A08">
      <w:pPr>
        <w:rPr>
          <w:szCs w:val="20"/>
        </w:rPr>
      </w:pPr>
      <w:r>
        <w:rPr>
          <w:szCs w:val="20"/>
        </w:rPr>
        <w:t>Name</w:t>
      </w:r>
      <w:r w:rsidRPr="00BF4EFF">
        <w:rPr>
          <w:szCs w:val="20"/>
        </w:rPr>
        <w:t xml:space="preserve">: </w:t>
      </w:r>
      <w:sdt>
        <w:sdtPr>
          <w:rPr>
            <w:szCs w:val="20"/>
            <w:lang w:val="fr-BE"/>
          </w:rPr>
          <w:id w:val="700064104"/>
          <w:placeholder>
            <w:docPart w:val="C48E1CFF43D041F5B2E1FE03F68E2574"/>
          </w:placeholder>
          <w:showingPlcHdr/>
          <w:text/>
        </w:sdtPr>
        <w:sdtEndPr/>
        <w:sdtContent>
          <w:r w:rsidRPr="00B0178C">
            <w:rPr>
              <w:rStyle w:val="PlaceholderText"/>
            </w:rPr>
            <w:t>Click here to enter text.</w:t>
          </w:r>
        </w:sdtContent>
      </w:sdt>
      <w:r w:rsidRPr="00BF4EFF">
        <w:rPr>
          <w:szCs w:val="20"/>
        </w:rPr>
        <w:t xml:space="preserve"> </w:t>
      </w:r>
    </w:p>
    <w:p w14:paraId="27334B44" w14:textId="5F0A4A0A" w:rsidR="00A96A08" w:rsidRPr="00115BE9" w:rsidRDefault="00A96A08" w:rsidP="00A96A08">
      <w:pPr>
        <w:rPr>
          <w:szCs w:val="20"/>
        </w:rPr>
      </w:pPr>
      <w:r w:rsidRPr="001A4D17">
        <w:rPr>
          <w:szCs w:val="20"/>
        </w:rPr>
        <w:t>Positio</w:t>
      </w:r>
      <w:r>
        <w:rPr>
          <w:szCs w:val="20"/>
        </w:rPr>
        <w:t>n/Affiliation</w:t>
      </w:r>
      <w:r w:rsidR="00277A22">
        <w:rPr>
          <w:szCs w:val="20"/>
        </w:rPr>
        <w:t xml:space="preserve"> (Organisation)</w:t>
      </w:r>
      <w:r w:rsidRPr="001A4D17">
        <w:rPr>
          <w:szCs w:val="20"/>
        </w:rPr>
        <w:t xml:space="preserve">:  </w:t>
      </w:r>
      <w:sdt>
        <w:sdtPr>
          <w:rPr>
            <w:szCs w:val="20"/>
            <w:lang w:val="fr-BE"/>
          </w:rPr>
          <w:id w:val="-1917775821"/>
          <w:placeholder>
            <w:docPart w:val="2322F23C46684687A4593BA01FCE870D"/>
          </w:placeholder>
          <w:showingPlcHdr/>
          <w:text/>
        </w:sdtPr>
        <w:sdtEndPr/>
        <w:sdtContent>
          <w:r w:rsidRPr="00B0178C">
            <w:rPr>
              <w:rStyle w:val="PlaceholderText"/>
              <w:rFonts w:eastAsia="MS Mincho"/>
            </w:rPr>
            <w:t>Click here to enter text.</w:t>
          </w:r>
        </w:sdtContent>
      </w:sdt>
    </w:p>
    <w:p w14:paraId="73518856" w14:textId="77777777" w:rsidR="00BA42CF" w:rsidRPr="00A96A08" w:rsidRDefault="00A96A08" w:rsidP="00A96A08">
      <w:pPr>
        <w:rPr>
          <w:szCs w:val="20"/>
        </w:rPr>
      </w:pPr>
      <w:r w:rsidRPr="001A4D17">
        <w:rPr>
          <w:szCs w:val="20"/>
        </w:rPr>
        <w:t>Place:</w:t>
      </w:r>
      <w:r w:rsidRPr="00492A50">
        <w:rPr>
          <w:szCs w:val="20"/>
        </w:rPr>
        <w:t xml:space="preserve"> </w:t>
      </w:r>
      <w:sdt>
        <w:sdtPr>
          <w:rPr>
            <w:szCs w:val="20"/>
            <w:lang w:val="fr-BE"/>
          </w:rPr>
          <w:id w:val="-1949616616"/>
          <w:placeholder>
            <w:docPart w:val="CE1DC6A2F4A84F64BC938A8C3BBFCD0B"/>
          </w:placeholder>
          <w:showingPlcHdr/>
          <w:text/>
        </w:sdtPr>
        <w:sdtEndPr/>
        <w:sdtContent>
          <w:r w:rsidRPr="00B0178C">
            <w:rPr>
              <w:rStyle w:val="PlaceholderText"/>
            </w:rPr>
            <w:t>Click here to enter text.</w:t>
          </w:r>
        </w:sdtContent>
      </w:sdt>
      <w:r w:rsidRPr="001A4D17">
        <w:rPr>
          <w:szCs w:val="20"/>
        </w:rPr>
        <w:t xml:space="preserve">    Date:  </w:t>
      </w:r>
      <w:sdt>
        <w:sdtPr>
          <w:rPr>
            <w:szCs w:val="20"/>
            <w:lang w:val="fr-BE"/>
          </w:rPr>
          <w:id w:val="65071171"/>
          <w:placeholder>
            <w:docPart w:val="4DA11A54B39347FDAB44E685DCA5FDF3"/>
          </w:placeholder>
          <w:showingPlcHdr/>
          <w:date>
            <w:dateFormat w:val="dd/MM/yyyy"/>
            <w:lid w:val="en-GB"/>
            <w:storeMappedDataAs w:val="dateTime"/>
            <w:calendar w:val="gregorian"/>
          </w:date>
        </w:sdtPr>
        <w:sdtEndPr/>
        <w:sdtContent>
          <w:r w:rsidRPr="00B0178C">
            <w:rPr>
              <w:rStyle w:val="PlaceholderText"/>
              <w:rFonts w:eastAsia="MS Mincho"/>
            </w:rPr>
            <w:t>Click here to enter a date.</w:t>
          </w:r>
        </w:sdtContent>
      </w:sdt>
    </w:p>
    <w:sectPr w:rsidR="00BA42CF" w:rsidRPr="00A96A08" w:rsidSect="000B5F20">
      <w:footerReference w:type="default" r:id="rId17"/>
      <w:headerReference w:type="first" r:id="rId18"/>
      <w:footerReference w:type="first" r:id="rId19"/>
      <w:pgSz w:w="11906" w:h="16838"/>
      <w:pgMar w:top="1440" w:right="1286"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5D02E" w14:textId="77777777" w:rsidR="00A96A08" w:rsidRDefault="00A96A08">
      <w:r>
        <w:separator/>
      </w:r>
    </w:p>
  </w:endnote>
  <w:endnote w:type="continuationSeparator" w:id="0">
    <w:p w14:paraId="16AAC94D" w14:textId="77777777" w:rsidR="00A96A08" w:rsidRDefault="00A96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777777"/>
        <w:sz w:val="16"/>
        <w:szCs w:val="16"/>
      </w:rPr>
      <w:alias w:val="Document Code"/>
      <w:tag w:val="Identification"/>
      <w:id w:val="514201504"/>
      <w:dataBinding w:prefixMappings="xmlns:ns0='http://schemas.microsoft.com/office/2006/metadata/properties' xmlns:ns1='http://www.w3.org/2001/XMLSchema-instance' xmlns:ns2='144ad98b-e1e0-4ea3-9041-8083811baa8d' xmlns:ns3='http://schemas.microsoft.com/sharepoint/v3' xmlns:ns4='4535546e-8b02-46ea-9dc6-3f5e3cc7ea6e' " w:xpath="/ns0:properties[1]/documentManagement[1]/ns2:Identification[1]" w:storeItemID="{FD46D7AA-9059-46FC-9883-B72407E10D1C}"/>
      <w:text/>
    </w:sdtPr>
    <w:sdtEndPr/>
    <w:sdtContent>
      <w:p w14:paraId="683FE760" w14:textId="781C59C2" w:rsidR="003E07D8" w:rsidRDefault="00FE7B1E" w:rsidP="00282559">
        <w:pPr>
          <w:tabs>
            <w:tab w:val="left" w:pos="7920"/>
          </w:tabs>
          <w:spacing w:before="60" w:after="60" w:line="360" w:lineRule="auto"/>
          <w:rPr>
            <w:rFonts w:cs="Verdana"/>
            <w:i/>
            <w:iCs/>
            <w:sz w:val="16"/>
            <w:szCs w:val="16"/>
          </w:rPr>
        </w:pPr>
        <w:r>
          <w:rPr>
            <w:b/>
            <w:color w:val="777777"/>
            <w:sz w:val="16"/>
            <w:szCs w:val="16"/>
          </w:rPr>
          <w:t>FOR-0108.08</w:t>
        </w:r>
      </w:p>
    </w:sdtContent>
  </w:sdt>
  <w:p w14:paraId="769C350C" w14:textId="77777777" w:rsidR="0014545E" w:rsidRPr="00EC47FD" w:rsidRDefault="00282559" w:rsidP="00282559">
    <w:pPr>
      <w:tabs>
        <w:tab w:val="left" w:pos="7920"/>
      </w:tabs>
      <w:spacing w:before="60" w:after="60" w:line="360" w:lineRule="auto"/>
      <w:rPr>
        <w:i/>
        <w:sz w:val="16"/>
        <w:szCs w:val="16"/>
      </w:rPr>
    </w:pPr>
    <w:r>
      <w:rPr>
        <w:rFonts w:cs="Verdana"/>
        <w:i/>
        <w:iCs/>
        <w:sz w:val="16"/>
        <w:szCs w:val="16"/>
      </w:rPr>
      <w:t>Uncontrolled copy once printed. Ensure that the right version is in use.</w:t>
    </w:r>
    <w:r w:rsidRPr="003F6B18">
      <w:rPr>
        <w:rStyle w:val="PageNumber"/>
        <w:i/>
        <w:sz w:val="16"/>
        <w:szCs w:val="16"/>
      </w:rPr>
      <w:tab/>
    </w:r>
    <w:r w:rsidRPr="00EC47FD">
      <w:rPr>
        <w:rStyle w:val="PageNumber"/>
        <w:i/>
        <w:sz w:val="16"/>
        <w:szCs w:val="16"/>
      </w:rPr>
      <w:tab/>
      <w:t xml:space="preserve">Page </w:t>
    </w:r>
    <w:r w:rsidRPr="00EC47FD">
      <w:rPr>
        <w:rStyle w:val="PageNumber"/>
        <w:b/>
        <w:i/>
        <w:sz w:val="16"/>
        <w:szCs w:val="16"/>
      </w:rPr>
      <w:fldChar w:fldCharType="begin"/>
    </w:r>
    <w:r w:rsidRPr="00EC47FD">
      <w:rPr>
        <w:rStyle w:val="PageNumber"/>
        <w:b/>
        <w:i/>
        <w:sz w:val="16"/>
        <w:szCs w:val="16"/>
      </w:rPr>
      <w:instrText xml:space="preserve"> PAGE </w:instrText>
    </w:r>
    <w:r w:rsidRPr="00EC47FD">
      <w:rPr>
        <w:rStyle w:val="PageNumber"/>
        <w:b/>
        <w:i/>
        <w:sz w:val="16"/>
        <w:szCs w:val="16"/>
      </w:rPr>
      <w:fldChar w:fldCharType="separate"/>
    </w:r>
    <w:r w:rsidR="005139BD">
      <w:rPr>
        <w:rStyle w:val="PageNumber"/>
        <w:b/>
        <w:i/>
        <w:noProof/>
        <w:sz w:val="16"/>
        <w:szCs w:val="16"/>
      </w:rPr>
      <w:t>2</w:t>
    </w:r>
    <w:r w:rsidRPr="00EC47FD">
      <w:rPr>
        <w:rStyle w:val="PageNumber"/>
        <w:b/>
        <w:i/>
        <w:sz w:val="16"/>
        <w:szCs w:val="16"/>
      </w:rPr>
      <w:fldChar w:fldCharType="end"/>
    </w:r>
    <w:r w:rsidRPr="00EC47FD">
      <w:rPr>
        <w:rStyle w:val="PageNumber"/>
        <w:b/>
        <w:i/>
        <w:sz w:val="16"/>
        <w:szCs w:val="16"/>
      </w:rPr>
      <w:t xml:space="preserve"> </w:t>
    </w:r>
    <w:r w:rsidRPr="00EC47FD">
      <w:rPr>
        <w:rStyle w:val="PageNumber"/>
        <w:i/>
        <w:sz w:val="16"/>
        <w:szCs w:val="16"/>
      </w:rPr>
      <w:t xml:space="preserve">of </w:t>
    </w:r>
    <w:r w:rsidRPr="00EC47FD">
      <w:rPr>
        <w:rStyle w:val="PageNumber"/>
        <w:b/>
        <w:i/>
        <w:sz w:val="16"/>
        <w:szCs w:val="16"/>
      </w:rPr>
      <w:fldChar w:fldCharType="begin"/>
    </w:r>
    <w:r w:rsidRPr="00EC47FD">
      <w:rPr>
        <w:rStyle w:val="PageNumber"/>
        <w:b/>
        <w:i/>
        <w:sz w:val="16"/>
        <w:szCs w:val="16"/>
      </w:rPr>
      <w:instrText xml:space="preserve"> NUMPAGES </w:instrText>
    </w:r>
    <w:r w:rsidRPr="00EC47FD">
      <w:rPr>
        <w:rStyle w:val="PageNumber"/>
        <w:b/>
        <w:i/>
        <w:sz w:val="16"/>
        <w:szCs w:val="16"/>
      </w:rPr>
      <w:fldChar w:fldCharType="separate"/>
    </w:r>
    <w:r w:rsidR="005139BD">
      <w:rPr>
        <w:rStyle w:val="PageNumber"/>
        <w:b/>
        <w:i/>
        <w:noProof/>
        <w:sz w:val="16"/>
        <w:szCs w:val="16"/>
      </w:rPr>
      <w:t>2</w:t>
    </w:r>
    <w:r w:rsidRPr="00EC47FD">
      <w:rPr>
        <w:rStyle w:val="PageNumber"/>
        <w:b/>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777777"/>
        <w:sz w:val="16"/>
        <w:szCs w:val="16"/>
      </w:rPr>
      <w:alias w:val="Document Code"/>
      <w:tag w:val="Identification"/>
      <w:id w:val="2053957948"/>
      <w:dataBinding w:prefixMappings="xmlns:ns0='http://schemas.microsoft.com/office/2006/metadata/properties' xmlns:ns1='http://www.w3.org/2001/XMLSchema-instance' xmlns:ns2='144ad98b-e1e0-4ea3-9041-8083811baa8d' xmlns:ns3='http://schemas.microsoft.com/sharepoint/v3' xmlns:ns4='4535546e-8b02-46ea-9dc6-3f5e3cc7ea6e' " w:xpath="/ns0:properties[1]/documentManagement[1]/ns2:Identification[1]" w:storeItemID="{FD46D7AA-9059-46FC-9883-B72407E10D1C}"/>
      <w:text/>
    </w:sdtPr>
    <w:sdtEndPr/>
    <w:sdtContent>
      <w:p w14:paraId="29B43A5D" w14:textId="5B0C9037" w:rsidR="003E07D8" w:rsidRDefault="00FE7B1E" w:rsidP="00282559">
        <w:pPr>
          <w:tabs>
            <w:tab w:val="left" w:pos="7920"/>
          </w:tabs>
          <w:spacing w:before="60" w:after="60" w:line="360" w:lineRule="auto"/>
          <w:rPr>
            <w:rFonts w:cs="Verdana"/>
            <w:i/>
            <w:iCs/>
            <w:sz w:val="16"/>
            <w:szCs w:val="16"/>
          </w:rPr>
        </w:pPr>
        <w:r>
          <w:rPr>
            <w:b/>
            <w:color w:val="777777"/>
            <w:sz w:val="16"/>
            <w:szCs w:val="16"/>
          </w:rPr>
          <w:t>FOR-0108.08</w:t>
        </w:r>
      </w:p>
    </w:sdtContent>
  </w:sdt>
  <w:p w14:paraId="022FD483" w14:textId="77777777" w:rsidR="0014545E" w:rsidRPr="003E07D8" w:rsidRDefault="00282559" w:rsidP="00282559">
    <w:pPr>
      <w:tabs>
        <w:tab w:val="left" w:pos="7920"/>
      </w:tabs>
      <w:spacing w:before="60" w:after="60" w:line="360" w:lineRule="auto"/>
      <w:rPr>
        <w:rFonts w:cs="Verdana"/>
        <w:i/>
        <w:iCs/>
        <w:sz w:val="16"/>
        <w:szCs w:val="16"/>
      </w:rPr>
    </w:pPr>
    <w:r>
      <w:rPr>
        <w:rFonts w:cs="Verdana"/>
        <w:i/>
        <w:iCs/>
        <w:sz w:val="16"/>
        <w:szCs w:val="16"/>
      </w:rPr>
      <w:t>Uncontrolled copy once printed. Ensure that the right version is in use.</w:t>
    </w:r>
    <w:r w:rsidRPr="003F6B18">
      <w:rPr>
        <w:rStyle w:val="PageNumber"/>
        <w:i/>
        <w:sz w:val="16"/>
        <w:szCs w:val="16"/>
      </w:rPr>
      <w:tab/>
    </w:r>
    <w:r w:rsidRPr="00EC47FD">
      <w:rPr>
        <w:rStyle w:val="PageNumber"/>
        <w:i/>
        <w:sz w:val="16"/>
        <w:szCs w:val="16"/>
      </w:rPr>
      <w:tab/>
      <w:t xml:space="preserve">Page </w:t>
    </w:r>
    <w:r w:rsidRPr="00EC47FD">
      <w:rPr>
        <w:rStyle w:val="PageNumber"/>
        <w:b/>
        <w:i/>
        <w:sz w:val="16"/>
        <w:szCs w:val="16"/>
      </w:rPr>
      <w:fldChar w:fldCharType="begin"/>
    </w:r>
    <w:r w:rsidRPr="00EC47FD">
      <w:rPr>
        <w:rStyle w:val="PageNumber"/>
        <w:b/>
        <w:i/>
        <w:sz w:val="16"/>
        <w:szCs w:val="16"/>
      </w:rPr>
      <w:instrText xml:space="preserve"> PAGE </w:instrText>
    </w:r>
    <w:r w:rsidRPr="00EC47FD">
      <w:rPr>
        <w:rStyle w:val="PageNumber"/>
        <w:b/>
        <w:i/>
        <w:sz w:val="16"/>
        <w:szCs w:val="16"/>
      </w:rPr>
      <w:fldChar w:fldCharType="separate"/>
    </w:r>
    <w:r w:rsidR="003316FA">
      <w:rPr>
        <w:rStyle w:val="PageNumber"/>
        <w:b/>
        <w:i/>
        <w:noProof/>
        <w:sz w:val="16"/>
        <w:szCs w:val="16"/>
      </w:rPr>
      <w:t>1</w:t>
    </w:r>
    <w:r w:rsidRPr="00EC47FD">
      <w:rPr>
        <w:rStyle w:val="PageNumber"/>
        <w:b/>
        <w:i/>
        <w:sz w:val="16"/>
        <w:szCs w:val="16"/>
      </w:rPr>
      <w:fldChar w:fldCharType="end"/>
    </w:r>
    <w:r w:rsidRPr="00EC47FD">
      <w:rPr>
        <w:rStyle w:val="PageNumber"/>
        <w:b/>
        <w:i/>
        <w:sz w:val="16"/>
        <w:szCs w:val="16"/>
      </w:rPr>
      <w:t xml:space="preserve"> </w:t>
    </w:r>
    <w:r w:rsidRPr="00EC47FD">
      <w:rPr>
        <w:rStyle w:val="PageNumber"/>
        <w:i/>
        <w:sz w:val="16"/>
        <w:szCs w:val="16"/>
      </w:rPr>
      <w:t xml:space="preserve">of </w:t>
    </w:r>
    <w:r w:rsidRPr="00EC47FD">
      <w:rPr>
        <w:rStyle w:val="PageNumber"/>
        <w:b/>
        <w:i/>
        <w:sz w:val="16"/>
        <w:szCs w:val="16"/>
      </w:rPr>
      <w:fldChar w:fldCharType="begin"/>
    </w:r>
    <w:r w:rsidRPr="00EC47FD">
      <w:rPr>
        <w:rStyle w:val="PageNumber"/>
        <w:b/>
        <w:i/>
        <w:sz w:val="16"/>
        <w:szCs w:val="16"/>
      </w:rPr>
      <w:instrText xml:space="preserve"> NUMPAGES </w:instrText>
    </w:r>
    <w:r w:rsidRPr="00EC47FD">
      <w:rPr>
        <w:rStyle w:val="PageNumber"/>
        <w:b/>
        <w:i/>
        <w:sz w:val="16"/>
        <w:szCs w:val="16"/>
      </w:rPr>
      <w:fldChar w:fldCharType="separate"/>
    </w:r>
    <w:r w:rsidR="003316FA">
      <w:rPr>
        <w:rStyle w:val="PageNumber"/>
        <w:b/>
        <w:i/>
        <w:noProof/>
        <w:sz w:val="16"/>
        <w:szCs w:val="16"/>
      </w:rPr>
      <w:t>1</w:t>
    </w:r>
    <w:r w:rsidRPr="00EC47FD">
      <w:rPr>
        <w:rStyle w:val="PageNumber"/>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42C69" w14:textId="77777777" w:rsidR="00A96A08" w:rsidRDefault="00A96A08">
      <w:r>
        <w:separator/>
      </w:r>
    </w:p>
  </w:footnote>
  <w:footnote w:type="continuationSeparator" w:id="0">
    <w:p w14:paraId="117E2E74" w14:textId="77777777" w:rsidR="00A96A08" w:rsidRDefault="00A96A08">
      <w:r>
        <w:continuationSeparator/>
      </w:r>
    </w:p>
  </w:footnote>
  <w:footnote w:id="1">
    <w:p w14:paraId="3E7B3A37" w14:textId="63AF61BA" w:rsidR="00A96A08" w:rsidRPr="003668C9" w:rsidRDefault="00A96A08" w:rsidP="00A96A08">
      <w:pPr>
        <w:pStyle w:val="FootnoteText"/>
      </w:pPr>
      <w:r w:rsidRPr="003668C9">
        <w:rPr>
          <w:rStyle w:val="FootnoteReference"/>
        </w:rPr>
        <w:footnoteRef/>
      </w:r>
      <w:r w:rsidRPr="003668C9">
        <w:t xml:space="preserve"> </w:t>
      </w:r>
      <w:r w:rsidR="00557B45">
        <w:rPr>
          <w:rFonts w:ascii="Verdana" w:hAnsi="Verdana" w:cs="Arial"/>
          <w:sz w:val="16"/>
          <w:szCs w:val="16"/>
        </w:rPr>
        <w:t>Applicable to</w:t>
      </w:r>
      <w:r w:rsidRPr="00520032">
        <w:rPr>
          <w:rFonts w:ascii="Verdana" w:hAnsi="Verdana" w:cs="Arial"/>
          <w:sz w:val="16"/>
          <w:szCs w:val="16"/>
        </w:rPr>
        <w:t xml:space="preserve"> Forum, Committee and Expert Groups Members, their advisers, invited experts and observers, working groups, coordination groups, CIRCABC interest groups etc.</w:t>
      </w:r>
    </w:p>
  </w:footnote>
  <w:footnote w:id="2">
    <w:p w14:paraId="23963EC8" w14:textId="77777777" w:rsidR="00277A22" w:rsidRDefault="00277A22" w:rsidP="00277A22">
      <w:pPr>
        <w:pStyle w:val="FootnoteText"/>
      </w:pPr>
      <w:r>
        <w:rPr>
          <w:rStyle w:val="FootnoteReference"/>
        </w:rPr>
        <w:footnoteRef/>
      </w:r>
      <w:r>
        <w:t xml:space="preserve"> </w:t>
      </w:r>
      <w:hyperlink r:id="rId1" w:history="1">
        <w:r w:rsidRPr="00334F6D">
          <w:rPr>
            <w:rStyle w:val="Hyperlink"/>
            <w:rFonts w:ascii="Verdana" w:hAnsi="Verdana"/>
            <w:sz w:val="16"/>
            <w:szCs w:val="16"/>
          </w:rPr>
          <w:t>S-CIRCABC rules</w:t>
        </w:r>
      </w:hyperlink>
    </w:p>
  </w:footnote>
  <w:footnote w:id="3">
    <w:p w14:paraId="4D4C3260" w14:textId="0E85AB4F" w:rsidR="00401A08" w:rsidRPr="00401A08" w:rsidRDefault="00401A08">
      <w:pPr>
        <w:pStyle w:val="FootnoteText"/>
        <w:rPr>
          <w:rFonts w:ascii="Verdana" w:hAnsi="Verdana"/>
          <w:sz w:val="16"/>
          <w:szCs w:val="16"/>
          <w:lang w:val="fi-FI"/>
        </w:rPr>
      </w:pPr>
      <w:r w:rsidRPr="00401A08">
        <w:rPr>
          <w:rStyle w:val="FootnoteReference"/>
          <w:rFonts w:ascii="Verdana" w:hAnsi="Verdana"/>
          <w:sz w:val="16"/>
          <w:szCs w:val="16"/>
        </w:rPr>
        <w:footnoteRef/>
      </w:r>
      <w:r w:rsidRPr="00401A08">
        <w:rPr>
          <w:rFonts w:ascii="Verdana" w:hAnsi="Verdana"/>
          <w:sz w:val="16"/>
          <w:szCs w:val="16"/>
        </w:rPr>
        <w:t xml:space="preserve"> </w:t>
      </w:r>
      <w:hyperlink r:id="rId2" w:history="1">
        <w:r w:rsidRPr="00401A08">
          <w:rPr>
            <w:rFonts w:ascii="Verdana" w:hAnsi="Verdana"/>
            <w:color w:val="0563C1"/>
            <w:sz w:val="16"/>
            <w:szCs w:val="16"/>
            <w:u w:val="single"/>
          </w:rPr>
          <w:t>Interact rules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33" w:type="dxa"/>
      <w:jc w:val="center"/>
      <w:tblLook w:val="01E0" w:firstRow="1" w:lastRow="1" w:firstColumn="1" w:lastColumn="1" w:noHBand="0" w:noVBand="0"/>
    </w:tblPr>
    <w:tblGrid>
      <w:gridCol w:w="3760"/>
      <w:gridCol w:w="258"/>
      <w:gridCol w:w="2687"/>
      <w:gridCol w:w="261"/>
      <w:gridCol w:w="2267"/>
    </w:tblGrid>
    <w:tr w:rsidR="0014545E" w:rsidRPr="00054B3B" w14:paraId="206724BB" w14:textId="77777777" w:rsidTr="00054B3B">
      <w:trPr>
        <w:trHeight w:val="180"/>
        <w:jc w:val="center"/>
      </w:trPr>
      <w:tc>
        <w:tcPr>
          <w:tcW w:w="3760" w:type="dxa"/>
          <w:vMerge w:val="restart"/>
          <w:shd w:val="clear" w:color="auto" w:fill="auto"/>
          <w:vAlign w:val="center"/>
        </w:tcPr>
        <w:p w14:paraId="21407719" w14:textId="77777777" w:rsidR="0014545E" w:rsidRPr="00054B3B" w:rsidRDefault="006421EF" w:rsidP="00054B3B">
          <w:pPr>
            <w:spacing w:before="60" w:after="60"/>
            <w:rPr>
              <w:rFonts w:ascii="Calibri" w:hAnsi="Calibri"/>
              <w:sz w:val="16"/>
              <w:szCs w:val="16"/>
            </w:rPr>
          </w:pPr>
          <w:r>
            <w:rPr>
              <w:rFonts w:ascii="Calibri" w:hAnsi="Calibri"/>
              <w:noProof/>
              <w:sz w:val="16"/>
              <w:szCs w:val="16"/>
            </w:rPr>
            <w:drawing>
              <wp:inline distT="0" distB="0" distL="0" distR="0" wp14:anchorId="40F47E0F" wp14:editId="7E94EECB">
                <wp:extent cx="2047240" cy="539115"/>
                <wp:effectExtent l="0" t="0" r="0" b="0"/>
                <wp:docPr id="1" name="Picture 1" descr="ECHA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HA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240" cy="539115"/>
                        </a:xfrm>
                        <a:prstGeom prst="rect">
                          <a:avLst/>
                        </a:prstGeom>
                        <a:noFill/>
                        <a:ln>
                          <a:noFill/>
                        </a:ln>
                      </pic:spPr>
                    </pic:pic>
                  </a:graphicData>
                </a:graphic>
              </wp:inline>
            </w:drawing>
          </w:r>
        </w:p>
      </w:tc>
      <w:tc>
        <w:tcPr>
          <w:tcW w:w="258" w:type="dxa"/>
          <w:vMerge w:val="restart"/>
          <w:shd w:val="clear" w:color="auto" w:fill="auto"/>
          <w:vAlign w:val="center"/>
        </w:tcPr>
        <w:p w14:paraId="4125BE44" w14:textId="77777777" w:rsidR="0014545E" w:rsidRPr="00054B3B" w:rsidRDefault="0014545E" w:rsidP="00054B3B">
          <w:pPr>
            <w:spacing w:before="60" w:after="60"/>
            <w:rPr>
              <w:rFonts w:ascii="Calibri" w:hAnsi="Calibri"/>
              <w:sz w:val="16"/>
              <w:szCs w:val="16"/>
            </w:rPr>
          </w:pPr>
        </w:p>
      </w:tc>
      <w:tc>
        <w:tcPr>
          <w:tcW w:w="2687" w:type="dxa"/>
          <w:shd w:val="clear" w:color="auto" w:fill="auto"/>
          <w:vAlign w:val="center"/>
        </w:tcPr>
        <w:p w14:paraId="60011BC8" w14:textId="77777777" w:rsidR="0014545E" w:rsidRPr="00054B3B" w:rsidRDefault="0014545E" w:rsidP="00054B3B">
          <w:pPr>
            <w:spacing w:before="60" w:after="60"/>
            <w:rPr>
              <w:color w:val="777777"/>
              <w:sz w:val="16"/>
              <w:szCs w:val="16"/>
            </w:rPr>
          </w:pPr>
        </w:p>
      </w:tc>
      <w:tc>
        <w:tcPr>
          <w:tcW w:w="261" w:type="dxa"/>
          <w:shd w:val="clear" w:color="auto" w:fill="auto"/>
          <w:vAlign w:val="center"/>
        </w:tcPr>
        <w:p w14:paraId="2593A2C5" w14:textId="77777777" w:rsidR="0014545E" w:rsidRPr="00054B3B" w:rsidRDefault="0014545E" w:rsidP="00054B3B">
          <w:pPr>
            <w:spacing w:before="60" w:after="60"/>
            <w:rPr>
              <w:color w:val="777777"/>
              <w:sz w:val="16"/>
              <w:szCs w:val="16"/>
            </w:rPr>
          </w:pPr>
        </w:p>
      </w:tc>
      <w:tc>
        <w:tcPr>
          <w:tcW w:w="2267" w:type="dxa"/>
          <w:shd w:val="clear" w:color="auto" w:fill="auto"/>
          <w:vAlign w:val="center"/>
        </w:tcPr>
        <w:p w14:paraId="2BD8349D" w14:textId="77777777" w:rsidR="0014545E" w:rsidRPr="00054B3B" w:rsidRDefault="0014545E" w:rsidP="00054B3B">
          <w:pPr>
            <w:spacing w:before="60" w:after="60"/>
            <w:rPr>
              <w:b/>
              <w:color w:val="777777"/>
              <w:sz w:val="16"/>
              <w:szCs w:val="16"/>
            </w:rPr>
          </w:pPr>
        </w:p>
      </w:tc>
    </w:tr>
    <w:tr w:rsidR="0014545E" w:rsidRPr="00054B3B" w14:paraId="32BF29C0" w14:textId="77777777" w:rsidTr="00054B3B">
      <w:trPr>
        <w:trHeight w:val="223"/>
        <w:jc w:val="center"/>
      </w:trPr>
      <w:tc>
        <w:tcPr>
          <w:tcW w:w="3760" w:type="dxa"/>
          <w:vMerge/>
          <w:shd w:val="clear" w:color="auto" w:fill="auto"/>
          <w:vAlign w:val="center"/>
        </w:tcPr>
        <w:p w14:paraId="2FF8EE87" w14:textId="77777777" w:rsidR="0014545E" w:rsidRPr="00054B3B" w:rsidRDefault="0014545E" w:rsidP="00054B3B">
          <w:pPr>
            <w:spacing w:before="60" w:after="60"/>
            <w:rPr>
              <w:rFonts w:ascii="Calibri" w:hAnsi="Calibri"/>
              <w:sz w:val="16"/>
              <w:szCs w:val="16"/>
            </w:rPr>
          </w:pPr>
        </w:p>
      </w:tc>
      <w:tc>
        <w:tcPr>
          <w:tcW w:w="0" w:type="auto"/>
          <w:vMerge/>
          <w:shd w:val="clear" w:color="auto" w:fill="auto"/>
          <w:vAlign w:val="center"/>
        </w:tcPr>
        <w:p w14:paraId="7BE38DA7" w14:textId="77777777" w:rsidR="0014545E" w:rsidRPr="00054B3B" w:rsidRDefault="0014545E" w:rsidP="00054B3B">
          <w:pPr>
            <w:spacing w:before="60" w:after="60"/>
            <w:rPr>
              <w:rFonts w:ascii="Calibri" w:hAnsi="Calibri"/>
              <w:sz w:val="16"/>
              <w:szCs w:val="16"/>
            </w:rPr>
          </w:pPr>
        </w:p>
      </w:tc>
      <w:tc>
        <w:tcPr>
          <w:tcW w:w="2687" w:type="dxa"/>
          <w:shd w:val="clear" w:color="auto" w:fill="auto"/>
          <w:vAlign w:val="center"/>
        </w:tcPr>
        <w:p w14:paraId="63BE2CFD" w14:textId="77777777" w:rsidR="0014545E" w:rsidRPr="00054B3B" w:rsidRDefault="0014545E" w:rsidP="00054B3B">
          <w:pPr>
            <w:spacing w:before="60" w:after="60"/>
            <w:rPr>
              <w:color w:val="777777"/>
              <w:sz w:val="16"/>
              <w:szCs w:val="16"/>
            </w:rPr>
          </w:pPr>
        </w:p>
      </w:tc>
      <w:tc>
        <w:tcPr>
          <w:tcW w:w="261" w:type="dxa"/>
          <w:shd w:val="clear" w:color="auto" w:fill="auto"/>
          <w:vAlign w:val="center"/>
        </w:tcPr>
        <w:p w14:paraId="11D0C05A" w14:textId="77777777" w:rsidR="0014545E" w:rsidRPr="00054B3B" w:rsidRDefault="0014545E" w:rsidP="00054B3B">
          <w:pPr>
            <w:spacing w:before="60" w:after="60"/>
            <w:rPr>
              <w:color w:val="777777"/>
              <w:sz w:val="16"/>
              <w:szCs w:val="16"/>
            </w:rPr>
          </w:pPr>
        </w:p>
      </w:tc>
      <w:tc>
        <w:tcPr>
          <w:tcW w:w="2267" w:type="dxa"/>
          <w:shd w:val="clear" w:color="auto" w:fill="auto"/>
          <w:vAlign w:val="center"/>
        </w:tcPr>
        <w:p w14:paraId="106FF964" w14:textId="77777777" w:rsidR="0014545E" w:rsidRPr="00054B3B" w:rsidRDefault="0014545E" w:rsidP="00054B3B">
          <w:pPr>
            <w:spacing w:before="60" w:after="60"/>
            <w:rPr>
              <w:b/>
              <w:color w:val="777777"/>
              <w:sz w:val="16"/>
              <w:szCs w:val="16"/>
            </w:rPr>
          </w:pPr>
        </w:p>
      </w:tc>
    </w:tr>
    <w:tr w:rsidR="0014545E" w:rsidRPr="00054B3B" w14:paraId="70C498F1" w14:textId="77777777" w:rsidTr="00054B3B">
      <w:trPr>
        <w:trHeight w:val="94"/>
        <w:jc w:val="center"/>
      </w:trPr>
      <w:tc>
        <w:tcPr>
          <w:tcW w:w="3760" w:type="dxa"/>
          <w:vMerge/>
          <w:shd w:val="clear" w:color="auto" w:fill="auto"/>
          <w:vAlign w:val="center"/>
        </w:tcPr>
        <w:p w14:paraId="6AB17BF8" w14:textId="77777777" w:rsidR="0014545E" w:rsidRPr="00054B3B" w:rsidRDefault="0014545E" w:rsidP="00054B3B">
          <w:pPr>
            <w:spacing w:before="60" w:after="60"/>
            <w:rPr>
              <w:rFonts w:ascii="Calibri" w:hAnsi="Calibri"/>
              <w:sz w:val="16"/>
              <w:szCs w:val="16"/>
            </w:rPr>
          </w:pPr>
        </w:p>
      </w:tc>
      <w:tc>
        <w:tcPr>
          <w:tcW w:w="0" w:type="auto"/>
          <w:vMerge/>
          <w:shd w:val="clear" w:color="auto" w:fill="auto"/>
          <w:vAlign w:val="center"/>
        </w:tcPr>
        <w:p w14:paraId="35EDD567" w14:textId="77777777" w:rsidR="0014545E" w:rsidRPr="00054B3B" w:rsidRDefault="0014545E" w:rsidP="00054B3B">
          <w:pPr>
            <w:spacing w:before="60" w:after="60"/>
            <w:rPr>
              <w:rFonts w:ascii="Calibri" w:hAnsi="Calibri"/>
              <w:sz w:val="16"/>
              <w:szCs w:val="16"/>
            </w:rPr>
          </w:pPr>
        </w:p>
      </w:tc>
      <w:tc>
        <w:tcPr>
          <w:tcW w:w="2687" w:type="dxa"/>
          <w:shd w:val="clear" w:color="auto" w:fill="auto"/>
          <w:vAlign w:val="center"/>
        </w:tcPr>
        <w:p w14:paraId="00209103" w14:textId="77777777" w:rsidR="0014545E" w:rsidRPr="00054B3B" w:rsidRDefault="0014545E" w:rsidP="00054B3B">
          <w:pPr>
            <w:spacing w:before="60" w:after="60"/>
            <w:rPr>
              <w:color w:val="777777"/>
              <w:sz w:val="16"/>
              <w:szCs w:val="16"/>
            </w:rPr>
          </w:pPr>
        </w:p>
      </w:tc>
      <w:tc>
        <w:tcPr>
          <w:tcW w:w="261" w:type="dxa"/>
          <w:shd w:val="clear" w:color="auto" w:fill="auto"/>
          <w:vAlign w:val="center"/>
        </w:tcPr>
        <w:p w14:paraId="7C67C33A" w14:textId="77777777" w:rsidR="0014545E" w:rsidRPr="00054B3B" w:rsidRDefault="0014545E" w:rsidP="00054B3B">
          <w:pPr>
            <w:spacing w:before="60" w:after="60"/>
            <w:rPr>
              <w:color w:val="777777"/>
              <w:sz w:val="16"/>
              <w:szCs w:val="16"/>
            </w:rPr>
          </w:pPr>
        </w:p>
      </w:tc>
      <w:tc>
        <w:tcPr>
          <w:tcW w:w="2267" w:type="dxa"/>
          <w:shd w:val="clear" w:color="auto" w:fill="auto"/>
          <w:vAlign w:val="center"/>
        </w:tcPr>
        <w:p w14:paraId="33B98F8B" w14:textId="77777777" w:rsidR="0014545E" w:rsidRPr="00054B3B" w:rsidRDefault="0014545E" w:rsidP="00054B3B">
          <w:pPr>
            <w:spacing w:before="60" w:after="60"/>
            <w:rPr>
              <w:b/>
              <w:color w:val="777777"/>
              <w:sz w:val="16"/>
              <w:szCs w:val="16"/>
            </w:rPr>
          </w:pPr>
        </w:p>
      </w:tc>
    </w:tr>
  </w:tbl>
  <w:p w14:paraId="59AF63CB" w14:textId="77777777" w:rsidR="0014545E" w:rsidRPr="00A2420C" w:rsidRDefault="0014545E" w:rsidP="00C14937">
    <w:pPr>
      <w:pStyle w:val="Header"/>
      <w:spacing w:before="0" w:after="0"/>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68B"/>
    <w:multiLevelType w:val="multilevel"/>
    <w:tmpl w:val="F18874DC"/>
    <w:lvl w:ilvl="0">
      <w:start w:val="1"/>
      <w:numFmt w:val="decimal"/>
      <w:lvlText w:val="%1."/>
      <w:lvlJc w:val="left"/>
      <w:pPr>
        <w:tabs>
          <w:tab w:val="num" w:pos="737"/>
        </w:tabs>
        <w:ind w:left="737" w:hanging="737"/>
      </w:pPr>
      <w:rPr>
        <w:rFonts w:ascii="Verdana" w:hAnsi="Verdana" w:hint="default"/>
        <w:b/>
        <w:i w:val="0"/>
        <w:color w:val="0066CC"/>
        <w:sz w:val="28"/>
      </w:rPr>
    </w:lvl>
    <w:lvl w:ilvl="1">
      <w:start w:val="1"/>
      <w:numFmt w:val="decimal"/>
      <w:lvlText w:val="%1.%2."/>
      <w:lvlJc w:val="left"/>
      <w:pPr>
        <w:tabs>
          <w:tab w:val="num" w:pos="737"/>
        </w:tabs>
        <w:ind w:left="737" w:hanging="737"/>
      </w:pPr>
      <w:rPr>
        <w:rFonts w:ascii="Verdana" w:hAnsi="Verdana" w:hint="default"/>
        <w:b/>
        <w:i w:val="0"/>
        <w:color w:val="0066CC"/>
        <w:sz w:val="28"/>
      </w:rPr>
    </w:lvl>
    <w:lvl w:ilvl="2">
      <w:start w:val="1"/>
      <w:numFmt w:val="decimal"/>
      <w:lvlText w:val="%1.%2.%3."/>
      <w:lvlJc w:val="left"/>
      <w:pPr>
        <w:tabs>
          <w:tab w:val="num" w:pos="737"/>
        </w:tabs>
        <w:ind w:left="737" w:hanging="737"/>
      </w:pPr>
      <w:rPr>
        <w:rFonts w:hint="default"/>
        <w:b/>
        <w:i w:val="0"/>
        <w:color w:val="auto"/>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1054ADF"/>
    <w:multiLevelType w:val="multilevel"/>
    <w:tmpl w:val="155E1614"/>
    <w:lvl w:ilvl="0">
      <w:start w:val="1"/>
      <w:numFmt w:val="decimal"/>
      <w:lvlText w:val="%1."/>
      <w:lvlJc w:val="left"/>
      <w:pPr>
        <w:tabs>
          <w:tab w:val="num" w:pos="425"/>
        </w:tabs>
        <w:ind w:left="425" w:hanging="425"/>
      </w:pPr>
      <w:rPr>
        <w:rFonts w:ascii="Verdana" w:hAnsi="Verdana" w:hint="default"/>
        <w:b/>
        <w:i w:val="0"/>
        <w:color w:val="0066CC"/>
        <w:sz w:val="28"/>
      </w:rPr>
    </w:lvl>
    <w:lvl w:ilvl="1">
      <w:start w:val="1"/>
      <w:numFmt w:val="decimal"/>
      <w:lvlText w:val="%1.%2."/>
      <w:lvlJc w:val="left"/>
      <w:pPr>
        <w:tabs>
          <w:tab w:val="num" w:pos="567"/>
        </w:tabs>
        <w:ind w:left="567" w:hanging="567"/>
      </w:pPr>
      <w:rPr>
        <w:rFonts w:ascii="Verdana" w:hAnsi="Verdana" w:hint="default"/>
        <w:b/>
        <w:i w:val="0"/>
        <w:color w:val="0066CC"/>
        <w:sz w:val="24"/>
      </w:rPr>
    </w:lvl>
    <w:lvl w:ilvl="2">
      <w:start w:val="1"/>
      <w:numFmt w:val="decimal"/>
      <w:lvlText w:val="%1.%2.%3."/>
      <w:lvlJc w:val="left"/>
      <w:pPr>
        <w:tabs>
          <w:tab w:val="num" w:pos="851"/>
        </w:tabs>
        <w:ind w:left="851" w:hanging="851"/>
      </w:pPr>
      <w:rPr>
        <w:rFonts w:ascii="Verdana" w:hAnsi="Verdana" w:hint="default"/>
        <w:b/>
        <w:i w:val="0"/>
        <w:color w:val="auto"/>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1A956CF"/>
    <w:multiLevelType w:val="multilevel"/>
    <w:tmpl w:val="7B54CF98"/>
    <w:lvl w:ilvl="0">
      <w:start w:val="1"/>
      <w:numFmt w:val="decimal"/>
      <w:lvlText w:val="%1."/>
      <w:lvlJc w:val="left"/>
      <w:pPr>
        <w:tabs>
          <w:tab w:val="num" w:pos="680"/>
        </w:tabs>
        <w:ind w:left="680" w:hanging="680"/>
      </w:pPr>
      <w:rPr>
        <w:rFonts w:ascii="Verdana" w:hAnsi="Verdana" w:hint="default"/>
        <w:b/>
        <w:i w:val="0"/>
        <w:color w:val="0066CC"/>
        <w:sz w:val="28"/>
      </w:rPr>
    </w:lvl>
    <w:lvl w:ilvl="1">
      <w:start w:val="1"/>
      <w:numFmt w:val="decimal"/>
      <w:lvlText w:val="%1.%2."/>
      <w:lvlJc w:val="left"/>
      <w:pPr>
        <w:tabs>
          <w:tab w:val="num" w:pos="851"/>
        </w:tabs>
        <w:ind w:left="851" w:hanging="851"/>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5513590"/>
    <w:multiLevelType w:val="multilevel"/>
    <w:tmpl w:val="6BE47408"/>
    <w:lvl w:ilvl="0">
      <w:start w:val="1"/>
      <w:numFmt w:val="decimal"/>
      <w:lvlText w:val="%1."/>
      <w:lvlJc w:val="left"/>
      <w:pPr>
        <w:tabs>
          <w:tab w:val="num" w:pos="360"/>
        </w:tabs>
        <w:ind w:left="360" w:hanging="360"/>
      </w:pPr>
      <w:rPr>
        <w:rFonts w:ascii="Verdana" w:hAnsi="Verdana" w:hint="default"/>
        <w:b/>
        <w:i w:val="0"/>
        <w:color w:val="0066CC"/>
        <w:sz w:val="28"/>
      </w:rPr>
    </w:lvl>
    <w:lvl w:ilvl="1">
      <w:start w:val="1"/>
      <w:numFmt w:val="decimal"/>
      <w:lvlText w:val="%1.%2."/>
      <w:lvlJc w:val="left"/>
      <w:pPr>
        <w:tabs>
          <w:tab w:val="num" w:pos="792"/>
        </w:tabs>
        <w:ind w:left="792" w:hanging="432"/>
      </w:pPr>
      <w:rPr>
        <w:rFonts w:ascii="Verdana" w:hAnsi="Verdana" w:hint="default"/>
        <w:b/>
        <w:i w:val="0"/>
        <w:color w:val="auto"/>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7184A48"/>
    <w:multiLevelType w:val="multilevel"/>
    <w:tmpl w:val="F2D211A2"/>
    <w:lvl w:ilvl="0">
      <w:start w:val="1"/>
      <w:numFmt w:val="decimal"/>
      <w:lvlText w:val="%1."/>
      <w:lvlJc w:val="left"/>
      <w:pPr>
        <w:tabs>
          <w:tab w:val="num" w:pos="360"/>
        </w:tabs>
        <w:ind w:left="360" w:hanging="360"/>
      </w:pPr>
      <w:rPr>
        <w:rFonts w:ascii="Verdana" w:hAnsi="Verdana" w:hint="default"/>
        <w:b/>
        <w:i w:val="0"/>
        <w:color w:val="0066CC"/>
        <w:sz w:val="28"/>
      </w:rPr>
    </w:lvl>
    <w:lvl w:ilvl="1">
      <w:start w:val="1"/>
      <w:numFmt w:val="decimal"/>
      <w:lvlText w:val="%1.%2."/>
      <w:lvlJc w:val="left"/>
      <w:pPr>
        <w:tabs>
          <w:tab w:val="num" w:pos="792"/>
        </w:tabs>
        <w:ind w:left="792" w:hanging="792"/>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726777D"/>
    <w:multiLevelType w:val="multilevel"/>
    <w:tmpl w:val="F2D211A2"/>
    <w:lvl w:ilvl="0">
      <w:start w:val="1"/>
      <w:numFmt w:val="decimal"/>
      <w:lvlText w:val="%1."/>
      <w:lvlJc w:val="left"/>
      <w:pPr>
        <w:tabs>
          <w:tab w:val="num" w:pos="360"/>
        </w:tabs>
        <w:ind w:left="360" w:hanging="360"/>
      </w:pPr>
      <w:rPr>
        <w:rFonts w:ascii="Verdana" w:hAnsi="Verdana" w:hint="default"/>
        <w:b/>
        <w:i w:val="0"/>
        <w:color w:val="0066CC"/>
        <w:sz w:val="28"/>
      </w:rPr>
    </w:lvl>
    <w:lvl w:ilvl="1">
      <w:start w:val="1"/>
      <w:numFmt w:val="decimal"/>
      <w:lvlText w:val="%1.%2."/>
      <w:lvlJc w:val="left"/>
      <w:pPr>
        <w:tabs>
          <w:tab w:val="num" w:pos="792"/>
        </w:tabs>
        <w:ind w:left="792" w:hanging="792"/>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A7261C1"/>
    <w:multiLevelType w:val="multilevel"/>
    <w:tmpl w:val="F4423E18"/>
    <w:lvl w:ilvl="0">
      <w:start w:val="1"/>
      <w:numFmt w:val="decimal"/>
      <w:lvlText w:val="%1."/>
      <w:lvlJc w:val="left"/>
      <w:pPr>
        <w:tabs>
          <w:tab w:val="num" w:pos="851"/>
        </w:tabs>
        <w:ind w:left="851" w:hanging="851"/>
      </w:pPr>
      <w:rPr>
        <w:rFonts w:ascii="Verdana" w:hAnsi="Verdana" w:hint="default"/>
        <w:b/>
        <w:i w:val="0"/>
        <w:color w:val="0066CC"/>
        <w:sz w:val="28"/>
      </w:rPr>
    </w:lvl>
    <w:lvl w:ilvl="1">
      <w:start w:val="1"/>
      <w:numFmt w:val="decimal"/>
      <w:lvlText w:val="%1.%2."/>
      <w:lvlJc w:val="left"/>
      <w:pPr>
        <w:tabs>
          <w:tab w:val="num" w:pos="792"/>
        </w:tabs>
        <w:ind w:left="792" w:hanging="792"/>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0A7C7252"/>
    <w:multiLevelType w:val="multilevel"/>
    <w:tmpl w:val="91422FCA"/>
    <w:lvl w:ilvl="0">
      <w:start w:val="1"/>
      <w:numFmt w:val="decimal"/>
      <w:lvlText w:val="%1."/>
      <w:lvlJc w:val="left"/>
      <w:pPr>
        <w:tabs>
          <w:tab w:val="num" w:pos="284"/>
        </w:tabs>
        <w:ind w:left="284" w:hanging="284"/>
      </w:pPr>
      <w:rPr>
        <w:rFonts w:ascii="Verdana" w:hAnsi="Verdana" w:hint="default"/>
        <w:b/>
        <w:i w:val="0"/>
        <w:color w:val="0066CC"/>
        <w:sz w:val="28"/>
      </w:rPr>
    </w:lvl>
    <w:lvl w:ilvl="1">
      <w:start w:val="1"/>
      <w:numFmt w:val="decimal"/>
      <w:lvlText w:val="%1.%2."/>
      <w:lvlJc w:val="left"/>
      <w:pPr>
        <w:tabs>
          <w:tab w:val="num" w:pos="737"/>
        </w:tabs>
        <w:ind w:left="737" w:hanging="737"/>
      </w:pPr>
      <w:rPr>
        <w:rFonts w:ascii="Verdana" w:hAnsi="Verdana" w:hint="default"/>
        <w:b/>
        <w:i w:val="0"/>
        <w:color w:val="0066CC"/>
        <w:sz w:val="24"/>
      </w:rPr>
    </w:lvl>
    <w:lvl w:ilvl="2">
      <w:start w:val="1"/>
      <w:numFmt w:val="decimal"/>
      <w:lvlText w:val="%1.%2.%3."/>
      <w:lvlJc w:val="left"/>
      <w:pPr>
        <w:tabs>
          <w:tab w:val="num" w:pos="737"/>
        </w:tabs>
        <w:ind w:left="737" w:hanging="737"/>
      </w:pPr>
      <w:rPr>
        <w:rFonts w:ascii="Verdana" w:hAnsi="Verdana" w:hint="default"/>
        <w:b/>
        <w:i w:val="0"/>
        <w:color w:val="auto"/>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0BC35728"/>
    <w:multiLevelType w:val="multilevel"/>
    <w:tmpl w:val="F18874DC"/>
    <w:lvl w:ilvl="0">
      <w:start w:val="1"/>
      <w:numFmt w:val="decimal"/>
      <w:lvlText w:val="%1."/>
      <w:lvlJc w:val="left"/>
      <w:pPr>
        <w:tabs>
          <w:tab w:val="num" w:pos="737"/>
        </w:tabs>
        <w:ind w:left="737" w:hanging="737"/>
      </w:pPr>
      <w:rPr>
        <w:rFonts w:ascii="Verdana" w:hAnsi="Verdana" w:hint="default"/>
        <w:b/>
        <w:i w:val="0"/>
        <w:color w:val="0066CC"/>
        <w:sz w:val="28"/>
      </w:rPr>
    </w:lvl>
    <w:lvl w:ilvl="1">
      <w:start w:val="1"/>
      <w:numFmt w:val="decimal"/>
      <w:lvlText w:val="%1.%2."/>
      <w:lvlJc w:val="left"/>
      <w:pPr>
        <w:tabs>
          <w:tab w:val="num" w:pos="737"/>
        </w:tabs>
        <w:ind w:left="737" w:hanging="737"/>
      </w:pPr>
      <w:rPr>
        <w:rFonts w:ascii="Verdana" w:hAnsi="Verdana" w:hint="default"/>
        <w:b/>
        <w:i w:val="0"/>
        <w:color w:val="0066CC"/>
        <w:sz w:val="28"/>
      </w:rPr>
    </w:lvl>
    <w:lvl w:ilvl="2">
      <w:start w:val="1"/>
      <w:numFmt w:val="decimal"/>
      <w:lvlText w:val="%1.%2.%3."/>
      <w:lvlJc w:val="left"/>
      <w:pPr>
        <w:tabs>
          <w:tab w:val="num" w:pos="737"/>
        </w:tabs>
        <w:ind w:left="737" w:hanging="737"/>
      </w:pPr>
      <w:rPr>
        <w:rFonts w:hint="default"/>
        <w:b/>
        <w:i w:val="0"/>
        <w:color w:val="auto"/>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14A11B4C"/>
    <w:multiLevelType w:val="multilevel"/>
    <w:tmpl w:val="74C089B0"/>
    <w:lvl w:ilvl="0">
      <w:start w:val="1"/>
      <w:numFmt w:val="decimal"/>
      <w:lvlText w:val="%1."/>
      <w:lvlJc w:val="left"/>
      <w:pPr>
        <w:tabs>
          <w:tab w:val="num" w:pos="737"/>
        </w:tabs>
        <w:ind w:left="737" w:hanging="737"/>
      </w:pPr>
      <w:rPr>
        <w:rFonts w:ascii="Verdana" w:hAnsi="Verdana" w:hint="default"/>
        <w:b/>
        <w:i w:val="0"/>
        <w:color w:val="0066CC"/>
        <w:sz w:val="28"/>
      </w:rPr>
    </w:lvl>
    <w:lvl w:ilvl="1">
      <w:start w:val="1"/>
      <w:numFmt w:val="decimal"/>
      <w:lvlText w:val="%1.%2."/>
      <w:lvlJc w:val="left"/>
      <w:pPr>
        <w:tabs>
          <w:tab w:val="num" w:pos="680"/>
        </w:tabs>
        <w:ind w:left="680" w:hanging="680"/>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158B2FBE"/>
    <w:multiLevelType w:val="multilevel"/>
    <w:tmpl w:val="F2D211A2"/>
    <w:lvl w:ilvl="0">
      <w:start w:val="1"/>
      <w:numFmt w:val="decimal"/>
      <w:lvlText w:val="%1."/>
      <w:lvlJc w:val="left"/>
      <w:pPr>
        <w:tabs>
          <w:tab w:val="num" w:pos="360"/>
        </w:tabs>
        <w:ind w:left="360" w:hanging="360"/>
      </w:pPr>
      <w:rPr>
        <w:rFonts w:ascii="Verdana" w:hAnsi="Verdana" w:hint="default"/>
        <w:b/>
        <w:i w:val="0"/>
        <w:color w:val="0066CC"/>
        <w:sz w:val="28"/>
      </w:rPr>
    </w:lvl>
    <w:lvl w:ilvl="1">
      <w:start w:val="1"/>
      <w:numFmt w:val="decimal"/>
      <w:lvlText w:val="%1.%2."/>
      <w:lvlJc w:val="left"/>
      <w:pPr>
        <w:tabs>
          <w:tab w:val="num" w:pos="792"/>
        </w:tabs>
        <w:ind w:left="792" w:hanging="792"/>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9631172"/>
    <w:multiLevelType w:val="hybridMultilevel"/>
    <w:tmpl w:val="CBCA7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094F06"/>
    <w:multiLevelType w:val="multilevel"/>
    <w:tmpl w:val="5D82A9A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2C382EAE"/>
    <w:multiLevelType w:val="multilevel"/>
    <w:tmpl w:val="C7A6DCC4"/>
    <w:lvl w:ilvl="0">
      <w:start w:val="1"/>
      <w:numFmt w:val="decimal"/>
      <w:lvlText w:val="%1."/>
      <w:lvlJc w:val="left"/>
      <w:pPr>
        <w:tabs>
          <w:tab w:val="num" w:pos="284"/>
        </w:tabs>
        <w:ind w:left="284" w:hanging="284"/>
      </w:pPr>
      <w:rPr>
        <w:rFonts w:ascii="Verdana" w:hAnsi="Verdana" w:hint="default"/>
        <w:b/>
        <w:i w:val="0"/>
        <w:color w:val="0066CC"/>
        <w:sz w:val="28"/>
      </w:rPr>
    </w:lvl>
    <w:lvl w:ilvl="1">
      <w:start w:val="1"/>
      <w:numFmt w:val="decimal"/>
      <w:lvlText w:val="%1.%2."/>
      <w:lvlJc w:val="left"/>
      <w:pPr>
        <w:tabs>
          <w:tab w:val="num" w:pos="737"/>
        </w:tabs>
        <w:ind w:left="737" w:hanging="737"/>
      </w:pPr>
      <w:rPr>
        <w:rFonts w:ascii="Verdana" w:hAnsi="Verdana" w:hint="default"/>
        <w:b/>
        <w:i w:val="0"/>
        <w:color w:val="0066CC"/>
        <w:sz w:val="24"/>
      </w:rPr>
    </w:lvl>
    <w:lvl w:ilvl="2">
      <w:start w:val="1"/>
      <w:numFmt w:val="decimal"/>
      <w:lvlText w:val="%1.%2.%3."/>
      <w:lvlJc w:val="left"/>
      <w:pPr>
        <w:tabs>
          <w:tab w:val="num" w:pos="737"/>
        </w:tabs>
        <w:ind w:left="737" w:hanging="737"/>
      </w:pPr>
      <w:rPr>
        <w:rFonts w:ascii="Verdana" w:hAnsi="Verdana" w:hint="default"/>
        <w:b/>
        <w:i w:val="0"/>
        <w:color w:val="auto"/>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D4602BE"/>
    <w:multiLevelType w:val="multilevel"/>
    <w:tmpl w:val="21A28F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ABD2DB5"/>
    <w:multiLevelType w:val="multilevel"/>
    <w:tmpl w:val="A6A0B89C"/>
    <w:lvl w:ilvl="0">
      <w:start w:val="1"/>
      <w:numFmt w:val="decimal"/>
      <w:lvlText w:val="%1."/>
      <w:lvlJc w:val="left"/>
      <w:pPr>
        <w:tabs>
          <w:tab w:val="num" w:pos="425"/>
        </w:tabs>
        <w:ind w:left="425" w:hanging="425"/>
      </w:pPr>
      <w:rPr>
        <w:rFonts w:ascii="Verdana" w:hAnsi="Verdana" w:hint="default"/>
        <w:b/>
        <w:i w:val="0"/>
        <w:color w:val="0066CC"/>
        <w:sz w:val="28"/>
      </w:rPr>
    </w:lvl>
    <w:lvl w:ilvl="1">
      <w:start w:val="1"/>
      <w:numFmt w:val="decimal"/>
      <w:lvlText w:val="%1.%2."/>
      <w:lvlJc w:val="left"/>
      <w:pPr>
        <w:tabs>
          <w:tab w:val="num" w:pos="567"/>
        </w:tabs>
        <w:ind w:left="567" w:hanging="567"/>
      </w:pPr>
      <w:rPr>
        <w:rFonts w:ascii="Verdana" w:hAnsi="Verdana" w:hint="default"/>
        <w:b/>
        <w:i w:val="0"/>
        <w:color w:val="0066CC"/>
        <w:sz w:val="24"/>
      </w:rPr>
    </w:lvl>
    <w:lvl w:ilvl="2">
      <w:start w:val="1"/>
      <w:numFmt w:val="decimal"/>
      <w:lvlText w:val="%1.%2.%3."/>
      <w:lvlJc w:val="left"/>
      <w:pPr>
        <w:tabs>
          <w:tab w:val="num" w:pos="737"/>
        </w:tabs>
        <w:ind w:left="737" w:hanging="737"/>
      </w:pPr>
      <w:rPr>
        <w:rFonts w:ascii="Verdana" w:hAnsi="Verdana" w:hint="default"/>
        <w:b/>
        <w:i w:val="0"/>
        <w:color w:val="auto"/>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3F3509B2"/>
    <w:multiLevelType w:val="multilevel"/>
    <w:tmpl w:val="A42A8A3E"/>
    <w:lvl w:ilvl="0">
      <w:start w:val="1"/>
      <w:numFmt w:val="decimal"/>
      <w:lvlText w:val="%1."/>
      <w:lvlJc w:val="left"/>
      <w:pPr>
        <w:tabs>
          <w:tab w:val="num" w:pos="851"/>
        </w:tabs>
        <w:ind w:left="360" w:hanging="360"/>
      </w:pPr>
      <w:rPr>
        <w:rFonts w:ascii="Verdana" w:hAnsi="Verdana" w:hint="default"/>
        <w:b/>
        <w:i w:val="0"/>
        <w:color w:val="0066CC"/>
        <w:sz w:val="28"/>
      </w:rPr>
    </w:lvl>
    <w:lvl w:ilvl="1">
      <w:start w:val="1"/>
      <w:numFmt w:val="decimal"/>
      <w:lvlText w:val="%1.%2."/>
      <w:lvlJc w:val="left"/>
      <w:pPr>
        <w:tabs>
          <w:tab w:val="num" w:pos="792"/>
        </w:tabs>
        <w:ind w:left="792" w:hanging="792"/>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41D83422"/>
    <w:multiLevelType w:val="multilevel"/>
    <w:tmpl w:val="F2D211A2"/>
    <w:lvl w:ilvl="0">
      <w:start w:val="1"/>
      <w:numFmt w:val="decimal"/>
      <w:lvlText w:val="%1."/>
      <w:lvlJc w:val="left"/>
      <w:pPr>
        <w:tabs>
          <w:tab w:val="num" w:pos="360"/>
        </w:tabs>
        <w:ind w:left="360" w:hanging="360"/>
      </w:pPr>
      <w:rPr>
        <w:rFonts w:ascii="Verdana" w:hAnsi="Verdana" w:hint="default"/>
        <w:b/>
        <w:i w:val="0"/>
        <w:color w:val="0066CC"/>
        <w:sz w:val="28"/>
      </w:rPr>
    </w:lvl>
    <w:lvl w:ilvl="1">
      <w:start w:val="1"/>
      <w:numFmt w:val="decimal"/>
      <w:lvlText w:val="%1.%2."/>
      <w:lvlJc w:val="left"/>
      <w:pPr>
        <w:tabs>
          <w:tab w:val="num" w:pos="792"/>
        </w:tabs>
        <w:ind w:left="792" w:hanging="792"/>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451A40F6"/>
    <w:multiLevelType w:val="multilevel"/>
    <w:tmpl w:val="441C6ADE"/>
    <w:lvl w:ilvl="0">
      <w:start w:val="1"/>
      <w:numFmt w:val="decimal"/>
      <w:lvlText w:val="%1."/>
      <w:lvlJc w:val="left"/>
      <w:pPr>
        <w:tabs>
          <w:tab w:val="num" w:pos="737"/>
        </w:tabs>
        <w:ind w:left="737" w:hanging="737"/>
      </w:pPr>
      <w:rPr>
        <w:rFonts w:ascii="Verdana" w:hAnsi="Verdana" w:hint="default"/>
        <w:b/>
        <w:i w:val="0"/>
        <w:color w:val="0066CC"/>
        <w:sz w:val="28"/>
      </w:rPr>
    </w:lvl>
    <w:lvl w:ilvl="1">
      <w:start w:val="1"/>
      <w:numFmt w:val="decimal"/>
      <w:lvlText w:val="%1.%2."/>
      <w:lvlJc w:val="left"/>
      <w:pPr>
        <w:tabs>
          <w:tab w:val="num" w:pos="737"/>
        </w:tabs>
        <w:ind w:left="737" w:hanging="737"/>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4736167F"/>
    <w:multiLevelType w:val="multilevel"/>
    <w:tmpl w:val="F72E511C"/>
    <w:lvl w:ilvl="0">
      <w:start w:val="1"/>
      <w:numFmt w:val="decimal"/>
      <w:lvlText w:val="%1."/>
      <w:lvlJc w:val="left"/>
      <w:pPr>
        <w:tabs>
          <w:tab w:val="num" w:pos="851"/>
        </w:tabs>
        <w:ind w:left="851" w:hanging="851"/>
      </w:pPr>
      <w:rPr>
        <w:rFonts w:ascii="Verdana" w:hAnsi="Verdana" w:hint="default"/>
        <w:b/>
        <w:i w:val="0"/>
        <w:color w:val="0066CC"/>
        <w:sz w:val="28"/>
      </w:rPr>
    </w:lvl>
    <w:lvl w:ilvl="1">
      <w:start w:val="1"/>
      <w:numFmt w:val="decimal"/>
      <w:lvlText w:val="%1.%2."/>
      <w:lvlJc w:val="left"/>
      <w:pPr>
        <w:tabs>
          <w:tab w:val="num" w:pos="851"/>
        </w:tabs>
        <w:ind w:left="851" w:hanging="851"/>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4C3B329F"/>
    <w:multiLevelType w:val="multilevel"/>
    <w:tmpl w:val="F1BC82EC"/>
    <w:lvl w:ilvl="0">
      <w:start w:val="1"/>
      <w:numFmt w:val="decimal"/>
      <w:lvlText w:val="%1."/>
      <w:lvlJc w:val="left"/>
      <w:pPr>
        <w:tabs>
          <w:tab w:val="num" w:pos="737"/>
        </w:tabs>
        <w:ind w:left="737" w:hanging="737"/>
      </w:pPr>
      <w:rPr>
        <w:rFonts w:ascii="Verdana" w:hAnsi="Verdana" w:hint="default"/>
        <w:b/>
        <w:i w:val="0"/>
        <w:color w:val="0066CC"/>
        <w:sz w:val="28"/>
      </w:rPr>
    </w:lvl>
    <w:lvl w:ilvl="1">
      <w:start w:val="1"/>
      <w:numFmt w:val="decimal"/>
      <w:lvlText w:val="%1.%2."/>
      <w:lvlJc w:val="left"/>
      <w:pPr>
        <w:tabs>
          <w:tab w:val="num" w:pos="737"/>
        </w:tabs>
        <w:ind w:left="737" w:hanging="737"/>
      </w:pPr>
      <w:rPr>
        <w:rFonts w:ascii="Verdana" w:hAnsi="Verdana" w:hint="default"/>
        <w:b/>
        <w:i w:val="0"/>
        <w:color w:val="0066CC"/>
        <w:sz w:val="24"/>
      </w:rPr>
    </w:lvl>
    <w:lvl w:ilvl="2">
      <w:start w:val="1"/>
      <w:numFmt w:val="decimal"/>
      <w:lvlText w:val="%1.%2.%3."/>
      <w:lvlJc w:val="left"/>
      <w:pPr>
        <w:tabs>
          <w:tab w:val="num" w:pos="737"/>
        </w:tabs>
        <w:ind w:left="737" w:hanging="737"/>
      </w:pPr>
      <w:rPr>
        <w:rFonts w:hint="default"/>
        <w:b/>
        <w:i w:val="0"/>
        <w:color w:val="auto"/>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4E8A3A44"/>
    <w:multiLevelType w:val="multilevel"/>
    <w:tmpl w:val="5AAE30DE"/>
    <w:lvl w:ilvl="0">
      <w:start w:val="1"/>
      <w:numFmt w:val="decimal"/>
      <w:lvlText w:val="%1."/>
      <w:lvlJc w:val="left"/>
      <w:pPr>
        <w:tabs>
          <w:tab w:val="num" w:pos="284"/>
        </w:tabs>
        <w:ind w:left="284" w:hanging="284"/>
      </w:pPr>
      <w:rPr>
        <w:rFonts w:ascii="Verdana" w:hAnsi="Verdana" w:hint="default"/>
        <w:b/>
        <w:i w:val="0"/>
        <w:color w:val="0066CC"/>
        <w:sz w:val="28"/>
      </w:rPr>
    </w:lvl>
    <w:lvl w:ilvl="1">
      <w:start w:val="1"/>
      <w:numFmt w:val="decimal"/>
      <w:lvlText w:val="%1.%2."/>
      <w:lvlJc w:val="left"/>
      <w:pPr>
        <w:tabs>
          <w:tab w:val="num" w:pos="737"/>
        </w:tabs>
        <w:ind w:left="737" w:hanging="737"/>
      </w:pPr>
      <w:rPr>
        <w:rFonts w:ascii="Verdana" w:hAnsi="Verdana" w:hint="default"/>
        <w:b/>
        <w:i w:val="0"/>
        <w:color w:val="0066CC"/>
        <w:sz w:val="24"/>
      </w:rPr>
    </w:lvl>
    <w:lvl w:ilvl="2">
      <w:start w:val="1"/>
      <w:numFmt w:val="decimal"/>
      <w:lvlText w:val="%1.%2.%3."/>
      <w:lvlJc w:val="left"/>
      <w:pPr>
        <w:tabs>
          <w:tab w:val="num" w:pos="737"/>
        </w:tabs>
        <w:ind w:left="737" w:hanging="737"/>
      </w:pPr>
      <w:rPr>
        <w:rFonts w:ascii="Verdana" w:hAnsi="Verdana" w:hint="default"/>
        <w:b/>
        <w:i w:val="0"/>
        <w:color w:val="auto"/>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50410EB2"/>
    <w:multiLevelType w:val="multilevel"/>
    <w:tmpl w:val="2D461AD0"/>
    <w:lvl w:ilvl="0">
      <w:start w:val="1"/>
      <w:numFmt w:val="decimal"/>
      <w:lvlText w:val="%1."/>
      <w:lvlJc w:val="left"/>
      <w:pPr>
        <w:tabs>
          <w:tab w:val="num" w:pos="680"/>
        </w:tabs>
        <w:ind w:left="680" w:hanging="680"/>
      </w:pPr>
      <w:rPr>
        <w:rFonts w:ascii="Verdana" w:hAnsi="Verdana" w:hint="default"/>
        <w:b/>
        <w:i w:val="0"/>
        <w:color w:val="0066CC"/>
        <w:sz w:val="28"/>
      </w:rPr>
    </w:lvl>
    <w:lvl w:ilvl="1">
      <w:start w:val="1"/>
      <w:numFmt w:val="decimal"/>
      <w:lvlText w:val="%1.%2."/>
      <w:lvlJc w:val="left"/>
      <w:pPr>
        <w:tabs>
          <w:tab w:val="num" w:pos="680"/>
        </w:tabs>
        <w:ind w:left="680" w:hanging="680"/>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5BA0F5D"/>
    <w:multiLevelType w:val="multilevel"/>
    <w:tmpl w:val="F2D211A2"/>
    <w:lvl w:ilvl="0">
      <w:start w:val="1"/>
      <w:numFmt w:val="decimal"/>
      <w:lvlText w:val="%1."/>
      <w:lvlJc w:val="left"/>
      <w:pPr>
        <w:tabs>
          <w:tab w:val="num" w:pos="360"/>
        </w:tabs>
        <w:ind w:left="360" w:hanging="360"/>
      </w:pPr>
      <w:rPr>
        <w:rFonts w:ascii="Verdana" w:hAnsi="Verdana" w:hint="default"/>
        <w:b/>
        <w:i w:val="0"/>
        <w:color w:val="0066CC"/>
        <w:sz w:val="28"/>
      </w:rPr>
    </w:lvl>
    <w:lvl w:ilvl="1">
      <w:start w:val="1"/>
      <w:numFmt w:val="decimal"/>
      <w:lvlText w:val="%1.%2."/>
      <w:lvlJc w:val="left"/>
      <w:pPr>
        <w:tabs>
          <w:tab w:val="num" w:pos="792"/>
        </w:tabs>
        <w:ind w:left="792" w:hanging="792"/>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68B00289"/>
    <w:multiLevelType w:val="multilevel"/>
    <w:tmpl w:val="3CA4ED98"/>
    <w:lvl w:ilvl="0">
      <w:start w:val="1"/>
      <w:numFmt w:val="decimal"/>
      <w:lvlText w:val="%1."/>
      <w:lvlJc w:val="left"/>
      <w:pPr>
        <w:tabs>
          <w:tab w:val="num" w:pos="425"/>
        </w:tabs>
        <w:ind w:left="425" w:hanging="425"/>
      </w:pPr>
      <w:rPr>
        <w:rFonts w:ascii="Verdana" w:hAnsi="Verdana" w:hint="default"/>
        <w:b/>
        <w:i w:val="0"/>
        <w:color w:val="0066CC"/>
        <w:sz w:val="28"/>
      </w:rPr>
    </w:lvl>
    <w:lvl w:ilvl="1">
      <w:start w:val="1"/>
      <w:numFmt w:val="decimal"/>
      <w:lvlText w:val="%1.%2."/>
      <w:lvlJc w:val="left"/>
      <w:pPr>
        <w:tabs>
          <w:tab w:val="num" w:pos="737"/>
        </w:tabs>
        <w:ind w:left="737" w:hanging="737"/>
      </w:pPr>
      <w:rPr>
        <w:rFonts w:ascii="Verdana" w:hAnsi="Verdana" w:hint="default"/>
        <w:b/>
        <w:i w:val="0"/>
        <w:color w:val="0066CC"/>
        <w:sz w:val="24"/>
      </w:rPr>
    </w:lvl>
    <w:lvl w:ilvl="2">
      <w:start w:val="1"/>
      <w:numFmt w:val="decimal"/>
      <w:lvlText w:val="%1.%2.%3."/>
      <w:lvlJc w:val="left"/>
      <w:pPr>
        <w:tabs>
          <w:tab w:val="num" w:pos="737"/>
        </w:tabs>
        <w:ind w:left="737" w:hanging="737"/>
      </w:pPr>
      <w:rPr>
        <w:rFonts w:ascii="Verdana" w:hAnsi="Verdana" w:hint="default"/>
        <w:b/>
        <w:i w:val="0"/>
        <w:color w:val="auto"/>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6B927DAC"/>
    <w:multiLevelType w:val="multilevel"/>
    <w:tmpl w:val="DA2C61AE"/>
    <w:lvl w:ilvl="0">
      <w:start w:val="1"/>
      <w:numFmt w:val="decimal"/>
      <w:pStyle w:val="Section"/>
      <w:lvlText w:val="%1."/>
      <w:lvlJc w:val="left"/>
      <w:pPr>
        <w:tabs>
          <w:tab w:val="num" w:pos="425"/>
        </w:tabs>
        <w:ind w:left="425" w:hanging="425"/>
      </w:pPr>
      <w:rPr>
        <w:rFonts w:ascii="Verdana" w:hAnsi="Verdana" w:hint="default"/>
        <w:b/>
        <w:i w:val="0"/>
        <w:color w:val="0066CC"/>
        <w:sz w:val="28"/>
      </w:rPr>
    </w:lvl>
    <w:lvl w:ilvl="1">
      <w:start w:val="1"/>
      <w:numFmt w:val="decimal"/>
      <w:pStyle w:val="Sectionlevel1"/>
      <w:lvlText w:val="%1.%2."/>
      <w:lvlJc w:val="left"/>
      <w:pPr>
        <w:tabs>
          <w:tab w:val="num" w:pos="709"/>
        </w:tabs>
        <w:ind w:left="709" w:hanging="709"/>
      </w:pPr>
      <w:rPr>
        <w:rFonts w:ascii="Verdana" w:hAnsi="Verdana" w:hint="default"/>
        <w:b/>
        <w:i w:val="0"/>
        <w:color w:val="0066CC"/>
        <w:sz w:val="24"/>
      </w:rPr>
    </w:lvl>
    <w:lvl w:ilvl="2">
      <w:start w:val="1"/>
      <w:numFmt w:val="decimal"/>
      <w:pStyle w:val="Sectionlevel2"/>
      <w:lvlText w:val="%1.%2.%3."/>
      <w:lvlJc w:val="left"/>
      <w:pPr>
        <w:tabs>
          <w:tab w:val="num" w:pos="851"/>
        </w:tabs>
        <w:ind w:left="851" w:hanging="851"/>
      </w:pPr>
      <w:rPr>
        <w:rFonts w:ascii="Verdana" w:hAnsi="Verdana" w:hint="default"/>
        <w:b/>
        <w:i w:val="0"/>
        <w:color w:val="auto"/>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70E84477"/>
    <w:multiLevelType w:val="multilevel"/>
    <w:tmpl w:val="88A00C08"/>
    <w:lvl w:ilvl="0">
      <w:start w:val="1"/>
      <w:numFmt w:val="decimal"/>
      <w:lvlText w:val="%1."/>
      <w:lvlJc w:val="left"/>
      <w:pPr>
        <w:tabs>
          <w:tab w:val="num" w:pos="360"/>
        </w:tabs>
        <w:ind w:left="360" w:hanging="360"/>
      </w:pPr>
      <w:rPr>
        <w:rFonts w:ascii="Verdana" w:hAnsi="Verdana" w:hint="default"/>
        <w:b/>
        <w:i w:val="0"/>
        <w:color w:val="0066CC"/>
        <w:sz w:val="28"/>
      </w:rPr>
    </w:lvl>
    <w:lvl w:ilvl="1">
      <w:start w:val="1"/>
      <w:numFmt w:val="decimal"/>
      <w:lvlText w:val="%1.%2."/>
      <w:lvlJc w:val="left"/>
      <w:pPr>
        <w:tabs>
          <w:tab w:val="num" w:pos="792"/>
        </w:tabs>
        <w:ind w:left="792" w:hanging="432"/>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70F9400B"/>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73137B05"/>
    <w:multiLevelType w:val="multilevel"/>
    <w:tmpl w:val="DAF80300"/>
    <w:lvl w:ilvl="0">
      <w:start w:val="1"/>
      <w:numFmt w:val="decimal"/>
      <w:lvlText w:val="%1."/>
      <w:lvlJc w:val="left"/>
      <w:pPr>
        <w:tabs>
          <w:tab w:val="num" w:pos="113"/>
        </w:tabs>
        <w:ind w:left="113" w:hanging="113"/>
      </w:pPr>
      <w:rPr>
        <w:rFonts w:ascii="Verdana" w:hAnsi="Verdana" w:hint="default"/>
        <w:b/>
        <w:i w:val="0"/>
        <w:color w:val="0066CC"/>
        <w:sz w:val="28"/>
      </w:rPr>
    </w:lvl>
    <w:lvl w:ilvl="1">
      <w:start w:val="1"/>
      <w:numFmt w:val="decimal"/>
      <w:lvlText w:val="%1.%2."/>
      <w:lvlJc w:val="left"/>
      <w:pPr>
        <w:tabs>
          <w:tab w:val="num" w:pos="737"/>
        </w:tabs>
        <w:ind w:left="737" w:hanging="737"/>
      </w:pPr>
      <w:rPr>
        <w:rFonts w:ascii="Verdana" w:hAnsi="Verdana" w:hint="default"/>
        <w:b/>
        <w:i w:val="0"/>
        <w:color w:val="0066CC"/>
        <w:sz w:val="24"/>
      </w:rPr>
    </w:lvl>
    <w:lvl w:ilvl="2">
      <w:start w:val="1"/>
      <w:numFmt w:val="decimal"/>
      <w:lvlText w:val="%1.%2.%3."/>
      <w:lvlJc w:val="left"/>
      <w:pPr>
        <w:tabs>
          <w:tab w:val="num" w:pos="737"/>
        </w:tabs>
        <w:ind w:left="737" w:hanging="737"/>
      </w:pPr>
      <w:rPr>
        <w:rFonts w:ascii="Verdana" w:hAnsi="Verdana" w:hint="default"/>
        <w:b/>
        <w:i w:val="0"/>
        <w:color w:val="auto"/>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74C502B3"/>
    <w:multiLevelType w:val="multilevel"/>
    <w:tmpl w:val="5D82A9A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79D3628D"/>
    <w:multiLevelType w:val="multilevel"/>
    <w:tmpl w:val="F2D211A2"/>
    <w:lvl w:ilvl="0">
      <w:start w:val="1"/>
      <w:numFmt w:val="decimal"/>
      <w:lvlText w:val="%1."/>
      <w:lvlJc w:val="left"/>
      <w:pPr>
        <w:tabs>
          <w:tab w:val="num" w:pos="360"/>
        </w:tabs>
        <w:ind w:left="360" w:hanging="360"/>
      </w:pPr>
      <w:rPr>
        <w:rFonts w:ascii="Verdana" w:hAnsi="Verdana" w:hint="default"/>
        <w:b/>
        <w:i w:val="0"/>
        <w:color w:val="0066CC"/>
        <w:sz w:val="28"/>
      </w:rPr>
    </w:lvl>
    <w:lvl w:ilvl="1">
      <w:start w:val="1"/>
      <w:numFmt w:val="decimal"/>
      <w:lvlText w:val="%1.%2."/>
      <w:lvlJc w:val="left"/>
      <w:pPr>
        <w:tabs>
          <w:tab w:val="num" w:pos="792"/>
        </w:tabs>
        <w:ind w:left="792" w:hanging="792"/>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7CD8464B"/>
    <w:multiLevelType w:val="multilevel"/>
    <w:tmpl w:val="B5F29DC4"/>
    <w:lvl w:ilvl="0">
      <w:start w:val="1"/>
      <w:numFmt w:val="decimal"/>
      <w:lvlText w:val="%1."/>
      <w:lvlJc w:val="left"/>
      <w:pPr>
        <w:tabs>
          <w:tab w:val="num" w:pos="737"/>
        </w:tabs>
        <w:ind w:left="737" w:hanging="737"/>
      </w:pPr>
      <w:rPr>
        <w:rFonts w:ascii="Verdana" w:hAnsi="Verdana" w:hint="default"/>
        <w:b/>
        <w:i w:val="0"/>
        <w:color w:val="0066CC"/>
        <w:sz w:val="28"/>
      </w:rPr>
    </w:lvl>
    <w:lvl w:ilvl="1">
      <w:start w:val="1"/>
      <w:numFmt w:val="decimal"/>
      <w:lvlText w:val="%1.%2."/>
      <w:lvlJc w:val="left"/>
      <w:pPr>
        <w:tabs>
          <w:tab w:val="num" w:pos="737"/>
        </w:tabs>
        <w:ind w:left="737" w:hanging="737"/>
      </w:pPr>
      <w:rPr>
        <w:rFonts w:ascii="Verdana" w:hAnsi="Verdana" w:hint="default"/>
        <w:b/>
        <w:i w:val="0"/>
        <w:color w:val="0066CC"/>
        <w:sz w:val="24"/>
      </w:rPr>
    </w:lvl>
    <w:lvl w:ilvl="2">
      <w:start w:val="1"/>
      <w:numFmt w:val="decimal"/>
      <w:lvlText w:val="%1.%2.%3."/>
      <w:lvlJc w:val="left"/>
      <w:pPr>
        <w:tabs>
          <w:tab w:val="num" w:pos="737"/>
        </w:tabs>
        <w:ind w:left="737" w:hanging="737"/>
      </w:pPr>
      <w:rPr>
        <w:rFonts w:ascii="Verdana" w:hAnsi="Verdana" w:hint="default"/>
        <w:b/>
        <w:i w:val="0"/>
        <w:color w:val="auto"/>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25"/>
  </w:num>
  <w:num w:numId="2">
    <w:abstractNumId w:val="14"/>
  </w:num>
  <w:num w:numId="3">
    <w:abstractNumId w:val="27"/>
  </w:num>
  <w:num w:numId="4">
    <w:abstractNumId w:val="12"/>
  </w:num>
  <w:num w:numId="5">
    <w:abstractNumId w:val="29"/>
  </w:num>
  <w:num w:numId="6">
    <w:abstractNumId w:val="3"/>
  </w:num>
  <w:num w:numId="7">
    <w:abstractNumId w:val="26"/>
  </w:num>
  <w:num w:numId="8">
    <w:abstractNumId w:val="30"/>
  </w:num>
  <w:num w:numId="9">
    <w:abstractNumId w:val="23"/>
  </w:num>
  <w:num w:numId="10">
    <w:abstractNumId w:val="10"/>
  </w:num>
  <w:num w:numId="11">
    <w:abstractNumId w:val="4"/>
  </w:num>
  <w:num w:numId="12">
    <w:abstractNumId w:val="17"/>
  </w:num>
  <w:num w:numId="13">
    <w:abstractNumId w:val="5"/>
  </w:num>
  <w:num w:numId="14">
    <w:abstractNumId w:val="16"/>
  </w:num>
  <w:num w:numId="15">
    <w:abstractNumId w:val="6"/>
  </w:num>
  <w:num w:numId="16">
    <w:abstractNumId w:val="19"/>
  </w:num>
  <w:num w:numId="17">
    <w:abstractNumId w:val="2"/>
  </w:num>
  <w:num w:numId="18">
    <w:abstractNumId w:val="22"/>
  </w:num>
  <w:num w:numId="19">
    <w:abstractNumId w:val="9"/>
  </w:num>
  <w:num w:numId="20">
    <w:abstractNumId w:val="18"/>
  </w:num>
  <w:num w:numId="21">
    <w:abstractNumId w:val="0"/>
  </w:num>
  <w:num w:numId="22">
    <w:abstractNumId w:val="8"/>
  </w:num>
  <w:num w:numId="23">
    <w:abstractNumId w:val="20"/>
  </w:num>
  <w:num w:numId="24">
    <w:abstractNumId w:val="31"/>
  </w:num>
  <w:num w:numId="25">
    <w:abstractNumId w:val="13"/>
  </w:num>
  <w:num w:numId="26">
    <w:abstractNumId w:val="28"/>
  </w:num>
  <w:num w:numId="27">
    <w:abstractNumId w:val="7"/>
  </w:num>
  <w:num w:numId="28">
    <w:abstractNumId w:val="21"/>
  </w:num>
  <w:num w:numId="29">
    <w:abstractNumId w:val="24"/>
  </w:num>
  <w:num w:numId="30">
    <w:abstractNumId w:val="15"/>
  </w:num>
  <w:num w:numId="31">
    <w:abstractNumId w:val="1"/>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A08"/>
    <w:rsid w:val="00004BC3"/>
    <w:rsid w:val="00005D80"/>
    <w:rsid w:val="00025EC3"/>
    <w:rsid w:val="00054B3B"/>
    <w:rsid w:val="000935D7"/>
    <w:rsid w:val="000950B6"/>
    <w:rsid w:val="000A0667"/>
    <w:rsid w:val="000A676C"/>
    <w:rsid w:val="000B5F20"/>
    <w:rsid w:val="000C2474"/>
    <w:rsid w:val="000C5351"/>
    <w:rsid w:val="001039A3"/>
    <w:rsid w:val="00115261"/>
    <w:rsid w:val="001262A6"/>
    <w:rsid w:val="00130AE4"/>
    <w:rsid w:val="0014545E"/>
    <w:rsid w:val="00166FC3"/>
    <w:rsid w:val="001E1831"/>
    <w:rsid w:val="001E538E"/>
    <w:rsid w:val="00207C18"/>
    <w:rsid w:val="00215D8A"/>
    <w:rsid w:val="0022044E"/>
    <w:rsid w:val="00274BEA"/>
    <w:rsid w:val="00277A22"/>
    <w:rsid w:val="00277B76"/>
    <w:rsid w:val="00282559"/>
    <w:rsid w:val="002B6F5A"/>
    <w:rsid w:val="002D704F"/>
    <w:rsid w:val="002E26C5"/>
    <w:rsid w:val="002E4B23"/>
    <w:rsid w:val="002F171D"/>
    <w:rsid w:val="003157F3"/>
    <w:rsid w:val="003316FA"/>
    <w:rsid w:val="00360D66"/>
    <w:rsid w:val="003669C0"/>
    <w:rsid w:val="0037765C"/>
    <w:rsid w:val="003848F3"/>
    <w:rsid w:val="003E07D8"/>
    <w:rsid w:val="003E1549"/>
    <w:rsid w:val="00401A08"/>
    <w:rsid w:val="00403219"/>
    <w:rsid w:val="004052F3"/>
    <w:rsid w:val="00444368"/>
    <w:rsid w:val="00457D2B"/>
    <w:rsid w:val="00463AE9"/>
    <w:rsid w:val="0047440A"/>
    <w:rsid w:val="004A1D65"/>
    <w:rsid w:val="004A601A"/>
    <w:rsid w:val="004A6A5B"/>
    <w:rsid w:val="004B03B8"/>
    <w:rsid w:val="004D107B"/>
    <w:rsid w:val="004E0E24"/>
    <w:rsid w:val="005139BD"/>
    <w:rsid w:val="00532910"/>
    <w:rsid w:val="00557B45"/>
    <w:rsid w:val="0057160E"/>
    <w:rsid w:val="0059259B"/>
    <w:rsid w:val="005A0FF8"/>
    <w:rsid w:val="005A2630"/>
    <w:rsid w:val="005C5EE8"/>
    <w:rsid w:val="005C720B"/>
    <w:rsid w:val="0064138A"/>
    <w:rsid w:val="006421EF"/>
    <w:rsid w:val="00666BE2"/>
    <w:rsid w:val="00684831"/>
    <w:rsid w:val="00697D4A"/>
    <w:rsid w:val="006A5C80"/>
    <w:rsid w:val="006C07E6"/>
    <w:rsid w:val="006C55F1"/>
    <w:rsid w:val="006D6FB1"/>
    <w:rsid w:val="006D7AF6"/>
    <w:rsid w:val="006F49C1"/>
    <w:rsid w:val="007230E8"/>
    <w:rsid w:val="00754F5B"/>
    <w:rsid w:val="00766573"/>
    <w:rsid w:val="00783C92"/>
    <w:rsid w:val="007A0191"/>
    <w:rsid w:val="007C3054"/>
    <w:rsid w:val="007F059F"/>
    <w:rsid w:val="0082184B"/>
    <w:rsid w:val="00832D56"/>
    <w:rsid w:val="008601F1"/>
    <w:rsid w:val="00863F41"/>
    <w:rsid w:val="00876109"/>
    <w:rsid w:val="0088262F"/>
    <w:rsid w:val="008C29D2"/>
    <w:rsid w:val="008F0111"/>
    <w:rsid w:val="008F37D1"/>
    <w:rsid w:val="0093141A"/>
    <w:rsid w:val="00934B9B"/>
    <w:rsid w:val="00962F28"/>
    <w:rsid w:val="00981844"/>
    <w:rsid w:val="00984E85"/>
    <w:rsid w:val="0099255F"/>
    <w:rsid w:val="009A6AE5"/>
    <w:rsid w:val="009B432A"/>
    <w:rsid w:val="009D27A5"/>
    <w:rsid w:val="009D6F04"/>
    <w:rsid w:val="009D7964"/>
    <w:rsid w:val="00A2420C"/>
    <w:rsid w:val="00A367B7"/>
    <w:rsid w:val="00A96A08"/>
    <w:rsid w:val="00AB71C9"/>
    <w:rsid w:val="00AE71B3"/>
    <w:rsid w:val="00B03ADB"/>
    <w:rsid w:val="00B12937"/>
    <w:rsid w:val="00B30C5C"/>
    <w:rsid w:val="00B461A3"/>
    <w:rsid w:val="00B54ECB"/>
    <w:rsid w:val="00B75EC6"/>
    <w:rsid w:val="00BA1295"/>
    <w:rsid w:val="00BA3B73"/>
    <w:rsid w:val="00BA42CF"/>
    <w:rsid w:val="00BA6036"/>
    <w:rsid w:val="00BA6BB3"/>
    <w:rsid w:val="00BC34A0"/>
    <w:rsid w:val="00C11ED1"/>
    <w:rsid w:val="00C11F00"/>
    <w:rsid w:val="00C14937"/>
    <w:rsid w:val="00C82BD0"/>
    <w:rsid w:val="00C96C4D"/>
    <w:rsid w:val="00CD3AED"/>
    <w:rsid w:val="00CE76EA"/>
    <w:rsid w:val="00D1127B"/>
    <w:rsid w:val="00D31618"/>
    <w:rsid w:val="00D3328D"/>
    <w:rsid w:val="00D41CD8"/>
    <w:rsid w:val="00D7159A"/>
    <w:rsid w:val="00D73409"/>
    <w:rsid w:val="00D91B87"/>
    <w:rsid w:val="00DC7D45"/>
    <w:rsid w:val="00DF4990"/>
    <w:rsid w:val="00E01419"/>
    <w:rsid w:val="00E05CE6"/>
    <w:rsid w:val="00E06FAD"/>
    <w:rsid w:val="00E1327D"/>
    <w:rsid w:val="00E40528"/>
    <w:rsid w:val="00E56BF8"/>
    <w:rsid w:val="00E6261A"/>
    <w:rsid w:val="00E84F84"/>
    <w:rsid w:val="00EC47FD"/>
    <w:rsid w:val="00EC68FC"/>
    <w:rsid w:val="00ED5EBC"/>
    <w:rsid w:val="00EF02B0"/>
    <w:rsid w:val="00F44AFB"/>
    <w:rsid w:val="00F542B5"/>
    <w:rsid w:val="00F95C24"/>
    <w:rsid w:val="00FC346C"/>
    <w:rsid w:val="00FE7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3A32DD1"/>
  <w15:docId w15:val="{94CD314F-3511-4C3E-A9D1-7CD5F353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545E"/>
    <w:pPr>
      <w:spacing w:before="120" w:after="120"/>
      <w:jc w:val="both"/>
    </w:pPr>
    <w:rPr>
      <w:rFonts w:ascii="Verdana" w:hAnsi="Verdana"/>
      <w:szCs w:val="24"/>
    </w:rPr>
  </w:style>
  <w:style w:type="paragraph" w:styleId="Heading1">
    <w:name w:val="heading 1"/>
    <w:basedOn w:val="Normal"/>
    <w:next w:val="Normal"/>
    <w:link w:val="Heading1Char"/>
    <w:rsid w:val="000950B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TOC1"/>
    <w:autoRedefine/>
    <w:rsid w:val="00C11F00"/>
    <w:pPr>
      <w:tabs>
        <w:tab w:val="left" w:pos="480"/>
        <w:tab w:val="right" w:leader="dot" w:pos="8296"/>
      </w:tabs>
    </w:pPr>
    <w:rPr>
      <w:rFonts w:ascii="Calibri" w:hAnsi="Calibri"/>
      <w:sz w:val="28"/>
      <w:szCs w:val="28"/>
    </w:rPr>
  </w:style>
  <w:style w:type="paragraph" w:styleId="TOC1">
    <w:name w:val="toc 1"/>
    <w:basedOn w:val="Normal"/>
    <w:next w:val="Normal"/>
    <w:autoRedefine/>
    <w:semiHidden/>
    <w:rsid w:val="00A367B7"/>
    <w:rPr>
      <w:color w:val="0066CC"/>
    </w:rPr>
  </w:style>
  <w:style w:type="paragraph" w:styleId="Header">
    <w:name w:val="header"/>
    <w:basedOn w:val="Normal"/>
    <w:rsid w:val="000950B6"/>
    <w:pPr>
      <w:tabs>
        <w:tab w:val="center" w:pos="4153"/>
        <w:tab w:val="right" w:pos="8306"/>
      </w:tabs>
    </w:pPr>
  </w:style>
  <w:style w:type="paragraph" w:styleId="Footer">
    <w:name w:val="footer"/>
    <w:basedOn w:val="Normal"/>
    <w:rsid w:val="000950B6"/>
    <w:pPr>
      <w:tabs>
        <w:tab w:val="center" w:pos="4153"/>
        <w:tab w:val="right" w:pos="8306"/>
      </w:tabs>
    </w:pPr>
  </w:style>
  <w:style w:type="table" w:styleId="TableGrid">
    <w:name w:val="Table Grid"/>
    <w:basedOn w:val="TableNormal"/>
    <w:rsid w:val="00095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aliases w:val="Page number"/>
    <w:basedOn w:val="DefaultParagraphFont"/>
    <w:rsid w:val="000950B6"/>
  </w:style>
  <w:style w:type="paragraph" w:customStyle="1" w:styleId="SectionHeading">
    <w:name w:val="Section Heading"/>
    <w:basedOn w:val="Heading1"/>
    <w:link w:val="SectionHeadingChar"/>
    <w:autoRedefine/>
    <w:rsid w:val="000950B6"/>
    <w:pPr>
      <w:spacing w:before="120" w:after="120"/>
    </w:pPr>
    <w:rPr>
      <w:rFonts w:ascii="Verdana" w:hAnsi="Verdana"/>
      <w:b w:val="0"/>
      <w:color w:val="0066CC"/>
      <w:sz w:val="28"/>
      <w:szCs w:val="28"/>
    </w:rPr>
  </w:style>
  <w:style w:type="character" w:customStyle="1" w:styleId="Heading1Char">
    <w:name w:val="Heading 1 Char"/>
    <w:link w:val="Heading1"/>
    <w:rsid w:val="000950B6"/>
    <w:rPr>
      <w:rFonts w:ascii="Arial" w:hAnsi="Arial" w:cs="Arial"/>
      <w:b/>
      <w:bCs/>
      <w:kern w:val="32"/>
      <w:sz w:val="32"/>
      <w:szCs w:val="32"/>
      <w:lang w:val="en-GB" w:eastAsia="en-GB" w:bidi="ar-SA"/>
    </w:rPr>
  </w:style>
  <w:style w:type="character" w:customStyle="1" w:styleId="SectionHeadingChar">
    <w:name w:val="Section Heading Char"/>
    <w:link w:val="SectionHeading"/>
    <w:rsid w:val="000950B6"/>
    <w:rPr>
      <w:rFonts w:ascii="Verdana" w:hAnsi="Verdana" w:cs="Arial"/>
      <w:b/>
      <w:bCs/>
      <w:color w:val="0066CC"/>
      <w:kern w:val="32"/>
      <w:sz w:val="28"/>
      <w:szCs w:val="28"/>
      <w:lang w:val="en-GB" w:eastAsia="en-GB" w:bidi="ar-SA"/>
    </w:rPr>
  </w:style>
  <w:style w:type="paragraph" w:customStyle="1" w:styleId="TableText">
    <w:name w:val="Table Text"/>
    <w:basedOn w:val="BodyText"/>
    <w:rsid w:val="004E0E24"/>
    <w:pPr>
      <w:widowControl w:val="0"/>
      <w:spacing w:after="0"/>
    </w:pPr>
    <w:rPr>
      <w:snapToGrid w:val="0"/>
      <w:sz w:val="18"/>
      <w:szCs w:val="18"/>
      <w:lang w:eastAsia="fi-FI"/>
    </w:rPr>
  </w:style>
  <w:style w:type="paragraph" w:styleId="BodyText">
    <w:name w:val="Body Text"/>
    <w:basedOn w:val="Normal"/>
    <w:rsid w:val="004E0E24"/>
  </w:style>
  <w:style w:type="paragraph" w:styleId="BalloonText">
    <w:name w:val="Balloon Text"/>
    <w:basedOn w:val="Normal"/>
    <w:semiHidden/>
    <w:rsid w:val="00C96C4D"/>
    <w:rPr>
      <w:rFonts w:ascii="Tahoma" w:hAnsi="Tahoma" w:cs="Tahoma"/>
      <w:sz w:val="16"/>
      <w:szCs w:val="16"/>
    </w:rPr>
  </w:style>
  <w:style w:type="character" w:styleId="Hyperlink">
    <w:name w:val="Hyperlink"/>
    <w:rsid w:val="00A367B7"/>
    <w:rPr>
      <w:color w:val="0000FF"/>
      <w:u w:val="single"/>
    </w:rPr>
  </w:style>
  <w:style w:type="paragraph" w:styleId="CommentText">
    <w:name w:val="annotation text"/>
    <w:basedOn w:val="Normal"/>
    <w:link w:val="CommentTextChar"/>
    <w:semiHidden/>
    <w:rsid w:val="007F059F"/>
    <w:pPr>
      <w:widowControl w:val="0"/>
    </w:pPr>
    <w:rPr>
      <w:snapToGrid w:val="0"/>
      <w:szCs w:val="20"/>
      <w:lang w:eastAsia="fi-FI"/>
    </w:rPr>
  </w:style>
  <w:style w:type="paragraph" w:customStyle="1" w:styleId="Sectionlevel1">
    <w:name w:val="Section level 1"/>
    <w:basedOn w:val="Normal"/>
    <w:link w:val="Sectionlevel1Char"/>
    <w:qFormat/>
    <w:rsid w:val="0014545E"/>
    <w:pPr>
      <w:numPr>
        <w:ilvl w:val="1"/>
        <w:numId w:val="1"/>
      </w:numPr>
      <w:spacing w:before="240" w:after="240"/>
      <w:ind w:left="425" w:hanging="425"/>
    </w:pPr>
    <w:rPr>
      <w:b/>
      <w:color w:val="0066CC"/>
      <w:sz w:val="24"/>
    </w:rPr>
  </w:style>
  <w:style w:type="paragraph" w:customStyle="1" w:styleId="Section">
    <w:name w:val="Section"/>
    <w:basedOn w:val="Normal"/>
    <w:link w:val="SectionChar"/>
    <w:qFormat/>
    <w:rsid w:val="0014545E"/>
    <w:pPr>
      <w:numPr>
        <w:numId w:val="1"/>
      </w:numPr>
      <w:spacing w:before="240" w:after="240"/>
    </w:pPr>
    <w:rPr>
      <w:b/>
      <w:color w:val="0066CC"/>
      <w:sz w:val="28"/>
    </w:rPr>
  </w:style>
  <w:style w:type="character" w:customStyle="1" w:styleId="Sectionlevel1Char">
    <w:name w:val="Section level 1 Char"/>
    <w:link w:val="Sectionlevel1"/>
    <w:rsid w:val="0014545E"/>
    <w:rPr>
      <w:rFonts w:ascii="Verdana" w:hAnsi="Verdana"/>
      <w:b/>
      <w:color w:val="0066CC"/>
      <w:sz w:val="24"/>
      <w:szCs w:val="24"/>
    </w:rPr>
  </w:style>
  <w:style w:type="paragraph" w:customStyle="1" w:styleId="Sectionlevel2">
    <w:name w:val="Section level 2"/>
    <w:basedOn w:val="Normal"/>
    <w:link w:val="Sectionlevel2Char"/>
    <w:qFormat/>
    <w:rsid w:val="0057160E"/>
    <w:pPr>
      <w:numPr>
        <w:ilvl w:val="2"/>
        <w:numId w:val="1"/>
      </w:numPr>
      <w:spacing w:before="240" w:after="240"/>
      <w:ind w:left="425" w:hanging="425"/>
    </w:pPr>
    <w:rPr>
      <w:b/>
      <w:szCs w:val="20"/>
    </w:rPr>
  </w:style>
  <w:style w:type="character" w:customStyle="1" w:styleId="SectionChar">
    <w:name w:val="Section Char"/>
    <w:link w:val="Section"/>
    <w:rsid w:val="0014545E"/>
    <w:rPr>
      <w:rFonts w:ascii="Verdana" w:hAnsi="Verdana"/>
      <w:b/>
      <w:color w:val="0066CC"/>
      <w:sz w:val="28"/>
      <w:szCs w:val="24"/>
    </w:rPr>
  </w:style>
  <w:style w:type="character" w:customStyle="1" w:styleId="Sectionlevel2Char">
    <w:name w:val="Section level 2 Char"/>
    <w:link w:val="Sectionlevel2"/>
    <w:rsid w:val="0057160E"/>
    <w:rPr>
      <w:rFonts w:ascii="Verdana" w:hAnsi="Verdana"/>
      <w:b/>
    </w:rPr>
  </w:style>
  <w:style w:type="character" w:styleId="PlaceholderText">
    <w:name w:val="Placeholder Text"/>
    <w:basedOn w:val="DefaultParagraphFont"/>
    <w:uiPriority w:val="99"/>
    <w:semiHidden/>
    <w:rsid w:val="00BA42CF"/>
    <w:rPr>
      <w:color w:val="808080"/>
    </w:rPr>
  </w:style>
  <w:style w:type="paragraph" w:customStyle="1" w:styleId="Default">
    <w:name w:val="Default"/>
    <w:rsid w:val="00A96A08"/>
    <w:pPr>
      <w:autoSpaceDE w:val="0"/>
      <w:autoSpaceDN w:val="0"/>
      <w:adjustRightInd w:val="0"/>
    </w:pPr>
    <w:rPr>
      <w:color w:val="000000"/>
      <w:sz w:val="24"/>
      <w:szCs w:val="24"/>
      <w:lang w:val="en-US" w:eastAsia="en-US"/>
    </w:rPr>
  </w:style>
  <w:style w:type="paragraph" w:styleId="FootnoteText">
    <w:name w:val="footnote text"/>
    <w:basedOn w:val="Normal"/>
    <w:link w:val="FootnoteTextChar"/>
    <w:unhideWhenUsed/>
    <w:rsid w:val="00A96A08"/>
    <w:pPr>
      <w:spacing w:before="0" w:after="0"/>
      <w:jc w:val="left"/>
    </w:pPr>
    <w:rPr>
      <w:rFonts w:ascii="Times New Roman" w:hAnsi="Times New Roman"/>
      <w:szCs w:val="20"/>
    </w:rPr>
  </w:style>
  <w:style w:type="character" w:customStyle="1" w:styleId="FootnoteTextChar">
    <w:name w:val="Footnote Text Char"/>
    <w:basedOn w:val="DefaultParagraphFont"/>
    <w:link w:val="FootnoteText"/>
    <w:rsid w:val="00A96A08"/>
  </w:style>
  <w:style w:type="character" w:styleId="FootnoteReference">
    <w:name w:val="footnote reference"/>
    <w:unhideWhenUsed/>
    <w:rsid w:val="00A96A08"/>
    <w:rPr>
      <w:vertAlign w:val="superscript"/>
    </w:rPr>
  </w:style>
  <w:style w:type="character" w:styleId="FollowedHyperlink">
    <w:name w:val="FollowedHyperlink"/>
    <w:basedOn w:val="DefaultParagraphFont"/>
    <w:semiHidden/>
    <w:unhideWhenUsed/>
    <w:rsid w:val="003316FA"/>
    <w:rPr>
      <w:color w:val="800080" w:themeColor="followedHyperlink"/>
      <w:u w:val="single"/>
    </w:rPr>
  </w:style>
  <w:style w:type="paragraph" w:styleId="ListParagraph">
    <w:name w:val="List Paragraph"/>
    <w:basedOn w:val="Normal"/>
    <w:uiPriority w:val="34"/>
    <w:rsid w:val="00277A22"/>
    <w:pPr>
      <w:ind w:left="720"/>
      <w:contextualSpacing/>
    </w:pPr>
  </w:style>
  <w:style w:type="character" w:styleId="CommentReference">
    <w:name w:val="annotation reference"/>
    <w:basedOn w:val="DefaultParagraphFont"/>
    <w:semiHidden/>
    <w:unhideWhenUsed/>
    <w:rsid w:val="00277A22"/>
    <w:rPr>
      <w:sz w:val="16"/>
      <w:szCs w:val="16"/>
    </w:rPr>
  </w:style>
  <w:style w:type="character" w:customStyle="1" w:styleId="CommentTextChar">
    <w:name w:val="Comment Text Char"/>
    <w:basedOn w:val="DefaultParagraphFont"/>
    <w:link w:val="CommentText"/>
    <w:semiHidden/>
    <w:rsid w:val="00277A22"/>
    <w:rPr>
      <w:rFonts w:ascii="Verdana" w:hAnsi="Verdana"/>
      <w:snapToGrid w:val="0"/>
      <w:lang w:eastAsia="fi-FI"/>
    </w:rPr>
  </w:style>
  <w:style w:type="character" w:styleId="UnresolvedMention">
    <w:name w:val="Unresolved Mention"/>
    <w:basedOn w:val="DefaultParagraphFont"/>
    <w:uiPriority w:val="99"/>
    <w:semiHidden/>
    <w:unhideWhenUsed/>
    <w:rsid w:val="00220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cha.europa.eu/documents/10162/13559/ed_decision_43_2013_en.pdf/a26f4ac2-82a9-4390-b35a-e7dc3868769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echa.europa.eu/documents/10162/13559/ed_decision_08_2013_en.pdf/65dba281-368d-4b81-b788-b23e23ac81a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cha.europa.eu/documents/10162/4221979/bpc_conduct_code_applicants_en.pdf/93a7fabd-0fb5-410c-b300-64a8e756264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cha.europa.eu/documents/10162/17089/code_of_conduct_msc_case_owners_en.pdf/8614a683-5d87-4bd7-b0d2-506dc275abf2?t=1381326738392"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ha.europa.eu/documents/10162/13559/conduct_code_stakeholder_observers_en.pdf/039e8710-5035-497d-aa3a-9047cb4c49c4"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cha.europa.eu/documents/10162/17086/interact_rules_en.pdf/3548c383-8f35-84c3-0f41-19a395624329" TargetMode="External"/><Relationship Id="rId1" Type="http://schemas.openxmlformats.org/officeDocument/2006/relationships/hyperlink" Target="https://echa.europa.eu/documents/10162/13555/s_circabc_rules_en.pdf/9ec96202-86d4-5436-b00f-ca8f2c5994d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ims.echa.europa.local/IMSDocuments/Forms/IMS%20Document%20FOR/TEM-0129.01-F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8E1CFF43D041F5B2E1FE03F68E2574"/>
        <w:category>
          <w:name w:val="General"/>
          <w:gallery w:val="placeholder"/>
        </w:category>
        <w:types>
          <w:type w:val="bbPlcHdr"/>
        </w:types>
        <w:behaviors>
          <w:behavior w:val="content"/>
        </w:behaviors>
        <w:guid w:val="{7757136A-1DE2-4041-ACAF-A6ECC36705C7}"/>
      </w:docPartPr>
      <w:docPartBody>
        <w:p w:rsidR="006D7CAE" w:rsidRDefault="00C322F6" w:rsidP="00C322F6">
          <w:pPr>
            <w:pStyle w:val="C48E1CFF43D041F5B2E1FE03F68E2574"/>
          </w:pPr>
          <w:r w:rsidRPr="00B0178C">
            <w:rPr>
              <w:rStyle w:val="PlaceholderText"/>
            </w:rPr>
            <w:t>Click here to enter text.</w:t>
          </w:r>
        </w:p>
      </w:docPartBody>
    </w:docPart>
    <w:docPart>
      <w:docPartPr>
        <w:name w:val="2322F23C46684687A4593BA01FCE870D"/>
        <w:category>
          <w:name w:val="General"/>
          <w:gallery w:val="placeholder"/>
        </w:category>
        <w:types>
          <w:type w:val="bbPlcHdr"/>
        </w:types>
        <w:behaviors>
          <w:behavior w:val="content"/>
        </w:behaviors>
        <w:guid w:val="{382E3EA0-FBF2-4BF2-9788-3112E2FC7132}"/>
      </w:docPartPr>
      <w:docPartBody>
        <w:p w:rsidR="006D7CAE" w:rsidRDefault="00C322F6" w:rsidP="00C322F6">
          <w:pPr>
            <w:pStyle w:val="2322F23C46684687A4593BA01FCE870D"/>
          </w:pPr>
          <w:r w:rsidRPr="00B0178C">
            <w:rPr>
              <w:rStyle w:val="PlaceholderText"/>
            </w:rPr>
            <w:t>Click here to enter text.</w:t>
          </w:r>
        </w:p>
      </w:docPartBody>
    </w:docPart>
    <w:docPart>
      <w:docPartPr>
        <w:name w:val="CE1DC6A2F4A84F64BC938A8C3BBFCD0B"/>
        <w:category>
          <w:name w:val="General"/>
          <w:gallery w:val="placeholder"/>
        </w:category>
        <w:types>
          <w:type w:val="bbPlcHdr"/>
        </w:types>
        <w:behaviors>
          <w:behavior w:val="content"/>
        </w:behaviors>
        <w:guid w:val="{86ABB943-C48E-4B4C-BE86-81F1BAA245DF}"/>
      </w:docPartPr>
      <w:docPartBody>
        <w:p w:rsidR="006D7CAE" w:rsidRDefault="00C322F6" w:rsidP="00C322F6">
          <w:pPr>
            <w:pStyle w:val="CE1DC6A2F4A84F64BC938A8C3BBFCD0B"/>
          </w:pPr>
          <w:r w:rsidRPr="00B0178C">
            <w:rPr>
              <w:rStyle w:val="PlaceholderText"/>
            </w:rPr>
            <w:t>Click here to enter text.</w:t>
          </w:r>
        </w:p>
      </w:docPartBody>
    </w:docPart>
    <w:docPart>
      <w:docPartPr>
        <w:name w:val="4DA11A54B39347FDAB44E685DCA5FDF3"/>
        <w:category>
          <w:name w:val="General"/>
          <w:gallery w:val="placeholder"/>
        </w:category>
        <w:types>
          <w:type w:val="bbPlcHdr"/>
        </w:types>
        <w:behaviors>
          <w:behavior w:val="content"/>
        </w:behaviors>
        <w:guid w:val="{4140E93A-544F-4926-9F18-6875A74DDD34}"/>
      </w:docPartPr>
      <w:docPartBody>
        <w:p w:rsidR="006D7CAE" w:rsidRDefault="00C322F6" w:rsidP="00C322F6">
          <w:pPr>
            <w:pStyle w:val="4DA11A54B39347FDAB44E685DCA5FDF3"/>
          </w:pPr>
          <w:r w:rsidRPr="00B0178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2F6"/>
    <w:rsid w:val="006D7CAE"/>
    <w:rsid w:val="00C32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2F6"/>
    <w:rPr>
      <w:color w:val="808080"/>
    </w:rPr>
  </w:style>
  <w:style w:type="paragraph" w:customStyle="1" w:styleId="C48E1CFF43D041F5B2E1FE03F68E2574">
    <w:name w:val="C48E1CFF43D041F5B2E1FE03F68E2574"/>
    <w:rsid w:val="00C322F6"/>
  </w:style>
  <w:style w:type="paragraph" w:customStyle="1" w:styleId="2322F23C46684687A4593BA01FCE870D">
    <w:name w:val="2322F23C46684687A4593BA01FCE870D"/>
    <w:rsid w:val="00C322F6"/>
  </w:style>
  <w:style w:type="paragraph" w:customStyle="1" w:styleId="CE1DC6A2F4A84F64BC938A8C3BBFCD0B">
    <w:name w:val="CE1DC6A2F4A84F64BC938A8C3BBFCD0B"/>
    <w:rsid w:val="00C322F6"/>
  </w:style>
  <w:style w:type="paragraph" w:customStyle="1" w:styleId="4DA11A54B39347FDAB44E685DCA5FDF3">
    <w:name w:val="4DA11A54B39347FDAB44E685DCA5FDF3"/>
    <w:rsid w:val="00C322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MS Document FOR" ma:contentTypeID="0x01010095B3DCF86E610045A2DA06761D5A35FE0019615BF20729ED4CADB264A378E479C2" ma:contentTypeVersion="172" ma:contentTypeDescription="Template for a Form document" ma:contentTypeScope="" ma:versionID="96407e87a7193b05f355cee7475cf143">
  <xsd:schema xmlns:xsd="http://www.w3.org/2001/XMLSchema" xmlns:xs="http://www.w3.org/2001/XMLSchema" xmlns:p="http://schemas.microsoft.com/office/2006/metadata/properties" xmlns:ns1="http://schemas.microsoft.com/sharepoint/v3" xmlns:ns2="144ad98b-e1e0-4ea3-9041-8083811baa8d" xmlns:ns3="4535546e-8b02-46ea-9dc6-3f5e3cc7ea6e" xmlns:ns4="8b72573d-030e-45e1-8b4d-000be489c5fc" targetNamespace="http://schemas.microsoft.com/office/2006/metadata/properties" ma:root="true" ma:fieldsID="1e52bb2bc70068f02271b63628bdedf7" ns1:_="" ns2:_="" ns3:_="" ns4:_="">
    <xsd:import namespace="http://schemas.microsoft.com/sharepoint/v3"/>
    <xsd:import namespace="144ad98b-e1e0-4ea3-9041-8083811baa8d"/>
    <xsd:import namespace="4535546e-8b02-46ea-9dc6-3f5e3cc7ea6e"/>
    <xsd:import namespace="8b72573d-030e-45e1-8b4d-000be489c5fc"/>
    <xsd:element name="properties">
      <xsd:complexType>
        <xsd:sequence>
          <xsd:element name="documentManagement">
            <xsd:complexType>
              <xsd:all>
                <xsd:element ref="ns2:Activity_x0020_Owner" minOccurs="0"/>
                <xsd:element ref="ns2:Activity" minOccurs="0"/>
                <xsd:element ref="ns2:Activity_x003a_Code" minOccurs="0"/>
                <xsd:element ref="ns2:Approvers1" minOccurs="0"/>
                <xsd:element ref="ns2:Approvers2" minOccurs="0"/>
                <xsd:element ref="ns3:Change_x0020_History" minOccurs="0"/>
                <xsd:element ref="ns2:CRflag" minOccurs="0"/>
                <xsd:element ref="ns2:DaysSincePublication" minOccurs="0"/>
                <xsd:element ref="ns2:DetailPage" minOccurs="0"/>
                <xsd:element ref="ns2:DistributionTo" minOccurs="0"/>
                <xsd:element ref="ns2:Identification" minOccurs="0"/>
                <xsd:element ref="ns2:Document_x0020_Code_x0020_Number" minOccurs="0"/>
                <xsd:element ref="ns2:Document_x0020_Code_x0020_Prefix" minOccurs="0"/>
                <xsd:element ref="ns2:Document_x0020_Version_x0020_Code" minOccurs="0"/>
                <xsd:element ref="ns2:QualityManager" minOccurs="0"/>
                <xsd:element ref="ns2:DocumentStatus" minOccurs="0"/>
                <xsd:element ref="ns2:DocumentType"/>
                <xsd:element ref="ns2:PublicationDate" minOccurs="0"/>
                <xsd:element ref="ns2:Fast_x0020_Track_x0020_Review" minOccurs="0"/>
                <xsd:element ref="ns2:Favorites" minOccurs="0"/>
                <xsd:element ref="ns2:ParentDocument" minOccurs="0"/>
                <xsd:element ref="ns2:Parent_x0020_Document_x003a_Code" minOccurs="0"/>
                <xsd:element ref="ns2:QualityProcess"/>
                <xsd:element ref="ns2:Process_x003a_Code" minOccurs="0"/>
                <xsd:element ref="ns2:Process_x0020_Owner" minOccurs="0"/>
                <xsd:element ref="ns2:QAO_x0020_Reviewer" minOccurs="0"/>
                <xsd:element ref="ns2:Related_x0020_Documents" minOccurs="0"/>
                <xsd:element ref="ns2:RevisionDate" minOccurs="0"/>
                <xsd:element ref="ns2:RevisionVSToday" minOccurs="0"/>
                <xsd:element ref="ns2:ArchivingDate" minOccurs="0"/>
                <xsd:element ref="ns2:Security_x0020_Classification"/>
                <xsd:element ref="ns1:URL" minOccurs="0"/>
                <xsd:element ref="ns3:Instructions_x0020_for_x0020_use" minOccurs="0"/>
                <xsd:element ref="ns2:IMS_x0020_Document_x0020_Owner_x0020_Creation" minOccurs="0"/>
                <xsd:element ref="ns2:Drafting_x0020_Status" minOccurs="0"/>
                <xsd:element ref="ns2:ReadingReceiptRequired" minOccurs="0"/>
                <xsd:element ref="ns2:Drafting_x0028_1_x0029_0" minOccurs="0"/>
                <xsd:element ref="ns2:Standard_x0020_Review_x0028_1_x0029_" minOccurs="0"/>
                <xsd:element ref="ns2:Revocation_x0028_1_x0029_" minOccurs="0"/>
                <xsd:element ref="ns2:Main_x0020_Process" minOccurs="0"/>
                <xsd:element ref="ns2:Default_x0020_Distribution_x0020_List" minOccurs="0"/>
                <xsd:element ref="ns3:_x0032_ndLevelProcess" minOccurs="0"/>
                <xsd:element ref="ns3:SharedWithUsers" minOccurs="0"/>
                <xsd:element ref="ns4:BPAReplicationSourceSiteID" minOccurs="0"/>
                <xsd:element ref="ns4:BPAReplicationSourceListD" minOccurs="0"/>
                <xsd:element ref="ns4:BPAReplicationSourceViewsID" minOccurs="0"/>
                <xsd:element ref="ns4:BPAReplicationSourceItemID" minOccurs="0"/>
                <xsd:element ref="ns4:BPAReplicationLastReplication" minOccurs="0"/>
                <xsd:element ref="ns4:BPAReplicationSourceItem" minOccurs="0"/>
                <xsd:element ref="ns4:Responsible_x0020_Director" minOccurs="0"/>
                <xsd:element ref="ns4:CR_Count" minOccurs="0"/>
                <xsd:element ref="ns4:ParentIMSDoc" minOccurs="0"/>
                <xsd:element ref="ns4:ParentIMSDoc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39" nillable="true" ma:displayName="URL" ma:hidden="true"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4ad98b-e1e0-4ea3-9041-8083811baa8d" elementFormDefault="qualified">
    <xsd:import namespace="http://schemas.microsoft.com/office/2006/documentManagement/types"/>
    <xsd:import namespace="http://schemas.microsoft.com/office/infopath/2007/PartnerControls"/>
    <xsd:element name="Activity_x0020_Owner" ma:index="8" nillable="true" ma:displayName="Activity Owner" ma:hidden="true" ma:list="{cf2bc0fc-70ce-4458-ba9d-80d264fe92a8}" ma:internalName="Activity_x0020_Owner" ma:readOnly="false" ma:showField="Title">
      <xsd:simpleType>
        <xsd:restriction base="dms:Lookup"/>
      </xsd:simpleType>
    </xsd:element>
    <xsd:element name="Activity" ma:index="9" nillable="true" ma:displayName="Activity" ma:hidden="true" ma:list="{e5879bea-fbc4-4e9e-87d0-18e8936174d0}" ma:internalName="Activity" ma:readOnly="false" ma:showField="Title">
      <xsd:simpleType>
        <xsd:restriction base="dms:Lookup"/>
      </xsd:simpleType>
    </xsd:element>
    <xsd:element name="Activity_x003a_Code" ma:index="10" nillable="true" ma:displayName="Activity:Code" ma:list="{e5879bea-fbc4-4e9e-87d0-18e8936174d0}" ma:internalName="Activity_x003a_Code" ma:readOnly="true" ma:showField="Code" ma:web="4535546e-8b02-46ea-9dc6-3f5e3cc7ea6e">
      <xsd:simpleType>
        <xsd:restriction base="dms:Lookup"/>
      </xsd:simpleType>
    </xsd:element>
    <xsd:element name="Approvers1" ma:index="11" nillable="true" ma:displayName="Approvers 1" ma:hidden="true" ma:list="UserInfo" ma:SearchPeopleOnly="false" ma:internalName="Approvers1"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2" ma:index="12" nillable="true" ma:displayName="Approvers 2" ma:hidden="true" ma:list="UserInfo" ma:SearchPeopleOnly="false" ma:internalName="Approvers2"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flag" ma:index="14" nillable="true" ma:displayName="CRs" ma:internalName="CRflag">
      <xsd:simpleType>
        <xsd:restriction base="dms:Unknown"/>
      </xsd:simpleType>
    </xsd:element>
    <xsd:element name="DaysSincePublication" ma:index="15" nillable="true" ma:displayName="Days since Publication" ma:hidden="true" ma:internalName="DaysSincePublication" ma:readOnly="false">
      <xsd:simpleType>
        <xsd:restriction base="dms:Unknown"/>
      </xsd:simpleType>
    </xsd:element>
    <xsd:element name="DetailPage" ma:index="16" nillable="true" ma:displayName="Detail Page" ma:internalName="DetailPage">
      <xsd:simpleType>
        <xsd:restriction base="dms:Unknown"/>
      </xsd:simpleType>
    </xsd:element>
    <xsd:element name="DistributionTo" ma:index="17" nillable="true" ma:displayName="Distribution List" ma:description="Functions/Directorates/Units/Staff – who especially should be informed about this release" ma:hidden="true" ma:list="UserInfo" ma:SearchPeopleOnly="false" ma:SharePointGroup="0" ma:internalName="Distributio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dentification" ma:index="18" nillable="true" ma:displayName="Document Code" ma:default="nnnn" ma:hidden="true" ma:internalName="Identification" ma:readOnly="false">
      <xsd:simpleType>
        <xsd:restriction base="dms:Text">
          <xsd:maxLength value="255"/>
        </xsd:restriction>
      </xsd:simpleType>
    </xsd:element>
    <xsd:element name="Document_x0020_Code_x0020_Number" ma:index="19" nillable="true" ma:displayName="Document Code Number" ma:hidden="true" ma:internalName="Document_x0020_Code_x0020_Number" ma:readOnly="false">
      <xsd:simpleType>
        <xsd:restriction base="dms:Text">
          <xsd:maxLength value="255"/>
        </xsd:restriction>
      </xsd:simpleType>
    </xsd:element>
    <xsd:element name="Document_x0020_Code_x0020_Prefix" ma:index="20" nillable="true" ma:displayName="Document Code Prefix" ma:hidden="true" ma:internalName="Document_x0020_Code_x0020_Prefix" ma:readOnly="false">
      <xsd:simpleType>
        <xsd:restriction base="dms:Text">
          <xsd:maxLength value="255"/>
        </xsd:restriction>
      </xsd:simpleType>
    </xsd:element>
    <xsd:element name="Document_x0020_Version_x0020_Code" ma:index="21" nillable="true" ma:displayName="Document Code Version" ma:hidden="true" ma:internalName="Document_x0020_Version_x0020_Code" ma:readOnly="false">
      <xsd:simpleType>
        <xsd:restriction base="dms:Text">
          <xsd:maxLength value="255"/>
        </xsd:restriction>
      </xsd:simpleType>
    </xsd:element>
    <xsd:element name="QualityManager" ma:index="22" nillable="true" ma:displayName="Document Owner" ma:hidden="true" ma:list="UserInfo" ma:SearchPeopleOnly="false" ma:SharePointGroup="0" ma:internalName="Quality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Status" ma:index="23" nillable="true" ma:displayName="Document Status" ma:hidden="true" ma:internalName="DocumentStatus" ma:readOnly="false">
      <xsd:simpleType>
        <xsd:restriction base="dms:Choice">
          <xsd:enumeration value="Draft"/>
          <xsd:enumeration value="Rework"/>
          <xsd:enumeration value="Quality Review"/>
          <xsd:enumeration value="Approval"/>
          <xsd:enumeration value="Publication"/>
          <xsd:enumeration value="Published"/>
        </xsd:restriction>
      </xsd:simpleType>
    </xsd:element>
    <xsd:element name="DocumentType" ma:index="24" ma:displayName="Document Type" ma:format="Dropdown" ma:internalName="DocumentType" ma:readOnly="false">
      <xsd:simpleType>
        <xsd:restriction base="dms:Choice">
          <xsd:enumeration value="Form"/>
          <xsd:enumeration value="Handbook"/>
          <xsd:enumeration value="List"/>
          <xsd:enumeration value="Manual"/>
          <xsd:enumeration value="Plan"/>
          <xsd:enumeration value="Policy"/>
          <xsd:enumeration value="Procedure"/>
          <xsd:enumeration value="Template"/>
          <xsd:enumeration value="Work Instruction"/>
          <xsd:enumeration value="ED Decision"/>
        </xsd:restriction>
      </xsd:simpleType>
    </xsd:element>
    <xsd:element name="PublicationDate" ma:index="25" nillable="true" ma:displayName="Effective Date" ma:format="DateOnly" ma:hidden="true" ma:internalName="PublicationDate" ma:readOnly="false">
      <xsd:simpleType>
        <xsd:restriction base="dms:DateTime"/>
      </xsd:simpleType>
    </xsd:element>
    <xsd:element name="Fast_x0020_Track_x0020_Review" ma:index="26" nillable="true" ma:displayName="Fast Track Review" ma:hidden="true" ma:internalName="Fast_x0020_Track_x0020_Review"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Favorites" ma:index="27" nillable="true" ma:displayName="Favorites" ma:hidden="true" ma:list="UserInfo" ma:SearchPeopleOnly="false" ma:internalName="Favorite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Document" ma:index="28" nillable="true" ma:displayName="Parent Document" ma:hidden="true" ma:list="{144AD98B-E1E0-4EA3-9041-8083811BAA8D}" ma:internalName="ParentDocument" ma:readOnly="false" ma:showField="Title">
      <xsd:simpleType>
        <xsd:restriction base="dms:Lookup"/>
      </xsd:simpleType>
    </xsd:element>
    <xsd:element name="Parent_x0020_Document_x003a_Code" ma:index="29" nillable="true" ma:displayName="Parent Document:Code" ma:list="{144AD98B-E1E0-4EA3-9041-8083811BAA8D}" ma:internalName="Parent_x0020_Document_x003a_Code" ma:readOnly="true" ma:showField="Code" ma:web="4535546e-8b02-46ea-9dc6-3f5e3cc7ea6e">
      <xsd:simpleType>
        <xsd:restriction base="dms:Lookup"/>
      </xsd:simpleType>
    </xsd:element>
    <xsd:element name="QualityProcess" ma:index="30" ma:displayName="Process" ma:indexed="true" ma:list="{DAA16CCA-703A-473E-BD54-D18EBA53ED99}" ma:internalName="QualityProcess" ma:showField="Title">
      <xsd:simpleType>
        <xsd:restriction base="dms:Lookup"/>
      </xsd:simpleType>
    </xsd:element>
    <xsd:element name="Process_x003a_Code" ma:index="31" nillable="true" ma:displayName="Process:Code" ma:list="{DAA16CCA-703A-473E-BD54-D18EBA53ED99}" ma:internalName="Process_x003a_Code" ma:readOnly="true" ma:showField="Code" ma:web="4535546e-8b02-46ea-9dc6-3f5e3cc7ea6e">
      <xsd:simpleType>
        <xsd:restriction base="dms:Lookup"/>
      </xsd:simpleType>
    </xsd:element>
    <xsd:element name="Process_x0020_Owner" ma:index="32" nillable="true" ma:displayName="Process Owner" ma:hidden="true" ma:list="{cf2bc0fc-70ce-4458-ba9d-80d264fe92a8}" ma:internalName="Process_x0020_Owner" ma:readOnly="false" ma:showField="Title">
      <xsd:complexType>
        <xsd:complexContent>
          <xsd:extension base="dms:MultiChoiceLookup">
            <xsd:sequence>
              <xsd:element name="Value" type="dms:Lookup" maxOccurs="unbounded" minOccurs="0" nillable="true"/>
            </xsd:sequence>
          </xsd:extension>
        </xsd:complexContent>
      </xsd:complexType>
    </xsd:element>
    <xsd:element name="QAO_x0020_Reviewer" ma:index="33" nillable="true" ma:displayName="QAO Reviewer" ma:hidden="true" ma:list="UserInfo" ma:SharePointGroup="0" ma:internalName="QAO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s" ma:index="34" nillable="true" ma:displayName="Related Documents" ma:list="{144ad98b-e1e0-4ea3-9041-8083811baa8d}" ma:internalName="Related_x0020_Documents" ma:showField="Identification">
      <xsd:complexType>
        <xsd:complexContent>
          <xsd:extension base="dms:MultiChoiceLookup">
            <xsd:sequence>
              <xsd:element name="Value" type="dms:Lookup" maxOccurs="unbounded" minOccurs="0" nillable="true"/>
            </xsd:sequence>
          </xsd:extension>
        </xsd:complexContent>
      </xsd:complexType>
    </xsd:element>
    <xsd:element name="RevisionDate" ma:index="35" nillable="true" ma:displayName="Revision Date" ma:format="DateOnly" ma:hidden="true" ma:internalName="RevisionDate" ma:readOnly="false">
      <xsd:simpleType>
        <xsd:restriction base="dms:DateTime"/>
      </xsd:simpleType>
    </xsd:element>
    <xsd:element name="RevisionVSToday" ma:index="36" nillable="true" ma:displayName="Revision VS Today" ma:internalName="RevisionVSToday">
      <xsd:simpleType>
        <xsd:restriction base="dms:Unknown"/>
      </xsd:simpleType>
    </xsd:element>
    <xsd:element name="ArchivingDate" ma:index="37" nillable="true" ma:displayName="Expiry Date" ma:format="DateOnly" ma:internalName="ArchivingDate">
      <xsd:simpleType>
        <xsd:restriction base="dms:DateTime"/>
      </xsd:simpleType>
    </xsd:element>
    <xsd:element name="Security_x0020_Classification" ma:index="38" ma:displayName="Security Classification" ma:default="Internal" ma:format="Dropdown" ma:internalName="Security_x0020_Classification" ma:readOnly="false">
      <xsd:simpleType>
        <xsd:restriction base="dms:Choice">
          <xsd:enumeration value="Internal"/>
          <xsd:enumeration value="Public"/>
          <xsd:enumeration value="Restricted"/>
          <xsd:enumeration value="Highly Restricted"/>
        </xsd:restriction>
      </xsd:simpleType>
    </xsd:element>
    <xsd:element name="IMS_x0020_Document_x0020_Owner_x0020_Creation" ma:index="42" nillable="true" ma:displayName="Assign Document Owner" ma:hidden="true" ma:internalName="IMS_x0020_Document_x0020_Owner_x0020_Crea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rafting_x0020_Status" ma:index="43" nillable="true" ma:displayName="Drafting Status" ma:default="1" ma:internalName="Drafting_x0020_Status">
      <xsd:simpleType>
        <xsd:restriction base="dms:Boolean"/>
      </xsd:simpleType>
    </xsd:element>
    <xsd:element name="ReadingReceiptRequired" ma:index="44" nillable="true" ma:displayName="Reading receipt required ?" ma:default="0" ma:internalName="ReadingReceiptRequired" ma:readOnly="false">
      <xsd:simpleType>
        <xsd:restriction base="dms:Boolean"/>
      </xsd:simpleType>
    </xsd:element>
    <xsd:element name="Drafting_x0028_1_x0029_0" ma:index="45" nillable="true" ma:displayName="Drafting" ma:hidden="true" ma:internalName="Drafting_x0028_1_x0029_0"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tandard_x0020_Review_x0028_1_x0029_" ma:index="46" nillable="true" ma:displayName="Standard Review" ma:hidden="true" ma:internalName="Standard_x0020_Review_x0028_1_x0029_"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evocation_x0028_1_x0029_" ma:index="47" nillable="true" ma:displayName="Revocation" ma:hidden="true" ma:internalName="Revocation_x0028_1_x0029_"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ain_x0020_Process" ma:index="48" nillable="true" ma:displayName="Main Process" ma:hidden="true" ma:list="{daa16cca-703a-473e-bd54-d18eba53ed99}" ma:internalName="Main_x0020_Proces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efault_x0020_Distribution_x0020_List" ma:index="50" nillable="true" ma:displayName="Default Distribution List" ma:hidden="true" ma:list="UserInfo" ma:SearchPeopleOnly="false" ma:SharePointGroup="0" ma:internalName="Default_x0020_Distribution_x0020_List"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35546e-8b02-46ea-9dc6-3f5e3cc7ea6e" elementFormDefault="qualified">
    <xsd:import namespace="http://schemas.microsoft.com/office/2006/documentManagement/types"/>
    <xsd:import namespace="http://schemas.microsoft.com/office/infopath/2007/PartnerControls"/>
    <xsd:element name="Change_x0020_History" ma:index="13" nillable="true" ma:displayName="Change History" ma:description="Please summarise changes made since the previous version" ma:internalName="Change_x0020_History">
      <xsd:simpleType>
        <xsd:restriction base="dms:Note">
          <xsd:maxLength value="255"/>
        </xsd:restriction>
      </xsd:simpleType>
    </xsd:element>
    <xsd:element name="Instructions_x0020_for_x0020_use" ma:index="41" nillable="true" ma:displayName="Instructions for use" ma:internalName="Instructions_x0020_for_x0020_use">
      <xsd:simpleType>
        <xsd:restriction base="dms:Note">
          <xsd:maxLength value="255"/>
        </xsd:restriction>
      </xsd:simpleType>
    </xsd:element>
    <xsd:element name="_x0032_ndLevelProcess" ma:index="51" nillable="true" ma:displayName="2nd Level Process" ma:list="{daa16cca-703a-473e-bd54-d18eba53ed99}" ma:internalName="_x0032_ndLevelProcess" ma:showField="Code" ma:web="4535546e-8b02-46ea-9dc6-3f5e3cc7ea6e">
      <xsd:simpleType>
        <xsd:restriction base="dms:Lookup"/>
      </xsd:simpleType>
    </xsd:element>
    <xsd:element name="SharedWithUsers" ma:index="5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72573d-030e-45e1-8b4d-000be489c5fc" elementFormDefault="qualified">
    <xsd:import namespace="http://schemas.microsoft.com/office/2006/documentManagement/types"/>
    <xsd:import namespace="http://schemas.microsoft.com/office/infopath/2007/PartnerControls"/>
    <xsd:element name="BPAReplicationSourceSiteID" ma:index="53" nillable="true" ma:displayName="BPAReplicationSourceSiteID" ma:internalName="BPAReplicationSourceSiteID">
      <xsd:simpleType>
        <xsd:restriction base="dms:Text"/>
      </xsd:simpleType>
    </xsd:element>
    <xsd:element name="BPAReplicationSourceListD" ma:index="54" nillable="true" ma:displayName="BPAReplicationSourceListD" ma:internalName="BPAReplicationSourceListD">
      <xsd:simpleType>
        <xsd:restriction base="dms:Text"/>
      </xsd:simpleType>
    </xsd:element>
    <xsd:element name="BPAReplicationSourceViewsID" ma:index="55" nillable="true" ma:displayName="BPAReplicationSourceViewsID" ma:internalName="BPAReplicationSourceViewsID">
      <xsd:simpleType>
        <xsd:restriction base="dms:Text"/>
      </xsd:simpleType>
    </xsd:element>
    <xsd:element name="BPAReplicationSourceItemID" ma:index="56" nillable="true" ma:displayName="BPAReplicationSourceItemID" ma:internalName="BPAReplicationSourceItemID">
      <xsd:simpleType>
        <xsd:restriction base="dms:Text"/>
      </xsd:simpleType>
    </xsd:element>
    <xsd:element name="BPAReplicationLastReplication" ma:index="57" nillable="true" ma:displayName="BPAReplicationLastReplication" ma:format="DateOnly" ma:internalName="BPAReplicationLastReplication">
      <xsd:simpleType>
        <xsd:restriction base="dms:DateTime"/>
      </xsd:simpleType>
    </xsd:element>
    <xsd:element name="BPAReplicationSourceItem" ma:index="58" nillable="true" ma:displayName="BPAReplicationSourceItem" ma:format="Hyperlink" ma:internalName="BPAReplicationSourceItem">
      <xsd:complexType>
        <xsd:complexContent>
          <xsd:extension base="dms:URL">
            <xsd:sequence>
              <xsd:element name="Url" type="dms:ValidUrl" minOccurs="0" nillable="true"/>
              <xsd:element name="Description" type="xsd:string" nillable="true"/>
            </xsd:sequence>
          </xsd:extension>
        </xsd:complexContent>
      </xsd:complexType>
    </xsd:element>
    <xsd:element name="Responsible_x0020_Director" ma:index="59" nillable="true" ma:displayName="Responsible Director" ma:list="{ed2f3470-3c98-496e-991d-1bcf7f9015a5}" ma:internalName="Responsible_x0020_Director" ma:showField="Title">
      <xsd:complexType>
        <xsd:complexContent>
          <xsd:extension base="dms:MultiChoiceLookup">
            <xsd:sequence>
              <xsd:element name="Value" type="dms:Lookup" maxOccurs="unbounded" minOccurs="0" nillable="true"/>
            </xsd:sequence>
          </xsd:extension>
        </xsd:complexContent>
      </xsd:complexType>
    </xsd:element>
    <xsd:element name="CR_Count" ma:index="60" nillable="true" ma:displayName="CR_Count" ma:internalName="CR_Count">
      <xsd:simpleType>
        <xsd:restriction base="dms:Number"/>
      </xsd:simpleType>
    </xsd:element>
    <xsd:element name="ParentIMSDoc" ma:index="61" nillable="true" ma:displayName="ParentIMSDoc" ma:list="{144ad98b-e1e0-4ea3-9041-8083811baa8d}" ma:internalName="ParentIMSDoc" ma:showField="Title">
      <xsd:simpleType>
        <xsd:restriction base="dms:Lookup"/>
      </xsd:simpleType>
    </xsd:element>
    <xsd:element name="ParentIMSDoc_x003a_ID" ma:index="62" nillable="true" ma:displayName="ParentIMSDoc:ID" ma:list="{144ad98b-e1e0-4ea3-9041-8083811baa8d}" ma:internalName="ParentIMSDoc_x003a_ID" ma:readOnly="true" ma:showField="ID" ma:web="4535546e-8b02-46ea-9dc6-3f5e3cc7ea6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ocument_x0020_Code_x0020_Prefix xmlns="144ad98b-e1e0-4ea3-9041-8083811baa8d">FOR</Document_x0020_Code_x0020_Prefix>
    <IMS_x0020_Document_x0020_Owner_x0020_Creation xmlns="144ad98b-e1e0-4ea3-9041-8083811baa8d">
      <Url>https://ims.echa.europa.local/_layouts/15/wrkstat.aspx?List=144ad98b-e1e0-4ea3-9041-8083811baa8d&amp;WorkflowInstanceName=6e6b2338-415b-4891-a180-b6827b0e6c01</Url>
      <Description>Completed</Description>
    </IMS_x0020_Document_x0020_Owner_x0020_Creation>
    <Revocation_x0028_1_x0029_ xmlns="144ad98b-e1e0-4ea3-9041-8083811baa8d">
      <Url xsi:nil="true"/>
      <Description xsi:nil="true"/>
    </Revocation_x0028_1_x0029_>
    <Process_x0020_Owner xmlns="144ad98b-e1e0-4ea3-9041-8083811baa8d">
      <Value>12</Value>
    </Process_x0020_Owner>
    <Fast_x0020_Track_x0020_Review xmlns="144ad98b-e1e0-4ea3-9041-8083811baa8d">
      <Url>https://ims.echa.europa.local/_layouts/15/wrkstat.aspx?List=144ad98b-e1e0-4ea3-9041-8083811baa8d&amp;WorkflowInstanceName=5354dcd4-411f-4db7-8f88-6a6b1897cc51</Url>
      <Description>Approval</Description>
    </Fast_x0020_Track_x0020_Review>
    <Approvers2 xmlns="144ad98b-e1e0-4ea3-9041-8083811baa8d">
      <UserInfo>
        <DisplayName/>
        <AccountId xsi:nil="true"/>
        <AccountType/>
      </UserInfo>
    </Approvers2>
    <DistributionTo xmlns="144ad98b-e1e0-4ea3-9041-8083811baa8d">
      <UserInfo>
        <DisplayName>c:0+.w|s-1-5-21-2444889250-2882189981-708495972-42343</DisplayName>
        <AccountId>1367</AccountId>
        <AccountType/>
      </UserInfo>
      <UserInfo>
        <DisplayName>c:0+.w|s-1-5-21-2444889250-2882189981-708495972-42323</DisplayName>
        <AccountId>1381</AccountId>
        <AccountType/>
      </UserInfo>
    </DistributionTo>
    <Main_x0020_Process xmlns="144ad98b-e1e0-4ea3-9041-8083811baa8d">
      <Value>311</Value>
    </Main_x0020_Process>
    <QualityManager xmlns="144ad98b-e1e0-4ea3-9041-8083811baa8d">
      <UserInfo>
        <DisplayName>BALDUYCK Bo</DisplayName>
        <AccountId>81</AccountId>
        <AccountType/>
      </UserInfo>
    </QualityManager>
    <Related_x0020_Documents xmlns="144ad98b-e1e0-4ea3-9041-8083811baa8d">
      <Value>3628</Value>
      <Value>3598</Value>
      <Value>4115</Value>
      <Value>4112</Value>
      <Value>4331</Value>
      <Value>4109</Value>
      <Value>4107</Value>
    </Related_x0020_Documents>
    <Document_x0020_Version_x0020_Code xmlns="144ad98b-e1e0-4ea3-9041-8083811baa8d">08</Document_x0020_Version_x0020_Code>
    <RevisionVSToday xmlns="144ad98b-e1e0-4ea3-9041-8083811baa8d">;#&lt;div&gt;&lt;img src="/_layouts/15/BPA/images/KPI-0.png" alt="22/04/2023 00:00:00" title="22/04/2023 00:00:00"/&gt;&lt;/div&gt;;#</RevisionVSToday>
    <Instructions_x0020_for_x0020_use xmlns="4535546e-8b02-46ea-9dc6-3f5e3cc7ea6e" xsi:nil="true"/>
    <Drafting_x0028_1_x0029_0 xmlns="144ad98b-e1e0-4ea3-9041-8083811baa8d">
      <Url>https://ims.echa.europa.local/_layouts/15/wrkstat.aspx?List=144ad98b-e1e0-4ea3-9041-8083811baa8d&amp;WorkflowInstanceName=b1b20fe0-60c4-4ebb-ba35-46f4d343c5c7</Url>
      <Description>Completed</Description>
    </Drafting_x0028_1_x0029_0>
    <Approvers1 xmlns="144ad98b-e1e0-4ea3-9041-8083811baa8d">
      <UserInfo>
        <DisplayName/>
        <AccountId xsi:nil="true"/>
        <AccountType/>
      </UserInfo>
    </Approvers1>
    <DocumentType xmlns="144ad98b-e1e0-4ea3-9041-8083811baa8d">Form</DocumentType>
    <ParentDocument xmlns="144ad98b-e1e0-4ea3-9041-8083811baa8d" xsi:nil="true"/>
    <RevisionDate xmlns="144ad98b-e1e0-4ea3-9041-8083811baa8d">2023-11-22T22:00:00+00:00</RevisionDate>
    <Favorites xmlns="144ad98b-e1e0-4ea3-9041-8083811baa8d">
      <UserInfo>
        <DisplayName/>
        <AccountId xsi:nil="true"/>
        <AccountType/>
      </UserInfo>
    </Favorites>
    <ArchivingDate xmlns="144ad98b-e1e0-4ea3-9041-8083811baa8d" xsi:nil="true"/>
    <URL xmlns="http://schemas.microsoft.com/sharepoint/v3">
      <Url xsi:nil="true"/>
      <Description xsi:nil="true"/>
    </URL>
    <DetailPage xmlns="144ad98b-e1e0-4ea3-9041-8083811baa8d">;#&lt;a href='/pages/IMSDocument.aspx?BPAID=3950'&gt;Declaration of confidentiality of ECHA bodies&lt;/a&gt;;#</DetailPage>
    <Identification xmlns="144ad98b-e1e0-4ea3-9041-8083811baa8d">FOR-0108.08</Identification>
    <QualityProcess xmlns="144ad98b-e1e0-4ea3-9041-8083811baa8d">317</QualityProcess>
    <QAO_x0020_Reviewer xmlns="144ad98b-e1e0-4ea3-9041-8083811baa8d">
      <UserInfo>
        <DisplayName>TURUKA Aiga</DisplayName>
        <AccountId>36</AccountId>
        <AccountType/>
      </UserInfo>
    </QAO_x0020_Reviewer>
    <Drafting_x0020_Status xmlns="144ad98b-e1e0-4ea3-9041-8083811baa8d">false</Drafting_x0020_Status>
    <Activity_x0020_Owner xmlns="144ad98b-e1e0-4ea3-9041-8083811baa8d">10</Activity_x0020_Owner>
    <Change_x0020_History xmlns="4535546e-8b02-46ea-9dc6-3f5e3cc7ea6e">
Version 08:
 Other change/reason: One reference document updated. No change in content.
</Change_x0020_History>
    <Default_x0020_Distribution_x0020_List xmlns="144ad98b-e1e0-4ea3-9041-8083811baa8d">
      <UserInfo>
        <DisplayName>c:0+.w|s-1-5-21-2444889250-2882189981-708495972-38844</DisplayName>
        <AccountId>1066</AccountId>
        <AccountType/>
      </UserInfo>
      <UserInfo>
        <DisplayName>c:0+.w|s-1-5-21-2444889250-2882189981-708495972-38802</DisplayName>
        <AccountId>1056</AccountId>
        <AccountType/>
      </UserInfo>
      <UserInfo>
        <DisplayName>c:0+.w|s-1-5-21-2444889250-2882189981-708495972-38799</DisplayName>
        <AccountId>1088</AccountId>
        <AccountType/>
      </UserInfo>
    </Default_x0020_Distribution_x0020_List>
    <Security_x0020_Classification xmlns="144ad98b-e1e0-4ea3-9041-8083811baa8d">Public</Security_x0020_Classification>
    <Standard_x0020_Review_x0028_1_x0029_ xmlns="144ad98b-e1e0-4ea3-9041-8083811baa8d">
      <Url>https://ims.echa.europa.local/_layouts/15/wrkstat.aspx?List=144ad98b-e1e0-4ea3-9041-8083811baa8d&amp;WorkflowInstanceName=a3d6ec76-8942-43c7-b804-67decc0680cb</Url>
      <Description>Completed</Description>
    </Standard_x0020_Review_x0028_1_x0029_>
    <CRflag xmlns="144ad98b-e1e0-4ea3-9041-8083811baa8d">;#&lt;div&gt;&amp;nbsp$BPASEMICOLON$&lt;/div&gt;;#</CRflag>
    <DaysSincePublication xmlns="144ad98b-e1e0-4ea3-9041-8083811baa8d" xsi:nil="true"/>
    <PublicationDate xmlns="144ad98b-e1e0-4ea3-9041-8083811baa8d">2022-11-22T22:00:00+00:00</PublicationDate>
    <Document_x0020_Code_x0020_Number xmlns="144ad98b-e1e0-4ea3-9041-8083811baa8d">0108</Document_x0020_Code_x0020_Number>
    <ReadingReceiptRequired xmlns="144ad98b-e1e0-4ea3-9041-8083811baa8d">false</ReadingReceiptRequired>
    <Activity xmlns="144ad98b-e1e0-4ea3-9041-8083811baa8d">12</Activity>
    <DocumentStatus xmlns="144ad98b-e1e0-4ea3-9041-8083811baa8d" xsi:nil="true"/>
    <Responsible_x0020_Director xmlns="8b72573d-030e-45e1-8b4d-000be489c5fc">
      <Value>10</Value>
    </Responsible_x0020_Director>
    <BPAReplicationSourceItemID xmlns="8b72573d-030e-45e1-8b4d-000be489c5fc" xsi:nil="true"/>
    <BPAReplicationSourceListD xmlns="8b72573d-030e-45e1-8b4d-000be489c5fc" xsi:nil="true"/>
    <CR_Count xmlns="8b72573d-030e-45e1-8b4d-000be489c5fc">0</CR_Count>
    <_x0032_ndLevelProcess xmlns="4535546e-8b02-46ea-9dc6-3f5e3cc7ea6e">311</_x0032_ndLevelProcess>
    <BPAReplicationSourceViewsID xmlns="8b72573d-030e-45e1-8b4d-000be489c5fc" xsi:nil="true"/>
    <ParentIMSDoc xmlns="8b72573d-030e-45e1-8b4d-000be489c5fc">3950</ParentIMSDoc>
    <BPAReplicationSourceItem xmlns="8b72573d-030e-45e1-8b4d-000be489c5fc">
      <Url xsi:nil="true"/>
      <Description xsi:nil="true"/>
    </BPAReplicationSourceItem>
    <BPAReplicationSourceSiteID xmlns="8b72573d-030e-45e1-8b4d-000be489c5fc" xsi:nil="true"/>
    <BPAReplicationLastReplication xmlns="8b72573d-030e-45e1-8b4d-000be489c5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False</cached>
  <openByDefault>False</openByDefault>
  <xsnScope/>
</customXs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A0D13-7649-40BB-8D6D-36151BECA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4ad98b-e1e0-4ea3-9041-8083811baa8d"/>
    <ds:schemaRef ds:uri="4535546e-8b02-46ea-9dc6-3f5e3cc7ea6e"/>
    <ds:schemaRef ds:uri="8b72573d-030e-45e1-8b4d-000be489c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46D7AA-9059-46FC-9883-B72407E10D1C}">
  <ds:schemaRefs>
    <ds:schemaRef ds:uri="http://purl.org/dc/elements/1.1/"/>
    <ds:schemaRef ds:uri="http://schemas.microsoft.com/office/2006/metadata/properties"/>
    <ds:schemaRef ds:uri="http://schemas.microsoft.com/sharepoint/v3"/>
    <ds:schemaRef ds:uri="8b72573d-030e-45e1-8b4d-000be489c5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535546e-8b02-46ea-9dc6-3f5e3cc7ea6e"/>
    <ds:schemaRef ds:uri="144ad98b-e1e0-4ea3-9041-8083811baa8d"/>
    <ds:schemaRef ds:uri="http://www.w3.org/XML/1998/namespace"/>
    <ds:schemaRef ds:uri="http://purl.org/dc/dcmitype/"/>
  </ds:schemaRefs>
</ds:datastoreItem>
</file>

<file path=customXml/itemProps3.xml><?xml version="1.0" encoding="utf-8"?>
<ds:datastoreItem xmlns:ds="http://schemas.openxmlformats.org/officeDocument/2006/customXml" ds:itemID="{9202B7EB-A8C9-483C-B0C5-D2513746F6B4}">
  <ds:schemaRefs>
    <ds:schemaRef ds:uri="http://schemas.microsoft.com/sharepoint/v3/contenttype/forms"/>
  </ds:schemaRefs>
</ds:datastoreItem>
</file>

<file path=customXml/itemProps4.xml><?xml version="1.0" encoding="utf-8"?>
<ds:datastoreItem xmlns:ds="http://schemas.openxmlformats.org/officeDocument/2006/customXml" ds:itemID="{C4864AB7-DE4F-4CE3-9778-CF9135E92E7A}">
  <ds:schemaRefs>
    <ds:schemaRef ds:uri="http://schemas.microsoft.com/office/2006/metadata/customXsn"/>
  </ds:schemaRefs>
</ds:datastoreItem>
</file>

<file path=customXml/itemProps5.xml><?xml version="1.0" encoding="utf-8"?>
<ds:datastoreItem xmlns:ds="http://schemas.openxmlformats.org/officeDocument/2006/customXml" ds:itemID="{0B3E6454-D254-4041-A2A9-8DB7E8DF3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TEM-0129.01-FOR.dotx</Template>
  <TotalTime>37</TotalTime>
  <Pages>1</Pages>
  <Words>485</Words>
  <Characters>2771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Declaration of confidentiality of ECHA bodies</vt:lpstr>
    </vt:vector>
  </TitlesOfParts>
  <Company>European Chemicals Agency</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confidentiality of ECHA bodies</dc:title>
  <dc:creator>TOBIN Steven</dc:creator>
  <cp:lastModifiedBy>BALDUYCK Bo</cp:lastModifiedBy>
  <cp:revision>2</cp:revision>
  <cp:lastPrinted>2017-04-11T06:00:00Z</cp:lastPrinted>
  <dcterms:created xsi:type="dcterms:W3CDTF">2022-11-23T08:58:00Z</dcterms:created>
  <dcterms:modified xsi:type="dcterms:W3CDTF">2022-11-23T08:58:00Z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0x01010095B3DCF86E610045A2DA06761D5A35FE0019615BF20729ED4CADB264A378E479C2</vt:lpwstr>
  </property>
  <property fmtid="{D5CDD505-2E9C-101B-9397-08002B2CF9AE}" pid="3" name="ECHAProcess">
    <vt:lpwstr>13;#12.03 Providing Executive Management|8cbbfc0c-6f58-42dc-bfb7-3ae6bf26f7d7</vt:lpwstr>
  </property>
  <property fmtid="{D5CDD505-2E9C-101B-9397-08002B2CF9AE}" pid="4" name="ECHADocumentType">
    <vt:lpwstr/>
  </property>
  <property fmtid="{D5CDD505-2E9C-101B-9397-08002B2CF9AE}" pid="5" name="ECHASecClass">
    <vt:lpwstr>1;#Internal|a0307bc2-faf9-4068-8aeb-b713e4fa2a0f</vt:lpwstr>
  </property>
  <property fmtid="{D5CDD505-2E9C-101B-9397-08002B2CF9AE}" pid="6" name="ECHACategory">
    <vt:lpwstr>17;#12.03.03 Implementation of the quality policy|05560e0d-1005-4da5-82bd-97042a1905b5</vt:lpwstr>
  </property>
  <property fmtid="{D5CDD505-2E9C-101B-9397-08002B2CF9AE}" pid="7" name="_dlc_DocIdItemGuid">
    <vt:lpwstr>f971330a-d2c7-489a-b256-d03668eec663</vt:lpwstr>
  </property>
  <property fmtid="{D5CDD505-2E9C-101B-9397-08002B2CF9AE}" pid="8" name="ReadingReceiptRequired">
    <vt:bool>false</vt:bool>
  </property>
  <property fmtid="{D5CDD505-2E9C-101B-9397-08002B2CF9AE}" pid="9" name="AuthorStatus">
    <vt:lpwstr>Draft</vt:lpwstr>
  </property>
  <property fmtid="{D5CDD505-2E9C-101B-9397-08002B2CF9AE}" pid="10" name="Standard Review">
    <vt:lpwstr>, </vt:lpwstr>
  </property>
  <property fmtid="{D5CDD505-2E9C-101B-9397-08002B2CF9AE}" pid="11" name="Drafting(1)">
    <vt:lpwstr>, </vt:lpwstr>
  </property>
  <property fmtid="{D5CDD505-2E9C-101B-9397-08002B2CF9AE}" pid="12" name="Revocation">
    <vt:lpwstr>, </vt:lpwstr>
  </property>
  <property fmtid="{D5CDD505-2E9C-101B-9397-08002B2CF9AE}" pid="13" name="WorkflowChangePath">
    <vt:lpwstr>5854da96-acd6-46a9-9b31-7536e217b759,40;ac802a3b-97b9-485f-ac89-1661fc2fac2d,85;93101c78-749a-4b80-ac57-79f2b78ea361,142;6f98b607-4de7-43e4-9573-7e15ab5aced3,226;6f98b607-4de7-43e4-9573-7e15ab5aced3,265;805bd916-9d32-4707-a0d4-7469ea077b61,323;805bd916-9d32-4707-a0d4-7469ea077b61,363;eb4f16fb-1421-451d-b142-93e383b208ad,441;</vt:lpwstr>
  </property>
  <property fmtid="{D5CDD505-2E9C-101B-9397-08002B2CF9AE}" pid="14" name="2ndLevelProcess">
    <vt:lpwstr>311</vt:lpwstr>
  </property>
  <property fmtid="{D5CDD505-2E9C-101B-9397-08002B2CF9AE}" pid="15" name="DetailPageCustom">
    <vt:lpwstr>IMSDocument</vt:lpwstr>
  </property>
  <property fmtid="{D5CDD505-2E9C-101B-9397-08002B2CF9AE}" pid="16" name="imsDocQAOResponsible">
    <vt:lpwstr>36;#TURUKA Aiga</vt:lpwstr>
  </property>
  <property fmtid="{D5CDD505-2E9C-101B-9397-08002B2CF9AE}" pid="17" name="CRsCount">
    <vt:lpwstr>;#0;#</vt:lpwstr>
  </property>
  <property fmtid="{D5CDD505-2E9C-101B-9397-08002B2CF9AE}" pid="18" name="IMSDocID">
    <vt:lpwstr>3950</vt:lpwstr>
  </property>
</Properties>
</file>