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15CC5" w14:textId="77777777" w:rsidR="00450DFB" w:rsidRPr="00275D07" w:rsidRDefault="00450DFB" w:rsidP="00F67192">
      <w:pPr>
        <w:spacing w:after="240"/>
      </w:pPr>
      <w:bookmarkStart w:id="0" w:name="_GoBack"/>
      <w:bookmarkEnd w:id="0"/>
    </w:p>
    <w:p w14:paraId="4D30C39D" w14:textId="77777777" w:rsidR="00450DFB" w:rsidRPr="00275D07" w:rsidRDefault="00450DFB" w:rsidP="00450DFB">
      <w:pPr>
        <w:widowControl/>
        <w:autoSpaceDE w:val="0"/>
        <w:autoSpaceDN w:val="0"/>
        <w:adjustRightInd w:val="0"/>
        <w:rPr>
          <w:rFonts w:cs="Verdana"/>
          <w:snapToGrid/>
          <w:color w:val="000000"/>
          <w:sz w:val="24"/>
          <w:szCs w:val="24"/>
          <w:lang w:eastAsia="en-US"/>
        </w:rPr>
      </w:pPr>
    </w:p>
    <w:p w14:paraId="62CD33E7" w14:textId="77777777" w:rsidR="00450DFB" w:rsidRPr="00AE0713" w:rsidRDefault="00450DFB" w:rsidP="00450DFB">
      <w:pPr>
        <w:widowControl/>
        <w:autoSpaceDE w:val="0"/>
        <w:autoSpaceDN w:val="0"/>
        <w:adjustRightInd w:val="0"/>
        <w:jc w:val="center"/>
        <w:rPr>
          <w:rFonts w:cs="Verdana"/>
          <w:b/>
          <w:bCs/>
          <w:snapToGrid/>
          <w:color w:val="0046AD"/>
          <w:sz w:val="28"/>
          <w:szCs w:val="28"/>
          <w:lang w:eastAsia="en-US"/>
        </w:rPr>
      </w:pPr>
    </w:p>
    <w:p w14:paraId="16F88493" w14:textId="77777777" w:rsidR="008D7BE6" w:rsidRDefault="008D7BE6" w:rsidP="009A6AA3">
      <w:pPr>
        <w:widowControl/>
        <w:autoSpaceDE w:val="0"/>
        <w:autoSpaceDN w:val="0"/>
        <w:adjustRightInd w:val="0"/>
        <w:rPr>
          <w:rFonts w:cs="Verdana"/>
          <w:b/>
          <w:bCs/>
          <w:snapToGrid/>
          <w:color w:val="0046AD"/>
          <w:sz w:val="28"/>
          <w:szCs w:val="28"/>
          <w:lang w:eastAsia="en-US"/>
        </w:rPr>
      </w:pPr>
    </w:p>
    <w:p w14:paraId="754D04E6" w14:textId="77777777" w:rsidR="00450DFB" w:rsidRPr="00AE0713" w:rsidRDefault="00450DFB" w:rsidP="00450DFB">
      <w:pPr>
        <w:widowControl/>
        <w:autoSpaceDE w:val="0"/>
        <w:autoSpaceDN w:val="0"/>
        <w:adjustRightInd w:val="0"/>
        <w:jc w:val="center"/>
        <w:rPr>
          <w:rFonts w:cs="Verdana"/>
          <w:snapToGrid/>
          <w:color w:val="0046AD"/>
          <w:sz w:val="28"/>
          <w:szCs w:val="28"/>
          <w:lang w:eastAsia="en-US"/>
        </w:rPr>
      </w:pPr>
      <w:r w:rsidRPr="00AE0713">
        <w:rPr>
          <w:rFonts w:cs="Verdana"/>
          <w:b/>
          <w:bCs/>
          <w:snapToGrid/>
          <w:color w:val="0046AD"/>
          <w:sz w:val="28"/>
          <w:szCs w:val="28"/>
          <w:lang w:eastAsia="en-US"/>
        </w:rPr>
        <w:t>Committee for Risk Assessment (RAC)</w:t>
      </w:r>
    </w:p>
    <w:p w14:paraId="26C1DF8C" w14:textId="77777777" w:rsidR="00450DFB" w:rsidRPr="00AE0713" w:rsidRDefault="00450DFB" w:rsidP="00450DFB">
      <w:pPr>
        <w:widowControl/>
        <w:autoSpaceDE w:val="0"/>
        <w:autoSpaceDN w:val="0"/>
        <w:adjustRightInd w:val="0"/>
        <w:jc w:val="center"/>
        <w:rPr>
          <w:rFonts w:cs="Verdana"/>
          <w:b/>
          <w:bCs/>
          <w:snapToGrid/>
          <w:color w:val="0046AD"/>
          <w:sz w:val="28"/>
          <w:szCs w:val="28"/>
          <w:lang w:eastAsia="en-US"/>
        </w:rPr>
      </w:pPr>
    </w:p>
    <w:p w14:paraId="76A9B83A" w14:textId="77777777" w:rsidR="00450DFB" w:rsidRPr="00AE0713" w:rsidRDefault="00450DFB" w:rsidP="00450DFB">
      <w:pPr>
        <w:widowControl/>
        <w:autoSpaceDE w:val="0"/>
        <w:autoSpaceDN w:val="0"/>
        <w:adjustRightInd w:val="0"/>
        <w:jc w:val="center"/>
        <w:rPr>
          <w:rFonts w:cs="Verdana"/>
          <w:b/>
          <w:bCs/>
          <w:snapToGrid/>
          <w:color w:val="0046AD"/>
          <w:sz w:val="28"/>
          <w:szCs w:val="28"/>
          <w:lang w:eastAsia="en-US"/>
        </w:rPr>
      </w:pPr>
    </w:p>
    <w:p w14:paraId="680D7604" w14:textId="77777777" w:rsidR="00450DFB" w:rsidRPr="00AE0713" w:rsidRDefault="00450DFB" w:rsidP="00450DFB">
      <w:pPr>
        <w:widowControl/>
        <w:autoSpaceDE w:val="0"/>
        <w:autoSpaceDN w:val="0"/>
        <w:adjustRightInd w:val="0"/>
        <w:jc w:val="center"/>
        <w:rPr>
          <w:rFonts w:cs="Verdana"/>
          <w:b/>
          <w:bCs/>
          <w:snapToGrid/>
          <w:color w:val="0046AD"/>
          <w:sz w:val="28"/>
          <w:szCs w:val="28"/>
          <w:lang w:eastAsia="en-US"/>
        </w:rPr>
      </w:pPr>
    </w:p>
    <w:p w14:paraId="6775557C" w14:textId="77777777" w:rsidR="00450DFB" w:rsidRPr="00AE0713" w:rsidRDefault="00450DFB" w:rsidP="00450DFB">
      <w:pPr>
        <w:widowControl/>
        <w:autoSpaceDE w:val="0"/>
        <w:autoSpaceDN w:val="0"/>
        <w:adjustRightInd w:val="0"/>
        <w:jc w:val="center"/>
        <w:rPr>
          <w:rFonts w:cs="Verdana"/>
          <w:b/>
          <w:bCs/>
          <w:snapToGrid/>
          <w:color w:val="0046AD"/>
          <w:sz w:val="28"/>
          <w:szCs w:val="28"/>
          <w:lang w:eastAsia="en-US"/>
        </w:rPr>
      </w:pPr>
    </w:p>
    <w:p w14:paraId="1B5D74AE" w14:textId="7B6318C3" w:rsidR="00450DFB" w:rsidRPr="00AE0713" w:rsidRDefault="003E7AAC" w:rsidP="00450DFB">
      <w:pPr>
        <w:widowControl/>
        <w:autoSpaceDE w:val="0"/>
        <w:autoSpaceDN w:val="0"/>
        <w:adjustRightInd w:val="0"/>
        <w:jc w:val="center"/>
        <w:rPr>
          <w:rFonts w:cs="Verdana"/>
          <w:bCs/>
          <w:snapToGrid/>
          <w:color w:val="0046AD"/>
          <w:sz w:val="28"/>
          <w:szCs w:val="28"/>
          <w:lang w:eastAsia="en-US"/>
        </w:rPr>
      </w:pPr>
      <w:r>
        <w:rPr>
          <w:rFonts w:cs="Verdana"/>
          <w:bCs/>
          <w:snapToGrid/>
          <w:color w:val="0046AD"/>
          <w:sz w:val="28"/>
          <w:szCs w:val="28"/>
          <w:lang w:eastAsia="en-US"/>
        </w:rPr>
        <w:t>ANNEX</w:t>
      </w:r>
      <w:r w:rsidR="00A8048F" w:rsidRPr="00AE0713">
        <w:rPr>
          <w:rFonts w:cs="Verdana"/>
          <w:bCs/>
          <w:snapToGrid/>
          <w:color w:val="0046AD"/>
          <w:sz w:val="28"/>
          <w:szCs w:val="28"/>
          <w:lang w:eastAsia="en-US"/>
        </w:rPr>
        <w:t xml:space="preserve"> 2</w:t>
      </w:r>
    </w:p>
    <w:p w14:paraId="677E85B2" w14:textId="40035234" w:rsidR="00A8048F" w:rsidRPr="00AE0713" w:rsidRDefault="00450DFB" w:rsidP="00450DFB">
      <w:pPr>
        <w:widowControl/>
        <w:autoSpaceDE w:val="0"/>
        <w:autoSpaceDN w:val="0"/>
        <w:adjustRightInd w:val="0"/>
        <w:jc w:val="center"/>
        <w:rPr>
          <w:rFonts w:cs="Verdana"/>
          <w:b/>
          <w:bCs/>
          <w:snapToGrid/>
          <w:color w:val="0046AD"/>
          <w:sz w:val="28"/>
          <w:szCs w:val="28"/>
          <w:lang w:eastAsia="en-US"/>
        </w:rPr>
      </w:pPr>
      <w:r w:rsidRPr="00AE0713">
        <w:rPr>
          <w:rFonts w:cs="Verdana"/>
          <w:b/>
          <w:bCs/>
          <w:snapToGrid/>
          <w:color w:val="0046AD"/>
          <w:sz w:val="28"/>
          <w:szCs w:val="28"/>
          <w:lang w:eastAsia="en-US"/>
        </w:rPr>
        <w:t xml:space="preserve">Response to comments </w:t>
      </w:r>
      <w:r w:rsidR="00A8048F" w:rsidRPr="00AE0713">
        <w:rPr>
          <w:rFonts w:cs="Verdana"/>
          <w:b/>
          <w:bCs/>
          <w:snapToGrid/>
          <w:color w:val="0046AD"/>
          <w:sz w:val="28"/>
          <w:szCs w:val="28"/>
          <w:lang w:eastAsia="en-US"/>
        </w:rPr>
        <w:t>document (RCOM)</w:t>
      </w:r>
    </w:p>
    <w:p w14:paraId="6B51E9A3" w14:textId="7BDBF2EC" w:rsidR="00450DFB" w:rsidRPr="00AE0713" w:rsidRDefault="00450DFB" w:rsidP="00450DFB">
      <w:pPr>
        <w:widowControl/>
        <w:autoSpaceDE w:val="0"/>
        <w:autoSpaceDN w:val="0"/>
        <w:adjustRightInd w:val="0"/>
        <w:jc w:val="center"/>
        <w:rPr>
          <w:rFonts w:cs="Verdana"/>
          <w:bCs/>
          <w:snapToGrid/>
          <w:color w:val="0046AD"/>
          <w:sz w:val="28"/>
          <w:szCs w:val="28"/>
          <w:lang w:eastAsia="en-US"/>
        </w:rPr>
      </w:pPr>
      <w:r w:rsidRPr="00AE0713">
        <w:rPr>
          <w:rFonts w:cs="Verdana"/>
          <w:bCs/>
          <w:snapToGrid/>
          <w:color w:val="0046AD"/>
          <w:sz w:val="28"/>
          <w:szCs w:val="28"/>
          <w:lang w:eastAsia="en-US"/>
        </w:rPr>
        <w:t>on the Proposal by the European Chemical Agency (ECHA)</w:t>
      </w:r>
    </w:p>
    <w:p w14:paraId="407CF56C" w14:textId="638D00BA" w:rsidR="00450DFB" w:rsidRPr="00AE0713" w:rsidRDefault="00450DFB" w:rsidP="00450DFB">
      <w:pPr>
        <w:widowControl/>
        <w:autoSpaceDE w:val="0"/>
        <w:autoSpaceDN w:val="0"/>
        <w:adjustRightInd w:val="0"/>
        <w:jc w:val="center"/>
        <w:rPr>
          <w:rFonts w:cs="Verdana"/>
          <w:bCs/>
          <w:snapToGrid/>
          <w:color w:val="0046AD"/>
          <w:sz w:val="28"/>
          <w:szCs w:val="28"/>
          <w:lang w:eastAsia="en-US"/>
        </w:rPr>
      </w:pPr>
      <w:r w:rsidRPr="00AE0713">
        <w:rPr>
          <w:rFonts w:cs="Verdana"/>
          <w:bCs/>
          <w:snapToGrid/>
          <w:color w:val="0046AD"/>
          <w:sz w:val="28"/>
          <w:szCs w:val="28"/>
          <w:lang w:eastAsia="en-US"/>
        </w:rPr>
        <w:t>in support of occupational exposure limit values for nickel and its compounds in the workplace</w:t>
      </w:r>
    </w:p>
    <w:p w14:paraId="14DFF698" w14:textId="77777777" w:rsidR="00450DFB" w:rsidRPr="00AE0713" w:rsidRDefault="00450DFB" w:rsidP="00450DFB">
      <w:pPr>
        <w:widowControl/>
        <w:autoSpaceDE w:val="0"/>
        <w:autoSpaceDN w:val="0"/>
        <w:adjustRightInd w:val="0"/>
        <w:jc w:val="center"/>
        <w:rPr>
          <w:rFonts w:cs="Verdana"/>
          <w:b/>
          <w:bCs/>
          <w:snapToGrid/>
          <w:color w:val="0046AD"/>
          <w:sz w:val="28"/>
          <w:szCs w:val="28"/>
          <w:lang w:eastAsia="en-US"/>
        </w:rPr>
      </w:pPr>
    </w:p>
    <w:p w14:paraId="6F03EE32" w14:textId="77777777" w:rsidR="00450DFB" w:rsidRPr="00AE0713" w:rsidRDefault="00450DFB" w:rsidP="00450DFB">
      <w:pPr>
        <w:widowControl/>
        <w:autoSpaceDE w:val="0"/>
        <w:autoSpaceDN w:val="0"/>
        <w:adjustRightInd w:val="0"/>
        <w:jc w:val="center"/>
        <w:rPr>
          <w:rFonts w:cs="Verdana"/>
          <w:b/>
          <w:bCs/>
          <w:snapToGrid/>
          <w:color w:val="0046AD"/>
          <w:sz w:val="28"/>
          <w:szCs w:val="28"/>
          <w:lang w:eastAsia="en-US"/>
        </w:rPr>
      </w:pPr>
    </w:p>
    <w:p w14:paraId="04D5F139" w14:textId="77777777" w:rsidR="00450DFB" w:rsidRPr="00AE0713" w:rsidRDefault="00450DFB" w:rsidP="00450DFB">
      <w:pPr>
        <w:widowControl/>
        <w:autoSpaceDE w:val="0"/>
        <w:autoSpaceDN w:val="0"/>
        <w:adjustRightInd w:val="0"/>
        <w:jc w:val="center"/>
        <w:rPr>
          <w:rFonts w:cs="Verdana"/>
          <w:snapToGrid/>
          <w:color w:val="0046AD"/>
          <w:sz w:val="28"/>
          <w:szCs w:val="28"/>
          <w:lang w:eastAsia="en-US"/>
        </w:rPr>
      </w:pPr>
    </w:p>
    <w:p w14:paraId="1E93D154" w14:textId="77777777" w:rsidR="00450DFB" w:rsidRPr="00AE0713" w:rsidRDefault="00450DFB" w:rsidP="00450DFB">
      <w:pPr>
        <w:widowControl/>
        <w:autoSpaceDE w:val="0"/>
        <w:autoSpaceDN w:val="0"/>
        <w:adjustRightInd w:val="0"/>
        <w:jc w:val="center"/>
        <w:rPr>
          <w:rFonts w:cs="Verdana"/>
          <w:b/>
          <w:bCs/>
          <w:snapToGrid/>
          <w:color w:val="0046AD"/>
          <w:sz w:val="23"/>
          <w:szCs w:val="23"/>
          <w:lang w:eastAsia="en-US"/>
        </w:rPr>
      </w:pPr>
    </w:p>
    <w:p w14:paraId="27D25125" w14:textId="77777777" w:rsidR="00450DFB" w:rsidRPr="00AE0713" w:rsidRDefault="00450DFB" w:rsidP="00450DFB">
      <w:pPr>
        <w:widowControl/>
        <w:autoSpaceDE w:val="0"/>
        <w:autoSpaceDN w:val="0"/>
        <w:adjustRightInd w:val="0"/>
        <w:jc w:val="center"/>
        <w:rPr>
          <w:rFonts w:cs="Verdana"/>
          <w:b/>
          <w:bCs/>
          <w:snapToGrid/>
          <w:color w:val="0046AD"/>
          <w:sz w:val="23"/>
          <w:szCs w:val="23"/>
          <w:lang w:eastAsia="en-US"/>
        </w:rPr>
      </w:pPr>
    </w:p>
    <w:p w14:paraId="4A7FB2CF" w14:textId="77777777" w:rsidR="00450DFB" w:rsidRPr="00AE0713" w:rsidRDefault="00450DFB" w:rsidP="00450DFB">
      <w:pPr>
        <w:widowControl/>
        <w:autoSpaceDE w:val="0"/>
        <w:autoSpaceDN w:val="0"/>
        <w:adjustRightInd w:val="0"/>
        <w:jc w:val="center"/>
        <w:rPr>
          <w:rFonts w:cs="Verdana"/>
          <w:b/>
          <w:bCs/>
          <w:snapToGrid/>
          <w:color w:val="0046AD"/>
          <w:sz w:val="23"/>
          <w:szCs w:val="23"/>
          <w:lang w:eastAsia="en-US"/>
        </w:rPr>
      </w:pPr>
    </w:p>
    <w:p w14:paraId="1FFB9C26" w14:textId="77777777" w:rsidR="00450DFB" w:rsidRPr="00AE0713" w:rsidRDefault="00450DFB" w:rsidP="00450DFB">
      <w:pPr>
        <w:widowControl/>
        <w:autoSpaceDE w:val="0"/>
        <w:autoSpaceDN w:val="0"/>
        <w:adjustRightInd w:val="0"/>
        <w:jc w:val="center"/>
        <w:rPr>
          <w:rFonts w:cs="Verdana"/>
          <w:b/>
          <w:bCs/>
          <w:snapToGrid/>
          <w:color w:val="0046AD"/>
          <w:sz w:val="23"/>
          <w:szCs w:val="23"/>
          <w:lang w:eastAsia="en-US"/>
        </w:rPr>
      </w:pPr>
    </w:p>
    <w:p w14:paraId="12A21554" w14:textId="77777777" w:rsidR="00450DFB" w:rsidRPr="00AE0713" w:rsidRDefault="00450DFB" w:rsidP="00450DFB">
      <w:pPr>
        <w:widowControl/>
        <w:autoSpaceDE w:val="0"/>
        <w:autoSpaceDN w:val="0"/>
        <w:adjustRightInd w:val="0"/>
        <w:jc w:val="center"/>
        <w:rPr>
          <w:rFonts w:cs="Verdana"/>
          <w:snapToGrid/>
          <w:color w:val="0046AD"/>
          <w:sz w:val="23"/>
          <w:szCs w:val="23"/>
          <w:lang w:eastAsia="en-US"/>
        </w:rPr>
      </w:pPr>
    </w:p>
    <w:p w14:paraId="6F1901D8" w14:textId="7496F911" w:rsidR="00450DFB" w:rsidRPr="00AE0713" w:rsidRDefault="00450DFB" w:rsidP="00450DFB">
      <w:pPr>
        <w:widowControl/>
        <w:autoSpaceDE w:val="0"/>
        <w:autoSpaceDN w:val="0"/>
        <w:adjustRightInd w:val="0"/>
        <w:jc w:val="center"/>
        <w:rPr>
          <w:rFonts w:cs="Verdana"/>
          <w:b/>
          <w:bCs/>
          <w:snapToGrid/>
          <w:color w:val="0046AD"/>
          <w:sz w:val="23"/>
          <w:szCs w:val="23"/>
          <w:lang w:eastAsia="en-US"/>
        </w:rPr>
      </w:pPr>
      <w:r w:rsidRPr="00AE0713">
        <w:rPr>
          <w:rFonts w:cs="Verdana"/>
          <w:b/>
          <w:bCs/>
          <w:snapToGrid/>
          <w:color w:val="0046AD"/>
          <w:sz w:val="23"/>
          <w:szCs w:val="23"/>
          <w:lang w:eastAsia="en-US"/>
        </w:rPr>
        <w:t>Nickel and its compounds</w:t>
      </w:r>
    </w:p>
    <w:p w14:paraId="2D689C81" w14:textId="04B425C0" w:rsidR="00450DFB" w:rsidRPr="00AE0713" w:rsidRDefault="00450DFB" w:rsidP="00450DFB">
      <w:pPr>
        <w:widowControl/>
        <w:autoSpaceDE w:val="0"/>
        <w:autoSpaceDN w:val="0"/>
        <w:adjustRightInd w:val="0"/>
        <w:jc w:val="center"/>
        <w:rPr>
          <w:rFonts w:cs="Verdana"/>
          <w:snapToGrid/>
          <w:color w:val="0046AD"/>
          <w:sz w:val="23"/>
          <w:szCs w:val="23"/>
          <w:lang w:eastAsia="en-US"/>
        </w:rPr>
      </w:pPr>
      <w:r w:rsidRPr="00AE0713">
        <w:rPr>
          <w:rFonts w:cs="Verdana"/>
          <w:b/>
          <w:bCs/>
          <w:snapToGrid/>
          <w:color w:val="0046AD"/>
          <w:sz w:val="23"/>
          <w:szCs w:val="23"/>
          <w:lang w:eastAsia="en-US"/>
        </w:rPr>
        <w:t>EC number: -</w:t>
      </w:r>
    </w:p>
    <w:p w14:paraId="2148BD08" w14:textId="6FA484CC" w:rsidR="00450DFB" w:rsidRPr="00AE0713" w:rsidRDefault="00450DFB" w:rsidP="00450DFB">
      <w:pPr>
        <w:spacing w:after="240"/>
        <w:jc w:val="center"/>
        <w:rPr>
          <w:b/>
          <w:bCs/>
          <w:color w:val="0046AD"/>
          <w:sz w:val="23"/>
          <w:szCs w:val="23"/>
        </w:rPr>
      </w:pPr>
      <w:r w:rsidRPr="00AE0713">
        <w:rPr>
          <w:b/>
          <w:bCs/>
          <w:color w:val="0046AD"/>
          <w:sz w:val="23"/>
          <w:szCs w:val="23"/>
        </w:rPr>
        <w:t>CAS number: -</w:t>
      </w:r>
    </w:p>
    <w:p w14:paraId="7E88B046" w14:textId="2CE044B0" w:rsidR="00450DFB" w:rsidRPr="00AE0713" w:rsidRDefault="00A8048F" w:rsidP="00450DFB">
      <w:pPr>
        <w:spacing w:after="240"/>
        <w:jc w:val="center"/>
        <w:rPr>
          <w:bCs/>
          <w:color w:val="0046AD"/>
          <w:sz w:val="23"/>
          <w:szCs w:val="23"/>
        </w:rPr>
      </w:pPr>
      <w:r w:rsidRPr="00AE0713">
        <w:rPr>
          <w:bCs/>
          <w:color w:val="0046AD"/>
          <w:sz w:val="23"/>
          <w:szCs w:val="23"/>
        </w:rPr>
        <w:t>ECHA/RAC/A77-0-0000001412-86-189/F</w:t>
      </w:r>
    </w:p>
    <w:p w14:paraId="5CDF5B7F" w14:textId="77777777" w:rsidR="00450DFB" w:rsidRPr="00AE0713" w:rsidRDefault="00450DFB" w:rsidP="00450DFB">
      <w:pPr>
        <w:spacing w:after="240"/>
        <w:jc w:val="center"/>
        <w:rPr>
          <w:b/>
          <w:bCs/>
          <w:color w:val="0046AD"/>
          <w:sz w:val="23"/>
          <w:szCs w:val="23"/>
        </w:rPr>
      </w:pPr>
    </w:p>
    <w:p w14:paraId="7FC610E4" w14:textId="77777777" w:rsidR="00450DFB" w:rsidRPr="00AE0713" w:rsidRDefault="00450DFB" w:rsidP="00450DFB">
      <w:pPr>
        <w:spacing w:after="240"/>
        <w:jc w:val="center"/>
        <w:rPr>
          <w:b/>
          <w:bCs/>
          <w:color w:val="0046AD"/>
          <w:sz w:val="23"/>
          <w:szCs w:val="23"/>
        </w:rPr>
      </w:pPr>
    </w:p>
    <w:p w14:paraId="6C830166" w14:textId="77777777" w:rsidR="00450DFB" w:rsidRPr="00AE0713" w:rsidRDefault="00450DFB" w:rsidP="00450DFB">
      <w:pPr>
        <w:spacing w:after="240"/>
        <w:jc w:val="center"/>
        <w:rPr>
          <w:b/>
          <w:bCs/>
          <w:color w:val="0046AD"/>
          <w:sz w:val="23"/>
          <w:szCs w:val="23"/>
        </w:rPr>
      </w:pPr>
    </w:p>
    <w:p w14:paraId="78D98895" w14:textId="2C8405A6" w:rsidR="00450DFB" w:rsidRPr="00AE0713" w:rsidRDefault="008F1DB2" w:rsidP="00450DFB">
      <w:pPr>
        <w:spacing w:after="240"/>
        <w:jc w:val="center"/>
        <w:rPr>
          <w:color w:val="0046AD"/>
        </w:rPr>
      </w:pPr>
      <w:r w:rsidRPr="00AE0713">
        <w:rPr>
          <w:b/>
          <w:bCs/>
          <w:color w:val="0046AD"/>
          <w:sz w:val="23"/>
          <w:szCs w:val="23"/>
        </w:rPr>
        <w:t>9</w:t>
      </w:r>
      <w:r w:rsidR="004250A0" w:rsidRPr="00AE0713">
        <w:rPr>
          <w:b/>
          <w:bCs/>
          <w:color w:val="0046AD"/>
          <w:sz w:val="23"/>
          <w:szCs w:val="23"/>
        </w:rPr>
        <w:t xml:space="preserve"> March </w:t>
      </w:r>
      <w:r w:rsidR="00275D07" w:rsidRPr="00AE0713">
        <w:rPr>
          <w:b/>
          <w:bCs/>
          <w:color w:val="0046AD"/>
          <w:sz w:val="23"/>
          <w:szCs w:val="23"/>
        </w:rPr>
        <w:t>2018</w:t>
      </w:r>
    </w:p>
    <w:p w14:paraId="3E8488B8" w14:textId="77777777" w:rsidR="00450DFB" w:rsidRPr="00275D07" w:rsidRDefault="00450DFB" w:rsidP="00450DFB"/>
    <w:p w14:paraId="5D2A4834" w14:textId="77777777" w:rsidR="00450DFB" w:rsidRPr="00275D07" w:rsidRDefault="00450DFB" w:rsidP="00450DFB"/>
    <w:p w14:paraId="1B8283C2" w14:textId="77777777" w:rsidR="00450DFB" w:rsidRPr="00275D07" w:rsidRDefault="00450DFB" w:rsidP="00450DFB"/>
    <w:p w14:paraId="5F303E46" w14:textId="77777777" w:rsidR="00450DFB" w:rsidRPr="00275D07" w:rsidRDefault="00450DFB" w:rsidP="00450DFB"/>
    <w:p w14:paraId="09FF4541" w14:textId="77777777" w:rsidR="00450DFB" w:rsidRPr="00275D07" w:rsidRDefault="00450DFB" w:rsidP="00450DFB"/>
    <w:p w14:paraId="118F3BB4" w14:textId="77777777" w:rsidR="00450DFB" w:rsidRPr="00275D07" w:rsidRDefault="00450DFB" w:rsidP="00450DFB"/>
    <w:p w14:paraId="697461B2" w14:textId="77777777" w:rsidR="00450DFB" w:rsidRPr="00275D07" w:rsidRDefault="00450DFB" w:rsidP="00450DFB"/>
    <w:p w14:paraId="72FFFC9C" w14:textId="77777777" w:rsidR="00450DFB" w:rsidRPr="00275D07" w:rsidRDefault="00450DFB" w:rsidP="00450DFB"/>
    <w:p w14:paraId="2496F4C2" w14:textId="6258AA31" w:rsidR="00450DFB" w:rsidRPr="00275D07" w:rsidRDefault="00450DFB" w:rsidP="00450DFB">
      <w:pPr>
        <w:tabs>
          <w:tab w:val="left" w:pos="4200"/>
        </w:tabs>
        <w:sectPr w:rsidR="00450DFB" w:rsidRPr="00275D07" w:rsidSect="00450DFB">
          <w:headerReference w:type="default" r:id="rId8"/>
          <w:footerReference w:type="default" r:id="rId9"/>
          <w:headerReference w:type="first" r:id="rId10"/>
          <w:footerReference w:type="first" r:id="rId11"/>
          <w:pgSz w:w="11906" w:h="16838"/>
          <w:pgMar w:top="1440" w:right="1440" w:bottom="1440" w:left="1440" w:header="708" w:footer="708" w:gutter="0"/>
          <w:pgNumType w:start="0"/>
          <w:cols w:space="708"/>
          <w:titlePg/>
          <w:docGrid w:linePitch="360"/>
        </w:sectPr>
      </w:pPr>
    </w:p>
    <w:sdt>
      <w:sdtPr>
        <w:id w:val="-1906366825"/>
        <w:docPartObj>
          <w:docPartGallery w:val="Cover Pages"/>
          <w:docPartUnique/>
        </w:docPartObj>
      </w:sdtPr>
      <w:sdtEndPr/>
      <w:sdtContent>
        <w:sdt>
          <w:sdtPr>
            <w:id w:val="1051190428"/>
            <w:docPartObj>
              <w:docPartGallery w:val="Cover Pages"/>
              <w:docPartUnique/>
            </w:docPartObj>
          </w:sdtPr>
          <w:sdtEndPr/>
          <w:sdtContent>
            <w:sdt>
              <w:sdtPr>
                <w:id w:val="1622184034"/>
                <w:docPartObj>
                  <w:docPartGallery w:val="Cover Pages"/>
                  <w:docPartUnique/>
                </w:docPartObj>
              </w:sdtPr>
              <w:sdtEndPr/>
              <w:sdtContent>
                <w:sdt>
                  <w:sdtPr>
                    <w:id w:val="462546575"/>
                    <w:docPartObj>
                      <w:docPartGallery w:val="Cover Pages"/>
                      <w:docPartUnique/>
                    </w:docPartObj>
                  </w:sdtPr>
                  <w:sdtEndPr/>
                  <w:sdtContent>
                    <w:tbl>
                      <w:tblPr>
                        <w:tblStyle w:val="TableGrid"/>
                        <w:tblpPr w:leftFromText="180" w:rightFromText="180" w:vertAnchor="text" w:tblpY="1"/>
                        <w:tblOverlap w:val="never"/>
                        <w:tblW w:w="5000" w:type="pct"/>
                        <w:tblLook w:val="04A0" w:firstRow="1" w:lastRow="0" w:firstColumn="1" w:lastColumn="0" w:noHBand="0" w:noVBand="1"/>
                      </w:tblPr>
                      <w:tblGrid>
                        <w:gridCol w:w="714"/>
                        <w:gridCol w:w="3465"/>
                        <w:gridCol w:w="11209"/>
                      </w:tblGrid>
                      <w:tr w:rsidR="009D37EF" w:rsidRPr="00275D07" w14:paraId="1617CE39" w14:textId="77777777" w:rsidTr="003023A4">
                        <w:trPr>
                          <w:trHeight w:val="318"/>
                        </w:trPr>
                        <w:tc>
                          <w:tcPr>
                            <w:tcW w:w="232" w:type="pct"/>
                            <w:shd w:val="clear" w:color="auto" w:fill="auto"/>
                          </w:tcPr>
                          <w:p w14:paraId="1617CE36" w14:textId="77777777" w:rsidR="009D37EF" w:rsidRPr="00275D07" w:rsidRDefault="009D37EF" w:rsidP="00966450">
                            <w:pPr>
                              <w:widowControl/>
                              <w:spacing w:after="200" w:line="276" w:lineRule="auto"/>
                              <w:rPr>
                                <w:b/>
                              </w:rPr>
                            </w:pPr>
                            <w:r w:rsidRPr="00275D07">
                              <w:rPr>
                                <w:b/>
                              </w:rPr>
                              <w:t>Ref.</w:t>
                            </w:r>
                          </w:p>
                        </w:tc>
                        <w:tc>
                          <w:tcPr>
                            <w:tcW w:w="1126" w:type="pct"/>
                            <w:shd w:val="clear" w:color="auto" w:fill="auto"/>
                          </w:tcPr>
                          <w:p w14:paraId="1617CE37" w14:textId="77777777" w:rsidR="009D37EF" w:rsidRPr="00275D07" w:rsidRDefault="009D37EF" w:rsidP="00966450">
                            <w:pPr>
                              <w:widowControl/>
                              <w:spacing w:after="200" w:line="276" w:lineRule="auto"/>
                              <w:rPr>
                                <w:b/>
                              </w:rPr>
                            </w:pPr>
                            <w:r w:rsidRPr="00275D07">
                              <w:rPr>
                                <w:b/>
                              </w:rPr>
                              <w:t>Date/Name/Org.</w:t>
                            </w:r>
                          </w:p>
                        </w:tc>
                        <w:tc>
                          <w:tcPr>
                            <w:tcW w:w="3642" w:type="pct"/>
                          </w:tcPr>
                          <w:p w14:paraId="1617CE38" w14:textId="77777777" w:rsidR="009D37EF" w:rsidRPr="00275D07" w:rsidRDefault="009D37EF" w:rsidP="00966450">
                            <w:pPr>
                              <w:widowControl/>
                              <w:spacing w:after="200" w:line="276" w:lineRule="auto"/>
                              <w:rPr>
                                <w:b/>
                              </w:rPr>
                            </w:pPr>
                            <w:r w:rsidRPr="00275D07">
                              <w:rPr>
                                <w:b/>
                              </w:rPr>
                              <w:t>Type of comment</w:t>
                            </w:r>
                          </w:p>
                        </w:tc>
                      </w:tr>
                      <w:tr w:rsidR="009D37EF" w:rsidRPr="00275D07" w14:paraId="1617CE4A" w14:textId="77777777" w:rsidTr="003023A4">
                        <w:trPr>
                          <w:trHeight w:val="2355"/>
                        </w:trPr>
                        <w:tc>
                          <w:tcPr>
                            <w:tcW w:w="232" w:type="pct"/>
                            <w:vMerge w:val="restart"/>
                          </w:tcPr>
                          <w:p w14:paraId="1617CE3A" w14:textId="77777777" w:rsidR="009D37EF" w:rsidRPr="00275D07" w:rsidRDefault="009D37EF" w:rsidP="00966450">
                            <w:pPr>
                              <w:widowControl/>
                              <w:spacing w:after="200" w:line="276" w:lineRule="auto"/>
                            </w:pPr>
                            <w:r w:rsidRPr="00275D07">
                              <w:rPr>
                                <w:noProof/>
                              </w:rPr>
                              <w:t>5</w:t>
                            </w:r>
                          </w:p>
                        </w:tc>
                        <w:tc>
                          <w:tcPr>
                            <w:tcW w:w="1126" w:type="pct"/>
                            <w:vMerge w:val="restart"/>
                          </w:tcPr>
                          <w:p w14:paraId="1617CE3B" w14:textId="77777777" w:rsidR="009D37EF" w:rsidRPr="00275D07" w:rsidRDefault="009D37EF" w:rsidP="00966450">
                            <w:pPr>
                              <w:widowControl/>
                              <w:spacing w:after="200" w:line="276" w:lineRule="auto"/>
                            </w:pPr>
                            <w:r w:rsidRPr="00275D07">
                              <w:rPr>
                                <w:b/>
                              </w:rPr>
                              <w:t>Date/Time:</w:t>
                            </w:r>
                            <w:r w:rsidRPr="00275D07">
                              <w:t xml:space="preserve"> </w:t>
                            </w:r>
                          </w:p>
                          <w:p w14:paraId="1617CE3C" w14:textId="77777777" w:rsidR="009D37EF" w:rsidRPr="00275D07" w:rsidRDefault="009D37EF" w:rsidP="00966450">
                            <w:pPr>
                              <w:widowControl/>
                              <w:spacing w:after="200" w:line="276" w:lineRule="auto"/>
                            </w:pPr>
                            <w:r w:rsidRPr="00275D07">
                              <w:rPr>
                                <w:noProof/>
                              </w:rPr>
                              <w:t>2017/10/31 19:45</w:t>
                            </w:r>
                          </w:p>
                          <w:p w14:paraId="1617CE3D" w14:textId="77777777" w:rsidR="009D37EF" w:rsidRPr="00275D07" w:rsidRDefault="009D37EF" w:rsidP="00966450">
                            <w:pPr>
                              <w:widowControl/>
                              <w:spacing w:after="200" w:line="276" w:lineRule="auto"/>
                            </w:pPr>
                            <w:r w:rsidRPr="00275D07">
                              <w:rPr>
                                <w:b/>
                              </w:rPr>
                              <w:t>Type:</w:t>
                            </w:r>
                          </w:p>
                          <w:p w14:paraId="1617CE3E" w14:textId="77777777" w:rsidR="009D37EF" w:rsidRPr="00275D07" w:rsidRDefault="009D37EF" w:rsidP="00966450">
                            <w:pPr>
                              <w:widowControl/>
                              <w:spacing w:after="200" w:line="276" w:lineRule="auto"/>
                              <w:rPr>
                                <w:noProof/>
                              </w:rPr>
                            </w:pPr>
                            <w:r w:rsidRPr="00275D07">
                              <w:rPr>
                                <w:noProof/>
                              </w:rPr>
                              <w:t>BehalfOfAnOrganisation</w:t>
                            </w:r>
                          </w:p>
                          <w:p w14:paraId="1617CE3F" w14:textId="77777777" w:rsidR="009D37EF" w:rsidRPr="00275D07" w:rsidRDefault="009D37EF" w:rsidP="00966450">
                            <w:pPr>
                              <w:widowControl/>
                              <w:spacing w:after="200" w:line="276" w:lineRule="auto"/>
                              <w:rPr>
                                <w:b/>
                              </w:rPr>
                            </w:pPr>
                            <w:r w:rsidRPr="00275D07">
                              <w:rPr>
                                <w:b/>
                              </w:rPr>
                              <w:t>Organization name:</w:t>
                            </w:r>
                          </w:p>
                          <w:p w14:paraId="1617CE40" w14:textId="77777777" w:rsidR="009D37EF" w:rsidRPr="00275D07" w:rsidRDefault="009D37EF" w:rsidP="00966450">
                            <w:pPr>
                              <w:widowControl/>
                              <w:spacing w:after="200" w:line="276" w:lineRule="auto"/>
                            </w:pPr>
                            <w:r w:rsidRPr="00275D07">
                              <w:rPr>
                                <w:noProof/>
                              </w:rPr>
                              <w:t>BDI e.V.</w:t>
                            </w:r>
                          </w:p>
                          <w:p w14:paraId="1617CE43" w14:textId="77777777" w:rsidR="009D37EF" w:rsidRPr="00275D07" w:rsidRDefault="009D37EF" w:rsidP="00966450">
                            <w:pPr>
                              <w:widowControl/>
                              <w:spacing w:after="200" w:line="276" w:lineRule="auto"/>
                              <w:rPr>
                                <w:b/>
                              </w:rPr>
                            </w:pPr>
                            <w:r w:rsidRPr="00275D07">
                              <w:rPr>
                                <w:b/>
                              </w:rPr>
                              <w:t>Country:</w:t>
                            </w:r>
                            <w:r w:rsidRPr="00275D07">
                              <w:rPr>
                                <w:noProof/>
                              </w:rPr>
                              <w:t xml:space="preserve"> Germany</w:t>
                            </w:r>
                          </w:p>
                          <w:p w14:paraId="1617CE44" w14:textId="77777777" w:rsidR="009D37EF" w:rsidRPr="00275D07" w:rsidRDefault="009D37EF" w:rsidP="00966450">
                            <w:pPr>
                              <w:widowControl/>
                              <w:spacing w:after="200" w:line="276" w:lineRule="auto"/>
                              <w:rPr>
                                <w:b/>
                              </w:rPr>
                            </w:pPr>
                            <w:r w:rsidRPr="00275D07">
                              <w:rPr>
                                <w:b/>
                              </w:rPr>
                              <w:t>Non-confidential attachment:</w:t>
                            </w:r>
                          </w:p>
                          <w:p w14:paraId="1617CE45" w14:textId="77777777" w:rsidR="009D37EF" w:rsidRPr="00307DA8" w:rsidRDefault="009D37EF" w:rsidP="00966450">
                            <w:pPr>
                              <w:widowControl/>
                              <w:spacing w:after="200" w:line="276" w:lineRule="auto"/>
                              <w:rPr>
                                <w:noProof/>
                                <w:lang w:val="fr-FR"/>
                              </w:rPr>
                            </w:pPr>
                            <w:r w:rsidRPr="00307DA8">
                              <w:rPr>
                                <w:noProof/>
                                <w:lang w:val="fr-FR"/>
                              </w:rPr>
                              <w:t>Comment on Ni OEL proposal.pdf</w:t>
                            </w:r>
                          </w:p>
                          <w:p w14:paraId="1617CE46" w14:textId="77777777" w:rsidR="009D37EF" w:rsidRPr="00275D07" w:rsidRDefault="00213E67" w:rsidP="00966450">
                            <w:pPr>
                              <w:widowControl/>
                              <w:spacing w:after="200" w:line="276" w:lineRule="auto"/>
                            </w:pPr>
                            <w:r w:rsidRPr="00275D07">
                              <w:object w:dxaOrig="1194" w:dyaOrig="834" w14:anchorId="1617C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5pt;height:41.9pt" o:ole="">
                                  <v:imagedata r:id="rId12" o:title=""/>
                                </v:shape>
                                <o:OLEObject Type="Embed" ProgID="AcroExch.Document.DC" ShapeID="_x0000_i1025" DrawAspect="Icon" ObjectID="_1583148406" r:id="rId13"/>
                              </w:object>
                            </w:r>
                          </w:p>
                          <w:p w14:paraId="1617CE47" w14:textId="77777777" w:rsidR="009D37EF" w:rsidRPr="00275D07" w:rsidRDefault="009D37EF" w:rsidP="00966450">
                            <w:pPr>
                              <w:widowControl/>
                              <w:spacing w:after="200" w:line="276" w:lineRule="auto"/>
                              <w:rPr>
                                <w:b/>
                              </w:rPr>
                            </w:pPr>
                          </w:p>
                        </w:tc>
                        <w:tc>
                          <w:tcPr>
                            <w:tcW w:w="3642" w:type="pct"/>
                          </w:tcPr>
                          <w:p w14:paraId="1617CE48" w14:textId="77777777" w:rsidR="009D37EF" w:rsidRPr="00275D07" w:rsidRDefault="009D37EF" w:rsidP="00966450">
                            <w:pPr>
                              <w:widowControl/>
                              <w:spacing w:after="200" w:line="276" w:lineRule="auto"/>
                            </w:pPr>
                            <w:r w:rsidRPr="00275D07">
                              <w:rPr>
                                <w:b/>
                              </w:rPr>
                              <w:t>Comment</w:t>
                            </w:r>
                          </w:p>
                          <w:p w14:paraId="22F5E215" w14:textId="56381128" w:rsidR="002C5AC2" w:rsidRPr="002C5AC2" w:rsidRDefault="00B92B40" w:rsidP="002C5AC2">
                            <w:pPr>
                              <w:widowControl/>
                              <w:spacing w:after="200" w:line="276" w:lineRule="auto"/>
                              <w:rPr>
                                <w:i/>
                              </w:rPr>
                            </w:pPr>
                            <w:r w:rsidRPr="00275D07">
                              <w:rPr>
                                <w:i/>
                              </w:rPr>
                              <w:t>(See attachment)</w:t>
                            </w:r>
                          </w:p>
                          <w:p w14:paraId="182F254D" w14:textId="4DEEF534" w:rsidR="002C5AC2" w:rsidRDefault="002C5AC2" w:rsidP="002C5AC2"/>
                          <w:p w14:paraId="6341A0DC" w14:textId="77777777" w:rsidR="009D37EF" w:rsidRPr="002C5AC2" w:rsidRDefault="009D37EF" w:rsidP="002C5AC2"/>
                        </w:tc>
                      </w:tr>
                      <w:tr w:rsidR="009D37EF" w:rsidRPr="00275D07" w14:paraId="1617CE4E" w14:textId="77777777" w:rsidTr="003023A4">
                        <w:trPr>
                          <w:trHeight w:val="2355"/>
                        </w:trPr>
                        <w:tc>
                          <w:tcPr>
                            <w:tcW w:w="232" w:type="pct"/>
                            <w:vMerge/>
                          </w:tcPr>
                          <w:p w14:paraId="1617CE4B" w14:textId="77777777" w:rsidR="009D37EF" w:rsidRPr="00275D07" w:rsidRDefault="009D37EF" w:rsidP="00966450">
                            <w:pPr>
                              <w:widowControl/>
                              <w:spacing w:after="200" w:line="276" w:lineRule="auto"/>
                            </w:pPr>
                          </w:p>
                        </w:tc>
                        <w:tc>
                          <w:tcPr>
                            <w:tcW w:w="1126" w:type="pct"/>
                            <w:vMerge/>
                          </w:tcPr>
                          <w:p w14:paraId="1617CE4C" w14:textId="77777777" w:rsidR="009D37EF" w:rsidRPr="00275D07" w:rsidRDefault="009D37EF" w:rsidP="00966450">
                            <w:pPr>
                              <w:widowControl/>
                              <w:spacing w:after="200" w:line="276" w:lineRule="auto"/>
                              <w:rPr>
                                <w:b/>
                              </w:rPr>
                            </w:pPr>
                          </w:p>
                        </w:tc>
                        <w:tc>
                          <w:tcPr>
                            <w:tcW w:w="3642" w:type="pct"/>
                          </w:tcPr>
                          <w:p w14:paraId="2F6D9B5F" w14:textId="77777777" w:rsidR="009D37EF" w:rsidRPr="00275D07" w:rsidRDefault="009D37EF" w:rsidP="00966450">
                            <w:pPr>
                              <w:widowControl/>
                              <w:spacing w:after="200" w:line="276" w:lineRule="auto"/>
                              <w:rPr>
                                <w:b/>
                              </w:rPr>
                            </w:pPr>
                            <w:r w:rsidRPr="00275D07">
                              <w:rPr>
                                <w:b/>
                              </w:rPr>
                              <w:t>Dossier Submitter response</w:t>
                            </w:r>
                          </w:p>
                          <w:p w14:paraId="074C0B94" w14:textId="6FB6D0B2" w:rsidR="00615E7C" w:rsidRPr="00275D07" w:rsidRDefault="00615E7C" w:rsidP="00615E7C">
                            <w:pPr>
                              <w:widowControl/>
                              <w:spacing w:after="200" w:line="276" w:lineRule="auto"/>
                            </w:pPr>
                            <w:r w:rsidRPr="00275D07">
                              <w:t xml:space="preserve">Thank for your comment. </w:t>
                            </w:r>
                          </w:p>
                          <w:p w14:paraId="0B64ED0F" w14:textId="537133E0" w:rsidR="00615E7C" w:rsidRPr="00275D07" w:rsidRDefault="004064E2" w:rsidP="00615E7C">
                            <w:pPr>
                              <w:widowControl/>
                              <w:spacing w:after="200" w:line="276" w:lineRule="auto"/>
                            </w:pPr>
                            <w:r>
                              <w:t>ECHA</w:t>
                            </w:r>
                            <w:r w:rsidR="00615E7C" w:rsidRPr="00275D07">
                              <w:t xml:space="preserve"> would like to explain the details of the assessment factors used for the respirable OEL:</w:t>
                            </w:r>
                          </w:p>
                          <w:p w14:paraId="39E70615" w14:textId="77777777" w:rsidR="00615E7C" w:rsidRPr="00275D07" w:rsidRDefault="00615E7C" w:rsidP="00615E7C">
                            <w:pPr>
                              <w:widowControl/>
                              <w:spacing w:after="200" w:line="276" w:lineRule="auto"/>
                            </w:pPr>
                            <w:r w:rsidRPr="00275D07">
                              <w:t>The human equivalence concentration (HEC) represents the exposure concentration for humans adjusted for dosimetric differences between experimental animal species (in this case the rat) and humans. Since the HEC calculation reflects the toxicokinetic interspecies differences, an additional assessment factor (AF) is not required. Toxicodynamic interspecies differences are not considered in HEC.  However, it is assumed that the rat is not less sensitive to different nickel compounds than humans, as supported by epidemiological data and therefore an additional assessment factor for toxicodynamic differences was not applied. The additional assessment factor of 5 is applied to overcome uncertainties related to intraworker difference (toxicokinetic and toxicodynamic), which are not addressed in the HEC calculation. Therefore, this AF does not represent a duplication of AFs for the OEL derived for the respirable fraction of nickel and compounds.</w:t>
                            </w:r>
                          </w:p>
                          <w:p w14:paraId="1617CE4D" w14:textId="4E06545D" w:rsidR="00615E7C" w:rsidRPr="00275D07" w:rsidRDefault="004064E2" w:rsidP="00793B05">
                            <w:pPr>
                              <w:widowControl/>
                              <w:spacing w:after="200" w:line="276" w:lineRule="auto"/>
                            </w:pPr>
                            <w:r>
                              <w:t xml:space="preserve">ECHA is </w:t>
                            </w:r>
                            <w:r w:rsidR="00615E7C" w:rsidRPr="00275D07">
                              <w:t>aware of the ongoing discussion of the German AGS related to the inhalable OEL for nickel compounds at the time the ECHA documents was drafted. Unfortunately, the proposal was not published</w:t>
                            </w:r>
                            <w:r w:rsidR="00793B05">
                              <w:t xml:space="preserve"> and</w:t>
                            </w:r>
                            <w:r w:rsidR="00615E7C" w:rsidRPr="00275D07">
                              <w:t xml:space="preserve"> is therefore not reflected in the ECHA document. However, </w:t>
                            </w:r>
                            <w:r>
                              <w:t xml:space="preserve">ECHA </w:t>
                            </w:r>
                            <w:r w:rsidR="00615E7C" w:rsidRPr="00275D07">
                              <w:t>reconsidered the rounding for the inhalable fraction of 0.027 mg Ni/m³ to propose now 0.03 mg Ni/m³ for the inhalable OEL.</w:t>
                            </w:r>
                          </w:p>
                        </w:tc>
                      </w:tr>
                      <w:tr w:rsidR="009D37EF" w:rsidRPr="00275D07" w14:paraId="1617CE58" w14:textId="77777777" w:rsidTr="003023A4">
                        <w:trPr>
                          <w:trHeight w:val="2355"/>
                        </w:trPr>
                        <w:tc>
                          <w:tcPr>
                            <w:tcW w:w="232" w:type="pct"/>
                            <w:vMerge/>
                          </w:tcPr>
                          <w:p w14:paraId="1617CE4F" w14:textId="77777777" w:rsidR="009D37EF" w:rsidRPr="00275D07" w:rsidRDefault="009D37EF" w:rsidP="00966450">
                            <w:pPr>
                              <w:widowControl/>
                              <w:spacing w:after="200" w:line="276" w:lineRule="auto"/>
                            </w:pPr>
                          </w:p>
                        </w:tc>
                        <w:tc>
                          <w:tcPr>
                            <w:tcW w:w="1126" w:type="pct"/>
                            <w:vMerge/>
                          </w:tcPr>
                          <w:p w14:paraId="1617CE50" w14:textId="77777777" w:rsidR="009D37EF" w:rsidRPr="00275D07" w:rsidRDefault="009D37EF" w:rsidP="00966450">
                            <w:pPr>
                              <w:widowControl/>
                              <w:spacing w:after="200" w:line="276" w:lineRule="auto"/>
                              <w:rPr>
                                <w:b/>
                              </w:rPr>
                            </w:pPr>
                          </w:p>
                        </w:tc>
                        <w:tc>
                          <w:tcPr>
                            <w:tcW w:w="3642" w:type="pct"/>
                          </w:tcPr>
                          <w:p w14:paraId="1617CE51" w14:textId="77777777" w:rsidR="009D37EF" w:rsidRDefault="009D37EF" w:rsidP="00966450">
                            <w:pPr>
                              <w:widowControl/>
                              <w:spacing w:after="200" w:line="276" w:lineRule="auto"/>
                              <w:rPr>
                                <w:b/>
                              </w:rPr>
                            </w:pPr>
                            <w:r w:rsidRPr="00275D07">
                              <w:rPr>
                                <w:b/>
                              </w:rPr>
                              <w:t>RAC Rapporteurs comments</w:t>
                            </w:r>
                          </w:p>
                          <w:p w14:paraId="1816B3B3" w14:textId="77777777" w:rsidR="002C5AC2" w:rsidRPr="003E5ED2" w:rsidRDefault="002C5AC2" w:rsidP="002C5AC2">
                            <w:pPr>
                              <w:rPr>
                                <w:noProof/>
                              </w:rPr>
                            </w:pPr>
                            <w:r w:rsidRPr="003E5ED2">
                              <w:rPr>
                                <w:noProof/>
                              </w:rPr>
                              <w:t>Thank you for your comment</w:t>
                            </w:r>
                            <w:r>
                              <w:rPr>
                                <w:noProof/>
                              </w:rPr>
                              <w:t>.</w:t>
                            </w:r>
                          </w:p>
                          <w:p w14:paraId="3FF708F8" w14:textId="77777777" w:rsidR="002C5AC2" w:rsidRPr="00275D07" w:rsidRDefault="002C5AC2" w:rsidP="00966450">
                            <w:pPr>
                              <w:widowControl/>
                              <w:spacing w:after="200" w:line="276" w:lineRule="auto"/>
                              <w:rPr>
                                <w:b/>
                              </w:rPr>
                            </w:pPr>
                          </w:p>
                          <w:p w14:paraId="1617CE52" w14:textId="77777777" w:rsidR="009D37EF" w:rsidRPr="00275D07" w:rsidRDefault="009D37EF" w:rsidP="00966450">
                            <w:pPr>
                              <w:widowControl/>
                              <w:spacing w:after="200" w:line="276" w:lineRule="auto"/>
                              <w:rPr>
                                <w:b/>
                              </w:rPr>
                            </w:pPr>
                          </w:p>
                          <w:p w14:paraId="1617CE53" w14:textId="77777777" w:rsidR="009D37EF" w:rsidRPr="00275D07" w:rsidRDefault="009D37EF" w:rsidP="00966450">
                            <w:pPr>
                              <w:widowControl/>
                              <w:spacing w:after="200" w:line="276" w:lineRule="auto"/>
                              <w:rPr>
                                <w:b/>
                              </w:rPr>
                            </w:pPr>
                          </w:p>
                          <w:p w14:paraId="1617CE54" w14:textId="77777777" w:rsidR="009D37EF" w:rsidRPr="00275D07" w:rsidRDefault="009D37EF" w:rsidP="00966450">
                            <w:pPr>
                              <w:widowControl/>
                              <w:spacing w:after="200" w:line="276" w:lineRule="auto"/>
                              <w:rPr>
                                <w:b/>
                              </w:rPr>
                            </w:pPr>
                          </w:p>
                          <w:p w14:paraId="1617CE55" w14:textId="77777777" w:rsidR="009D37EF" w:rsidRPr="00275D07" w:rsidRDefault="009D37EF" w:rsidP="00966450">
                            <w:pPr>
                              <w:widowControl/>
                              <w:spacing w:after="200" w:line="276" w:lineRule="auto"/>
                              <w:rPr>
                                <w:b/>
                              </w:rPr>
                            </w:pPr>
                          </w:p>
                          <w:p w14:paraId="1617CE56" w14:textId="77777777" w:rsidR="009D37EF" w:rsidRPr="00275D07" w:rsidRDefault="009D37EF" w:rsidP="00966450">
                            <w:pPr>
                              <w:widowControl/>
                              <w:spacing w:after="200" w:line="276" w:lineRule="auto"/>
                              <w:rPr>
                                <w:b/>
                              </w:rPr>
                            </w:pPr>
                          </w:p>
                          <w:p w14:paraId="68182F7C" w14:textId="77777777" w:rsidR="00615E7C" w:rsidRPr="00275D07" w:rsidRDefault="00615E7C" w:rsidP="00966450">
                            <w:pPr>
                              <w:widowControl/>
                              <w:spacing w:after="200" w:line="276" w:lineRule="auto"/>
                              <w:rPr>
                                <w:b/>
                              </w:rPr>
                            </w:pPr>
                          </w:p>
                          <w:p w14:paraId="02E2A747" w14:textId="77777777" w:rsidR="00615E7C" w:rsidRPr="00275D07" w:rsidRDefault="00615E7C" w:rsidP="00966450">
                            <w:pPr>
                              <w:widowControl/>
                              <w:spacing w:after="200" w:line="276" w:lineRule="auto"/>
                              <w:rPr>
                                <w:b/>
                              </w:rPr>
                            </w:pPr>
                          </w:p>
                          <w:p w14:paraId="4C38129A" w14:textId="77777777" w:rsidR="00615E7C" w:rsidRPr="00275D07" w:rsidRDefault="00615E7C" w:rsidP="00966450">
                            <w:pPr>
                              <w:widowControl/>
                              <w:spacing w:after="200" w:line="276" w:lineRule="auto"/>
                              <w:rPr>
                                <w:b/>
                              </w:rPr>
                            </w:pPr>
                          </w:p>
                          <w:p w14:paraId="1E2E868D" w14:textId="77777777" w:rsidR="00615E7C" w:rsidRPr="00275D07" w:rsidRDefault="00615E7C" w:rsidP="00966450">
                            <w:pPr>
                              <w:widowControl/>
                              <w:spacing w:after="200" w:line="276" w:lineRule="auto"/>
                              <w:rPr>
                                <w:b/>
                              </w:rPr>
                            </w:pPr>
                          </w:p>
                          <w:p w14:paraId="79EC8937" w14:textId="77777777" w:rsidR="00615E7C" w:rsidRPr="00275D07" w:rsidRDefault="00615E7C" w:rsidP="00966450">
                            <w:pPr>
                              <w:widowControl/>
                              <w:spacing w:after="200" w:line="276" w:lineRule="auto"/>
                              <w:rPr>
                                <w:b/>
                              </w:rPr>
                            </w:pPr>
                          </w:p>
                          <w:p w14:paraId="0258F374" w14:textId="77777777" w:rsidR="00615E7C" w:rsidRPr="00275D07" w:rsidRDefault="00615E7C" w:rsidP="00966450">
                            <w:pPr>
                              <w:widowControl/>
                              <w:spacing w:after="200" w:line="276" w:lineRule="auto"/>
                              <w:rPr>
                                <w:b/>
                              </w:rPr>
                            </w:pPr>
                          </w:p>
                          <w:p w14:paraId="29804EFB" w14:textId="77777777" w:rsidR="00615E7C" w:rsidRPr="00275D07" w:rsidRDefault="00615E7C" w:rsidP="00966450">
                            <w:pPr>
                              <w:widowControl/>
                              <w:spacing w:after="200" w:line="276" w:lineRule="auto"/>
                              <w:rPr>
                                <w:b/>
                              </w:rPr>
                            </w:pPr>
                          </w:p>
                          <w:p w14:paraId="3A62C29C" w14:textId="77777777" w:rsidR="00615E7C" w:rsidRPr="00275D07" w:rsidRDefault="00615E7C" w:rsidP="00966450">
                            <w:pPr>
                              <w:widowControl/>
                              <w:spacing w:after="200" w:line="276" w:lineRule="auto"/>
                              <w:rPr>
                                <w:b/>
                              </w:rPr>
                            </w:pPr>
                          </w:p>
                          <w:p w14:paraId="79D0B9D4" w14:textId="77777777" w:rsidR="00615E7C" w:rsidRPr="00275D07" w:rsidRDefault="00615E7C" w:rsidP="00966450">
                            <w:pPr>
                              <w:widowControl/>
                              <w:spacing w:after="200" w:line="276" w:lineRule="auto"/>
                              <w:rPr>
                                <w:b/>
                              </w:rPr>
                            </w:pPr>
                          </w:p>
                          <w:p w14:paraId="5775EE14" w14:textId="77777777" w:rsidR="00615E7C" w:rsidRPr="00275D07" w:rsidRDefault="00615E7C" w:rsidP="00966450">
                            <w:pPr>
                              <w:widowControl/>
                              <w:spacing w:after="200" w:line="276" w:lineRule="auto"/>
                              <w:rPr>
                                <w:b/>
                              </w:rPr>
                            </w:pPr>
                          </w:p>
                          <w:p w14:paraId="1617CE57" w14:textId="77777777" w:rsidR="009D37EF" w:rsidRPr="00275D07" w:rsidRDefault="009D37EF" w:rsidP="00966450">
                            <w:pPr>
                              <w:widowControl/>
                              <w:spacing w:after="200" w:line="276" w:lineRule="auto"/>
                            </w:pPr>
                          </w:p>
                        </w:tc>
                      </w:tr>
                      <w:tr w:rsidR="009D37EF" w:rsidRPr="00275D07" w14:paraId="1617CE5C" w14:textId="77777777" w:rsidTr="00581C8C">
                        <w:trPr>
                          <w:trHeight w:val="318"/>
                        </w:trPr>
                        <w:tc>
                          <w:tcPr>
                            <w:tcW w:w="232" w:type="pct"/>
                            <w:shd w:val="clear" w:color="auto" w:fill="auto"/>
                          </w:tcPr>
                          <w:p w14:paraId="1617CE59" w14:textId="5DA1722A" w:rsidR="009D37EF" w:rsidRPr="00275D07" w:rsidRDefault="009D37EF" w:rsidP="00581C8C">
                            <w:pPr>
                              <w:widowControl/>
                              <w:spacing w:after="200" w:line="276" w:lineRule="auto"/>
                              <w:rPr>
                                <w:b/>
                              </w:rPr>
                            </w:pPr>
                            <w:r w:rsidRPr="00275D07">
                              <w:rPr>
                                <w:b/>
                              </w:rPr>
                              <w:lastRenderedPageBreak/>
                              <w:t>Ref.</w:t>
                            </w:r>
                          </w:p>
                        </w:tc>
                        <w:tc>
                          <w:tcPr>
                            <w:tcW w:w="1126" w:type="pct"/>
                            <w:shd w:val="clear" w:color="auto" w:fill="auto"/>
                          </w:tcPr>
                          <w:p w14:paraId="1617CE5A" w14:textId="77777777" w:rsidR="009D37EF" w:rsidRPr="00275D07" w:rsidRDefault="009D37EF" w:rsidP="00581C8C">
                            <w:pPr>
                              <w:widowControl/>
                              <w:spacing w:after="200" w:line="276" w:lineRule="auto"/>
                              <w:rPr>
                                <w:b/>
                              </w:rPr>
                            </w:pPr>
                            <w:r w:rsidRPr="00275D07">
                              <w:rPr>
                                <w:b/>
                              </w:rPr>
                              <w:t>Date/Name/Org.</w:t>
                            </w:r>
                          </w:p>
                        </w:tc>
                        <w:tc>
                          <w:tcPr>
                            <w:tcW w:w="3642" w:type="pct"/>
                          </w:tcPr>
                          <w:p w14:paraId="1617CE5B" w14:textId="77777777" w:rsidR="009D37EF" w:rsidRPr="00275D07" w:rsidRDefault="009D37EF" w:rsidP="00581C8C">
                            <w:pPr>
                              <w:widowControl/>
                              <w:spacing w:after="200" w:line="276" w:lineRule="auto"/>
                              <w:rPr>
                                <w:b/>
                              </w:rPr>
                            </w:pPr>
                            <w:r w:rsidRPr="00275D07">
                              <w:rPr>
                                <w:b/>
                              </w:rPr>
                              <w:t>Type of comment</w:t>
                            </w:r>
                          </w:p>
                        </w:tc>
                      </w:tr>
                      <w:tr w:rsidR="009D37EF" w:rsidRPr="00275D07" w14:paraId="1617CE6F" w14:textId="77777777" w:rsidTr="003023A4">
                        <w:trPr>
                          <w:trHeight w:val="2355"/>
                        </w:trPr>
                        <w:tc>
                          <w:tcPr>
                            <w:tcW w:w="232" w:type="pct"/>
                            <w:vMerge w:val="restart"/>
                          </w:tcPr>
                          <w:p w14:paraId="1617CE5D" w14:textId="77777777" w:rsidR="009D37EF" w:rsidRPr="00275D07" w:rsidRDefault="009D37EF" w:rsidP="00966450">
                            <w:pPr>
                              <w:widowControl/>
                              <w:spacing w:after="200" w:line="276" w:lineRule="auto"/>
                            </w:pPr>
                            <w:r w:rsidRPr="00275D07">
                              <w:rPr>
                                <w:noProof/>
                              </w:rPr>
                              <w:t>8</w:t>
                            </w:r>
                          </w:p>
                        </w:tc>
                        <w:tc>
                          <w:tcPr>
                            <w:tcW w:w="1126" w:type="pct"/>
                            <w:vMerge w:val="restart"/>
                          </w:tcPr>
                          <w:p w14:paraId="1617CE5E" w14:textId="77777777" w:rsidR="009D37EF" w:rsidRPr="00275D07" w:rsidRDefault="009D37EF" w:rsidP="00966450">
                            <w:pPr>
                              <w:widowControl/>
                              <w:spacing w:after="200" w:line="276" w:lineRule="auto"/>
                            </w:pPr>
                            <w:r w:rsidRPr="00275D07">
                              <w:rPr>
                                <w:b/>
                              </w:rPr>
                              <w:t>Date/Time:</w:t>
                            </w:r>
                            <w:r w:rsidRPr="00275D07">
                              <w:t xml:space="preserve"> </w:t>
                            </w:r>
                          </w:p>
                          <w:p w14:paraId="1617CE5F" w14:textId="77777777" w:rsidR="009D37EF" w:rsidRPr="00275D07" w:rsidRDefault="009D37EF" w:rsidP="00966450">
                            <w:pPr>
                              <w:widowControl/>
                              <w:spacing w:after="200" w:line="276" w:lineRule="auto"/>
                            </w:pPr>
                            <w:r w:rsidRPr="00275D07">
                              <w:rPr>
                                <w:noProof/>
                              </w:rPr>
                              <w:t>2017/11/06 13:12</w:t>
                            </w:r>
                          </w:p>
                          <w:p w14:paraId="1617CE60" w14:textId="77777777" w:rsidR="009D37EF" w:rsidRPr="00275D07" w:rsidRDefault="009D37EF" w:rsidP="00966450">
                            <w:pPr>
                              <w:widowControl/>
                              <w:spacing w:after="200" w:line="276" w:lineRule="auto"/>
                            </w:pPr>
                            <w:r w:rsidRPr="00275D07">
                              <w:rPr>
                                <w:b/>
                              </w:rPr>
                              <w:t>Type:</w:t>
                            </w:r>
                          </w:p>
                          <w:p w14:paraId="1617CE61" w14:textId="77777777" w:rsidR="009D37EF" w:rsidRPr="00275D07" w:rsidRDefault="009D37EF" w:rsidP="00966450">
                            <w:pPr>
                              <w:widowControl/>
                              <w:spacing w:after="200" w:line="276" w:lineRule="auto"/>
                              <w:rPr>
                                <w:noProof/>
                              </w:rPr>
                            </w:pPr>
                            <w:r w:rsidRPr="00275D07">
                              <w:rPr>
                                <w:noProof/>
                              </w:rPr>
                              <w:t>BehalfOfAnOrganisation</w:t>
                            </w:r>
                          </w:p>
                          <w:p w14:paraId="1617CE62" w14:textId="77777777" w:rsidR="009D37EF" w:rsidRPr="00275D07" w:rsidRDefault="009D37EF" w:rsidP="00966450">
                            <w:pPr>
                              <w:widowControl/>
                              <w:spacing w:after="200" w:line="276" w:lineRule="auto"/>
                              <w:rPr>
                                <w:b/>
                              </w:rPr>
                            </w:pPr>
                            <w:r w:rsidRPr="00275D07">
                              <w:rPr>
                                <w:b/>
                              </w:rPr>
                              <w:t>Organization name:</w:t>
                            </w:r>
                          </w:p>
                          <w:p w14:paraId="1617CE63" w14:textId="77777777" w:rsidR="009D37EF" w:rsidRPr="00275D07" w:rsidRDefault="00A35C45" w:rsidP="00966450">
                            <w:pPr>
                              <w:widowControl/>
                              <w:spacing w:after="200" w:line="276" w:lineRule="auto"/>
                            </w:pPr>
                            <w:r w:rsidRPr="00275D07">
                              <w:rPr>
                                <w:noProof/>
                              </w:rPr>
                              <w:t>[Confidential]</w:t>
                            </w:r>
                          </w:p>
                          <w:p w14:paraId="1617CE64" w14:textId="77777777" w:rsidR="009D37EF" w:rsidRPr="00275D07" w:rsidRDefault="009D37EF" w:rsidP="00966450">
                            <w:pPr>
                              <w:widowControl/>
                              <w:spacing w:after="200" w:line="276" w:lineRule="auto"/>
                              <w:rPr>
                                <w:b/>
                              </w:rPr>
                            </w:pPr>
                            <w:r w:rsidRPr="00275D07">
                              <w:rPr>
                                <w:b/>
                              </w:rPr>
                              <w:t>Country:</w:t>
                            </w:r>
                            <w:r w:rsidRPr="00275D07">
                              <w:rPr>
                                <w:noProof/>
                              </w:rPr>
                              <w:t xml:space="preserve"> Italy</w:t>
                            </w:r>
                          </w:p>
                          <w:p w14:paraId="1617CE65" w14:textId="77777777" w:rsidR="009D37EF" w:rsidRPr="00275D07" w:rsidRDefault="009D37EF" w:rsidP="00FC79C1">
                            <w:pPr>
                              <w:widowControl/>
                              <w:spacing w:after="200" w:line="276" w:lineRule="auto"/>
                              <w:rPr>
                                <w:b/>
                              </w:rPr>
                            </w:pPr>
                          </w:p>
                        </w:tc>
                        <w:tc>
                          <w:tcPr>
                            <w:tcW w:w="3642" w:type="pct"/>
                          </w:tcPr>
                          <w:p w14:paraId="1617CE66" w14:textId="77777777" w:rsidR="009D37EF" w:rsidRPr="00275D07" w:rsidRDefault="009D37EF" w:rsidP="00966450">
                            <w:pPr>
                              <w:widowControl/>
                              <w:spacing w:after="200" w:line="276" w:lineRule="auto"/>
                            </w:pPr>
                            <w:r w:rsidRPr="00275D07">
                              <w:rPr>
                                <w:b/>
                              </w:rPr>
                              <w:t>Comment</w:t>
                            </w:r>
                          </w:p>
                          <w:p w14:paraId="1617CE67" w14:textId="77777777" w:rsidR="009D37EF" w:rsidRPr="00275D07" w:rsidRDefault="009D37EF" w:rsidP="00CC6D78">
                            <w:pPr>
                              <w:widowControl/>
                              <w:spacing w:after="200" w:line="276" w:lineRule="auto"/>
                              <w:rPr>
                                <w:noProof/>
                              </w:rPr>
                            </w:pPr>
                            <w:r w:rsidRPr="00275D07">
                              <w:rPr>
                                <w:noProof/>
                              </w:rPr>
                              <w:t>Some different nickel salts are used in Europe by the semiconductor industry in a process of metallizing silicon wafers (for both the whole wafer surface and the bonding pad areas only) leading to the development of semiconductor components, with major advantages in performance, process stability, application diversification, costs and competitive advantages.</w:t>
                            </w:r>
                          </w:p>
                          <w:p w14:paraId="1617CE68" w14:textId="77777777" w:rsidR="009D37EF" w:rsidRPr="00275D07" w:rsidRDefault="009D37EF" w:rsidP="00CC6D78">
                            <w:pPr>
                              <w:widowControl/>
                              <w:spacing w:after="200" w:line="276" w:lineRule="auto"/>
                              <w:rPr>
                                <w:noProof/>
                              </w:rPr>
                            </w:pPr>
                            <w:r w:rsidRPr="00275D07">
                              <w:rPr>
                                <w:noProof/>
                              </w:rPr>
                              <w:t>The semiconductor products obtained are marketed globally in high-volume markets, characterized by higher competition. They have a leading position in the world and they ensure European leadership in the sector.</w:t>
                            </w:r>
                          </w:p>
                          <w:p w14:paraId="1617CE69" w14:textId="77777777" w:rsidR="009D37EF" w:rsidRPr="00275D07" w:rsidRDefault="009D37EF" w:rsidP="00CC6D78">
                            <w:pPr>
                              <w:widowControl/>
                              <w:spacing w:after="200" w:line="276" w:lineRule="auto"/>
                              <w:rPr>
                                <w:noProof/>
                              </w:rPr>
                            </w:pPr>
                            <w:r w:rsidRPr="00275D07">
                              <w:rPr>
                                <w:noProof/>
                              </w:rPr>
                              <w:t>Nickel salts are typically used in electro less plating processes taking place in closed equipment. There is no potential exposure to the worker during normal and routine semiconductor manufacturing as the nickel compounds are within a closed system manufacturing equipment tool, within itself a clean room environment. Local exhaust ventilation, safe locking and unlocking chemicals containers and double piping automatic delivering systems, automatic wafer loading and unloading, controlled spent solution waste management and equipment flushing before opening for maintenance are ensured. Moreover operations take place in restricted access area only and PPE are worn, as a further precautionary practice.</w:t>
                            </w:r>
                          </w:p>
                          <w:p w14:paraId="1617CE6A" w14:textId="77777777" w:rsidR="009D37EF" w:rsidRPr="00275D07" w:rsidRDefault="009D37EF" w:rsidP="00CC6D78">
                            <w:pPr>
                              <w:widowControl/>
                              <w:spacing w:after="200" w:line="276" w:lineRule="auto"/>
                              <w:rPr>
                                <w:noProof/>
                              </w:rPr>
                            </w:pPr>
                            <w:r w:rsidRPr="00275D07">
                              <w:rPr>
                                <w:noProof/>
                              </w:rPr>
                              <w:t>Within the various European sites located in Italy and France regular industrial hygiene monitoring are conducted (usually twice/year per site and per manufacturing area where the Nickel salts area used).</w:t>
                            </w:r>
                          </w:p>
                          <w:p w14:paraId="1617CE6B" w14:textId="74CB0297" w:rsidR="009D37EF" w:rsidRPr="00275D07" w:rsidRDefault="009D37EF" w:rsidP="00CC6D78">
                            <w:pPr>
                              <w:widowControl/>
                              <w:spacing w:after="200" w:line="276" w:lineRule="auto"/>
                              <w:rPr>
                                <w:noProof/>
                              </w:rPr>
                            </w:pPr>
                            <w:r w:rsidRPr="00275D07">
                              <w:rPr>
                                <w:noProof/>
                              </w:rPr>
                              <w:t xml:space="preserve">While most of the values are found below detection limits, </w:t>
                            </w:r>
                            <w:r w:rsidR="004064E2">
                              <w:rPr>
                                <w:noProof/>
                              </w:rPr>
                              <w:t>ECHA</w:t>
                            </w:r>
                            <w:r w:rsidRPr="00275D07">
                              <w:rPr>
                                <w:noProof/>
                              </w:rPr>
                              <w:t xml:space="preserve"> can conclude that all measured values were below local applicable TLV and definitely all values were &lt; 0.0043 mg/m3</w:t>
                            </w:r>
                          </w:p>
                          <w:p w14:paraId="1617CE6C" w14:textId="77777777" w:rsidR="009D37EF" w:rsidRPr="00275D07" w:rsidRDefault="009D37EF" w:rsidP="00CC6D78">
                            <w:pPr>
                              <w:widowControl/>
                              <w:spacing w:after="200" w:line="276" w:lineRule="auto"/>
                              <w:rPr>
                                <w:noProof/>
                              </w:rPr>
                            </w:pPr>
                            <w:r w:rsidRPr="00275D07">
                              <w:rPr>
                                <w:noProof/>
                              </w:rPr>
                              <w:t xml:space="preserve">In 2016 a total of 8 air sampling campaigns (in 3 sites located in Italy and France) were conducted covering all the interested working areas and maintenance operations. </w:t>
                            </w:r>
                          </w:p>
                          <w:p w14:paraId="1617CE6D" w14:textId="77777777" w:rsidR="009D37EF" w:rsidRPr="00275D07" w:rsidRDefault="009D37EF" w:rsidP="00966450">
                            <w:pPr>
                              <w:widowControl/>
                              <w:spacing w:after="200" w:line="276" w:lineRule="auto"/>
                            </w:pPr>
                          </w:p>
                          <w:p w14:paraId="1617CE6E" w14:textId="77777777" w:rsidR="009D37EF" w:rsidRPr="00275D07" w:rsidRDefault="009D37EF" w:rsidP="00966450">
                            <w:pPr>
                              <w:widowControl/>
                              <w:spacing w:after="200" w:line="276" w:lineRule="auto"/>
                            </w:pPr>
                          </w:p>
                        </w:tc>
                      </w:tr>
                      <w:tr w:rsidR="009D37EF" w:rsidRPr="00275D07" w14:paraId="1617CE73" w14:textId="77777777" w:rsidTr="003023A4">
                        <w:trPr>
                          <w:trHeight w:val="2355"/>
                        </w:trPr>
                        <w:tc>
                          <w:tcPr>
                            <w:tcW w:w="232" w:type="pct"/>
                            <w:vMerge/>
                          </w:tcPr>
                          <w:p w14:paraId="1617CE70" w14:textId="77777777" w:rsidR="009D37EF" w:rsidRPr="00275D07" w:rsidRDefault="009D37EF" w:rsidP="00966450">
                            <w:pPr>
                              <w:widowControl/>
                              <w:spacing w:after="200" w:line="276" w:lineRule="auto"/>
                            </w:pPr>
                          </w:p>
                        </w:tc>
                        <w:tc>
                          <w:tcPr>
                            <w:tcW w:w="1126" w:type="pct"/>
                            <w:vMerge/>
                          </w:tcPr>
                          <w:p w14:paraId="1617CE71" w14:textId="77777777" w:rsidR="009D37EF" w:rsidRPr="00275D07" w:rsidRDefault="009D37EF" w:rsidP="00966450">
                            <w:pPr>
                              <w:widowControl/>
                              <w:spacing w:after="200" w:line="276" w:lineRule="auto"/>
                              <w:rPr>
                                <w:b/>
                              </w:rPr>
                            </w:pPr>
                          </w:p>
                        </w:tc>
                        <w:tc>
                          <w:tcPr>
                            <w:tcW w:w="3642" w:type="pct"/>
                          </w:tcPr>
                          <w:p w14:paraId="44AE0347" w14:textId="77777777" w:rsidR="009D37EF" w:rsidRPr="00275D07" w:rsidRDefault="009D37EF" w:rsidP="00966450">
                            <w:pPr>
                              <w:widowControl/>
                              <w:spacing w:after="200" w:line="276" w:lineRule="auto"/>
                              <w:rPr>
                                <w:b/>
                              </w:rPr>
                            </w:pPr>
                            <w:r w:rsidRPr="00275D07">
                              <w:rPr>
                                <w:b/>
                              </w:rPr>
                              <w:t>Dossier Submitter response</w:t>
                            </w:r>
                          </w:p>
                          <w:p w14:paraId="3466E74C" w14:textId="52D37F79" w:rsidR="00615E7C" w:rsidRPr="00275D07" w:rsidRDefault="00615E7C" w:rsidP="00615E7C">
                            <w:pPr>
                              <w:widowControl/>
                              <w:spacing w:after="200" w:line="276" w:lineRule="auto"/>
                            </w:pPr>
                            <w:r w:rsidRPr="00275D07">
                              <w:t>Thank</w:t>
                            </w:r>
                            <w:r w:rsidR="00903DCE">
                              <w:t xml:space="preserve"> you </w:t>
                            </w:r>
                            <w:r w:rsidRPr="00275D07">
                              <w:t>for your information and your interest in this process.</w:t>
                            </w:r>
                          </w:p>
                          <w:p w14:paraId="1617CE72" w14:textId="6AC418C9" w:rsidR="006C27DA" w:rsidRPr="00275D07" w:rsidRDefault="00615E7C" w:rsidP="00615E7C">
                            <w:pPr>
                              <w:widowControl/>
                              <w:spacing w:after="200" w:line="276" w:lineRule="auto"/>
                            </w:pPr>
                            <w:r w:rsidRPr="00275D07">
                              <w:t>Section 5.2 of the ECHA proposal describing uses is in line with this comment. The plating takes place in closed systems, but during charging and maintenance there is potential for exposure. The exposure values are taken from registration information provided by industry.</w:t>
                            </w:r>
                          </w:p>
                        </w:tc>
                      </w:tr>
                      <w:tr w:rsidR="009D37EF" w:rsidRPr="00275D07" w14:paraId="1617CE7E" w14:textId="77777777" w:rsidTr="003023A4">
                        <w:trPr>
                          <w:trHeight w:val="2355"/>
                        </w:trPr>
                        <w:tc>
                          <w:tcPr>
                            <w:tcW w:w="232" w:type="pct"/>
                            <w:vMerge/>
                          </w:tcPr>
                          <w:p w14:paraId="1617CE74" w14:textId="77777777" w:rsidR="009D37EF" w:rsidRPr="00275D07" w:rsidRDefault="009D37EF" w:rsidP="00966450">
                            <w:pPr>
                              <w:widowControl/>
                              <w:spacing w:after="200" w:line="276" w:lineRule="auto"/>
                            </w:pPr>
                          </w:p>
                        </w:tc>
                        <w:tc>
                          <w:tcPr>
                            <w:tcW w:w="1126" w:type="pct"/>
                            <w:vMerge/>
                          </w:tcPr>
                          <w:p w14:paraId="1617CE75" w14:textId="77777777" w:rsidR="009D37EF" w:rsidRPr="00275D07" w:rsidRDefault="009D37EF" w:rsidP="00966450">
                            <w:pPr>
                              <w:widowControl/>
                              <w:spacing w:after="200" w:line="276" w:lineRule="auto"/>
                              <w:rPr>
                                <w:b/>
                              </w:rPr>
                            </w:pPr>
                          </w:p>
                        </w:tc>
                        <w:tc>
                          <w:tcPr>
                            <w:tcW w:w="3642" w:type="pct"/>
                          </w:tcPr>
                          <w:p w14:paraId="1617CE76" w14:textId="77777777" w:rsidR="009D37EF" w:rsidRPr="00275D07" w:rsidRDefault="009D37EF" w:rsidP="00966450">
                            <w:pPr>
                              <w:widowControl/>
                              <w:spacing w:after="200" w:line="276" w:lineRule="auto"/>
                              <w:rPr>
                                <w:b/>
                              </w:rPr>
                            </w:pPr>
                            <w:r w:rsidRPr="00275D07">
                              <w:rPr>
                                <w:b/>
                              </w:rPr>
                              <w:t>RAC Rapporteurs comments</w:t>
                            </w:r>
                          </w:p>
                          <w:p w14:paraId="21AD46C1" w14:textId="77777777" w:rsidR="002C5AC2" w:rsidRPr="003E5ED2" w:rsidRDefault="002C5AC2" w:rsidP="002C5AC2">
                            <w:pPr>
                              <w:rPr>
                                <w:noProof/>
                              </w:rPr>
                            </w:pPr>
                            <w:r w:rsidRPr="003E5ED2">
                              <w:rPr>
                                <w:noProof/>
                              </w:rPr>
                              <w:t>Thank you for your comment</w:t>
                            </w:r>
                            <w:r>
                              <w:rPr>
                                <w:noProof/>
                              </w:rPr>
                              <w:t>.</w:t>
                            </w:r>
                          </w:p>
                          <w:p w14:paraId="1617CE78" w14:textId="77777777" w:rsidR="009D37EF" w:rsidRPr="00275D07" w:rsidRDefault="009D37EF" w:rsidP="00966450">
                            <w:pPr>
                              <w:widowControl/>
                              <w:spacing w:after="200" w:line="276" w:lineRule="auto"/>
                              <w:rPr>
                                <w:b/>
                              </w:rPr>
                            </w:pPr>
                          </w:p>
                          <w:p w14:paraId="1617CE79" w14:textId="77777777" w:rsidR="009D37EF" w:rsidRPr="00275D07" w:rsidRDefault="009D37EF" w:rsidP="00966450">
                            <w:pPr>
                              <w:widowControl/>
                              <w:spacing w:after="200" w:line="276" w:lineRule="auto"/>
                              <w:rPr>
                                <w:b/>
                              </w:rPr>
                            </w:pPr>
                          </w:p>
                          <w:p w14:paraId="35176378" w14:textId="77777777" w:rsidR="00615E7C" w:rsidRPr="00275D07" w:rsidRDefault="00615E7C" w:rsidP="00966450">
                            <w:pPr>
                              <w:widowControl/>
                              <w:spacing w:after="200" w:line="276" w:lineRule="auto"/>
                              <w:rPr>
                                <w:b/>
                              </w:rPr>
                            </w:pPr>
                          </w:p>
                          <w:p w14:paraId="5D4FC577" w14:textId="77777777" w:rsidR="00615E7C" w:rsidRPr="00275D07" w:rsidRDefault="00615E7C" w:rsidP="00966450">
                            <w:pPr>
                              <w:widowControl/>
                              <w:spacing w:after="200" w:line="276" w:lineRule="auto"/>
                              <w:rPr>
                                <w:b/>
                              </w:rPr>
                            </w:pPr>
                          </w:p>
                          <w:p w14:paraId="58573C06" w14:textId="77777777" w:rsidR="00615E7C" w:rsidRPr="00275D07" w:rsidRDefault="00615E7C" w:rsidP="00966450">
                            <w:pPr>
                              <w:widowControl/>
                              <w:spacing w:after="200" w:line="276" w:lineRule="auto"/>
                              <w:rPr>
                                <w:b/>
                              </w:rPr>
                            </w:pPr>
                          </w:p>
                          <w:p w14:paraId="25A68B32" w14:textId="77777777" w:rsidR="00615E7C" w:rsidRPr="00275D07" w:rsidRDefault="00615E7C" w:rsidP="00966450">
                            <w:pPr>
                              <w:widowControl/>
                              <w:spacing w:after="200" w:line="276" w:lineRule="auto"/>
                              <w:rPr>
                                <w:b/>
                              </w:rPr>
                            </w:pPr>
                          </w:p>
                          <w:p w14:paraId="0136CEEA" w14:textId="77777777" w:rsidR="00615E7C" w:rsidRPr="00275D07" w:rsidRDefault="00615E7C" w:rsidP="00966450">
                            <w:pPr>
                              <w:widowControl/>
                              <w:spacing w:after="200" w:line="276" w:lineRule="auto"/>
                              <w:rPr>
                                <w:b/>
                              </w:rPr>
                            </w:pPr>
                          </w:p>
                          <w:p w14:paraId="2EACA101" w14:textId="77777777" w:rsidR="00615E7C" w:rsidRPr="00275D07" w:rsidRDefault="00615E7C" w:rsidP="00966450">
                            <w:pPr>
                              <w:widowControl/>
                              <w:spacing w:after="200" w:line="276" w:lineRule="auto"/>
                              <w:rPr>
                                <w:b/>
                              </w:rPr>
                            </w:pPr>
                          </w:p>
                          <w:p w14:paraId="1617CE7A" w14:textId="77777777" w:rsidR="009D37EF" w:rsidRPr="00275D07" w:rsidRDefault="009D37EF" w:rsidP="00966450">
                            <w:pPr>
                              <w:widowControl/>
                              <w:spacing w:after="200" w:line="276" w:lineRule="auto"/>
                              <w:rPr>
                                <w:b/>
                              </w:rPr>
                            </w:pPr>
                          </w:p>
                          <w:p w14:paraId="1617CE7B" w14:textId="77777777" w:rsidR="009D37EF" w:rsidRPr="00275D07" w:rsidRDefault="009D37EF" w:rsidP="00966450">
                            <w:pPr>
                              <w:widowControl/>
                              <w:spacing w:after="200" w:line="276" w:lineRule="auto"/>
                              <w:rPr>
                                <w:b/>
                              </w:rPr>
                            </w:pPr>
                          </w:p>
                          <w:p w14:paraId="1617CE7C" w14:textId="77777777" w:rsidR="009D37EF" w:rsidRPr="00275D07" w:rsidRDefault="009D37EF" w:rsidP="00966450">
                            <w:pPr>
                              <w:widowControl/>
                              <w:spacing w:after="200" w:line="276" w:lineRule="auto"/>
                              <w:rPr>
                                <w:b/>
                              </w:rPr>
                            </w:pPr>
                          </w:p>
                          <w:p w14:paraId="1617CE7D" w14:textId="77777777" w:rsidR="009D37EF" w:rsidRPr="00275D07" w:rsidRDefault="009D37EF" w:rsidP="00966450">
                            <w:pPr>
                              <w:widowControl/>
                              <w:spacing w:after="200" w:line="276" w:lineRule="auto"/>
                            </w:pPr>
                          </w:p>
                        </w:tc>
                      </w:tr>
                      <w:tr w:rsidR="009D37EF" w:rsidRPr="00275D07" w14:paraId="1617CE82" w14:textId="77777777" w:rsidTr="003023A4">
                        <w:trPr>
                          <w:trHeight w:val="318"/>
                        </w:trPr>
                        <w:tc>
                          <w:tcPr>
                            <w:tcW w:w="232" w:type="pct"/>
                            <w:shd w:val="clear" w:color="auto" w:fill="auto"/>
                          </w:tcPr>
                          <w:p w14:paraId="1617CE7F" w14:textId="15A5A534" w:rsidR="009D37EF" w:rsidRPr="00275D07" w:rsidRDefault="009D37EF" w:rsidP="00966450">
                            <w:pPr>
                              <w:widowControl/>
                              <w:spacing w:after="200" w:line="276" w:lineRule="auto"/>
                              <w:rPr>
                                <w:b/>
                              </w:rPr>
                            </w:pPr>
                            <w:r w:rsidRPr="00275D07">
                              <w:rPr>
                                <w:b/>
                              </w:rPr>
                              <w:lastRenderedPageBreak/>
                              <w:t>Ref.</w:t>
                            </w:r>
                          </w:p>
                        </w:tc>
                        <w:tc>
                          <w:tcPr>
                            <w:tcW w:w="1126" w:type="pct"/>
                            <w:shd w:val="clear" w:color="auto" w:fill="auto"/>
                          </w:tcPr>
                          <w:p w14:paraId="1617CE80" w14:textId="77777777" w:rsidR="009D37EF" w:rsidRPr="00275D07" w:rsidRDefault="009D37EF" w:rsidP="00966450">
                            <w:pPr>
                              <w:widowControl/>
                              <w:spacing w:after="200" w:line="276" w:lineRule="auto"/>
                              <w:rPr>
                                <w:b/>
                              </w:rPr>
                            </w:pPr>
                            <w:r w:rsidRPr="00275D07">
                              <w:rPr>
                                <w:b/>
                              </w:rPr>
                              <w:t>Date/Name/Org.</w:t>
                            </w:r>
                          </w:p>
                        </w:tc>
                        <w:tc>
                          <w:tcPr>
                            <w:tcW w:w="3642" w:type="pct"/>
                          </w:tcPr>
                          <w:p w14:paraId="1617CE81" w14:textId="77777777" w:rsidR="009D37EF" w:rsidRPr="00275D07" w:rsidRDefault="009D37EF" w:rsidP="00966450">
                            <w:pPr>
                              <w:widowControl/>
                              <w:spacing w:after="200" w:line="276" w:lineRule="auto"/>
                              <w:rPr>
                                <w:b/>
                              </w:rPr>
                            </w:pPr>
                            <w:r w:rsidRPr="00275D07">
                              <w:rPr>
                                <w:b/>
                              </w:rPr>
                              <w:t>Type of comment</w:t>
                            </w:r>
                          </w:p>
                        </w:tc>
                      </w:tr>
                      <w:tr w:rsidR="009D37EF" w:rsidRPr="00275D07" w14:paraId="1617CEA8" w14:textId="77777777" w:rsidTr="003023A4">
                        <w:trPr>
                          <w:trHeight w:val="2355"/>
                        </w:trPr>
                        <w:tc>
                          <w:tcPr>
                            <w:tcW w:w="232" w:type="pct"/>
                            <w:vMerge w:val="restart"/>
                          </w:tcPr>
                          <w:p w14:paraId="1617CE83" w14:textId="77777777" w:rsidR="009D37EF" w:rsidRPr="00275D07" w:rsidRDefault="009D37EF" w:rsidP="00966450">
                            <w:pPr>
                              <w:widowControl/>
                              <w:spacing w:after="200" w:line="276" w:lineRule="auto"/>
                            </w:pPr>
                            <w:r w:rsidRPr="00275D07">
                              <w:rPr>
                                <w:noProof/>
                              </w:rPr>
                              <w:t>10</w:t>
                            </w:r>
                          </w:p>
                        </w:tc>
                        <w:tc>
                          <w:tcPr>
                            <w:tcW w:w="1126" w:type="pct"/>
                            <w:vMerge w:val="restart"/>
                          </w:tcPr>
                          <w:p w14:paraId="1617CE84" w14:textId="77777777" w:rsidR="009D37EF" w:rsidRPr="00275D07" w:rsidRDefault="009D37EF" w:rsidP="00966450">
                            <w:pPr>
                              <w:widowControl/>
                              <w:spacing w:after="200" w:line="276" w:lineRule="auto"/>
                            </w:pPr>
                            <w:r w:rsidRPr="00275D07">
                              <w:rPr>
                                <w:b/>
                              </w:rPr>
                              <w:t>Date/Time:</w:t>
                            </w:r>
                            <w:r w:rsidRPr="00275D07">
                              <w:t xml:space="preserve"> </w:t>
                            </w:r>
                          </w:p>
                          <w:p w14:paraId="1617CE85" w14:textId="77777777" w:rsidR="009D37EF" w:rsidRPr="00275D07" w:rsidRDefault="009D37EF" w:rsidP="00966450">
                            <w:pPr>
                              <w:widowControl/>
                              <w:spacing w:after="200" w:line="276" w:lineRule="auto"/>
                            </w:pPr>
                            <w:r w:rsidRPr="00275D07">
                              <w:rPr>
                                <w:noProof/>
                              </w:rPr>
                              <w:t>2017/11/06 20:27</w:t>
                            </w:r>
                          </w:p>
                          <w:p w14:paraId="1617CE86" w14:textId="77777777" w:rsidR="009D37EF" w:rsidRPr="00275D07" w:rsidRDefault="009D37EF" w:rsidP="00966450">
                            <w:pPr>
                              <w:widowControl/>
                              <w:spacing w:after="200" w:line="276" w:lineRule="auto"/>
                            </w:pPr>
                            <w:r w:rsidRPr="00275D07">
                              <w:rPr>
                                <w:b/>
                              </w:rPr>
                              <w:t>Type:</w:t>
                            </w:r>
                          </w:p>
                          <w:p w14:paraId="1617CE87" w14:textId="77777777" w:rsidR="009D37EF" w:rsidRPr="00275D07" w:rsidRDefault="009D37EF" w:rsidP="00966450">
                            <w:pPr>
                              <w:widowControl/>
                              <w:spacing w:after="200" w:line="276" w:lineRule="auto"/>
                              <w:rPr>
                                <w:noProof/>
                              </w:rPr>
                            </w:pPr>
                            <w:r w:rsidRPr="00275D07">
                              <w:rPr>
                                <w:noProof/>
                              </w:rPr>
                              <w:t>BehalfOfAnOrganisation</w:t>
                            </w:r>
                          </w:p>
                          <w:p w14:paraId="1617CE88" w14:textId="77777777" w:rsidR="009D37EF" w:rsidRPr="00275D07" w:rsidRDefault="009D37EF" w:rsidP="00966450">
                            <w:pPr>
                              <w:widowControl/>
                              <w:spacing w:after="200" w:line="276" w:lineRule="auto"/>
                              <w:rPr>
                                <w:b/>
                              </w:rPr>
                            </w:pPr>
                            <w:r w:rsidRPr="00275D07">
                              <w:rPr>
                                <w:b/>
                              </w:rPr>
                              <w:t>Organization name:</w:t>
                            </w:r>
                          </w:p>
                          <w:p w14:paraId="1617CE89" w14:textId="77777777" w:rsidR="009D37EF" w:rsidRPr="00275D07" w:rsidRDefault="009D37EF" w:rsidP="00966450">
                            <w:pPr>
                              <w:widowControl/>
                              <w:spacing w:after="200" w:line="276" w:lineRule="auto"/>
                            </w:pPr>
                            <w:r w:rsidRPr="00275D07">
                              <w:rPr>
                                <w:noProof/>
                              </w:rPr>
                              <w:t>European Committee for Surface Treatment</w:t>
                            </w:r>
                          </w:p>
                          <w:p w14:paraId="1617CE8C" w14:textId="77777777" w:rsidR="009D37EF" w:rsidRPr="00275D07" w:rsidRDefault="009D37EF" w:rsidP="00966450">
                            <w:pPr>
                              <w:widowControl/>
                              <w:spacing w:after="200" w:line="276" w:lineRule="auto"/>
                              <w:rPr>
                                <w:b/>
                              </w:rPr>
                            </w:pPr>
                            <w:r w:rsidRPr="00275D07">
                              <w:rPr>
                                <w:b/>
                              </w:rPr>
                              <w:t>Country:</w:t>
                            </w:r>
                            <w:r w:rsidRPr="00275D07">
                              <w:rPr>
                                <w:noProof/>
                              </w:rPr>
                              <w:t xml:space="preserve"> Germany</w:t>
                            </w:r>
                          </w:p>
                          <w:p w14:paraId="1617CE8D" w14:textId="77777777" w:rsidR="009D37EF" w:rsidRPr="00275D07" w:rsidRDefault="009D37EF" w:rsidP="00966450">
                            <w:pPr>
                              <w:widowControl/>
                              <w:spacing w:after="200" w:line="276" w:lineRule="auto"/>
                              <w:rPr>
                                <w:b/>
                              </w:rPr>
                            </w:pPr>
                            <w:r w:rsidRPr="00275D07">
                              <w:rPr>
                                <w:b/>
                              </w:rPr>
                              <w:t>Non-confidential attachment:</w:t>
                            </w:r>
                          </w:p>
                          <w:p w14:paraId="1617CE8E" w14:textId="77777777" w:rsidR="009D37EF" w:rsidRPr="00275D07" w:rsidRDefault="009D37EF" w:rsidP="00966450">
                            <w:pPr>
                              <w:widowControl/>
                              <w:spacing w:after="200" w:line="276" w:lineRule="auto"/>
                              <w:rPr>
                                <w:noProof/>
                              </w:rPr>
                            </w:pPr>
                            <w:r w:rsidRPr="00275D07">
                              <w:rPr>
                                <w:noProof/>
                              </w:rPr>
                              <w:t>2017-11-06 Comment on the Proposal by the European Chemical Agency_final_Version.docx</w:t>
                            </w:r>
                          </w:p>
                          <w:bookmarkStart w:id="1" w:name="_MON_1571662899"/>
                          <w:bookmarkEnd w:id="1"/>
                          <w:p w14:paraId="1617CE8F" w14:textId="77777777" w:rsidR="009D37EF" w:rsidRPr="00275D07" w:rsidRDefault="009D37EF" w:rsidP="00966450">
                            <w:pPr>
                              <w:widowControl/>
                              <w:spacing w:after="200" w:line="276" w:lineRule="auto"/>
                            </w:pPr>
                            <w:r w:rsidRPr="00275D07">
                              <w:object w:dxaOrig="1541" w:dyaOrig="997" w14:anchorId="1617CF65">
                                <v:shape id="_x0000_i1026" type="#_x0000_t75" style="width:77.9pt;height:50.4pt" o:ole="">
                                  <v:imagedata r:id="rId14" o:title=""/>
                                </v:shape>
                                <o:OLEObject Type="Embed" ProgID="Word.Document.12" ShapeID="_x0000_i1026" DrawAspect="Icon" ObjectID="_1583148407" r:id="rId15">
                                  <o:FieldCodes>\s</o:FieldCodes>
                                </o:OLEObject>
                              </w:object>
                            </w:r>
                          </w:p>
                          <w:p w14:paraId="1617CE90" w14:textId="77777777" w:rsidR="009D37EF" w:rsidRPr="00275D07" w:rsidRDefault="009D37EF" w:rsidP="00966450">
                            <w:pPr>
                              <w:widowControl/>
                              <w:spacing w:after="200" w:line="276" w:lineRule="auto"/>
                              <w:rPr>
                                <w:b/>
                              </w:rPr>
                            </w:pPr>
                          </w:p>
                        </w:tc>
                        <w:tc>
                          <w:tcPr>
                            <w:tcW w:w="3642" w:type="pct"/>
                          </w:tcPr>
                          <w:p w14:paraId="1617CE91" w14:textId="77777777" w:rsidR="009D37EF" w:rsidRPr="00275D07" w:rsidRDefault="009D37EF" w:rsidP="00966450">
                            <w:pPr>
                              <w:widowControl/>
                              <w:spacing w:after="200" w:line="276" w:lineRule="auto"/>
                            </w:pPr>
                            <w:r w:rsidRPr="00275D07">
                              <w:rPr>
                                <w:b/>
                              </w:rPr>
                              <w:t>Comment</w:t>
                            </w:r>
                          </w:p>
                          <w:p w14:paraId="1617CE92" w14:textId="77777777" w:rsidR="009D37EF" w:rsidRPr="00275D07" w:rsidRDefault="009D37EF" w:rsidP="00CC6D78">
                            <w:pPr>
                              <w:widowControl/>
                              <w:spacing w:after="200" w:line="276" w:lineRule="auto"/>
                              <w:rPr>
                                <w:noProof/>
                              </w:rPr>
                            </w:pPr>
                            <w:r w:rsidRPr="00275D07">
                              <w:rPr>
                                <w:noProof/>
                              </w:rPr>
                              <w:t>The following comments are conclusions from more detailed discussions shown in the attached document</w:t>
                            </w:r>
                          </w:p>
                          <w:p w14:paraId="1617CE93" w14:textId="77777777" w:rsidR="009D37EF" w:rsidRPr="00275D07" w:rsidRDefault="009D37EF" w:rsidP="00CC6D78">
                            <w:pPr>
                              <w:widowControl/>
                              <w:spacing w:after="200" w:line="276" w:lineRule="auto"/>
                              <w:rPr>
                                <w:noProof/>
                              </w:rPr>
                            </w:pPr>
                            <w:r w:rsidRPr="00275D07">
                              <w:rPr>
                                <w:noProof/>
                              </w:rPr>
                              <w:t>p. 15 - 19:</w:t>
                            </w:r>
                          </w:p>
                          <w:p w14:paraId="1617CE94" w14:textId="77777777" w:rsidR="009D37EF" w:rsidRPr="00275D07" w:rsidRDefault="009D37EF" w:rsidP="00CC6D78">
                            <w:pPr>
                              <w:widowControl/>
                              <w:spacing w:after="200" w:line="276" w:lineRule="auto"/>
                              <w:rPr>
                                <w:noProof/>
                              </w:rPr>
                            </w:pPr>
                            <w:r w:rsidRPr="00275D07">
                              <w:rPr>
                                <w:noProof/>
                              </w:rPr>
                              <w:t>Comment on existing exposure limits:</w:t>
                            </w:r>
                          </w:p>
                          <w:p w14:paraId="1617CE95" w14:textId="77777777" w:rsidR="009D37EF" w:rsidRPr="00275D07" w:rsidRDefault="009D37EF" w:rsidP="00CC6D78">
                            <w:pPr>
                              <w:widowControl/>
                              <w:spacing w:after="200" w:line="276" w:lineRule="auto"/>
                              <w:rPr>
                                <w:noProof/>
                              </w:rPr>
                            </w:pPr>
                            <w:r w:rsidRPr="00275D07">
                              <w:rPr>
                                <w:noProof/>
                              </w:rPr>
                              <w:t>Report of current exposure limits in European countries is without substantial information due to missing details about the specific measurement requirements in each country.</w:t>
                            </w:r>
                          </w:p>
                          <w:p w14:paraId="1617CE96" w14:textId="77777777" w:rsidR="009D37EF" w:rsidRPr="00275D07" w:rsidRDefault="009D37EF" w:rsidP="00CC6D78">
                            <w:pPr>
                              <w:widowControl/>
                              <w:spacing w:after="200" w:line="276" w:lineRule="auto"/>
                              <w:rPr>
                                <w:noProof/>
                              </w:rPr>
                            </w:pPr>
                            <w:r w:rsidRPr="00275D07">
                              <w:rPr>
                                <w:noProof/>
                              </w:rPr>
                              <w:t>p. 42 - 43:</w:t>
                            </w:r>
                          </w:p>
                          <w:p w14:paraId="1617CE97" w14:textId="77777777" w:rsidR="009D37EF" w:rsidRPr="00275D07" w:rsidRDefault="009D37EF" w:rsidP="00CC6D78">
                            <w:pPr>
                              <w:widowControl/>
                              <w:spacing w:after="200" w:line="276" w:lineRule="auto"/>
                              <w:rPr>
                                <w:noProof/>
                              </w:rPr>
                            </w:pPr>
                            <w:r w:rsidRPr="00275D07">
                              <w:rPr>
                                <w:noProof/>
                              </w:rPr>
                              <w:t>Comment on monitoring of external exposure:</w:t>
                            </w:r>
                          </w:p>
                          <w:p w14:paraId="1617CE98" w14:textId="77777777" w:rsidR="009D37EF" w:rsidRPr="00275D07" w:rsidRDefault="009D37EF" w:rsidP="00CC6D78">
                            <w:pPr>
                              <w:widowControl/>
                              <w:spacing w:after="200" w:line="276" w:lineRule="auto"/>
                              <w:rPr>
                                <w:noProof/>
                              </w:rPr>
                            </w:pPr>
                            <w:r w:rsidRPr="00275D07">
                              <w:rPr>
                                <w:noProof/>
                              </w:rPr>
                              <w:t>The applicability of analytical methods reported is questionable. There is no statistical approach to reproducibility and comparability. Furthermore, the proposal lacks a discussion of matrix effects or possible sampling deviation. The proposal should thoroughly discuss the informational value of real analysis at workplaces.</w:t>
                            </w:r>
                          </w:p>
                          <w:p w14:paraId="1617CE99" w14:textId="77777777" w:rsidR="009D37EF" w:rsidRPr="00275D07" w:rsidRDefault="009D37EF" w:rsidP="00CC6D78">
                            <w:pPr>
                              <w:widowControl/>
                              <w:spacing w:after="200" w:line="276" w:lineRule="auto"/>
                              <w:rPr>
                                <w:noProof/>
                              </w:rPr>
                            </w:pPr>
                            <w:r w:rsidRPr="00275D07">
                              <w:rPr>
                                <w:noProof/>
                              </w:rPr>
                              <w:t>p. 43 - 49:</w:t>
                            </w:r>
                          </w:p>
                          <w:p w14:paraId="1617CE9A" w14:textId="77777777" w:rsidR="009D37EF" w:rsidRPr="00275D07" w:rsidRDefault="009D37EF" w:rsidP="00CC6D78">
                            <w:pPr>
                              <w:widowControl/>
                              <w:spacing w:after="200" w:line="276" w:lineRule="auto"/>
                              <w:rPr>
                                <w:noProof/>
                              </w:rPr>
                            </w:pPr>
                            <w:r w:rsidRPr="00275D07">
                              <w:rPr>
                                <w:noProof/>
                              </w:rPr>
                              <w:t>Comment on monitoring of internal exposure (biomonitoring):</w:t>
                            </w:r>
                          </w:p>
                          <w:p w14:paraId="1617CE9B" w14:textId="77777777" w:rsidR="009D37EF" w:rsidRPr="00275D07" w:rsidRDefault="009D37EF" w:rsidP="00CC6D78">
                            <w:pPr>
                              <w:widowControl/>
                              <w:spacing w:after="200" w:line="276" w:lineRule="auto"/>
                              <w:rPr>
                                <w:noProof/>
                              </w:rPr>
                            </w:pPr>
                            <w:r w:rsidRPr="00275D07">
                              <w:rPr>
                                <w:noProof/>
                              </w:rPr>
                              <w:t>The data of external exposure reported in the proposal are not valid. The reported studies differ a lot and show significant lack of data needed for conclusions. With that the proposal misses its own requirement, the “evaluation of the scientific relevance” by neglecting sound science approaches in evaluating the applicability of the data reported.</w:t>
                            </w:r>
                          </w:p>
                          <w:p w14:paraId="1617CE9C" w14:textId="77777777" w:rsidR="009D37EF" w:rsidRPr="00275D07" w:rsidRDefault="009D37EF" w:rsidP="00CC6D78">
                            <w:pPr>
                              <w:widowControl/>
                              <w:spacing w:after="200" w:line="276" w:lineRule="auto"/>
                              <w:rPr>
                                <w:noProof/>
                              </w:rPr>
                            </w:pPr>
                            <w:r w:rsidRPr="00275D07">
                              <w:rPr>
                                <w:noProof/>
                              </w:rPr>
                              <w:t>The data evaluation shows clearly that the conclusions (relations) will not be valid in the ordinary range of exposure level of modern workplaces.</w:t>
                            </w:r>
                          </w:p>
                          <w:p w14:paraId="1617CE9D" w14:textId="77777777" w:rsidR="009D37EF" w:rsidRPr="00275D07" w:rsidRDefault="009D37EF" w:rsidP="00CC6D78">
                            <w:pPr>
                              <w:widowControl/>
                              <w:spacing w:after="200" w:line="276" w:lineRule="auto"/>
                              <w:rPr>
                                <w:noProof/>
                              </w:rPr>
                            </w:pPr>
                            <w:r w:rsidRPr="00275D07">
                              <w:rPr>
                                <w:noProof/>
                              </w:rPr>
                              <w:lastRenderedPageBreak/>
                              <w:t>p. 19 - 34:</w:t>
                            </w:r>
                          </w:p>
                          <w:p w14:paraId="1617CE9E" w14:textId="77777777" w:rsidR="009D37EF" w:rsidRPr="00275D07" w:rsidRDefault="009D37EF" w:rsidP="00CC6D78">
                            <w:pPr>
                              <w:widowControl/>
                              <w:spacing w:after="200" w:line="276" w:lineRule="auto"/>
                              <w:rPr>
                                <w:noProof/>
                              </w:rPr>
                            </w:pPr>
                            <w:r w:rsidRPr="00275D07">
                              <w:rPr>
                                <w:noProof/>
                              </w:rPr>
                              <w:t>Comment on production and use information:</w:t>
                            </w:r>
                          </w:p>
                          <w:p w14:paraId="1617CE9F" w14:textId="77777777" w:rsidR="009D37EF" w:rsidRPr="00275D07" w:rsidRDefault="009D37EF" w:rsidP="00CC6D78">
                            <w:pPr>
                              <w:widowControl/>
                              <w:spacing w:after="200" w:line="276" w:lineRule="auto"/>
                              <w:rPr>
                                <w:noProof/>
                              </w:rPr>
                            </w:pPr>
                            <w:r w:rsidRPr="00275D07">
                              <w:rPr>
                                <w:noProof/>
                              </w:rPr>
                              <w:t>The proposal fails to describe in detail the uses, resulting in overestimation of potential exposure routes. At least as regards the electroplating sector, the proposal needs to be revised intensively.</w:t>
                            </w:r>
                          </w:p>
                          <w:p w14:paraId="1617CEA0" w14:textId="77777777" w:rsidR="009D37EF" w:rsidRPr="00275D07" w:rsidRDefault="009D37EF" w:rsidP="00CC6D78">
                            <w:pPr>
                              <w:widowControl/>
                              <w:spacing w:after="200" w:line="276" w:lineRule="auto"/>
                              <w:rPr>
                                <w:noProof/>
                              </w:rPr>
                            </w:pPr>
                            <w:r w:rsidRPr="00275D07">
                              <w:rPr>
                                <w:noProof/>
                              </w:rPr>
                              <w:t>Given that the proposal does not take into account the interactions with other regulation, it does not provide sufficient information to establish a well-founded opinion or to base new measures on.</w:t>
                            </w:r>
                          </w:p>
                          <w:p w14:paraId="1617CEA1" w14:textId="77777777" w:rsidR="009D37EF" w:rsidRPr="00275D07" w:rsidRDefault="009D37EF" w:rsidP="00CC6D78">
                            <w:pPr>
                              <w:widowControl/>
                              <w:spacing w:after="200" w:line="276" w:lineRule="auto"/>
                              <w:rPr>
                                <w:noProof/>
                              </w:rPr>
                            </w:pPr>
                            <w:r w:rsidRPr="00275D07">
                              <w:rPr>
                                <w:noProof/>
                              </w:rPr>
                              <w:t>General comment:</w:t>
                            </w:r>
                          </w:p>
                          <w:p w14:paraId="1617CEA2" w14:textId="77777777" w:rsidR="009D37EF" w:rsidRPr="00275D07" w:rsidRDefault="009D37EF" w:rsidP="00CC6D78">
                            <w:pPr>
                              <w:widowControl/>
                              <w:spacing w:after="200" w:line="276" w:lineRule="auto"/>
                              <w:rPr>
                                <w:noProof/>
                              </w:rPr>
                            </w:pPr>
                            <w:r w:rsidRPr="00275D07">
                              <w:rPr>
                                <w:noProof/>
                              </w:rPr>
                              <w:t>The proposal intends to provide a base for assessing occupational exposure limits for Nickel and its compounds. Based on the above, CETS is of the opinion that more scientifically sound work is needed to achieve reliable conclusions. The data concerning exposure, analytical methods and common uses presented in the proposal do not fulfil the requirements for a reliable decision on valid occupational exposure limits.</w:t>
                            </w:r>
                          </w:p>
                          <w:p w14:paraId="1617CEA3" w14:textId="77777777" w:rsidR="009D37EF" w:rsidRPr="00275D07" w:rsidRDefault="009D37EF" w:rsidP="00CC6D78">
                            <w:pPr>
                              <w:widowControl/>
                              <w:spacing w:after="200" w:line="276" w:lineRule="auto"/>
                              <w:rPr>
                                <w:noProof/>
                              </w:rPr>
                            </w:pPr>
                            <w:r w:rsidRPr="00275D07">
                              <w:rPr>
                                <w:noProof/>
                              </w:rPr>
                              <w:t>CETS hereby offers its cooperation in investigating proper data and information to help find meaningful and appropriate exposure limits.</w:t>
                            </w:r>
                          </w:p>
                          <w:p w14:paraId="1617CEA4" w14:textId="77777777" w:rsidR="009D37EF" w:rsidRPr="00275D07" w:rsidRDefault="009D37EF" w:rsidP="00CC6D78">
                            <w:pPr>
                              <w:widowControl/>
                              <w:spacing w:after="200" w:line="276" w:lineRule="auto"/>
                              <w:rPr>
                                <w:noProof/>
                              </w:rPr>
                            </w:pPr>
                            <w:r w:rsidRPr="00275D07">
                              <w:rPr>
                                <w:noProof/>
                              </w:rPr>
                              <w:t>Given the limited timeframe of the consultation, not all toxicological presentations could be assessed. This would have required consultations of experts that take more time than that available.</w:t>
                            </w:r>
                          </w:p>
                          <w:p w14:paraId="1617CEA5" w14:textId="77777777" w:rsidR="009D37EF" w:rsidRPr="00275D07" w:rsidRDefault="009D37EF" w:rsidP="00CC6D78">
                            <w:pPr>
                              <w:widowControl/>
                              <w:spacing w:after="200" w:line="276" w:lineRule="auto"/>
                              <w:rPr>
                                <w:noProof/>
                              </w:rPr>
                            </w:pPr>
                            <w:r w:rsidRPr="00275D07">
                              <w:rPr>
                                <w:noProof/>
                              </w:rPr>
                              <w:t>CETS regrets that smaller associations are not given enough time to verify the entire consultation content, including those parts that are out of the association’s general scope.</w:t>
                            </w:r>
                          </w:p>
                          <w:p w14:paraId="1617CEA6" w14:textId="77777777" w:rsidR="009D37EF" w:rsidRPr="00275D07" w:rsidRDefault="009D37EF" w:rsidP="00966450">
                            <w:pPr>
                              <w:widowControl/>
                              <w:spacing w:after="200" w:line="276" w:lineRule="auto"/>
                            </w:pPr>
                          </w:p>
                          <w:p w14:paraId="1617CEA7" w14:textId="77777777" w:rsidR="009D37EF" w:rsidRPr="00275D07" w:rsidRDefault="009D37EF" w:rsidP="00966450">
                            <w:pPr>
                              <w:widowControl/>
                              <w:spacing w:after="200" w:line="276" w:lineRule="auto"/>
                            </w:pPr>
                          </w:p>
                        </w:tc>
                      </w:tr>
                      <w:tr w:rsidR="009D37EF" w:rsidRPr="00275D07" w14:paraId="1617CEAC" w14:textId="77777777" w:rsidTr="003023A4">
                        <w:trPr>
                          <w:trHeight w:val="2355"/>
                        </w:trPr>
                        <w:tc>
                          <w:tcPr>
                            <w:tcW w:w="232" w:type="pct"/>
                            <w:vMerge/>
                          </w:tcPr>
                          <w:p w14:paraId="1617CEA9" w14:textId="77777777" w:rsidR="009D37EF" w:rsidRPr="00275D07" w:rsidRDefault="009D37EF" w:rsidP="00966450">
                            <w:pPr>
                              <w:widowControl/>
                              <w:spacing w:after="200" w:line="276" w:lineRule="auto"/>
                            </w:pPr>
                          </w:p>
                        </w:tc>
                        <w:tc>
                          <w:tcPr>
                            <w:tcW w:w="1126" w:type="pct"/>
                            <w:vMerge/>
                          </w:tcPr>
                          <w:p w14:paraId="1617CEAA" w14:textId="77777777" w:rsidR="009D37EF" w:rsidRPr="00275D07" w:rsidRDefault="009D37EF" w:rsidP="00966450">
                            <w:pPr>
                              <w:widowControl/>
                              <w:spacing w:after="200" w:line="276" w:lineRule="auto"/>
                              <w:rPr>
                                <w:b/>
                              </w:rPr>
                            </w:pPr>
                          </w:p>
                        </w:tc>
                        <w:tc>
                          <w:tcPr>
                            <w:tcW w:w="3642" w:type="pct"/>
                          </w:tcPr>
                          <w:p w14:paraId="0D430CC1" w14:textId="77777777" w:rsidR="009D37EF" w:rsidRPr="00275D07" w:rsidRDefault="009D37EF" w:rsidP="00966450">
                            <w:pPr>
                              <w:widowControl/>
                              <w:spacing w:after="200" w:line="276" w:lineRule="auto"/>
                              <w:rPr>
                                <w:b/>
                              </w:rPr>
                            </w:pPr>
                            <w:r w:rsidRPr="00275D07">
                              <w:rPr>
                                <w:b/>
                              </w:rPr>
                              <w:t>Dossier Submitter response</w:t>
                            </w:r>
                          </w:p>
                          <w:p w14:paraId="7CF9188D" w14:textId="46F27C94" w:rsidR="00615E7C" w:rsidRPr="00275D07" w:rsidRDefault="00307DA8" w:rsidP="00615E7C">
                            <w:pPr>
                              <w:widowControl/>
                              <w:spacing w:after="200" w:line="276" w:lineRule="auto"/>
                            </w:pPr>
                            <w:r>
                              <w:t>Thank you</w:t>
                            </w:r>
                            <w:r w:rsidR="00615E7C" w:rsidRPr="00275D07">
                              <w:t xml:space="preserve"> for your comment</w:t>
                            </w:r>
                            <w:r w:rsidR="003C5F5E">
                              <w:t>s</w:t>
                            </w:r>
                            <w:r w:rsidR="00615E7C" w:rsidRPr="00275D07">
                              <w:t>.</w:t>
                            </w:r>
                            <w:r w:rsidR="007E4451">
                              <w:rPr>
                                <w:color w:val="000000"/>
                                <w:lang w:eastAsia="en-US"/>
                              </w:rPr>
                              <w:t xml:space="preserve"> ECHA appreciates your concern about the length of the public consultation, however, the deadline to deliver the opinion of RAC to the European Commission (26 March 2018) unfortunately did not allow for a longer public consultation.</w:t>
                            </w:r>
                            <w:r w:rsidR="00615E7C" w:rsidRPr="00275D07">
                              <w:t xml:space="preserve"> </w:t>
                            </w:r>
                          </w:p>
                          <w:p w14:paraId="7B2FC44B" w14:textId="77777777" w:rsidR="00615E7C" w:rsidRPr="00275D07" w:rsidRDefault="00615E7C" w:rsidP="00615E7C">
                            <w:pPr>
                              <w:widowControl/>
                              <w:spacing w:after="200" w:line="276" w:lineRule="auto"/>
                            </w:pPr>
                            <w:r w:rsidRPr="00275D07">
                              <w:t>Please find here explanations related to your more detailed comments on:</w:t>
                            </w:r>
                          </w:p>
                          <w:p w14:paraId="728A60D0" w14:textId="77777777" w:rsidR="00615E7C" w:rsidRPr="00C7632D" w:rsidRDefault="00615E7C" w:rsidP="00615E7C">
                            <w:pPr>
                              <w:widowControl/>
                              <w:spacing w:after="200" w:line="276" w:lineRule="auto"/>
                              <w:rPr>
                                <w:i/>
                              </w:rPr>
                            </w:pPr>
                            <w:r w:rsidRPr="00C7632D">
                              <w:rPr>
                                <w:i/>
                              </w:rPr>
                              <w:t>Existing exposure limits.</w:t>
                            </w:r>
                          </w:p>
                          <w:p w14:paraId="41B0F73C" w14:textId="77777777" w:rsidR="00615E7C" w:rsidRPr="00275D07" w:rsidRDefault="00615E7C" w:rsidP="00615E7C">
                            <w:pPr>
                              <w:widowControl/>
                              <w:spacing w:after="200" w:line="276" w:lineRule="auto"/>
                            </w:pPr>
                            <w:r w:rsidRPr="00275D07">
                              <w:t>The report on existing OELs in the different European countries only provides contextual information to the proposed change on the limit value, making clear the current requirements in each country. They do not show any actual exposure levels in different European countries but the “maximum level” allowed for a shift. The reports on actual levels of exposure in different activities appear in Section 5 of the document and they explain or make reference to type of sampling, method used etc.</w:t>
                            </w:r>
                          </w:p>
                          <w:p w14:paraId="3D099363" w14:textId="77777777" w:rsidR="00615E7C" w:rsidRPr="00C7632D" w:rsidRDefault="00615E7C" w:rsidP="00615E7C">
                            <w:pPr>
                              <w:widowControl/>
                              <w:spacing w:after="200" w:line="276" w:lineRule="auto"/>
                              <w:rPr>
                                <w:i/>
                              </w:rPr>
                            </w:pPr>
                            <w:r w:rsidRPr="00C7632D">
                              <w:rPr>
                                <w:i/>
                              </w:rPr>
                              <w:t>Monitoring of external exposure</w:t>
                            </w:r>
                          </w:p>
                          <w:p w14:paraId="33680798" w14:textId="77777777" w:rsidR="00615E7C" w:rsidRPr="00275D07" w:rsidRDefault="00615E7C" w:rsidP="00615E7C">
                            <w:pPr>
                              <w:widowControl/>
                              <w:spacing w:after="200" w:line="276" w:lineRule="auto"/>
                            </w:pPr>
                            <w:r w:rsidRPr="00275D07">
                              <w:t xml:space="preserve">The analytical methods reported in the document are validated against the European Standard 482: Workplace exposure. General requirements for the performance of procedures for the measurement of chemical agents or have the potential to meet the requirements of it (as they were validated for a higher limit value) </w:t>
                            </w:r>
                          </w:p>
                          <w:p w14:paraId="38F828C3" w14:textId="77777777" w:rsidR="00615E7C" w:rsidRPr="00275D07" w:rsidRDefault="00615E7C" w:rsidP="00615E7C">
                            <w:pPr>
                              <w:widowControl/>
                              <w:spacing w:after="200" w:line="276" w:lineRule="auto"/>
                            </w:pPr>
                            <w:r w:rsidRPr="00275D07">
                              <w:t xml:space="preserve">The standard gives the requirements that the analytical method need to fulfil, when the measured data is to be compared with an occupational limit value. To make this clear one sentence stating that the methods are validated and that the validation data can be consulted either in the actual published analytical methods and /or in the “methods sheets” published at the Gestis database of analytical methods has been included in the opinion. </w:t>
                            </w:r>
                          </w:p>
                          <w:p w14:paraId="234092D0" w14:textId="77777777" w:rsidR="00615E7C" w:rsidRPr="00C7632D" w:rsidRDefault="00615E7C" w:rsidP="00615E7C">
                            <w:pPr>
                              <w:widowControl/>
                              <w:spacing w:after="200" w:line="276" w:lineRule="auto"/>
                              <w:rPr>
                                <w:i/>
                              </w:rPr>
                            </w:pPr>
                            <w:r w:rsidRPr="00C7632D">
                              <w:rPr>
                                <w:i/>
                              </w:rPr>
                              <w:t>Biomonitoring</w:t>
                            </w:r>
                          </w:p>
                          <w:p w14:paraId="7F4D0475" w14:textId="76E36236" w:rsidR="00615E7C" w:rsidRPr="00275D07" w:rsidRDefault="00615E7C" w:rsidP="00615E7C">
                            <w:pPr>
                              <w:widowControl/>
                              <w:spacing w:after="200" w:line="276" w:lineRule="auto"/>
                            </w:pPr>
                            <w:r w:rsidRPr="00275D07">
                              <w:t xml:space="preserve">The data on internal exposure provided in the ECHA </w:t>
                            </w:r>
                            <w:r w:rsidR="00307DA8">
                              <w:t xml:space="preserve">proposal </w:t>
                            </w:r>
                            <w:r w:rsidRPr="00275D07">
                              <w:t xml:space="preserve">consist of published information and have been included in order to give a comprehensive overview of the exposure of workers to nickel and compounds. However, the final RAC opinion and (the background document) do not recommend the </w:t>
                            </w:r>
                            <w:r w:rsidRPr="00275D07">
                              <w:lastRenderedPageBreak/>
                              <w:t>establishment of a biological limit value. The reason for not maintaining the BGV is the high variability of background levels of nickel in urine between the different populations in Europe.</w:t>
                            </w:r>
                          </w:p>
                          <w:p w14:paraId="48B106F9" w14:textId="77777777" w:rsidR="00615E7C" w:rsidRPr="00C7632D" w:rsidRDefault="00615E7C" w:rsidP="00615E7C">
                            <w:pPr>
                              <w:widowControl/>
                              <w:spacing w:after="200" w:line="276" w:lineRule="auto"/>
                              <w:rPr>
                                <w:i/>
                              </w:rPr>
                            </w:pPr>
                            <w:r w:rsidRPr="00C7632D">
                              <w:rPr>
                                <w:i/>
                              </w:rPr>
                              <w:t>Production and use information</w:t>
                            </w:r>
                          </w:p>
                          <w:p w14:paraId="1617CEAB" w14:textId="728F538D" w:rsidR="004C4C15" w:rsidRPr="00275D07" w:rsidRDefault="00615E7C" w:rsidP="00491329">
                            <w:pPr>
                              <w:widowControl/>
                              <w:spacing w:after="200" w:line="276" w:lineRule="auto"/>
                            </w:pPr>
                            <w:r w:rsidRPr="00275D07">
                              <w:t>The information on uses given in the document is based on information provided by industry (through the lead REACH registrants for nickel and inorganic compounds), and through the Nickel Institute. The exposure data associated with the uses is taken from registration information. However, this information is not crucial for the science</w:t>
                            </w:r>
                            <w:r w:rsidR="00491329">
                              <w:t>-</w:t>
                            </w:r>
                            <w:r w:rsidRPr="00275D07">
                              <w:t>based setting of occupational exposure levels.</w:t>
                            </w:r>
                          </w:p>
                        </w:tc>
                      </w:tr>
                      <w:tr w:rsidR="009D37EF" w:rsidRPr="00275D07" w14:paraId="1617CEBC" w14:textId="77777777" w:rsidTr="003023A4">
                        <w:trPr>
                          <w:trHeight w:val="2355"/>
                        </w:trPr>
                        <w:tc>
                          <w:tcPr>
                            <w:tcW w:w="232" w:type="pct"/>
                            <w:vMerge/>
                          </w:tcPr>
                          <w:p w14:paraId="1617CEAD" w14:textId="77777777" w:rsidR="009D37EF" w:rsidRPr="00275D07" w:rsidRDefault="009D37EF" w:rsidP="00966450">
                            <w:pPr>
                              <w:widowControl/>
                              <w:spacing w:after="200" w:line="276" w:lineRule="auto"/>
                            </w:pPr>
                          </w:p>
                        </w:tc>
                        <w:tc>
                          <w:tcPr>
                            <w:tcW w:w="1126" w:type="pct"/>
                            <w:vMerge/>
                          </w:tcPr>
                          <w:p w14:paraId="1617CEAE" w14:textId="77777777" w:rsidR="009D37EF" w:rsidRPr="00275D07" w:rsidRDefault="009D37EF" w:rsidP="00966450">
                            <w:pPr>
                              <w:widowControl/>
                              <w:spacing w:after="200" w:line="276" w:lineRule="auto"/>
                              <w:rPr>
                                <w:b/>
                              </w:rPr>
                            </w:pPr>
                          </w:p>
                        </w:tc>
                        <w:tc>
                          <w:tcPr>
                            <w:tcW w:w="3642" w:type="pct"/>
                          </w:tcPr>
                          <w:p w14:paraId="1617CEAF" w14:textId="77777777" w:rsidR="009D37EF" w:rsidRPr="00275D07" w:rsidRDefault="009D37EF" w:rsidP="00966450">
                            <w:pPr>
                              <w:widowControl/>
                              <w:spacing w:after="200" w:line="276" w:lineRule="auto"/>
                              <w:rPr>
                                <w:b/>
                              </w:rPr>
                            </w:pPr>
                            <w:r w:rsidRPr="00275D07">
                              <w:rPr>
                                <w:b/>
                              </w:rPr>
                              <w:t>RAC Rapporteurs comments</w:t>
                            </w:r>
                          </w:p>
                          <w:p w14:paraId="1617CEB0" w14:textId="7FB17896" w:rsidR="009D37EF" w:rsidRPr="002C5AC2" w:rsidRDefault="002C5AC2" w:rsidP="002C5AC2">
                            <w:pPr>
                              <w:rPr>
                                <w:noProof/>
                              </w:rPr>
                            </w:pPr>
                            <w:r w:rsidRPr="003E5ED2">
                              <w:rPr>
                                <w:noProof/>
                              </w:rPr>
                              <w:t>Thank you for your comment</w:t>
                            </w:r>
                            <w:r>
                              <w:rPr>
                                <w:noProof/>
                              </w:rPr>
                              <w:t>.</w:t>
                            </w:r>
                          </w:p>
                          <w:p w14:paraId="1617CEB1" w14:textId="77777777" w:rsidR="009D37EF" w:rsidRPr="00275D07" w:rsidRDefault="009D37EF" w:rsidP="00966450">
                            <w:pPr>
                              <w:widowControl/>
                              <w:spacing w:after="200" w:line="276" w:lineRule="auto"/>
                              <w:rPr>
                                <w:b/>
                              </w:rPr>
                            </w:pPr>
                          </w:p>
                          <w:p w14:paraId="1617CEB2" w14:textId="77777777" w:rsidR="009D37EF" w:rsidRPr="00275D07" w:rsidRDefault="009D37EF" w:rsidP="00966450">
                            <w:pPr>
                              <w:widowControl/>
                              <w:spacing w:after="200" w:line="276" w:lineRule="auto"/>
                              <w:rPr>
                                <w:b/>
                              </w:rPr>
                            </w:pPr>
                          </w:p>
                          <w:p w14:paraId="1617CEB3" w14:textId="77777777" w:rsidR="009D37EF" w:rsidRPr="00275D07" w:rsidRDefault="009D37EF" w:rsidP="00966450">
                            <w:pPr>
                              <w:widowControl/>
                              <w:spacing w:after="200" w:line="276" w:lineRule="auto"/>
                              <w:rPr>
                                <w:b/>
                              </w:rPr>
                            </w:pPr>
                          </w:p>
                          <w:p w14:paraId="1617CEB4" w14:textId="77777777" w:rsidR="009D37EF" w:rsidRPr="00275D07" w:rsidRDefault="009D37EF" w:rsidP="00966450">
                            <w:pPr>
                              <w:widowControl/>
                              <w:spacing w:after="200" w:line="276" w:lineRule="auto"/>
                              <w:rPr>
                                <w:b/>
                              </w:rPr>
                            </w:pPr>
                          </w:p>
                          <w:p w14:paraId="1617CEB5" w14:textId="77777777" w:rsidR="009D37EF" w:rsidRPr="00275D07" w:rsidRDefault="009D37EF" w:rsidP="00966450">
                            <w:pPr>
                              <w:widowControl/>
                              <w:spacing w:after="200" w:line="276" w:lineRule="auto"/>
                              <w:rPr>
                                <w:b/>
                              </w:rPr>
                            </w:pPr>
                          </w:p>
                          <w:p w14:paraId="1617CEB6" w14:textId="77777777" w:rsidR="009D37EF" w:rsidRPr="00275D07" w:rsidRDefault="009D37EF" w:rsidP="00966450">
                            <w:pPr>
                              <w:widowControl/>
                              <w:spacing w:after="200" w:line="276" w:lineRule="auto"/>
                              <w:rPr>
                                <w:b/>
                              </w:rPr>
                            </w:pPr>
                          </w:p>
                          <w:p w14:paraId="1617CEB7" w14:textId="77777777" w:rsidR="009D37EF" w:rsidRPr="00275D07" w:rsidRDefault="009D37EF" w:rsidP="00966450">
                            <w:pPr>
                              <w:widowControl/>
                              <w:spacing w:after="200" w:line="276" w:lineRule="auto"/>
                              <w:rPr>
                                <w:b/>
                              </w:rPr>
                            </w:pPr>
                          </w:p>
                          <w:p w14:paraId="1617CEB8" w14:textId="77777777" w:rsidR="009D37EF" w:rsidRPr="00275D07" w:rsidRDefault="009D37EF" w:rsidP="00966450">
                            <w:pPr>
                              <w:widowControl/>
                              <w:spacing w:after="200" w:line="276" w:lineRule="auto"/>
                              <w:rPr>
                                <w:b/>
                              </w:rPr>
                            </w:pPr>
                          </w:p>
                          <w:p w14:paraId="1617CEB9" w14:textId="77777777" w:rsidR="009D37EF" w:rsidRPr="00275D07" w:rsidRDefault="009D37EF" w:rsidP="00966450">
                            <w:pPr>
                              <w:widowControl/>
                              <w:spacing w:after="200" w:line="276" w:lineRule="auto"/>
                              <w:rPr>
                                <w:b/>
                              </w:rPr>
                            </w:pPr>
                          </w:p>
                          <w:p w14:paraId="1617CEBA" w14:textId="77777777" w:rsidR="009D37EF" w:rsidRPr="00275D07" w:rsidRDefault="009D37EF" w:rsidP="00966450">
                            <w:pPr>
                              <w:widowControl/>
                              <w:spacing w:after="200" w:line="276" w:lineRule="auto"/>
                              <w:rPr>
                                <w:b/>
                              </w:rPr>
                            </w:pPr>
                          </w:p>
                          <w:p w14:paraId="1617CEBB" w14:textId="77777777" w:rsidR="009D37EF" w:rsidRPr="00275D07" w:rsidRDefault="009D37EF" w:rsidP="00966450">
                            <w:pPr>
                              <w:widowControl/>
                              <w:spacing w:after="200" w:line="276" w:lineRule="auto"/>
                            </w:pPr>
                          </w:p>
                        </w:tc>
                      </w:tr>
                      <w:tr w:rsidR="009D37EF" w:rsidRPr="00275D07" w14:paraId="1617CEC0" w14:textId="77777777" w:rsidTr="003023A4">
                        <w:trPr>
                          <w:trHeight w:val="318"/>
                        </w:trPr>
                        <w:tc>
                          <w:tcPr>
                            <w:tcW w:w="232" w:type="pct"/>
                            <w:shd w:val="clear" w:color="auto" w:fill="auto"/>
                          </w:tcPr>
                          <w:p w14:paraId="1617CEBD" w14:textId="0EBF7D9B" w:rsidR="009D37EF" w:rsidRPr="00275D07" w:rsidRDefault="009D37EF" w:rsidP="00966450">
                            <w:pPr>
                              <w:widowControl/>
                              <w:spacing w:after="200" w:line="276" w:lineRule="auto"/>
                              <w:rPr>
                                <w:b/>
                              </w:rPr>
                            </w:pPr>
                            <w:r w:rsidRPr="00275D07">
                              <w:rPr>
                                <w:b/>
                              </w:rPr>
                              <w:lastRenderedPageBreak/>
                              <w:t>Ref.</w:t>
                            </w:r>
                          </w:p>
                        </w:tc>
                        <w:tc>
                          <w:tcPr>
                            <w:tcW w:w="1126" w:type="pct"/>
                            <w:shd w:val="clear" w:color="auto" w:fill="auto"/>
                          </w:tcPr>
                          <w:p w14:paraId="1617CEBE" w14:textId="77777777" w:rsidR="009D37EF" w:rsidRPr="00275D07" w:rsidRDefault="009D37EF" w:rsidP="00966450">
                            <w:pPr>
                              <w:widowControl/>
                              <w:spacing w:after="200" w:line="276" w:lineRule="auto"/>
                              <w:rPr>
                                <w:b/>
                              </w:rPr>
                            </w:pPr>
                            <w:r w:rsidRPr="00275D07">
                              <w:rPr>
                                <w:b/>
                              </w:rPr>
                              <w:t>Date/Name/Org.</w:t>
                            </w:r>
                          </w:p>
                        </w:tc>
                        <w:tc>
                          <w:tcPr>
                            <w:tcW w:w="3642" w:type="pct"/>
                          </w:tcPr>
                          <w:p w14:paraId="1617CEBF" w14:textId="77777777" w:rsidR="009D37EF" w:rsidRPr="00275D07" w:rsidRDefault="009D37EF" w:rsidP="00966450">
                            <w:pPr>
                              <w:widowControl/>
                              <w:spacing w:after="200" w:line="276" w:lineRule="auto"/>
                              <w:rPr>
                                <w:b/>
                              </w:rPr>
                            </w:pPr>
                            <w:r w:rsidRPr="00275D07">
                              <w:rPr>
                                <w:b/>
                              </w:rPr>
                              <w:t>Type of comment</w:t>
                            </w:r>
                          </w:p>
                        </w:tc>
                      </w:tr>
                      <w:tr w:rsidR="009D37EF" w:rsidRPr="00275D07" w14:paraId="1617CED2" w14:textId="77777777" w:rsidTr="003023A4">
                        <w:trPr>
                          <w:trHeight w:val="2355"/>
                        </w:trPr>
                        <w:tc>
                          <w:tcPr>
                            <w:tcW w:w="232" w:type="pct"/>
                            <w:vMerge w:val="restart"/>
                          </w:tcPr>
                          <w:p w14:paraId="1617CEC1" w14:textId="77777777" w:rsidR="009D37EF" w:rsidRPr="00275D07" w:rsidRDefault="009D37EF" w:rsidP="00966450">
                            <w:pPr>
                              <w:widowControl/>
                              <w:spacing w:after="200" w:line="276" w:lineRule="auto"/>
                            </w:pPr>
                            <w:r w:rsidRPr="00275D07">
                              <w:rPr>
                                <w:noProof/>
                              </w:rPr>
                              <w:t>11</w:t>
                            </w:r>
                          </w:p>
                        </w:tc>
                        <w:tc>
                          <w:tcPr>
                            <w:tcW w:w="1126" w:type="pct"/>
                            <w:vMerge w:val="restart"/>
                          </w:tcPr>
                          <w:p w14:paraId="1617CEC2" w14:textId="77777777" w:rsidR="009D37EF" w:rsidRPr="00275D07" w:rsidRDefault="009D37EF" w:rsidP="00966450">
                            <w:pPr>
                              <w:widowControl/>
                              <w:spacing w:after="200" w:line="276" w:lineRule="auto"/>
                            </w:pPr>
                            <w:r w:rsidRPr="00275D07">
                              <w:rPr>
                                <w:b/>
                              </w:rPr>
                              <w:t>Date/Time:</w:t>
                            </w:r>
                            <w:r w:rsidRPr="00275D07">
                              <w:t xml:space="preserve"> </w:t>
                            </w:r>
                          </w:p>
                          <w:p w14:paraId="1617CEC3" w14:textId="77777777" w:rsidR="009D37EF" w:rsidRPr="00275D07" w:rsidRDefault="009D37EF" w:rsidP="00966450">
                            <w:pPr>
                              <w:widowControl/>
                              <w:spacing w:after="200" w:line="276" w:lineRule="auto"/>
                            </w:pPr>
                            <w:r w:rsidRPr="00275D07">
                              <w:rPr>
                                <w:noProof/>
                              </w:rPr>
                              <w:t>2017/11/06 22:39</w:t>
                            </w:r>
                          </w:p>
                          <w:p w14:paraId="1617CEC4" w14:textId="77777777" w:rsidR="009D37EF" w:rsidRPr="00275D07" w:rsidRDefault="009D37EF" w:rsidP="00966450">
                            <w:pPr>
                              <w:widowControl/>
                              <w:spacing w:after="200" w:line="276" w:lineRule="auto"/>
                            </w:pPr>
                            <w:r w:rsidRPr="00275D07">
                              <w:rPr>
                                <w:b/>
                              </w:rPr>
                              <w:t>Type:</w:t>
                            </w:r>
                          </w:p>
                          <w:p w14:paraId="1617CEC5" w14:textId="77777777" w:rsidR="009D37EF" w:rsidRPr="00275D07" w:rsidRDefault="009D37EF" w:rsidP="00966450">
                            <w:pPr>
                              <w:widowControl/>
                              <w:spacing w:after="200" w:line="276" w:lineRule="auto"/>
                              <w:rPr>
                                <w:noProof/>
                              </w:rPr>
                            </w:pPr>
                            <w:r w:rsidRPr="00275D07">
                              <w:rPr>
                                <w:noProof/>
                              </w:rPr>
                              <w:t>BehalfOfAnOrganisation</w:t>
                            </w:r>
                          </w:p>
                          <w:p w14:paraId="1617CEC6" w14:textId="77777777" w:rsidR="009D37EF" w:rsidRPr="00275D07" w:rsidRDefault="009D37EF" w:rsidP="00966450">
                            <w:pPr>
                              <w:widowControl/>
                              <w:spacing w:after="200" w:line="276" w:lineRule="auto"/>
                              <w:rPr>
                                <w:b/>
                              </w:rPr>
                            </w:pPr>
                            <w:r w:rsidRPr="00275D07">
                              <w:rPr>
                                <w:b/>
                              </w:rPr>
                              <w:t>Organization name:</w:t>
                            </w:r>
                          </w:p>
                          <w:p w14:paraId="1617CEC7" w14:textId="77777777" w:rsidR="009D37EF" w:rsidRPr="00275D07" w:rsidRDefault="009D37EF" w:rsidP="00966450">
                            <w:pPr>
                              <w:widowControl/>
                              <w:spacing w:after="200" w:line="276" w:lineRule="auto"/>
                            </w:pPr>
                            <w:r w:rsidRPr="00275D07">
                              <w:rPr>
                                <w:noProof/>
                              </w:rPr>
                              <w:t>NiPERA</w:t>
                            </w:r>
                          </w:p>
                          <w:p w14:paraId="1617CECA" w14:textId="77777777" w:rsidR="009D37EF" w:rsidRPr="00275D07" w:rsidRDefault="009D37EF" w:rsidP="00966450">
                            <w:pPr>
                              <w:widowControl/>
                              <w:spacing w:after="200" w:line="276" w:lineRule="auto"/>
                              <w:rPr>
                                <w:b/>
                              </w:rPr>
                            </w:pPr>
                            <w:r w:rsidRPr="00275D07">
                              <w:rPr>
                                <w:b/>
                              </w:rPr>
                              <w:t>Country:</w:t>
                            </w:r>
                            <w:r w:rsidRPr="00275D07">
                              <w:rPr>
                                <w:noProof/>
                              </w:rPr>
                              <w:t xml:space="preserve"> United States</w:t>
                            </w:r>
                          </w:p>
                          <w:p w14:paraId="1617CECB" w14:textId="77777777" w:rsidR="009D37EF" w:rsidRPr="00275D07" w:rsidRDefault="009D37EF" w:rsidP="00966450">
                            <w:pPr>
                              <w:widowControl/>
                              <w:spacing w:after="200" w:line="276" w:lineRule="auto"/>
                              <w:rPr>
                                <w:b/>
                              </w:rPr>
                            </w:pPr>
                            <w:r w:rsidRPr="00275D07">
                              <w:rPr>
                                <w:b/>
                              </w:rPr>
                              <w:t>Non-confidential attachment:</w:t>
                            </w:r>
                          </w:p>
                          <w:p w14:paraId="1617CECC" w14:textId="77777777" w:rsidR="009D37EF" w:rsidRPr="00275D07" w:rsidRDefault="009D37EF" w:rsidP="00966450">
                            <w:pPr>
                              <w:widowControl/>
                              <w:spacing w:after="200" w:line="276" w:lineRule="auto"/>
                              <w:rPr>
                                <w:noProof/>
                              </w:rPr>
                            </w:pPr>
                            <w:r w:rsidRPr="00275D07">
                              <w:rPr>
                                <w:noProof/>
                              </w:rPr>
                              <w:t>171106-NiPERA comments on the ECHA Proposal for Ni OELs-.pdf</w:t>
                            </w:r>
                          </w:p>
                          <w:p w14:paraId="1617CECD" w14:textId="77777777" w:rsidR="00B92B40" w:rsidRPr="00275D07" w:rsidRDefault="00B92B40" w:rsidP="00966450">
                            <w:pPr>
                              <w:widowControl/>
                              <w:spacing w:after="200" w:line="276" w:lineRule="auto"/>
                            </w:pPr>
                            <w:r w:rsidRPr="00275D07">
                              <w:object w:dxaOrig="1541" w:dyaOrig="997" w14:anchorId="1617CF66">
                                <v:shape id="_x0000_i1027" type="#_x0000_t75" style="width:77.9pt;height:50.4pt" o:ole="">
                                  <v:imagedata r:id="rId16" o:title=""/>
                                </v:shape>
                                <o:OLEObject Type="Embed" ProgID="AcroExch.Document.DC" ShapeID="_x0000_i1027" DrawAspect="Icon" ObjectID="_1583148408" r:id="rId17"/>
                              </w:object>
                            </w:r>
                          </w:p>
                          <w:p w14:paraId="1617CECE" w14:textId="77777777" w:rsidR="009D37EF" w:rsidRPr="00275D07" w:rsidRDefault="009D37EF" w:rsidP="00966450">
                            <w:pPr>
                              <w:widowControl/>
                              <w:spacing w:after="200" w:line="276" w:lineRule="auto"/>
                              <w:rPr>
                                <w:b/>
                              </w:rPr>
                            </w:pPr>
                          </w:p>
                        </w:tc>
                        <w:tc>
                          <w:tcPr>
                            <w:tcW w:w="3642" w:type="pct"/>
                          </w:tcPr>
                          <w:p w14:paraId="1617CECF" w14:textId="77777777" w:rsidR="009D37EF" w:rsidRPr="00275D07" w:rsidRDefault="009D37EF" w:rsidP="00966450">
                            <w:pPr>
                              <w:widowControl/>
                              <w:spacing w:after="200" w:line="276" w:lineRule="auto"/>
                              <w:rPr>
                                <w:b/>
                              </w:rPr>
                            </w:pPr>
                            <w:r w:rsidRPr="00275D07">
                              <w:rPr>
                                <w:b/>
                              </w:rPr>
                              <w:t>Comment</w:t>
                            </w:r>
                          </w:p>
                          <w:p w14:paraId="1617CED0" w14:textId="77777777" w:rsidR="00B92B40" w:rsidRPr="00275D07" w:rsidRDefault="00B92B40" w:rsidP="00966450">
                            <w:pPr>
                              <w:widowControl/>
                              <w:spacing w:after="200" w:line="276" w:lineRule="auto"/>
                            </w:pPr>
                            <w:r w:rsidRPr="00275D07">
                              <w:rPr>
                                <w:i/>
                              </w:rPr>
                              <w:t>(See attachment)</w:t>
                            </w:r>
                          </w:p>
                          <w:p w14:paraId="1617CED1" w14:textId="77777777" w:rsidR="009D37EF" w:rsidRPr="00275D07" w:rsidRDefault="009D37EF" w:rsidP="00966450">
                            <w:pPr>
                              <w:widowControl/>
                              <w:spacing w:after="200" w:line="276" w:lineRule="auto"/>
                            </w:pPr>
                          </w:p>
                        </w:tc>
                      </w:tr>
                      <w:tr w:rsidR="009D37EF" w:rsidRPr="00275D07" w14:paraId="1617CED6" w14:textId="77777777" w:rsidTr="003023A4">
                        <w:trPr>
                          <w:trHeight w:val="2355"/>
                        </w:trPr>
                        <w:tc>
                          <w:tcPr>
                            <w:tcW w:w="232" w:type="pct"/>
                            <w:vMerge/>
                          </w:tcPr>
                          <w:p w14:paraId="1617CED3" w14:textId="77777777" w:rsidR="009D37EF" w:rsidRPr="00275D07" w:rsidRDefault="009D37EF" w:rsidP="00966450">
                            <w:pPr>
                              <w:widowControl/>
                              <w:spacing w:after="200" w:line="276" w:lineRule="auto"/>
                            </w:pPr>
                          </w:p>
                        </w:tc>
                        <w:tc>
                          <w:tcPr>
                            <w:tcW w:w="1126" w:type="pct"/>
                            <w:vMerge/>
                          </w:tcPr>
                          <w:p w14:paraId="1617CED4" w14:textId="77777777" w:rsidR="009D37EF" w:rsidRPr="00275D07" w:rsidRDefault="009D37EF" w:rsidP="00966450">
                            <w:pPr>
                              <w:widowControl/>
                              <w:spacing w:after="200" w:line="276" w:lineRule="auto"/>
                              <w:rPr>
                                <w:b/>
                              </w:rPr>
                            </w:pPr>
                          </w:p>
                        </w:tc>
                        <w:tc>
                          <w:tcPr>
                            <w:tcW w:w="3642" w:type="pct"/>
                          </w:tcPr>
                          <w:p w14:paraId="5D68966B" w14:textId="77777777" w:rsidR="006F702F" w:rsidRPr="00275D07" w:rsidRDefault="009D37EF" w:rsidP="00615E7C">
                            <w:pPr>
                              <w:widowControl/>
                              <w:spacing w:after="200" w:line="276" w:lineRule="auto"/>
                              <w:rPr>
                                <w:b/>
                              </w:rPr>
                            </w:pPr>
                            <w:r w:rsidRPr="00275D07">
                              <w:rPr>
                                <w:b/>
                              </w:rPr>
                              <w:t>Dossier Submitter response</w:t>
                            </w:r>
                          </w:p>
                          <w:p w14:paraId="12E64E54" w14:textId="531275B3" w:rsidR="006F702F" w:rsidRPr="00275D07" w:rsidRDefault="006F702F" w:rsidP="006F702F">
                            <w:pPr>
                              <w:widowControl/>
                              <w:spacing w:after="200" w:line="276" w:lineRule="auto"/>
                            </w:pPr>
                            <w:r w:rsidRPr="00275D07">
                              <w:t>Thank</w:t>
                            </w:r>
                            <w:r w:rsidR="00307DA8">
                              <w:t xml:space="preserve"> you </w:t>
                            </w:r>
                            <w:r w:rsidRPr="00275D07">
                              <w:t>for your comment</w:t>
                            </w:r>
                            <w:r w:rsidR="003C5F5E">
                              <w:t>s</w:t>
                            </w:r>
                            <w:r w:rsidRPr="00275D07">
                              <w:t>.</w:t>
                            </w:r>
                          </w:p>
                          <w:p w14:paraId="28579E31" w14:textId="77777777" w:rsidR="006F702F" w:rsidRPr="00C7632D" w:rsidRDefault="006F702F" w:rsidP="006F702F">
                            <w:pPr>
                              <w:widowControl/>
                              <w:spacing w:after="200" w:line="276" w:lineRule="auto"/>
                              <w:rPr>
                                <w:i/>
                                <w:u w:val="single"/>
                              </w:rPr>
                            </w:pPr>
                            <w:r w:rsidRPr="00C7632D">
                              <w:rPr>
                                <w:i/>
                                <w:u w:val="single"/>
                              </w:rPr>
                              <w:t>Main comments</w:t>
                            </w:r>
                          </w:p>
                          <w:p w14:paraId="445C7A10" w14:textId="063A3464" w:rsidR="006F702F" w:rsidRPr="00C7632D" w:rsidRDefault="006F702F" w:rsidP="006F702F">
                            <w:pPr>
                              <w:widowControl/>
                              <w:spacing w:after="200" w:line="276" w:lineRule="auto"/>
                              <w:rPr>
                                <w:i/>
                              </w:rPr>
                            </w:pPr>
                            <w:r w:rsidRPr="00C7632D">
                              <w:rPr>
                                <w:i/>
                              </w:rPr>
                              <w:t xml:space="preserve">As regards </w:t>
                            </w:r>
                            <w:r w:rsidR="003C5F5E">
                              <w:rPr>
                                <w:i/>
                              </w:rPr>
                              <w:t xml:space="preserve">the </w:t>
                            </w:r>
                            <w:r w:rsidRPr="00C7632D">
                              <w:rPr>
                                <w:i/>
                              </w:rPr>
                              <w:t>main comments on section 7.9 Mode of Action</w:t>
                            </w:r>
                          </w:p>
                          <w:p w14:paraId="2AC38B49" w14:textId="567395E2" w:rsidR="006F702F" w:rsidRPr="00275D07" w:rsidRDefault="006F702F" w:rsidP="006F702F">
                            <w:pPr>
                              <w:pStyle w:val="ListParagraph"/>
                              <w:widowControl/>
                              <w:numPr>
                                <w:ilvl w:val="0"/>
                                <w:numId w:val="17"/>
                              </w:numPr>
                              <w:spacing w:after="200" w:line="276" w:lineRule="auto"/>
                            </w:pPr>
                            <w:r w:rsidRPr="00275D07">
                              <w:t xml:space="preserve">The comments on a proposed MoA supporting an indirect genotoxicity MoA are noted as are those on the combined MoA and dose response functions to further support the OEL, based on a MoA threshold. </w:t>
                            </w:r>
                            <w:r w:rsidR="00C6640A">
                              <w:t>T</w:t>
                            </w:r>
                            <w:r w:rsidRPr="00275D07">
                              <w:t>he ECHA proposal address</w:t>
                            </w:r>
                            <w:r w:rsidR="00CD6D0C">
                              <w:t>es</w:t>
                            </w:r>
                            <w:r w:rsidRPr="00275D07">
                              <w:t xml:space="preserve"> both of these points </w:t>
                            </w:r>
                            <w:r w:rsidR="00CD6D0C">
                              <w:t>although</w:t>
                            </w:r>
                            <w:r w:rsidRPr="00275D07">
                              <w:t xml:space="preserve"> it </w:t>
                            </w:r>
                            <w:r w:rsidR="00CD6D0C">
                              <w:t>does</w:t>
                            </w:r>
                            <w:r w:rsidRPr="00275D07">
                              <w:t xml:space="preserve"> not include </w:t>
                            </w:r>
                            <w:r w:rsidR="00CD6D0C">
                              <w:t>the</w:t>
                            </w:r>
                            <w:r w:rsidRPr="00275D07">
                              <w:t xml:space="preserve"> specific proposal from NiPERA.  </w:t>
                            </w:r>
                            <w:r w:rsidR="00CD6D0C">
                              <w:t xml:space="preserve">The section on MoA has been elaborated </w:t>
                            </w:r>
                            <w:r w:rsidR="00D24F95">
                              <w:t>to address the MoA in more detail.</w:t>
                            </w:r>
                            <w:r w:rsidR="00CD6D0C">
                              <w:t xml:space="preserve"> </w:t>
                            </w:r>
                          </w:p>
                          <w:p w14:paraId="2AC33056" w14:textId="35EF72AB" w:rsidR="006F702F" w:rsidRPr="00C7632D" w:rsidRDefault="006F702F" w:rsidP="006F702F">
                            <w:pPr>
                              <w:widowControl/>
                              <w:spacing w:after="200" w:line="276" w:lineRule="auto"/>
                              <w:rPr>
                                <w:i/>
                              </w:rPr>
                            </w:pPr>
                            <w:r w:rsidRPr="00C7632D">
                              <w:rPr>
                                <w:i/>
                              </w:rPr>
                              <w:t xml:space="preserve">As regards </w:t>
                            </w:r>
                            <w:r w:rsidR="003C5F5E">
                              <w:rPr>
                                <w:i/>
                              </w:rPr>
                              <w:t xml:space="preserve">the </w:t>
                            </w:r>
                            <w:r w:rsidRPr="00C7632D">
                              <w:rPr>
                                <w:i/>
                              </w:rPr>
                              <w:t>main comments on human cancer section 7.7.1:</w:t>
                            </w:r>
                          </w:p>
                          <w:p w14:paraId="1D220B4A" w14:textId="77777777" w:rsidR="006F702F" w:rsidRPr="00275D07" w:rsidRDefault="006F702F" w:rsidP="00C6640A">
                            <w:pPr>
                              <w:pStyle w:val="ListParagraph"/>
                              <w:widowControl/>
                              <w:numPr>
                                <w:ilvl w:val="0"/>
                                <w:numId w:val="15"/>
                              </w:numPr>
                              <w:spacing w:after="200" w:line="276" w:lineRule="auto"/>
                              <w:ind w:left="714" w:hanging="357"/>
                              <w:contextualSpacing w:val="0"/>
                            </w:pPr>
                            <w:r w:rsidRPr="00275D07">
                              <w:t>Text added acknowledging that the largest cohorts were able to detect small lung cancer increases with narrow confidence intervals.</w:t>
                            </w:r>
                          </w:p>
                          <w:p w14:paraId="3E17EAA1" w14:textId="77777777" w:rsidR="006F702F" w:rsidRPr="00275D07" w:rsidRDefault="006F702F" w:rsidP="00C6640A">
                            <w:pPr>
                              <w:pStyle w:val="ListParagraph"/>
                              <w:widowControl/>
                              <w:numPr>
                                <w:ilvl w:val="0"/>
                                <w:numId w:val="15"/>
                              </w:numPr>
                              <w:spacing w:after="200" w:line="276" w:lineRule="auto"/>
                              <w:ind w:left="714" w:hanging="357"/>
                              <w:contextualSpacing w:val="0"/>
                            </w:pPr>
                            <w:r w:rsidRPr="00275D07">
                              <w:t xml:space="preserve">As regards the detailed comments related on temporal trends in Ni exposure over decades in the industry as general and comparison of those to the multiplication factors used in the Kristiansand cohort a more detailed description was added for the Kristiansand methodology and a separate </w:t>
                            </w:r>
                            <w:r w:rsidRPr="00275D07">
                              <w:lastRenderedPageBreak/>
                              <w:t xml:space="preserve">description of the industrial trend was included. However, it was not possible to perform a direct comparison to verify the appropriateness of the multiplication factors used. </w:t>
                            </w:r>
                          </w:p>
                          <w:p w14:paraId="3690E6AD" w14:textId="77777777" w:rsidR="006F702F" w:rsidRPr="00275D07" w:rsidRDefault="006F702F" w:rsidP="00C6640A">
                            <w:pPr>
                              <w:pStyle w:val="ListParagraph"/>
                              <w:widowControl/>
                              <w:numPr>
                                <w:ilvl w:val="0"/>
                                <w:numId w:val="15"/>
                              </w:numPr>
                              <w:spacing w:after="200" w:line="276" w:lineRule="auto"/>
                              <w:ind w:left="714" w:hanging="357"/>
                              <w:contextualSpacing w:val="0"/>
                            </w:pPr>
                            <w:r w:rsidRPr="00275D07">
                              <w:t>As regards the comment regarding total Ni exposure and the water soluble Ni exposure in the cumulative exposure category from the Kristiansand cohort used in deriving the OEL for inhalable factor, ECHA acknowledges that exposure to total Ni was indeed higher that exposure to water soluble Ni. This is clarified in chapter 8.2.1 [and the rounding is consequently done upwards].</w:t>
                            </w:r>
                          </w:p>
                          <w:p w14:paraId="6FEE398F" w14:textId="3E0ED294" w:rsidR="006F702F" w:rsidRPr="00C7632D" w:rsidRDefault="006F702F" w:rsidP="006F702F">
                            <w:pPr>
                              <w:widowControl/>
                              <w:spacing w:after="200" w:line="276" w:lineRule="auto"/>
                              <w:rPr>
                                <w:i/>
                              </w:rPr>
                            </w:pPr>
                            <w:r w:rsidRPr="00C7632D">
                              <w:rPr>
                                <w:i/>
                              </w:rPr>
                              <w:t xml:space="preserve">As regards </w:t>
                            </w:r>
                            <w:r w:rsidR="003C5F5E">
                              <w:rPr>
                                <w:i/>
                              </w:rPr>
                              <w:t xml:space="preserve">the </w:t>
                            </w:r>
                            <w:r w:rsidRPr="00C7632D">
                              <w:rPr>
                                <w:i/>
                              </w:rPr>
                              <w:t>main comments on section 7.7.1 Carcinogenicity</w:t>
                            </w:r>
                          </w:p>
                          <w:p w14:paraId="2123246D" w14:textId="3106F961" w:rsidR="006F702F" w:rsidRPr="00275D07" w:rsidRDefault="006F702F" w:rsidP="006F702F">
                            <w:pPr>
                              <w:pStyle w:val="ListParagraph"/>
                              <w:widowControl/>
                              <w:numPr>
                                <w:ilvl w:val="0"/>
                                <w:numId w:val="22"/>
                              </w:numPr>
                              <w:spacing w:after="200" w:line="276" w:lineRule="auto"/>
                              <w:rPr>
                                <w:b/>
                                <w:u w:val="single"/>
                              </w:rPr>
                            </w:pPr>
                            <w:r w:rsidRPr="00275D07">
                              <w:t>Thank</w:t>
                            </w:r>
                            <w:r w:rsidR="00C6640A">
                              <w:t xml:space="preserve"> you </w:t>
                            </w:r>
                            <w:r w:rsidRPr="00275D07">
                              <w:t xml:space="preserve">for your extensive analysis of the data. </w:t>
                            </w:r>
                            <w:r w:rsidR="00307DA8">
                              <w:t xml:space="preserve">ECHA </w:t>
                            </w:r>
                            <w:r w:rsidRPr="00275D07">
                              <w:t>reconsidered the rounding for the inhalable fraction of 0.027 mg Ni/m³ and propose now 0.03 mg Ni/m³ for the inhalable OEL</w:t>
                            </w:r>
                            <w:r w:rsidRPr="00275D07">
                              <w:rPr>
                                <w:b/>
                                <w:u w:val="single"/>
                              </w:rPr>
                              <w:t>.</w:t>
                            </w:r>
                          </w:p>
                          <w:p w14:paraId="5C393EA4" w14:textId="59B15B0B" w:rsidR="006F702F" w:rsidRPr="00C7632D" w:rsidRDefault="006F702F" w:rsidP="006F702F">
                            <w:pPr>
                              <w:widowControl/>
                              <w:spacing w:after="200" w:line="276" w:lineRule="auto"/>
                              <w:rPr>
                                <w:i/>
                              </w:rPr>
                            </w:pPr>
                            <w:r w:rsidRPr="00C7632D">
                              <w:rPr>
                                <w:i/>
                              </w:rPr>
                              <w:t xml:space="preserve">As regards </w:t>
                            </w:r>
                            <w:r w:rsidR="003C5F5E">
                              <w:rPr>
                                <w:i/>
                              </w:rPr>
                              <w:t xml:space="preserve">the </w:t>
                            </w:r>
                            <w:r w:rsidRPr="00C7632D">
                              <w:rPr>
                                <w:i/>
                              </w:rPr>
                              <w:t>main comments on section 8.1.4</w:t>
                            </w:r>
                          </w:p>
                          <w:p w14:paraId="1B24F9A4" w14:textId="77777777" w:rsidR="006F702F" w:rsidRPr="00275D07" w:rsidRDefault="006F702F" w:rsidP="006F702F">
                            <w:pPr>
                              <w:pStyle w:val="ListParagraph"/>
                              <w:widowControl/>
                              <w:numPr>
                                <w:ilvl w:val="0"/>
                                <w:numId w:val="16"/>
                              </w:numPr>
                              <w:spacing w:after="200" w:line="276" w:lineRule="auto"/>
                            </w:pPr>
                            <w:r w:rsidRPr="00275D07">
                              <w:t>More details added on chest radiographic findings in Kristiansand workers (chapter 7.3.1)</w:t>
                            </w:r>
                          </w:p>
                          <w:p w14:paraId="7489B6CE" w14:textId="03FEA8B0" w:rsidR="006F702F" w:rsidRPr="00C7632D" w:rsidRDefault="006F702F" w:rsidP="006F702F">
                            <w:pPr>
                              <w:widowControl/>
                              <w:spacing w:after="200" w:line="276" w:lineRule="auto"/>
                              <w:rPr>
                                <w:i/>
                                <w:snapToGrid/>
                              </w:rPr>
                            </w:pPr>
                            <w:r w:rsidRPr="00C7632D">
                              <w:rPr>
                                <w:i/>
                              </w:rPr>
                              <w:t xml:space="preserve">As regards </w:t>
                            </w:r>
                            <w:r w:rsidR="003C5F5E">
                              <w:rPr>
                                <w:i/>
                              </w:rPr>
                              <w:t xml:space="preserve">the </w:t>
                            </w:r>
                            <w:r w:rsidRPr="00C7632D">
                              <w:rPr>
                                <w:i/>
                              </w:rPr>
                              <w:t>main comments on sections 8.3 Notations</w:t>
                            </w:r>
                          </w:p>
                          <w:p w14:paraId="6236FFCF" w14:textId="5ADE22EC" w:rsidR="006F702F" w:rsidRPr="00275D07" w:rsidRDefault="006F702F" w:rsidP="006F702F">
                            <w:pPr>
                              <w:pStyle w:val="ListParagraph"/>
                              <w:widowControl/>
                              <w:numPr>
                                <w:ilvl w:val="0"/>
                                <w:numId w:val="18"/>
                              </w:numPr>
                              <w:spacing w:after="200" w:line="276" w:lineRule="auto"/>
                              <w:ind w:left="714" w:hanging="357"/>
                              <w:contextualSpacing w:val="0"/>
                              <w:rPr>
                                <w:b/>
                              </w:rPr>
                            </w:pPr>
                            <w:r w:rsidRPr="00275D07">
                              <w:t xml:space="preserve">The notation is for sensitisation (SEN) because nickel and </w:t>
                            </w:r>
                            <w:r w:rsidRPr="00275D07">
                              <w:rPr>
                                <w:u w:val="single"/>
                              </w:rPr>
                              <w:t>all</w:t>
                            </w:r>
                            <w:r w:rsidRPr="00275D07">
                              <w:t xml:space="preserve"> its compounds are skin </w:t>
                            </w:r>
                            <w:r w:rsidR="002477D4" w:rsidRPr="00275D07">
                              <w:t>sensiti</w:t>
                            </w:r>
                            <w:r w:rsidR="002477D4">
                              <w:t>s</w:t>
                            </w:r>
                            <w:r w:rsidR="002477D4" w:rsidRPr="00275D07">
                              <w:t>ers</w:t>
                            </w:r>
                            <w:r w:rsidRPr="00275D07">
                              <w:t xml:space="preserve">, and some are also respiratory sensitisers. The notation is simply for “sensitisation” and does not differentiate between skin or respiratory. Thus the notation is correct. The ECHA proposal has been revised for clarification and the notation remains as SEN. </w:t>
                            </w:r>
                          </w:p>
                          <w:p w14:paraId="05421297" w14:textId="77777777" w:rsidR="00C6640A" w:rsidRDefault="00C6640A" w:rsidP="006F702F">
                            <w:pPr>
                              <w:widowControl/>
                              <w:spacing w:after="200" w:line="276" w:lineRule="auto"/>
                              <w:rPr>
                                <w:i/>
                                <w:u w:val="single"/>
                              </w:rPr>
                            </w:pPr>
                          </w:p>
                          <w:p w14:paraId="73009584" w14:textId="77777777" w:rsidR="006F702F" w:rsidRPr="00C7632D" w:rsidRDefault="006F702F" w:rsidP="006F702F">
                            <w:pPr>
                              <w:widowControl/>
                              <w:spacing w:after="200" w:line="276" w:lineRule="auto"/>
                              <w:rPr>
                                <w:i/>
                                <w:u w:val="single"/>
                              </w:rPr>
                            </w:pPr>
                            <w:r w:rsidRPr="00C7632D">
                              <w:rPr>
                                <w:i/>
                                <w:u w:val="single"/>
                              </w:rPr>
                              <w:t>Detailed comments</w:t>
                            </w:r>
                          </w:p>
                          <w:p w14:paraId="7874E9AD" w14:textId="77777777" w:rsidR="006F702F" w:rsidRPr="00C7632D" w:rsidRDefault="006F702F" w:rsidP="006F702F">
                            <w:pPr>
                              <w:widowControl/>
                              <w:spacing w:after="200" w:line="276" w:lineRule="auto"/>
                              <w:rPr>
                                <w:i/>
                              </w:rPr>
                            </w:pPr>
                            <w:r w:rsidRPr="00C7632D">
                              <w:rPr>
                                <w:i/>
                              </w:rPr>
                              <w:t>As regards the detailed comments on sections 7.1 – 7.6 (14 comments)</w:t>
                            </w:r>
                          </w:p>
                          <w:p w14:paraId="43AFFF1D" w14:textId="1788A4A3" w:rsidR="006F702F" w:rsidRPr="00275D07" w:rsidRDefault="006F702F" w:rsidP="006F702F">
                            <w:pPr>
                              <w:pStyle w:val="ListParagraph"/>
                              <w:widowControl/>
                              <w:numPr>
                                <w:ilvl w:val="0"/>
                                <w:numId w:val="18"/>
                              </w:numPr>
                              <w:spacing w:after="200" w:line="276" w:lineRule="auto"/>
                              <w:rPr>
                                <w:b/>
                              </w:rPr>
                            </w:pPr>
                            <w:r w:rsidRPr="00275D07">
                              <w:t xml:space="preserve">All of the comments have been reviewed and in most cases implemented by elaborating the text or revising for clarification. </w:t>
                            </w:r>
                          </w:p>
                          <w:p w14:paraId="7A8CCA54" w14:textId="77777777" w:rsidR="006F702F" w:rsidRPr="00C7632D" w:rsidRDefault="006F702F" w:rsidP="006F702F">
                            <w:pPr>
                              <w:widowControl/>
                              <w:spacing w:after="200" w:line="276" w:lineRule="auto"/>
                              <w:rPr>
                                <w:i/>
                              </w:rPr>
                            </w:pPr>
                            <w:r w:rsidRPr="00C7632D">
                              <w:rPr>
                                <w:i/>
                              </w:rPr>
                              <w:t>As regards the detailed comments on human cancer section 7.7.1:</w:t>
                            </w:r>
                          </w:p>
                          <w:p w14:paraId="063AEE75" w14:textId="77777777" w:rsidR="006F702F" w:rsidRPr="00275D07" w:rsidRDefault="006F702F" w:rsidP="006F702F">
                            <w:pPr>
                              <w:pStyle w:val="ListParagraph"/>
                              <w:widowControl/>
                              <w:numPr>
                                <w:ilvl w:val="0"/>
                                <w:numId w:val="14"/>
                              </w:numPr>
                              <w:spacing w:after="200" w:line="276" w:lineRule="auto"/>
                            </w:pPr>
                            <w:r w:rsidRPr="00275D07">
                              <w:lastRenderedPageBreak/>
                              <w:t>Adding the information on which sampler and/or aerosol fraction was used in assessing exposure in each cohort was not possible. However, a clarification was added that all data in Oller et al 2014 referred to inhalable fraction.</w:t>
                            </w:r>
                          </w:p>
                          <w:p w14:paraId="1DDAAE63" w14:textId="77777777" w:rsidR="006F702F" w:rsidRPr="00275D07" w:rsidRDefault="006F702F" w:rsidP="006F702F">
                            <w:pPr>
                              <w:pStyle w:val="ListParagraph"/>
                              <w:widowControl/>
                              <w:numPr>
                                <w:ilvl w:val="0"/>
                                <w:numId w:val="14"/>
                              </w:numPr>
                              <w:spacing w:after="200" w:line="276" w:lineRule="auto"/>
                            </w:pPr>
                            <w:r w:rsidRPr="00275D07">
                              <w:t>Clarification added on the nasal cancer cases of Pavela et al 2017.</w:t>
                            </w:r>
                          </w:p>
                          <w:p w14:paraId="6960C210" w14:textId="77777777" w:rsidR="006F702F" w:rsidRPr="00275D07" w:rsidRDefault="006F702F" w:rsidP="006F702F">
                            <w:pPr>
                              <w:pStyle w:val="ListParagraph"/>
                              <w:widowControl/>
                              <w:numPr>
                                <w:ilvl w:val="0"/>
                                <w:numId w:val="14"/>
                              </w:numPr>
                              <w:spacing w:after="200" w:line="276" w:lineRule="auto"/>
                            </w:pPr>
                            <w:r w:rsidRPr="00275D07">
                              <w:t>Mining and non-sinter smelter sub-cohorts of Ontario added to text and tables 44-46.</w:t>
                            </w:r>
                          </w:p>
                          <w:p w14:paraId="02AFC020" w14:textId="77777777" w:rsidR="00853731" w:rsidRDefault="00853731" w:rsidP="006F702F">
                            <w:pPr>
                              <w:pStyle w:val="ListParagraph"/>
                              <w:widowControl/>
                              <w:spacing w:after="200" w:line="276" w:lineRule="auto"/>
                              <w:ind w:left="0"/>
                              <w:rPr>
                                <w:i/>
                              </w:rPr>
                            </w:pPr>
                          </w:p>
                          <w:p w14:paraId="1E10C3C6" w14:textId="77777777" w:rsidR="006F702F" w:rsidRPr="00C7632D" w:rsidRDefault="006F702F" w:rsidP="006F702F">
                            <w:pPr>
                              <w:pStyle w:val="ListParagraph"/>
                              <w:widowControl/>
                              <w:spacing w:after="200" w:line="276" w:lineRule="auto"/>
                              <w:ind w:left="0"/>
                              <w:contextualSpacing w:val="0"/>
                              <w:rPr>
                                <w:i/>
                              </w:rPr>
                            </w:pPr>
                            <w:r w:rsidRPr="00C7632D">
                              <w:rPr>
                                <w:i/>
                              </w:rPr>
                              <w:t>Detailed comments on exposure monitoring section 6</w:t>
                            </w:r>
                          </w:p>
                          <w:p w14:paraId="043337E8" w14:textId="77777777" w:rsidR="006F702F" w:rsidRPr="00275D07" w:rsidRDefault="006F702F" w:rsidP="006F702F">
                            <w:pPr>
                              <w:pStyle w:val="ListParagraph"/>
                              <w:widowControl/>
                              <w:spacing w:after="200" w:line="276" w:lineRule="auto"/>
                              <w:ind w:left="0"/>
                              <w:contextualSpacing w:val="0"/>
                            </w:pPr>
                            <w:r w:rsidRPr="00275D07">
                              <w:t xml:space="preserve">Regarding the inclusion of recommendations on sampling strategy in the Annex I, this is considered out of the scope of the Annex. The Annex intends to provide enough data to support the proposed revised limit values, for that it is important to understand whether there are analytical methods that could demonstrate that the exposure is below the limit value. </w:t>
                            </w:r>
                          </w:p>
                          <w:p w14:paraId="3BF482DE" w14:textId="77777777" w:rsidR="006F702F" w:rsidRPr="00275D07" w:rsidRDefault="006F702F" w:rsidP="006F702F">
                            <w:pPr>
                              <w:pStyle w:val="ListParagraph"/>
                              <w:widowControl/>
                              <w:spacing w:after="200" w:line="276" w:lineRule="auto"/>
                              <w:ind w:left="0"/>
                              <w:contextualSpacing w:val="0"/>
                            </w:pPr>
                            <w:r w:rsidRPr="00275D07">
                              <w:t>However, including recommendations on sampling strategy do not add any value in terms of deciding whether the proposed OEL is feasible in terms of measurement. It is acknowledged that further harmonisation at EU level regarding exposure sampling would be desirable but this is considered a broad issue to be tackled in general (and maybe in a different forum).</w:t>
                            </w:r>
                          </w:p>
                          <w:p w14:paraId="2E4D5258" w14:textId="00DA9644" w:rsidR="006F702F" w:rsidRPr="00275D07" w:rsidRDefault="006F702F" w:rsidP="006F702F">
                            <w:pPr>
                              <w:pStyle w:val="ListParagraph"/>
                              <w:widowControl/>
                              <w:spacing w:after="200" w:line="276" w:lineRule="auto"/>
                              <w:ind w:left="0"/>
                              <w:contextualSpacing w:val="0"/>
                            </w:pPr>
                            <w:r w:rsidRPr="00275D07">
                              <w:t xml:space="preserve">Regarding the analytical methods the list intends to show methods that can potentially reach the proposed limit values (ideally able to determine 0,1 of the OEL after a reasonable sampling time). As acknowledged in the introductory text to the table, the data for the current scope of the analytical methods are included (e.g. soluble/ inorganic compounds etc) and the LOQ calculated use the flow rate of the sampler recommended in the method. The methods could be modified but </w:t>
                            </w:r>
                            <w:r w:rsidR="004064E2">
                              <w:t>ECHA</w:t>
                            </w:r>
                            <w:r w:rsidRPr="00275D07">
                              <w:t xml:space="preserve"> included the ones available at the moment so it is clear that the validation data.</w:t>
                            </w:r>
                          </w:p>
                          <w:p w14:paraId="675CCFAF" w14:textId="1C1768C3" w:rsidR="006F702F" w:rsidRPr="00275D07" w:rsidRDefault="006F702F" w:rsidP="006F702F">
                            <w:pPr>
                              <w:pStyle w:val="ListParagraph"/>
                              <w:widowControl/>
                              <w:spacing w:after="200" w:line="276" w:lineRule="auto"/>
                              <w:ind w:left="0"/>
                              <w:contextualSpacing w:val="0"/>
                            </w:pPr>
                            <w:r w:rsidRPr="00275D07">
                              <w:t>Already two of the methods included in the table (MDHS 42/2 and BGI 505-10-3) allow to measure concentrations of 0.1 of the OEL in (2 to 4 hours sampling time) and are validated following sampling standards. Thus it is considered it is feasible to perform measurements to show compliance with the proposed OEL (including the one for respirable fraction). Naturally, some of currently available methods would need to be discarded (or updated and modified) to be used for this revised values, as they were optimised and validated for different concentration ranges.</w:t>
                            </w:r>
                          </w:p>
                          <w:p w14:paraId="6E9864FB" w14:textId="77777777" w:rsidR="006F702F" w:rsidRPr="00C7632D" w:rsidRDefault="006F702F" w:rsidP="006F702F">
                            <w:pPr>
                              <w:widowControl/>
                              <w:spacing w:after="200" w:line="276" w:lineRule="auto"/>
                              <w:rPr>
                                <w:i/>
                              </w:rPr>
                            </w:pPr>
                            <w:r w:rsidRPr="00C7632D">
                              <w:rPr>
                                <w:i/>
                              </w:rPr>
                              <w:lastRenderedPageBreak/>
                              <w:t>Editorial and clarification comments</w:t>
                            </w:r>
                          </w:p>
                          <w:p w14:paraId="6766ED6A" w14:textId="77777777" w:rsidR="006F702F" w:rsidRPr="00275D07" w:rsidRDefault="006F702F" w:rsidP="006F702F">
                            <w:pPr>
                              <w:widowControl/>
                              <w:spacing w:after="200" w:line="276" w:lineRule="auto"/>
                            </w:pPr>
                            <w:r w:rsidRPr="00275D07">
                              <w:t>Section 5.3.1 Table 11 (and other sections mentioned in the comment): additional information (aerosol fractions) has been provided as much as possible.</w:t>
                            </w:r>
                          </w:p>
                          <w:p w14:paraId="1617CED5" w14:textId="72AEDBA3" w:rsidR="00785FE3" w:rsidRPr="00275D07" w:rsidRDefault="006F702F" w:rsidP="006F702F">
                            <w:pPr>
                              <w:widowControl/>
                              <w:spacing w:after="200" w:line="276" w:lineRule="auto"/>
                            </w:pPr>
                            <w:r w:rsidRPr="00275D07">
                              <w:t>For the comment on welding generating complex nickel oxides, this is already mentioned in the opening paragraph describing welding.</w:t>
                            </w:r>
                          </w:p>
                        </w:tc>
                      </w:tr>
                      <w:tr w:rsidR="009D37EF" w:rsidRPr="00275D07" w14:paraId="1617CEDF" w14:textId="77777777" w:rsidTr="003023A4">
                        <w:trPr>
                          <w:trHeight w:val="2355"/>
                        </w:trPr>
                        <w:tc>
                          <w:tcPr>
                            <w:tcW w:w="232" w:type="pct"/>
                            <w:vMerge/>
                          </w:tcPr>
                          <w:p w14:paraId="1617CED7" w14:textId="77777777" w:rsidR="009D37EF" w:rsidRPr="00275D07" w:rsidRDefault="009D37EF" w:rsidP="00966450">
                            <w:pPr>
                              <w:widowControl/>
                              <w:spacing w:after="200" w:line="276" w:lineRule="auto"/>
                            </w:pPr>
                          </w:p>
                        </w:tc>
                        <w:tc>
                          <w:tcPr>
                            <w:tcW w:w="1126" w:type="pct"/>
                            <w:vMerge/>
                          </w:tcPr>
                          <w:p w14:paraId="1617CED8" w14:textId="77777777" w:rsidR="009D37EF" w:rsidRPr="00275D07" w:rsidRDefault="009D37EF" w:rsidP="00966450">
                            <w:pPr>
                              <w:widowControl/>
                              <w:spacing w:after="200" w:line="276" w:lineRule="auto"/>
                              <w:rPr>
                                <w:b/>
                              </w:rPr>
                            </w:pPr>
                          </w:p>
                        </w:tc>
                        <w:tc>
                          <w:tcPr>
                            <w:tcW w:w="3642" w:type="pct"/>
                          </w:tcPr>
                          <w:p w14:paraId="1617CED9" w14:textId="77777777" w:rsidR="009D37EF" w:rsidRPr="00275D07" w:rsidRDefault="009D37EF" w:rsidP="00966450">
                            <w:pPr>
                              <w:widowControl/>
                              <w:spacing w:after="200" w:line="276" w:lineRule="auto"/>
                              <w:rPr>
                                <w:b/>
                              </w:rPr>
                            </w:pPr>
                            <w:r w:rsidRPr="00275D07">
                              <w:rPr>
                                <w:b/>
                              </w:rPr>
                              <w:t>RAC Rapporteurs comments</w:t>
                            </w:r>
                          </w:p>
                          <w:p w14:paraId="70470B19" w14:textId="77777777" w:rsidR="002C5AC2" w:rsidRPr="003E5ED2" w:rsidRDefault="002C5AC2" w:rsidP="002C5AC2">
                            <w:pPr>
                              <w:rPr>
                                <w:noProof/>
                              </w:rPr>
                            </w:pPr>
                            <w:r w:rsidRPr="003E5ED2">
                              <w:rPr>
                                <w:noProof/>
                              </w:rPr>
                              <w:t>Thank you for your comment</w:t>
                            </w:r>
                            <w:r>
                              <w:rPr>
                                <w:noProof/>
                              </w:rPr>
                              <w:t>.</w:t>
                            </w:r>
                          </w:p>
                          <w:p w14:paraId="1617CEDA" w14:textId="77777777" w:rsidR="009D37EF" w:rsidRDefault="009D37EF" w:rsidP="00966450">
                            <w:pPr>
                              <w:widowControl/>
                              <w:spacing w:after="200" w:line="276" w:lineRule="auto"/>
                              <w:rPr>
                                <w:b/>
                              </w:rPr>
                            </w:pPr>
                          </w:p>
                          <w:p w14:paraId="52CFCD19" w14:textId="77777777" w:rsidR="00C6640A" w:rsidRDefault="00C6640A" w:rsidP="00966450">
                            <w:pPr>
                              <w:widowControl/>
                              <w:spacing w:after="200" w:line="276" w:lineRule="auto"/>
                              <w:rPr>
                                <w:b/>
                              </w:rPr>
                            </w:pPr>
                          </w:p>
                          <w:p w14:paraId="08FC124D" w14:textId="77777777" w:rsidR="00C6640A" w:rsidRDefault="00C6640A" w:rsidP="00966450">
                            <w:pPr>
                              <w:widowControl/>
                              <w:spacing w:after="200" w:line="276" w:lineRule="auto"/>
                              <w:rPr>
                                <w:b/>
                              </w:rPr>
                            </w:pPr>
                          </w:p>
                          <w:p w14:paraId="4956BBC2" w14:textId="77777777" w:rsidR="00C6640A" w:rsidRDefault="00C6640A" w:rsidP="00966450">
                            <w:pPr>
                              <w:widowControl/>
                              <w:spacing w:after="200" w:line="276" w:lineRule="auto"/>
                              <w:rPr>
                                <w:b/>
                              </w:rPr>
                            </w:pPr>
                          </w:p>
                          <w:p w14:paraId="1F6DECA0" w14:textId="77777777" w:rsidR="00C6640A" w:rsidRDefault="00C6640A" w:rsidP="00966450">
                            <w:pPr>
                              <w:widowControl/>
                              <w:spacing w:after="200" w:line="276" w:lineRule="auto"/>
                              <w:rPr>
                                <w:b/>
                              </w:rPr>
                            </w:pPr>
                          </w:p>
                          <w:p w14:paraId="571B8639" w14:textId="77777777" w:rsidR="00C6640A" w:rsidRDefault="00C6640A" w:rsidP="00966450">
                            <w:pPr>
                              <w:widowControl/>
                              <w:spacing w:after="200" w:line="276" w:lineRule="auto"/>
                              <w:rPr>
                                <w:b/>
                              </w:rPr>
                            </w:pPr>
                          </w:p>
                          <w:p w14:paraId="2B49D126" w14:textId="77777777" w:rsidR="00D24F95" w:rsidRDefault="00D24F95" w:rsidP="00966450">
                            <w:pPr>
                              <w:widowControl/>
                              <w:spacing w:after="200" w:line="276" w:lineRule="auto"/>
                              <w:rPr>
                                <w:b/>
                              </w:rPr>
                            </w:pPr>
                          </w:p>
                          <w:p w14:paraId="55F91937" w14:textId="77777777" w:rsidR="00C6640A" w:rsidRDefault="00C6640A" w:rsidP="00966450">
                            <w:pPr>
                              <w:widowControl/>
                              <w:spacing w:after="200" w:line="276" w:lineRule="auto"/>
                              <w:rPr>
                                <w:b/>
                              </w:rPr>
                            </w:pPr>
                          </w:p>
                          <w:p w14:paraId="50492B05" w14:textId="77777777" w:rsidR="00C6640A" w:rsidRDefault="00C6640A" w:rsidP="00966450">
                            <w:pPr>
                              <w:widowControl/>
                              <w:spacing w:after="200" w:line="276" w:lineRule="auto"/>
                              <w:rPr>
                                <w:b/>
                              </w:rPr>
                            </w:pPr>
                          </w:p>
                          <w:p w14:paraId="22044911" w14:textId="77777777" w:rsidR="00C6640A" w:rsidRDefault="00C6640A" w:rsidP="00966450">
                            <w:pPr>
                              <w:widowControl/>
                              <w:spacing w:after="200" w:line="276" w:lineRule="auto"/>
                              <w:rPr>
                                <w:b/>
                              </w:rPr>
                            </w:pPr>
                          </w:p>
                          <w:p w14:paraId="1973DA62" w14:textId="77777777" w:rsidR="00C6640A" w:rsidRPr="00275D07" w:rsidRDefault="00C6640A" w:rsidP="00966450">
                            <w:pPr>
                              <w:widowControl/>
                              <w:spacing w:after="200" w:line="276" w:lineRule="auto"/>
                              <w:rPr>
                                <w:b/>
                              </w:rPr>
                            </w:pPr>
                          </w:p>
                          <w:p w14:paraId="1617CEDE" w14:textId="77777777" w:rsidR="009D37EF" w:rsidRPr="00275D07" w:rsidRDefault="009D37EF" w:rsidP="00966450">
                            <w:pPr>
                              <w:widowControl/>
                              <w:spacing w:after="200" w:line="276" w:lineRule="auto"/>
                            </w:pPr>
                          </w:p>
                        </w:tc>
                      </w:tr>
                      <w:tr w:rsidR="009D37EF" w:rsidRPr="00275D07" w14:paraId="1617CEE3" w14:textId="77777777" w:rsidTr="003023A4">
                        <w:trPr>
                          <w:trHeight w:val="318"/>
                        </w:trPr>
                        <w:tc>
                          <w:tcPr>
                            <w:tcW w:w="232" w:type="pct"/>
                            <w:shd w:val="clear" w:color="auto" w:fill="auto"/>
                          </w:tcPr>
                          <w:p w14:paraId="1617CEE0" w14:textId="6342623F" w:rsidR="009D37EF" w:rsidRPr="00275D07" w:rsidRDefault="009D37EF" w:rsidP="00966450">
                            <w:pPr>
                              <w:widowControl/>
                              <w:spacing w:after="200" w:line="276" w:lineRule="auto"/>
                              <w:rPr>
                                <w:b/>
                              </w:rPr>
                            </w:pPr>
                            <w:r w:rsidRPr="00275D07">
                              <w:rPr>
                                <w:b/>
                              </w:rPr>
                              <w:lastRenderedPageBreak/>
                              <w:t>Ref.</w:t>
                            </w:r>
                          </w:p>
                        </w:tc>
                        <w:tc>
                          <w:tcPr>
                            <w:tcW w:w="1126" w:type="pct"/>
                            <w:shd w:val="clear" w:color="auto" w:fill="auto"/>
                          </w:tcPr>
                          <w:p w14:paraId="1617CEE1" w14:textId="77777777" w:rsidR="009D37EF" w:rsidRPr="00275D07" w:rsidRDefault="009D37EF" w:rsidP="00966450">
                            <w:pPr>
                              <w:widowControl/>
                              <w:spacing w:after="200" w:line="276" w:lineRule="auto"/>
                              <w:rPr>
                                <w:b/>
                              </w:rPr>
                            </w:pPr>
                            <w:r w:rsidRPr="00275D07">
                              <w:rPr>
                                <w:b/>
                              </w:rPr>
                              <w:t>Date/Name/Org.</w:t>
                            </w:r>
                          </w:p>
                        </w:tc>
                        <w:tc>
                          <w:tcPr>
                            <w:tcW w:w="3642" w:type="pct"/>
                          </w:tcPr>
                          <w:p w14:paraId="1617CEE2" w14:textId="77777777" w:rsidR="009D37EF" w:rsidRPr="00275D07" w:rsidRDefault="009D37EF" w:rsidP="00966450">
                            <w:pPr>
                              <w:widowControl/>
                              <w:spacing w:after="200" w:line="276" w:lineRule="auto"/>
                              <w:rPr>
                                <w:b/>
                              </w:rPr>
                            </w:pPr>
                            <w:r w:rsidRPr="00275D07">
                              <w:rPr>
                                <w:b/>
                              </w:rPr>
                              <w:t>Type of comment</w:t>
                            </w:r>
                          </w:p>
                        </w:tc>
                      </w:tr>
                      <w:tr w:rsidR="009D37EF" w:rsidRPr="00275D07" w14:paraId="1617CF04" w14:textId="77777777" w:rsidTr="003023A4">
                        <w:trPr>
                          <w:trHeight w:val="2355"/>
                        </w:trPr>
                        <w:tc>
                          <w:tcPr>
                            <w:tcW w:w="232" w:type="pct"/>
                            <w:vMerge w:val="restart"/>
                          </w:tcPr>
                          <w:p w14:paraId="1617CEE4" w14:textId="77777777" w:rsidR="009D37EF" w:rsidRPr="00275D07" w:rsidRDefault="009D37EF" w:rsidP="00966450">
                            <w:pPr>
                              <w:widowControl/>
                              <w:spacing w:after="200" w:line="276" w:lineRule="auto"/>
                            </w:pPr>
                            <w:r w:rsidRPr="00275D07">
                              <w:rPr>
                                <w:noProof/>
                              </w:rPr>
                              <w:t>15</w:t>
                            </w:r>
                          </w:p>
                        </w:tc>
                        <w:tc>
                          <w:tcPr>
                            <w:tcW w:w="1126" w:type="pct"/>
                            <w:vMerge w:val="restart"/>
                          </w:tcPr>
                          <w:p w14:paraId="1617CEE5" w14:textId="77777777" w:rsidR="009D37EF" w:rsidRPr="00275D07" w:rsidRDefault="009D37EF" w:rsidP="00966450">
                            <w:pPr>
                              <w:widowControl/>
                              <w:spacing w:after="200" w:line="276" w:lineRule="auto"/>
                            </w:pPr>
                            <w:r w:rsidRPr="00275D07">
                              <w:rPr>
                                <w:b/>
                              </w:rPr>
                              <w:t>Date/Time:</w:t>
                            </w:r>
                            <w:r w:rsidRPr="00275D07">
                              <w:t xml:space="preserve"> </w:t>
                            </w:r>
                          </w:p>
                          <w:p w14:paraId="1617CEE6" w14:textId="77777777" w:rsidR="009D37EF" w:rsidRPr="00275D07" w:rsidRDefault="009D37EF" w:rsidP="00966450">
                            <w:pPr>
                              <w:widowControl/>
                              <w:spacing w:after="200" w:line="276" w:lineRule="auto"/>
                            </w:pPr>
                            <w:r w:rsidRPr="00275D07">
                              <w:rPr>
                                <w:noProof/>
                              </w:rPr>
                              <w:t>2017/11/07 11:59</w:t>
                            </w:r>
                          </w:p>
                          <w:p w14:paraId="1617CEE7" w14:textId="77777777" w:rsidR="009D37EF" w:rsidRPr="00275D07" w:rsidRDefault="009D37EF" w:rsidP="00966450">
                            <w:pPr>
                              <w:widowControl/>
                              <w:spacing w:after="200" w:line="276" w:lineRule="auto"/>
                            </w:pPr>
                            <w:r w:rsidRPr="00275D07">
                              <w:rPr>
                                <w:b/>
                              </w:rPr>
                              <w:t>Type:</w:t>
                            </w:r>
                          </w:p>
                          <w:p w14:paraId="1617CEE8" w14:textId="77777777" w:rsidR="009D37EF" w:rsidRPr="00275D07" w:rsidRDefault="009D37EF" w:rsidP="00966450">
                            <w:pPr>
                              <w:widowControl/>
                              <w:spacing w:after="200" w:line="276" w:lineRule="auto"/>
                              <w:rPr>
                                <w:noProof/>
                              </w:rPr>
                            </w:pPr>
                            <w:r w:rsidRPr="00275D07">
                              <w:rPr>
                                <w:noProof/>
                              </w:rPr>
                              <w:t>BehalfOfAnOrganisation</w:t>
                            </w:r>
                          </w:p>
                          <w:p w14:paraId="1617CEE9" w14:textId="77777777" w:rsidR="009D37EF" w:rsidRPr="00275D07" w:rsidRDefault="009D37EF" w:rsidP="00966450">
                            <w:pPr>
                              <w:widowControl/>
                              <w:spacing w:after="200" w:line="276" w:lineRule="auto"/>
                              <w:rPr>
                                <w:b/>
                              </w:rPr>
                            </w:pPr>
                            <w:r w:rsidRPr="00275D07">
                              <w:rPr>
                                <w:b/>
                              </w:rPr>
                              <w:t>Organization name:</w:t>
                            </w:r>
                          </w:p>
                          <w:p w14:paraId="1617CEEA" w14:textId="77777777" w:rsidR="009D37EF" w:rsidRPr="00275D07" w:rsidRDefault="009D37EF" w:rsidP="00966450">
                            <w:pPr>
                              <w:widowControl/>
                              <w:spacing w:after="200" w:line="276" w:lineRule="auto"/>
                            </w:pPr>
                            <w:r w:rsidRPr="00275D07">
                              <w:rPr>
                                <w:noProof/>
                              </w:rPr>
                              <w:t>Austrian Workers' Compensation Board (AUVA)</w:t>
                            </w:r>
                          </w:p>
                          <w:p w14:paraId="1617CEED" w14:textId="77777777" w:rsidR="009D37EF" w:rsidRPr="00275D07" w:rsidRDefault="009D37EF" w:rsidP="00966450">
                            <w:pPr>
                              <w:widowControl/>
                              <w:spacing w:after="200" w:line="276" w:lineRule="auto"/>
                              <w:rPr>
                                <w:b/>
                              </w:rPr>
                            </w:pPr>
                            <w:r w:rsidRPr="00275D07">
                              <w:rPr>
                                <w:b/>
                              </w:rPr>
                              <w:t>Country:</w:t>
                            </w:r>
                            <w:r w:rsidRPr="00275D07">
                              <w:rPr>
                                <w:noProof/>
                              </w:rPr>
                              <w:t xml:space="preserve"> Austria</w:t>
                            </w:r>
                          </w:p>
                          <w:p w14:paraId="1617CEEE" w14:textId="77777777" w:rsidR="009D37EF" w:rsidRPr="00275D07" w:rsidRDefault="009D37EF" w:rsidP="00966450">
                            <w:pPr>
                              <w:widowControl/>
                              <w:spacing w:after="200" w:line="276" w:lineRule="auto"/>
                              <w:rPr>
                                <w:b/>
                              </w:rPr>
                            </w:pPr>
                          </w:p>
                        </w:tc>
                        <w:tc>
                          <w:tcPr>
                            <w:tcW w:w="3642" w:type="pct"/>
                          </w:tcPr>
                          <w:p w14:paraId="1617CEEF" w14:textId="77777777" w:rsidR="009D37EF" w:rsidRPr="00275D07" w:rsidRDefault="009D37EF" w:rsidP="00966450">
                            <w:pPr>
                              <w:widowControl/>
                              <w:spacing w:after="200" w:line="276" w:lineRule="auto"/>
                            </w:pPr>
                            <w:r w:rsidRPr="00275D07">
                              <w:rPr>
                                <w:b/>
                              </w:rPr>
                              <w:t>Comment</w:t>
                            </w:r>
                          </w:p>
                          <w:p w14:paraId="1617CEF0" w14:textId="77777777" w:rsidR="009D37EF" w:rsidRPr="00275D07" w:rsidRDefault="009D37EF" w:rsidP="00CC6D78">
                            <w:pPr>
                              <w:widowControl/>
                              <w:spacing w:after="200" w:line="276" w:lineRule="auto"/>
                              <w:rPr>
                                <w:noProof/>
                              </w:rPr>
                            </w:pPr>
                            <w:r w:rsidRPr="00275D07">
                              <w:rPr>
                                <w:noProof/>
                              </w:rPr>
                              <w:t>The proposal for occupational exposure limit values for nickel compounds is refused with regard to poorly soluble nickel compounds. (Not refused is the OEL for nickel metal and soluble nickel compounds.)</w:t>
                            </w:r>
                          </w:p>
                          <w:p w14:paraId="1617CEF1" w14:textId="77777777" w:rsidR="009D37EF" w:rsidRPr="00275D07" w:rsidRDefault="009D37EF" w:rsidP="00CC6D78">
                            <w:pPr>
                              <w:widowControl/>
                              <w:spacing w:after="200" w:line="276" w:lineRule="auto"/>
                              <w:rPr>
                                <w:noProof/>
                              </w:rPr>
                            </w:pPr>
                            <w:r w:rsidRPr="00275D07">
                              <w:rPr>
                                <w:noProof/>
                              </w:rPr>
                              <w:t>The aim of the proposal is to support the derivation of an OEL in accordance with Directive 2004/37/EC (CMD).</w:t>
                            </w:r>
                          </w:p>
                          <w:p w14:paraId="1617CEF2" w14:textId="77777777" w:rsidR="009D37EF" w:rsidRPr="00C7632D" w:rsidRDefault="009D37EF" w:rsidP="00CC6D78">
                            <w:pPr>
                              <w:widowControl/>
                              <w:spacing w:after="200" w:line="276" w:lineRule="auto"/>
                              <w:rPr>
                                <w:i/>
                                <w:noProof/>
                              </w:rPr>
                            </w:pPr>
                            <w:r w:rsidRPr="00C7632D">
                              <w:rPr>
                                <w:i/>
                                <w:noProof/>
                              </w:rPr>
                              <w:t>GENERAL AND SPECIFIC COMMENTS:</w:t>
                            </w:r>
                          </w:p>
                          <w:p w14:paraId="1617CEF3" w14:textId="77777777" w:rsidR="009D37EF" w:rsidRPr="00275D07" w:rsidRDefault="009D37EF" w:rsidP="00CC6D78">
                            <w:pPr>
                              <w:widowControl/>
                              <w:spacing w:after="200" w:line="276" w:lineRule="auto"/>
                              <w:rPr>
                                <w:noProof/>
                              </w:rPr>
                            </w:pPr>
                            <w:r w:rsidRPr="00275D07">
                              <w:rPr>
                                <w:noProof/>
                              </w:rPr>
                              <w:t xml:space="preserve">The current scientific knowledge is not such that a level can be established below which risks to health cease to exist (recital 11 of CMD); this is the case for less-soluble nickel compounds to a quite relevant extent. To date, there is no clear answer to the question if cancer is induced by these compounds via a threshold or non-threshold MoA. As a conservative approach a non-threshold MoA has to be presumed. </w:t>
                            </w:r>
                          </w:p>
                          <w:p w14:paraId="1617CEF4" w14:textId="77777777" w:rsidR="009D37EF" w:rsidRPr="00275D07" w:rsidRDefault="009D37EF" w:rsidP="00CC6D78">
                            <w:pPr>
                              <w:widowControl/>
                              <w:spacing w:after="200" w:line="276" w:lineRule="auto"/>
                              <w:rPr>
                                <w:noProof/>
                              </w:rPr>
                            </w:pPr>
                            <w:r w:rsidRPr="00275D07">
                              <w:rPr>
                                <w:noProof/>
                              </w:rPr>
                              <w:t xml:space="preserve">In particular, regarding exposure to carcinogens, the precautionary principle should be applied in the protection of workers’ health (recital 14 of CMD). The employer has to ensure that the level of exposure of workers is reduced to a low level as is technically possible (CMD, Article 5(3)). [In respect to technical possibility, the framework directive 89/391/EEC explicitly emphasizes that the improvement of workers’ safety and health at work is NOT to be subordinated to purely economic considerations (13th recital of that Directive)]. </w:t>
                            </w:r>
                          </w:p>
                          <w:p w14:paraId="1617CEF5" w14:textId="77777777" w:rsidR="009D37EF" w:rsidRPr="00275D07" w:rsidRDefault="009D37EF" w:rsidP="00CC6D78">
                            <w:pPr>
                              <w:widowControl/>
                              <w:spacing w:after="200" w:line="276" w:lineRule="auto"/>
                              <w:rPr>
                                <w:noProof/>
                              </w:rPr>
                            </w:pPr>
                            <w:r w:rsidRPr="00275D07">
                              <w:rPr>
                                <w:noProof/>
                              </w:rPr>
                              <w:t xml:space="preserve">To support and to guide this minimization obligation, an OEL representing a VERY low cancer risk has to be established. </w:t>
                            </w:r>
                          </w:p>
                          <w:p w14:paraId="1617CEF6" w14:textId="77777777" w:rsidR="009D37EF" w:rsidRPr="00275D07" w:rsidRDefault="009D37EF" w:rsidP="00CC6D78">
                            <w:pPr>
                              <w:widowControl/>
                              <w:spacing w:after="200" w:line="276" w:lineRule="auto"/>
                              <w:rPr>
                                <w:noProof/>
                              </w:rPr>
                            </w:pPr>
                            <w:r w:rsidRPr="00275D07">
                              <w:rPr>
                                <w:noProof/>
                              </w:rPr>
                              <w:t xml:space="preserve">In the related field of potentially dangerous products and consumer-use chemicals the European Commission already has established a benchmark for assigning the terms “serious risk”, “high risk”, “medium risk” and finally “low risk” (Commission Decision 2010/15/EU of 16.12.2009, OJ No L 22, 26.1.2010). Cancer from contact with substances is classified as a hazard of the (highest) Severity Group 4. This Commission Decision provides (in its table 4) the combination of the severity of harm and its </w:t>
                            </w:r>
                            <w:r w:rsidRPr="00275D07">
                              <w:rPr>
                                <w:noProof/>
                              </w:rPr>
                              <w:lastRenderedPageBreak/>
                              <w:t>probability: Only if the probability of cancer causation is LESS THAN 1:1,000,000 (related to the exposure duration) the risk is judged to be “low risk”!</w:t>
                            </w:r>
                          </w:p>
                          <w:p w14:paraId="1617CEF7" w14:textId="77777777" w:rsidR="009D37EF" w:rsidRPr="00275D07" w:rsidRDefault="009D37EF" w:rsidP="00CC6D78">
                            <w:pPr>
                              <w:widowControl/>
                              <w:spacing w:after="200" w:line="276" w:lineRule="auto"/>
                              <w:rPr>
                                <w:noProof/>
                              </w:rPr>
                            </w:pPr>
                            <w:r w:rsidRPr="00275D07">
                              <w:rPr>
                                <w:noProof/>
                              </w:rPr>
                              <w:t>This clearly shows that strict criteria have to be met, and cancer risks have to be in the order of 1:1,000,000 and preferable lower to be acceptable.</w:t>
                            </w:r>
                          </w:p>
                          <w:p w14:paraId="1617CEF8" w14:textId="77777777" w:rsidR="009D37EF" w:rsidRPr="00275D07" w:rsidRDefault="009D37EF" w:rsidP="00CC6D78">
                            <w:pPr>
                              <w:widowControl/>
                              <w:spacing w:after="200" w:line="276" w:lineRule="auto"/>
                              <w:rPr>
                                <w:noProof/>
                              </w:rPr>
                            </w:pPr>
                            <w:r w:rsidRPr="00275D07">
                              <w:rPr>
                                <w:noProof/>
                              </w:rPr>
                              <w:t>In significant European member states a risk based approach is implemented (DE, NL) for controlling the exposure to carcinogens at the workplace. The acceptable cancer risk in these concepts is 1:1,000,000 per work year, resulting in an “acceptable” cancer risk of 4:100,000 per work lifetime.</w:t>
                            </w:r>
                          </w:p>
                          <w:p w14:paraId="1617CEF9" w14:textId="77777777" w:rsidR="009D37EF" w:rsidRPr="00275D07" w:rsidRDefault="009D37EF" w:rsidP="00CC6D78">
                            <w:pPr>
                              <w:widowControl/>
                              <w:spacing w:after="200" w:line="276" w:lineRule="auto"/>
                              <w:rPr>
                                <w:noProof/>
                              </w:rPr>
                            </w:pPr>
                            <w:r w:rsidRPr="00275D07">
                              <w:rPr>
                                <w:noProof/>
                              </w:rPr>
                              <w:t>A work lifetime cancer risk of 4:100,000 is a reasonable and necessary concretion of the minimization principle (and of recital 4 of CMD), being the main objective of the CMD.</w:t>
                            </w:r>
                          </w:p>
                          <w:p w14:paraId="1617CEFA" w14:textId="77777777" w:rsidR="009D37EF" w:rsidRPr="00275D07" w:rsidRDefault="009D37EF" w:rsidP="00CC6D78">
                            <w:pPr>
                              <w:widowControl/>
                              <w:spacing w:after="200" w:line="276" w:lineRule="auto"/>
                              <w:rPr>
                                <w:noProof/>
                              </w:rPr>
                            </w:pPr>
                            <w:r w:rsidRPr="00275D07">
                              <w:rPr>
                                <w:noProof/>
                              </w:rPr>
                              <w:t>Besides that, also REACH demands that a low risk must be ensured when using a carcinogenic substance. Guidance documents published by ECHA (e.g. Chapter R.8) suggest an excess lifetime cancer risk of the same order of magnitude as outlined above.</w:t>
                            </w:r>
                          </w:p>
                          <w:p w14:paraId="1617CEFB" w14:textId="77777777" w:rsidR="009D37EF" w:rsidRPr="00275D07" w:rsidRDefault="009D37EF" w:rsidP="00CC6D78">
                            <w:pPr>
                              <w:widowControl/>
                              <w:spacing w:after="200" w:line="276" w:lineRule="auto"/>
                              <w:rPr>
                                <w:noProof/>
                              </w:rPr>
                            </w:pPr>
                            <w:r w:rsidRPr="00275D07">
                              <w:rPr>
                                <w:noProof/>
                              </w:rPr>
                              <w:t xml:space="preserve">Therefore, an OEL associated with a work lifetime cancer risk NOT HIGHER THAN 4:100,000 has to be required. </w:t>
                            </w:r>
                          </w:p>
                          <w:p w14:paraId="1617CEFC" w14:textId="77777777" w:rsidR="009D37EF" w:rsidRPr="00275D07" w:rsidRDefault="009D37EF" w:rsidP="00CC6D78">
                            <w:pPr>
                              <w:widowControl/>
                              <w:spacing w:after="200" w:line="276" w:lineRule="auto"/>
                              <w:rPr>
                                <w:noProof/>
                              </w:rPr>
                            </w:pPr>
                            <w:r w:rsidRPr="00275D07">
                              <w:rPr>
                                <w:noProof/>
                              </w:rPr>
                              <w:t xml:space="preserve">In the case of less-soluble nickel compounds (e.g. nickel subsulphide, nickel oxide, nickel sulphide) the exposure-risk relationship derived in the AGS approach (2017) shows a work lifetime cancer risk of 4:100,000 associated with a respirable Ni-concentration of 1 µg Ni/m³ (rounded from 0.8 µg Ni/m³). This takes into account the indirect genotoxicity. </w:t>
                            </w:r>
                          </w:p>
                          <w:p w14:paraId="1617CEFD" w14:textId="77777777" w:rsidR="009D37EF" w:rsidRPr="00275D07" w:rsidRDefault="009D37EF" w:rsidP="00CC6D78">
                            <w:pPr>
                              <w:widowControl/>
                              <w:spacing w:after="200" w:line="276" w:lineRule="auto"/>
                              <w:rPr>
                                <w:noProof/>
                              </w:rPr>
                            </w:pPr>
                            <w:r w:rsidRPr="00275D07">
                              <w:rPr>
                                <w:noProof/>
                              </w:rPr>
                              <w:t>In contrast, an OEL of 5 µg Ni/m³, as proposed by ECHA, would result in a work lifetime cancer risk of approximately 3:10,000 (instead of 4:100,000) for less-soluble nickel compounds.</w:t>
                            </w:r>
                          </w:p>
                          <w:p w14:paraId="1617CEFE" w14:textId="77777777" w:rsidR="009D37EF" w:rsidRPr="00275D07" w:rsidRDefault="009D37EF" w:rsidP="00CC6D78">
                            <w:pPr>
                              <w:widowControl/>
                              <w:spacing w:after="200" w:line="276" w:lineRule="auto"/>
                              <w:rPr>
                                <w:noProof/>
                              </w:rPr>
                            </w:pPr>
                            <w:r w:rsidRPr="00275D07">
                              <w:rPr>
                                <w:noProof/>
                              </w:rPr>
                              <w:t>Therefore, an OEL of 1 µg Ni/m³ should be established for less-soluble nickel compounds.</w:t>
                            </w:r>
                          </w:p>
                          <w:p w14:paraId="1617CEFF" w14:textId="77777777" w:rsidR="009D37EF" w:rsidRDefault="009D37EF" w:rsidP="00CC6D78">
                            <w:pPr>
                              <w:widowControl/>
                              <w:spacing w:after="200" w:line="276" w:lineRule="auto"/>
                              <w:rPr>
                                <w:noProof/>
                              </w:rPr>
                            </w:pPr>
                            <w:r w:rsidRPr="00275D07">
                              <w:rPr>
                                <w:noProof/>
                              </w:rPr>
                              <w:t>In every case, it has to be stated explicitly that the respirable fraction does not include nanoparticles, and the OEL for the respirable fraction does not apply to nanoparticles.</w:t>
                            </w:r>
                          </w:p>
                          <w:p w14:paraId="5E9B42AE" w14:textId="77777777" w:rsidR="00C7632D" w:rsidRPr="00275D07" w:rsidRDefault="00C7632D" w:rsidP="00CC6D78">
                            <w:pPr>
                              <w:widowControl/>
                              <w:spacing w:after="200" w:line="276" w:lineRule="auto"/>
                              <w:rPr>
                                <w:noProof/>
                              </w:rPr>
                            </w:pPr>
                          </w:p>
                          <w:p w14:paraId="1617CF00" w14:textId="77777777" w:rsidR="009D37EF" w:rsidRPr="00C7632D" w:rsidRDefault="009D37EF" w:rsidP="00CC6D78">
                            <w:pPr>
                              <w:widowControl/>
                              <w:spacing w:after="200" w:line="276" w:lineRule="auto"/>
                              <w:rPr>
                                <w:i/>
                                <w:noProof/>
                              </w:rPr>
                            </w:pPr>
                            <w:r w:rsidRPr="00C7632D">
                              <w:rPr>
                                <w:i/>
                                <w:noProof/>
                              </w:rPr>
                              <w:lastRenderedPageBreak/>
                              <w:t xml:space="preserve">REMARKS: </w:t>
                            </w:r>
                          </w:p>
                          <w:p w14:paraId="1617CF01" w14:textId="77777777" w:rsidR="009D37EF" w:rsidRPr="00275D07" w:rsidRDefault="009D37EF" w:rsidP="00CC6D78">
                            <w:pPr>
                              <w:widowControl/>
                              <w:spacing w:after="200" w:line="276" w:lineRule="auto"/>
                              <w:rPr>
                                <w:noProof/>
                              </w:rPr>
                            </w:pPr>
                            <w:r w:rsidRPr="00275D07">
                              <w:rPr>
                                <w:noProof/>
                              </w:rPr>
                              <w:t>A consistent level of protection from the risks related to carcinogens or mutagens has to be established for the EU as a whole (recital 4 of CMD). In should be noted that “risk” means the likelihood (probability) that the potential for harm will be attained under the conditions of use and/or exposure (Directive 98/24/EC, Article 2; to be applied according to Article 1(3) of that Directive).</w:t>
                            </w:r>
                          </w:p>
                          <w:p w14:paraId="1617CF02" w14:textId="77777777" w:rsidR="009D37EF" w:rsidRPr="00275D07" w:rsidRDefault="009D37EF" w:rsidP="00966450">
                            <w:pPr>
                              <w:widowControl/>
                              <w:spacing w:after="200" w:line="276" w:lineRule="auto"/>
                            </w:pPr>
                            <w:r w:rsidRPr="00275D07">
                              <w:rPr>
                                <w:noProof/>
                              </w:rPr>
                              <w:t>Adopting an opinion on an OEL for nickel compounds in accordance with the CMD (as declared in the mandate) necessarily has to take into account political and socioeconomic issues. Neither the ECHA nor the RAC is competent to argue on the time scale of implementation, on transitional measures (if necessary) or on other matters referring the regulatory enforcement of OELs. The partial questionable handling of scientific findings and omitting the risk-based approach creates the impression that also (undeclared) non-scientific elements are incorporated into the proposal.</w:t>
                            </w:r>
                          </w:p>
                          <w:p w14:paraId="1617CF03" w14:textId="77777777" w:rsidR="009D37EF" w:rsidRPr="00275D07" w:rsidRDefault="009D37EF" w:rsidP="00966450">
                            <w:pPr>
                              <w:widowControl/>
                              <w:spacing w:after="200" w:line="276" w:lineRule="auto"/>
                            </w:pPr>
                          </w:p>
                        </w:tc>
                      </w:tr>
                      <w:tr w:rsidR="009D37EF" w:rsidRPr="00275D07" w14:paraId="1617CF08" w14:textId="77777777" w:rsidTr="003023A4">
                        <w:trPr>
                          <w:trHeight w:val="2355"/>
                        </w:trPr>
                        <w:tc>
                          <w:tcPr>
                            <w:tcW w:w="232" w:type="pct"/>
                            <w:vMerge/>
                          </w:tcPr>
                          <w:p w14:paraId="1617CF05" w14:textId="77777777" w:rsidR="009D37EF" w:rsidRPr="00275D07" w:rsidRDefault="009D37EF" w:rsidP="00966450">
                            <w:pPr>
                              <w:widowControl/>
                              <w:spacing w:after="200" w:line="276" w:lineRule="auto"/>
                            </w:pPr>
                          </w:p>
                        </w:tc>
                        <w:tc>
                          <w:tcPr>
                            <w:tcW w:w="1126" w:type="pct"/>
                            <w:vMerge/>
                          </w:tcPr>
                          <w:p w14:paraId="1617CF06" w14:textId="77777777" w:rsidR="009D37EF" w:rsidRPr="00275D07" w:rsidRDefault="009D37EF" w:rsidP="00966450">
                            <w:pPr>
                              <w:widowControl/>
                              <w:spacing w:after="200" w:line="276" w:lineRule="auto"/>
                              <w:rPr>
                                <w:b/>
                              </w:rPr>
                            </w:pPr>
                          </w:p>
                        </w:tc>
                        <w:tc>
                          <w:tcPr>
                            <w:tcW w:w="3642" w:type="pct"/>
                          </w:tcPr>
                          <w:p w14:paraId="4A43DF25" w14:textId="77777777" w:rsidR="009D37EF" w:rsidRPr="00275D07" w:rsidRDefault="009D37EF" w:rsidP="00966450">
                            <w:pPr>
                              <w:widowControl/>
                              <w:spacing w:after="200" w:line="276" w:lineRule="auto"/>
                              <w:rPr>
                                <w:b/>
                              </w:rPr>
                            </w:pPr>
                            <w:r w:rsidRPr="00275D07">
                              <w:rPr>
                                <w:b/>
                              </w:rPr>
                              <w:t>Dossier Submitter response</w:t>
                            </w:r>
                          </w:p>
                          <w:p w14:paraId="5D44AA51" w14:textId="1B38F061" w:rsidR="00275D07" w:rsidRDefault="00275D07" w:rsidP="00275D07">
                            <w:pPr>
                              <w:widowControl/>
                              <w:spacing w:after="200" w:line="276" w:lineRule="auto"/>
                              <w:rPr>
                                <w:noProof/>
                              </w:rPr>
                            </w:pPr>
                            <w:r w:rsidRPr="00275D07">
                              <w:rPr>
                                <w:noProof/>
                              </w:rPr>
                              <w:t>Thank</w:t>
                            </w:r>
                            <w:r w:rsidR="00307DA8">
                              <w:rPr>
                                <w:noProof/>
                              </w:rPr>
                              <w:t xml:space="preserve"> you </w:t>
                            </w:r>
                            <w:r w:rsidRPr="00275D07">
                              <w:rPr>
                                <w:noProof/>
                              </w:rPr>
                              <w:t xml:space="preserve"> for your comment</w:t>
                            </w:r>
                            <w:r w:rsidR="004A06E5">
                              <w:rPr>
                                <w:noProof/>
                              </w:rPr>
                              <w:t xml:space="preserve">. </w:t>
                            </w:r>
                          </w:p>
                          <w:p w14:paraId="6C1E5369" w14:textId="07C9D523" w:rsidR="007230D2" w:rsidRDefault="004A06E5" w:rsidP="007230D2">
                            <w:pPr>
                              <w:widowControl/>
                              <w:spacing w:after="200" w:line="276" w:lineRule="auto"/>
                            </w:pPr>
                            <w:r w:rsidRPr="008C1530">
                              <w:rPr>
                                <w:noProof/>
                              </w:rPr>
                              <w:t xml:space="preserve">It is </w:t>
                            </w:r>
                            <w:r w:rsidR="00D24F95" w:rsidRPr="008C1530">
                              <w:rPr>
                                <w:noProof/>
                              </w:rPr>
                              <w:t xml:space="preserve">outside </w:t>
                            </w:r>
                            <w:r w:rsidRPr="008C1530">
                              <w:rPr>
                                <w:noProof/>
                              </w:rPr>
                              <w:t>the remit of ECHA or RAC to comment on</w:t>
                            </w:r>
                            <w:r w:rsidR="00926B67" w:rsidRPr="008C1530">
                              <w:rPr>
                                <w:noProof/>
                              </w:rPr>
                              <w:t>,</w:t>
                            </w:r>
                            <w:r w:rsidRPr="008C1530">
                              <w:rPr>
                                <w:noProof/>
                              </w:rPr>
                              <w:t xml:space="preserve"> or to determine</w:t>
                            </w:r>
                            <w:r w:rsidR="00926B67" w:rsidRPr="008C1530">
                              <w:rPr>
                                <w:noProof/>
                              </w:rPr>
                              <w:t>,</w:t>
                            </w:r>
                            <w:r w:rsidRPr="008C1530">
                              <w:rPr>
                                <w:noProof/>
                              </w:rPr>
                              <w:t xml:space="preserve"> the acceptability of cancer risks. ECHA considers a </w:t>
                            </w:r>
                            <w:r w:rsidR="00EB69BF" w:rsidRPr="00880335">
                              <w:t>mode of action-based threshold</w:t>
                            </w:r>
                            <w:r w:rsidR="007230D2" w:rsidRPr="007230D2">
                              <w:rPr>
                                <w:rStyle w:val="FootnoteReference"/>
                                <w:noProof/>
                              </w:rPr>
                              <w:footnoteReference w:id="1"/>
                            </w:r>
                            <w:r w:rsidR="00EB69BF" w:rsidRPr="008C1530">
                              <w:rPr>
                                <w:noProof/>
                              </w:rPr>
                              <w:t xml:space="preserve"> </w:t>
                            </w:r>
                            <w:r w:rsidRPr="008C1530">
                              <w:rPr>
                                <w:noProof/>
                              </w:rPr>
                              <w:t>for nickel and compounds in respect to lung tumour formation in rats and humans</w:t>
                            </w:r>
                            <w:r w:rsidR="00926B67" w:rsidRPr="008C1530">
                              <w:rPr>
                                <w:noProof/>
                              </w:rPr>
                              <w:t xml:space="preserve"> in its </w:t>
                            </w:r>
                            <w:r w:rsidR="008F3A34" w:rsidRPr="008C1530">
                              <w:rPr>
                                <w:noProof/>
                              </w:rPr>
                              <w:t>derivation</w:t>
                            </w:r>
                            <w:r w:rsidR="00926B67" w:rsidRPr="008C1530">
                              <w:rPr>
                                <w:noProof/>
                              </w:rPr>
                              <w:t xml:space="preserve"> of OELs</w:t>
                            </w:r>
                            <w:r w:rsidRPr="007230D2">
                              <w:rPr>
                                <w:noProof/>
                              </w:rPr>
                              <w:t>.</w:t>
                            </w:r>
                            <w:r w:rsidRPr="008C1530">
                              <w:rPr>
                                <w:noProof/>
                              </w:rPr>
                              <w:t xml:space="preserve"> </w:t>
                            </w:r>
                            <w:r w:rsidR="007230D2" w:rsidRPr="00880335">
                              <w:rPr>
                                <w:noProof/>
                              </w:rPr>
                              <w:t xml:space="preserve"> </w:t>
                            </w:r>
                            <w:r w:rsidR="007230D2" w:rsidRPr="007230D2">
                              <w:rPr>
                                <w:noProof/>
                              </w:rPr>
                              <w:t xml:space="preserve">At </w:t>
                            </w:r>
                            <w:r w:rsidR="007230D2">
                              <w:rPr>
                                <w:noProof/>
                              </w:rPr>
                              <w:t xml:space="preserve">nickel and its compounds </w:t>
                            </w:r>
                            <w:r w:rsidR="007230D2" w:rsidRPr="007230D2">
                              <w:rPr>
                                <w:noProof/>
                              </w:rPr>
                              <w:t xml:space="preserve">exposures below the resulting proposal for a limit value, no significant residual cancer risk is expected for workers. </w:t>
                            </w:r>
                            <w:r w:rsidR="007230D2" w:rsidRPr="007230D2">
                              <w:t>The ju</w:t>
                            </w:r>
                            <w:r w:rsidR="00453FE8">
                              <w:t>stification is presented in the</w:t>
                            </w:r>
                            <w:r w:rsidR="007230D2">
                              <w:t xml:space="preserve"> </w:t>
                            </w:r>
                            <w:r w:rsidR="007230D2" w:rsidRPr="007230D2">
                              <w:t>Background Document.</w:t>
                            </w:r>
                          </w:p>
                          <w:p w14:paraId="455FFCAF" w14:textId="2ED7CC90" w:rsidR="00B4487D" w:rsidRPr="008C1530" w:rsidRDefault="00B4487D" w:rsidP="00B4487D">
                            <w:pPr>
                              <w:spacing w:after="120" w:line="276" w:lineRule="auto"/>
                              <w:jc w:val="both"/>
                            </w:pPr>
                            <w:r w:rsidRPr="008C1530">
                              <w:rPr>
                                <w:lang w:eastAsia="en-GB"/>
                              </w:rPr>
                              <w:t xml:space="preserve">It should be noted </w:t>
                            </w:r>
                            <w:r w:rsidRPr="008C1530">
                              <w:rPr>
                                <w:lang w:val="x-none" w:eastAsia="en-GB"/>
                              </w:rPr>
                              <w:t xml:space="preserve">that </w:t>
                            </w:r>
                            <w:r w:rsidRPr="008C1530">
                              <w:rPr>
                                <w:lang w:eastAsia="en-GB"/>
                              </w:rPr>
                              <w:t xml:space="preserve">the mandate of RAC </w:t>
                            </w:r>
                            <w:r w:rsidRPr="008C1530">
                              <w:t>is to evaluate the scientific relevance of occupational limit values for</w:t>
                            </w:r>
                            <w:r w:rsidR="004F28C7" w:rsidRPr="008C1530">
                              <w:t xml:space="preserve"> nickel and its compounds</w:t>
                            </w:r>
                            <w:r w:rsidRPr="008C1530">
                              <w:t xml:space="preserve">, and to assess the most recent and relevant scientific information. The RAC-opinion on </w:t>
                            </w:r>
                            <w:r w:rsidR="004F28C7" w:rsidRPr="008C1530">
                              <w:t xml:space="preserve">nickel and its compounds </w:t>
                            </w:r>
                            <w:r w:rsidRPr="008C1530">
                              <w:t xml:space="preserve">is used by the Commission to set limit values for the protection of workers from exposure to chemical risks, as per Directive 2004/37/EC. The Commission takes socio-economic and </w:t>
                            </w:r>
                            <w:r w:rsidRPr="008C1530">
                              <w:lastRenderedPageBreak/>
                              <w:t xml:space="preserve">technical feasibility factors into account in their legislative procedure for developing EU OELs. </w:t>
                            </w:r>
                            <w:r w:rsidRPr="008C1530">
                              <w:rPr>
                                <w:lang w:eastAsia="en-GB"/>
                              </w:rPr>
                              <w:t xml:space="preserve"> </w:t>
                            </w:r>
                          </w:p>
                          <w:p w14:paraId="0E6DA676" w14:textId="78676A26" w:rsidR="00B4487D" w:rsidRDefault="00B4487D" w:rsidP="00B4487D">
                            <w:pPr>
                              <w:autoSpaceDE w:val="0"/>
                              <w:autoSpaceDN w:val="0"/>
                              <w:adjustRightInd w:val="0"/>
                              <w:spacing w:line="276" w:lineRule="auto"/>
                              <w:jc w:val="both"/>
                              <w:rPr>
                                <w:lang w:val="en-US" w:eastAsia="en-GB"/>
                              </w:rPr>
                            </w:pPr>
                            <w:r w:rsidRPr="008C1530">
                              <w:rPr>
                                <w:noProof/>
                              </w:rPr>
                              <w:t xml:space="preserve">REMARKS: </w:t>
                            </w:r>
                            <w:r w:rsidRPr="008C1530">
                              <w:rPr>
                                <w:lang w:val="en-US" w:eastAsia="en-GB"/>
                              </w:rPr>
                              <w:t>Independence is extremely important to ECHA. ECHA’s work is based on science and it is of the utmost importance to guarantee the independence of the ECHA’s staff and Committee members nominated by the Members States. All ECHA staff ha</w:t>
                            </w:r>
                            <w:r w:rsidR="00926B67" w:rsidRPr="008C1530">
                              <w:rPr>
                                <w:lang w:val="en-US" w:eastAsia="en-GB"/>
                              </w:rPr>
                              <w:t>ve</w:t>
                            </w:r>
                            <w:r w:rsidRPr="008C1530">
                              <w:rPr>
                                <w:lang w:val="en-US" w:eastAsia="en-GB"/>
                              </w:rPr>
                              <w:t xml:space="preserve"> completed a detailed declaration of interest before starting to work, these declarations are updated and examined at least annually. Similarly the experts in the scientific Committees are screened against targeted eligibility criteria. The</w:t>
                            </w:r>
                            <w:r w:rsidR="00926B67" w:rsidRPr="008C1530">
                              <w:rPr>
                                <w:lang w:val="en-US" w:eastAsia="en-GB"/>
                              </w:rPr>
                              <w:t>ir</w:t>
                            </w:r>
                            <w:r w:rsidRPr="008C1530">
                              <w:rPr>
                                <w:lang w:val="en-US" w:eastAsia="en-GB"/>
                              </w:rPr>
                              <w:t xml:space="preserve"> published Declaration</w:t>
                            </w:r>
                            <w:r w:rsidR="00926B67" w:rsidRPr="008C1530">
                              <w:rPr>
                                <w:lang w:val="en-US" w:eastAsia="en-GB"/>
                              </w:rPr>
                              <w:t>s</w:t>
                            </w:r>
                            <w:r w:rsidRPr="008C1530">
                              <w:rPr>
                                <w:lang w:val="en-US" w:eastAsia="en-GB"/>
                              </w:rPr>
                              <w:t xml:space="preserve"> of Absence of Conflict of interest are examined and updated annually. In addition to these regular Declarations of Interest, every Committee meeting starts with an oral declaration on any specific interests related to the agenda items to be discussed.</w:t>
                            </w:r>
                            <w:r>
                              <w:rPr>
                                <w:lang w:val="en-US" w:eastAsia="en-GB"/>
                              </w:rPr>
                              <w:t xml:space="preserve"> </w:t>
                            </w:r>
                          </w:p>
                          <w:p w14:paraId="50BEDE38" w14:textId="77777777" w:rsidR="00B4487D" w:rsidRPr="00B4487D" w:rsidRDefault="00B4487D" w:rsidP="004A06E5">
                            <w:pPr>
                              <w:widowControl/>
                              <w:spacing w:after="200" w:line="276" w:lineRule="auto"/>
                              <w:rPr>
                                <w:lang w:val="en-US"/>
                              </w:rPr>
                            </w:pPr>
                          </w:p>
                          <w:p w14:paraId="1617CF07" w14:textId="316C5644" w:rsidR="000D3FED" w:rsidRPr="00275D07" w:rsidRDefault="000D3FED" w:rsidP="008C1530">
                            <w:pPr>
                              <w:widowControl/>
                              <w:spacing w:after="200" w:line="276" w:lineRule="auto"/>
                            </w:pPr>
                          </w:p>
                        </w:tc>
                      </w:tr>
                      <w:tr w:rsidR="009D37EF" w:rsidRPr="00275D07" w14:paraId="1617CF0C" w14:textId="77777777" w:rsidTr="003023A4">
                        <w:trPr>
                          <w:trHeight w:val="2355"/>
                        </w:trPr>
                        <w:tc>
                          <w:tcPr>
                            <w:tcW w:w="232" w:type="pct"/>
                            <w:vMerge/>
                          </w:tcPr>
                          <w:p w14:paraId="1617CF09" w14:textId="77777777" w:rsidR="009D37EF" w:rsidRPr="00275D07" w:rsidRDefault="009D37EF" w:rsidP="00966450">
                            <w:pPr>
                              <w:widowControl/>
                              <w:spacing w:after="200" w:line="276" w:lineRule="auto"/>
                            </w:pPr>
                          </w:p>
                        </w:tc>
                        <w:tc>
                          <w:tcPr>
                            <w:tcW w:w="1126" w:type="pct"/>
                            <w:vMerge/>
                          </w:tcPr>
                          <w:p w14:paraId="1617CF0A" w14:textId="77777777" w:rsidR="009D37EF" w:rsidRPr="00275D07" w:rsidRDefault="009D37EF" w:rsidP="00966450">
                            <w:pPr>
                              <w:widowControl/>
                              <w:spacing w:after="200" w:line="276" w:lineRule="auto"/>
                              <w:rPr>
                                <w:b/>
                              </w:rPr>
                            </w:pPr>
                          </w:p>
                        </w:tc>
                        <w:tc>
                          <w:tcPr>
                            <w:tcW w:w="3642" w:type="pct"/>
                          </w:tcPr>
                          <w:p w14:paraId="6B696245" w14:textId="77777777" w:rsidR="009D37EF" w:rsidRPr="00275D07" w:rsidRDefault="009D37EF" w:rsidP="00966450">
                            <w:pPr>
                              <w:widowControl/>
                              <w:spacing w:after="200" w:line="276" w:lineRule="auto"/>
                              <w:rPr>
                                <w:b/>
                              </w:rPr>
                            </w:pPr>
                            <w:r w:rsidRPr="00275D07">
                              <w:rPr>
                                <w:b/>
                              </w:rPr>
                              <w:t>RAC Rapporteurs comments</w:t>
                            </w:r>
                          </w:p>
                          <w:p w14:paraId="44EBDAA4" w14:textId="0C87836A" w:rsidR="00275D07" w:rsidRPr="00275D07" w:rsidRDefault="00BE238D" w:rsidP="00BE238D">
                            <w:pPr>
                              <w:rPr>
                                <w:noProof/>
                              </w:rPr>
                            </w:pPr>
                            <w:r w:rsidRPr="003E5ED2">
                              <w:rPr>
                                <w:noProof/>
                              </w:rPr>
                              <w:t>Thank you for your comment</w:t>
                            </w:r>
                            <w:r>
                              <w:rPr>
                                <w:noProof/>
                              </w:rPr>
                              <w:t>.</w:t>
                            </w:r>
                          </w:p>
                          <w:p w14:paraId="272F9CDF" w14:textId="77777777" w:rsidR="00275D07" w:rsidRPr="00275D07" w:rsidRDefault="00275D07" w:rsidP="00966450">
                            <w:pPr>
                              <w:widowControl/>
                              <w:spacing w:after="200" w:line="276" w:lineRule="auto"/>
                            </w:pPr>
                          </w:p>
                          <w:p w14:paraId="68A1E1F0" w14:textId="77777777" w:rsidR="00275D07" w:rsidRDefault="00275D07" w:rsidP="00966450">
                            <w:pPr>
                              <w:widowControl/>
                              <w:spacing w:after="200" w:line="276" w:lineRule="auto"/>
                            </w:pPr>
                          </w:p>
                          <w:p w14:paraId="26D00192" w14:textId="77777777" w:rsidR="00D73539" w:rsidRDefault="00D73539" w:rsidP="00966450">
                            <w:pPr>
                              <w:widowControl/>
                              <w:spacing w:after="200" w:line="276" w:lineRule="auto"/>
                            </w:pPr>
                          </w:p>
                          <w:p w14:paraId="14D8FC88" w14:textId="77777777" w:rsidR="00D73539" w:rsidRDefault="00D73539" w:rsidP="00966450">
                            <w:pPr>
                              <w:widowControl/>
                              <w:spacing w:after="200" w:line="276" w:lineRule="auto"/>
                            </w:pPr>
                          </w:p>
                          <w:p w14:paraId="635CB39D" w14:textId="77777777" w:rsidR="00D73539" w:rsidRDefault="00D73539" w:rsidP="00966450">
                            <w:pPr>
                              <w:widowControl/>
                              <w:spacing w:after="200" w:line="276" w:lineRule="auto"/>
                            </w:pPr>
                          </w:p>
                          <w:p w14:paraId="76636F70" w14:textId="77777777" w:rsidR="00D73539" w:rsidRDefault="00D73539" w:rsidP="00966450">
                            <w:pPr>
                              <w:widowControl/>
                              <w:spacing w:after="200" w:line="276" w:lineRule="auto"/>
                            </w:pPr>
                          </w:p>
                          <w:p w14:paraId="5FB720FC" w14:textId="77777777" w:rsidR="00D73539" w:rsidRDefault="00D73539" w:rsidP="00966450">
                            <w:pPr>
                              <w:widowControl/>
                              <w:spacing w:after="200" w:line="276" w:lineRule="auto"/>
                            </w:pPr>
                          </w:p>
                          <w:p w14:paraId="0F7942C9" w14:textId="77777777" w:rsidR="00D73539" w:rsidRDefault="00D73539" w:rsidP="00966450">
                            <w:pPr>
                              <w:widowControl/>
                              <w:spacing w:after="200" w:line="276" w:lineRule="auto"/>
                            </w:pPr>
                          </w:p>
                          <w:p w14:paraId="1617CF0B" w14:textId="77777777" w:rsidR="00275D07" w:rsidRPr="00275D07" w:rsidRDefault="00275D07" w:rsidP="00966450">
                            <w:pPr>
                              <w:widowControl/>
                              <w:spacing w:after="200" w:line="276" w:lineRule="auto"/>
                            </w:pPr>
                          </w:p>
                        </w:tc>
                      </w:tr>
                      <w:tr w:rsidR="009D37EF" w:rsidRPr="00275D07" w14:paraId="1617CF10" w14:textId="77777777" w:rsidTr="003023A4">
                        <w:trPr>
                          <w:trHeight w:val="318"/>
                        </w:trPr>
                        <w:tc>
                          <w:tcPr>
                            <w:tcW w:w="232" w:type="pct"/>
                            <w:shd w:val="clear" w:color="auto" w:fill="auto"/>
                          </w:tcPr>
                          <w:p w14:paraId="1617CF0D" w14:textId="04BFFAE9" w:rsidR="009D37EF" w:rsidRPr="00275D07" w:rsidRDefault="009D37EF" w:rsidP="00966450">
                            <w:pPr>
                              <w:widowControl/>
                              <w:spacing w:after="200" w:line="276" w:lineRule="auto"/>
                              <w:rPr>
                                <w:b/>
                              </w:rPr>
                            </w:pPr>
                            <w:r w:rsidRPr="00275D07">
                              <w:rPr>
                                <w:b/>
                              </w:rPr>
                              <w:lastRenderedPageBreak/>
                              <w:t>Ref.</w:t>
                            </w:r>
                          </w:p>
                        </w:tc>
                        <w:tc>
                          <w:tcPr>
                            <w:tcW w:w="1126" w:type="pct"/>
                            <w:shd w:val="clear" w:color="auto" w:fill="auto"/>
                          </w:tcPr>
                          <w:p w14:paraId="1617CF0E" w14:textId="77777777" w:rsidR="009D37EF" w:rsidRPr="00275D07" w:rsidRDefault="009D37EF" w:rsidP="00966450">
                            <w:pPr>
                              <w:widowControl/>
                              <w:spacing w:after="200" w:line="276" w:lineRule="auto"/>
                              <w:rPr>
                                <w:b/>
                              </w:rPr>
                            </w:pPr>
                            <w:r w:rsidRPr="00275D07">
                              <w:rPr>
                                <w:b/>
                              </w:rPr>
                              <w:t>Date/Name/Org.</w:t>
                            </w:r>
                          </w:p>
                        </w:tc>
                        <w:tc>
                          <w:tcPr>
                            <w:tcW w:w="3642" w:type="pct"/>
                          </w:tcPr>
                          <w:p w14:paraId="1617CF0F" w14:textId="77777777" w:rsidR="009D37EF" w:rsidRPr="00275D07" w:rsidRDefault="009D37EF" w:rsidP="00966450">
                            <w:pPr>
                              <w:widowControl/>
                              <w:spacing w:after="200" w:line="276" w:lineRule="auto"/>
                              <w:rPr>
                                <w:b/>
                              </w:rPr>
                            </w:pPr>
                            <w:r w:rsidRPr="00275D07">
                              <w:rPr>
                                <w:b/>
                              </w:rPr>
                              <w:t>Type of comment</w:t>
                            </w:r>
                          </w:p>
                        </w:tc>
                      </w:tr>
                      <w:tr w:rsidR="009D37EF" w:rsidRPr="00275D07" w14:paraId="1617CF22" w14:textId="77777777" w:rsidTr="003023A4">
                        <w:trPr>
                          <w:trHeight w:val="2355"/>
                        </w:trPr>
                        <w:tc>
                          <w:tcPr>
                            <w:tcW w:w="232" w:type="pct"/>
                            <w:vMerge w:val="restart"/>
                          </w:tcPr>
                          <w:p w14:paraId="1617CF11" w14:textId="77777777" w:rsidR="009D37EF" w:rsidRPr="00275D07" w:rsidRDefault="009D37EF" w:rsidP="00966450">
                            <w:pPr>
                              <w:widowControl/>
                              <w:spacing w:after="200" w:line="276" w:lineRule="auto"/>
                            </w:pPr>
                            <w:r w:rsidRPr="00275D07">
                              <w:rPr>
                                <w:noProof/>
                              </w:rPr>
                              <w:t>16</w:t>
                            </w:r>
                          </w:p>
                        </w:tc>
                        <w:tc>
                          <w:tcPr>
                            <w:tcW w:w="1126" w:type="pct"/>
                            <w:vMerge w:val="restart"/>
                          </w:tcPr>
                          <w:p w14:paraId="1617CF12" w14:textId="77777777" w:rsidR="009D37EF" w:rsidRPr="00275D07" w:rsidRDefault="009D37EF" w:rsidP="00966450">
                            <w:pPr>
                              <w:widowControl/>
                              <w:spacing w:after="200" w:line="276" w:lineRule="auto"/>
                            </w:pPr>
                            <w:r w:rsidRPr="00275D07">
                              <w:rPr>
                                <w:b/>
                              </w:rPr>
                              <w:t>Date/Time:</w:t>
                            </w:r>
                            <w:r w:rsidRPr="00275D07">
                              <w:t xml:space="preserve"> </w:t>
                            </w:r>
                          </w:p>
                          <w:p w14:paraId="1617CF13" w14:textId="77777777" w:rsidR="009D37EF" w:rsidRPr="00275D07" w:rsidRDefault="009D37EF" w:rsidP="00966450">
                            <w:pPr>
                              <w:widowControl/>
                              <w:spacing w:after="200" w:line="276" w:lineRule="auto"/>
                            </w:pPr>
                            <w:r w:rsidRPr="00275D07">
                              <w:rPr>
                                <w:noProof/>
                              </w:rPr>
                              <w:t>2017/11/07 12:08</w:t>
                            </w:r>
                          </w:p>
                          <w:p w14:paraId="1617CF14" w14:textId="77777777" w:rsidR="009D37EF" w:rsidRPr="00275D07" w:rsidRDefault="009D37EF" w:rsidP="00966450">
                            <w:pPr>
                              <w:widowControl/>
                              <w:spacing w:after="200" w:line="276" w:lineRule="auto"/>
                            </w:pPr>
                            <w:r w:rsidRPr="00275D07">
                              <w:rPr>
                                <w:b/>
                              </w:rPr>
                              <w:t>Type:</w:t>
                            </w:r>
                          </w:p>
                          <w:p w14:paraId="1617CF15" w14:textId="77777777" w:rsidR="009D37EF" w:rsidRPr="00275D07" w:rsidRDefault="009D37EF" w:rsidP="00966450">
                            <w:pPr>
                              <w:widowControl/>
                              <w:spacing w:after="200" w:line="276" w:lineRule="auto"/>
                              <w:rPr>
                                <w:noProof/>
                              </w:rPr>
                            </w:pPr>
                            <w:r w:rsidRPr="00275D07">
                              <w:rPr>
                                <w:noProof/>
                              </w:rPr>
                              <w:t>BehalfOfAnOrganisation</w:t>
                            </w:r>
                          </w:p>
                          <w:p w14:paraId="1617CF16" w14:textId="77777777" w:rsidR="009D37EF" w:rsidRPr="00275D07" w:rsidRDefault="009D37EF" w:rsidP="00966450">
                            <w:pPr>
                              <w:widowControl/>
                              <w:spacing w:after="200" w:line="276" w:lineRule="auto"/>
                              <w:rPr>
                                <w:b/>
                              </w:rPr>
                            </w:pPr>
                            <w:r w:rsidRPr="00275D07">
                              <w:rPr>
                                <w:b/>
                              </w:rPr>
                              <w:t>Organization name:</w:t>
                            </w:r>
                          </w:p>
                          <w:p w14:paraId="1617CF17" w14:textId="77777777" w:rsidR="009D37EF" w:rsidRPr="00275D07" w:rsidRDefault="009D37EF" w:rsidP="00966450">
                            <w:pPr>
                              <w:widowControl/>
                              <w:spacing w:after="200" w:line="276" w:lineRule="auto"/>
                            </w:pPr>
                            <w:r w:rsidRPr="00275D07">
                              <w:rPr>
                                <w:noProof/>
                              </w:rPr>
                              <w:t>Nickel Institute</w:t>
                            </w:r>
                          </w:p>
                          <w:p w14:paraId="1617CF1A" w14:textId="77777777" w:rsidR="009D37EF" w:rsidRPr="00275D07" w:rsidRDefault="009D37EF" w:rsidP="00966450">
                            <w:pPr>
                              <w:widowControl/>
                              <w:spacing w:after="200" w:line="276" w:lineRule="auto"/>
                              <w:rPr>
                                <w:b/>
                              </w:rPr>
                            </w:pPr>
                            <w:r w:rsidRPr="00275D07">
                              <w:rPr>
                                <w:b/>
                              </w:rPr>
                              <w:t>Country:</w:t>
                            </w:r>
                            <w:r w:rsidRPr="00275D07">
                              <w:rPr>
                                <w:noProof/>
                              </w:rPr>
                              <w:t xml:space="preserve"> Belgium</w:t>
                            </w:r>
                          </w:p>
                          <w:p w14:paraId="1617CF1B" w14:textId="77777777" w:rsidR="009D37EF" w:rsidRPr="00275D07" w:rsidRDefault="009D37EF" w:rsidP="00966450">
                            <w:pPr>
                              <w:widowControl/>
                              <w:spacing w:after="200" w:line="276" w:lineRule="auto"/>
                              <w:rPr>
                                <w:b/>
                              </w:rPr>
                            </w:pPr>
                            <w:r w:rsidRPr="00275D07">
                              <w:rPr>
                                <w:b/>
                              </w:rPr>
                              <w:t>Non-confidential attachment:</w:t>
                            </w:r>
                          </w:p>
                          <w:p w14:paraId="1617CF1C" w14:textId="77777777" w:rsidR="009D37EF" w:rsidRPr="00275D07" w:rsidRDefault="009D37EF" w:rsidP="00966450">
                            <w:pPr>
                              <w:widowControl/>
                              <w:spacing w:after="200" w:line="276" w:lineRule="auto"/>
                              <w:rPr>
                                <w:noProof/>
                              </w:rPr>
                            </w:pPr>
                            <w:r w:rsidRPr="00275D07">
                              <w:rPr>
                                <w:noProof/>
                              </w:rPr>
                              <w:t>2017-11-07 NI comments.zip</w:t>
                            </w:r>
                          </w:p>
                          <w:p w14:paraId="1617CF1D" w14:textId="77777777" w:rsidR="009D37EF" w:rsidRPr="00275D07" w:rsidRDefault="009D37EF" w:rsidP="00966450">
                            <w:pPr>
                              <w:widowControl/>
                              <w:spacing w:after="200" w:line="276" w:lineRule="auto"/>
                            </w:pPr>
                            <w:r w:rsidRPr="00275D07">
                              <w:object w:dxaOrig="1541" w:dyaOrig="997" w14:anchorId="1617CF67">
                                <v:shape id="_x0000_i1028" type="#_x0000_t75" style="width:77.9pt;height:50.4pt" o:ole="">
                                  <v:imagedata r:id="rId18" o:title=""/>
                                </v:shape>
                                <o:OLEObject Type="Embed" ProgID="Package" ShapeID="_x0000_i1028" DrawAspect="Icon" ObjectID="_1583148409" r:id="rId19"/>
                              </w:object>
                            </w:r>
                          </w:p>
                          <w:p w14:paraId="1617CF1E" w14:textId="77777777" w:rsidR="009D37EF" w:rsidRPr="00275D07" w:rsidRDefault="009D37EF" w:rsidP="00966450">
                            <w:pPr>
                              <w:widowControl/>
                              <w:spacing w:after="200" w:line="276" w:lineRule="auto"/>
                              <w:rPr>
                                <w:b/>
                              </w:rPr>
                            </w:pPr>
                          </w:p>
                        </w:tc>
                        <w:tc>
                          <w:tcPr>
                            <w:tcW w:w="3642" w:type="pct"/>
                          </w:tcPr>
                          <w:p w14:paraId="1617CF1F" w14:textId="77777777" w:rsidR="009D37EF" w:rsidRPr="00275D07" w:rsidRDefault="009D37EF" w:rsidP="00966450">
                            <w:pPr>
                              <w:widowControl/>
                              <w:spacing w:after="200" w:line="276" w:lineRule="auto"/>
                            </w:pPr>
                            <w:r w:rsidRPr="00275D07">
                              <w:rPr>
                                <w:b/>
                              </w:rPr>
                              <w:t>Comment</w:t>
                            </w:r>
                          </w:p>
                          <w:p w14:paraId="7826B892" w14:textId="0083AEAE" w:rsidR="004064E2" w:rsidRPr="00275D07" w:rsidRDefault="009D37EF" w:rsidP="00966450">
                            <w:pPr>
                              <w:widowControl/>
                              <w:spacing w:after="200" w:line="276" w:lineRule="auto"/>
                              <w:rPr>
                                <w:noProof/>
                              </w:rPr>
                            </w:pPr>
                            <w:r w:rsidRPr="00275D07">
                              <w:rPr>
                                <w:noProof/>
                              </w:rPr>
                              <w:t>We herewith provide our comments attached in a formatted version. As our comments includes tables and formulas we were not able to insert it into the text box. For your convenience, we include the word version as well.</w:t>
                            </w:r>
                          </w:p>
                          <w:p w14:paraId="1617CF21" w14:textId="77777777" w:rsidR="009D37EF" w:rsidRPr="00275D07" w:rsidRDefault="009D37EF" w:rsidP="00966450">
                            <w:pPr>
                              <w:widowControl/>
                              <w:spacing w:after="200" w:line="276" w:lineRule="auto"/>
                            </w:pPr>
                          </w:p>
                        </w:tc>
                      </w:tr>
                      <w:tr w:rsidR="009D37EF" w:rsidRPr="00275D07" w14:paraId="1617CF26" w14:textId="77777777" w:rsidTr="003023A4">
                        <w:trPr>
                          <w:trHeight w:val="2355"/>
                        </w:trPr>
                        <w:tc>
                          <w:tcPr>
                            <w:tcW w:w="232" w:type="pct"/>
                            <w:vMerge/>
                          </w:tcPr>
                          <w:p w14:paraId="1617CF23" w14:textId="77777777" w:rsidR="009D37EF" w:rsidRPr="00275D07" w:rsidRDefault="009D37EF" w:rsidP="00966450">
                            <w:pPr>
                              <w:widowControl/>
                              <w:spacing w:after="200" w:line="276" w:lineRule="auto"/>
                            </w:pPr>
                          </w:p>
                        </w:tc>
                        <w:tc>
                          <w:tcPr>
                            <w:tcW w:w="1126" w:type="pct"/>
                            <w:vMerge/>
                          </w:tcPr>
                          <w:p w14:paraId="1617CF24" w14:textId="77777777" w:rsidR="009D37EF" w:rsidRPr="00275D07" w:rsidRDefault="009D37EF" w:rsidP="00966450">
                            <w:pPr>
                              <w:widowControl/>
                              <w:spacing w:after="200" w:line="276" w:lineRule="auto"/>
                              <w:rPr>
                                <w:b/>
                              </w:rPr>
                            </w:pPr>
                          </w:p>
                        </w:tc>
                        <w:tc>
                          <w:tcPr>
                            <w:tcW w:w="3642" w:type="pct"/>
                          </w:tcPr>
                          <w:p w14:paraId="47B549CC" w14:textId="77777777" w:rsidR="009D37EF" w:rsidRPr="00275D07" w:rsidRDefault="009D37EF" w:rsidP="00966450">
                            <w:pPr>
                              <w:widowControl/>
                              <w:spacing w:after="200" w:line="276" w:lineRule="auto"/>
                              <w:rPr>
                                <w:b/>
                              </w:rPr>
                            </w:pPr>
                            <w:r w:rsidRPr="00275D07">
                              <w:rPr>
                                <w:b/>
                              </w:rPr>
                              <w:t>Dossier Submitter response</w:t>
                            </w:r>
                          </w:p>
                          <w:p w14:paraId="42445358" w14:textId="49E974AC" w:rsidR="00275D07" w:rsidRPr="00275D07" w:rsidRDefault="00275D07" w:rsidP="00275D07">
                            <w:pPr>
                              <w:widowControl/>
                              <w:spacing w:after="200" w:line="276" w:lineRule="auto"/>
                              <w:rPr>
                                <w:noProof/>
                              </w:rPr>
                            </w:pPr>
                            <w:r w:rsidRPr="00275D07">
                              <w:rPr>
                                <w:noProof/>
                              </w:rPr>
                              <w:t>Thank</w:t>
                            </w:r>
                            <w:r w:rsidR="00307DA8">
                              <w:rPr>
                                <w:noProof/>
                              </w:rPr>
                              <w:t xml:space="preserve"> you </w:t>
                            </w:r>
                            <w:r w:rsidRPr="00275D07">
                              <w:rPr>
                                <w:noProof/>
                              </w:rPr>
                              <w:t xml:space="preserve">for your comments and your interest in the process. </w:t>
                            </w:r>
                          </w:p>
                          <w:p w14:paraId="523E2139" w14:textId="77777777" w:rsidR="00275D07" w:rsidRPr="00275D07" w:rsidRDefault="00275D07" w:rsidP="00275D07">
                            <w:pPr>
                              <w:widowControl/>
                              <w:spacing w:after="200" w:line="276" w:lineRule="auto"/>
                              <w:rPr>
                                <w:noProof/>
                              </w:rPr>
                            </w:pPr>
                            <w:r w:rsidRPr="00275D07">
                              <w:rPr>
                                <w:noProof/>
                              </w:rPr>
                              <w:t xml:space="preserve">ECHA considers a threshold based mode of action for nickel and compounds in respect to lung tumour formation in rats and humans. This assumption is based on detailed scientific analysis of the available </w:t>
                            </w:r>
                            <w:r w:rsidRPr="00275D07">
                              <w:rPr>
                                <w:i/>
                                <w:noProof/>
                              </w:rPr>
                              <w:t>in vitro</w:t>
                            </w:r>
                            <w:r w:rsidRPr="00275D07">
                              <w:rPr>
                                <w:noProof/>
                              </w:rPr>
                              <w:t xml:space="preserve"> and </w:t>
                            </w:r>
                            <w:r w:rsidRPr="00275D07">
                              <w:rPr>
                                <w:i/>
                                <w:noProof/>
                              </w:rPr>
                              <w:t>in vivo</w:t>
                            </w:r>
                            <w:r w:rsidRPr="00275D07">
                              <w:rPr>
                                <w:noProof/>
                              </w:rPr>
                              <w:t xml:space="preserve"> data. The proposed OELs are based on conservative health-based assumptions taking all available data into account.</w:t>
                            </w:r>
                          </w:p>
                          <w:p w14:paraId="348D61C6" w14:textId="77777777" w:rsidR="00275D07" w:rsidRPr="00C7632D" w:rsidRDefault="00275D07" w:rsidP="00275D07">
                            <w:pPr>
                              <w:widowControl/>
                              <w:spacing w:after="200" w:line="276" w:lineRule="auto"/>
                              <w:rPr>
                                <w:i/>
                                <w:noProof/>
                              </w:rPr>
                            </w:pPr>
                            <w:r w:rsidRPr="00C7632D">
                              <w:rPr>
                                <w:i/>
                                <w:noProof/>
                              </w:rPr>
                              <w:t>Comments on compliance approaches.</w:t>
                            </w:r>
                          </w:p>
                          <w:p w14:paraId="2EECA925" w14:textId="77777777" w:rsidR="00275D07" w:rsidRPr="00275D07" w:rsidRDefault="00275D07" w:rsidP="00275D07">
                            <w:pPr>
                              <w:pStyle w:val="ListParagraph"/>
                              <w:widowControl/>
                              <w:spacing w:after="200" w:line="276" w:lineRule="auto"/>
                              <w:ind w:left="0"/>
                              <w:rPr>
                                <w:b/>
                              </w:rPr>
                            </w:pPr>
                            <w:r w:rsidRPr="00275D07">
                              <w:rPr>
                                <w:noProof/>
                              </w:rPr>
                              <w:t xml:space="preserve">Please see reply to comment number 11 </w:t>
                            </w:r>
                            <w:r w:rsidRPr="00C7632D">
                              <w:rPr>
                                <w:i/>
                                <w:noProof/>
                              </w:rPr>
                              <w:t>(</w:t>
                            </w:r>
                            <w:r w:rsidRPr="00C7632D">
                              <w:rPr>
                                <w:i/>
                              </w:rPr>
                              <w:t>Detailed comments on exposure monitoring section 6)</w:t>
                            </w:r>
                          </w:p>
                          <w:p w14:paraId="4821BD78" w14:textId="77777777" w:rsidR="00275D07" w:rsidRPr="00C7632D" w:rsidRDefault="00275D07" w:rsidP="00275D07">
                            <w:pPr>
                              <w:widowControl/>
                              <w:spacing w:after="200" w:line="276" w:lineRule="auto"/>
                              <w:rPr>
                                <w:i/>
                                <w:noProof/>
                              </w:rPr>
                            </w:pPr>
                            <w:r w:rsidRPr="00C7632D">
                              <w:rPr>
                                <w:i/>
                                <w:noProof/>
                              </w:rPr>
                              <w:t>Comments on analytical methods for nickel in air</w:t>
                            </w:r>
                          </w:p>
                          <w:p w14:paraId="516E73F1" w14:textId="77777777" w:rsidR="00275D07" w:rsidRPr="00275D07" w:rsidRDefault="00275D07" w:rsidP="00275D07">
                            <w:pPr>
                              <w:pStyle w:val="ListParagraph"/>
                              <w:widowControl/>
                              <w:spacing w:after="200" w:line="276" w:lineRule="auto"/>
                              <w:ind w:left="0"/>
                              <w:rPr>
                                <w:b/>
                              </w:rPr>
                            </w:pPr>
                            <w:r w:rsidRPr="00275D07">
                              <w:rPr>
                                <w:noProof/>
                              </w:rPr>
                              <w:t xml:space="preserve">Please see reply to comment number 11 </w:t>
                            </w:r>
                            <w:r w:rsidRPr="00C7632D">
                              <w:rPr>
                                <w:i/>
                                <w:noProof/>
                              </w:rPr>
                              <w:t>(</w:t>
                            </w:r>
                            <w:r w:rsidRPr="00C7632D">
                              <w:rPr>
                                <w:i/>
                              </w:rPr>
                              <w:t>Detailed comments on exposure monitoring section 6)</w:t>
                            </w:r>
                          </w:p>
                          <w:p w14:paraId="1562CC1B" w14:textId="099562A1" w:rsidR="00275D07" w:rsidRPr="00275D07" w:rsidRDefault="00275D07" w:rsidP="00275D07">
                            <w:pPr>
                              <w:spacing w:before="120"/>
                            </w:pPr>
                            <w:r w:rsidRPr="00275D07">
                              <w:t xml:space="preserve">Also, please note that the table </w:t>
                            </w:r>
                            <w:r w:rsidR="007E4451">
                              <w:t>included in the</w:t>
                            </w:r>
                            <w:r w:rsidR="000D3FED">
                              <w:t xml:space="preserve"> </w:t>
                            </w:r>
                            <w:r w:rsidRPr="00275D07">
                              <w:t xml:space="preserve">background document already contains several methods that can achieve 10% of the OEL and therefore allow to measure concentrations of 0.1 of the OEL for respirable fraction in (2 to 4 hours sampling time) and which are validated following sampling standards. </w:t>
                            </w:r>
                          </w:p>
                          <w:p w14:paraId="0A3CDC56" w14:textId="77777777" w:rsidR="00275D07" w:rsidRPr="00275D07" w:rsidRDefault="00275D07" w:rsidP="00275D07">
                            <w:pPr>
                              <w:spacing w:before="120"/>
                            </w:pPr>
                            <w:r w:rsidRPr="00275D07">
                              <w:t>The intention of the table is to show that these concentrations can be measured. The fact that some of the current methods would need modification to fulfil the EN 482 is expected as these had been validated and optimised for the current OELs. Several of the methods fulfil already the requirements of the EN 482 by using a sampler working at a higher flow rate.</w:t>
                            </w:r>
                          </w:p>
                          <w:p w14:paraId="5BDD8F61" w14:textId="77777777" w:rsidR="00275D07" w:rsidRPr="00275D07" w:rsidRDefault="00275D07" w:rsidP="00275D07">
                            <w:pPr>
                              <w:spacing w:before="120"/>
                            </w:pPr>
                            <w:r w:rsidRPr="00275D07">
                              <w:lastRenderedPageBreak/>
                              <w:t>All the analytical methods proposed comply with analytical techniques routinely used for workplace assessments and among the methods that already fulfil the EN 482 requirements different analytical techniques are covered (including for instance GFAAS).</w:t>
                            </w:r>
                          </w:p>
                          <w:p w14:paraId="1617CF25" w14:textId="6C05EEDD" w:rsidR="00275D07" w:rsidRPr="00275D07" w:rsidRDefault="00275D07" w:rsidP="00275D07">
                            <w:pPr>
                              <w:spacing w:before="120"/>
                            </w:pPr>
                            <w:r w:rsidRPr="00275D07">
                              <w:t xml:space="preserve">Regarding the speciation issues the OEL is proposed for Ni and its compounds (incl. metallic nickel), so only one extraction step is foreseen. </w:t>
                            </w:r>
                          </w:p>
                        </w:tc>
                      </w:tr>
                      <w:tr w:rsidR="009D37EF" w:rsidRPr="00275D07" w14:paraId="1617CF2A" w14:textId="77777777" w:rsidTr="003023A4">
                        <w:trPr>
                          <w:trHeight w:val="2355"/>
                        </w:trPr>
                        <w:tc>
                          <w:tcPr>
                            <w:tcW w:w="232" w:type="pct"/>
                            <w:vMerge/>
                          </w:tcPr>
                          <w:p w14:paraId="1617CF27" w14:textId="77777777" w:rsidR="009D37EF" w:rsidRPr="00275D07" w:rsidRDefault="009D37EF" w:rsidP="00966450">
                            <w:pPr>
                              <w:widowControl/>
                              <w:spacing w:after="200" w:line="276" w:lineRule="auto"/>
                            </w:pPr>
                          </w:p>
                        </w:tc>
                        <w:tc>
                          <w:tcPr>
                            <w:tcW w:w="1126" w:type="pct"/>
                            <w:vMerge/>
                          </w:tcPr>
                          <w:p w14:paraId="1617CF28" w14:textId="77777777" w:rsidR="009D37EF" w:rsidRPr="00275D07" w:rsidRDefault="009D37EF" w:rsidP="00966450">
                            <w:pPr>
                              <w:widowControl/>
                              <w:spacing w:after="200" w:line="276" w:lineRule="auto"/>
                              <w:rPr>
                                <w:b/>
                              </w:rPr>
                            </w:pPr>
                          </w:p>
                        </w:tc>
                        <w:tc>
                          <w:tcPr>
                            <w:tcW w:w="3642" w:type="pct"/>
                          </w:tcPr>
                          <w:p w14:paraId="3AA97B76" w14:textId="77777777" w:rsidR="009D37EF" w:rsidRPr="00275D07" w:rsidRDefault="009D37EF" w:rsidP="00966450">
                            <w:pPr>
                              <w:widowControl/>
                              <w:spacing w:after="200" w:line="276" w:lineRule="auto"/>
                              <w:rPr>
                                <w:b/>
                              </w:rPr>
                            </w:pPr>
                            <w:r w:rsidRPr="00275D07">
                              <w:rPr>
                                <w:b/>
                              </w:rPr>
                              <w:t>RAC Rapporteurs comments</w:t>
                            </w:r>
                          </w:p>
                          <w:p w14:paraId="12F23C5B" w14:textId="52650A7E" w:rsidR="00275D07" w:rsidRDefault="00BE238D" w:rsidP="00BE238D">
                            <w:pPr>
                              <w:rPr>
                                <w:noProof/>
                              </w:rPr>
                            </w:pPr>
                            <w:r w:rsidRPr="003E5ED2">
                              <w:rPr>
                                <w:noProof/>
                              </w:rPr>
                              <w:t>Thank you for your comment</w:t>
                            </w:r>
                            <w:r>
                              <w:rPr>
                                <w:noProof/>
                              </w:rPr>
                              <w:t>.</w:t>
                            </w:r>
                          </w:p>
                          <w:p w14:paraId="09506D0D" w14:textId="77777777" w:rsidR="00BE238D" w:rsidRPr="00275D07" w:rsidRDefault="00BE238D" w:rsidP="00BE238D">
                            <w:pPr>
                              <w:rPr>
                                <w:noProof/>
                              </w:rPr>
                            </w:pPr>
                          </w:p>
                          <w:p w14:paraId="72022468" w14:textId="77777777" w:rsidR="00275D07" w:rsidRPr="00275D07" w:rsidRDefault="00275D07" w:rsidP="00966450">
                            <w:pPr>
                              <w:widowControl/>
                              <w:spacing w:after="200" w:line="276" w:lineRule="auto"/>
                            </w:pPr>
                          </w:p>
                          <w:p w14:paraId="573B9035" w14:textId="77777777" w:rsidR="00275D07" w:rsidRPr="00275D07" w:rsidRDefault="00275D07" w:rsidP="00966450">
                            <w:pPr>
                              <w:widowControl/>
                              <w:spacing w:after="200" w:line="276" w:lineRule="auto"/>
                            </w:pPr>
                          </w:p>
                          <w:p w14:paraId="231826C9" w14:textId="77777777" w:rsidR="00275D07" w:rsidRPr="00275D07" w:rsidRDefault="00275D07" w:rsidP="00966450">
                            <w:pPr>
                              <w:widowControl/>
                              <w:spacing w:after="200" w:line="276" w:lineRule="auto"/>
                            </w:pPr>
                          </w:p>
                          <w:p w14:paraId="7094A537" w14:textId="77777777" w:rsidR="00275D07" w:rsidRPr="00275D07" w:rsidRDefault="00275D07" w:rsidP="00966450">
                            <w:pPr>
                              <w:widowControl/>
                              <w:spacing w:after="200" w:line="276" w:lineRule="auto"/>
                            </w:pPr>
                          </w:p>
                          <w:p w14:paraId="119311AA" w14:textId="77777777" w:rsidR="00275D07" w:rsidRPr="00275D07" w:rsidRDefault="00275D07" w:rsidP="00966450">
                            <w:pPr>
                              <w:widowControl/>
                              <w:spacing w:after="200" w:line="276" w:lineRule="auto"/>
                            </w:pPr>
                          </w:p>
                          <w:p w14:paraId="521962C6" w14:textId="77777777" w:rsidR="00275D07" w:rsidRPr="00275D07" w:rsidRDefault="00275D07" w:rsidP="00966450">
                            <w:pPr>
                              <w:widowControl/>
                              <w:spacing w:after="200" w:line="276" w:lineRule="auto"/>
                            </w:pPr>
                          </w:p>
                          <w:p w14:paraId="32EF32BA" w14:textId="77777777" w:rsidR="00275D07" w:rsidRPr="00275D07" w:rsidRDefault="00275D07" w:rsidP="00966450">
                            <w:pPr>
                              <w:widowControl/>
                              <w:spacing w:after="200" w:line="276" w:lineRule="auto"/>
                            </w:pPr>
                          </w:p>
                          <w:p w14:paraId="1D79D985" w14:textId="77777777" w:rsidR="00275D07" w:rsidRPr="00275D07" w:rsidRDefault="00275D07" w:rsidP="00966450">
                            <w:pPr>
                              <w:widowControl/>
                              <w:spacing w:after="200" w:line="276" w:lineRule="auto"/>
                            </w:pPr>
                          </w:p>
                          <w:p w14:paraId="669A95E3" w14:textId="77777777" w:rsidR="00275D07" w:rsidRPr="00275D07" w:rsidRDefault="00275D07" w:rsidP="00966450">
                            <w:pPr>
                              <w:widowControl/>
                              <w:spacing w:after="200" w:line="276" w:lineRule="auto"/>
                            </w:pPr>
                          </w:p>
                          <w:p w14:paraId="537505BF" w14:textId="77777777" w:rsidR="00275D07" w:rsidRPr="00275D07" w:rsidRDefault="00275D07" w:rsidP="00966450">
                            <w:pPr>
                              <w:widowControl/>
                              <w:spacing w:after="200" w:line="276" w:lineRule="auto"/>
                            </w:pPr>
                          </w:p>
                          <w:p w14:paraId="1617CF29" w14:textId="77777777" w:rsidR="00275D07" w:rsidRPr="00275D07" w:rsidRDefault="00275D07" w:rsidP="00966450">
                            <w:pPr>
                              <w:widowControl/>
                              <w:spacing w:after="200" w:line="276" w:lineRule="auto"/>
                            </w:pPr>
                          </w:p>
                        </w:tc>
                      </w:tr>
                      <w:tr w:rsidR="009D37EF" w:rsidRPr="00275D07" w14:paraId="1617CF2E" w14:textId="77777777" w:rsidTr="003023A4">
                        <w:trPr>
                          <w:trHeight w:val="318"/>
                        </w:trPr>
                        <w:tc>
                          <w:tcPr>
                            <w:tcW w:w="232" w:type="pct"/>
                            <w:shd w:val="clear" w:color="auto" w:fill="auto"/>
                          </w:tcPr>
                          <w:p w14:paraId="1617CF2B" w14:textId="54095EF6" w:rsidR="009D37EF" w:rsidRPr="00275D07" w:rsidRDefault="009D37EF" w:rsidP="00966450">
                            <w:pPr>
                              <w:widowControl/>
                              <w:spacing w:after="200" w:line="276" w:lineRule="auto"/>
                              <w:rPr>
                                <w:b/>
                              </w:rPr>
                            </w:pPr>
                            <w:r w:rsidRPr="00275D07">
                              <w:rPr>
                                <w:b/>
                              </w:rPr>
                              <w:lastRenderedPageBreak/>
                              <w:t>Ref.</w:t>
                            </w:r>
                          </w:p>
                        </w:tc>
                        <w:tc>
                          <w:tcPr>
                            <w:tcW w:w="1126" w:type="pct"/>
                            <w:shd w:val="clear" w:color="auto" w:fill="auto"/>
                          </w:tcPr>
                          <w:p w14:paraId="1617CF2C" w14:textId="77777777" w:rsidR="009D37EF" w:rsidRPr="00275D07" w:rsidRDefault="009D37EF" w:rsidP="00966450">
                            <w:pPr>
                              <w:widowControl/>
                              <w:spacing w:after="200" w:line="276" w:lineRule="auto"/>
                              <w:rPr>
                                <w:b/>
                              </w:rPr>
                            </w:pPr>
                            <w:r w:rsidRPr="00275D07">
                              <w:rPr>
                                <w:b/>
                              </w:rPr>
                              <w:t>Date/Name/Org.</w:t>
                            </w:r>
                          </w:p>
                        </w:tc>
                        <w:tc>
                          <w:tcPr>
                            <w:tcW w:w="3642" w:type="pct"/>
                          </w:tcPr>
                          <w:p w14:paraId="1617CF2D" w14:textId="77777777" w:rsidR="009D37EF" w:rsidRPr="00275D07" w:rsidRDefault="009D37EF" w:rsidP="00966450">
                            <w:pPr>
                              <w:widowControl/>
                              <w:spacing w:after="200" w:line="276" w:lineRule="auto"/>
                              <w:rPr>
                                <w:b/>
                              </w:rPr>
                            </w:pPr>
                            <w:r w:rsidRPr="00275D07">
                              <w:rPr>
                                <w:b/>
                              </w:rPr>
                              <w:t>Type of comment</w:t>
                            </w:r>
                          </w:p>
                        </w:tc>
                      </w:tr>
                      <w:tr w:rsidR="009D37EF" w:rsidRPr="00275D07" w14:paraId="1617CF3F" w14:textId="77777777" w:rsidTr="003023A4">
                        <w:trPr>
                          <w:trHeight w:val="2355"/>
                        </w:trPr>
                        <w:tc>
                          <w:tcPr>
                            <w:tcW w:w="232" w:type="pct"/>
                            <w:vMerge w:val="restart"/>
                          </w:tcPr>
                          <w:p w14:paraId="1617CF2F" w14:textId="77777777" w:rsidR="009D37EF" w:rsidRPr="00275D07" w:rsidRDefault="009D37EF" w:rsidP="00966450">
                            <w:pPr>
                              <w:widowControl/>
                              <w:spacing w:after="200" w:line="276" w:lineRule="auto"/>
                            </w:pPr>
                            <w:r w:rsidRPr="00275D07">
                              <w:rPr>
                                <w:noProof/>
                              </w:rPr>
                              <w:t>20</w:t>
                            </w:r>
                          </w:p>
                        </w:tc>
                        <w:tc>
                          <w:tcPr>
                            <w:tcW w:w="1126" w:type="pct"/>
                            <w:vMerge w:val="restart"/>
                          </w:tcPr>
                          <w:p w14:paraId="1617CF30" w14:textId="77777777" w:rsidR="009D37EF" w:rsidRPr="00275D07" w:rsidRDefault="009D37EF" w:rsidP="00966450">
                            <w:pPr>
                              <w:widowControl/>
                              <w:spacing w:after="200" w:line="276" w:lineRule="auto"/>
                            </w:pPr>
                            <w:r w:rsidRPr="00275D07">
                              <w:rPr>
                                <w:b/>
                              </w:rPr>
                              <w:t>Date/Time:</w:t>
                            </w:r>
                            <w:r w:rsidRPr="00275D07">
                              <w:t xml:space="preserve"> </w:t>
                            </w:r>
                          </w:p>
                          <w:p w14:paraId="1617CF31" w14:textId="77777777" w:rsidR="009D37EF" w:rsidRPr="00275D07" w:rsidRDefault="009D37EF" w:rsidP="00966450">
                            <w:pPr>
                              <w:widowControl/>
                              <w:spacing w:after="200" w:line="276" w:lineRule="auto"/>
                            </w:pPr>
                            <w:r w:rsidRPr="00275D07">
                              <w:rPr>
                                <w:noProof/>
                              </w:rPr>
                              <w:t>2017/11/07 18:19</w:t>
                            </w:r>
                          </w:p>
                          <w:p w14:paraId="1617CF32" w14:textId="77777777" w:rsidR="009D37EF" w:rsidRPr="00275D07" w:rsidRDefault="009D37EF" w:rsidP="00966450">
                            <w:pPr>
                              <w:widowControl/>
                              <w:spacing w:after="200" w:line="276" w:lineRule="auto"/>
                            </w:pPr>
                            <w:r w:rsidRPr="00275D07">
                              <w:rPr>
                                <w:b/>
                              </w:rPr>
                              <w:t>Type:</w:t>
                            </w:r>
                          </w:p>
                          <w:p w14:paraId="1617CF33" w14:textId="77777777" w:rsidR="009D37EF" w:rsidRPr="00275D07" w:rsidRDefault="009D37EF" w:rsidP="00966450">
                            <w:pPr>
                              <w:widowControl/>
                              <w:spacing w:after="200" w:line="276" w:lineRule="auto"/>
                              <w:rPr>
                                <w:noProof/>
                              </w:rPr>
                            </w:pPr>
                            <w:r w:rsidRPr="00275D07">
                              <w:rPr>
                                <w:noProof/>
                              </w:rPr>
                              <w:t>BehalfOfAnOrganisation</w:t>
                            </w:r>
                          </w:p>
                          <w:p w14:paraId="1617CF34" w14:textId="77777777" w:rsidR="009D37EF" w:rsidRPr="00275D07" w:rsidRDefault="009D37EF" w:rsidP="00966450">
                            <w:pPr>
                              <w:widowControl/>
                              <w:spacing w:after="200" w:line="276" w:lineRule="auto"/>
                              <w:rPr>
                                <w:b/>
                              </w:rPr>
                            </w:pPr>
                            <w:r w:rsidRPr="00275D07">
                              <w:rPr>
                                <w:b/>
                              </w:rPr>
                              <w:t>Organization name:</w:t>
                            </w:r>
                          </w:p>
                          <w:p w14:paraId="1617CF35" w14:textId="77777777" w:rsidR="009D37EF" w:rsidRPr="00275D07" w:rsidRDefault="009D37EF" w:rsidP="00966450">
                            <w:pPr>
                              <w:widowControl/>
                              <w:spacing w:after="200" w:line="276" w:lineRule="auto"/>
                            </w:pPr>
                            <w:r w:rsidRPr="00275D07">
                              <w:rPr>
                                <w:noProof/>
                              </w:rPr>
                              <w:t>B.Mason &amp; Sons Ltd</w:t>
                            </w:r>
                          </w:p>
                          <w:p w14:paraId="1617CF38" w14:textId="77777777" w:rsidR="009D37EF" w:rsidRPr="00275D07" w:rsidRDefault="009D37EF" w:rsidP="00966450">
                            <w:pPr>
                              <w:widowControl/>
                              <w:spacing w:after="200" w:line="276" w:lineRule="auto"/>
                              <w:rPr>
                                <w:b/>
                              </w:rPr>
                            </w:pPr>
                            <w:r w:rsidRPr="00275D07">
                              <w:rPr>
                                <w:b/>
                              </w:rPr>
                              <w:t>Country:</w:t>
                            </w:r>
                            <w:r w:rsidRPr="00275D07">
                              <w:rPr>
                                <w:noProof/>
                              </w:rPr>
                              <w:t xml:space="preserve"> United Kingdom</w:t>
                            </w:r>
                          </w:p>
                          <w:p w14:paraId="1617CF39" w14:textId="77777777" w:rsidR="009D37EF" w:rsidRPr="00275D07" w:rsidRDefault="009D37EF" w:rsidP="00966450">
                            <w:pPr>
                              <w:widowControl/>
                              <w:spacing w:after="200" w:line="276" w:lineRule="auto"/>
                              <w:rPr>
                                <w:b/>
                              </w:rPr>
                            </w:pPr>
                            <w:r w:rsidRPr="00275D07">
                              <w:rPr>
                                <w:b/>
                              </w:rPr>
                              <w:t>Non-confidential attachment:</w:t>
                            </w:r>
                          </w:p>
                          <w:p w14:paraId="1617CF3A" w14:textId="77777777" w:rsidR="009D37EF" w:rsidRPr="00275D07" w:rsidRDefault="009D37EF" w:rsidP="00966450">
                            <w:pPr>
                              <w:widowControl/>
                              <w:spacing w:after="200" w:line="276" w:lineRule="auto"/>
                              <w:rPr>
                                <w:noProof/>
                              </w:rPr>
                            </w:pPr>
                            <w:r w:rsidRPr="00275D07">
                              <w:rPr>
                                <w:noProof/>
                              </w:rPr>
                              <w:t>Nickel comments .docx</w:t>
                            </w:r>
                          </w:p>
                          <w:bookmarkStart w:id="2" w:name="_MON_1571662966"/>
                          <w:bookmarkEnd w:id="2"/>
                          <w:p w14:paraId="1617CF3B" w14:textId="77777777" w:rsidR="009D37EF" w:rsidRPr="00275D07" w:rsidRDefault="009D37EF" w:rsidP="00966450">
                            <w:pPr>
                              <w:widowControl/>
                              <w:spacing w:after="200" w:line="276" w:lineRule="auto"/>
                            </w:pPr>
                            <w:r w:rsidRPr="00275D07">
                              <w:object w:dxaOrig="1541" w:dyaOrig="997" w14:anchorId="1617CF68">
                                <v:shape id="_x0000_i1029" type="#_x0000_t75" style="width:77.9pt;height:50.4pt" o:ole="">
                                  <v:imagedata r:id="rId20" o:title=""/>
                                </v:shape>
                                <o:OLEObject Type="Embed" ProgID="Word.Document.12" ShapeID="_x0000_i1029" DrawAspect="Icon" ObjectID="_1583148410" r:id="rId21">
                                  <o:FieldCodes>\s</o:FieldCodes>
                                </o:OLEObject>
                              </w:object>
                            </w:r>
                          </w:p>
                          <w:p w14:paraId="1617CF3C" w14:textId="77777777" w:rsidR="009D37EF" w:rsidRPr="00275D07" w:rsidRDefault="009D37EF" w:rsidP="00966450">
                            <w:pPr>
                              <w:widowControl/>
                              <w:spacing w:after="200" w:line="276" w:lineRule="auto"/>
                              <w:rPr>
                                <w:b/>
                              </w:rPr>
                            </w:pPr>
                          </w:p>
                        </w:tc>
                        <w:tc>
                          <w:tcPr>
                            <w:tcW w:w="3642" w:type="pct"/>
                          </w:tcPr>
                          <w:p w14:paraId="1617CF3D" w14:textId="77777777" w:rsidR="009D37EF" w:rsidRPr="00275D07" w:rsidRDefault="009D37EF" w:rsidP="00966450">
                            <w:pPr>
                              <w:widowControl/>
                              <w:spacing w:after="200" w:line="276" w:lineRule="auto"/>
                            </w:pPr>
                            <w:r w:rsidRPr="00275D07">
                              <w:rPr>
                                <w:b/>
                              </w:rPr>
                              <w:t>Comment</w:t>
                            </w:r>
                          </w:p>
                          <w:p w14:paraId="1617CF3E" w14:textId="12DB419A" w:rsidR="009D37EF" w:rsidRPr="00275D07" w:rsidRDefault="00275D07" w:rsidP="00275D07">
                            <w:pPr>
                              <w:widowControl/>
                              <w:spacing w:after="200" w:line="276" w:lineRule="auto"/>
                            </w:pPr>
                            <w:r w:rsidRPr="00275D07">
                              <w:rPr>
                                <w:i/>
                              </w:rPr>
                              <w:t>(See attachment)</w:t>
                            </w:r>
                          </w:p>
                        </w:tc>
                      </w:tr>
                      <w:tr w:rsidR="009D37EF" w:rsidRPr="00275D07" w14:paraId="1617CF43" w14:textId="77777777" w:rsidTr="003023A4">
                        <w:trPr>
                          <w:trHeight w:val="2355"/>
                        </w:trPr>
                        <w:tc>
                          <w:tcPr>
                            <w:tcW w:w="232" w:type="pct"/>
                            <w:vMerge/>
                          </w:tcPr>
                          <w:p w14:paraId="1617CF40" w14:textId="77777777" w:rsidR="009D37EF" w:rsidRPr="00275D07" w:rsidRDefault="009D37EF" w:rsidP="00966450">
                            <w:pPr>
                              <w:widowControl/>
                              <w:spacing w:after="200" w:line="276" w:lineRule="auto"/>
                            </w:pPr>
                          </w:p>
                        </w:tc>
                        <w:tc>
                          <w:tcPr>
                            <w:tcW w:w="1126" w:type="pct"/>
                            <w:vMerge/>
                          </w:tcPr>
                          <w:p w14:paraId="1617CF41" w14:textId="77777777" w:rsidR="009D37EF" w:rsidRPr="00275D07" w:rsidRDefault="009D37EF" w:rsidP="00966450">
                            <w:pPr>
                              <w:widowControl/>
                              <w:spacing w:after="200" w:line="276" w:lineRule="auto"/>
                              <w:rPr>
                                <w:b/>
                              </w:rPr>
                            </w:pPr>
                          </w:p>
                        </w:tc>
                        <w:tc>
                          <w:tcPr>
                            <w:tcW w:w="3642" w:type="pct"/>
                          </w:tcPr>
                          <w:p w14:paraId="4F72BF07" w14:textId="77777777" w:rsidR="009D37EF" w:rsidRPr="00275D07" w:rsidRDefault="009D37EF" w:rsidP="00966450">
                            <w:pPr>
                              <w:widowControl/>
                              <w:spacing w:after="200" w:line="276" w:lineRule="auto"/>
                              <w:rPr>
                                <w:b/>
                              </w:rPr>
                            </w:pPr>
                            <w:r w:rsidRPr="00275D07">
                              <w:rPr>
                                <w:b/>
                              </w:rPr>
                              <w:t>Dossier Submitter response</w:t>
                            </w:r>
                          </w:p>
                          <w:p w14:paraId="7F1E3E9D" w14:textId="42F57AB4" w:rsidR="00275D07" w:rsidRPr="00275D07" w:rsidRDefault="00275D07" w:rsidP="00275D07">
                            <w:pPr>
                              <w:widowControl/>
                              <w:spacing w:after="200" w:line="276" w:lineRule="auto"/>
                            </w:pPr>
                            <w:r w:rsidRPr="00275D07">
                              <w:t xml:space="preserve">Thank you for your comment. </w:t>
                            </w:r>
                          </w:p>
                          <w:p w14:paraId="465507FE" w14:textId="1C2DCA78" w:rsidR="00275D07" w:rsidRPr="00275D07" w:rsidRDefault="004064E2" w:rsidP="00275D07">
                            <w:pPr>
                              <w:widowControl/>
                              <w:spacing w:after="200" w:line="276" w:lineRule="auto"/>
                            </w:pPr>
                            <w:r>
                              <w:t xml:space="preserve">ECHA </w:t>
                            </w:r>
                            <w:r w:rsidR="00275D07" w:rsidRPr="00275D07">
                              <w:t>would like to clarify that in the example referring to a safety data sheet, an alloy is a special mixture and whether or not nickel (and in what concentration) has to be indicated in the SDS is defined in the REACH Regulation Annex II Section 3.2. Raising or lowering the OEL has no impact on this. If the substance has to be included then its OEL is indicated in Section 8, so changing the OEL means indicating a different value here, but has no impact on whether it has to be included in Section 3.2.</w:t>
                            </w:r>
                          </w:p>
                          <w:p w14:paraId="1617CF42" w14:textId="472077F6" w:rsidR="00DA1481" w:rsidRPr="00275D07" w:rsidRDefault="00275D07" w:rsidP="00275D07">
                            <w:pPr>
                              <w:widowControl/>
                              <w:spacing w:after="200" w:line="276" w:lineRule="auto"/>
                            </w:pPr>
                            <w:r w:rsidRPr="00275D07">
                              <w:t>An occupational exposure limit refers to an upper limit on the acceptable concentration of a hazardous substance in workplace air. It is not a clear question to ask what impact lowering an OEL has on products with low levels of impurities of the substance subject to the OEL, as it depends on how that product is used in the workplace, how much of the relevant substance might be released during the use, and what the resulting exposure to workers might be. Essentially the content (whether high or low levels of nickel) is not as important as how the product is used, the workplace exposure has to be below the OEL.</w:t>
                            </w:r>
                          </w:p>
                        </w:tc>
                      </w:tr>
                      <w:tr w:rsidR="009D37EF" w:rsidRPr="00275D07" w14:paraId="1617CF47" w14:textId="77777777" w:rsidTr="003023A4">
                        <w:trPr>
                          <w:trHeight w:val="2355"/>
                        </w:trPr>
                        <w:tc>
                          <w:tcPr>
                            <w:tcW w:w="232" w:type="pct"/>
                            <w:vMerge/>
                          </w:tcPr>
                          <w:p w14:paraId="1617CF44" w14:textId="77777777" w:rsidR="009D37EF" w:rsidRPr="00275D07" w:rsidRDefault="009D37EF" w:rsidP="00966450">
                            <w:pPr>
                              <w:widowControl/>
                              <w:spacing w:after="200" w:line="276" w:lineRule="auto"/>
                            </w:pPr>
                          </w:p>
                        </w:tc>
                        <w:tc>
                          <w:tcPr>
                            <w:tcW w:w="1126" w:type="pct"/>
                            <w:vMerge/>
                          </w:tcPr>
                          <w:p w14:paraId="1617CF45" w14:textId="77777777" w:rsidR="009D37EF" w:rsidRPr="00275D07" w:rsidRDefault="009D37EF" w:rsidP="00966450">
                            <w:pPr>
                              <w:widowControl/>
                              <w:spacing w:after="200" w:line="276" w:lineRule="auto"/>
                              <w:rPr>
                                <w:b/>
                              </w:rPr>
                            </w:pPr>
                          </w:p>
                        </w:tc>
                        <w:tc>
                          <w:tcPr>
                            <w:tcW w:w="3642" w:type="pct"/>
                          </w:tcPr>
                          <w:p w14:paraId="23D9A9C2" w14:textId="77777777" w:rsidR="009D37EF" w:rsidRPr="00275D07" w:rsidRDefault="009D37EF" w:rsidP="00966450">
                            <w:pPr>
                              <w:widowControl/>
                              <w:spacing w:after="200" w:line="276" w:lineRule="auto"/>
                              <w:rPr>
                                <w:b/>
                              </w:rPr>
                            </w:pPr>
                            <w:r w:rsidRPr="00275D07">
                              <w:rPr>
                                <w:b/>
                              </w:rPr>
                              <w:t>RAC Rapporteurs comments</w:t>
                            </w:r>
                          </w:p>
                          <w:p w14:paraId="6D744710" w14:textId="77777777" w:rsidR="00BE238D" w:rsidRPr="003E5ED2" w:rsidRDefault="00BE238D" w:rsidP="00BE238D">
                            <w:pPr>
                              <w:rPr>
                                <w:noProof/>
                              </w:rPr>
                            </w:pPr>
                            <w:r w:rsidRPr="003E5ED2">
                              <w:rPr>
                                <w:noProof/>
                              </w:rPr>
                              <w:t>Thank you for your comment</w:t>
                            </w:r>
                            <w:r>
                              <w:rPr>
                                <w:noProof/>
                              </w:rPr>
                              <w:t>.</w:t>
                            </w:r>
                          </w:p>
                          <w:p w14:paraId="70523B82" w14:textId="77777777" w:rsidR="00065C65" w:rsidRPr="00275D07" w:rsidRDefault="00065C65" w:rsidP="00966450">
                            <w:pPr>
                              <w:widowControl/>
                              <w:spacing w:after="200" w:line="276" w:lineRule="auto"/>
                              <w:rPr>
                                <w:b/>
                              </w:rPr>
                            </w:pPr>
                          </w:p>
                          <w:p w14:paraId="0070712A" w14:textId="77777777" w:rsidR="00275D07" w:rsidRPr="00275D07" w:rsidRDefault="00275D07" w:rsidP="00966450">
                            <w:pPr>
                              <w:widowControl/>
                              <w:spacing w:after="200" w:line="276" w:lineRule="auto"/>
                              <w:rPr>
                                <w:b/>
                              </w:rPr>
                            </w:pPr>
                          </w:p>
                          <w:p w14:paraId="74B1FEEB" w14:textId="77777777" w:rsidR="00275D07" w:rsidRPr="00275D07" w:rsidRDefault="00275D07" w:rsidP="00966450">
                            <w:pPr>
                              <w:widowControl/>
                              <w:spacing w:after="200" w:line="276" w:lineRule="auto"/>
                              <w:rPr>
                                <w:b/>
                              </w:rPr>
                            </w:pPr>
                          </w:p>
                          <w:p w14:paraId="6B8D7315" w14:textId="77777777" w:rsidR="00275D07" w:rsidRPr="00275D07" w:rsidRDefault="00275D07" w:rsidP="00966450">
                            <w:pPr>
                              <w:widowControl/>
                              <w:spacing w:after="200" w:line="276" w:lineRule="auto"/>
                              <w:rPr>
                                <w:b/>
                              </w:rPr>
                            </w:pPr>
                          </w:p>
                          <w:p w14:paraId="2C84DFCC" w14:textId="77777777" w:rsidR="00275D07" w:rsidRPr="00275D07" w:rsidRDefault="00275D07" w:rsidP="00966450">
                            <w:pPr>
                              <w:widowControl/>
                              <w:spacing w:after="200" w:line="276" w:lineRule="auto"/>
                              <w:rPr>
                                <w:b/>
                              </w:rPr>
                            </w:pPr>
                          </w:p>
                          <w:p w14:paraId="008A4FA2" w14:textId="77777777" w:rsidR="00275D07" w:rsidRPr="00275D07" w:rsidRDefault="00275D07" w:rsidP="00966450">
                            <w:pPr>
                              <w:widowControl/>
                              <w:spacing w:after="200" w:line="276" w:lineRule="auto"/>
                              <w:rPr>
                                <w:b/>
                              </w:rPr>
                            </w:pPr>
                          </w:p>
                          <w:p w14:paraId="551DA802" w14:textId="77777777" w:rsidR="00275D07" w:rsidRPr="00275D07" w:rsidRDefault="00275D07" w:rsidP="00966450">
                            <w:pPr>
                              <w:widowControl/>
                              <w:spacing w:after="200" w:line="276" w:lineRule="auto"/>
                              <w:rPr>
                                <w:b/>
                              </w:rPr>
                            </w:pPr>
                          </w:p>
                          <w:p w14:paraId="6DC32A5E" w14:textId="77777777" w:rsidR="00275D07" w:rsidRPr="00275D07" w:rsidRDefault="00275D07" w:rsidP="00966450">
                            <w:pPr>
                              <w:widowControl/>
                              <w:spacing w:after="200" w:line="276" w:lineRule="auto"/>
                              <w:rPr>
                                <w:b/>
                              </w:rPr>
                            </w:pPr>
                          </w:p>
                          <w:p w14:paraId="733D550D" w14:textId="77777777" w:rsidR="00275D07" w:rsidRPr="00275D07" w:rsidRDefault="00275D07" w:rsidP="00966450">
                            <w:pPr>
                              <w:widowControl/>
                              <w:spacing w:after="200" w:line="276" w:lineRule="auto"/>
                              <w:rPr>
                                <w:b/>
                              </w:rPr>
                            </w:pPr>
                          </w:p>
                          <w:p w14:paraId="12F4CC23" w14:textId="77777777" w:rsidR="00275D07" w:rsidRPr="00275D07" w:rsidRDefault="00275D07" w:rsidP="00966450">
                            <w:pPr>
                              <w:widowControl/>
                              <w:spacing w:after="200" w:line="276" w:lineRule="auto"/>
                              <w:rPr>
                                <w:b/>
                              </w:rPr>
                            </w:pPr>
                          </w:p>
                          <w:p w14:paraId="54480A4B" w14:textId="77777777" w:rsidR="00275D07" w:rsidRPr="00275D07" w:rsidRDefault="00275D07" w:rsidP="00966450">
                            <w:pPr>
                              <w:widowControl/>
                              <w:spacing w:after="200" w:line="276" w:lineRule="auto"/>
                              <w:rPr>
                                <w:b/>
                              </w:rPr>
                            </w:pPr>
                          </w:p>
                          <w:p w14:paraId="1DC1E7BC" w14:textId="77777777" w:rsidR="00065C65" w:rsidRPr="00275D07" w:rsidRDefault="00065C65" w:rsidP="00966450">
                            <w:pPr>
                              <w:widowControl/>
                              <w:spacing w:after="200" w:line="276" w:lineRule="auto"/>
                              <w:rPr>
                                <w:b/>
                              </w:rPr>
                            </w:pPr>
                          </w:p>
                          <w:p w14:paraId="32E3D45D" w14:textId="77777777" w:rsidR="00065C65" w:rsidRPr="00275D07" w:rsidRDefault="00065C65" w:rsidP="00966450">
                            <w:pPr>
                              <w:widowControl/>
                              <w:spacing w:after="200" w:line="276" w:lineRule="auto"/>
                              <w:rPr>
                                <w:b/>
                              </w:rPr>
                            </w:pPr>
                          </w:p>
                          <w:p w14:paraId="6956CF0C" w14:textId="77777777" w:rsidR="00065C65" w:rsidRPr="00275D07" w:rsidRDefault="00065C65" w:rsidP="00966450">
                            <w:pPr>
                              <w:widowControl/>
                              <w:spacing w:after="200" w:line="276" w:lineRule="auto"/>
                              <w:rPr>
                                <w:b/>
                              </w:rPr>
                            </w:pPr>
                          </w:p>
                          <w:p w14:paraId="4251E257" w14:textId="77777777" w:rsidR="00065C65" w:rsidRPr="00275D07" w:rsidRDefault="00065C65" w:rsidP="00966450">
                            <w:pPr>
                              <w:widowControl/>
                              <w:spacing w:after="200" w:line="276" w:lineRule="auto"/>
                              <w:rPr>
                                <w:b/>
                              </w:rPr>
                            </w:pPr>
                          </w:p>
                          <w:p w14:paraId="5A64FB6C" w14:textId="77777777" w:rsidR="00065C65" w:rsidRPr="00275D07" w:rsidRDefault="00065C65" w:rsidP="00966450">
                            <w:pPr>
                              <w:widowControl/>
                              <w:spacing w:after="200" w:line="276" w:lineRule="auto"/>
                              <w:rPr>
                                <w:b/>
                              </w:rPr>
                            </w:pPr>
                          </w:p>
                          <w:p w14:paraId="1617CF46" w14:textId="77777777" w:rsidR="00065C65" w:rsidRPr="00275D07" w:rsidRDefault="00065C65" w:rsidP="00966450">
                            <w:pPr>
                              <w:widowControl/>
                              <w:spacing w:after="200" w:line="276" w:lineRule="auto"/>
                            </w:pPr>
                          </w:p>
                        </w:tc>
                      </w:tr>
                      <w:tr w:rsidR="009D37EF" w:rsidRPr="00275D07" w14:paraId="1617CF4B" w14:textId="77777777" w:rsidTr="005A6DE9">
                        <w:trPr>
                          <w:trHeight w:val="318"/>
                        </w:trPr>
                        <w:tc>
                          <w:tcPr>
                            <w:tcW w:w="232" w:type="pct"/>
                            <w:shd w:val="clear" w:color="auto" w:fill="auto"/>
                          </w:tcPr>
                          <w:p w14:paraId="1617CF48" w14:textId="068CE48E" w:rsidR="009D37EF" w:rsidRPr="00275D07" w:rsidRDefault="009D37EF" w:rsidP="005A6DE9">
                            <w:pPr>
                              <w:widowControl/>
                              <w:spacing w:after="200" w:line="276" w:lineRule="auto"/>
                              <w:rPr>
                                <w:b/>
                              </w:rPr>
                            </w:pPr>
                            <w:r w:rsidRPr="00275D07">
                              <w:rPr>
                                <w:b/>
                              </w:rPr>
                              <w:lastRenderedPageBreak/>
                              <w:t>Ref.</w:t>
                            </w:r>
                          </w:p>
                        </w:tc>
                        <w:tc>
                          <w:tcPr>
                            <w:tcW w:w="1126" w:type="pct"/>
                            <w:shd w:val="clear" w:color="auto" w:fill="auto"/>
                          </w:tcPr>
                          <w:p w14:paraId="1617CF49" w14:textId="77777777" w:rsidR="009D37EF" w:rsidRPr="00275D07" w:rsidRDefault="009D37EF" w:rsidP="005A6DE9">
                            <w:pPr>
                              <w:widowControl/>
                              <w:spacing w:after="200" w:line="276" w:lineRule="auto"/>
                              <w:rPr>
                                <w:b/>
                              </w:rPr>
                            </w:pPr>
                            <w:r w:rsidRPr="00275D07">
                              <w:rPr>
                                <w:b/>
                              </w:rPr>
                              <w:t>Date/Name/Org.</w:t>
                            </w:r>
                          </w:p>
                        </w:tc>
                        <w:tc>
                          <w:tcPr>
                            <w:tcW w:w="3642" w:type="pct"/>
                          </w:tcPr>
                          <w:p w14:paraId="1617CF4A" w14:textId="77777777" w:rsidR="009D37EF" w:rsidRPr="00275D07" w:rsidRDefault="009D37EF" w:rsidP="005A6DE9">
                            <w:pPr>
                              <w:widowControl/>
                              <w:spacing w:after="200" w:line="276" w:lineRule="auto"/>
                              <w:rPr>
                                <w:b/>
                              </w:rPr>
                            </w:pPr>
                            <w:r w:rsidRPr="00275D07">
                              <w:rPr>
                                <w:b/>
                              </w:rPr>
                              <w:t>Type of comment</w:t>
                            </w:r>
                          </w:p>
                        </w:tc>
                      </w:tr>
                      <w:tr w:rsidR="009D37EF" w:rsidRPr="00275D07" w14:paraId="1617CF5A" w14:textId="77777777" w:rsidTr="005A6DE9">
                        <w:trPr>
                          <w:trHeight w:val="2355"/>
                        </w:trPr>
                        <w:tc>
                          <w:tcPr>
                            <w:tcW w:w="232" w:type="pct"/>
                            <w:vMerge w:val="restart"/>
                          </w:tcPr>
                          <w:p w14:paraId="1617CF4C" w14:textId="14C21423" w:rsidR="009D37EF" w:rsidRPr="00275D07" w:rsidRDefault="00065C65" w:rsidP="005A6DE9">
                            <w:pPr>
                              <w:widowControl/>
                              <w:spacing w:after="200" w:line="276" w:lineRule="auto"/>
                            </w:pPr>
                            <w:r w:rsidRPr="00275D07">
                              <w:rPr>
                                <w:noProof/>
                              </w:rPr>
                              <w:t>M1</w:t>
                            </w:r>
                          </w:p>
                        </w:tc>
                        <w:tc>
                          <w:tcPr>
                            <w:tcW w:w="1126" w:type="pct"/>
                            <w:vMerge w:val="restart"/>
                          </w:tcPr>
                          <w:p w14:paraId="1617CF4D" w14:textId="77777777" w:rsidR="000F0A5D" w:rsidRPr="00275D07" w:rsidRDefault="000F0A5D" w:rsidP="000F0A5D">
                            <w:pPr>
                              <w:widowControl/>
                              <w:spacing w:after="200" w:line="276" w:lineRule="auto"/>
                            </w:pPr>
                            <w:r w:rsidRPr="00275D07">
                              <w:rPr>
                                <w:b/>
                              </w:rPr>
                              <w:t>Date/Time:</w:t>
                            </w:r>
                            <w:r w:rsidRPr="00275D07">
                              <w:t xml:space="preserve"> </w:t>
                            </w:r>
                          </w:p>
                          <w:p w14:paraId="1617CF4E" w14:textId="77777777" w:rsidR="000F0A5D" w:rsidRPr="00275D07" w:rsidRDefault="000F0A5D" w:rsidP="000F0A5D">
                            <w:pPr>
                              <w:widowControl/>
                              <w:spacing w:after="200" w:line="276" w:lineRule="auto"/>
                            </w:pPr>
                            <w:r w:rsidRPr="00275D07">
                              <w:t>Monday, November 06, 2017 4:07 PM</w:t>
                            </w:r>
                          </w:p>
                          <w:p w14:paraId="1617CF4F" w14:textId="77777777" w:rsidR="000F0A5D" w:rsidRPr="00275D07" w:rsidRDefault="000F0A5D" w:rsidP="000F0A5D">
                            <w:pPr>
                              <w:widowControl/>
                              <w:spacing w:after="200" w:line="276" w:lineRule="auto"/>
                              <w:rPr>
                                <w:b/>
                              </w:rPr>
                            </w:pPr>
                            <w:r w:rsidRPr="00275D07">
                              <w:rPr>
                                <w:b/>
                              </w:rPr>
                              <w:t>Type:</w:t>
                            </w:r>
                          </w:p>
                          <w:p w14:paraId="1617CF50" w14:textId="77777777" w:rsidR="000F0A5D" w:rsidRPr="00275D07" w:rsidRDefault="000F0A5D" w:rsidP="000F0A5D">
                            <w:pPr>
                              <w:widowControl/>
                              <w:spacing w:after="200" w:line="276" w:lineRule="auto"/>
                              <w:rPr>
                                <w:noProof/>
                              </w:rPr>
                            </w:pPr>
                            <w:r w:rsidRPr="00275D07">
                              <w:rPr>
                                <w:noProof/>
                              </w:rPr>
                              <w:t>Member State</w:t>
                            </w:r>
                          </w:p>
                          <w:p w14:paraId="1617CF51" w14:textId="77777777" w:rsidR="000F0A5D" w:rsidRPr="00275D07" w:rsidRDefault="000F0A5D" w:rsidP="000F0A5D">
                            <w:pPr>
                              <w:widowControl/>
                              <w:spacing w:after="200" w:line="276" w:lineRule="auto"/>
                              <w:rPr>
                                <w:b/>
                              </w:rPr>
                            </w:pPr>
                            <w:r w:rsidRPr="00275D07">
                              <w:rPr>
                                <w:b/>
                              </w:rPr>
                              <w:t>Organization name:</w:t>
                            </w:r>
                          </w:p>
                          <w:p w14:paraId="1617CF52" w14:textId="77777777" w:rsidR="000F0A5D" w:rsidRPr="00275D07" w:rsidRDefault="000F0A5D" w:rsidP="000F0A5D">
                            <w:pPr>
                              <w:widowControl/>
                              <w:spacing w:after="200" w:line="276" w:lineRule="auto"/>
                            </w:pPr>
                            <w:r w:rsidRPr="00275D07">
                              <w:t>Ministero del Lavoro e delle Politiche sociali</w:t>
                            </w:r>
                          </w:p>
                          <w:p w14:paraId="1617CF55" w14:textId="77777777" w:rsidR="000F0A5D" w:rsidRPr="00275D07" w:rsidRDefault="000F0A5D" w:rsidP="000F0A5D">
                            <w:pPr>
                              <w:widowControl/>
                              <w:spacing w:after="200" w:line="276" w:lineRule="auto"/>
                              <w:rPr>
                                <w:b/>
                              </w:rPr>
                            </w:pPr>
                            <w:r w:rsidRPr="00275D07">
                              <w:rPr>
                                <w:b/>
                              </w:rPr>
                              <w:t>Country:</w:t>
                            </w:r>
                            <w:r w:rsidRPr="00275D07">
                              <w:rPr>
                                <w:noProof/>
                              </w:rPr>
                              <w:t xml:space="preserve"> </w:t>
                            </w:r>
                          </w:p>
                          <w:p w14:paraId="1617CF56" w14:textId="77777777" w:rsidR="009D37EF" w:rsidRPr="00275D07" w:rsidRDefault="000F0A5D" w:rsidP="000F0A5D">
                            <w:pPr>
                              <w:widowControl/>
                              <w:spacing w:after="200" w:line="276" w:lineRule="auto"/>
                              <w:rPr>
                                <w:b/>
                              </w:rPr>
                            </w:pPr>
                            <w:r w:rsidRPr="00275D07">
                              <w:t>Italy</w:t>
                            </w:r>
                          </w:p>
                          <w:p w14:paraId="1617CF57" w14:textId="77777777" w:rsidR="009D37EF" w:rsidRPr="00275D07" w:rsidRDefault="009D37EF" w:rsidP="005A6DE9">
                            <w:pPr>
                              <w:widowControl/>
                              <w:spacing w:after="200" w:line="276" w:lineRule="auto"/>
                              <w:rPr>
                                <w:b/>
                              </w:rPr>
                            </w:pPr>
                          </w:p>
                        </w:tc>
                        <w:tc>
                          <w:tcPr>
                            <w:tcW w:w="3642" w:type="pct"/>
                          </w:tcPr>
                          <w:p w14:paraId="1617CF58" w14:textId="77777777" w:rsidR="009D37EF" w:rsidRPr="00275D07" w:rsidRDefault="009D37EF" w:rsidP="005A6DE9">
                            <w:pPr>
                              <w:widowControl/>
                              <w:spacing w:after="200" w:line="276" w:lineRule="auto"/>
                            </w:pPr>
                            <w:r w:rsidRPr="00275D07">
                              <w:rPr>
                                <w:b/>
                              </w:rPr>
                              <w:t>Comment</w:t>
                            </w:r>
                          </w:p>
                          <w:p w14:paraId="1617CF59" w14:textId="0ADECAD8" w:rsidR="009D37EF" w:rsidRPr="00275D07" w:rsidRDefault="00213E67" w:rsidP="005A6DE9">
                            <w:pPr>
                              <w:widowControl/>
                              <w:spacing w:after="200" w:line="276" w:lineRule="auto"/>
                            </w:pPr>
                            <w:r w:rsidRPr="00275D07">
                              <w:object w:dxaOrig="1614" w:dyaOrig="1044" w14:anchorId="201867F5">
                                <v:shape id="_x0000_i1030" type="#_x0000_t75" style="width:79.85pt;height:52.35pt" o:ole="">
                                  <v:imagedata r:id="rId22" o:title=""/>
                                </v:shape>
                                <o:OLEObject Type="Embed" ProgID="AcroExch.Document.DC" ShapeID="_x0000_i1030" DrawAspect="Icon" ObjectID="_1583148411" r:id="rId23"/>
                              </w:object>
                            </w:r>
                          </w:p>
                        </w:tc>
                      </w:tr>
                      <w:tr w:rsidR="009D37EF" w:rsidRPr="00275D07" w14:paraId="1617CF5E" w14:textId="77777777" w:rsidTr="005A6DE9">
                        <w:trPr>
                          <w:trHeight w:val="2355"/>
                        </w:trPr>
                        <w:tc>
                          <w:tcPr>
                            <w:tcW w:w="232" w:type="pct"/>
                            <w:vMerge/>
                          </w:tcPr>
                          <w:p w14:paraId="1617CF5B" w14:textId="77777777" w:rsidR="009D37EF" w:rsidRPr="00275D07" w:rsidRDefault="009D37EF" w:rsidP="005A6DE9">
                            <w:pPr>
                              <w:widowControl/>
                              <w:spacing w:after="200" w:line="276" w:lineRule="auto"/>
                            </w:pPr>
                          </w:p>
                        </w:tc>
                        <w:tc>
                          <w:tcPr>
                            <w:tcW w:w="1126" w:type="pct"/>
                            <w:vMerge/>
                          </w:tcPr>
                          <w:p w14:paraId="1617CF5C" w14:textId="77777777" w:rsidR="009D37EF" w:rsidRPr="00275D07" w:rsidRDefault="009D37EF" w:rsidP="005A6DE9">
                            <w:pPr>
                              <w:widowControl/>
                              <w:spacing w:after="200" w:line="276" w:lineRule="auto"/>
                              <w:rPr>
                                <w:b/>
                              </w:rPr>
                            </w:pPr>
                          </w:p>
                        </w:tc>
                        <w:tc>
                          <w:tcPr>
                            <w:tcW w:w="3642" w:type="pct"/>
                          </w:tcPr>
                          <w:p w14:paraId="198E8004" w14:textId="77777777" w:rsidR="009D37EF" w:rsidRPr="00275D07" w:rsidRDefault="009D37EF" w:rsidP="005A6DE9">
                            <w:pPr>
                              <w:widowControl/>
                              <w:spacing w:after="200" w:line="276" w:lineRule="auto"/>
                              <w:rPr>
                                <w:b/>
                              </w:rPr>
                            </w:pPr>
                            <w:r w:rsidRPr="00275D07">
                              <w:rPr>
                                <w:b/>
                              </w:rPr>
                              <w:t>Dossier Submitter response</w:t>
                            </w:r>
                          </w:p>
                          <w:p w14:paraId="1EF9325F" w14:textId="77777777" w:rsidR="00275D07" w:rsidRPr="00275D07" w:rsidRDefault="00275D07" w:rsidP="00275D07">
                            <w:pPr>
                              <w:widowControl/>
                              <w:spacing w:after="200" w:line="276" w:lineRule="auto"/>
                            </w:pPr>
                            <w:r w:rsidRPr="00275D07">
                              <w:t xml:space="preserve">Thank you for your support. </w:t>
                            </w:r>
                          </w:p>
                          <w:p w14:paraId="1617CF5D" w14:textId="63DF484E" w:rsidR="00275D07" w:rsidRPr="00275D07" w:rsidRDefault="00275D07" w:rsidP="008B233B">
                            <w:pPr>
                              <w:widowControl/>
                              <w:spacing w:after="200" w:line="276" w:lineRule="auto"/>
                            </w:pPr>
                            <w:r w:rsidRPr="00275D07">
                              <w:t xml:space="preserve">Please note that the CAS and EC numbers of different nickel compounds can be found in the </w:t>
                            </w:r>
                            <w:r w:rsidR="008B233B">
                              <w:t>Appendix 2</w:t>
                            </w:r>
                            <w:r w:rsidRPr="00275D07">
                              <w:t xml:space="preserve"> of the document. Since there are numerous different nickel compounds it is not possible to give CAS and EC numbers on the front page of this document.</w:t>
                            </w:r>
                          </w:p>
                        </w:tc>
                      </w:tr>
                      <w:tr w:rsidR="009D37EF" w:rsidRPr="00275D07" w14:paraId="1617CF62" w14:textId="77777777" w:rsidTr="005A6DE9">
                        <w:trPr>
                          <w:trHeight w:val="2355"/>
                        </w:trPr>
                        <w:tc>
                          <w:tcPr>
                            <w:tcW w:w="232" w:type="pct"/>
                            <w:vMerge/>
                          </w:tcPr>
                          <w:p w14:paraId="1617CF5F" w14:textId="77777777" w:rsidR="009D37EF" w:rsidRPr="00275D07" w:rsidRDefault="009D37EF" w:rsidP="005A6DE9">
                            <w:pPr>
                              <w:widowControl/>
                              <w:spacing w:after="200" w:line="276" w:lineRule="auto"/>
                            </w:pPr>
                          </w:p>
                        </w:tc>
                        <w:tc>
                          <w:tcPr>
                            <w:tcW w:w="1126" w:type="pct"/>
                            <w:vMerge/>
                          </w:tcPr>
                          <w:p w14:paraId="1617CF60" w14:textId="77777777" w:rsidR="009D37EF" w:rsidRPr="00275D07" w:rsidRDefault="009D37EF" w:rsidP="005A6DE9">
                            <w:pPr>
                              <w:widowControl/>
                              <w:spacing w:after="200" w:line="276" w:lineRule="auto"/>
                              <w:rPr>
                                <w:b/>
                              </w:rPr>
                            </w:pPr>
                          </w:p>
                        </w:tc>
                        <w:tc>
                          <w:tcPr>
                            <w:tcW w:w="3642" w:type="pct"/>
                          </w:tcPr>
                          <w:p w14:paraId="60B4499A" w14:textId="77777777" w:rsidR="00BE238D" w:rsidRDefault="009D37EF" w:rsidP="005A6DE9">
                            <w:pPr>
                              <w:widowControl/>
                              <w:spacing w:after="200" w:line="276" w:lineRule="auto"/>
                              <w:rPr>
                                <w:b/>
                              </w:rPr>
                            </w:pPr>
                            <w:r w:rsidRPr="00275D07">
                              <w:rPr>
                                <w:b/>
                              </w:rPr>
                              <w:t>RAC Rapporteurs comments</w:t>
                            </w:r>
                          </w:p>
                          <w:p w14:paraId="1617CF61" w14:textId="7E46189A" w:rsidR="009D37EF" w:rsidRPr="00275D07" w:rsidRDefault="00BE238D" w:rsidP="00BE238D">
                            <w:pPr>
                              <w:rPr>
                                <w:noProof/>
                              </w:rPr>
                            </w:pPr>
                            <w:r w:rsidRPr="00BE238D">
                              <w:rPr>
                                <w:noProof/>
                              </w:rPr>
                              <w:t>Thank you for your comment.</w:t>
                            </w:r>
                          </w:p>
                        </w:tc>
                      </w:tr>
                    </w:tbl>
                  </w:sdtContent>
                </w:sdt>
              </w:sdtContent>
            </w:sdt>
          </w:sdtContent>
        </w:sdt>
        <w:p w14:paraId="13A63530" w14:textId="2C23AE58" w:rsidR="00065C65" w:rsidRPr="00275D07" w:rsidRDefault="00065C65" w:rsidP="00FC298C">
          <w:pPr>
            <w:widowControl/>
            <w:spacing w:after="200" w:line="276" w:lineRule="auto"/>
          </w:pPr>
        </w:p>
        <w:p w14:paraId="1617CF63" w14:textId="77777777" w:rsidR="009D37EF" w:rsidRPr="00275D07" w:rsidRDefault="009D37EF" w:rsidP="00FC298C">
          <w:pPr>
            <w:widowControl/>
            <w:spacing w:after="200" w:line="276" w:lineRule="auto"/>
          </w:pPr>
          <w:r w:rsidRPr="00275D07">
            <w:br w:type="textWrapping" w:clear="all"/>
          </w:r>
        </w:p>
      </w:sdtContent>
    </w:sdt>
    <w:sectPr w:rsidR="009D37EF" w:rsidRPr="00275D07" w:rsidSect="00C253E8">
      <w:pgSz w:w="16838" w:h="11906" w:orient="landscape"/>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7CF6C" w14:textId="77777777" w:rsidR="009D37EF" w:rsidRDefault="009D37EF" w:rsidP="0040599D">
      <w:r>
        <w:separator/>
      </w:r>
    </w:p>
  </w:endnote>
  <w:endnote w:type="continuationSeparator" w:id="0">
    <w:p w14:paraId="1617CF6D" w14:textId="77777777" w:rsidR="009D37EF" w:rsidRDefault="009D37EF" w:rsidP="0040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555325"/>
      <w:docPartObj>
        <w:docPartGallery w:val="Page Numbers (Bottom of Page)"/>
        <w:docPartUnique/>
      </w:docPartObj>
    </w:sdtPr>
    <w:sdtEndPr>
      <w:rPr>
        <w:noProof/>
      </w:rPr>
    </w:sdtEndPr>
    <w:sdtContent>
      <w:p w14:paraId="4FF3ED75" w14:textId="283344E0" w:rsidR="00BE4A5C" w:rsidRDefault="00BE4A5C">
        <w:pPr>
          <w:pStyle w:val="Footer"/>
        </w:pPr>
        <w:r>
          <w:fldChar w:fldCharType="begin"/>
        </w:r>
        <w:r>
          <w:instrText xml:space="preserve"> PAGE   \* MERGEFORMAT </w:instrText>
        </w:r>
        <w:r>
          <w:fldChar w:fldCharType="separate"/>
        </w:r>
        <w:r w:rsidR="00F67192">
          <w:rPr>
            <w:noProof/>
          </w:rPr>
          <w:t>19</w:t>
        </w:r>
        <w:r>
          <w:rPr>
            <w:noProof/>
          </w:rPr>
          <w:fldChar w:fldCharType="end"/>
        </w:r>
      </w:p>
    </w:sdtContent>
  </w:sdt>
  <w:p w14:paraId="1617CF77" w14:textId="77777777" w:rsidR="00B221D6" w:rsidRDefault="00B221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8BDA1" w14:textId="75A51EBC" w:rsidR="00450DFB" w:rsidRDefault="00450DFB" w:rsidP="00450DFB">
    <w:pPr>
      <w:pStyle w:val="Footer"/>
      <w:jc w:val="center"/>
    </w:pPr>
    <w:r w:rsidRPr="00B82B8E">
      <w:rPr>
        <w:lang w:val="fi-FI"/>
      </w:rPr>
      <w:t xml:space="preserve">Annankatu 18, P.O. Box 400, FI-00121 Helsinki, Finland | Tel. </w:t>
    </w:r>
    <w:r w:rsidRPr="00450DFB">
      <w:t>+358 9 686180 | Fax +358 9 68618210 | echa.europa.eu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7CF6A" w14:textId="77777777" w:rsidR="009D37EF" w:rsidRDefault="009D37EF" w:rsidP="0040599D">
      <w:r>
        <w:separator/>
      </w:r>
    </w:p>
  </w:footnote>
  <w:footnote w:type="continuationSeparator" w:id="0">
    <w:p w14:paraId="1617CF6B" w14:textId="77777777" w:rsidR="009D37EF" w:rsidRDefault="009D37EF" w:rsidP="0040599D">
      <w:r>
        <w:continuationSeparator/>
      </w:r>
    </w:p>
  </w:footnote>
  <w:footnote w:id="1">
    <w:p w14:paraId="33E0CBB6" w14:textId="77777777" w:rsidR="007230D2" w:rsidRDefault="007230D2" w:rsidP="007230D2">
      <w:pPr>
        <w:pStyle w:val="FootnoteText"/>
      </w:pPr>
      <w:r>
        <w:rPr>
          <w:rStyle w:val="FootnoteReference"/>
        </w:rPr>
        <w:footnoteRef/>
      </w:r>
      <w:r>
        <w:t xml:space="preserve"> </w:t>
      </w:r>
      <w:r w:rsidRPr="00880335">
        <w:t>Regarding the term “mode of action-based threshold” see Joint Task Force ECHA Committee for Risk Assessment (RAC) and Scientific Committee on Occupational Exposure Limits (SCOEL) on Scientific aspects and methodologies related to the exposure of chemicals at the workplace. Task 2. 6 December 2017. https://echa.europa.eu/documents/10162/13579/jtf_opinion_task_2_en.pdf/db8a9a3a-4aa7-601b-bb53-81a5eef93145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0046AD"/>
      </w:tblBorders>
      <w:tblLook w:val="01E0" w:firstRow="1" w:lastRow="1" w:firstColumn="1" w:lastColumn="1" w:noHBand="0" w:noVBand="0"/>
    </w:tblPr>
    <w:tblGrid>
      <w:gridCol w:w="4465"/>
      <w:gridCol w:w="10933"/>
    </w:tblGrid>
    <w:tr w:rsidR="00B221D6" w:rsidRPr="00B904DC" w14:paraId="1617CF74" w14:textId="77777777" w:rsidTr="00AE0713">
      <w:tc>
        <w:tcPr>
          <w:tcW w:w="1450" w:type="pct"/>
        </w:tcPr>
        <w:p w14:paraId="1617CF6E" w14:textId="77777777" w:rsidR="00B221D6" w:rsidRPr="008B2702" w:rsidRDefault="00B221D6" w:rsidP="00C253E8">
          <w:pPr>
            <w:rPr>
              <w:sz w:val="18"/>
              <w:szCs w:val="18"/>
            </w:rPr>
          </w:pPr>
          <w:r w:rsidRPr="00936D5B">
            <w:rPr>
              <w:b/>
              <w:sz w:val="18"/>
              <w:szCs w:val="18"/>
            </w:rPr>
            <w:t>Substance:</w:t>
          </w:r>
          <w:r>
            <w:rPr>
              <w:b/>
              <w:sz w:val="18"/>
              <w:szCs w:val="18"/>
            </w:rPr>
            <w:t xml:space="preserve"> </w:t>
          </w:r>
          <w:r w:rsidR="00E473C2">
            <w:rPr>
              <w:noProof/>
              <w:sz w:val="18"/>
              <w:szCs w:val="18"/>
            </w:rPr>
            <w:t>Nickel and its compounds</w:t>
          </w:r>
        </w:p>
        <w:p w14:paraId="1617CF6F" w14:textId="77777777" w:rsidR="00B221D6" w:rsidRDefault="00B221D6" w:rsidP="00C253E8">
          <w:pPr>
            <w:rPr>
              <w:b/>
              <w:sz w:val="18"/>
              <w:szCs w:val="18"/>
            </w:rPr>
          </w:pPr>
          <w:r w:rsidRPr="00936D5B">
            <w:rPr>
              <w:b/>
              <w:sz w:val="18"/>
              <w:szCs w:val="18"/>
            </w:rPr>
            <w:t>EC number:</w:t>
          </w:r>
          <w:r w:rsidRPr="00B904DC">
            <w:rPr>
              <w:sz w:val="18"/>
              <w:szCs w:val="18"/>
            </w:rPr>
            <w:t xml:space="preserve"> </w:t>
          </w:r>
          <w:r>
            <w:rPr>
              <w:sz w:val="18"/>
              <w:szCs w:val="18"/>
            </w:rPr>
            <w:t>-</w:t>
          </w:r>
        </w:p>
        <w:p w14:paraId="1617CF70" w14:textId="77777777" w:rsidR="00B221D6" w:rsidRPr="00B904DC" w:rsidRDefault="00B221D6" w:rsidP="00F66E2E">
          <w:pPr>
            <w:rPr>
              <w:sz w:val="18"/>
              <w:szCs w:val="18"/>
            </w:rPr>
          </w:pPr>
          <w:r w:rsidRPr="00936D5B">
            <w:rPr>
              <w:b/>
              <w:sz w:val="18"/>
              <w:szCs w:val="18"/>
            </w:rPr>
            <w:t>CAS number:</w:t>
          </w:r>
          <w:r>
            <w:rPr>
              <w:sz w:val="18"/>
              <w:szCs w:val="18"/>
            </w:rPr>
            <w:t xml:space="preserve"> -</w:t>
          </w:r>
        </w:p>
      </w:tc>
      <w:tc>
        <w:tcPr>
          <w:tcW w:w="3550" w:type="pct"/>
        </w:tcPr>
        <w:p w14:paraId="1617CF71" w14:textId="77777777" w:rsidR="00B221D6" w:rsidRDefault="00B221D6" w:rsidP="00C253E8">
          <w:pPr>
            <w:pStyle w:val="Header"/>
            <w:jc w:val="right"/>
          </w:pPr>
          <w:r>
            <w:t xml:space="preserve">Comments and response to comments on the </w:t>
          </w:r>
        </w:p>
        <w:p w14:paraId="1617CF72" w14:textId="77777777" w:rsidR="00B221D6" w:rsidRDefault="00B221D6" w:rsidP="00C253E8">
          <w:pPr>
            <w:pStyle w:val="Header"/>
            <w:jc w:val="right"/>
          </w:pPr>
          <w:r>
            <w:t xml:space="preserve">Proposal by the European Chemical Agency </w:t>
          </w:r>
        </w:p>
        <w:p w14:paraId="1617CF73" w14:textId="7E21045F" w:rsidR="00B221D6" w:rsidRPr="00B904DC" w:rsidRDefault="00B221D6" w:rsidP="00EF4C10">
          <w:pPr>
            <w:pStyle w:val="Header"/>
            <w:jc w:val="right"/>
            <w:rPr>
              <w:sz w:val="18"/>
              <w:szCs w:val="18"/>
            </w:rPr>
          </w:pPr>
          <w:r>
            <w:t xml:space="preserve">(ECHA) in support of occupational exposure limit </w:t>
          </w:r>
          <w:r w:rsidRPr="00EF4C10">
            <w:t xml:space="preserve">values for </w:t>
          </w:r>
          <w:r w:rsidR="00E473C2">
            <w:rPr>
              <w:noProof/>
              <w:sz w:val="18"/>
              <w:szCs w:val="18"/>
            </w:rPr>
            <w:t>Nickel and its compounds</w:t>
          </w:r>
          <w:r w:rsidRPr="00EF4C10">
            <w:t xml:space="preserve"> in the wor</w:t>
          </w:r>
          <w:r>
            <w:t>kplace</w:t>
          </w:r>
          <w:r>
            <w:rPr>
              <w:noProof/>
            </w:rPr>
            <w:t xml:space="preserve"> started on </w:t>
          </w:r>
          <w:r>
            <w:t>10/10/2017</w:t>
          </w:r>
          <w:r w:rsidR="006F7AA0">
            <w:t xml:space="preserve"> and ended on 07/10/2017</w:t>
          </w:r>
          <w:r>
            <w:rPr>
              <w:noProof/>
            </w:rPr>
            <w:t xml:space="preserve"> </w:t>
          </w:r>
        </w:p>
      </w:tc>
    </w:tr>
  </w:tbl>
  <w:p w14:paraId="1617CF75" w14:textId="77777777" w:rsidR="00B221D6" w:rsidRDefault="00B221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517ED" w14:textId="04F0E009" w:rsidR="00520443" w:rsidRDefault="009A6AA3" w:rsidP="003E7AAC">
    <w:pPr>
      <w:pStyle w:val="Header"/>
    </w:pPr>
    <w:r w:rsidRPr="00275D07">
      <w:rPr>
        <w:rFonts w:cs="Arial"/>
        <w:b/>
        <w:bCs/>
        <w:noProof/>
        <w:snapToGrid/>
        <w:color w:val="0046AD"/>
        <w:lang w:eastAsia="en-GB"/>
      </w:rPr>
      <w:drawing>
        <wp:anchor distT="0" distB="0" distL="114300" distR="114300" simplePos="0" relativeHeight="251659264" behindDoc="0" locked="0" layoutInCell="1" allowOverlap="1" wp14:anchorId="26601089" wp14:editId="29131BEA">
          <wp:simplePos x="0" y="0"/>
          <wp:positionH relativeFrom="margin">
            <wp:posOffset>-8890</wp:posOffset>
          </wp:positionH>
          <wp:positionV relativeFrom="margin">
            <wp:posOffset>-673100</wp:posOffset>
          </wp:positionV>
          <wp:extent cx="2181225" cy="5619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3BFD5" w14:textId="77777777" w:rsidR="00520443" w:rsidRDefault="00520443" w:rsidP="003E7AAC">
    <w:pPr>
      <w:pStyle w:val="Header"/>
    </w:pPr>
  </w:p>
  <w:p w14:paraId="7F0314F5" w14:textId="77777777" w:rsidR="00520443" w:rsidRDefault="00520443" w:rsidP="003E7AAC">
    <w:pPr>
      <w:pStyle w:val="Header"/>
    </w:pPr>
  </w:p>
  <w:p w14:paraId="3447FF41" w14:textId="77777777" w:rsidR="00520443" w:rsidRDefault="00520443" w:rsidP="003E7AAC">
    <w:pPr>
      <w:pStyle w:val="Header"/>
    </w:pPr>
  </w:p>
  <w:p w14:paraId="6DC6AAF9" w14:textId="2A6BCEFF" w:rsidR="00450DFB" w:rsidRDefault="00450DFB" w:rsidP="003E7A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A1B00"/>
    <w:multiLevelType w:val="hybridMultilevel"/>
    <w:tmpl w:val="029E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151927"/>
    <w:multiLevelType w:val="hybridMultilevel"/>
    <w:tmpl w:val="687C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154302"/>
    <w:multiLevelType w:val="hybridMultilevel"/>
    <w:tmpl w:val="EDC0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B97C78"/>
    <w:multiLevelType w:val="hybridMultilevel"/>
    <w:tmpl w:val="9CB67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4666FB"/>
    <w:multiLevelType w:val="multilevel"/>
    <w:tmpl w:val="20A22D40"/>
    <w:lvl w:ilvl="0">
      <w:start w:val="1"/>
      <w:numFmt w:val="decimal"/>
      <w:pStyle w:val="Heading1"/>
      <w:suff w:val="space"/>
      <w:lvlText w:val="%1."/>
      <w:lvlJc w:val="left"/>
      <w:pPr>
        <w:ind w:left="0" w:firstLine="0"/>
      </w:pPr>
      <w:rPr>
        <w:rFonts w:ascii="Verdana" w:hAnsi="Verdana" w:hint="default"/>
        <w:b/>
        <w:i w:val="0"/>
        <w:color w:val="0046AD"/>
        <w:sz w:val="28"/>
      </w:rPr>
    </w:lvl>
    <w:lvl w:ilvl="1">
      <w:start w:val="1"/>
      <w:numFmt w:val="decimal"/>
      <w:pStyle w:val="Heading2"/>
      <w:suff w:val="space"/>
      <w:lvlText w:val="%1.%2."/>
      <w:lvlJc w:val="left"/>
      <w:pPr>
        <w:ind w:left="0" w:firstLine="0"/>
      </w:pPr>
      <w:rPr>
        <w:rFonts w:ascii="Verdana" w:hAnsi="Verdana" w:hint="default"/>
        <w:b/>
        <w:i w:val="0"/>
        <w:color w:val="0046AD"/>
        <w:sz w:val="24"/>
      </w:rPr>
    </w:lvl>
    <w:lvl w:ilvl="2">
      <w:start w:val="1"/>
      <w:numFmt w:val="decimal"/>
      <w:pStyle w:val="Heading3"/>
      <w:suff w:val="space"/>
      <w:lvlText w:val="%1.%2.%3."/>
      <w:lvlJc w:val="left"/>
      <w:pPr>
        <w:ind w:left="0" w:firstLine="0"/>
      </w:pPr>
      <w:rPr>
        <w:rFonts w:ascii="Verdana" w:hAnsi="Verdana" w:hint="default"/>
        <w:b/>
        <w:i w:val="0"/>
        <w:color w:val="auto"/>
        <w:sz w:val="22"/>
      </w:rPr>
    </w:lvl>
    <w:lvl w:ilvl="3">
      <w:start w:val="1"/>
      <w:numFmt w:val="decimal"/>
      <w:pStyle w:val="Heading4"/>
      <w:suff w:val="space"/>
      <w:lvlText w:val="%1.%2.%3.%4."/>
      <w:lvlJc w:val="left"/>
      <w:pPr>
        <w:ind w:left="0" w:firstLine="0"/>
      </w:pPr>
      <w:rPr>
        <w:rFonts w:ascii="Verdana" w:hAnsi="Verdana" w:hint="default"/>
        <w:b/>
        <w:i w:val="0"/>
        <w:sz w:val="22"/>
      </w:rPr>
    </w:lvl>
    <w:lvl w:ilvl="4">
      <w:start w:val="1"/>
      <w:numFmt w:val="decimal"/>
      <w:pStyle w:val="Heading5"/>
      <w:suff w:val="space"/>
      <w:lvlText w:val="%1.%2.%3.%4.%5."/>
      <w:lvlJc w:val="left"/>
      <w:pPr>
        <w:ind w:left="0" w:firstLine="0"/>
      </w:pPr>
      <w:rPr>
        <w:rFonts w:ascii="Verdana" w:hAnsi="Verdana" w:hint="default"/>
        <w:b/>
        <w:i w:val="0"/>
        <w:color w:val="auto"/>
        <w:sz w:val="20"/>
      </w:rPr>
    </w:lvl>
    <w:lvl w:ilvl="5">
      <w:start w:val="1"/>
      <w:numFmt w:val="decimal"/>
      <w:pStyle w:val="Heading6"/>
      <w:suff w:val="space"/>
      <w:lvlText w:val="%1.%2.%3.%4.%5.%6."/>
      <w:lvlJc w:val="left"/>
      <w:pPr>
        <w:ind w:left="0" w:firstLine="0"/>
      </w:pPr>
      <w:rPr>
        <w:rFonts w:ascii="Verdana" w:hAnsi="Verdana" w:hint="default"/>
        <w:b/>
        <w:i w:val="0"/>
        <w:color w:val="auto"/>
        <w:sz w:val="20"/>
      </w:rPr>
    </w:lvl>
    <w:lvl w:ilvl="6">
      <w:start w:val="1"/>
      <w:numFmt w:val="decimal"/>
      <w:pStyle w:val="Heading7"/>
      <w:suff w:val="space"/>
      <w:lvlText w:val="%1.%2.%3.%4.%5.%6.%7."/>
      <w:lvlJc w:val="left"/>
      <w:pPr>
        <w:ind w:left="0" w:firstLine="0"/>
      </w:pPr>
      <w:rPr>
        <w:rFonts w:ascii="Verdana" w:hAnsi="Verdana" w:hint="default"/>
        <w:b/>
        <w:i w:val="0"/>
        <w:color w:val="auto"/>
        <w:sz w:val="20"/>
      </w:rPr>
    </w:lvl>
    <w:lvl w:ilvl="7">
      <w:start w:val="1"/>
      <w:numFmt w:val="decimal"/>
      <w:pStyle w:val="Heading8"/>
      <w:suff w:val="space"/>
      <w:lvlText w:val="%1.%2.%3.%4.%5.%6.%7.%8."/>
      <w:lvlJc w:val="left"/>
      <w:pPr>
        <w:ind w:left="0" w:firstLine="0"/>
      </w:pPr>
      <w:rPr>
        <w:rFonts w:ascii="Verdana" w:hAnsi="Verdana" w:hint="default"/>
        <w:b/>
        <w:i w:val="0"/>
        <w:sz w:val="20"/>
      </w:rPr>
    </w:lvl>
    <w:lvl w:ilvl="8">
      <w:start w:val="1"/>
      <w:numFmt w:val="decimal"/>
      <w:pStyle w:val="Heading9"/>
      <w:suff w:val="space"/>
      <w:lvlText w:val="%1.%2.%3.%4.%5.%6.%7.%8.%9."/>
      <w:lvlJc w:val="left"/>
      <w:pPr>
        <w:ind w:left="0" w:firstLine="0"/>
      </w:pPr>
      <w:rPr>
        <w:rFonts w:ascii="Verdana" w:hAnsi="Verdana" w:hint="default"/>
        <w:b/>
        <w:i w:val="0"/>
        <w:sz w:val="20"/>
      </w:rPr>
    </w:lvl>
  </w:abstractNum>
  <w:abstractNum w:abstractNumId="5"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cs="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cs="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D37047D"/>
    <w:multiLevelType w:val="hybridMultilevel"/>
    <w:tmpl w:val="76E47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4A0390E"/>
    <w:multiLevelType w:val="hybridMultilevel"/>
    <w:tmpl w:val="2A426DEE"/>
    <w:lvl w:ilvl="0" w:tplc="D85CED7A">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22208A"/>
    <w:multiLevelType w:val="hybridMultilevel"/>
    <w:tmpl w:val="2716C18E"/>
    <w:lvl w:ilvl="0" w:tplc="3BAECAC0">
      <w:start w:val="1"/>
      <w:numFmt w:val="decimal"/>
      <w:pStyle w:val="Numberedlist"/>
      <w:lvlText w:val="%1."/>
      <w:lvlJc w:val="left"/>
      <w:pPr>
        <w:ind w:left="1080" w:hanging="360"/>
      </w:pPr>
      <w:rPr>
        <w:rFonts w:ascii="Verdana" w:hAnsi="Verdana" w:hint="default"/>
        <w:sz w:val="2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25C2F7F"/>
    <w:multiLevelType w:val="hybridMultilevel"/>
    <w:tmpl w:val="B8B4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3D477D"/>
    <w:multiLevelType w:val="hybridMultilevel"/>
    <w:tmpl w:val="58400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871AFA"/>
    <w:multiLevelType w:val="multilevel"/>
    <w:tmpl w:val="89BA41E2"/>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7"/>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9"/>
  </w:num>
  <w:num w:numId="14">
    <w:abstractNumId w:val="3"/>
  </w:num>
  <w:num w:numId="15">
    <w:abstractNumId w:val="6"/>
  </w:num>
  <w:num w:numId="16">
    <w:abstractNumId w:val="2"/>
  </w:num>
  <w:num w:numId="17">
    <w:abstractNumId w:val="0"/>
  </w:num>
  <w:num w:numId="18">
    <w:abstractNumId w:val="11"/>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E8C"/>
    <w:rsid w:val="00004DC1"/>
    <w:rsid w:val="00011D0E"/>
    <w:rsid w:val="00035055"/>
    <w:rsid w:val="0005578F"/>
    <w:rsid w:val="00065C65"/>
    <w:rsid w:val="00066E8C"/>
    <w:rsid w:val="0008550B"/>
    <w:rsid w:val="00097CD3"/>
    <w:rsid w:val="000A6908"/>
    <w:rsid w:val="000D3FED"/>
    <w:rsid w:val="000F0A5D"/>
    <w:rsid w:val="00101157"/>
    <w:rsid w:val="00125FE7"/>
    <w:rsid w:val="00171278"/>
    <w:rsid w:val="001A39F0"/>
    <w:rsid w:val="001C0E2F"/>
    <w:rsid w:val="001F289C"/>
    <w:rsid w:val="0020033B"/>
    <w:rsid w:val="00202146"/>
    <w:rsid w:val="00213E67"/>
    <w:rsid w:val="00223F6A"/>
    <w:rsid w:val="002364CC"/>
    <w:rsid w:val="002421ED"/>
    <w:rsid w:val="002477D4"/>
    <w:rsid w:val="00275D07"/>
    <w:rsid w:val="00286C84"/>
    <w:rsid w:val="002A283D"/>
    <w:rsid w:val="002C5AC2"/>
    <w:rsid w:val="002F0377"/>
    <w:rsid w:val="002F4DDF"/>
    <w:rsid w:val="003023A4"/>
    <w:rsid w:val="00307DA8"/>
    <w:rsid w:val="003C0CCC"/>
    <w:rsid w:val="003C5F5E"/>
    <w:rsid w:val="003E7AAC"/>
    <w:rsid w:val="00400D04"/>
    <w:rsid w:val="004026C1"/>
    <w:rsid w:val="0040599D"/>
    <w:rsid w:val="004064E2"/>
    <w:rsid w:val="00412496"/>
    <w:rsid w:val="004250A0"/>
    <w:rsid w:val="0045036A"/>
    <w:rsid w:val="00450DFB"/>
    <w:rsid w:val="00453FE8"/>
    <w:rsid w:val="00471CAD"/>
    <w:rsid w:val="00491329"/>
    <w:rsid w:val="004929D3"/>
    <w:rsid w:val="0049317A"/>
    <w:rsid w:val="004A06E5"/>
    <w:rsid w:val="004C4C15"/>
    <w:rsid w:val="004C7EDC"/>
    <w:rsid w:val="004E3139"/>
    <w:rsid w:val="004F28C7"/>
    <w:rsid w:val="004F77D9"/>
    <w:rsid w:val="00520443"/>
    <w:rsid w:val="00533482"/>
    <w:rsid w:val="00555420"/>
    <w:rsid w:val="00555F0E"/>
    <w:rsid w:val="00581C8C"/>
    <w:rsid w:val="005833C2"/>
    <w:rsid w:val="005A201E"/>
    <w:rsid w:val="005B1405"/>
    <w:rsid w:val="005B43B2"/>
    <w:rsid w:val="005B7DEF"/>
    <w:rsid w:val="005E1837"/>
    <w:rsid w:val="006040BE"/>
    <w:rsid w:val="00615E7C"/>
    <w:rsid w:val="006928BD"/>
    <w:rsid w:val="006A295C"/>
    <w:rsid w:val="006C27DA"/>
    <w:rsid w:val="006C3CB2"/>
    <w:rsid w:val="006E0C4C"/>
    <w:rsid w:val="006E2397"/>
    <w:rsid w:val="006F702F"/>
    <w:rsid w:val="006F7AA0"/>
    <w:rsid w:val="00703122"/>
    <w:rsid w:val="007230D2"/>
    <w:rsid w:val="007262BC"/>
    <w:rsid w:val="00755BB6"/>
    <w:rsid w:val="007663C6"/>
    <w:rsid w:val="00785FE3"/>
    <w:rsid w:val="00793B05"/>
    <w:rsid w:val="007A1FE5"/>
    <w:rsid w:val="007B02A2"/>
    <w:rsid w:val="007E2925"/>
    <w:rsid w:val="007E4451"/>
    <w:rsid w:val="007F2362"/>
    <w:rsid w:val="008162B0"/>
    <w:rsid w:val="008221BE"/>
    <w:rsid w:val="008233AC"/>
    <w:rsid w:val="008343E3"/>
    <w:rsid w:val="00850CB7"/>
    <w:rsid w:val="00853731"/>
    <w:rsid w:val="00883C3D"/>
    <w:rsid w:val="00885C3E"/>
    <w:rsid w:val="00887BD1"/>
    <w:rsid w:val="00894F88"/>
    <w:rsid w:val="008B233B"/>
    <w:rsid w:val="008B2702"/>
    <w:rsid w:val="008C1530"/>
    <w:rsid w:val="008D7BE6"/>
    <w:rsid w:val="008E3F88"/>
    <w:rsid w:val="008F10F9"/>
    <w:rsid w:val="008F1DB2"/>
    <w:rsid w:val="008F3A34"/>
    <w:rsid w:val="008F57A4"/>
    <w:rsid w:val="00903DCE"/>
    <w:rsid w:val="00910981"/>
    <w:rsid w:val="0091488E"/>
    <w:rsid w:val="00926B67"/>
    <w:rsid w:val="00966450"/>
    <w:rsid w:val="009A6AA3"/>
    <w:rsid w:val="009D37EF"/>
    <w:rsid w:val="00A308A8"/>
    <w:rsid w:val="00A328BF"/>
    <w:rsid w:val="00A32F20"/>
    <w:rsid w:val="00A35C45"/>
    <w:rsid w:val="00A54FD1"/>
    <w:rsid w:val="00A615FD"/>
    <w:rsid w:val="00A73ABD"/>
    <w:rsid w:val="00A8048F"/>
    <w:rsid w:val="00A937C7"/>
    <w:rsid w:val="00A97E63"/>
    <w:rsid w:val="00AA5C79"/>
    <w:rsid w:val="00AB0BCC"/>
    <w:rsid w:val="00AD595A"/>
    <w:rsid w:val="00AD7246"/>
    <w:rsid w:val="00AE0713"/>
    <w:rsid w:val="00AE505D"/>
    <w:rsid w:val="00AF73F0"/>
    <w:rsid w:val="00B13418"/>
    <w:rsid w:val="00B13D72"/>
    <w:rsid w:val="00B14775"/>
    <w:rsid w:val="00B221D6"/>
    <w:rsid w:val="00B2346E"/>
    <w:rsid w:val="00B33FC2"/>
    <w:rsid w:val="00B4487D"/>
    <w:rsid w:val="00B44A49"/>
    <w:rsid w:val="00B55419"/>
    <w:rsid w:val="00B564ED"/>
    <w:rsid w:val="00B72226"/>
    <w:rsid w:val="00B82B8E"/>
    <w:rsid w:val="00B87A77"/>
    <w:rsid w:val="00B92B40"/>
    <w:rsid w:val="00B97AAE"/>
    <w:rsid w:val="00BA0888"/>
    <w:rsid w:val="00BD0DA0"/>
    <w:rsid w:val="00BE238D"/>
    <w:rsid w:val="00BE4A5C"/>
    <w:rsid w:val="00BE6C1F"/>
    <w:rsid w:val="00BF78C1"/>
    <w:rsid w:val="00C02E30"/>
    <w:rsid w:val="00C05D14"/>
    <w:rsid w:val="00C13D76"/>
    <w:rsid w:val="00C253E8"/>
    <w:rsid w:val="00C648D5"/>
    <w:rsid w:val="00C6640A"/>
    <w:rsid w:val="00C73E82"/>
    <w:rsid w:val="00C76159"/>
    <w:rsid w:val="00C7632D"/>
    <w:rsid w:val="00C81C15"/>
    <w:rsid w:val="00C85686"/>
    <w:rsid w:val="00CA73E3"/>
    <w:rsid w:val="00CD662A"/>
    <w:rsid w:val="00CD6D0C"/>
    <w:rsid w:val="00D16780"/>
    <w:rsid w:val="00D17FEE"/>
    <w:rsid w:val="00D24F95"/>
    <w:rsid w:val="00D419A3"/>
    <w:rsid w:val="00D46AD9"/>
    <w:rsid w:val="00D578B2"/>
    <w:rsid w:val="00D73539"/>
    <w:rsid w:val="00D82FD8"/>
    <w:rsid w:val="00D8374C"/>
    <w:rsid w:val="00DA1481"/>
    <w:rsid w:val="00DA1763"/>
    <w:rsid w:val="00DE4B87"/>
    <w:rsid w:val="00DF40F3"/>
    <w:rsid w:val="00E04D5A"/>
    <w:rsid w:val="00E13373"/>
    <w:rsid w:val="00E26083"/>
    <w:rsid w:val="00E27A78"/>
    <w:rsid w:val="00E449F8"/>
    <w:rsid w:val="00E473C2"/>
    <w:rsid w:val="00E8420E"/>
    <w:rsid w:val="00EA7F62"/>
    <w:rsid w:val="00EB69BF"/>
    <w:rsid w:val="00EE6B89"/>
    <w:rsid w:val="00EF4C10"/>
    <w:rsid w:val="00F51226"/>
    <w:rsid w:val="00F60AF5"/>
    <w:rsid w:val="00F66E2E"/>
    <w:rsid w:val="00F67192"/>
    <w:rsid w:val="00F70466"/>
    <w:rsid w:val="00F85615"/>
    <w:rsid w:val="00FB72CF"/>
    <w:rsid w:val="00FC298C"/>
    <w:rsid w:val="00FC7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17CE36"/>
  <w15:chartTrackingRefBased/>
  <w15:docId w15:val="{9F21FAB9-937B-4B0B-AFC4-D010449FC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38D"/>
    <w:pPr>
      <w:widowControl w:val="0"/>
      <w:spacing w:after="0" w:line="240" w:lineRule="auto"/>
    </w:pPr>
    <w:rPr>
      <w:rFonts w:ascii="Verdana" w:hAnsi="Verdana" w:cs="Times New Roman"/>
      <w:snapToGrid w:val="0"/>
      <w:sz w:val="20"/>
      <w:szCs w:val="20"/>
      <w:lang w:eastAsia="fi-FI"/>
    </w:rPr>
  </w:style>
  <w:style w:type="paragraph" w:styleId="Heading1">
    <w:name w:val="heading 1"/>
    <w:aliases w:val="ECHA Heading 1"/>
    <w:basedOn w:val="Normal"/>
    <w:next w:val="BodyText"/>
    <w:link w:val="Heading1Char"/>
    <w:uiPriority w:val="99"/>
    <w:qFormat/>
    <w:rsid w:val="00202146"/>
    <w:pPr>
      <w:keepNext/>
      <w:keepLines/>
      <w:numPr>
        <w:numId w:val="12"/>
      </w:numPr>
      <w:spacing w:after="240"/>
      <w:outlineLvl w:val="0"/>
    </w:pPr>
    <w:rPr>
      <w:b/>
      <w:color w:val="0046AD"/>
      <w:sz w:val="28"/>
      <w:szCs w:val="24"/>
    </w:rPr>
  </w:style>
  <w:style w:type="paragraph" w:styleId="Heading2">
    <w:name w:val="heading 2"/>
    <w:aliases w:val="ECHA Heading 2"/>
    <w:basedOn w:val="Heading1"/>
    <w:next w:val="BodyText"/>
    <w:link w:val="Heading2Char"/>
    <w:uiPriority w:val="99"/>
    <w:qFormat/>
    <w:rsid w:val="00202146"/>
    <w:pPr>
      <w:numPr>
        <w:ilvl w:val="1"/>
      </w:numPr>
      <w:outlineLvl w:val="1"/>
    </w:pPr>
    <w:rPr>
      <w:rFonts w:cs="Arial"/>
      <w:sz w:val="24"/>
      <w:szCs w:val="22"/>
    </w:rPr>
  </w:style>
  <w:style w:type="paragraph" w:styleId="Heading3">
    <w:name w:val="heading 3"/>
    <w:aliases w:val="ECHA Heading 3"/>
    <w:basedOn w:val="Heading2"/>
    <w:next w:val="BodyText"/>
    <w:link w:val="Heading3Char"/>
    <w:uiPriority w:val="99"/>
    <w:qFormat/>
    <w:rsid w:val="00202146"/>
    <w:pPr>
      <w:numPr>
        <w:ilvl w:val="2"/>
      </w:numPr>
      <w:outlineLvl w:val="2"/>
    </w:pPr>
    <w:rPr>
      <w:bCs/>
      <w:color w:val="000000"/>
      <w:sz w:val="22"/>
    </w:rPr>
  </w:style>
  <w:style w:type="paragraph" w:styleId="Heading4">
    <w:name w:val="heading 4"/>
    <w:aliases w:val="ECHA Heading 4"/>
    <w:basedOn w:val="Heading3"/>
    <w:next w:val="BodyText"/>
    <w:link w:val="Heading4Char"/>
    <w:autoRedefine/>
    <w:uiPriority w:val="99"/>
    <w:qFormat/>
    <w:rsid w:val="00202146"/>
    <w:pPr>
      <w:numPr>
        <w:ilvl w:val="3"/>
      </w:numPr>
      <w:outlineLvl w:val="3"/>
    </w:pPr>
    <w:rPr>
      <w:bCs w:val="0"/>
      <w:szCs w:val="28"/>
    </w:rPr>
  </w:style>
  <w:style w:type="paragraph" w:styleId="Heading5">
    <w:name w:val="heading 5"/>
    <w:aliases w:val="ECHA Heading 5"/>
    <w:basedOn w:val="Heading3"/>
    <w:next w:val="BodyText"/>
    <w:link w:val="Heading5Char"/>
    <w:uiPriority w:val="99"/>
    <w:qFormat/>
    <w:rsid w:val="00202146"/>
    <w:pPr>
      <w:numPr>
        <w:ilvl w:val="4"/>
      </w:numPr>
      <w:outlineLvl w:val="4"/>
    </w:pPr>
    <w:rPr>
      <w:bCs w:val="0"/>
      <w:iCs/>
      <w:sz w:val="20"/>
      <w:szCs w:val="26"/>
    </w:rPr>
  </w:style>
  <w:style w:type="paragraph" w:styleId="Heading6">
    <w:name w:val="heading 6"/>
    <w:aliases w:val="ECHA Heading 6"/>
    <w:basedOn w:val="Heading5"/>
    <w:next w:val="BodyText"/>
    <w:link w:val="Heading6Char"/>
    <w:uiPriority w:val="99"/>
    <w:qFormat/>
    <w:rsid w:val="00202146"/>
    <w:pPr>
      <w:numPr>
        <w:ilvl w:val="5"/>
      </w:numPr>
      <w:outlineLvl w:val="5"/>
    </w:pPr>
    <w:rPr>
      <w:bCs/>
      <w:szCs w:val="22"/>
    </w:rPr>
  </w:style>
  <w:style w:type="paragraph" w:styleId="Heading7">
    <w:name w:val="heading 7"/>
    <w:aliases w:val="ECHA Heading 7"/>
    <w:basedOn w:val="Heading5"/>
    <w:next w:val="BodyText"/>
    <w:link w:val="Heading7Char"/>
    <w:uiPriority w:val="99"/>
    <w:qFormat/>
    <w:rsid w:val="00202146"/>
    <w:pPr>
      <w:numPr>
        <w:ilvl w:val="6"/>
      </w:numPr>
      <w:outlineLvl w:val="6"/>
    </w:pPr>
    <w:rPr>
      <w:szCs w:val="24"/>
    </w:rPr>
  </w:style>
  <w:style w:type="paragraph" w:styleId="Heading8">
    <w:name w:val="heading 8"/>
    <w:aliases w:val="ECHA Heading 8"/>
    <w:basedOn w:val="Heading5"/>
    <w:next w:val="BodyText"/>
    <w:link w:val="Heading8Char"/>
    <w:uiPriority w:val="99"/>
    <w:qFormat/>
    <w:rsid w:val="00202146"/>
    <w:pPr>
      <w:numPr>
        <w:ilvl w:val="7"/>
      </w:numPr>
      <w:outlineLvl w:val="7"/>
    </w:pPr>
    <w:rPr>
      <w:iCs w:val="0"/>
      <w:szCs w:val="24"/>
    </w:rPr>
  </w:style>
  <w:style w:type="paragraph" w:styleId="Heading9">
    <w:name w:val="heading 9"/>
    <w:aliases w:val="ECHA Heading 9"/>
    <w:basedOn w:val="Heading5"/>
    <w:next w:val="BodyText"/>
    <w:link w:val="Heading9Char"/>
    <w:uiPriority w:val="99"/>
    <w:qFormat/>
    <w:rsid w:val="00202146"/>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202146"/>
    <w:rPr>
      <w:rFonts w:ascii="Tahoma" w:hAnsi="Tahoma" w:cs="Tahoma"/>
      <w:sz w:val="16"/>
      <w:szCs w:val="16"/>
    </w:rPr>
  </w:style>
  <w:style w:type="character" w:customStyle="1" w:styleId="BalloonTextChar">
    <w:name w:val="Balloon Text Char"/>
    <w:basedOn w:val="DefaultParagraphFont"/>
    <w:link w:val="BalloonText"/>
    <w:semiHidden/>
    <w:rsid w:val="00202146"/>
    <w:rPr>
      <w:rFonts w:ascii="Tahoma" w:eastAsia="Times New Roman" w:hAnsi="Tahoma" w:cs="Tahoma"/>
      <w:snapToGrid w:val="0"/>
      <w:sz w:val="16"/>
      <w:szCs w:val="16"/>
      <w:lang w:eastAsia="fi-FI"/>
    </w:rPr>
  </w:style>
  <w:style w:type="paragraph" w:styleId="BodyText">
    <w:name w:val="Body Text"/>
    <w:aliases w:val="Text"/>
    <w:basedOn w:val="Normal"/>
    <w:link w:val="BodyTextChar"/>
    <w:rsid w:val="00202146"/>
    <w:pPr>
      <w:spacing w:after="240"/>
    </w:pPr>
  </w:style>
  <w:style w:type="character" w:customStyle="1" w:styleId="BodyTextChar">
    <w:name w:val="Body Text Char"/>
    <w:aliases w:val="Text Char"/>
    <w:basedOn w:val="DefaultParagraphFont"/>
    <w:link w:val="BodyText"/>
    <w:rsid w:val="00202146"/>
    <w:rPr>
      <w:rFonts w:ascii="Verdana" w:eastAsia="Times New Roman" w:hAnsi="Verdana" w:cs="Times New Roman"/>
      <w:snapToGrid w:val="0"/>
      <w:sz w:val="20"/>
      <w:szCs w:val="20"/>
      <w:lang w:eastAsia="fi-FI"/>
    </w:rPr>
  </w:style>
  <w:style w:type="paragraph" w:styleId="BodyTextFirstIndent">
    <w:name w:val="Body Text First Indent"/>
    <w:basedOn w:val="BodyText"/>
    <w:link w:val="BodyTextFirstIndentChar"/>
    <w:semiHidden/>
    <w:rsid w:val="00202146"/>
    <w:pPr>
      <w:spacing w:after="120"/>
      <w:ind w:firstLine="210"/>
    </w:pPr>
  </w:style>
  <w:style w:type="character" w:customStyle="1" w:styleId="BodyTextFirstIndentChar">
    <w:name w:val="Body Text First Indent Char"/>
    <w:basedOn w:val="BodyTextChar"/>
    <w:link w:val="BodyTextFirstIndent"/>
    <w:semiHidden/>
    <w:rsid w:val="00202146"/>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202146"/>
    <w:pPr>
      <w:spacing w:after="120"/>
      <w:ind w:left="283"/>
    </w:pPr>
  </w:style>
  <w:style w:type="character" w:customStyle="1" w:styleId="BodyTextIndentChar">
    <w:name w:val="Body Text Indent Char"/>
    <w:basedOn w:val="DefaultParagraphFont"/>
    <w:link w:val="BodyTextIndent"/>
    <w:uiPriority w:val="99"/>
    <w:semiHidden/>
    <w:rsid w:val="00202146"/>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202146"/>
    <w:pPr>
      <w:spacing w:after="120"/>
      <w:ind w:left="283" w:firstLine="210"/>
    </w:pPr>
  </w:style>
  <w:style w:type="character" w:customStyle="1" w:styleId="BodyTextFirstIndent2Char">
    <w:name w:val="Body Text First Indent 2 Char"/>
    <w:basedOn w:val="BodyTextIndentChar"/>
    <w:link w:val="BodyTextFirstIndent2"/>
    <w:semiHidden/>
    <w:rsid w:val="00202146"/>
    <w:rPr>
      <w:rFonts w:ascii="Verdana" w:eastAsia="Times New Roman" w:hAnsi="Verdana" w:cs="Times New Roman"/>
      <w:snapToGrid w:val="0"/>
      <w:sz w:val="20"/>
      <w:szCs w:val="20"/>
      <w:lang w:eastAsia="fi-FI"/>
    </w:rPr>
  </w:style>
  <w:style w:type="character" w:customStyle="1" w:styleId="Bold">
    <w:name w:val="Bold"/>
    <w:basedOn w:val="DefaultParagraphFont"/>
    <w:rsid w:val="00202146"/>
    <w:rPr>
      <w:rFonts w:ascii="Verdana" w:hAnsi="Verdana"/>
      <w:b/>
      <w:sz w:val="20"/>
    </w:rPr>
  </w:style>
  <w:style w:type="paragraph" w:customStyle="1" w:styleId="BulletedList1-usermanual">
    <w:name w:val="Bulleted List 1 - user manual"/>
    <w:basedOn w:val="Normal"/>
    <w:rsid w:val="00202146"/>
    <w:pPr>
      <w:numPr>
        <w:numId w:val="1"/>
      </w:numPr>
      <w:spacing w:line="360" w:lineRule="auto"/>
    </w:pPr>
  </w:style>
  <w:style w:type="paragraph" w:styleId="Caption">
    <w:name w:val="caption"/>
    <w:basedOn w:val="Normal"/>
    <w:next w:val="Normal"/>
    <w:autoRedefine/>
    <w:unhideWhenUsed/>
    <w:qFormat/>
    <w:rsid w:val="00202146"/>
    <w:pPr>
      <w:spacing w:after="200"/>
    </w:pPr>
    <w:rPr>
      <w:b/>
      <w:bCs/>
      <w:sz w:val="18"/>
      <w:szCs w:val="18"/>
    </w:rPr>
  </w:style>
  <w:style w:type="character" w:styleId="CommentReference">
    <w:name w:val="annotation reference"/>
    <w:basedOn w:val="DefaultParagraphFont"/>
    <w:semiHidden/>
    <w:rsid w:val="00202146"/>
    <w:rPr>
      <w:sz w:val="16"/>
      <w:szCs w:val="16"/>
    </w:rPr>
  </w:style>
  <w:style w:type="paragraph" w:styleId="CommentText">
    <w:name w:val="annotation text"/>
    <w:basedOn w:val="Normal"/>
    <w:link w:val="CommentTextChar"/>
    <w:semiHidden/>
    <w:rsid w:val="00202146"/>
  </w:style>
  <w:style w:type="character" w:customStyle="1" w:styleId="CommentTextChar">
    <w:name w:val="Comment Text Char"/>
    <w:basedOn w:val="DefaultParagraphFont"/>
    <w:link w:val="CommentText"/>
    <w:semiHidden/>
    <w:rsid w:val="00202146"/>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202146"/>
    <w:rPr>
      <w:b/>
      <w:bCs/>
    </w:rPr>
  </w:style>
  <w:style w:type="character" w:customStyle="1" w:styleId="CommentSubjectChar">
    <w:name w:val="Comment Subject Char"/>
    <w:basedOn w:val="CommentTextChar"/>
    <w:link w:val="CommentSubject"/>
    <w:semiHidden/>
    <w:rsid w:val="00202146"/>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202146"/>
    <w:pPr>
      <w:spacing w:line="160" w:lineRule="exact"/>
    </w:pPr>
    <w:rPr>
      <w:spacing w:val="2"/>
      <w:sz w:val="13"/>
    </w:rPr>
  </w:style>
  <w:style w:type="character" w:customStyle="1" w:styleId="FooterChar">
    <w:name w:val="Footer Char"/>
    <w:basedOn w:val="DefaultParagraphFont"/>
    <w:link w:val="Footer"/>
    <w:uiPriority w:val="99"/>
    <w:rsid w:val="00202146"/>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202146"/>
    <w:pPr>
      <w:spacing w:before="120" w:line="140" w:lineRule="exact"/>
    </w:pPr>
    <w:rPr>
      <w:spacing w:val="0"/>
      <w:sz w:val="11"/>
    </w:rPr>
  </w:style>
  <w:style w:type="numbering" w:customStyle="1" w:styleId="ECHABulletlist">
    <w:name w:val="ECHA Bullet list"/>
    <w:basedOn w:val="NoList"/>
    <w:rsid w:val="00202146"/>
    <w:pPr>
      <w:numPr>
        <w:numId w:val="2"/>
      </w:numPr>
    </w:pPr>
  </w:style>
  <w:style w:type="numbering" w:customStyle="1" w:styleId="ECHANumberlist">
    <w:name w:val="ECHA Number list"/>
    <w:basedOn w:val="NoList"/>
    <w:rsid w:val="00202146"/>
    <w:pPr>
      <w:numPr>
        <w:numId w:val="3"/>
      </w:numPr>
    </w:pPr>
  </w:style>
  <w:style w:type="paragraph" w:customStyle="1" w:styleId="Figurecaption">
    <w:name w:val="Figure caption"/>
    <w:basedOn w:val="BodyText"/>
    <w:link w:val="FigurecaptionChar"/>
    <w:autoRedefine/>
    <w:rsid w:val="00202146"/>
    <w:pPr>
      <w:spacing w:before="120" w:after="120"/>
    </w:pPr>
    <w:rPr>
      <w:b/>
    </w:rPr>
  </w:style>
  <w:style w:type="character" w:customStyle="1" w:styleId="FigurecaptionChar">
    <w:name w:val="Figure caption Char"/>
    <w:basedOn w:val="BodyTextChar"/>
    <w:link w:val="Figurecaption"/>
    <w:rsid w:val="00202146"/>
    <w:rPr>
      <w:rFonts w:ascii="Verdana" w:eastAsia="Times New Roman" w:hAnsi="Verdana" w:cs="Times New Roman"/>
      <w:b/>
      <w:snapToGrid w:val="0"/>
      <w:sz w:val="20"/>
      <w:szCs w:val="20"/>
      <w:lang w:eastAsia="fi-FI"/>
    </w:rPr>
  </w:style>
  <w:style w:type="character" w:styleId="FollowedHyperlink">
    <w:name w:val="FollowedHyperlink"/>
    <w:aliases w:val="Hyperlink opened"/>
    <w:basedOn w:val="DefaultParagraphFont"/>
    <w:rsid w:val="00202146"/>
    <w:rPr>
      <w:rFonts w:ascii="Verdana" w:hAnsi="Verdana"/>
      <w:color w:val="800080"/>
      <w:sz w:val="20"/>
      <w:u w:val="single"/>
    </w:rPr>
  </w:style>
  <w:style w:type="character" w:styleId="FootnoteReference">
    <w:name w:val="footnote reference"/>
    <w:aliases w:val="Footnote,Footnote Reference/,Fotnotsreferens"/>
    <w:basedOn w:val="DefaultParagraphFont"/>
    <w:uiPriority w:val="99"/>
    <w:qFormat/>
    <w:rsid w:val="00202146"/>
    <w:rPr>
      <w:rFonts w:ascii="Verdana" w:hAnsi="Verdana"/>
      <w:sz w:val="18"/>
      <w:vertAlign w:val="superscript"/>
    </w:rPr>
  </w:style>
  <w:style w:type="paragraph" w:styleId="FootnoteText">
    <w:name w:val="footnote text"/>
    <w:basedOn w:val="Normal"/>
    <w:link w:val="FootnoteTextChar"/>
    <w:uiPriority w:val="99"/>
    <w:qFormat/>
    <w:rsid w:val="00202146"/>
    <w:rPr>
      <w:sz w:val="18"/>
    </w:rPr>
  </w:style>
  <w:style w:type="character" w:customStyle="1" w:styleId="FootnoteTextChar">
    <w:name w:val="Footnote Text Char"/>
    <w:basedOn w:val="DefaultParagraphFont"/>
    <w:link w:val="FootnoteText"/>
    <w:uiPriority w:val="99"/>
    <w:rsid w:val="00202146"/>
    <w:rPr>
      <w:rFonts w:ascii="Verdana" w:eastAsia="Times New Roman" w:hAnsi="Verdana" w:cs="Times New Roman"/>
      <w:snapToGrid w:val="0"/>
      <w:sz w:val="18"/>
      <w:szCs w:val="20"/>
      <w:lang w:eastAsia="fi-FI"/>
    </w:rPr>
  </w:style>
  <w:style w:type="paragraph" w:customStyle="1" w:styleId="Footnotes">
    <w:name w:val="Footnotes"/>
    <w:basedOn w:val="BodyText"/>
    <w:autoRedefine/>
    <w:qFormat/>
    <w:rsid w:val="00202146"/>
    <w:pPr>
      <w:spacing w:after="0"/>
    </w:pPr>
    <w:rPr>
      <w:sz w:val="18"/>
    </w:rPr>
  </w:style>
  <w:style w:type="paragraph" w:styleId="Header">
    <w:name w:val="header"/>
    <w:basedOn w:val="Normal"/>
    <w:link w:val="HeaderChar"/>
    <w:rsid w:val="00202146"/>
    <w:pPr>
      <w:tabs>
        <w:tab w:val="left" w:pos="4536"/>
        <w:tab w:val="left" w:pos="7088"/>
        <w:tab w:val="left" w:pos="8789"/>
      </w:tabs>
    </w:pPr>
  </w:style>
  <w:style w:type="character" w:customStyle="1" w:styleId="HeaderChar">
    <w:name w:val="Header Char"/>
    <w:basedOn w:val="DefaultParagraphFont"/>
    <w:link w:val="Header"/>
    <w:rsid w:val="00202146"/>
    <w:rPr>
      <w:rFonts w:ascii="Verdana" w:eastAsia="Times New Roman" w:hAnsi="Verdana" w:cs="Times New Roman"/>
      <w:snapToGrid w:val="0"/>
      <w:sz w:val="20"/>
      <w:szCs w:val="20"/>
      <w:lang w:eastAsia="fi-FI"/>
    </w:rPr>
  </w:style>
  <w:style w:type="character" w:customStyle="1" w:styleId="Heading1Char">
    <w:name w:val="Heading 1 Char"/>
    <w:aliases w:val="ECHA Heading 1 Char"/>
    <w:basedOn w:val="DefaultParagraphFont"/>
    <w:link w:val="Heading1"/>
    <w:rsid w:val="00202146"/>
    <w:rPr>
      <w:rFonts w:ascii="Verdana" w:eastAsia="Times New Roman" w:hAnsi="Verdana" w:cs="Times New Roman"/>
      <w:b/>
      <w:snapToGrid w:val="0"/>
      <w:color w:val="0046AD"/>
      <w:sz w:val="28"/>
      <w:szCs w:val="24"/>
      <w:lang w:eastAsia="fi-FI"/>
    </w:rPr>
  </w:style>
  <w:style w:type="character" w:customStyle="1" w:styleId="Heading2Char">
    <w:name w:val="Heading 2 Char"/>
    <w:aliases w:val="ECHA Heading 2 Char"/>
    <w:basedOn w:val="DefaultParagraphFont"/>
    <w:link w:val="Heading2"/>
    <w:uiPriority w:val="99"/>
    <w:rsid w:val="00202146"/>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202146"/>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202146"/>
    <w:rPr>
      <w:rFonts w:ascii="Verdana" w:eastAsia="Times New Roman" w:hAnsi="Verdana" w:cs="Arial"/>
      <w:b/>
      <w:snapToGrid w:val="0"/>
      <w:color w:val="000000"/>
      <w:szCs w:val="28"/>
      <w:lang w:eastAsia="fi-FI"/>
    </w:rPr>
  </w:style>
  <w:style w:type="character" w:customStyle="1" w:styleId="Heading5Char">
    <w:name w:val="Heading 5 Char"/>
    <w:aliases w:val="ECHA Heading 5 Char"/>
    <w:basedOn w:val="DefaultParagraphFont"/>
    <w:link w:val="Heading5"/>
    <w:rsid w:val="00202146"/>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202146"/>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202146"/>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202146"/>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202146"/>
    <w:rPr>
      <w:rFonts w:ascii="Verdana" w:eastAsia="Times New Roman" w:hAnsi="Verdana" w:cs="Arial"/>
      <w:b/>
      <w:iCs/>
      <w:snapToGrid w:val="0"/>
      <w:color w:val="000000"/>
      <w:sz w:val="20"/>
      <w:lang w:eastAsia="fi-FI"/>
    </w:rPr>
  </w:style>
  <w:style w:type="character" w:styleId="Hyperlink">
    <w:name w:val="Hyperlink"/>
    <w:basedOn w:val="DefaultParagraphFont"/>
    <w:uiPriority w:val="99"/>
    <w:rsid w:val="00202146"/>
    <w:rPr>
      <w:rFonts w:ascii="Verdana" w:hAnsi="Verdana"/>
      <w:color w:val="0000FF"/>
      <w:sz w:val="20"/>
      <w:u w:val="single"/>
    </w:rPr>
  </w:style>
  <w:style w:type="character" w:customStyle="1" w:styleId="Italic">
    <w:name w:val="Italic"/>
    <w:basedOn w:val="DefaultParagraphFont"/>
    <w:rsid w:val="00202146"/>
    <w:rPr>
      <w:rFonts w:ascii="Verdana" w:hAnsi="Verdana"/>
      <w:i/>
      <w:sz w:val="20"/>
    </w:rPr>
  </w:style>
  <w:style w:type="paragraph" w:customStyle="1" w:styleId="Leipteksti1">
    <w:name w:val="Leipäteksti1"/>
    <w:basedOn w:val="Normal"/>
    <w:semiHidden/>
    <w:rsid w:val="00202146"/>
    <w:pPr>
      <w:ind w:left="2608"/>
    </w:pPr>
    <w:rPr>
      <w:szCs w:val="24"/>
    </w:rPr>
  </w:style>
  <w:style w:type="table" w:styleId="LightList-Accent1">
    <w:name w:val="Light List Accent 1"/>
    <w:basedOn w:val="TableNormal"/>
    <w:uiPriority w:val="61"/>
    <w:rsid w:val="00202146"/>
    <w:pPr>
      <w:spacing w:after="0" w:line="240" w:lineRule="auto"/>
    </w:pPr>
    <w:rPr>
      <w:rFonts w:ascii="Verdana" w:hAnsi="Verdana"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mberedlist">
    <w:name w:val="Numbered list"/>
    <w:basedOn w:val="BulletedList1-usermanual"/>
    <w:next w:val="BodyText"/>
    <w:rsid w:val="00202146"/>
    <w:pPr>
      <w:numPr>
        <w:numId w:val="13"/>
      </w:numPr>
    </w:pPr>
  </w:style>
  <w:style w:type="character" w:styleId="PageNumber">
    <w:name w:val="page number"/>
    <w:aliases w:val="Page number"/>
    <w:basedOn w:val="DefaultParagraphFont"/>
    <w:rsid w:val="00202146"/>
    <w:rPr>
      <w:rFonts w:ascii="Verdana" w:hAnsi="Verdana"/>
      <w:sz w:val="20"/>
    </w:rPr>
  </w:style>
  <w:style w:type="character" w:styleId="SubtleEmphasis">
    <w:name w:val="Subtle Emphasis"/>
    <w:basedOn w:val="DefaultParagraphFont"/>
    <w:uiPriority w:val="19"/>
    <w:rsid w:val="00202146"/>
    <w:rPr>
      <w:i/>
      <w:iCs/>
      <w:color w:val="808080" w:themeColor="text1" w:themeTint="7F"/>
    </w:rPr>
  </w:style>
  <w:style w:type="paragraph" w:customStyle="1" w:styleId="Tablecaption">
    <w:name w:val="Table caption"/>
    <w:basedOn w:val="BodyText"/>
    <w:link w:val="TablecaptionChar"/>
    <w:autoRedefine/>
    <w:rsid w:val="00202146"/>
    <w:pPr>
      <w:spacing w:before="120" w:after="120"/>
    </w:pPr>
    <w:rPr>
      <w:b/>
    </w:rPr>
  </w:style>
  <w:style w:type="character" w:customStyle="1" w:styleId="TablecaptionChar">
    <w:name w:val="Table caption Char"/>
    <w:basedOn w:val="BodyTextChar"/>
    <w:link w:val="Tablecaption"/>
    <w:rsid w:val="00202146"/>
    <w:rPr>
      <w:rFonts w:ascii="Verdana" w:eastAsia="Times New Roman" w:hAnsi="Verdana" w:cs="Times New Roman"/>
      <w:b/>
      <w:snapToGrid w:val="0"/>
      <w:sz w:val="20"/>
      <w:szCs w:val="20"/>
      <w:lang w:eastAsia="fi-FI"/>
    </w:rPr>
  </w:style>
  <w:style w:type="table" w:styleId="TableColorful1">
    <w:name w:val="Table Colorful 1"/>
    <w:basedOn w:val="TableNormal"/>
    <w:rsid w:val="00202146"/>
    <w:pPr>
      <w:widowControl w:val="0"/>
      <w:spacing w:after="0" w:line="240" w:lineRule="auto"/>
    </w:pPr>
    <w:rPr>
      <w:rFonts w:ascii="Verdana" w:hAnsi="Verdana"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Grid">
    <w:name w:val="Table Grid"/>
    <w:basedOn w:val="TableNormal"/>
    <w:rsid w:val="00202146"/>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202146"/>
    <w:pPr>
      <w:spacing w:after="120"/>
    </w:pPr>
    <w:rPr>
      <w:b/>
      <w:color w:val="FFCC00"/>
      <w:sz w:val="18"/>
      <w:szCs w:val="18"/>
    </w:rPr>
  </w:style>
  <w:style w:type="paragraph" w:customStyle="1" w:styleId="Tabletext">
    <w:name w:val="Tabletext"/>
    <w:basedOn w:val="BodyText"/>
    <w:rsid w:val="00202146"/>
    <w:pPr>
      <w:spacing w:after="0"/>
    </w:pPr>
    <w:rPr>
      <w:sz w:val="18"/>
    </w:rPr>
  </w:style>
  <w:style w:type="paragraph" w:styleId="TOC1">
    <w:name w:val="toc 1"/>
    <w:basedOn w:val="Normal"/>
    <w:next w:val="Normal"/>
    <w:autoRedefine/>
    <w:uiPriority w:val="39"/>
    <w:qFormat/>
    <w:rsid w:val="00202146"/>
    <w:pPr>
      <w:tabs>
        <w:tab w:val="right" w:leader="dot" w:pos="9639"/>
      </w:tabs>
      <w:spacing w:after="120"/>
      <w:ind w:left="425" w:hanging="425"/>
    </w:pPr>
    <w:rPr>
      <w:b/>
      <w:noProof/>
    </w:rPr>
  </w:style>
  <w:style w:type="paragraph" w:styleId="TOC2">
    <w:name w:val="toc 2"/>
    <w:basedOn w:val="Normal"/>
    <w:next w:val="Normal"/>
    <w:autoRedefine/>
    <w:uiPriority w:val="39"/>
    <w:qFormat/>
    <w:rsid w:val="00202146"/>
    <w:pPr>
      <w:tabs>
        <w:tab w:val="right" w:leader="dot" w:pos="9639"/>
      </w:tabs>
      <w:spacing w:after="120"/>
      <w:ind w:left="567" w:hanging="567"/>
    </w:pPr>
    <w:rPr>
      <w:noProof/>
      <w:sz w:val="18"/>
    </w:rPr>
  </w:style>
  <w:style w:type="paragraph" w:styleId="TOC3">
    <w:name w:val="toc 3"/>
    <w:basedOn w:val="Normal"/>
    <w:next w:val="Normal"/>
    <w:autoRedefine/>
    <w:uiPriority w:val="39"/>
    <w:qFormat/>
    <w:rsid w:val="00202146"/>
    <w:pPr>
      <w:tabs>
        <w:tab w:val="right" w:leader="dot" w:pos="9639"/>
      </w:tabs>
      <w:spacing w:after="120"/>
      <w:ind w:left="851" w:hanging="851"/>
    </w:pPr>
    <w:rPr>
      <w:sz w:val="18"/>
    </w:rPr>
  </w:style>
  <w:style w:type="paragraph" w:styleId="TOC4">
    <w:name w:val="toc 4"/>
    <w:basedOn w:val="Normal"/>
    <w:next w:val="Normal"/>
    <w:autoRedefine/>
    <w:uiPriority w:val="39"/>
    <w:semiHidden/>
    <w:rsid w:val="00202146"/>
    <w:pPr>
      <w:spacing w:after="100"/>
      <w:ind w:left="600"/>
    </w:pPr>
  </w:style>
  <w:style w:type="paragraph" w:styleId="TOC5">
    <w:name w:val="toc 5"/>
    <w:basedOn w:val="Normal"/>
    <w:next w:val="Normal"/>
    <w:autoRedefine/>
    <w:uiPriority w:val="39"/>
    <w:semiHidden/>
    <w:rsid w:val="00202146"/>
    <w:pPr>
      <w:spacing w:after="100"/>
      <w:ind w:left="800"/>
    </w:pPr>
  </w:style>
  <w:style w:type="paragraph" w:styleId="TOC6">
    <w:name w:val="toc 6"/>
    <w:basedOn w:val="Normal"/>
    <w:next w:val="Normal"/>
    <w:autoRedefine/>
    <w:uiPriority w:val="39"/>
    <w:semiHidden/>
    <w:rsid w:val="00202146"/>
    <w:pPr>
      <w:spacing w:after="100"/>
      <w:ind w:left="1000"/>
    </w:pPr>
  </w:style>
  <w:style w:type="paragraph" w:styleId="TOC7">
    <w:name w:val="toc 7"/>
    <w:basedOn w:val="Normal"/>
    <w:next w:val="Normal"/>
    <w:autoRedefine/>
    <w:uiPriority w:val="39"/>
    <w:semiHidden/>
    <w:rsid w:val="00202146"/>
    <w:pPr>
      <w:spacing w:after="100"/>
      <w:ind w:left="1200"/>
    </w:pPr>
  </w:style>
  <w:style w:type="paragraph" w:styleId="TOC8">
    <w:name w:val="toc 8"/>
    <w:basedOn w:val="Normal"/>
    <w:next w:val="Normal"/>
    <w:autoRedefine/>
    <w:uiPriority w:val="39"/>
    <w:semiHidden/>
    <w:rsid w:val="00202146"/>
    <w:pPr>
      <w:spacing w:after="100"/>
      <w:ind w:left="1400"/>
    </w:pPr>
  </w:style>
  <w:style w:type="paragraph" w:styleId="TOC9">
    <w:name w:val="toc 9"/>
    <w:basedOn w:val="Normal"/>
    <w:next w:val="Normal"/>
    <w:autoRedefine/>
    <w:uiPriority w:val="39"/>
    <w:semiHidden/>
    <w:rsid w:val="00202146"/>
    <w:pPr>
      <w:spacing w:after="100"/>
      <w:ind w:left="1600"/>
    </w:pPr>
  </w:style>
  <w:style w:type="paragraph" w:styleId="TOCHeading">
    <w:name w:val="TOC Heading"/>
    <w:basedOn w:val="Heading1"/>
    <w:next w:val="Normal"/>
    <w:uiPriority w:val="39"/>
    <w:unhideWhenUsed/>
    <w:qFormat/>
    <w:rsid w:val="00202146"/>
    <w:pPr>
      <w:widowControl/>
      <w:numPr>
        <w:numId w:val="0"/>
      </w:numPr>
      <w:spacing w:before="480" w:line="276" w:lineRule="auto"/>
      <w:outlineLvl w:val="9"/>
    </w:pPr>
    <w:rPr>
      <w:rFonts w:eastAsiaTheme="majorEastAsia" w:cstheme="majorBidi"/>
      <w:bCs/>
      <w:snapToGrid/>
      <w:szCs w:val="28"/>
      <w:lang w:eastAsia="en-GB"/>
    </w:rPr>
  </w:style>
  <w:style w:type="paragraph" w:styleId="NoSpacing">
    <w:name w:val="No Spacing"/>
    <w:link w:val="NoSpacingChar"/>
    <w:uiPriority w:val="1"/>
    <w:qFormat/>
    <w:rsid w:val="004059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0599D"/>
    <w:rPr>
      <w:rFonts w:eastAsiaTheme="minorEastAsia"/>
      <w:lang w:val="en-US"/>
    </w:rPr>
  </w:style>
  <w:style w:type="paragraph" w:customStyle="1" w:styleId="Default">
    <w:name w:val="Default"/>
    <w:rsid w:val="0040599D"/>
    <w:pPr>
      <w:autoSpaceDE w:val="0"/>
      <w:autoSpaceDN w:val="0"/>
      <w:adjustRightInd w:val="0"/>
      <w:spacing w:after="0" w:line="240" w:lineRule="auto"/>
    </w:pPr>
    <w:rPr>
      <w:rFonts w:ascii="Verdana" w:hAnsi="Verdana" w:cs="Verdana"/>
      <w:color w:val="000000"/>
      <w:sz w:val="24"/>
      <w:szCs w:val="24"/>
      <w:lang w:val="fi-FI"/>
    </w:rPr>
  </w:style>
  <w:style w:type="paragraph" w:styleId="ListParagraph">
    <w:name w:val="List Paragraph"/>
    <w:basedOn w:val="Normal"/>
    <w:uiPriority w:val="34"/>
    <w:qFormat/>
    <w:rsid w:val="00B82B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48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1ED83D081BB641A980888C3B02D32E" ma:contentTypeVersion="0" ma:contentTypeDescription="Create a new document." ma:contentTypeScope="" ma:versionID="8987dfe18652135d0b24777dbcd61b40">
  <xsd:schema xmlns:xsd="http://www.w3.org/2001/XMLSchema" xmlns:xs="http://www.w3.org/2001/XMLSchema" xmlns:p="http://schemas.microsoft.com/office/2006/metadata/properties" xmlns:ns2="b80ede5c-af4c-4bf2-9a87-706a3579dc11" targetNamespace="http://schemas.microsoft.com/office/2006/metadata/properties" ma:root="true" ma:fieldsID="2dd4dadbc12ff0abbaacd225ac45e2fb"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80ede5c-af4c-4bf2-9a87-706a3579dc11">ACTV3-1531197206-164</_dlc_DocId>
    <_dlc_DocIdUrl xmlns="b80ede5c-af4c-4bf2-9a87-706a3579dc11">
      <Url>https://activity.echa.europa.eu/sites/act-3/process-3-6/_layouts/DocIdRedir.aspx?ID=ACTV3-1531197206-164</Url>
      <Description>ACTV3-1531197206-164</Description>
    </_dlc_DocIdUrl>
  </documentManagement>
</p:properties>
</file>

<file path=customXml/itemProps1.xml><?xml version="1.0" encoding="utf-8"?>
<ds:datastoreItem xmlns:ds="http://schemas.openxmlformats.org/officeDocument/2006/customXml" ds:itemID="{0E7E9FC8-6D40-43DF-94AF-8F33399A64C2}"/>
</file>

<file path=customXml/itemProps2.xml><?xml version="1.0" encoding="utf-8"?>
<ds:datastoreItem xmlns:ds="http://schemas.openxmlformats.org/officeDocument/2006/customXml" ds:itemID="{499EA0B9-056B-4FB8-B3CE-DD088B2F821D}"/>
</file>

<file path=customXml/itemProps3.xml><?xml version="1.0" encoding="utf-8"?>
<ds:datastoreItem xmlns:ds="http://schemas.openxmlformats.org/officeDocument/2006/customXml" ds:itemID="{50BFE17C-CEF0-4514-A102-7AAB1BFD2C5D}"/>
</file>

<file path=customXml/itemProps4.xml><?xml version="1.0" encoding="utf-8"?>
<ds:datastoreItem xmlns:ds="http://schemas.openxmlformats.org/officeDocument/2006/customXml" ds:itemID="{B0D5039A-77E8-4E50-909B-86C95EE56C7E}"/>
</file>

<file path=customXml/itemProps5.xml><?xml version="1.0" encoding="utf-8"?>
<ds:datastoreItem xmlns:ds="http://schemas.openxmlformats.org/officeDocument/2006/customXml" ds:itemID="{FE01839C-8A8C-4935-B0E1-C5D168A01B1D}"/>
</file>

<file path=docProps/app.xml><?xml version="1.0" encoding="utf-8"?>
<Properties xmlns="http://schemas.openxmlformats.org/officeDocument/2006/extended-properties" xmlns:vt="http://schemas.openxmlformats.org/officeDocument/2006/docPropsVTypes">
  <Template>1D35B86F.dotm</Template>
  <TotalTime>1</TotalTime>
  <Pages>22</Pages>
  <Words>4064</Words>
  <Characters>23167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27177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HOPLAND Eivind</dc:creator>
  <cp:keywords/>
  <dc:description/>
  <cp:lastModifiedBy>HOPLAND Eivind</cp:lastModifiedBy>
  <cp:revision>3</cp:revision>
  <dcterms:created xsi:type="dcterms:W3CDTF">2018-03-21T11:57:00Z</dcterms:created>
  <dcterms:modified xsi:type="dcterms:W3CDTF">2018-03-21T12:40:00Z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0x010100151ED83D081BB641A980888C3B02D32E</vt:lpwstr>
  </property>
  <property fmtid="{D5CDD505-2E9C-101B-9397-08002B2CF9AE}" pid="3" name="_dlc_DocIdItemGuid">
    <vt:lpwstr>3b955c0b-21f1-4631-b13c-e2fc282167f2</vt:lpwstr>
  </property>
</Properties>
</file>