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973C5" w14:textId="77777777" w:rsidR="00613DAD" w:rsidRPr="009E76EE" w:rsidRDefault="00613DAD" w:rsidP="00BF731E">
      <w:pPr>
        <w:pStyle w:val="BodyText"/>
        <w:rPr>
          <w:bCs/>
          <w:sz w:val="22"/>
          <w:szCs w:val="22"/>
          <w:u w:val="single"/>
        </w:rPr>
      </w:pPr>
      <w:bookmarkStart w:id="0" w:name="_Toc295465382"/>
    </w:p>
    <w:p w14:paraId="37D973C6" w14:textId="77777777" w:rsidR="00613DAD" w:rsidRPr="009E76EE" w:rsidRDefault="00613DAD" w:rsidP="00613DAD">
      <w:pPr>
        <w:pStyle w:val="BodyText"/>
      </w:pPr>
    </w:p>
    <w:bookmarkEnd w:id="0"/>
    <w:p w14:paraId="37D973C7" w14:textId="77777777" w:rsidR="00CF4A25" w:rsidRPr="009E76EE" w:rsidRDefault="00CF4A25" w:rsidP="00637FA7">
      <w:pPr>
        <w:pStyle w:val="BodyText"/>
        <w:spacing w:after="0"/>
        <w:rPr>
          <w:iCs/>
        </w:rPr>
      </w:pPr>
    </w:p>
    <w:p w14:paraId="37D973C8" w14:textId="77777777" w:rsidR="00613DAD" w:rsidRPr="009E76EE" w:rsidRDefault="00613DAD" w:rsidP="00613DAD">
      <w:pPr>
        <w:pStyle w:val="BodyText"/>
      </w:pPr>
    </w:p>
    <w:p w14:paraId="37D973C9" w14:textId="77777777" w:rsidR="00613DAD" w:rsidRPr="009E76EE" w:rsidRDefault="00613DAD" w:rsidP="00613DAD">
      <w:pPr>
        <w:pStyle w:val="BodyText"/>
      </w:pPr>
    </w:p>
    <w:p w14:paraId="37D973CA" w14:textId="77777777" w:rsidR="00613DAD" w:rsidRPr="009E76EE" w:rsidRDefault="00613DAD" w:rsidP="00613DAD">
      <w:pPr>
        <w:pStyle w:val="CoverTitle"/>
        <w:jc w:val="left"/>
      </w:pPr>
    </w:p>
    <w:p w14:paraId="37D973CB" w14:textId="77777777" w:rsidR="00613DAD" w:rsidRPr="009E76EE" w:rsidRDefault="007A3E5C" w:rsidP="00613DAD">
      <w:pPr>
        <w:pStyle w:val="BlockText"/>
        <w:jc w:val="center"/>
        <w:rPr>
          <w:rFonts w:ascii="Verdana" w:hAnsi="Verdana"/>
          <w:kern w:val="32"/>
          <w:sz w:val="28"/>
          <w:szCs w:val="32"/>
        </w:rPr>
      </w:pPr>
      <w:r w:rsidRPr="009E76EE">
        <w:rPr>
          <w:rFonts w:ascii="Verdana" w:hAnsi="Verdana"/>
          <w:kern w:val="32"/>
          <w:sz w:val="28"/>
          <w:szCs w:val="32"/>
        </w:rPr>
        <w:t>Format</w:t>
      </w:r>
      <w:r w:rsidR="00613DAD" w:rsidRPr="009E76EE">
        <w:rPr>
          <w:rFonts w:ascii="Verdana" w:hAnsi="Verdana"/>
          <w:kern w:val="32"/>
          <w:sz w:val="28"/>
          <w:szCs w:val="32"/>
        </w:rPr>
        <w:t xml:space="preserve"> for</w:t>
      </w:r>
    </w:p>
    <w:p w14:paraId="37D973CC" w14:textId="77777777" w:rsidR="00613DAD" w:rsidRPr="009E76EE" w:rsidRDefault="00613DAD" w:rsidP="00613DAD">
      <w:pPr>
        <w:pStyle w:val="BodyText"/>
        <w:jc w:val="center"/>
        <w:rPr>
          <w:rFonts w:ascii="Verdana" w:hAnsi="Verdana"/>
          <w:b/>
          <w:caps/>
          <w:sz w:val="32"/>
          <w:szCs w:val="32"/>
        </w:rPr>
      </w:pPr>
      <w:r w:rsidRPr="009E76EE">
        <w:rPr>
          <w:rFonts w:ascii="Verdana" w:hAnsi="Verdana"/>
          <w:b/>
          <w:caps/>
          <w:sz w:val="32"/>
          <w:szCs w:val="32"/>
        </w:rPr>
        <w:t>Socio-economic analysis</w:t>
      </w:r>
    </w:p>
    <w:p w14:paraId="37D973CD" w14:textId="77777777" w:rsidR="00613DAD" w:rsidRPr="009E76EE" w:rsidRDefault="00613DAD" w:rsidP="00613DAD">
      <w:pPr>
        <w:pStyle w:val="BodyText"/>
        <w:rPr>
          <w:rFonts w:ascii="Verdana" w:hAnsi="Verdana"/>
        </w:rPr>
      </w:pPr>
    </w:p>
    <w:p w14:paraId="37D973CE" w14:textId="77777777" w:rsidR="00613DAD" w:rsidRPr="009E76EE" w:rsidRDefault="00613DAD" w:rsidP="00613DAD">
      <w:pPr>
        <w:pStyle w:val="BodyText"/>
        <w:rPr>
          <w:rFonts w:ascii="Verdana" w:hAnsi="Verdana"/>
        </w:rPr>
      </w:pPr>
    </w:p>
    <w:p w14:paraId="37D973D1" w14:textId="77777777" w:rsidR="00613DAD" w:rsidRPr="009E76EE" w:rsidRDefault="00613DAD" w:rsidP="00613DAD">
      <w:pPr>
        <w:pStyle w:val="BodyText"/>
        <w:rPr>
          <w:rFonts w:ascii="Verdana" w:hAnsi="Verdana"/>
        </w:rPr>
      </w:pPr>
    </w:p>
    <w:p w14:paraId="37D973D2" w14:textId="7B1D6127" w:rsidR="00613DAD" w:rsidRPr="0051166F" w:rsidRDefault="00613DAD" w:rsidP="00613DAD">
      <w:pPr>
        <w:pStyle w:val="BodyText"/>
        <w:ind w:left="3600" w:hanging="3600"/>
        <w:rPr>
          <w:rFonts w:ascii="Verdana" w:hAnsi="Verdana"/>
          <w:sz w:val="20"/>
        </w:rPr>
      </w:pPr>
      <w:r w:rsidRPr="009E76EE">
        <w:rPr>
          <w:rFonts w:ascii="Verdana" w:hAnsi="Verdana"/>
          <w:b/>
          <w:sz w:val="20"/>
        </w:rPr>
        <w:t>Legal name of applicant(s):</w:t>
      </w:r>
      <w:r w:rsidRPr="009E76EE">
        <w:rPr>
          <w:rFonts w:ascii="Verdana" w:hAnsi="Verdana"/>
          <w:sz w:val="20"/>
        </w:rPr>
        <w:tab/>
        <w:t>[Legal names of applicant(s</w:t>
      </w:r>
      <w:r w:rsidRPr="0051166F">
        <w:rPr>
          <w:rFonts w:ascii="Verdana" w:hAnsi="Verdana"/>
          <w:sz w:val="20"/>
        </w:rPr>
        <w:t>)</w:t>
      </w:r>
      <w:r w:rsidR="00AA2CCF" w:rsidRPr="0051166F">
        <w:rPr>
          <w:rFonts w:ascii="Verdana" w:hAnsi="Verdana"/>
          <w:sz w:val="20"/>
        </w:rPr>
        <w:t>/authorisation holders</w:t>
      </w:r>
      <w:r w:rsidRPr="0051166F">
        <w:rPr>
          <w:rFonts w:ascii="Verdana" w:hAnsi="Verdana"/>
          <w:sz w:val="20"/>
        </w:rPr>
        <w:t>]</w:t>
      </w:r>
    </w:p>
    <w:p w14:paraId="37D973D3" w14:textId="77777777" w:rsidR="00613DAD" w:rsidRPr="0051166F" w:rsidRDefault="00613DAD" w:rsidP="00613DAD">
      <w:pPr>
        <w:pStyle w:val="BodyText"/>
        <w:rPr>
          <w:rFonts w:ascii="Verdana" w:hAnsi="Verdana"/>
          <w:b/>
          <w:sz w:val="20"/>
        </w:rPr>
      </w:pPr>
    </w:p>
    <w:p w14:paraId="37D973D4" w14:textId="766C0163" w:rsidR="00613DAD" w:rsidRPr="009E76EE" w:rsidRDefault="00613DAD" w:rsidP="00613DAD">
      <w:pPr>
        <w:pStyle w:val="BodyText"/>
        <w:ind w:left="3600" w:hanging="3600"/>
        <w:rPr>
          <w:rFonts w:ascii="Verdana" w:hAnsi="Verdana"/>
          <w:sz w:val="20"/>
        </w:rPr>
      </w:pPr>
      <w:r w:rsidRPr="0051166F">
        <w:rPr>
          <w:rFonts w:ascii="Verdana" w:hAnsi="Verdana"/>
          <w:b/>
          <w:sz w:val="20"/>
        </w:rPr>
        <w:t xml:space="preserve">Submitted by: </w:t>
      </w:r>
      <w:r w:rsidRPr="0051166F">
        <w:rPr>
          <w:rFonts w:ascii="Verdana" w:hAnsi="Verdana"/>
          <w:sz w:val="20"/>
        </w:rPr>
        <w:tab/>
        <w:t>[Legal name of submitting applicant</w:t>
      </w:r>
      <w:r w:rsidR="00AA2CCF" w:rsidRPr="0051166F">
        <w:rPr>
          <w:rFonts w:ascii="Verdana" w:hAnsi="Verdana"/>
          <w:sz w:val="20"/>
        </w:rPr>
        <w:t>/authorisation holders</w:t>
      </w:r>
      <w:r w:rsidRPr="0051166F">
        <w:rPr>
          <w:rFonts w:ascii="Verdana" w:hAnsi="Verdana"/>
          <w:sz w:val="20"/>
        </w:rPr>
        <w:t>]</w:t>
      </w:r>
    </w:p>
    <w:p w14:paraId="447A4B44" w14:textId="77777777" w:rsidR="006B61EB" w:rsidRDefault="006B61EB" w:rsidP="006B61EB">
      <w:pPr>
        <w:pStyle w:val="BodyText"/>
        <w:ind w:left="3600" w:hanging="3600"/>
        <w:rPr>
          <w:rFonts w:ascii="Verdana" w:hAnsi="Verdana"/>
          <w:sz w:val="20"/>
          <w:szCs w:val="20"/>
        </w:rPr>
      </w:pPr>
    </w:p>
    <w:p w14:paraId="22A63923" w14:textId="77777777" w:rsidR="006B61EB" w:rsidRPr="0006612C" w:rsidRDefault="006B61EB" w:rsidP="006B61EB">
      <w:pPr>
        <w:pStyle w:val="BodyText"/>
        <w:ind w:left="3600" w:hanging="3600"/>
        <w:rPr>
          <w:rFonts w:ascii="Verdana" w:hAnsi="Verdana"/>
          <w:sz w:val="20"/>
          <w:szCs w:val="20"/>
        </w:rPr>
      </w:pPr>
      <w:r w:rsidRPr="00A263DB">
        <w:rPr>
          <w:rFonts w:ascii="Verdana" w:hAnsi="Verdana"/>
          <w:b/>
          <w:sz w:val="20"/>
          <w:szCs w:val="20"/>
        </w:rPr>
        <w:t>Date:</w:t>
      </w:r>
      <w:r>
        <w:rPr>
          <w:rFonts w:ascii="Verdana" w:hAnsi="Verdana"/>
          <w:sz w:val="20"/>
          <w:szCs w:val="20"/>
        </w:rPr>
        <w:tab/>
      </w:r>
      <w:r w:rsidRPr="0006612C">
        <w:rPr>
          <w:rFonts w:ascii="Verdana" w:hAnsi="Verdana"/>
          <w:sz w:val="20"/>
          <w:szCs w:val="20"/>
        </w:rPr>
        <w:t>[</w:t>
      </w:r>
      <w:r>
        <w:rPr>
          <w:rFonts w:ascii="Verdana" w:hAnsi="Verdana"/>
          <w:sz w:val="20"/>
          <w:szCs w:val="20"/>
        </w:rPr>
        <w:t>Date when the document was completed, normally the date of submission]</w:t>
      </w:r>
    </w:p>
    <w:p w14:paraId="37D973D5" w14:textId="77777777" w:rsidR="00613DAD" w:rsidRPr="009E76EE" w:rsidRDefault="00613DAD" w:rsidP="00613DAD">
      <w:pPr>
        <w:pStyle w:val="BodyText"/>
        <w:rPr>
          <w:rFonts w:ascii="Verdana" w:hAnsi="Verdana"/>
          <w:sz w:val="20"/>
        </w:rPr>
      </w:pPr>
    </w:p>
    <w:p w14:paraId="37D973D6" w14:textId="77777777" w:rsidR="00613DAD" w:rsidRPr="009E76EE" w:rsidRDefault="00613DAD" w:rsidP="00613DAD">
      <w:pPr>
        <w:pStyle w:val="BodyText"/>
        <w:ind w:left="3600" w:hanging="3600"/>
        <w:rPr>
          <w:rFonts w:ascii="Verdana" w:hAnsi="Verdana"/>
          <w:sz w:val="20"/>
        </w:rPr>
      </w:pPr>
      <w:r w:rsidRPr="009E76EE">
        <w:rPr>
          <w:rFonts w:ascii="Verdana" w:hAnsi="Verdana"/>
          <w:b/>
          <w:sz w:val="20"/>
        </w:rPr>
        <w:t xml:space="preserve">Substance: </w:t>
      </w:r>
      <w:r w:rsidRPr="009E76EE">
        <w:rPr>
          <w:rFonts w:ascii="Verdana" w:hAnsi="Verdana"/>
          <w:sz w:val="20"/>
        </w:rPr>
        <w:tab/>
        <w:t>[Include Annex XIV substance</w:t>
      </w:r>
      <w:r w:rsidR="0038454E" w:rsidRPr="009E76EE">
        <w:rPr>
          <w:rFonts w:ascii="Verdana" w:hAnsi="Verdana"/>
          <w:sz w:val="20"/>
        </w:rPr>
        <w:t xml:space="preserve"> name</w:t>
      </w:r>
      <w:r w:rsidR="0029554D" w:rsidRPr="009E76EE">
        <w:rPr>
          <w:rFonts w:ascii="Verdana" w:hAnsi="Verdana"/>
          <w:sz w:val="20"/>
        </w:rPr>
        <w:t>, EC and CAS number</w:t>
      </w:r>
      <w:r w:rsidRPr="009E76EE">
        <w:rPr>
          <w:rFonts w:ascii="Verdana" w:hAnsi="Verdana"/>
          <w:sz w:val="20"/>
        </w:rPr>
        <w:t>]</w:t>
      </w:r>
    </w:p>
    <w:p w14:paraId="37D973D7" w14:textId="77777777" w:rsidR="00613DAD" w:rsidRPr="009E76EE" w:rsidRDefault="00613DAD" w:rsidP="00613DAD">
      <w:pPr>
        <w:pStyle w:val="BodyText"/>
        <w:ind w:left="3600" w:hanging="3600"/>
        <w:rPr>
          <w:rFonts w:ascii="Verdana" w:hAnsi="Verdana"/>
          <w:sz w:val="20"/>
        </w:rPr>
      </w:pPr>
    </w:p>
    <w:p w14:paraId="37D973D8" w14:textId="77777777" w:rsidR="00613DAD" w:rsidRPr="009E76EE" w:rsidRDefault="00613DAD" w:rsidP="00613DAD">
      <w:pPr>
        <w:pStyle w:val="BodyText"/>
        <w:ind w:left="3600" w:hanging="3600"/>
        <w:rPr>
          <w:rFonts w:ascii="Verdana" w:hAnsi="Verdana"/>
          <w:sz w:val="20"/>
        </w:rPr>
      </w:pPr>
      <w:r w:rsidRPr="009E76EE">
        <w:rPr>
          <w:rFonts w:ascii="Verdana" w:hAnsi="Verdana"/>
          <w:b/>
          <w:sz w:val="20"/>
        </w:rPr>
        <w:t xml:space="preserve">Use title: </w:t>
      </w:r>
      <w:r w:rsidRPr="009E76EE">
        <w:rPr>
          <w:rFonts w:ascii="Verdana" w:hAnsi="Verdana"/>
          <w:sz w:val="20"/>
        </w:rPr>
        <w:tab/>
        <w:t>[Include use title]</w:t>
      </w:r>
    </w:p>
    <w:p w14:paraId="37D973D9" w14:textId="7B14637C" w:rsidR="00613DAD" w:rsidRPr="00655BBF" w:rsidRDefault="005C0804" w:rsidP="00413AD7">
      <w:pPr>
        <w:pStyle w:val="BodyText"/>
        <w:spacing w:before="120" w:after="120" w:line="276" w:lineRule="auto"/>
        <w:ind w:left="3600"/>
        <w:rPr>
          <w:rFonts w:ascii="Verdana" w:hAnsi="Verdana"/>
          <w:sz w:val="20"/>
          <w:szCs w:val="20"/>
        </w:rPr>
      </w:pPr>
      <w:r w:rsidRPr="009E76EE">
        <w:rPr>
          <w:rFonts w:ascii="Verdana" w:hAnsi="Verdana"/>
          <w:sz w:val="20"/>
        </w:rPr>
        <w:t xml:space="preserve">[This format is for one use.  If an </w:t>
      </w:r>
      <w:r w:rsidRPr="0051166F">
        <w:rPr>
          <w:rFonts w:ascii="Verdana" w:hAnsi="Verdana"/>
          <w:sz w:val="20"/>
        </w:rPr>
        <w:t>application</w:t>
      </w:r>
      <w:r w:rsidR="00EF2033" w:rsidRPr="0051166F">
        <w:rPr>
          <w:rFonts w:ascii="Verdana" w:hAnsi="Verdana"/>
          <w:sz w:val="20"/>
        </w:rPr>
        <w:t>/</w:t>
      </w:r>
      <w:r w:rsidR="002F46C4" w:rsidRPr="0051166F">
        <w:rPr>
          <w:rFonts w:ascii="Verdana" w:hAnsi="Verdana"/>
          <w:sz w:val="20"/>
        </w:rPr>
        <w:t>review report</w:t>
      </w:r>
      <w:r w:rsidRPr="009E76EE">
        <w:rPr>
          <w:rFonts w:ascii="Verdana" w:hAnsi="Verdana"/>
          <w:sz w:val="20"/>
        </w:rPr>
        <w:t xml:space="preserve"> </w:t>
      </w:r>
      <w:r w:rsidRPr="00655BBF">
        <w:rPr>
          <w:rFonts w:ascii="Verdana" w:hAnsi="Verdana"/>
          <w:sz w:val="20"/>
          <w:szCs w:val="20"/>
        </w:rPr>
        <w:t>has several uses, separate documents would need to be prepared]</w:t>
      </w:r>
    </w:p>
    <w:p w14:paraId="37D973DA" w14:textId="77777777" w:rsidR="00613DAD" w:rsidRPr="00655BBF" w:rsidRDefault="00613DAD" w:rsidP="00413AD7">
      <w:pPr>
        <w:pStyle w:val="BodyText"/>
        <w:spacing w:before="120" w:after="120" w:line="276" w:lineRule="auto"/>
        <w:ind w:left="3600" w:hanging="3600"/>
        <w:rPr>
          <w:rFonts w:ascii="Verdana" w:hAnsi="Verdana"/>
          <w:sz w:val="20"/>
          <w:szCs w:val="20"/>
        </w:rPr>
      </w:pPr>
      <w:r w:rsidRPr="00655BBF">
        <w:rPr>
          <w:rFonts w:ascii="Verdana" w:hAnsi="Verdana"/>
          <w:b/>
          <w:sz w:val="20"/>
          <w:szCs w:val="20"/>
        </w:rPr>
        <w:t xml:space="preserve">Use number: </w:t>
      </w:r>
      <w:r w:rsidRPr="00655BBF">
        <w:rPr>
          <w:rFonts w:ascii="Verdana" w:hAnsi="Verdana"/>
          <w:sz w:val="20"/>
          <w:szCs w:val="20"/>
        </w:rPr>
        <w:tab/>
        <w:t>[</w:t>
      </w:r>
      <w:r w:rsidR="00DE12AC" w:rsidRPr="00655BBF">
        <w:rPr>
          <w:rFonts w:ascii="Verdana" w:hAnsi="Verdana"/>
          <w:sz w:val="20"/>
          <w:szCs w:val="20"/>
        </w:rPr>
        <w:t>Include the number for this use as stated in section 3.10 of the IUCLID application for authorisation dossier under the "Use concerned by the request" field</w:t>
      </w:r>
      <w:r w:rsidRPr="00655BBF">
        <w:rPr>
          <w:rFonts w:ascii="Verdana" w:hAnsi="Verdana"/>
          <w:sz w:val="20"/>
          <w:szCs w:val="20"/>
        </w:rPr>
        <w:t>]</w:t>
      </w:r>
    </w:p>
    <w:p w14:paraId="37D973DB" w14:textId="77777777" w:rsidR="00A57D1B" w:rsidRPr="009E76EE" w:rsidRDefault="007D770C" w:rsidP="0002248C">
      <w:pPr>
        <w:pStyle w:val="Style1"/>
        <w:rPr>
          <w:rFonts w:ascii="Verdana" w:hAnsi="Verdana"/>
        </w:rPr>
      </w:pPr>
      <w:r w:rsidRPr="009E76EE">
        <w:rPr>
          <w:sz w:val="32"/>
        </w:rPr>
        <w:br w:type="page"/>
      </w:r>
      <w:r w:rsidR="00A57D1B" w:rsidRPr="009E76EE">
        <w:rPr>
          <w:rFonts w:ascii="Verdana" w:hAnsi="Verdana"/>
        </w:rPr>
        <w:lastRenderedPageBreak/>
        <w:t>CONTENTS</w:t>
      </w:r>
    </w:p>
    <w:p w14:paraId="1702B562" w14:textId="77777777" w:rsidR="00DA2653" w:rsidRPr="009E76EE" w:rsidRDefault="00DA2653" w:rsidP="00535EC3">
      <w:pPr>
        <w:spacing w:before="120" w:after="120" w:line="276" w:lineRule="auto"/>
        <w:rPr>
          <w:rFonts w:ascii="Verdana" w:hAnsi="Verdana"/>
          <w:color w:val="000000"/>
          <w:sz w:val="20"/>
          <w:szCs w:val="20"/>
        </w:rPr>
      </w:pPr>
      <w:r w:rsidRPr="009E76EE">
        <w:rPr>
          <w:rFonts w:ascii="Verdana" w:hAnsi="Verdana"/>
          <w:color w:val="000000"/>
          <w:sz w:val="20"/>
          <w:szCs w:val="20"/>
        </w:rPr>
        <w:t>[Please insert here the table of contents]</w:t>
      </w:r>
    </w:p>
    <w:p w14:paraId="37D973F5" w14:textId="77777777" w:rsidR="005C0804" w:rsidRPr="009E76EE" w:rsidRDefault="005C0804" w:rsidP="005C0804">
      <w:pPr>
        <w:rPr>
          <w:rFonts w:ascii="Verdana" w:hAnsi="Verdana"/>
          <w:b/>
          <w:color w:val="000000"/>
          <w:szCs w:val="20"/>
        </w:rPr>
      </w:pPr>
      <w:r w:rsidRPr="009E76EE">
        <w:rPr>
          <w:rFonts w:ascii="Verdana" w:hAnsi="Verdana"/>
          <w:b/>
          <w:color w:val="000000"/>
          <w:szCs w:val="20"/>
        </w:rPr>
        <w:t>TABLES</w:t>
      </w:r>
    </w:p>
    <w:p w14:paraId="37D973F6" w14:textId="77777777" w:rsidR="005C0804" w:rsidRPr="009E76EE" w:rsidRDefault="005C0804" w:rsidP="00535EC3">
      <w:pPr>
        <w:spacing w:before="120" w:after="120" w:line="276" w:lineRule="auto"/>
        <w:rPr>
          <w:rFonts w:ascii="Verdana" w:hAnsi="Verdana"/>
          <w:color w:val="000000"/>
          <w:sz w:val="20"/>
          <w:szCs w:val="20"/>
        </w:rPr>
      </w:pPr>
      <w:r w:rsidRPr="009E76EE">
        <w:rPr>
          <w:rFonts w:ascii="Verdana" w:hAnsi="Verdana"/>
          <w:color w:val="000000"/>
          <w:sz w:val="20"/>
          <w:szCs w:val="20"/>
        </w:rPr>
        <w:t>[Please insert here the list of tables]</w:t>
      </w:r>
    </w:p>
    <w:p w14:paraId="37D973F7" w14:textId="77777777" w:rsidR="005C0804" w:rsidRPr="009E76EE" w:rsidRDefault="005C0804" w:rsidP="005C0804">
      <w:pPr>
        <w:rPr>
          <w:rFonts w:ascii="Verdana" w:hAnsi="Verdana"/>
        </w:rPr>
      </w:pPr>
      <w:r w:rsidRPr="009E76EE">
        <w:rPr>
          <w:rFonts w:ascii="Verdana" w:hAnsi="Verdana"/>
          <w:b/>
          <w:color w:val="000000"/>
          <w:szCs w:val="20"/>
        </w:rPr>
        <w:t>FIGURES</w:t>
      </w:r>
    </w:p>
    <w:p w14:paraId="37D973F8" w14:textId="77777777" w:rsidR="00145232" w:rsidRPr="009E76EE" w:rsidRDefault="005C0804" w:rsidP="00535EC3">
      <w:pPr>
        <w:pStyle w:val="BodyText"/>
        <w:spacing w:before="120" w:after="120" w:line="276" w:lineRule="auto"/>
      </w:pPr>
      <w:r w:rsidRPr="009E76EE">
        <w:rPr>
          <w:rFonts w:ascii="Verdana" w:hAnsi="Verdana"/>
          <w:color w:val="000000"/>
          <w:sz w:val="20"/>
          <w:szCs w:val="20"/>
        </w:rPr>
        <w:t>[Please insert here the list of figures]</w:t>
      </w:r>
      <w:r w:rsidR="00145232" w:rsidRPr="009E76EE">
        <w:br w:type="page"/>
      </w:r>
    </w:p>
    <w:p w14:paraId="37D973F9" w14:textId="77777777" w:rsidR="005C0804" w:rsidRPr="009E76EE" w:rsidRDefault="005C0804" w:rsidP="00347A0B">
      <w:pPr>
        <w:pStyle w:val="Heading1"/>
        <w:numPr>
          <w:ilvl w:val="0"/>
          <w:numId w:val="0"/>
        </w:numPr>
      </w:pPr>
      <w:bookmarkStart w:id="1" w:name="_Toc405210614"/>
      <w:bookmarkStart w:id="2" w:name="_Toc387256343"/>
      <w:r w:rsidRPr="009E76EE">
        <w:lastRenderedPageBreak/>
        <w:t>LIST OF ABBREVIATIONS</w:t>
      </w:r>
      <w:bookmarkEnd w:id="1"/>
    </w:p>
    <w:p w14:paraId="37D973FA" w14:textId="77777777" w:rsidR="005C0804" w:rsidRPr="009E76EE" w:rsidRDefault="005C0804" w:rsidP="00E7756B">
      <w:pPr>
        <w:rPr>
          <w:rFonts w:ascii="Verdana" w:hAnsi="Verdana"/>
          <w:sz w:val="20"/>
        </w:rPr>
      </w:pPr>
      <w:r w:rsidRPr="009E76EE">
        <w:rPr>
          <w:rFonts w:ascii="Verdana" w:hAnsi="Verdana"/>
          <w:sz w:val="20"/>
        </w:rPr>
        <w:t>[Please insert here the list of abbreviations]</w:t>
      </w:r>
    </w:p>
    <w:p w14:paraId="37D973FB" w14:textId="77777777" w:rsidR="00E7756B" w:rsidRPr="009E76EE" w:rsidRDefault="00E7756B" w:rsidP="00E7756B"/>
    <w:p w14:paraId="37D973FC" w14:textId="77777777" w:rsidR="00E7756B" w:rsidRPr="009E76EE" w:rsidRDefault="00E7756B">
      <w:pPr>
        <w:spacing w:after="0"/>
      </w:pPr>
      <w:r w:rsidRPr="009E76EE">
        <w:br w:type="page"/>
      </w:r>
    </w:p>
    <w:p w14:paraId="37D973FD" w14:textId="77777777" w:rsidR="008B2A02" w:rsidRPr="009E76EE" w:rsidRDefault="008B2A02" w:rsidP="00347A0B">
      <w:pPr>
        <w:pStyle w:val="Heading1"/>
        <w:numPr>
          <w:ilvl w:val="0"/>
          <w:numId w:val="0"/>
        </w:numPr>
      </w:pPr>
      <w:bookmarkStart w:id="3" w:name="_Toc405210615"/>
      <w:r w:rsidRPr="009E76EE">
        <w:lastRenderedPageBreak/>
        <w:t>Declaration</w:t>
      </w:r>
      <w:bookmarkEnd w:id="2"/>
      <w:bookmarkEnd w:id="3"/>
    </w:p>
    <w:p w14:paraId="3CE5E7AC" w14:textId="0290588B" w:rsidR="00417929" w:rsidRPr="009E76EE" w:rsidRDefault="00417929" w:rsidP="00535EC3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Verdana" w:hAnsi="Verdana"/>
          <w:sz w:val="20"/>
          <w:lang w:val="en"/>
        </w:rPr>
      </w:pPr>
      <w:r w:rsidRPr="009E76EE">
        <w:rPr>
          <w:rFonts w:ascii="Verdana" w:hAnsi="Verdana"/>
          <w:sz w:val="20"/>
          <w:lang w:val="en"/>
        </w:rPr>
        <w:t>The Applicant is aware of the fact that evidence might be requested by ECHA to support information provided in this document.</w:t>
      </w:r>
    </w:p>
    <w:p w14:paraId="5AF596F0" w14:textId="2A6F5BA7" w:rsidR="00417929" w:rsidRPr="009E76EE" w:rsidRDefault="00417929" w:rsidP="00535EC3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Verdana" w:hAnsi="Verdana"/>
          <w:sz w:val="20"/>
        </w:rPr>
      </w:pPr>
      <w:r w:rsidRPr="009E76EE">
        <w:rPr>
          <w:rFonts w:ascii="Verdana" w:hAnsi="Verdana"/>
          <w:sz w:val="20"/>
        </w:rPr>
        <w:t>Also, we request that the information blanked out in the “public version” of the Socio-economic analysis is not disclosed. We hereby declare that, to the best of our knowledge as of today ([DATE]) the information is not publicly available, and in accordance with the due measures of protection that we have implemented, a member of the public should not be able to obtain access to this information without our consent or that of the third party whose commercial interests are at stake.</w:t>
      </w:r>
    </w:p>
    <w:p w14:paraId="37D97400" w14:textId="77777777" w:rsidR="008B2A02" w:rsidRPr="009E76EE" w:rsidRDefault="008B2A02" w:rsidP="008B2A02">
      <w:pPr>
        <w:pStyle w:val="BodyText"/>
        <w:rPr>
          <w:rFonts w:ascii="Verdana" w:hAnsi="Verdana"/>
          <w:sz w:val="20"/>
          <w:lang w:val="en-US"/>
        </w:rPr>
      </w:pPr>
    </w:p>
    <w:p w14:paraId="37D97401" w14:textId="77777777" w:rsidR="008B2A02" w:rsidRPr="009E76EE" w:rsidRDefault="008B2A02" w:rsidP="008B2A02">
      <w:pPr>
        <w:pStyle w:val="BodyText"/>
        <w:rPr>
          <w:rFonts w:ascii="Verdana" w:hAnsi="Verdana"/>
          <w:sz w:val="20"/>
        </w:rPr>
      </w:pPr>
    </w:p>
    <w:p w14:paraId="37D97402" w14:textId="77777777" w:rsidR="008B2A02" w:rsidRPr="009E76EE" w:rsidRDefault="008B2A02" w:rsidP="008B2A02">
      <w:pPr>
        <w:pStyle w:val="BodyText"/>
        <w:rPr>
          <w:rFonts w:ascii="Verdana" w:hAnsi="Verdana"/>
          <w:sz w:val="20"/>
        </w:rPr>
      </w:pPr>
      <w:r w:rsidRPr="009E76EE">
        <w:rPr>
          <w:rFonts w:ascii="Verdana" w:hAnsi="Verdana"/>
          <w:sz w:val="20"/>
        </w:rPr>
        <w:t xml:space="preserve">Signature: </w:t>
      </w:r>
      <w:r w:rsidRPr="009E76EE">
        <w:rPr>
          <w:rFonts w:ascii="Verdana" w:hAnsi="Verdana"/>
          <w:sz w:val="20"/>
        </w:rPr>
        <w:tab/>
      </w:r>
      <w:r w:rsidRPr="009E76EE">
        <w:rPr>
          <w:rFonts w:ascii="Verdana" w:hAnsi="Verdana"/>
          <w:sz w:val="20"/>
        </w:rPr>
        <w:tab/>
      </w:r>
      <w:r w:rsidRPr="009E76EE">
        <w:rPr>
          <w:rFonts w:ascii="Verdana" w:hAnsi="Verdana"/>
          <w:sz w:val="20"/>
        </w:rPr>
        <w:tab/>
      </w:r>
      <w:r w:rsidRPr="009E76EE">
        <w:rPr>
          <w:rFonts w:ascii="Verdana" w:hAnsi="Verdana"/>
          <w:sz w:val="20"/>
        </w:rPr>
        <w:tab/>
      </w:r>
      <w:r w:rsidRPr="009E76EE">
        <w:rPr>
          <w:rFonts w:ascii="Verdana" w:hAnsi="Verdana"/>
          <w:sz w:val="20"/>
        </w:rPr>
        <w:tab/>
      </w:r>
      <w:r w:rsidRPr="009E76EE">
        <w:rPr>
          <w:rFonts w:ascii="Verdana" w:hAnsi="Verdana"/>
          <w:sz w:val="20"/>
        </w:rPr>
        <w:tab/>
      </w:r>
      <w:r w:rsidRPr="009E76EE">
        <w:rPr>
          <w:rFonts w:ascii="Verdana" w:hAnsi="Verdana"/>
          <w:sz w:val="20"/>
        </w:rPr>
        <w:tab/>
      </w:r>
      <w:r w:rsidRPr="009E76EE">
        <w:rPr>
          <w:rFonts w:ascii="Verdana" w:hAnsi="Verdana"/>
          <w:sz w:val="20"/>
        </w:rPr>
        <w:tab/>
        <w:t>Date, Place:</w:t>
      </w:r>
    </w:p>
    <w:p w14:paraId="37D97403" w14:textId="77777777" w:rsidR="008B2A02" w:rsidRPr="009E76EE" w:rsidRDefault="008B2A02" w:rsidP="008B2A02">
      <w:pPr>
        <w:pStyle w:val="BodyText"/>
        <w:rPr>
          <w:rFonts w:ascii="Verdana" w:hAnsi="Verdana"/>
          <w:sz w:val="20"/>
        </w:rPr>
      </w:pPr>
    </w:p>
    <w:p w14:paraId="37D97404" w14:textId="77777777" w:rsidR="007602A1" w:rsidRPr="009E76EE" w:rsidRDefault="007602A1" w:rsidP="008B2A02">
      <w:pPr>
        <w:pStyle w:val="BodyText"/>
        <w:rPr>
          <w:rFonts w:ascii="Verdana" w:hAnsi="Verdana"/>
          <w:sz w:val="20"/>
        </w:rPr>
      </w:pPr>
    </w:p>
    <w:p w14:paraId="37D97405" w14:textId="77777777" w:rsidR="007602A1" w:rsidRPr="009E76EE" w:rsidRDefault="007602A1" w:rsidP="007602A1">
      <w:pPr>
        <w:pStyle w:val="BodyText"/>
        <w:rPr>
          <w:rFonts w:ascii="Verdana" w:hAnsi="Verdana"/>
          <w:sz w:val="20"/>
        </w:rPr>
      </w:pPr>
      <w:r w:rsidRPr="009E76EE">
        <w:rPr>
          <w:rFonts w:ascii="Verdana" w:hAnsi="Verdana"/>
          <w:sz w:val="20"/>
        </w:rPr>
        <w:t>[NAME, TITLE]</w:t>
      </w:r>
    </w:p>
    <w:p w14:paraId="37D97406" w14:textId="77777777" w:rsidR="007602A1" w:rsidRPr="009E76EE" w:rsidRDefault="007602A1" w:rsidP="008B2A02">
      <w:pPr>
        <w:pStyle w:val="BodyText"/>
        <w:rPr>
          <w:rFonts w:ascii="Verdana" w:hAnsi="Verdana"/>
          <w:sz w:val="20"/>
        </w:rPr>
      </w:pPr>
    </w:p>
    <w:p w14:paraId="37D97407" w14:textId="77777777" w:rsidR="008B2A02" w:rsidRPr="009E76EE" w:rsidRDefault="008B2A02" w:rsidP="008B2A02">
      <w:pPr>
        <w:spacing w:after="0"/>
        <w:rPr>
          <w:lang w:val="en-GB"/>
        </w:rPr>
      </w:pPr>
      <w:r w:rsidRPr="009E76EE">
        <w:rPr>
          <w:b/>
          <w:caps/>
        </w:rPr>
        <w:br w:type="page"/>
      </w:r>
    </w:p>
    <w:p w14:paraId="37D97408" w14:textId="77777777" w:rsidR="00353E56" w:rsidRPr="009E76EE" w:rsidRDefault="00353E56" w:rsidP="00347A0B">
      <w:pPr>
        <w:pStyle w:val="Heading1"/>
      </w:pPr>
      <w:bookmarkStart w:id="4" w:name="_Toc387256498"/>
      <w:bookmarkStart w:id="5" w:name="_Toc387257891"/>
      <w:bookmarkStart w:id="6" w:name="_Toc405210616"/>
      <w:bookmarkEnd w:id="4"/>
      <w:bookmarkEnd w:id="5"/>
      <w:r w:rsidRPr="009E76EE">
        <w:lastRenderedPageBreak/>
        <w:t>SUMMARY OF Socio-Economic Analysis</w:t>
      </w:r>
      <w:bookmarkEnd w:id="6"/>
    </w:p>
    <w:p w14:paraId="37D97414" w14:textId="41214C65" w:rsidR="00957144" w:rsidRPr="009E76EE" w:rsidRDefault="0051166F" w:rsidP="00353E56">
      <w:pPr>
        <w:pStyle w:val="BodyText"/>
        <w:rPr>
          <w:rFonts w:ascii="Verdana" w:hAnsi="Verdana"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[Insert text here]</w:t>
      </w:r>
    </w:p>
    <w:p w14:paraId="37D97415" w14:textId="77777777" w:rsidR="00353E56" w:rsidRPr="009E76EE" w:rsidRDefault="00353E56">
      <w:pPr>
        <w:spacing w:after="0"/>
        <w:rPr>
          <w:rFonts w:ascii="Times New Roman Bold" w:hAnsi="Times New Roman Bold" w:cs="Times New Roman Bold"/>
          <w:b/>
          <w:bCs/>
          <w:caps/>
          <w:lang w:val="en-GB"/>
        </w:rPr>
      </w:pPr>
      <w:r w:rsidRPr="009E76EE">
        <w:br w:type="page"/>
      </w:r>
    </w:p>
    <w:p w14:paraId="37D97416" w14:textId="77777777" w:rsidR="00AA7704" w:rsidRPr="009E76EE" w:rsidRDefault="00AA7704" w:rsidP="00347A0B">
      <w:pPr>
        <w:pStyle w:val="Heading1"/>
      </w:pPr>
      <w:bookmarkStart w:id="7" w:name="_Toc336625023"/>
      <w:bookmarkStart w:id="8" w:name="_Toc337479623"/>
      <w:bookmarkStart w:id="9" w:name="_Toc337479768"/>
      <w:bookmarkStart w:id="10" w:name="_Toc337479967"/>
      <w:bookmarkStart w:id="11" w:name="_Toc337480102"/>
      <w:bookmarkStart w:id="12" w:name="_Toc337480255"/>
      <w:bookmarkStart w:id="13" w:name="_Toc337480386"/>
      <w:bookmarkStart w:id="14" w:name="_Toc337480567"/>
      <w:bookmarkStart w:id="15" w:name="_Toc337481253"/>
      <w:bookmarkStart w:id="16" w:name="_Toc336625024"/>
      <w:bookmarkStart w:id="17" w:name="_Toc337479624"/>
      <w:bookmarkStart w:id="18" w:name="_Toc337479769"/>
      <w:bookmarkStart w:id="19" w:name="_Toc337479968"/>
      <w:bookmarkStart w:id="20" w:name="_Toc337480103"/>
      <w:bookmarkStart w:id="21" w:name="_Toc337480256"/>
      <w:bookmarkStart w:id="22" w:name="_Toc337480387"/>
      <w:bookmarkStart w:id="23" w:name="_Toc337480568"/>
      <w:bookmarkStart w:id="24" w:name="_Toc337481254"/>
      <w:bookmarkStart w:id="25" w:name="_Toc336625026"/>
      <w:bookmarkStart w:id="26" w:name="_Toc337479626"/>
      <w:bookmarkStart w:id="27" w:name="_Toc337479771"/>
      <w:bookmarkStart w:id="28" w:name="_Toc337479970"/>
      <w:bookmarkStart w:id="29" w:name="_Toc337480105"/>
      <w:bookmarkStart w:id="30" w:name="_Toc337480258"/>
      <w:bookmarkStart w:id="31" w:name="_Toc337480389"/>
      <w:bookmarkStart w:id="32" w:name="_Toc337480570"/>
      <w:bookmarkStart w:id="33" w:name="_Toc337481256"/>
      <w:bookmarkStart w:id="34" w:name="_Toc336625028"/>
      <w:bookmarkStart w:id="35" w:name="_Toc337479628"/>
      <w:bookmarkStart w:id="36" w:name="_Toc337479773"/>
      <w:bookmarkStart w:id="37" w:name="_Toc337479972"/>
      <w:bookmarkStart w:id="38" w:name="_Toc337480107"/>
      <w:bookmarkStart w:id="39" w:name="_Toc337480260"/>
      <w:bookmarkStart w:id="40" w:name="_Toc337480391"/>
      <w:bookmarkStart w:id="41" w:name="_Toc337480572"/>
      <w:bookmarkStart w:id="42" w:name="_Toc337481258"/>
      <w:bookmarkStart w:id="43" w:name="_Toc336625034"/>
      <w:bookmarkStart w:id="44" w:name="_Toc337479634"/>
      <w:bookmarkStart w:id="45" w:name="_Toc337479779"/>
      <w:bookmarkStart w:id="46" w:name="_Toc337479978"/>
      <w:bookmarkStart w:id="47" w:name="_Toc337480113"/>
      <w:bookmarkStart w:id="48" w:name="_Toc337480266"/>
      <w:bookmarkStart w:id="49" w:name="_Toc337480397"/>
      <w:bookmarkStart w:id="50" w:name="_Toc337480578"/>
      <w:bookmarkStart w:id="51" w:name="_Toc337481264"/>
      <w:bookmarkStart w:id="52" w:name="_Toc336625036"/>
      <w:bookmarkStart w:id="53" w:name="_Toc337479636"/>
      <w:bookmarkStart w:id="54" w:name="_Toc337479781"/>
      <w:bookmarkStart w:id="55" w:name="_Toc337479980"/>
      <w:bookmarkStart w:id="56" w:name="_Toc337480115"/>
      <w:bookmarkStart w:id="57" w:name="_Toc337480268"/>
      <w:bookmarkStart w:id="58" w:name="_Toc337480399"/>
      <w:bookmarkStart w:id="59" w:name="_Toc337480580"/>
      <w:bookmarkStart w:id="60" w:name="_Toc337481266"/>
      <w:bookmarkStart w:id="61" w:name="_Toc336625037"/>
      <w:bookmarkStart w:id="62" w:name="_Toc337479637"/>
      <w:bookmarkStart w:id="63" w:name="_Toc337479782"/>
      <w:bookmarkStart w:id="64" w:name="_Toc337479981"/>
      <w:bookmarkStart w:id="65" w:name="_Toc337480116"/>
      <w:bookmarkStart w:id="66" w:name="_Toc337480269"/>
      <w:bookmarkStart w:id="67" w:name="_Toc337480400"/>
      <w:bookmarkStart w:id="68" w:name="_Toc337480581"/>
      <w:bookmarkStart w:id="69" w:name="_Toc337481267"/>
      <w:bookmarkStart w:id="70" w:name="_Toc336625038"/>
      <w:bookmarkStart w:id="71" w:name="_Toc405210617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r w:rsidRPr="009E76EE">
        <w:lastRenderedPageBreak/>
        <w:t>Aims and scope of SEA</w:t>
      </w:r>
      <w:bookmarkEnd w:id="70"/>
      <w:bookmarkEnd w:id="71"/>
    </w:p>
    <w:p w14:paraId="37D97419" w14:textId="102FC427" w:rsidR="00A32938" w:rsidRPr="00535EC3" w:rsidRDefault="00AA7704" w:rsidP="00535EC3">
      <w:pPr>
        <w:pStyle w:val="Heading2"/>
        <w:rPr>
          <w:iCs/>
        </w:rPr>
      </w:pPr>
      <w:bookmarkStart w:id="72" w:name="_Toc336625039"/>
      <w:bookmarkStart w:id="73" w:name="_Toc405210618"/>
      <w:r w:rsidRPr="009E76EE">
        <w:t>Aim</w:t>
      </w:r>
      <w:r w:rsidR="0004039A" w:rsidRPr="009E76EE">
        <w:t>s</w:t>
      </w:r>
      <w:r w:rsidRPr="009E76EE">
        <w:t xml:space="preserve"> and scope of SEA</w:t>
      </w:r>
      <w:bookmarkEnd w:id="72"/>
      <w:bookmarkEnd w:id="73"/>
    </w:p>
    <w:p w14:paraId="18AD9442" w14:textId="77777777" w:rsidR="0051166F" w:rsidRPr="009E76EE" w:rsidRDefault="0051166F" w:rsidP="0051166F">
      <w:pPr>
        <w:pStyle w:val="BodyText"/>
        <w:rPr>
          <w:rFonts w:ascii="Verdana" w:hAnsi="Verdana"/>
          <w:sz w:val="20"/>
          <w:szCs w:val="20"/>
        </w:rPr>
      </w:pPr>
      <w:bookmarkStart w:id="74" w:name="_Toc528740895"/>
      <w:r>
        <w:rPr>
          <w:rFonts w:ascii="Verdana" w:hAnsi="Verdana"/>
          <w:iCs/>
          <w:sz w:val="20"/>
          <w:szCs w:val="20"/>
        </w:rPr>
        <w:t>[Insert text here]</w:t>
      </w:r>
    </w:p>
    <w:p w14:paraId="26ACA229" w14:textId="07DB8828" w:rsidR="00035CB8" w:rsidRPr="009E76EE" w:rsidRDefault="00035CB8" w:rsidP="00347A0B">
      <w:pPr>
        <w:pStyle w:val="Heading2"/>
      </w:pPr>
      <w:r w:rsidRPr="009E76EE">
        <w:t xml:space="preserve"> Market and business trends including the use of the substance</w:t>
      </w:r>
      <w:bookmarkEnd w:id="74"/>
    </w:p>
    <w:p w14:paraId="7472A16A" w14:textId="77777777" w:rsidR="0051166F" w:rsidRPr="009E76EE" w:rsidRDefault="0051166F" w:rsidP="0051166F">
      <w:pPr>
        <w:pStyle w:val="BodyText"/>
        <w:rPr>
          <w:rFonts w:ascii="Verdana" w:hAnsi="Verdana"/>
          <w:sz w:val="20"/>
          <w:szCs w:val="20"/>
        </w:rPr>
      </w:pPr>
      <w:bookmarkStart w:id="75" w:name="_Toc387257894"/>
      <w:bookmarkStart w:id="76" w:name="_Toc387328567"/>
      <w:bookmarkStart w:id="77" w:name="_Toc387328632"/>
      <w:bookmarkStart w:id="78" w:name="_Toc387330052"/>
      <w:bookmarkStart w:id="79" w:name="_Toc387257898"/>
      <w:bookmarkStart w:id="80" w:name="_Toc387328571"/>
      <w:bookmarkStart w:id="81" w:name="_Toc387328636"/>
      <w:bookmarkStart w:id="82" w:name="_Toc387330056"/>
      <w:bookmarkStart w:id="83" w:name="_Toc336625040"/>
      <w:bookmarkStart w:id="84" w:name="_Toc405210619"/>
      <w:bookmarkEnd w:id="75"/>
      <w:bookmarkEnd w:id="76"/>
      <w:bookmarkEnd w:id="77"/>
      <w:bookmarkEnd w:id="78"/>
      <w:bookmarkEnd w:id="79"/>
      <w:bookmarkEnd w:id="80"/>
      <w:bookmarkEnd w:id="81"/>
      <w:bookmarkEnd w:id="82"/>
      <w:r>
        <w:rPr>
          <w:rFonts w:ascii="Verdana" w:hAnsi="Verdana"/>
          <w:iCs/>
          <w:sz w:val="20"/>
          <w:szCs w:val="20"/>
        </w:rPr>
        <w:t>[Insert text here]</w:t>
      </w:r>
    </w:p>
    <w:p w14:paraId="37D9741C" w14:textId="6CA75777" w:rsidR="00AA7704" w:rsidRPr="009E76EE" w:rsidRDefault="0051166F" w:rsidP="0051166F">
      <w:pPr>
        <w:pStyle w:val="Heading2"/>
      </w:pPr>
      <w:r w:rsidRPr="009E76EE">
        <w:t xml:space="preserve"> </w:t>
      </w:r>
      <w:r w:rsidR="00AA7704" w:rsidRPr="009E76EE">
        <w:t>Definition of “applied for use” scenario</w:t>
      </w:r>
      <w:bookmarkEnd w:id="83"/>
      <w:bookmarkEnd w:id="84"/>
    </w:p>
    <w:p w14:paraId="5A9D4AD9" w14:textId="77777777" w:rsidR="0051166F" w:rsidRPr="009E76EE" w:rsidRDefault="0051166F" w:rsidP="0051166F">
      <w:pPr>
        <w:pStyle w:val="BodyText"/>
        <w:rPr>
          <w:rFonts w:ascii="Verdana" w:hAnsi="Verdana"/>
          <w:sz w:val="20"/>
          <w:szCs w:val="20"/>
        </w:rPr>
      </w:pPr>
      <w:bookmarkStart w:id="85" w:name="_Toc387257900"/>
      <w:bookmarkStart w:id="86" w:name="_Toc387328573"/>
      <w:bookmarkStart w:id="87" w:name="_Toc387328638"/>
      <w:bookmarkStart w:id="88" w:name="_Toc387330058"/>
      <w:bookmarkStart w:id="89" w:name="_Toc387257904"/>
      <w:bookmarkStart w:id="90" w:name="_Toc387328577"/>
      <w:bookmarkStart w:id="91" w:name="_Toc387328642"/>
      <w:bookmarkStart w:id="92" w:name="_Toc387330062"/>
      <w:bookmarkStart w:id="93" w:name="_Toc336625041"/>
      <w:bookmarkStart w:id="94" w:name="_Toc405210620"/>
      <w:bookmarkEnd w:id="85"/>
      <w:bookmarkEnd w:id="86"/>
      <w:bookmarkEnd w:id="87"/>
      <w:bookmarkEnd w:id="88"/>
      <w:bookmarkEnd w:id="89"/>
      <w:bookmarkEnd w:id="90"/>
      <w:bookmarkEnd w:id="91"/>
      <w:bookmarkEnd w:id="92"/>
      <w:r>
        <w:rPr>
          <w:rFonts w:ascii="Verdana" w:hAnsi="Verdana"/>
          <w:iCs/>
          <w:sz w:val="20"/>
          <w:szCs w:val="20"/>
        </w:rPr>
        <w:t>[Insert text here]</w:t>
      </w:r>
    </w:p>
    <w:p w14:paraId="37D97420" w14:textId="5F4D592C" w:rsidR="00AA7704" w:rsidRPr="009E76EE" w:rsidRDefault="0051166F" w:rsidP="0051166F">
      <w:pPr>
        <w:pStyle w:val="Heading2"/>
      </w:pPr>
      <w:r w:rsidRPr="009E76EE">
        <w:t xml:space="preserve"> </w:t>
      </w:r>
      <w:r w:rsidR="00AA7704" w:rsidRPr="009E76EE">
        <w:t>Definition of “non-use” scenario</w:t>
      </w:r>
      <w:bookmarkEnd w:id="93"/>
      <w:bookmarkEnd w:id="94"/>
    </w:p>
    <w:p w14:paraId="4C06AEE7" w14:textId="77777777" w:rsidR="0051166F" w:rsidRPr="009E76EE" w:rsidRDefault="0051166F" w:rsidP="0051166F">
      <w:pPr>
        <w:pStyle w:val="BodyText"/>
        <w:rPr>
          <w:rFonts w:ascii="Verdana" w:hAnsi="Verdana"/>
          <w:sz w:val="20"/>
          <w:szCs w:val="20"/>
        </w:rPr>
      </w:pPr>
      <w:bookmarkStart w:id="95" w:name="_Toc387257906"/>
      <w:bookmarkStart w:id="96" w:name="_Toc387328579"/>
      <w:bookmarkStart w:id="97" w:name="_Toc387328644"/>
      <w:bookmarkStart w:id="98" w:name="_Toc387330064"/>
      <w:bookmarkStart w:id="99" w:name="_Toc405210621"/>
      <w:bookmarkEnd w:id="95"/>
      <w:bookmarkEnd w:id="96"/>
      <w:bookmarkEnd w:id="97"/>
      <w:bookmarkEnd w:id="98"/>
      <w:r>
        <w:rPr>
          <w:rFonts w:ascii="Verdana" w:hAnsi="Verdana"/>
          <w:iCs/>
          <w:sz w:val="20"/>
          <w:szCs w:val="20"/>
        </w:rPr>
        <w:t>[Insert text here]</w:t>
      </w:r>
    </w:p>
    <w:p w14:paraId="37D97425" w14:textId="3770AE6F" w:rsidR="0024561B" w:rsidRPr="009E76EE" w:rsidRDefault="0051166F" w:rsidP="0051166F">
      <w:pPr>
        <w:pStyle w:val="Heading2"/>
      </w:pPr>
      <w:r w:rsidRPr="009E76EE">
        <w:t xml:space="preserve"> </w:t>
      </w:r>
      <w:r w:rsidR="00035A0B" w:rsidRPr="009E76EE">
        <w:t>Information</w:t>
      </w:r>
      <w:r w:rsidR="009675E8" w:rsidRPr="009E76EE">
        <w:t xml:space="preserve"> for the length of the review period</w:t>
      </w:r>
      <w:bookmarkEnd w:id="99"/>
    </w:p>
    <w:p w14:paraId="5B080CFD" w14:textId="77777777" w:rsidR="0051166F" w:rsidRPr="009E76EE" w:rsidRDefault="0051166F" w:rsidP="0051166F">
      <w:pPr>
        <w:pStyle w:val="BodyText"/>
        <w:rPr>
          <w:rFonts w:ascii="Verdana" w:hAnsi="Verdana"/>
          <w:sz w:val="20"/>
          <w:szCs w:val="20"/>
        </w:rPr>
      </w:pPr>
      <w:bookmarkStart w:id="100" w:name="_Toc387257911"/>
      <w:bookmarkStart w:id="101" w:name="_Toc387328584"/>
      <w:bookmarkStart w:id="102" w:name="_Toc387328649"/>
      <w:bookmarkStart w:id="103" w:name="_Toc387330069"/>
      <w:bookmarkStart w:id="104" w:name="_Toc336625042"/>
      <w:bookmarkStart w:id="105" w:name="_Toc405210622"/>
      <w:bookmarkEnd w:id="100"/>
      <w:bookmarkEnd w:id="101"/>
      <w:bookmarkEnd w:id="102"/>
      <w:bookmarkEnd w:id="103"/>
      <w:r>
        <w:rPr>
          <w:rFonts w:ascii="Verdana" w:hAnsi="Verdana"/>
          <w:iCs/>
          <w:sz w:val="20"/>
          <w:szCs w:val="20"/>
        </w:rPr>
        <w:t>[Insert text here]</w:t>
      </w:r>
    </w:p>
    <w:p w14:paraId="37D97428" w14:textId="5EE7304F" w:rsidR="00A4277F" w:rsidRPr="009E76EE" w:rsidRDefault="0051166F" w:rsidP="0051166F">
      <w:pPr>
        <w:pStyle w:val="Heading1"/>
      </w:pPr>
      <w:r w:rsidRPr="009E76EE">
        <w:t xml:space="preserve"> </w:t>
      </w:r>
      <w:r w:rsidR="00D65357" w:rsidRPr="009E76EE">
        <w:t>impacts</w:t>
      </w:r>
      <w:bookmarkEnd w:id="104"/>
      <w:bookmarkEnd w:id="105"/>
      <w:r w:rsidR="00870096" w:rsidRPr="009E76EE">
        <w:t xml:space="preserve"> OF GRANTING AUTHORISATION</w:t>
      </w:r>
    </w:p>
    <w:p w14:paraId="37D97429" w14:textId="37AA9BBE" w:rsidR="00D65357" w:rsidRPr="009E76EE" w:rsidRDefault="00D65357" w:rsidP="00347A0B">
      <w:pPr>
        <w:pStyle w:val="Heading2"/>
      </w:pPr>
      <w:bookmarkStart w:id="106" w:name="_Toc336625043"/>
      <w:bookmarkStart w:id="107" w:name="_Toc405210623"/>
      <w:r w:rsidRPr="009E76EE">
        <w:t>Human health and</w:t>
      </w:r>
      <w:r w:rsidR="007540C4">
        <w:t>/or</w:t>
      </w:r>
      <w:r w:rsidRPr="009E76EE">
        <w:t xml:space="preserve"> environmental impacts</w:t>
      </w:r>
      <w:bookmarkEnd w:id="106"/>
      <w:bookmarkEnd w:id="107"/>
      <w:r w:rsidRPr="009E76EE">
        <w:t xml:space="preserve"> </w:t>
      </w:r>
    </w:p>
    <w:p w14:paraId="2E546D6C" w14:textId="77777777" w:rsidR="0051166F" w:rsidRPr="009E76EE" w:rsidRDefault="0051166F" w:rsidP="0051166F">
      <w:pPr>
        <w:pStyle w:val="BodyText"/>
        <w:rPr>
          <w:rFonts w:ascii="Verdana" w:hAnsi="Verdana"/>
          <w:sz w:val="20"/>
          <w:szCs w:val="20"/>
        </w:rPr>
      </w:pPr>
      <w:bookmarkStart w:id="108" w:name="_Toc402963538"/>
      <w:bookmarkStart w:id="109" w:name="_Toc528740899"/>
      <w:r>
        <w:rPr>
          <w:rFonts w:ascii="Verdana" w:hAnsi="Verdana"/>
          <w:iCs/>
          <w:sz w:val="20"/>
          <w:szCs w:val="20"/>
        </w:rPr>
        <w:t>[Insert text here]</w:t>
      </w:r>
    </w:p>
    <w:p w14:paraId="64E8DD45" w14:textId="77F68D3E" w:rsidR="00E54B0A" w:rsidRPr="009E76EE" w:rsidRDefault="0051166F" w:rsidP="0051166F">
      <w:pPr>
        <w:pStyle w:val="Heading3"/>
      </w:pPr>
      <w:r w:rsidRPr="009E76EE">
        <w:t xml:space="preserve"> </w:t>
      </w:r>
      <w:r w:rsidR="00E54B0A" w:rsidRPr="009E76EE">
        <w:t>Number of people exposed</w:t>
      </w:r>
      <w:bookmarkEnd w:id="108"/>
      <w:bookmarkEnd w:id="109"/>
    </w:p>
    <w:p w14:paraId="2B394B4E" w14:textId="77777777" w:rsidR="0051166F" w:rsidRPr="009E76EE" w:rsidRDefault="0051166F" w:rsidP="0051166F">
      <w:pPr>
        <w:pStyle w:val="BodyText"/>
        <w:rPr>
          <w:rFonts w:ascii="Verdana" w:hAnsi="Verdana"/>
          <w:sz w:val="20"/>
          <w:szCs w:val="20"/>
        </w:rPr>
      </w:pPr>
      <w:bookmarkStart w:id="110" w:name="_Toc528740900"/>
      <w:r>
        <w:rPr>
          <w:rFonts w:ascii="Verdana" w:hAnsi="Verdana"/>
          <w:iCs/>
          <w:sz w:val="20"/>
          <w:szCs w:val="20"/>
        </w:rPr>
        <w:t>[Insert text here]</w:t>
      </w:r>
    </w:p>
    <w:p w14:paraId="19E88007" w14:textId="6D169BE0" w:rsidR="00E54B0A" w:rsidRPr="009E76EE" w:rsidRDefault="00E54B0A" w:rsidP="00347A0B">
      <w:pPr>
        <w:pStyle w:val="Heading3"/>
      </w:pPr>
      <w:r w:rsidRPr="009E76EE">
        <w:t xml:space="preserve"> Impact on the environment </w:t>
      </w:r>
      <w:bookmarkEnd w:id="110"/>
    </w:p>
    <w:p w14:paraId="3856D8BA" w14:textId="77777777" w:rsidR="0051166F" w:rsidRPr="009E76EE" w:rsidRDefault="0051166F" w:rsidP="0051166F">
      <w:pPr>
        <w:pStyle w:val="BodyText"/>
        <w:rPr>
          <w:rFonts w:ascii="Verdana" w:hAnsi="Verdana"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[Insert text here]</w:t>
      </w:r>
    </w:p>
    <w:p w14:paraId="0B3F15CC" w14:textId="77777777" w:rsidR="00231248" w:rsidRDefault="00231248" w:rsidP="00870096">
      <w:pPr>
        <w:spacing w:before="120" w:after="120"/>
        <w:rPr>
          <w:rFonts w:ascii="Verdana" w:hAnsi="Verdana"/>
          <w:b/>
          <w:sz w:val="20"/>
          <w:szCs w:val="20"/>
        </w:rPr>
      </w:pPr>
    </w:p>
    <w:p w14:paraId="2FE39783" w14:textId="52F56707" w:rsidR="0051166F" w:rsidRDefault="0051166F" w:rsidP="00870096">
      <w:pPr>
        <w:spacing w:before="120" w:after="120"/>
        <w:rPr>
          <w:rFonts w:ascii="Verdana" w:hAnsi="Verdana"/>
          <w:b/>
          <w:sz w:val="20"/>
          <w:szCs w:val="20"/>
        </w:rPr>
      </w:pPr>
    </w:p>
    <w:p w14:paraId="0D6E13AC" w14:textId="77777777" w:rsidR="0051166F" w:rsidRDefault="0051166F" w:rsidP="00870096">
      <w:pPr>
        <w:spacing w:before="120" w:after="120"/>
        <w:rPr>
          <w:rFonts w:ascii="Verdana" w:hAnsi="Verdana"/>
          <w:b/>
          <w:sz w:val="20"/>
          <w:szCs w:val="20"/>
        </w:rPr>
      </w:pPr>
    </w:p>
    <w:p w14:paraId="574F966C" w14:textId="77777777" w:rsidR="0051166F" w:rsidRDefault="0051166F" w:rsidP="00870096">
      <w:pPr>
        <w:spacing w:before="120" w:after="120"/>
        <w:rPr>
          <w:rFonts w:ascii="Verdana" w:hAnsi="Verdana"/>
          <w:b/>
          <w:sz w:val="20"/>
          <w:szCs w:val="20"/>
        </w:rPr>
      </w:pPr>
    </w:p>
    <w:p w14:paraId="63214F2C" w14:textId="77777777" w:rsidR="0051166F" w:rsidRDefault="0051166F" w:rsidP="00870096">
      <w:pPr>
        <w:spacing w:before="120" w:after="120"/>
        <w:rPr>
          <w:rFonts w:ascii="Verdana" w:hAnsi="Verdana"/>
          <w:b/>
          <w:sz w:val="20"/>
          <w:szCs w:val="20"/>
        </w:rPr>
      </w:pPr>
    </w:p>
    <w:p w14:paraId="751FE7B7" w14:textId="77777777" w:rsidR="0051166F" w:rsidRDefault="0051166F" w:rsidP="00870096">
      <w:pPr>
        <w:spacing w:before="120" w:after="120"/>
        <w:rPr>
          <w:rFonts w:ascii="Verdana" w:hAnsi="Verdana"/>
          <w:b/>
          <w:sz w:val="20"/>
          <w:szCs w:val="20"/>
        </w:rPr>
      </w:pPr>
    </w:p>
    <w:p w14:paraId="7EBCFE7E" w14:textId="77777777" w:rsidR="0051166F" w:rsidRDefault="0051166F" w:rsidP="00870096">
      <w:pPr>
        <w:spacing w:before="120" w:after="120"/>
        <w:rPr>
          <w:rFonts w:ascii="Verdana" w:hAnsi="Verdana"/>
          <w:b/>
          <w:sz w:val="20"/>
          <w:szCs w:val="20"/>
        </w:rPr>
      </w:pPr>
    </w:p>
    <w:p w14:paraId="1A055238" w14:textId="77777777" w:rsidR="0051166F" w:rsidRDefault="0051166F" w:rsidP="00870096">
      <w:pPr>
        <w:spacing w:before="120" w:after="120"/>
        <w:rPr>
          <w:rFonts w:ascii="Verdana" w:hAnsi="Verdana"/>
          <w:b/>
          <w:sz w:val="20"/>
          <w:szCs w:val="20"/>
        </w:rPr>
      </w:pPr>
    </w:p>
    <w:p w14:paraId="2EFF5EFA" w14:textId="77777777" w:rsidR="0051166F" w:rsidRDefault="0051166F" w:rsidP="00870096">
      <w:pPr>
        <w:spacing w:before="120" w:after="120"/>
        <w:rPr>
          <w:rFonts w:ascii="Verdana" w:hAnsi="Verdana"/>
          <w:b/>
          <w:sz w:val="20"/>
          <w:szCs w:val="20"/>
        </w:rPr>
      </w:pPr>
    </w:p>
    <w:p w14:paraId="71E345D9" w14:textId="77777777" w:rsidR="0051166F" w:rsidRDefault="0051166F" w:rsidP="00870096">
      <w:pPr>
        <w:spacing w:before="120" w:after="120"/>
        <w:rPr>
          <w:rFonts w:ascii="Verdana" w:hAnsi="Verdana"/>
          <w:b/>
          <w:sz w:val="20"/>
          <w:szCs w:val="20"/>
        </w:rPr>
      </w:pPr>
    </w:p>
    <w:p w14:paraId="786439AA" w14:textId="76E716CD" w:rsidR="00870096" w:rsidRPr="00D666DE" w:rsidRDefault="00870096" w:rsidP="00870096">
      <w:pPr>
        <w:spacing w:before="120" w:after="120"/>
        <w:rPr>
          <w:rFonts w:ascii="Verdana" w:hAnsi="Verdana"/>
          <w:b/>
          <w:sz w:val="20"/>
          <w:szCs w:val="20"/>
        </w:rPr>
      </w:pPr>
      <w:r w:rsidRPr="009E76EE">
        <w:rPr>
          <w:rFonts w:ascii="Verdana" w:hAnsi="Verdana"/>
          <w:b/>
          <w:sz w:val="20"/>
          <w:szCs w:val="20"/>
        </w:rPr>
        <w:lastRenderedPageBreak/>
        <w:t>Table X: Summary of additional statistical &lt;endpoint&gt; cases: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4"/>
        <w:gridCol w:w="1654"/>
        <w:gridCol w:w="1223"/>
        <w:gridCol w:w="1654"/>
        <w:gridCol w:w="1654"/>
        <w:gridCol w:w="1450"/>
      </w:tblGrid>
      <w:tr w:rsidR="00870096" w:rsidRPr="009E76EE" w14:paraId="2CB64188" w14:textId="77777777" w:rsidTr="00183EEA">
        <w:trPr>
          <w:trHeight w:val="416"/>
        </w:trPr>
        <w:tc>
          <w:tcPr>
            <w:tcW w:w="1035" w:type="pct"/>
          </w:tcPr>
          <w:p w14:paraId="38052DB0" w14:textId="77777777" w:rsidR="00870096" w:rsidRPr="009E76EE" w:rsidRDefault="00870096" w:rsidP="00937CFE">
            <w:pPr>
              <w:rPr>
                <w:rFonts w:ascii="Verdana" w:hAnsi="Verdana"/>
                <w:sz w:val="20"/>
                <w:szCs w:val="20"/>
                <w:lang w:eastAsia="fr-FR"/>
              </w:rPr>
            </w:pPr>
          </w:p>
        </w:tc>
        <w:tc>
          <w:tcPr>
            <w:tcW w:w="859" w:type="pct"/>
          </w:tcPr>
          <w:p w14:paraId="39B68763" w14:textId="7B7F5184" w:rsidR="00870096" w:rsidRPr="009E76EE" w:rsidRDefault="00870096" w:rsidP="00937CFE">
            <w:pPr>
              <w:rPr>
                <w:rFonts w:ascii="Verdana" w:hAnsi="Verdana"/>
                <w:b/>
                <w:sz w:val="20"/>
                <w:szCs w:val="20"/>
                <w:lang w:eastAsia="fr-FR"/>
              </w:rPr>
            </w:pPr>
            <w:r w:rsidRPr="009E76EE">
              <w:rPr>
                <w:rFonts w:ascii="Verdana" w:hAnsi="Verdana"/>
                <w:b/>
                <w:sz w:val="20"/>
                <w:szCs w:val="20"/>
                <w:lang w:eastAsia="fr-FR"/>
              </w:rPr>
              <w:t>Excess &lt;endpoint&gt; risk</w:t>
            </w:r>
            <w:r w:rsidR="00096878" w:rsidRPr="009E76EE">
              <w:rPr>
                <w:rFonts w:ascii="Verdana" w:hAnsi="Verdana" w:cs="Arial"/>
                <w:sz w:val="20"/>
                <w:szCs w:val="20"/>
                <w:vertAlign w:val="superscript"/>
                <w:lang w:eastAsia="fr-FR"/>
              </w:rPr>
              <w:t>2</w:t>
            </w:r>
            <w:bookmarkStart w:id="111" w:name="_GoBack"/>
            <w:bookmarkEnd w:id="111"/>
          </w:p>
        </w:tc>
        <w:tc>
          <w:tcPr>
            <w:tcW w:w="635" w:type="pct"/>
          </w:tcPr>
          <w:p w14:paraId="2A74C1A0" w14:textId="77777777" w:rsidR="00870096" w:rsidRPr="009E76EE" w:rsidRDefault="00870096" w:rsidP="00937CFE">
            <w:pPr>
              <w:rPr>
                <w:rFonts w:ascii="Verdana" w:hAnsi="Verdana"/>
                <w:b/>
                <w:sz w:val="20"/>
                <w:szCs w:val="20"/>
                <w:lang w:eastAsia="fr-FR"/>
              </w:rPr>
            </w:pPr>
            <w:r w:rsidRPr="009E76EE">
              <w:rPr>
                <w:rFonts w:ascii="Verdana" w:hAnsi="Verdana"/>
                <w:b/>
                <w:sz w:val="20"/>
                <w:szCs w:val="20"/>
                <w:lang w:eastAsia="fr-FR"/>
              </w:rPr>
              <w:t>Number of exposed people</w:t>
            </w:r>
          </w:p>
        </w:tc>
        <w:tc>
          <w:tcPr>
            <w:tcW w:w="859" w:type="pct"/>
          </w:tcPr>
          <w:p w14:paraId="5C34D6BD" w14:textId="77777777" w:rsidR="00870096" w:rsidRPr="009E76EE" w:rsidRDefault="00870096" w:rsidP="00937CFE">
            <w:pPr>
              <w:rPr>
                <w:rFonts w:ascii="Verdana" w:hAnsi="Verdana"/>
                <w:b/>
                <w:sz w:val="20"/>
                <w:szCs w:val="20"/>
                <w:lang w:eastAsia="fr-FR"/>
              </w:rPr>
            </w:pPr>
            <w:r w:rsidRPr="009E76EE">
              <w:rPr>
                <w:rFonts w:ascii="Verdana" w:hAnsi="Verdana"/>
                <w:b/>
                <w:sz w:val="20"/>
                <w:szCs w:val="20"/>
                <w:lang w:eastAsia="fr-FR"/>
              </w:rPr>
              <w:t>Estimated statistical &lt;endpoint&gt; cases</w:t>
            </w:r>
          </w:p>
        </w:tc>
        <w:tc>
          <w:tcPr>
            <w:tcW w:w="859" w:type="pct"/>
          </w:tcPr>
          <w:p w14:paraId="721EF2AA" w14:textId="77777777" w:rsidR="00870096" w:rsidRPr="009E76EE" w:rsidRDefault="00870096" w:rsidP="00937CFE">
            <w:pPr>
              <w:rPr>
                <w:rFonts w:ascii="Verdana" w:hAnsi="Verdana"/>
                <w:b/>
                <w:sz w:val="20"/>
                <w:szCs w:val="20"/>
                <w:lang w:eastAsia="fr-FR"/>
              </w:rPr>
            </w:pPr>
            <w:r w:rsidRPr="009E76EE">
              <w:rPr>
                <w:rFonts w:ascii="Verdana" w:hAnsi="Verdana"/>
                <w:b/>
                <w:sz w:val="20"/>
                <w:szCs w:val="20"/>
                <w:lang w:eastAsia="fr-FR"/>
              </w:rPr>
              <w:t xml:space="preserve">Value per statistical &lt;endpoint&gt; case </w:t>
            </w:r>
          </w:p>
        </w:tc>
        <w:tc>
          <w:tcPr>
            <w:tcW w:w="755" w:type="pct"/>
          </w:tcPr>
          <w:p w14:paraId="28505414" w14:textId="336E0662" w:rsidR="00870096" w:rsidRPr="009E76EE" w:rsidRDefault="00870096" w:rsidP="00937CFE">
            <w:pPr>
              <w:rPr>
                <w:rFonts w:ascii="Verdana" w:hAnsi="Verdana"/>
                <w:b/>
                <w:sz w:val="20"/>
                <w:szCs w:val="20"/>
                <w:lang w:eastAsia="fr-FR"/>
              </w:rPr>
            </w:pPr>
            <w:r w:rsidRPr="009E76EE">
              <w:rPr>
                <w:rFonts w:ascii="Verdana" w:hAnsi="Verdana"/>
                <w:b/>
                <w:sz w:val="20"/>
                <w:szCs w:val="20"/>
                <w:lang w:eastAsia="fr-FR"/>
              </w:rPr>
              <w:t>Monetised excess risk</w:t>
            </w:r>
            <w:r w:rsidR="007E28A3">
              <w:rPr>
                <w:rFonts w:ascii="Verdana" w:hAnsi="Verdana"/>
                <w:b/>
                <w:sz w:val="20"/>
                <w:szCs w:val="20"/>
                <w:lang w:eastAsia="fr-FR"/>
              </w:rPr>
              <w:t xml:space="preserve"> per year</w:t>
            </w:r>
            <w:r w:rsidRPr="009E76EE">
              <w:rPr>
                <w:rFonts w:ascii="Verdana" w:hAnsi="Verdana"/>
                <w:b/>
                <w:sz w:val="20"/>
                <w:szCs w:val="20"/>
                <w:vertAlign w:val="superscript"/>
                <w:lang w:eastAsia="fr-FR"/>
              </w:rPr>
              <w:t>1</w:t>
            </w:r>
            <w:r w:rsidRPr="009E76EE">
              <w:rPr>
                <w:rFonts w:ascii="Verdana" w:hAnsi="Verdana"/>
                <w:b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870096" w:rsidRPr="009E76EE" w14:paraId="0CAD5E50" w14:textId="77777777" w:rsidTr="00183EEA">
        <w:trPr>
          <w:trHeight w:val="406"/>
        </w:trPr>
        <w:tc>
          <w:tcPr>
            <w:tcW w:w="5000" w:type="pct"/>
            <w:gridSpan w:val="6"/>
            <w:shd w:val="clear" w:color="auto" w:fill="FFFFFF"/>
          </w:tcPr>
          <w:p w14:paraId="66FCD612" w14:textId="1EF7A9A8" w:rsidR="00870096" w:rsidRPr="009E76EE" w:rsidRDefault="00870096" w:rsidP="00937CFE">
            <w:pPr>
              <w:rPr>
                <w:rFonts w:ascii="Verdana" w:hAnsi="Verdana" w:cs="Arial"/>
                <w:sz w:val="20"/>
                <w:szCs w:val="20"/>
                <w:lang w:eastAsia="fr-FR"/>
              </w:rPr>
            </w:pPr>
            <w:r w:rsidRPr="009E76EE">
              <w:rPr>
                <w:rFonts w:ascii="Verdana" w:hAnsi="Verdana" w:cs="Arial"/>
                <w:sz w:val="20"/>
                <w:szCs w:val="20"/>
                <w:lang w:eastAsia="fr-FR"/>
              </w:rPr>
              <w:t>Workers</w:t>
            </w:r>
          </w:p>
        </w:tc>
      </w:tr>
      <w:tr w:rsidR="00870096" w:rsidRPr="009E76EE" w14:paraId="1C85BB48" w14:textId="77777777" w:rsidTr="00183EEA">
        <w:trPr>
          <w:trHeight w:val="406"/>
        </w:trPr>
        <w:tc>
          <w:tcPr>
            <w:tcW w:w="1035" w:type="pct"/>
          </w:tcPr>
          <w:p w14:paraId="7207DA82" w14:textId="77777777" w:rsidR="00870096" w:rsidRPr="009E76EE" w:rsidRDefault="00870096" w:rsidP="00937CFE">
            <w:pPr>
              <w:rPr>
                <w:rFonts w:ascii="Verdana" w:hAnsi="Verdana" w:cs="Arial"/>
                <w:sz w:val="20"/>
                <w:szCs w:val="20"/>
                <w:lang w:eastAsia="fr-FR"/>
              </w:rPr>
            </w:pPr>
            <w:r w:rsidRPr="009E76EE">
              <w:rPr>
                <w:rFonts w:ascii="Verdana" w:hAnsi="Verdana" w:cs="Arial"/>
                <w:sz w:val="20"/>
                <w:szCs w:val="20"/>
                <w:lang w:eastAsia="fr-FR"/>
              </w:rPr>
              <w:t>Directly exposed workers</w:t>
            </w:r>
            <w:r w:rsidRPr="009E76EE">
              <w:rPr>
                <w:rFonts w:ascii="Verdana" w:hAnsi="Verdana" w:cs="Arial"/>
                <w:sz w:val="20"/>
                <w:szCs w:val="20"/>
                <w:vertAlign w:val="superscript"/>
                <w:lang w:eastAsia="fr-FR"/>
              </w:rPr>
              <w:t>3</w:t>
            </w:r>
          </w:p>
        </w:tc>
        <w:tc>
          <w:tcPr>
            <w:tcW w:w="859" w:type="pct"/>
          </w:tcPr>
          <w:p w14:paraId="325696F4" w14:textId="77777777" w:rsidR="00870096" w:rsidRPr="009E76EE" w:rsidRDefault="00870096" w:rsidP="00937CFE">
            <w:pPr>
              <w:rPr>
                <w:rFonts w:ascii="Verdana" w:hAnsi="Verdana" w:cs="Arial"/>
                <w:sz w:val="20"/>
                <w:szCs w:val="20"/>
                <w:lang w:eastAsia="fr-FR"/>
              </w:rPr>
            </w:pPr>
          </w:p>
        </w:tc>
        <w:tc>
          <w:tcPr>
            <w:tcW w:w="635" w:type="pct"/>
          </w:tcPr>
          <w:p w14:paraId="3EE9CD81" w14:textId="77777777" w:rsidR="00870096" w:rsidRPr="009E76EE" w:rsidRDefault="00870096" w:rsidP="00937CFE">
            <w:pPr>
              <w:rPr>
                <w:rFonts w:ascii="Verdana" w:hAnsi="Verdana" w:cs="Arial"/>
                <w:sz w:val="20"/>
                <w:szCs w:val="20"/>
                <w:lang w:eastAsia="fr-FR"/>
              </w:rPr>
            </w:pPr>
          </w:p>
        </w:tc>
        <w:tc>
          <w:tcPr>
            <w:tcW w:w="859" w:type="pct"/>
          </w:tcPr>
          <w:p w14:paraId="2A7DB6EA" w14:textId="77777777" w:rsidR="00870096" w:rsidRPr="009E76EE" w:rsidRDefault="00870096" w:rsidP="00937CFE">
            <w:pPr>
              <w:rPr>
                <w:rFonts w:ascii="Verdana" w:hAnsi="Verdana" w:cs="Arial"/>
                <w:sz w:val="20"/>
                <w:szCs w:val="20"/>
                <w:lang w:eastAsia="fr-FR"/>
              </w:rPr>
            </w:pPr>
          </w:p>
        </w:tc>
        <w:tc>
          <w:tcPr>
            <w:tcW w:w="859" w:type="pct"/>
          </w:tcPr>
          <w:p w14:paraId="33DEFBCF" w14:textId="77777777" w:rsidR="00870096" w:rsidRPr="009E76EE" w:rsidRDefault="00870096" w:rsidP="00937CFE">
            <w:pPr>
              <w:rPr>
                <w:rFonts w:ascii="Verdana" w:hAnsi="Verdana" w:cs="Arial"/>
                <w:sz w:val="20"/>
                <w:szCs w:val="20"/>
                <w:lang w:eastAsia="fr-FR"/>
              </w:rPr>
            </w:pPr>
          </w:p>
        </w:tc>
        <w:tc>
          <w:tcPr>
            <w:tcW w:w="755" w:type="pct"/>
          </w:tcPr>
          <w:p w14:paraId="0C6F1503" w14:textId="77777777" w:rsidR="00870096" w:rsidRPr="009E76EE" w:rsidRDefault="00870096" w:rsidP="00937CFE">
            <w:pPr>
              <w:rPr>
                <w:rFonts w:ascii="Verdana" w:hAnsi="Verdana" w:cs="Arial"/>
                <w:sz w:val="20"/>
                <w:szCs w:val="20"/>
                <w:lang w:eastAsia="fr-FR"/>
              </w:rPr>
            </w:pPr>
          </w:p>
        </w:tc>
      </w:tr>
      <w:tr w:rsidR="00870096" w:rsidRPr="009E76EE" w14:paraId="64F483E9" w14:textId="77777777" w:rsidTr="00183EEA">
        <w:trPr>
          <w:trHeight w:val="406"/>
        </w:trPr>
        <w:tc>
          <w:tcPr>
            <w:tcW w:w="1035" w:type="pct"/>
          </w:tcPr>
          <w:p w14:paraId="516E6C8E" w14:textId="77777777" w:rsidR="00870096" w:rsidRPr="009E76EE" w:rsidRDefault="00870096" w:rsidP="00937CFE">
            <w:pPr>
              <w:rPr>
                <w:rFonts w:ascii="Verdana" w:hAnsi="Verdana" w:cs="Arial"/>
                <w:sz w:val="20"/>
                <w:szCs w:val="20"/>
                <w:lang w:eastAsia="fr-FR"/>
              </w:rPr>
            </w:pPr>
            <w:r w:rsidRPr="009E76EE">
              <w:rPr>
                <w:rFonts w:ascii="Verdana" w:hAnsi="Verdana" w:cs="Arial"/>
                <w:sz w:val="20"/>
                <w:szCs w:val="20"/>
                <w:lang w:eastAsia="fr-FR"/>
              </w:rPr>
              <w:t>Indirectly exposed workers</w:t>
            </w:r>
            <w:r w:rsidRPr="009E76EE">
              <w:rPr>
                <w:rFonts w:ascii="Verdana" w:hAnsi="Verdana" w:cs="Arial"/>
                <w:sz w:val="20"/>
                <w:szCs w:val="20"/>
                <w:vertAlign w:val="superscript"/>
                <w:lang w:eastAsia="fr-FR"/>
              </w:rPr>
              <w:t>4</w:t>
            </w:r>
          </w:p>
        </w:tc>
        <w:tc>
          <w:tcPr>
            <w:tcW w:w="859" w:type="pct"/>
          </w:tcPr>
          <w:p w14:paraId="144774A8" w14:textId="77777777" w:rsidR="00870096" w:rsidRPr="009E76EE" w:rsidRDefault="00870096" w:rsidP="00937CFE">
            <w:pPr>
              <w:rPr>
                <w:rFonts w:ascii="Verdana" w:hAnsi="Verdana" w:cs="Arial"/>
                <w:sz w:val="20"/>
                <w:szCs w:val="20"/>
                <w:lang w:eastAsia="fr-FR"/>
              </w:rPr>
            </w:pPr>
          </w:p>
        </w:tc>
        <w:tc>
          <w:tcPr>
            <w:tcW w:w="635" w:type="pct"/>
          </w:tcPr>
          <w:p w14:paraId="1453082E" w14:textId="77777777" w:rsidR="00870096" w:rsidRPr="009E76EE" w:rsidRDefault="00870096" w:rsidP="00937CFE">
            <w:pPr>
              <w:rPr>
                <w:rFonts w:ascii="Verdana" w:hAnsi="Verdana" w:cs="Arial"/>
                <w:sz w:val="20"/>
                <w:szCs w:val="20"/>
                <w:lang w:eastAsia="fr-FR"/>
              </w:rPr>
            </w:pPr>
          </w:p>
        </w:tc>
        <w:tc>
          <w:tcPr>
            <w:tcW w:w="859" w:type="pct"/>
          </w:tcPr>
          <w:p w14:paraId="506D9A90" w14:textId="77777777" w:rsidR="00870096" w:rsidRPr="009E76EE" w:rsidRDefault="00870096" w:rsidP="00937CFE">
            <w:pPr>
              <w:rPr>
                <w:rFonts w:ascii="Verdana" w:hAnsi="Verdana" w:cs="Arial"/>
                <w:sz w:val="20"/>
                <w:szCs w:val="20"/>
                <w:lang w:eastAsia="fr-FR"/>
              </w:rPr>
            </w:pPr>
          </w:p>
        </w:tc>
        <w:tc>
          <w:tcPr>
            <w:tcW w:w="859" w:type="pct"/>
          </w:tcPr>
          <w:p w14:paraId="17CF5597" w14:textId="77777777" w:rsidR="00870096" w:rsidRPr="009E76EE" w:rsidRDefault="00870096" w:rsidP="00937CFE">
            <w:pPr>
              <w:rPr>
                <w:rFonts w:ascii="Verdana" w:hAnsi="Verdana" w:cs="Arial"/>
                <w:sz w:val="20"/>
                <w:szCs w:val="20"/>
                <w:lang w:eastAsia="fr-FR"/>
              </w:rPr>
            </w:pPr>
          </w:p>
        </w:tc>
        <w:tc>
          <w:tcPr>
            <w:tcW w:w="755" w:type="pct"/>
          </w:tcPr>
          <w:p w14:paraId="08133C14" w14:textId="77777777" w:rsidR="00870096" w:rsidRPr="009E76EE" w:rsidRDefault="00870096" w:rsidP="00937CFE">
            <w:pPr>
              <w:rPr>
                <w:rFonts w:ascii="Verdana" w:hAnsi="Verdana" w:cs="Arial"/>
                <w:sz w:val="20"/>
                <w:szCs w:val="20"/>
                <w:lang w:eastAsia="fr-FR"/>
              </w:rPr>
            </w:pPr>
          </w:p>
        </w:tc>
      </w:tr>
      <w:tr w:rsidR="00870096" w:rsidRPr="009E76EE" w14:paraId="1D54D0B0" w14:textId="77777777" w:rsidTr="00183EEA">
        <w:trPr>
          <w:trHeight w:val="406"/>
        </w:trPr>
        <w:tc>
          <w:tcPr>
            <w:tcW w:w="1035" w:type="pct"/>
          </w:tcPr>
          <w:p w14:paraId="137567C6" w14:textId="77777777" w:rsidR="00870096" w:rsidRPr="009E76EE" w:rsidRDefault="00870096" w:rsidP="00937CFE">
            <w:pPr>
              <w:rPr>
                <w:rFonts w:ascii="Verdana" w:hAnsi="Verdana" w:cs="Arial"/>
                <w:sz w:val="20"/>
                <w:szCs w:val="20"/>
                <w:lang w:eastAsia="fr-FR"/>
              </w:rPr>
            </w:pPr>
            <w:r w:rsidRPr="009E76EE">
              <w:rPr>
                <w:rFonts w:ascii="Verdana" w:hAnsi="Verdana" w:cs="Arial"/>
                <w:sz w:val="20"/>
                <w:szCs w:val="20"/>
                <w:lang w:eastAsia="fr-FR"/>
              </w:rPr>
              <w:t>Sub-total</w:t>
            </w:r>
          </w:p>
        </w:tc>
        <w:tc>
          <w:tcPr>
            <w:tcW w:w="859" w:type="pct"/>
          </w:tcPr>
          <w:p w14:paraId="1A1AE083" w14:textId="77777777" w:rsidR="00870096" w:rsidRPr="009E76EE" w:rsidRDefault="00870096" w:rsidP="00937CFE">
            <w:pPr>
              <w:rPr>
                <w:rFonts w:ascii="Verdana" w:hAnsi="Verdana" w:cs="Arial"/>
                <w:sz w:val="20"/>
                <w:szCs w:val="20"/>
                <w:lang w:eastAsia="fr-FR"/>
              </w:rPr>
            </w:pPr>
          </w:p>
        </w:tc>
        <w:tc>
          <w:tcPr>
            <w:tcW w:w="635" w:type="pct"/>
          </w:tcPr>
          <w:p w14:paraId="1423C34E" w14:textId="77777777" w:rsidR="00870096" w:rsidRPr="009E76EE" w:rsidRDefault="00870096" w:rsidP="00937CFE">
            <w:pPr>
              <w:rPr>
                <w:rFonts w:ascii="Verdana" w:hAnsi="Verdana" w:cs="Arial"/>
                <w:sz w:val="20"/>
                <w:szCs w:val="20"/>
                <w:lang w:eastAsia="fr-FR"/>
              </w:rPr>
            </w:pPr>
          </w:p>
        </w:tc>
        <w:tc>
          <w:tcPr>
            <w:tcW w:w="859" w:type="pct"/>
          </w:tcPr>
          <w:p w14:paraId="3B084647" w14:textId="77777777" w:rsidR="00870096" w:rsidRPr="009E76EE" w:rsidRDefault="00870096" w:rsidP="00937CFE">
            <w:pPr>
              <w:rPr>
                <w:rFonts w:ascii="Verdana" w:hAnsi="Verdana" w:cs="Arial"/>
                <w:sz w:val="20"/>
                <w:szCs w:val="20"/>
                <w:lang w:eastAsia="fr-FR"/>
              </w:rPr>
            </w:pPr>
          </w:p>
        </w:tc>
        <w:tc>
          <w:tcPr>
            <w:tcW w:w="859" w:type="pct"/>
          </w:tcPr>
          <w:p w14:paraId="477CDB73" w14:textId="77777777" w:rsidR="00870096" w:rsidRPr="009E76EE" w:rsidRDefault="00870096" w:rsidP="00937CFE">
            <w:pPr>
              <w:rPr>
                <w:rFonts w:ascii="Verdana" w:hAnsi="Verdana" w:cs="Arial"/>
                <w:sz w:val="20"/>
                <w:szCs w:val="20"/>
                <w:lang w:eastAsia="fr-FR"/>
              </w:rPr>
            </w:pPr>
          </w:p>
        </w:tc>
        <w:tc>
          <w:tcPr>
            <w:tcW w:w="755" w:type="pct"/>
          </w:tcPr>
          <w:p w14:paraId="1BFB9376" w14:textId="77777777" w:rsidR="00870096" w:rsidRPr="009E76EE" w:rsidRDefault="00870096" w:rsidP="00937CFE">
            <w:pPr>
              <w:rPr>
                <w:rFonts w:ascii="Verdana" w:hAnsi="Verdana" w:cs="Arial"/>
                <w:sz w:val="20"/>
                <w:szCs w:val="20"/>
                <w:lang w:eastAsia="fr-FR"/>
              </w:rPr>
            </w:pPr>
          </w:p>
        </w:tc>
      </w:tr>
      <w:tr w:rsidR="00870096" w:rsidRPr="009E76EE" w14:paraId="1DA92441" w14:textId="77777777" w:rsidTr="00183EEA">
        <w:trPr>
          <w:trHeight w:val="406"/>
        </w:trPr>
        <w:tc>
          <w:tcPr>
            <w:tcW w:w="5000" w:type="pct"/>
            <w:gridSpan w:val="6"/>
            <w:shd w:val="clear" w:color="auto" w:fill="FFFFFF"/>
          </w:tcPr>
          <w:p w14:paraId="59D6B9F7" w14:textId="179D7380" w:rsidR="00870096" w:rsidRPr="009E76EE" w:rsidRDefault="00870096" w:rsidP="00937CFE">
            <w:pPr>
              <w:rPr>
                <w:rFonts w:ascii="Verdana" w:hAnsi="Verdana" w:cs="Arial"/>
                <w:sz w:val="20"/>
                <w:szCs w:val="20"/>
                <w:lang w:eastAsia="fr-FR"/>
              </w:rPr>
            </w:pPr>
            <w:r w:rsidRPr="009E76EE">
              <w:rPr>
                <w:rFonts w:ascii="Verdana" w:hAnsi="Verdana" w:cs="Arial"/>
                <w:sz w:val="20"/>
                <w:szCs w:val="20"/>
                <w:lang w:eastAsia="fr-FR"/>
              </w:rPr>
              <w:t>General population</w:t>
            </w:r>
          </w:p>
        </w:tc>
      </w:tr>
      <w:tr w:rsidR="00870096" w:rsidRPr="009E76EE" w14:paraId="599E029A" w14:textId="77777777" w:rsidTr="00183EEA">
        <w:trPr>
          <w:trHeight w:val="406"/>
        </w:trPr>
        <w:tc>
          <w:tcPr>
            <w:tcW w:w="1035" w:type="pct"/>
          </w:tcPr>
          <w:p w14:paraId="7CE09E30" w14:textId="77777777" w:rsidR="00870096" w:rsidRPr="009E76EE" w:rsidRDefault="00870096" w:rsidP="00937CFE">
            <w:pPr>
              <w:rPr>
                <w:rFonts w:ascii="Verdana" w:hAnsi="Verdana" w:cs="Arial"/>
                <w:sz w:val="20"/>
                <w:szCs w:val="20"/>
                <w:lang w:eastAsia="fr-FR"/>
              </w:rPr>
            </w:pPr>
            <w:r w:rsidRPr="009E76EE">
              <w:rPr>
                <w:rFonts w:ascii="Verdana" w:hAnsi="Verdana" w:cs="Arial"/>
                <w:sz w:val="20"/>
                <w:szCs w:val="20"/>
                <w:lang w:eastAsia="fr-FR"/>
              </w:rPr>
              <w:t>Local</w:t>
            </w:r>
          </w:p>
        </w:tc>
        <w:tc>
          <w:tcPr>
            <w:tcW w:w="859" w:type="pct"/>
          </w:tcPr>
          <w:p w14:paraId="502189B4" w14:textId="77777777" w:rsidR="00870096" w:rsidRPr="009E76EE" w:rsidRDefault="00870096" w:rsidP="00937CFE">
            <w:pPr>
              <w:rPr>
                <w:rFonts w:ascii="Verdana" w:hAnsi="Verdana" w:cs="Arial"/>
                <w:sz w:val="20"/>
                <w:szCs w:val="20"/>
                <w:lang w:eastAsia="fr-FR"/>
              </w:rPr>
            </w:pPr>
          </w:p>
        </w:tc>
        <w:tc>
          <w:tcPr>
            <w:tcW w:w="635" w:type="pct"/>
          </w:tcPr>
          <w:p w14:paraId="31AC9861" w14:textId="77777777" w:rsidR="00870096" w:rsidRPr="009E76EE" w:rsidRDefault="00870096" w:rsidP="00937CFE">
            <w:pPr>
              <w:rPr>
                <w:rFonts w:ascii="Verdana" w:hAnsi="Verdana" w:cs="Arial"/>
                <w:sz w:val="20"/>
                <w:szCs w:val="20"/>
                <w:lang w:eastAsia="fr-FR"/>
              </w:rPr>
            </w:pPr>
          </w:p>
        </w:tc>
        <w:tc>
          <w:tcPr>
            <w:tcW w:w="859" w:type="pct"/>
          </w:tcPr>
          <w:p w14:paraId="455EA0D9" w14:textId="77777777" w:rsidR="00870096" w:rsidRPr="009E76EE" w:rsidRDefault="00870096" w:rsidP="00937CFE">
            <w:pPr>
              <w:rPr>
                <w:rFonts w:ascii="Verdana" w:hAnsi="Verdana" w:cs="Arial"/>
                <w:sz w:val="20"/>
                <w:szCs w:val="20"/>
                <w:lang w:eastAsia="fr-FR"/>
              </w:rPr>
            </w:pPr>
          </w:p>
        </w:tc>
        <w:tc>
          <w:tcPr>
            <w:tcW w:w="859" w:type="pct"/>
          </w:tcPr>
          <w:p w14:paraId="5A4D75FA" w14:textId="77777777" w:rsidR="00870096" w:rsidRPr="009E76EE" w:rsidRDefault="00870096" w:rsidP="00937CFE">
            <w:pPr>
              <w:rPr>
                <w:rFonts w:ascii="Verdana" w:hAnsi="Verdana" w:cs="Arial"/>
                <w:sz w:val="20"/>
                <w:szCs w:val="20"/>
                <w:lang w:eastAsia="fr-FR"/>
              </w:rPr>
            </w:pPr>
          </w:p>
        </w:tc>
        <w:tc>
          <w:tcPr>
            <w:tcW w:w="755" w:type="pct"/>
          </w:tcPr>
          <w:p w14:paraId="68B3ED28" w14:textId="77777777" w:rsidR="00870096" w:rsidRPr="009E76EE" w:rsidRDefault="00870096" w:rsidP="00937CFE">
            <w:pPr>
              <w:rPr>
                <w:rFonts w:ascii="Verdana" w:hAnsi="Verdana" w:cs="Arial"/>
                <w:sz w:val="20"/>
                <w:szCs w:val="20"/>
                <w:lang w:eastAsia="fr-FR"/>
              </w:rPr>
            </w:pPr>
          </w:p>
        </w:tc>
      </w:tr>
      <w:tr w:rsidR="00870096" w:rsidRPr="009E76EE" w14:paraId="47F6A783" w14:textId="77777777" w:rsidTr="00183EEA">
        <w:trPr>
          <w:trHeight w:val="406"/>
        </w:trPr>
        <w:tc>
          <w:tcPr>
            <w:tcW w:w="1035" w:type="pct"/>
          </w:tcPr>
          <w:p w14:paraId="1DD6BD71" w14:textId="77777777" w:rsidR="00870096" w:rsidRPr="009E76EE" w:rsidRDefault="00870096" w:rsidP="00937CFE">
            <w:pPr>
              <w:rPr>
                <w:rFonts w:ascii="Verdana" w:hAnsi="Verdana" w:cs="Arial"/>
                <w:sz w:val="20"/>
                <w:szCs w:val="20"/>
                <w:lang w:eastAsia="fr-FR"/>
              </w:rPr>
            </w:pPr>
            <w:r w:rsidRPr="009E76EE">
              <w:rPr>
                <w:rFonts w:ascii="Verdana" w:hAnsi="Verdana" w:cs="Arial"/>
                <w:sz w:val="20"/>
                <w:szCs w:val="20"/>
                <w:lang w:eastAsia="fr-FR"/>
              </w:rPr>
              <w:t>Regional</w:t>
            </w:r>
          </w:p>
        </w:tc>
        <w:tc>
          <w:tcPr>
            <w:tcW w:w="859" w:type="pct"/>
          </w:tcPr>
          <w:p w14:paraId="522E5651" w14:textId="77777777" w:rsidR="00870096" w:rsidRPr="009E76EE" w:rsidRDefault="00870096" w:rsidP="00937CFE">
            <w:pPr>
              <w:rPr>
                <w:rFonts w:ascii="Verdana" w:hAnsi="Verdana" w:cs="Arial"/>
                <w:sz w:val="20"/>
                <w:szCs w:val="20"/>
                <w:lang w:eastAsia="fr-FR"/>
              </w:rPr>
            </w:pPr>
          </w:p>
        </w:tc>
        <w:tc>
          <w:tcPr>
            <w:tcW w:w="635" w:type="pct"/>
          </w:tcPr>
          <w:p w14:paraId="56B23917" w14:textId="77777777" w:rsidR="00870096" w:rsidRPr="009E76EE" w:rsidRDefault="00870096" w:rsidP="00937CFE">
            <w:pPr>
              <w:rPr>
                <w:rFonts w:ascii="Verdana" w:hAnsi="Verdana" w:cs="Arial"/>
                <w:sz w:val="20"/>
                <w:szCs w:val="20"/>
                <w:lang w:eastAsia="fr-FR"/>
              </w:rPr>
            </w:pPr>
          </w:p>
        </w:tc>
        <w:tc>
          <w:tcPr>
            <w:tcW w:w="859" w:type="pct"/>
          </w:tcPr>
          <w:p w14:paraId="0E451521" w14:textId="77777777" w:rsidR="00870096" w:rsidRPr="009E76EE" w:rsidRDefault="00870096" w:rsidP="00937CFE">
            <w:pPr>
              <w:rPr>
                <w:rFonts w:ascii="Verdana" w:hAnsi="Verdana" w:cs="Arial"/>
                <w:sz w:val="20"/>
                <w:szCs w:val="20"/>
                <w:lang w:eastAsia="fr-FR"/>
              </w:rPr>
            </w:pPr>
          </w:p>
        </w:tc>
        <w:tc>
          <w:tcPr>
            <w:tcW w:w="859" w:type="pct"/>
          </w:tcPr>
          <w:p w14:paraId="0B484A70" w14:textId="77777777" w:rsidR="00870096" w:rsidRPr="009E76EE" w:rsidRDefault="00870096" w:rsidP="00937CFE">
            <w:pPr>
              <w:rPr>
                <w:rFonts w:ascii="Verdana" w:hAnsi="Verdana" w:cs="Arial"/>
                <w:sz w:val="20"/>
                <w:szCs w:val="20"/>
                <w:lang w:eastAsia="fr-FR"/>
              </w:rPr>
            </w:pPr>
          </w:p>
        </w:tc>
        <w:tc>
          <w:tcPr>
            <w:tcW w:w="755" w:type="pct"/>
          </w:tcPr>
          <w:p w14:paraId="6F5C6E0C" w14:textId="77777777" w:rsidR="00870096" w:rsidRPr="009E76EE" w:rsidRDefault="00870096" w:rsidP="00937CFE">
            <w:pPr>
              <w:rPr>
                <w:rFonts w:ascii="Verdana" w:hAnsi="Verdana" w:cs="Arial"/>
                <w:sz w:val="20"/>
                <w:szCs w:val="20"/>
                <w:lang w:eastAsia="fr-FR"/>
              </w:rPr>
            </w:pPr>
          </w:p>
        </w:tc>
      </w:tr>
      <w:tr w:rsidR="00870096" w:rsidRPr="009E76EE" w14:paraId="5F938A90" w14:textId="77777777" w:rsidTr="00183EEA">
        <w:trPr>
          <w:trHeight w:val="406"/>
        </w:trPr>
        <w:tc>
          <w:tcPr>
            <w:tcW w:w="1035" w:type="pct"/>
          </w:tcPr>
          <w:p w14:paraId="5C852ED2" w14:textId="77777777" w:rsidR="00870096" w:rsidRPr="009E76EE" w:rsidRDefault="00870096" w:rsidP="00937CFE">
            <w:pPr>
              <w:rPr>
                <w:rFonts w:ascii="Verdana" w:hAnsi="Verdana" w:cs="Arial"/>
                <w:sz w:val="20"/>
                <w:szCs w:val="20"/>
                <w:lang w:eastAsia="fr-FR"/>
              </w:rPr>
            </w:pPr>
            <w:r w:rsidRPr="009E76EE">
              <w:rPr>
                <w:rFonts w:ascii="Verdana" w:hAnsi="Verdana" w:cs="Arial"/>
                <w:sz w:val="20"/>
                <w:szCs w:val="20"/>
                <w:lang w:eastAsia="fr-FR"/>
              </w:rPr>
              <w:t>Sub-total</w:t>
            </w:r>
          </w:p>
        </w:tc>
        <w:tc>
          <w:tcPr>
            <w:tcW w:w="859" w:type="pct"/>
          </w:tcPr>
          <w:p w14:paraId="7C620D25" w14:textId="77777777" w:rsidR="00870096" w:rsidRPr="009E76EE" w:rsidRDefault="00870096" w:rsidP="00937CFE">
            <w:pPr>
              <w:rPr>
                <w:rFonts w:ascii="Verdana" w:hAnsi="Verdana" w:cs="Arial"/>
                <w:sz w:val="20"/>
                <w:szCs w:val="20"/>
                <w:lang w:eastAsia="fr-FR"/>
              </w:rPr>
            </w:pPr>
          </w:p>
        </w:tc>
        <w:tc>
          <w:tcPr>
            <w:tcW w:w="635" w:type="pct"/>
          </w:tcPr>
          <w:p w14:paraId="589F42FE" w14:textId="77777777" w:rsidR="00870096" w:rsidRPr="009E76EE" w:rsidRDefault="00870096" w:rsidP="00937CFE">
            <w:pPr>
              <w:rPr>
                <w:rFonts w:ascii="Verdana" w:hAnsi="Verdana" w:cs="Arial"/>
                <w:sz w:val="20"/>
                <w:szCs w:val="20"/>
                <w:lang w:eastAsia="fr-FR"/>
              </w:rPr>
            </w:pPr>
          </w:p>
        </w:tc>
        <w:tc>
          <w:tcPr>
            <w:tcW w:w="859" w:type="pct"/>
          </w:tcPr>
          <w:p w14:paraId="70DA0288" w14:textId="77777777" w:rsidR="00870096" w:rsidRPr="009E76EE" w:rsidRDefault="00870096" w:rsidP="00937CFE">
            <w:pPr>
              <w:rPr>
                <w:rFonts w:ascii="Verdana" w:hAnsi="Verdana" w:cs="Arial"/>
                <w:sz w:val="20"/>
                <w:szCs w:val="20"/>
                <w:lang w:eastAsia="fr-FR"/>
              </w:rPr>
            </w:pPr>
          </w:p>
        </w:tc>
        <w:tc>
          <w:tcPr>
            <w:tcW w:w="859" w:type="pct"/>
          </w:tcPr>
          <w:p w14:paraId="76A009B3" w14:textId="77777777" w:rsidR="00870096" w:rsidRPr="009E76EE" w:rsidRDefault="00870096" w:rsidP="00937CFE">
            <w:pPr>
              <w:rPr>
                <w:rFonts w:ascii="Verdana" w:hAnsi="Verdana" w:cs="Arial"/>
                <w:sz w:val="20"/>
                <w:szCs w:val="20"/>
                <w:lang w:eastAsia="fr-FR"/>
              </w:rPr>
            </w:pPr>
          </w:p>
        </w:tc>
        <w:tc>
          <w:tcPr>
            <w:tcW w:w="755" w:type="pct"/>
          </w:tcPr>
          <w:p w14:paraId="74A10040" w14:textId="77777777" w:rsidR="00870096" w:rsidRPr="009E76EE" w:rsidRDefault="00870096" w:rsidP="00937CFE">
            <w:pPr>
              <w:rPr>
                <w:rFonts w:ascii="Verdana" w:hAnsi="Verdana" w:cs="Arial"/>
                <w:sz w:val="20"/>
                <w:szCs w:val="20"/>
                <w:lang w:eastAsia="fr-FR"/>
              </w:rPr>
            </w:pPr>
          </w:p>
        </w:tc>
      </w:tr>
      <w:tr w:rsidR="00870096" w:rsidRPr="009E76EE" w14:paraId="1754F74F" w14:textId="77777777" w:rsidTr="00183EEA">
        <w:trPr>
          <w:trHeight w:val="406"/>
        </w:trPr>
        <w:tc>
          <w:tcPr>
            <w:tcW w:w="1035" w:type="pct"/>
          </w:tcPr>
          <w:p w14:paraId="3A37A522" w14:textId="77777777" w:rsidR="00870096" w:rsidRPr="009E76EE" w:rsidRDefault="00870096" w:rsidP="00937CFE">
            <w:pPr>
              <w:rPr>
                <w:rFonts w:ascii="Verdana" w:hAnsi="Verdana" w:cs="Arial"/>
                <w:b/>
                <w:sz w:val="20"/>
                <w:szCs w:val="20"/>
                <w:lang w:eastAsia="fr-FR"/>
              </w:rPr>
            </w:pPr>
            <w:r w:rsidRPr="009E76EE">
              <w:rPr>
                <w:rFonts w:ascii="Verdana" w:hAnsi="Verdana" w:cs="Arial"/>
                <w:b/>
                <w:sz w:val="20"/>
                <w:szCs w:val="20"/>
                <w:lang w:eastAsia="fr-FR"/>
              </w:rPr>
              <w:t xml:space="preserve">Total </w:t>
            </w:r>
          </w:p>
        </w:tc>
        <w:tc>
          <w:tcPr>
            <w:tcW w:w="859" w:type="pct"/>
          </w:tcPr>
          <w:p w14:paraId="03C6D5A2" w14:textId="77777777" w:rsidR="00870096" w:rsidRPr="009E76EE" w:rsidRDefault="00870096" w:rsidP="00937CFE">
            <w:pPr>
              <w:rPr>
                <w:rFonts w:ascii="Verdana" w:hAnsi="Verdana" w:cs="Arial"/>
                <w:sz w:val="20"/>
                <w:szCs w:val="20"/>
                <w:lang w:eastAsia="fr-FR"/>
              </w:rPr>
            </w:pPr>
          </w:p>
        </w:tc>
        <w:tc>
          <w:tcPr>
            <w:tcW w:w="635" w:type="pct"/>
          </w:tcPr>
          <w:p w14:paraId="7DFE57E1" w14:textId="77777777" w:rsidR="00870096" w:rsidRPr="009E76EE" w:rsidRDefault="00870096" w:rsidP="00937CFE">
            <w:pPr>
              <w:rPr>
                <w:rFonts w:ascii="Verdana" w:hAnsi="Verdana" w:cs="Arial"/>
                <w:sz w:val="20"/>
                <w:szCs w:val="20"/>
                <w:lang w:eastAsia="fr-FR"/>
              </w:rPr>
            </w:pPr>
          </w:p>
        </w:tc>
        <w:tc>
          <w:tcPr>
            <w:tcW w:w="859" w:type="pct"/>
          </w:tcPr>
          <w:p w14:paraId="217E3D23" w14:textId="77777777" w:rsidR="00870096" w:rsidRPr="009E76EE" w:rsidRDefault="00870096" w:rsidP="00937CFE">
            <w:pPr>
              <w:rPr>
                <w:rFonts w:ascii="Verdana" w:hAnsi="Verdana" w:cs="Arial"/>
                <w:sz w:val="20"/>
                <w:szCs w:val="20"/>
                <w:lang w:eastAsia="fr-FR"/>
              </w:rPr>
            </w:pPr>
          </w:p>
        </w:tc>
        <w:tc>
          <w:tcPr>
            <w:tcW w:w="859" w:type="pct"/>
          </w:tcPr>
          <w:p w14:paraId="02FC3EDC" w14:textId="77777777" w:rsidR="00870096" w:rsidRPr="009E76EE" w:rsidRDefault="00870096" w:rsidP="00937CFE">
            <w:pPr>
              <w:rPr>
                <w:rFonts w:ascii="Verdana" w:hAnsi="Verdana" w:cs="Arial"/>
                <w:sz w:val="20"/>
                <w:szCs w:val="20"/>
                <w:lang w:eastAsia="fr-FR"/>
              </w:rPr>
            </w:pPr>
          </w:p>
        </w:tc>
        <w:tc>
          <w:tcPr>
            <w:tcW w:w="755" w:type="pct"/>
          </w:tcPr>
          <w:p w14:paraId="22043AEA" w14:textId="77777777" w:rsidR="00870096" w:rsidRPr="009E76EE" w:rsidRDefault="00870096" w:rsidP="00937CFE">
            <w:pPr>
              <w:rPr>
                <w:rFonts w:ascii="Verdana" w:hAnsi="Verdana" w:cs="Arial"/>
                <w:sz w:val="20"/>
                <w:szCs w:val="20"/>
                <w:lang w:eastAsia="fr-FR"/>
              </w:rPr>
            </w:pPr>
          </w:p>
        </w:tc>
      </w:tr>
      <w:tr w:rsidR="00870096" w:rsidRPr="009E76EE" w14:paraId="0D9C8145" w14:textId="77777777" w:rsidTr="00183EEA">
        <w:trPr>
          <w:trHeight w:val="406"/>
        </w:trPr>
        <w:tc>
          <w:tcPr>
            <w:tcW w:w="1035" w:type="pct"/>
          </w:tcPr>
          <w:p w14:paraId="31A04314" w14:textId="77777777" w:rsidR="00870096" w:rsidRPr="009E76EE" w:rsidRDefault="00870096" w:rsidP="00937CFE">
            <w:pPr>
              <w:rPr>
                <w:rFonts w:ascii="Verdana" w:hAnsi="Verdana" w:cs="Arial"/>
                <w:sz w:val="20"/>
                <w:szCs w:val="20"/>
                <w:lang w:eastAsia="fr-FR"/>
              </w:rPr>
            </w:pPr>
            <w:r w:rsidRPr="009E76EE">
              <w:rPr>
                <w:rFonts w:ascii="Verdana" w:hAnsi="Verdana" w:cs="Arial"/>
                <w:sz w:val="20"/>
                <w:szCs w:val="20"/>
                <w:lang w:eastAsia="fr-FR"/>
              </w:rPr>
              <w:t>Latency</w:t>
            </w:r>
            <w:r w:rsidRPr="009E76EE">
              <w:rPr>
                <w:rFonts w:ascii="Verdana" w:hAnsi="Verdana" w:cs="Arial"/>
                <w:sz w:val="20"/>
                <w:szCs w:val="20"/>
                <w:vertAlign w:val="superscript"/>
                <w:lang w:eastAsia="fr-FR"/>
              </w:rPr>
              <w:t xml:space="preserve"> </w:t>
            </w:r>
            <w:r w:rsidRPr="009E76EE">
              <w:rPr>
                <w:rFonts w:ascii="Verdana" w:hAnsi="Verdana" w:cs="Arial"/>
                <w:sz w:val="20"/>
                <w:szCs w:val="20"/>
                <w:lang w:eastAsia="fr-FR"/>
              </w:rPr>
              <w:t>(years)</w:t>
            </w:r>
          </w:p>
        </w:tc>
        <w:tc>
          <w:tcPr>
            <w:tcW w:w="3965" w:type="pct"/>
            <w:gridSpan w:val="5"/>
          </w:tcPr>
          <w:p w14:paraId="6C3A24A3" w14:textId="77777777" w:rsidR="00870096" w:rsidRPr="009E76EE" w:rsidRDefault="00870096" w:rsidP="00937CFE">
            <w:pPr>
              <w:rPr>
                <w:rFonts w:ascii="Verdana" w:hAnsi="Verdana" w:cs="Arial"/>
                <w:sz w:val="20"/>
                <w:szCs w:val="20"/>
                <w:lang w:eastAsia="fr-FR"/>
              </w:rPr>
            </w:pPr>
          </w:p>
        </w:tc>
      </w:tr>
    </w:tbl>
    <w:p w14:paraId="4817F7E0" w14:textId="77777777" w:rsidR="00870096" w:rsidRPr="009E76EE" w:rsidRDefault="00870096" w:rsidP="00870096">
      <w:pPr>
        <w:rPr>
          <w:rFonts w:ascii="Verdana" w:hAnsi="Verdana" w:cs="Arial"/>
          <w:sz w:val="20"/>
          <w:szCs w:val="20"/>
          <w:lang w:eastAsia="fr-FR"/>
        </w:rPr>
      </w:pPr>
    </w:p>
    <w:p w14:paraId="5A8D34F9" w14:textId="77777777" w:rsidR="00870096" w:rsidRPr="009E76EE" w:rsidRDefault="00870096" w:rsidP="00870096">
      <w:pPr>
        <w:rPr>
          <w:rFonts w:ascii="Verdana" w:hAnsi="Verdana" w:cs="Arial"/>
          <w:sz w:val="20"/>
          <w:szCs w:val="20"/>
          <w:lang w:eastAsia="fr-FR"/>
        </w:rPr>
      </w:pPr>
      <w:r w:rsidRPr="009E76EE">
        <w:rPr>
          <w:rFonts w:ascii="Verdana" w:hAnsi="Verdana" w:cs="Arial"/>
          <w:sz w:val="20"/>
          <w:szCs w:val="20"/>
          <w:lang w:eastAsia="fr-FR"/>
        </w:rPr>
        <w:t xml:space="preserve">Notes: </w:t>
      </w:r>
    </w:p>
    <w:p w14:paraId="0F8331D0" w14:textId="77777777" w:rsidR="007E28A3" w:rsidRPr="007E28A3" w:rsidRDefault="007E28A3" w:rsidP="007E28A3">
      <w:pPr>
        <w:numPr>
          <w:ilvl w:val="0"/>
          <w:numId w:val="27"/>
        </w:numPr>
        <w:spacing w:before="120" w:after="120" w:line="276" w:lineRule="auto"/>
        <w:ind w:left="714" w:hanging="357"/>
        <w:contextualSpacing/>
        <w:jc w:val="both"/>
        <w:rPr>
          <w:rFonts w:ascii="Verdana" w:hAnsi="Verdana" w:cs="Arial"/>
          <w:sz w:val="18"/>
          <w:szCs w:val="18"/>
          <w:lang w:val="en-GB" w:eastAsia="fr-FR"/>
        </w:rPr>
      </w:pPr>
      <w:r w:rsidRPr="007E28A3">
        <w:rPr>
          <w:rFonts w:ascii="Verdana" w:hAnsi="Verdana" w:cs="Arial"/>
          <w:sz w:val="18"/>
          <w:szCs w:val="18"/>
          <w:lang w:val="en-GB" w:eastAsia="fr-FR"/>
        </w:rPr>
        <w:t xml:space="preserve">Annualised to a typical year based on the time horizon used in the SEA; </w:t>
      </w:r>
    </w:p>
    <w:p w14:paraId="371ABF5F" w14:textId="77777777" w:rsidR="007E28A3" w:rsidRPr="007E28A3" w:rsidRDefault="007E28A3" w:rsidP="007E28A3">
      <w:pPr>
        <w:numPr>
          <w:ilvl w:val="0"/>
          <w:numId w:val="27"/>
        </w:numPr>
        <w:spacing w:before="120" w:after="120" w:line="276" w:lineRule="auto"/>
        <w:ind w:left="714" w:hanging="357"/>
        <w:contextualSpacing/>
        <w:jc w:val="both"/>
        <w:rPr>
          <w:rFonts w:ascii="Verdana" w:hAnsi="Verdana" w:cs="Arial"/>
          <w:sz w:val="18"/>
          <w:szCs w:val="18"/>
          <w:lang w:val="en-GB" w:eastAsia="fr-FR"/>
        </w:rPr>
      </w:pPr>
      <w:r w:rsidRPr="007E28A3">
        <w:rPr>
          <w:rFonts w:ascii="Verdana" w:hAnsi="Verdana" w:cs="Arial"/>
          <w:sz w:val="18"/>
          <w:szCs w:val="18"/>
          <w:lang w:val="en-GB" w:eastAsia="fr-FR"/>
        </w:rPr>
        <w:t>Excess risk is estimated over a lifetime working exposure (typically 40 years) and via the environment over a typical lifetime exposure (typically 70 years);</w:t>
      </w:r>
    </w:p>
    <w:p w14:paraId="182C6BF1" w14:textId="77777777" w:rsidR="007E28A3" w:rsidRPr="007E28A3" w:rsidRDefault="007E28A3" w:rsidP="007E28A3">
      <w:pPr>
        <w:numPr>
          <w:ilvl w:val="0"/>
          <w:numId w:val="27"/>
        </w:numPr>
        <w:spacing w:before="120" w:after="120" w:line="276" w:lineRule="auto"/>
        <w:ind w:left="714" w:hanging="357"/>
        <w:contextualSpacing/>
        <w:jc w:val="both"/>
        <w:rPr>
          <w:rFonts w:ascii="Verdana" w:hAnsi="Verdana" w:cs="Arial"/>
          <w:sz w:val="18"/>
          <w:szCs w:val="18"/>
          <w:lang w:val="en-GB" w:eastAsia="fr-FR"/>
        </w:rPr>
      </w:pPr>
      <w:r w:rsidRPr="007E28A3">
        <w:rPr>
          <w:rFonts w:ascii="Verdana" w:hAnsi="Verdana" w:cs="Arial"/>
          <w:sz w:val="18"/>
          <w:szCs w:val="18"/>
          <w:lang w:val="en-GB" w:eastAsia="fr-FR"/>
        </w:rPr>
        <w:t>Directly exposed workers perform tasks described in the worker contributing scenarios, typically based on 8 hour Time Weighted Average (TWA) of a representative worker;</w:t>
      </w:r>
    </w:p>
    <w:p w14:paraId="7B35BA83" w14:textId="77777777" w:rsidR="007E28A3" w:rsidRPr="007E28A3" w:rsidRDefault="007E28A3" w:rsidP="007E28A3">
      <w:pPr>
        <w:numPr>
          <w:ilvl w:val="0"/>
          <w:numId w:val="27"/>
        </w:numPr>
        <w:spacing w:before="120" w:after="120" w:line="276" w:lineRule="auto"/>
        <w:ind w:left="714" w:hanging="357"/>
        <w:contextualSpacing/>
        <w:jc w:val="both"/>
        <w:rPr>
          <w:rFonts w:ascii="Verdana" w:hAnsi="Verdana" w:cs="Arial"/>
          <w:sz w:val="18"/>
          <w:szCs w:val="18"/>
          <w:lang w:val="en-GB" w:eastAsia="fr-FR"/>
        </w:rPr>
      </w:pPr>
      <w:r w:rsidRPr="007E28A3">
        <w:rPr>
          <w:rFonts w:ascii="Verdana" w:hAnsi="Verdana" w:cs="Arial"/>
          <w:sz w:val="18"/>
          <w:szCs w:val="18"/>
          <w:lang w:val="en-GB" w:eastAsia="fr-FR"/>
        </w:rPr>
        <w:t>Indirectly exposed workers (bystanders) do not use the substance;</w:t>
      </w:r>
    </w:p>
    <w:p w14:paraId="1ED1B245" w14:textId="77777777" w:rsidR="00870096" w:rsidRPr="007E28A3" w:rsidRDefault="00870096" w:rsidP="00870096">
      <w:pPr>
        <w:autoSpaceDE w:val="0"/>
        <w:autoSpaceDN w:val="0"/>
        <w:adjustRightInd w:val="0"/>
        <w:spacing w:after="0"/>
        <w:jc w:val="both"/>
        <w:rPr>
          <w:rFonts w:ascii="Verdana" w:hAnsi="Verdana"/>
          <w:iCs/>
          <w:sz w:val="20"/>
          <w:szCs w:val="20"/>
          <w:lang w:val="en-GB"/>
        </w:rPr>
      </w:pPr>
    </w:p>
    <w:p w14:paraId="37D97435" w14:textId="77777777" w:rsidR="00D65357" w:rsidRPr="009E76EE" w:rsidRDefault="00D65357" w:rsidP="00347A0B">
      <w:pPr>
        <w:pStyle w:val="Heading2"/>
      </w:pPr>
      <w:bookmarkStart w:id="112" w:name="_Toc387257918"/>
      <w:bookmarkStart w:id="113" w:name="_Toc387328591"/>
      <w:bookmarkStart w:id="114" w:name="_Toc387328656"/>
      <w:bookmarkStart w:id="115" w:name="_Toc387330076"/>
      <w:bookmarkStart w:id="116" w:name="_Toc336625044"/>
      <w:bookmarkStart w:id="117" w:name="_Toc405210625"/>
      <w:bookmarkStart w:id="118" w:name="_Toc202255457"/>
      <w:bookmarkEnd w:id="112"/>
      <w:bookmarkEnd w:id="113"/>
      <w:bookmarkEnd w:id="114"/>
      <w:bookmarkEnd w:id="115"/>
      <w:r w:rsidRPr="009E76EE">
        <w:t>Economic impacts</w:t>
      </w:r>
      <w:bookmarkEnd w:id="116"/>
      <w:bookmarkEnd w:id="117"/>
      <w:r w:rsidRPr="009E76EE">
        <w:t xml:space="preserve">  </w:t>
      </w:r>
    </w:p>
    <w:p w14:paraId="1BE65FFD" w14:textId="77777777" w:rsidR="0051166F" w:rsidRPr="009E76EE" w:rsidRDefault="0051166F" w:rsidP="0051166F">
      <w:pPr>
        <w:pStyle w:val="BodyText"/>
        <w:rPr>
          <w:rFonts w:ascii="Verdana" w:hAnsi="Verdana"/>
          <w:sz w:val="20"/>
          <w:szCs w:val="20"/>
        </w:rPr>
      </w:pPr>
      <w:bookmarkStart w:id="119" w:name="_Toc387257920"/>
      <w:bookmarkStart w:id="120" w:name="_Toc387328593"/>
      <w:bookmarkStart w:id="121" w:name="_Toc387328658"/>
      <w:bookmarkStart w:id="122" w:name="_Toc387330078"/>
      <w:bookmarkStart w:id="123" w:name="_Toc387257924"/>
      <w:bookmarkStart w:id="124" w:name="_Toc387328597"/>
      <w:bookmarkStart w:id="125" w:name="_Toc387328662"/>
      <w:bookmarkStart w:id="126" w:name="_Toc387330082"/>
      <w:bookmarkStart w:id="127" w:name="_Toc336625045"/>
      <w:bookmarkStart w:id="128" w:name="_Toc405210626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r>
        <w:rPr>
          <w:rFonts w:ascii="Verdana" w:hAnsi="Verdana"/>
          <w:iCs/>
          <w:sz w:val="20"/>
          <w:szCs w:val="20"/>
        </w:rPr>
        <w:t>[Insert text here]</w:t>
      </w:r>
    </w:p>
    <w:p w14:paraId="37D97440" w14:textId="6FFD22EE" w:rsidR="00D65357" w:rsidRPr="009E76EE" w:rsidRDefault="0051166F" w:rsidP="0051166F">
      <w:pPr>
        <w:pStyle w:val="Heading2"/>
      </w:pPr>
      <w:r w:rsidRPr="009E76EE">
        <w:t xml:space="preserve"> </w:t>
      </w:r>
      <w:r w:rsidR="00D65357" w:rsidRPr="009E76EE">
        <w:t>Social impacts</w:t>
      </w:r>
      <w:bookmarkEnd w:id="127"/>
      <w:bookmarkEnd w:id="128"/>
      <w:r w:rsidR="00D65357" w:rsidRPr="009E76EE">
        <w:t xml:space="preserve"> </w:t>
      </w:r>
    </w:p>
    <w:p w14:paraId="16FA3D8E" w14:textId="77777777" w:rsidR="0051166F" w:rsidRPr="009E76EE" w:rsidRDefault="0051166F" w:rsidP="0051166F">
      <w:pPr>
        <w:pStyle w:val="BodyText"/>
        <w:rPr>
          <w:rFonts w:ascii="Verdana" w:hAnsi="Verdana"/>
          <w:sz w:val="20"/>
          <w:szCs w:val="20"/>
        </w:rPr>
      </w:pPr>
      <w:bookmarkStart w:id="129" w:name="_Toc387257926"/>
      <w:bookmarkStart w:id="130" w:name="_Toc387328599"/>
      <w:bookmarkStart w:id="131" w:name="_Toc387328664"/>
      <w:bookmarkStart w:id="132" w:name="_Toc387330084"/>
      <w:bookmarkStart w:id="133" w:name="_Toc387257930"/>
      <w:bookmarkStart w:id="134" w:name="_Toc387328603"/>
      <w:bookmarkStart w:id="135" w:name="_Toc387328668"/>
      <w:bookmarkStart w:id="136" w:name="_Toc387330088"/>
      <w:bookmarkStart w:id="137" w:name="_Toc336625046"/>
      <w:bookmarkStart w:id="138" w:name="_Toc405210627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r>
        <w:rPr>
          <w:rFonts w:ascii="Verdana" w:hAnsi="Verdana"/>
          <w:iCs/>
          <w:sz w:val="20"/>
          <w:szCs w:val="20"/>
        </w:rPr>
        <w:t>[Insert text here]</w:t>
      </w:r>
    </w:p>
    <w:p w14:paraId="37D97447" w14:textId="19183B5E" w:rsidR="004B17D8" w:rsidRPr="009E76EE" w:rsidRDefault="0051166F" w:rsidP="0051166F">
      <w:pPr>
        <w:pStyle w:val="Heading2"/>
      </w:pPr>
      <w:r w:rsidRPr="009E76EE">
        <w:t xml:space="preserve"> </w:t>
      </w:r>
      <w:r w:rsidR="004B17D8" w:rsidRPr="009E76EE">
        <w:t>Wider economic impacts</w:t>
      </w:r>
      <w:bookmarkEnd w:id="137"/>
      <w:bookmarkEnd w:id="138"/>
    </w:p>
    <w:bookmarkEnd w:id="118"/>
    <w:p w14:paraId="17C4B4CF" w14:textId="77777777" w:rsidR="0051166F" w:rsidRPr="009E76EE" w:rsidRDefault="0051166F" w:rsidP="0051166F">
      <w:pPr>
        <w:pStyle w:val="BodyText"/>
        <w:rPr>
          <w:rFonts w:ascii="Verdana" w:hAnsi="Verdana"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[Insert text here]</w:t>
      </w:r>
    </w:p>
    <w:p w14:paraId="37D9744A" w14:textId="3C2B1F9F" w:rsidR="00DC2714" w:rsidRDefault="00DC2714" w:rsidP="00BF244B">
      <w:pPr>
        <w:pStyle w:val="BodyText"/>
        <w:spacing w:before="120" w:after="120" w:line="276" w:lineRule="auto"/>
        <w:rPr>
          <w:rFonts w:ascii="Verdana" w:hAnsi="Verdana"/>
          <w:iCs/>
          <w:sz w:val="20"/>
          <w:szCs w:val="20"/>
          <w:lang w:val="en-US"/>
        </w:rPr>
      </w:pPr>
    </w:p>
    <w:p w14:paraId="6745BFDD" w14:textId="4D273E2C" w:rsidR="007E28A3" w:rsidRDefault="007E28A3" w:rsidP="00BF244B">
      <w:pPr>
        <w:pStyle w:val="BodyText"/>
        <w:spacing w:before="120" w:after="120" w:line="276" w:lineRule="auto"/>
        <w:rPr>
          <w:rFonts w:ascii="Verdana" w:hAnsi="Verdana"/>
          <w:iCs/>
          <w:sz w:val="20"/>
          <w:szCs w:val="20"/>
          <w:lang w:val="en-US"/>
        </w:rPr>
      </w:pPr>
    </w:p>
    <w:p w14:paraId="13E1813A" w14:textId="77777777" w:rsidR="007E28A3" w:rsidRPr="009E76EE" w:rsidRDefault="007E28A3" w:rsidP="00BF244B">
      <w:pPr>
        <w:pStyle w:val="BodyText"/>
        <w:spacing w:before="120" w:after="120" w:line="276" w:lineRule="auto"/>
        <w:rPr>
          <w:rFonts w:ascii="Verdana" w:hAnsi="Verdana"/>
          <w:iCs/>
          <w:sz w:val="20"/>
          <w:szCs w:val="20"/>
          <w:lang w:val="en-US"/>
        </w:rPr>
      </w:pPr>
    </w:p>
    <w:p w14:paraId="00FCAE1B" w14:textId="70F334B9" w:rsidR="009B7568" w:rsidRPr="009E76EE" w:rsidRDefault="009B7568" w:rsidP="00BF244B">
      <w:pPr>
        <w:spacing w:before="120" w:after="120" w:line="276" w:lineRule="auto"/>
        <w:rPr>
          <w:rFonts w:ascii="Verdana" w:hAnsi="Verdana" w:cs="Arial"/>
          <w:b/>
          <w:sz w:val="20"/>
          <w:szCs w:val="20"/>
          <w:lang w:eastAsia="fr-FR"/>
        </w:rPr>
      </w:pPr>
      <w:r w:rsidRPr="009E76EE">
        <w:rPr>
          <w:rFonts w:ascii="Verdana" w:hAnsi="Verdana" w:cs="Arial"/>
          <w:b/>
          <w:sz w:val="20"/>
          <w:szCs w:val="20"/>
          <w:lang w:eastAsia="fr-FR"/>
        </w:rPr>
        <w:lastRenderedPageBreak/>
        <w:t xml:space="preserve">Table X: Socio-economic benefits of continued use </w:t>
      </w: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99"/>
        <w:gridCol w:w="2834"/>
      </w:tblGrid>
      <w:tr w:rsidR="009B7568" w:rsidRPr="009E76EE" w14:paraId="420A56E0" w14:textId="77777777" w:rsidTr="00F71364">
        <w:trPr>
          <w:trHeight w:val="416"/>
        </w:trPr>
        <w:tc>
          <w:tcPr>
            <w:tcW w:w="3529" w:type="pct"/>
            <w:tcBorders>
              <w:bottom w:val="single" w:sz="4" w:space="0" w:color="auto"/>
            </w:tcBorders>
          </w:tcPr>
          <w:p w14:paraId="130612B9" w14:textId="77777777" w:rsidR="009B7568" w:rsidRPr="009E76EE" w:rsidRDefault="009B7568" w:rsidP="0049573F">
            <w:pPr>
              <w:pStyle w:val="CommentText"/>
              <w:rPr>
                <w:rFonts w:ascii="Verdana" w:hAnsi="Verdana" w:cs="Arial"/>
                <w:b/>
                <w:lang w:eastAsia="fr-FR"/>
              </w:rPr>
            </w:pPr>
            <w:r w:rsidRPr="009E76EE">
              <w:rPr>
                <w:rFonts w:ascii="Verdana" w:hAnsi="Verdana" w:cs="Arial"/>
                <w:b/>
                <w:lang w:eastAsia="fr-FR"/>
              </w:rPr>
              <w:br/>
              <w:t xml:space="preserve"> Description of major impacts </w:t>
            </w:r>
          </w:p>
        </w:tc>
        <w:tc>
          <w:tcPr>
            <w:tcW w:w="1471" w:type="pct"/>
            <w:tcBorders>
              <w:bottom w:val="single" w:sz="4" w:space="0" w:color="auto"/>
            </w:tcBorders>
          </w:tcPr>
          <w:p w14:paraId="6B090358" w14:textId="77777777" w:rsidR="009B7568" w:rsidRPr="009E76EE" w:rsidRDefault="009B7568" w:rsidP="0049573F">
            <w:pPr>
              <w:rPr>
                <w:rFonts w:ascii="Verdana" w:hAnsi="Verdana" w:cs="Arial"/>
                <w:b/>
                <w:sz w:val="20"/>
                <w:szCs w:val="20"/>
                <w:lang w:eastAsia="fr-FR"/>
              </w:rPr>
            </w:pPr>
            <w:r w:rsidRPr="009E76EE">
              <w:rPr>
                <w:rFonts w:ascii="Verdana" w:hAnsi="Verdana" w:cs="Arial"/>
                <w:b/>
                <w:sz w:val="20"/>
                <w:szCs w:val="20"/>
                <w:lang w:eastAsia="fr-FR"/>
              </w:rPr>
              <w:t>Quantification of impacts</w:t>
            </w:r>
          </w:p>
          <w:p w14:paraId="53D23364" w14:textId="77777777" w:rsidR="009B7568" w:rsidRPr="009E76EE" w:rsidRDefault="009B7568" w:rsidP="0049573F">
            <w:pPr>
              <w:rPr>
                <w:rFonts w:ascii="Verdana" w:hAnsi="Verdana" w:cs="Arial"/>
                <w:b/>
                <w:sz w:val="20"/>
                <w:szCs w:val="20"/>
                <w:lang w:eastAsia="fr-FR"/>
              </w:rPr>
            </w:pPr>
            <w:r w:rsidRPr="009E76EE">
              <w:rPr>
                <w:rFonts w:ascii="Verdana" w:hAnsi="Verdana" w:cs="Arial"/>
                <w:b/>
                <w:sz w:val="20"/>
                <w:szCs w:val="20"/>
                <w:lang w:eastAsia="fr-FR"/>
              </w:rPr>
              <w:t>[annualised to € million per year]</w:t>
            </w:r>
          </w:p>
        </w:tc>
      </w:tr>
      <w:tr w:rsidR="00F71364" w:rsidRPr="009E76EE" w14:paraId="72915468" w14:textId="77777777" w:rsidTr="00F71364">
        <w:trPr>
          <w:trHeight w:val="406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1BAB3D3" w14:textId="3E39603A" w:rsidR="00F71364" w:rsidRPr="009E76EE" w:rsidRDefault="00F71364" w:rsidP="00F71364">
            <w:pPr>
              <w:pStyle w:val="CommentText"/>
              <w:rPr>
                <w:rFonts w:ascii="Verdana" w:hAnsi="Verdana" w:cs="Arial"/>
                <w:lang w:eastAsia="fr-FR"/>
              </w:rPr>
            </w:pPr>
            <w:r>
              <w:rPr>
                <w:rFonts w:ascii="Verdana" w:hAnsi="Verdana" w:cs="Arial"/>
                <w:b/>
                <w:lang w:eastAsia="fr-FR"/>
              </w:rPr>
              <w:t xml:space="preserve">1. </w:t>
            </w:r>
            <w:r w:rsidRPr="00F71364">
              <w:rPr>
                <w:rFonts w:ascii="Verdana" w:hAnsi="Verdana" w:cs="Arial"/>
                <w:b/>
                <w:lang w:eastAsia="fr-FR"/>
              </w:rPr>
              <w:t>Benefits to the applicant(s) and/or their supply chain</w:t>
            </w:r>
          </w:p>
        </w:tc>
      </w:tr>
      <w:tr w:rsidR="009B7568" w:rsidRPr="009E76EE" w14:paraId="56837CC4" w14:textId="77777777" w:rsidTr="00F71364">
        <w:trPr>
          <w:trHeight w:val="406"/>
        </w:trPr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000CF" w14:textId="77777777" w:rsidR="009B7568" w:rsidRPr="009E76EE" w:rsidRDefault="009B7568" w:rsidP="009B7568">
            <w:pPr>
              <w:pStyle w:val="ListParagraph"/>
              <w:numPr>
                <w:ilvl w:val="1"/>
                <w:numId w:val="28"/>
              </w:numPr>
              <w:spacing w:after="0"/>
              <w:rPr>
                <w:rFonts w:cs="Arial"/>
                <w:szCs w:val="20"/>
                <w:lang w:eastAsia="fr-FR"/>
              </w:rPr>
            </w:pPr>
            <w:r w:rsidRPr="009E76EE">
              <w:rPr>
                <w:rFonts w:cs="Arial"/>
                <w:szCs w:val="20"/>
                <w:lang w:eastAsia="fr-FR"/>
              </w:rPr>
              <w:t>Avoided profit loss due to investment and/or production costs related to the adoption of an alternative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BECAE" w14:textId="77777777" w:rsidR="009B7568" w:rsidRPr="009E76EE" w:rsidRDefault="009B7568" w:rsidP="0049573F">
            <w:pPr>
              <w:rPr>
                <w:rFonts w:ascii="Verdana" w:hAnsi="Verdana" w:cs="Arial"/>
                <w:sz w:val="20"/>
                <w:szCs w:val="20"/>
                <w:lang w:eastAsia="fr-FR"/>
              </w:rPr>
            </w:pPr>
          </w:p>
        </w:tc>
      </w:tr>
      <w:tr w:rsidR="009B7568" w:rsidRPr="009E76EE" w14:paraId="375B8905" w14:textId="77777777" w:rsidTr="00F71364">
        <w:trPr>
          <w:trHeight w:val="406"/>
        </w:trPr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55D4" w14:textId="77777777" w:rsidR="009B7568" w:rsidRPr="009E76EE" w:rsidRDefault="009B7568" w:rsidP="009B7568">
            <w:pPr>
              <w:pStyle w:val="ListParagraph"/>
              <w:numPr>
                <w:ilvl w:val="1"/>
                <w:numId w:val="28"/>
              </w:numPr>
              <w:spacing w:after="0"/>
              <w:rPr>
                <w:rFonts w:cs="Arial"/>
                <w:szCs w:val="20"/>
                <w:lang w:eastAsia="fr-FR"/>
              </w:rPr>
            </w:pPr>
            <w:r w:rsidRPr="009E76EE">
              <w:rPr>
                <w:rFonts w:cs="Arial"/>
                <w:szCs w:val="20"/>
                <w:lang w:eastAsia="fr-FR"/>
              </w:rPr>
              <w:t>Avoided profit loss due to ceasing the use applied for</w:t>
            </w:r>
            <w:r w:rsidRPr="009E76EE">
              <w:rPr>
                <w:rStyle w:val="FootnoteReference"/>
                <w:rFonts w:cs="Arial"/>
                <w:sz w:val="20"/>
                <w:szCs w:val="20"/>
                <w:lang w:eastAsia="fr-FR"/>
              </w:rPr>
              <w:footnoteReference w:id="1"/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6BB3" w14:textId="77777777" w:rsidR="009B7568" w:rsidRPr="009E76EE" w:rsidRDefault="009B7568" w:rsidP="0049573F">
            <w:pPr>
              <w:rPr>
                <w:rFonts w:ascii="Verdana" w:hAnsi="Verdana" w:cs="Arial"/>
                <w:sz w:val="20"/>
                <w:szCs w:val="20"/>
                <w:lang w:eastAsia="fr-FR"/>
              </w:rPr>
            </w:pPr>
          </w:p>
        </w:tc>
      </w:tr>
      <w:tr w:rsidR="009B7568" w:rsidRPr="009E76EE" w14:paraId="22E27F3C" w14:textId="77777777" w:rsidTr="00F71364">
        <w:trPr>
          <w:trHeight w:val="406"/>
        </w:trPr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5A3C" w14:textId="77777777" w:rsidR="009B7568" w:rsidRPr="009E76EE" w:rsidRDefault="009B7568" w:rsidP="009B7568">
            <w:pPr>
              <w:pStyle w:val="ListParagraph"/>
              <w:numPr>
                <w:ilvl w:val="1"/>
                <w:numId w:val="28"/>
              </w:numPr>
              <w:spacing w:after="0"/>
              <w:rPr>
                <w:rFonts w:cs="Arial"/>
                <w:szCs w:val="20"/>
                <w:lang w:eastAsia="fr-FR"/>
              </w:rPr>
            </w:pPr>
            <w:r w:rsidRPr="009E76EE">
              <w:rPr>
                <w:rFonts w:cs="Arial"/>
                <w:szCs w:val="20"/>
                <w:lang w:eastAsia="fr-FR"/>
              </w:rPr>
              <w:t>Avoided relocation or closure cost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8C56" w14:textId="77777777" w:rsidR="009B7568" w:rsidRPr="009E76EE" w:rsidRDefault="009B7568" w:rsidP="0049573F">
            <w:pPr>
              <w:rPr>
                <w:rFonts w:ascii="Verdana" w:hAnsi="Verdana" w:cs="Arial"/>
                <w:sz w:val="20"/>
                <w:szCs w:val="20"/>
                <w:lang w:eastAsia="fr-FR"/>
              </w:rPr>
            </w:pPr>
          </w:p>
        </w:tc>
      </w:tr>
      <w:tr w:rsidR="009B7568" w:rsidRPr="009E76EE" w14:paraId="42A98B0E" w14:textId="77777777" w:rsidTr="00F71364">
        <w:trPr>
          <w:trHeight w:val="406"/>
        </w:trPr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D8EB" w14:textId="77777777" w:rsidR="009B7568" w:rsidRPr="009E76EE" w:rsidRDefault="009B7568" w:rsidP="009B7568">
            <w:pPr>
              <w:pStyle w:val="ListParagraph"/>
              <w:numPr>
                <w:ilvl w:val="1"/>
                <w:numId w:val="28"/>
              </w:numPr>
              <w:spacing w:after="0"/>
              <w:rPr>
                <w:rFonts w:cs="Arial"/>
                <w:szCs w:val="20"/>
                <w:lang w:eastAsia="fr-FR"/>
              </w:rPr>
            </w:pPr>
            <w:r w:rsidRPr="009E76EE">
              <w:rPr>
                <w:rFonts w:cs="Arial"/>
                <w:szCs w:val="20"/>
                <w:lang w:eastAsia="fr-FR"/>
              </w:rPr>
              <w:t>Avoided residual value of capital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8B16" w14:textId="77777777" w:rsidR="009B7568" w:rsidRPr="009E76EE" w:rsidRDefault="009B7568" w:rsidP="0049573F">
            <w:pPr>
              <w:rPr>
                <w:rFonts w:ascii="Verdana" w:hAnsi="Verdana" w:cs="Arial"/>
                <w:sz w:val="20"/>
                <w:szCs w:val="20"/>
                <w:lang w:eastAsia="fr-FR"/>
              </w:rPr>
            </w:pPr>
          </w:p>
        </w:tc>
      </w:tr>
      <w:tr w:rsidR="009B7568" w:rsidRPr="009E76EE" w14:paraId="15471616" w14:textId="77777777" w:rsidTr="00F71364">
        <w:trPr>
          <w:trHeight w:val="406"/>
        </w:trPr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7D89" w14:textId="77777777" w:rsidR="009B7568" w:rsidRPr="009E76EE" w:rsidRDefault="009B7568" w:rsidP="009B7568">
            <w:pPr>
              <w:pStyle w:val="ListParagraph"/>
              <w:numPr>
                <w:ilvl w:val="1"/>
                <w:numId w:val="28"/>
              </w:numPr>
              <w:spacing w:after="0"/>
              <w:rPr>
                <w:rFonts w:cs="Arial"/>
                <w:szCs w:val="20"/>
                <w:lang w:eastAsia="fr-FR"/>
              </w:rPr>
            </w:pPr>
            <w:r w:rsidRPr="009E76EE">
              <w:rPr>
                <w:rFonts w:cs="Arial"/>
                <w:szCs w:val="20"/>
                <w:lang w:eastAsia="fr-FR"/>
              </w:rPr>
              <w:t>Avoided additional cost for transportation, quality testing, etc.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EEB9" w14:textId="77777777" w:rsidR="009B7568" w:rsidRPr="009E76EE" w:rsidRDefault="009B7568" w:rsidP="0049573F">
            <w:pPr>
              <w:rPr>
                <w:rFonts w:ascii="Verdana" w:hAnsi="Verdana" w:cs="Arial"/>
                <w:sz w:val="20"/>
                <w:szCs w:val="20"/>
                <w:lang w:eastAsia="fr-FR"/>
              </w:rPr>
            </w:pPr>
          </w:p>
        </w:tc>
      </w:tr>
      <w:tr w:rsidR="009B7568" w:rsidRPr="009E76EE" w14:paraId="02644C1F" w14:textId="77777777" w:rsidTr="00F71364">
        <w:trPr>
          <w:trHeight w:val="406"/>
        </w:trPr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0C87" w14:textId="77777777" w:rsidR="009B7568" w:rsidRPr="00F71364" w:rsidRDefault="009B7568" w:rsidP="0049573F">
            <w:pPr>
              <w:rPr>
                <w:rFonts w:ascii="Verdana" w:hAnsi="Verdana" w:cs="Arial"/>
                <w:b/>
                <w:sz w:val="20"/>
                <w:szCs w:val="20"/>
                <w:lang w:eastAsia="fr-FR"/>
              </w:rPr>
            </w:pPr>
            <w:r w:rsidRPr="00F71364">
              <w:rPr>
                <w:rFonts w:ascii="Verdana" w:hAnsi="Verdana" w:cs="Arial"/>
                <w:b/>
                <w:sz w:val="20"/>
                <w:szCs w:val="20"/>
                <w:lang w:eastAsia="fr-FR"/>
              </w:rPr>
              <w:t>Sum of benefits to the applicant(s) and / or their supply chain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7C45" w14:textId="77777777" w:rsidR="009B7568" w:rsidRPr="009E76EE" w:rsidRDefault="009B7568" w:rsidP="0049573F">
            <w:pPr>
              <w:rPr>
                <w:rFonts w:ascii="Verdana" w:hAnsi="Verdana" w:cs="Arial"/>
                <w:sz w:val="20"/>
                <w:szCs w:val="20"/>
                <w:lang w:eastAsia="fr-FR"/>
              </w:rPr>
            </w:pPr>
          </w:p>
        </w:tc>
      </w:tr>
      <w:tr w:rsidR="00F71364" w:rsidRPr="009E76EE" w14:paraId="3F003014" w14:textId="77777777" w:rsidTr="00F71364">
        <w:trPr>
          <w:trHeight w:val="406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735E95" w14:textId="0D72DD14" w:rsidR="00F71364" w:rsidRPr="009E76EE" w:rsidRDefault="00F71364" w:rsidP="00F71364">
            <w:pPr>
              <w:pStyle w:val="CommentText"/>
              <w:rPr>
                <w:rFonts w:ascii="Verdana" w:hAnsi="Verdana" w:cs="Arial"/>
                <w:lang w:eastAsia="fr-FR"/>
              </w:rPr>
            </w:pPr>
            <w:r>
              <w:rPr>
                <w:rFonts w:ascii="Verdana" w:hAnsi="Verdana" w:cs="Arial"/>
                <w:b/>
                <w:lang w:eastAsia="fr-FR"/>
              </w:rPr>
              <w:t xml:space="preserve">2. </w:t>
            </w:r>
            <w:r w:rsidRPr="00F71364">
              <w:rPr>
                <w:rFonts w:ascii="Verdana" w:hAnsi="Verdana" w:cs="Arial"/>
                <w:b/>
                <w:lang w:eastAsia="fr-FR"/>
              </w:rPr>
              <w:t>Quantified impacts of the continuation of the SVHC use applied for on other actors</w:t>
            </w:r>
          </w:p>
        </w:tc>
      </w:tr>
      <w:tr w:rsidR="009B7568" w:rsidRPr="009E76EE" w14:paraId="7C668E51" w14:textId="77777777" w:rsidTr="00F71364">
        <w:trPr>
          <w:trHeight w:val="406"/>
        </w:trPr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140B7" w14:textId="77777777" w:rsidR="009B7568" w:rsidRPr="009E76EE" w:rsidRDefault="009B7568" w:rsidP="009B7568">
            <w:pPr>
              <w:pStyle w:val="ListParagraph"/>
              <w:numPr>
                <w:ilvl w:val="1"/>
                <w:numId w:val="29"/>
              </w:numPr>
              <w:spacing w:after="0"/>
              <w:ind w:left="313"/>
              <w:rPr>
                <w:rFonts w:cs="Arial"/>
                <w:szCs w:val="20"/>
                <w:lang w:eastAsia="fr-FR"/>
              </w:rPr>
            </w:pPr>
            <w:r w:rsidRPr="009E76EE">
              <w:rPr>
                <w:rFonts w:cs="Arial"/>
                <w:szCs w:val="20"/>
                <w:lang w:eastAsia="fr-FR"/>
              </w:rPr>
              <w:t>Avoided net job loss in the affected industry</w:t>
            </w:r>
            <w:r w:rsidRPr="009E76EE">
              <w:rPr>
                <w:szCs w:val="20"/>
                <w:vertAlign w:val="superscript"/>
              </w:rPr>
              <w:footnoteReference w:id="2"/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70F7" w14:textId="77777777" w:rsidR="009B7568" w:rsidRPr="009E76EE" w:rsidRDefault="009B7568" w:rsidP="0049573F">
            <w:pPr>
              <w:rPr>
                <w:rFonts w:ascii="Verdana" w:hAnsi="Verdana" w:cs="Arial"/>
                <w:sz w:val="20"/>
                <w:szCs w:val="20"/>
                <w:lang w:eastAsia="fr-FR"/>
              </w:rPr>
            </w:pPr>
          </w:p>
        </w:tc>
      </w:tr>
      <w:tr w:rsidR="009B7568" w:rsidRPr="009E76EE" w14:paraId="0B19317C" w14:textId="77777777" w:rsidTr="00F71364">
        <w:trPr>
          <w:trHeight w:val="406"/>
        </w:trPr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EAA6C" w14:textId="546911E8" w:rsidR="009B7568" w:rsidRPr="009E76EE" w:rsidRDefault="000F54F8" w:rsidP="009B7568">
            <w:pPr>
              <w:pStyle w:val="ListParagraph"/>
              <w:numPr>
                <w:ilvl w:val="1"/>
                <w:numId w:val="29"/>
              </w:numPr>
              <w:spacing w:after="0"/>
              <w:ind w:left="313"/>
              <w:rPr>
                <w:rFonts w:cs="Arial"/>
                <w:szCs w:val="20"/>
                <w:lang w:eastAsia="fr-FR"/>
              </w:rPr>
            </w:pPr>
            <w:r w:rsidRPr="009E76EE">
              <w:rPr>
                <w:rFonts w:cs="Arial"/>
                <w:szCs w:val="20"/>
                <w:lang w:eastAsia="fr-FR"/>
              </w:rPr>
              <w:t>Foregone</w:t>
            </w:r>
            <w:r w:rsidR="009B7568" w:rsidRPr="009E76EE">
              <w:rPr>
                <w:rFonts w:cs="Arial"/>
                <w:szCs w:val="20"/>
                <w:lang w:eastAsia="fr-FR"/>
              </w:rPr>
              <w:t xml:space="preserve"> spill-over impact on surplus of alternative producers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CA16B" w14:textId="77777777" w:rsidR="009B7568" w:rsidRPr="009E76EE" w:rsidRDefault="009B7568" w:rsidP="0049573F">
            <w:pPr>
              <w:rPr>
                <w:rFonts w:ascii="Verdana" w:hAnsi="Verdana" w:cs="Arial"/>
                <w:sz w:val="20"/>
                <w:szCs w:val="20"/>
                <w:lang w:eastAsia="fr-FR"/>
              </w:rPr>
            </w:pPr>
          </w:p>
        </w:tc>
      </w:tr>
      <w:tr w:rsidR="009B7568" w:rsidRPr="009E76EE" w14:paraId="5A403928" w14:textId="77777777" w:rsidTr="00F71364">
        <w:trPr>
          <w:trHeight w:val="406"/>
        </w:trPr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C0A95" w14:textId="77777777" w:rsidR="009B7568" w:rsidRPr="009E76EE" w:rsidRDefault="009B7568" w:rsidP="009B7568">
            <w:pPr>
              <w:pStyle w:val="ListParagraph"/>
              <w:numPr>
                <w:ilvl w:val="1"/>
                <w:numId w:val="29"/>
              </w:numPr>
              <w:spacing w:after="0"/>
              <w:ind w:left="313"/>
              <w:rPr>
                <w:rFonts w:cs="Arial"/>
                <w:szCs w:val="20"/>
                <w:lang w:eastAsia="fr-FR"/>
              </w:rPr>
            </w:pPr>
            <w:r w:rsidRPr="009E76EE">
              <w:rPr>
                <w:rFonts w:cs="Arial"/>
                <w:szCs w:val="20"/>
                <w:lang w:eastAsia="fr-FR"/>
              </w:rPr>
              <w:t>Avoided consumer surplus loss (e.g. because of inferior quality, higher price, reduced quantity, etc.)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EE5BB" w14:textId="77777777" w:rsidR="009B7568" w:rsidRPr="009E76EE" w:rsidRDefault="009B7568" w:rsidP="0049573F">
            <w:pPr>
              <w:rPr>
                <w:rFonts w:ascii="Verdana" w:hAnsi="Verdana" w:cs="Arial"/>
                <w:sz w:val="20"/>
                <w:szCs w:val="20"/>
                <w:lang w:eastAsia="fr-FR"/>
              </w:rPr>
            </w:pPr>
          </w:p>
        </w:tc>
      </w:tr>
      <w:tr w:rsidR="009B7568" w:rsidRPr="009E76EE" w14:paraId="0FF3F0B1" w14:textId="77777777" w:rsidTr="00F71364">
        <w:trPr>
          <w:trHeight w:val="406"/>
        </w:trPr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A80B" w14:textId="77777777" w:rsidR="009B7568" w:rsidRPr="009E76EE" w:rsidRDefault="009B7568" w:rsidP="009B7568">
            <w:pPr>
              <w:pStyle w:val="ListParagraph"/>
              <w:numPr>
                <w:ilvl w:val="1"/>
                <w:numId w:val="29"/>
              </w:numPr>
              <w:spacing w:after="0"/>
              <w:ind w:left="313"/>
              <w:rPr>
                <w:rFonts w:cs="Arial"/>
                <w:szCs w:val="20"/>
                <w:lang w:eastAsia="fr-FR"/>
              </w:rPr>
            </w:pPr>
            <w:r w:rsidRPr="009E76EE">
              <w:rPr>
                <w:rFonts w:cs="Arial"/>
                <w:szCs w:val="20"/>
                <w:lang w:eastAsia="fr-FR"/>
              </w:rPr>
              <w:t>Avoided other societal impacts (e.g. avoided CO</w:t>
            </w:r>
            <w:r w:rsidRPr="009E76EE">
              <w:rPr>
                <w:rFonts w:cs="Arial"/>
                <w:szCs w:val="20"/>
                <w:vertAlign w:val="subscript"/>
                <w:lang w:eastAsia="fr-FR"/>
              </w:rPr>
              <w:t>2</w:t>
            </w:r>
            <w:r w:rsidRPr="009E76EE">
              <w:rPr>
                <w:rFonts w:cs="Arial"/>
                <w:szCs w:val="20"/>
                <w:lang w:eastAsia="fr-FR"/>
              </w:rPr>
              <w:t xml:space="preserve"> emissions or securing the production of drugs)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49926" w14:textId="77777777" w:rsidR="009B7568" w:rsidRPr="009E76EE" w:rsidRDefault="009B7568" w:rsidP="0049573F">
            <w:pPr>
              <w:rPr>
                <w:rFonts w:ascii="Verdana" w:hAnsi="Verdana" w:cs="Arial"/>
                <w:sz w:val="20"/>
                <w:szCs w:val="20"/>
                <w:lang w:eastAsia="fr-FR"/>
              </w:rPr>
            </w:pPr>
          </w:p>
        </w:tc>
      </w:tr>
      <w:tr w:rsidR="009B7568" w:rsidRPr="009E76EE" w14:paraId="44A9450D" w14:textId="77777777" w:rsidTr="00F71364">
        <w:trPr>
          <w:trHeight w:val="322"/>
        </w:trPr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7E62" w14:textId="77777777" w:rsidR="009B7568" w:rsidRPr="00F71364" w:rsidRDefault="009B7568" w:rsidP="0049573F">
            <w:pPr>
              <w:rPr>
                <w:rFonts w:ascii="Verdana" w:hAnsi="Verdana" w:cs="Arial"/>
                <w:b/>
                <w:sz w:val="20"/>
                <w:szCs w:val="20"/>
                <w:lang w:eastAsia="fr-FR"/>
              </w:rPr>
            </w:pPr>
            <w:r w:rsidRPr="00F71364">
              <w:rPr>
                <w:rFonts w:ascii="Verdana" w:hAnsi="Verdana" w:cs="Arial"/>
                <w:b/>
                <w:sz w:val="20"/>
                <w:szCs w:val="20"/>
                <w:lang w:eastAsia="fr-FR"/>
              </w:rPr>
              <w:t>Sum of impacts of continuation of the use applied for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4566" w14:textId="77777777" w:rsidR="009B7568" w:rsidRPr="009E76EE" w:rsidRDefault="009B7568" w:rsidP="0049573F">
            <w:pPr>
              <w:rPr>
                <w:rFonts w:ascii="Verdana" w:hAnsi="Verdana" w:cs="Arial"/>
                <w:sz w:val="20"/>
                <w:szCs w:val="20"/>
                <w:lang w:eastAsia="fr-FR"/>
              </w:rPr>
            </w:pPr>
          </w:p>
        </w:tc>
      </w:tr>
      <w:tr w:rsidR="009B7568" w:rsidRPr="009E76EE" w14:paraId="5308E581" w14:textId="77777777" w:rsidTr="00F71364">
        <w:trPr>
          <w:trHeight w:val="406"/>
        </w:trPr>
        <w:tc>
          <w:tcPr>
            <w:tcW w:w="3529" w:type="pct"/>
            <w:shd w:val="clear" w:color="auto" w:fill="FFFFFF"/>
            <w:vAlign w:val="center"/>
          </w:tcPr>
          <w:p w14:paraId="2CCAEC40" w14:textId="6C18F94B" w:rsidR="009B7568" w:rsidRPr="00F71364" w:rsidRDefault="00F71364" w:rsidP="00F71364">
            <w:pPr>
              <w:pStyle w:val="CommentText"/>
              <w:rPr>
                <w:rFonts w:cs="Arial"/>
                <w:b/>
                <w:lang w:eastAsia="fr-FR"/>
              </w:rPr>
            </w:pPr>
            <w:r w:rsidRPr="00F71364">
              <w:rPr>
                <w:rFonts w:ascii="Verdana" w:hAnsi="Verdana" w:cs="Arial"/>
                <w:b/>
                <w:lang w:eastAsia="fr-FR"/>
              </w:rPr>
              <w:t>3</w:t>
            </w:r>
            <w:r>
              <w:rPr>
                <w:rFonts w:ascii="Verdana" w:hAnsi="Verdana" w:cs="Arial"/>
                <w:b/>
                <w:lang w:eastAsia="fr-FR"/>
              </w:rPr>
              <w:t xml:space="preserve">. </w:t>
            </w:r>
            <w:r w:rsidR="009B7568" w:rsidRPr="00F71364">
              <w:rPr>
                <w:rFonts w:ascii="Verdana" w:hAnsi="Verdana" w:cs="Arial"/>
                <w:b/>
                <w:lang w:eastAsia="fr-FR"/>
              </w:rPr>
              <w:t>Aggregated socio-economic benefits</w:t>
            </w:r>
            <w:r w:rsidR="009B7568" w:rsidRPr="00F71364" w:rsidDel="00C36FD4">
              <w:rPr>
                <w:rFonts w:ascii="Verdana" w:hAnsi="Verdana" w:cs="Arial"/>
                <w:b/>
                <w:lang w:eastAsia="fr-FR"/>
              </w:rPr>
              <w:t xml:space="preserve"> </w:t>
            </w:r>
            <w:r w:rsidR="009B7568" w:rsidRPr="00F71364">
              <w:rPr>
                <w:rFonts w:ascii="Verdana" w:hAnsi="Verdana" w:cs="Arial"/>
                <w:b/>
                <w:lang w:eastAsia="fr-FR"/>
              </w:rPr>
              <w:t>(1+2)</w:t>
            </w:r>
          </w:p>
        </w:tc>
        <w:tc>
          <w:tcPr>
            <w:tcW w:w="1471" w:type="pct"/>
            <w:shd w:val="clear" w:color="auto" w:fill="FFFFFF"/>
            <w:vAlign w:val="center"/>
          </w:tcPr>
          <w:p w14:paraId="7FD615A2" w14:textId="77777777" w:rsidR="009B7568" w:rsidRPr="009E76EE" w:rsidRDefault="009B7568" w:rsidP="0049573F">
            <w:pPr>
              <w:rPr>
                <w:rFonts w:ascii="Verdana" w:hAnsi="Verdana" w:cs="Arial"/>
                <w:sz w:val="20"/>
                <w:szCs w:val="20"/>
                <w:lang w:eastAsia="fr-FR"/>
              </w:rPr>
            </w:pPr>
          </w:p>
        </w:tc>
      </w:tr>
    </w:tbl>
    <w:p w14:paraId="37D9744C" w14:textId="77777777" w:rsidR="008E5654" w:rsidRPr="009E76EE" w:rsidRDefault="008E5654" w:rsidP="004B17D8">
      <w:pPr>
        <w:pStyle w:val="BodyText"/>
        <w:spacing w:after="0"/>
        <w:rPr>
          <w:rFonts w:ascii="Verdana" w:hAnsi="Verdana"/>
          <w:iCs/>
          <w:sz w:val="20"/>
          <w:szCs w:val="20"/>
        </w:rPr>
      </w:pPr>
    </w:p>
    <w:p w14:paraId="37D9744D" w14:textId="77777777" w:rsidR="00DC2714" w:rsidRPr="009E76EE" w:rsidRDefault="004B17D8" w:rsidP="00347A0B">
      <w:pPr>
        <w:pStyle w:val="Heading1"/>
      </w:pPr>
      <w:bookmarkStart w:id="139" w:name="_Toc387257932"/>
      <w:bookmarkStart w:id="140" w:name="_Toc387328605"/>
      <w:bookmarkStart w:id="141" w:name="_Toc387328670"/>
      <w:bookmarkStart w:id="142" w:name="_Toc387330090"/>
      <w:bookmarkStart w:id="143" w:name="_Toc387257933"/>
      <w:bookmarkStart w:id="144" w:name="_Toc387328606"/>
      <w:bookmarkStart w:id="145" w:name="_Toc387328671"/>
      <w:bookmarkStart w:id="146" w:name="_Toc387330091"/>
      <w:bookmarkStart w:id="147" w:name="_Toc387257937"/>
      <w:bookmarkStart w:id="148" w:name="_Toc387328610"/>
      <w:bookmarkStart w:id="149" w:name="_Toc387328675"/>
      <w:bookmarkStart w:id="150" w:name="_Toc387330095"/>
      <w:bookmarkStart w:id="151" w:name="_Toc336625047"/>
      <w:bookmarkStart w:id="152" w:name="_Toc40521062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r w:rsidRPr="009E76EE">
        <w:t>COMBINED ASSESSMENT OF IMPACTS</w:t>
      </w:r>
      <w:bookmarkEnd w:id="151"/>
      <w:bookmarkEnd w:id="152"/>
    </w:p>
    <w:p w14:paraId="37D9744E" w14:textId="77777777" w:rsidR="004B17D8" w:rsidRPr="009E76EE" w:rsidRDefault="004B17D8" w:rsidP="00347A0B">
      <w:pPr>
        <w:pStyle w:val="Heading2"/>
      </w:pPr>
      <w:bookmarkStart w:id="153" w:name="_Toc336625048"/>
      <w:bookmarkStart w:id="154" w:name="_Toc405210629"/>
      <w:r w:rsidRPr="009E76EE">
        <w:t>Comparison of impacts</w:t>
      </w:r>
      <w:bookmarkEnd w:id="153"/>
      <w:bookmarkEnd w:id="154"/>
    </w:p>
    <w:p w14:paraId="1277A5DC" w14:textId="7D0B2DF0" w:rsidR="00BF244B" w:rsidRPr="009E76EE" w:rsidRDefault="0051166F" w:rsidP="0051166F">
      <w:pPr>
        <w:pStyle w:val="BodyText"/>
        <w:rPr>
          <w:rFonts w:ascii="Verdana" w:hAnsi="Verdana"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[Insert text here]</w:t>
      </w:r>
    </w:p>
    <w:p w14:paraId="699CB426" w14:textId="77777777" w:rsidR="00D666DE" w:rsidRDefault="00D666DE" w:rsidP="00AF19B9">
      <w:pPr>
        <w:spacing w:after="120"/>
        <w:rPr>
          <w:rFonts w:ascii="Verdana" w:hAnsi="Verdana" w:cs="Arial"/>
          <w:b/>
          <w:sz w:val="20"/>
          <w:szCs w:val="20"/>
          <w:lang w:eastAsia="fr-FR"/>
        </w:rPr>
      </w:pPr>
    </w:p>
    <w:p w14:paraId="073975D5" w14:textId="2EA592EE" w:rsidR="00AF19B9" w:rsidRPr="009E76EE" w:rsidRDefault="00AF19B9" w:rsidP="00AF19B9">
      <w:pPr>
        <w:spacing w:after="120"/>
        <w:rPr>
          <w:rFonts w:ascii="Verdana" w:hAnsi="Verdana"/>
          <w:b/>
          <w:sz w:val="20"/>
          <w:szCs w:val="20"/>
        </w:rPr>
      </w:pPr>
      <w:r w:rsidRPr="009E76EE">
        <w:rPr>
          <w:rFonts w:ascii="Verdana" w:hAnsi="Verdana" w:cs="Arial"/>
          <w:b/>
          <w:sz w:val="20"/>
          <w:szCs w:val="20"/>
          <w:lang w:eastAsia="fr-FR"/>
        </w:rPr>
        <w:lastRenderedPageBreak/>
        <w:t xml:space="preserve">Table X: Comparison of socio-economic benefits and </w:t>
      </w:r>
      <w:r w:rsidRPr="009E76EE">
        <w:rPr>
          <w:rFonts w:ascii="Verdana" w:hAnsi="Verdana"/>
          <w:b/>
          <w:sz w:val="20"/>
          <w:szCs w:val="20"/>
        </w:rPr>
        <w:t>risks of continued use</w:t>
      </w:r>
      <w:r w:rsidRPr="009E76EE">
        <w:rPr>
          <w:rFonts w:ascii="Verdana" w:hAnsi="Verdana" w:cs="Arial"/>
          <w:b/>
          <w:sz w:val="20"/>
          <w:szCs w:val="20"/>
          <w:lang w:eastAsia="fr-FR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2407"/>
        <w:gridCol w:w="2407"/>
        <w:gridCol w:w="2407"/>
      </w:tblGrid>
      <w:tr w:rsidR="00285DBA" w:rsidRPr="009E76EE" w14:paraId="46BCFCCF" w14:textId="77777777" w:rsidTr="00183EEA">
        <w:trPr>
          <w:trHeight w:val="505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D6AA" w14:textId="77777777" w:rsidR="00285DBA" w:rsidRPr="009E76EE" w:rsidRDefault="00285DBA" w:rsidP="0049573F">
            <w:pPr>
              <w:widowControl w:val="0"/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9E76EE">
              <w:rPr>
                <w:rFonts w:ascii="Verdana" w:hAnsi="Verdana"/>
                <w:b/>
                <w:sz w:val="20"/>
                <w:szCs w:val="20"/>
              </w:rPr>
              <w:t xml:space="preserve">Socio-economic benefits of continued use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10802" w14:textId="77777777" w:rsidR="00285DBA" w:rsidRPr="009E76EE" w:rsidRDefault="00285DBA" w:rsidP="0049573F">
            <w:pPr>
              <w:widowControl w:val="0"/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9E76EE">
              <w:rPr>
                <w:rFonts w:ascii="Verdana" w:hAnsi="Verdana"/>
                <w:b/>
                <w:sz w:val="20"/>
                <w:szCs w:val="20"/>
              </w:rPr>
              <w:t xml:space="preserve">Monetised excess risks associated with continued use </w:t>
            </w:r>
          </w:p>
        </w:tc>
      </w:tr>
      <w:tr w:rsidR="00285DBA" w:rsidRPr="009E76EE" w14:paraId="61F6FC6A" w14:textId="77777777" w:rsidTr="00183EEA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60FF" w14:textId="77777777" w:rsidR="00285DBA" w:rsidRPr="009E76EE" w:rsidRDefault="00285DBA" w:rsidP="0049573F">
            <w:pPr>
              <w:widowControl w:val="0"/>
              <w:tabs>
                <w:tab w:val="left" w:pos="454"/>
              </w:tabs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9E76EE">
              <w:rPr>
                <w:rFonts w:ascii="Verdana" w:hAnsi="Verdana" w:cs="Arial"/>
                <w:sz w:val="20"/>
                <w:szCs w:val="20"/>
                <w:lang w:eastAsia="fr-FR"/>
              </w:rPr>
              <w:t>Benefits to the applicant(s) and/or their supply chain [annualised to € million per year]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501A3" w14:textId="77777777" w:rsidR="00285DBA" w:rsidRPr="009E76EE" w:rsidRDefault="00285DBA" w:rsidP="0049573F">
            <w:pPr>
              <w:widowControl w:val="0"/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8C61" w14:textId="10946902" w:rsidR="00285DBA" w:rsidRPr="009E76EE" w:rsidRDefault="00285DBA" w:rsidP="0049573F">
            <w:pPr>
              <w:widowControl w:val="0"/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9E76EE">
              <w:rPr>
                <w:rFonts w:ascii="Verdana" w:hAnsi="Verdana" w:cs="Arial"/>
                <w:sz w:val="20"/>
                <w:szCs w:val="20"/>
                <w:lang w:eastAsia="fr-FR"/>
              </w:rPr>
              <w:t>Monetised excess risks to workers directly exposed in the use applied for</w:t>
            </w:r>
            <w:r w:rsidR="009A3674" w:rsidRPr="009E76EE">
              <w:rPr>
                <w:rFonts w:ascii="Verdana" w:hAnsi="Verdana" w:cs="Arial"/>
                <w:sz w:val="20"/>
                <w:szCs w:val="20"/>
                <w:lang w:eastAsia="fr-FR"/>
              </w:rPr>
              <w:t xml:space="preserve"> [annualised to € million per year]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227A1" w14:textId="77777777" w:rsidR="00285DBA" w:rsidRPr="009E76EE" w:rsidRDefault="00285DBA" w:rsidP="0049573F">
            <w:pPr>
              <w:widowControl w:val="0"/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285DBA" w:rsidRPr="009E76EE" w14:paraId="502C86E0" w14:textId="77777777" w:rsidTr="00183EEA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E5FCD" w14:textId="77777777" w:rsidR="00285DBA" w:rsidRPr="009E76EE" w:rsidRDefault="00285DBA" w:rsidP="0049573F">
            <w:pPr>
              <w:widowControl w:val="0"/>
              <w:tabs>
                <w:tab w:val="left" w:pos="454"/>
              </w:tabs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9E76EE">
              <w:rPr>
                <w:rFonts w:ascii="Verdana" w:hAnsi="Verdana" w:cs="Arial"/>
                <w:sz w:val="20"/>
                <w:szCs w:val="20"/>
                <w:lang w:eastAsia="fr-FR"/>
              </w:rPr>
              <w:t>Quantified impacts of the continuation of the SVHC use applied for on other actors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E12FE" w14:textId="77777777" w:rsidR="00285DBA" w:rsidRPr="009E76EE" w:rsidRDefault="00285DBA" w:rsidP="0049573F">
            <w:pPr>
              <w:widowControl w:val="0"/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B53BF" w14:textId="25EA6D67" w:rsidR="00285DBA" w:rsidRPr="009E76EE" w:rsidRDefault="00285DBA" w:rsidP="0049573F">
            <w:pPr>
              <w:widowControl w:val="0"/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9E76EE">
              <w:rPr>
                <w:rFonts w:ascii="Verdana" w:hAnsi="Verdana" w:cs="Arial"/>
                <w:sz w:val="20"/>
                <w:szCs w:val="20"/>
                <w:lang w:eastAsia="fr-FR"/>
              </w:rPr>
              <w:t>Monetised excess risks to the general population and indirectly exposed workers</w:t>
            </w:r>
            <w:r w:rsidR="009A3674" w:rsidRPr="009E76EE">
              <w:rPr>
                <w:rFonts w:ascii="Verdana" w:hAnsi="Verdana" w:cs="Arial"/>
                <w:sz w:val="20"/>
                <w:szCs w:val="20"/>
                <w:lang w:eastAsia="fr-FR"/>
              </w:rPr>
              <w:t xml:space="preserve"> [annualised to € million per year]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88615" w14:textId="77777777" w:rsidR="00285DBA" w:rsidRPr="009E76EE" w:rsidRDefault="00285DBA" w:rsidP="0049573F">
            <w:pPr>
              <w:widowControl w:val="0"/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285DBA" w:rsidRPr="009E76EE" w14:paraId="71FC4D02" w14:textId="77777777" w:rsidTr="00183EEA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3F1AE0" w14:textId="77777777" w:rsidR="00285DBA" w:rsidRPr="009E76EE" w:rsidRDefault="00285DBA" w:rsidP="0049573F">
            <w:pPr>
              <w:widowControl w:val="0"/>
              <w:spacing w:before="120" w:after="120"/>
              <w:rPr>
                <w:rFonts w:ascii="Verdana" w:hAnsi="Verdana" w:cs="Arial"/>
                <w:sz w:val="20"/>
                <w:szCs w:val="20"/>
                <w:lang w:eastAsia="fr-FR"/>
              </w:rPr>
            </w:pPr>
            <w:r w:rsidRPr="009E76EE">
              <w:rPr>
                <w:rFonts w:ascii="Verdana" w:hAnsi="Verdana" w:cs="Arial"/>
                <w:sz w:val="20"/>
                <w:szCs w:val="20"/>
                <w:lang w:eastAsia="fr-FR"/>
              </w:rPr>
              <w:t>Additional qualitatively assessed impacts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6EBC0" w14:textId="77777777" w:rsidR="00285DBA" w:rsidRPr="009E76EE" w:rsidRDefault="00285DBA" w:rsidP="0049573F">
            <w:pPr>
              <w:widowControl w:val="0"/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BEFF90" w14:textId="77777777" w:rsidR="00285DBA" w:rsidRPr="009E76EE" w:rsidRDefault="00285DBA" w:rsidP="0049573F">
            <w:pPr>
              <w:widowControl w:val="0"/>
              <w:spacing w:before="120" w:after="120"/>
              <w:ind w:left="29"/>
              <w:rPr>
                <w:rFonts w:ascii="Verdana" w:hAnsi="Verdana" w:cs="Arial"/>
                <w:sz w:val="20"/>
                <w:szCs w:val="20"/>
                <w:lang w:eastAsia="fr-FR"/>
              </w:rPr>
            </w:pPr>
            <w:r w:rsidRPr="009E76EE">
              <w:rPr>
                <w:rFonts w:ascii="Verdana" w:hAnsi="Verdana" w:cs="Arial"/>
                <w:sz w:val="20"/>
                <w:szCs w:val="20"/>
                <w:lang w:eastAsia="fr-FR"/>
              </w:rPr>
              <w:t>Additional qualitatively assessed risks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5F16DA" w14:textId="77777777" w:rsidR="00285DBA" w:rsidRPr="009E76EE" w:rsidRDefault="00285DBA" w:rsidP="0049573F">
            <w:pPr>
              <w:widowControl w:val="0"/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85DBA" w:rsidRPr="009E76EE" w14:paraId="1C1C1C56" w14:textId="77777777" w:rsidTr="00183EEA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233F2F" w14:textId="77777777" w:rsidR="00285DBA" w:rsidRPr="009E76EE" w:rsidRDefault="00285DBA" w:rsidP="0049573F">
            <w:pPr>
              <w:tabs>
                <w:tab w:val="left" w:pos="454"/>
              </w:tabs>
              <w:spacing w:before="120" w:after="120"/>
              <w:rPr>
                <w:rFonts w:ascii="Verdana" w:hAnsi="Verdana" w:cs="Arial"/>
                <w:sz w:val="20"/>
                <w:szCs w:val="20"/>
                <w:lang w:eastAsia="fr-FR"/>
              </w:rPr>
            </w:pPr>
            <w:r w:rsidRPr="009E76EE">
              <w:rPr>
                <w:rFonts w:ascii="Verdana" w:hAnsi="Verdana" w:cs="Arial"/>
                <w:sz w:val="20"/>
                <w:szCs w:val="20"/>
                <w:lang w:eastAsia="fr-FR"/>
              </w:rPr>
              <w:t>Aggregated socio-economic benefits</w:t>
            </w:r>
          </w:p>
          <w:p w14:paraId="1E3BD8D9" w14:textId="77777777" w:rsidR="00285DBA" w:rsidRPr="009E76EE" w:rsidRDefault="00285DBA" w:rsidP="0049573F">
            <w:pPr>
              <w:widowControl w:val="0"/>
              <w:tabs>
                <w:tab w:val="left" w:pos="454"/>
              </w:tabs>
              <w:spacing w:before="120" w:after="120"/>
              <w:rPr>
                <w:rFonts w:ascii="Verdana" w:hAnsi="Verdana" w:cs="Arial"/>
                <w:sz w:val="20"/>
                <w:szCs w:val="20"/>
                <w:lang w:eastAsia="fr-FR"/>
              </w:rPr>
            </w:pPr>
            <w:r w:rsidRPr="009E76EE">
              <w:rPr>
                <w:rFonts w:ascii="Verdana" w:hAnsi="Verdana" w:cs="Arial"/>
                <w:sz w:val="20"/>
                <w:szCs w:val="20"/>
                <w:lang w:eastAsia="fr-FR"/>
              </w:rPr>
              <w:t>[annualised to € million per year]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FAD086" w14:textId="77777777" w:rsidR="00285DBA" w:rsidRPr="009E76EE" w:rsidRDefault="00285DBA" w:rsidP="0049573F">
            <w:pPr>
              <w:widowControl w:val="0"/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1EA0C3" w14:textId="6B2F88AD" w:rsidR="00285DBA" w:rsidRPr="009E76EE" w:rsidRDefault="00285DBA" w:rsidP="0049573F">
            <w:pPr>
              <w:widowControl w:val="0"/>
              <w:spacing w:before="120" w:after="120"/>
              <w:rPr>
                <w:rFonts w:ascii="Verdana" w:hAnsi="Verdana" w:cs="Arial"/>
                <w:sz w:val="20"/>
                <w:szCs w:val="20"/>
                <w:lang w:eastAsia="fr-FR"/>
              </w:rPr>
            </w:pPr>
            <w:r w:rsidRPr="009E76EE">
              <w:rPr>
                <w:rFonts w:ascii="Verdana" w:hAnsi="Verdana" w:cs="Arial"/>
                <w:sz w:val="20"/>
                <w:szCs w:val="20"/>
                <w:lang w:eastAsia="fr-FR"/>
              </w:rPr>
              <w:t>Aggregated monetised excess risk</w:t>
            </w:r>
            <w:r w:rsidR="009A3674" w:rsidRPr="009E76EE">
              <w:rPr>
                <w:rFonts w:ascii="Verdana" w:hAnsi="Verdana" w:cs="Arial"/>
                <w:sz w:val="20"/>
                <w:szCs w:val="20"/>
                <w:lang w:eastAsia="fr-FR"/>
              </w:rPr>
              <w:t xml:space="preserve"> [annualised to € million per year]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A2AE3" w14:textId="77777777" w:rsidR="00285DBA" w:rsidRPr="009E76EE" w:rsidRDefault="00285DBA" w:rsidP="0049573F">
            <w:pPr>
              <w:widowControl w:val="0"/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31EED612" w14:textId="77777777" w:rsidR="00AF19B9" w:rsidRPr="009E76EE" w:rsidRDefault="00AF19B9" w:rsidP="00AF19B9">
      <w:pPr>
        <w:rPr>
          <w:rFonts w:ascii="Verdana" w:hAnsi="Verdana"/>
          <w:sz w:val="20"/>
          <w:szCs w:val="20"/>
        </w:rPr>
      </w:pPr>
    </w:p>
    <w:p w14:paraId="70AE612D" w14:textId="7B695D4A" w:rsidR="00AF19B9" w:rsidRPr="009E76EE" w:rsidRDefault="00AF19B9" w:rsidP="00AF19B9">
      <w:pPr>
        <w:spacing w:after="120"/>
        <w:rPr>
          <w:rFonts w:ascii="Verdana" w:hAnsi="Verdana"/>
          <w:b/>
          <w:sz w:val="20"/>
          <w:szCs w:val="20"/>
        </w:rPr>
      </w:pPr>
      <w:r w:rsidRPr="009E76EE">
        <w:rPr>
          <w:rFonts w:ascii="Verdana" w:hAnsi="Verdana" w:cs="Arial"/>
          <w:b/>
          <w:sz w:val="20"/>
          <w:szCs w:val="20"/>
          <w:lang w:eastAsia="fr-FR"/>
        </w:rPr>
        <w:t xml:space="preserve">Table X: Benefit/ </w:t>
      </w:r>
      <w:r w:rsidR="00285DBA" w:rsidRPr="009E76EE">
        <w:rPr>
          <w:rFonts w:ascii="Verdana" w:hAnsi="Verdana" w:cs="Arial"/>
          <w:b/>
          <w:sz w:val="20"/>
          <w:szCs w:val="20"/>
          <w:lang w:eastAsia="fr-FR"/>
        </w:rPr>
        <w:t>risk</w:t>
      </w:r>
      <w:r w:rsidRPr="009E76EE">
        <w:rPr>
          <w:rFonts w:ascii="Verdana" w:hAnsi="Verdana" w:cs="Arial"/>
          <w:b/>
          <w:sz w:val="20"/>
          <w:szCs w:val="20"/>
          <w:lang w:eastAsia="fr-FR"/>
        </w:rPr>
        <w:t xml:space="preserve"> summary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22"/>
        <w:gridCol w:w="6307"/>
      </w:tblGrid>
      <w:tr w:rsidR="00AF19B9" w:rsidRPr="009E76EE" w14:paraId="06A94BCB" w14:textId="77777777" w:rsidTr="00371467"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2E9A4" w14:textId="77777777" w:rsidR="00AF19B9" w:rsidRPr="009E76EE" w:rsidRDefault="00AF19B9" w:rsidP="00371467">
            <w:pPr>
              <w:spacing w:line="276" w:lineRule="auto"/>
              <w:rPr>
                <w:rFonts w:ascii="Verdana" w:hAnsi="Verdana" w:cs="Arial"/>
                <w:sz w:val="20"/>
                <w:szCs w:val="20"/>
                <w:lang w:eastAsia="fr-FR"/>
              </w:rPr>
            </w:pPr>
            <w:r w:rsidRPr="009E76EE">
              <w:rPr>
                <w:rFonts w:ascii="Verdana" w:hAnsi="Verdana" w:cs="Arial"/>
                <w:sz w:val="20"/>
                <w:szCs w:val="20"/>
                <w:lang w:eastAsia="fr-FR"/>
              </w:rPr>
              <w:t>Net benefits (€)</w:t>
            </w:r>
          </w:p>
        </w:tc>
        <w:tc>
          <w:tcPr>
            <w:tcW w:w="3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20CD" w14:textId="77777777" w:rsidR="00AF19B9" w:rsidRPr="009E76EE" w:rsidRDefault="00AF19B9" w:rsidP="00371467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F19B9" w:rsidRPr="009E76EE" w14:paraId="2E5AA5FF" w14:textId="77777777" w:rsidTr="00371467"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D4CD7" w14:textId="77777777" w:rsidR="00AF19B9" w:rsidRPr="009E76EE" w:rsidRDefault="00AF19B9" w:rsidP="00371467">
            <w:pPr>
              <w:spacing w:line="276" w:lineRule="auto"/>
              <w:rPr>
                <w:rFonts w:ascii="Verdana" w:hAnsi="Verdana" w:cs="Arial"/>
                <w:sz w:val="20"/>
                <w:szCs w:val="20"/>
                <w:lang w:eastAsia="fr-FR"/>
              </w:rPr>
            </w:pPr>
            <w:r w:rsidRPr="009E76EE">
              <w:rPr>
                <w:rFonts w:ascii="Verdana" w:hAnsi="Verdana" w:cs="Arial"/>
                <w:sz w:val="20"/>
                <w:szCs w:val="20"/>
                <w:lang w:eastAsia="fr-FR"/>
              </w:rPr>
              <w:t>Benefit/monetised risk ratio</w:t>
            </w:r>
          </w:p>
        </w:tc>
        <w:tc>
          <w:tcPr>
            <w:tcW w:w="3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9A063" w14:textId="77777777" w:rsidR="00AF19B9" w:rsidRPr="009E76EE" w:rsidRDefault="00AF19B9" w:rsidP="00371467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669EEBAB" w14:textId="77777777" w:rsidR="00AF19B9" w:rsidRPr="009E76EE" w:rsidRDefault="00AF19B9" w:rsidP="00AF19B9">
      <w:pPr>
        <w:spacing w:after="120"/>
        <w:rPr>
          <w:rFonts w:ascii="Verdana" w:hAnsi="Verdana"/>
          <w:b/>
          <w:sz w:val="20"/>
          <w:szCs w:val="20"/>
        </w:rPr>
      </w:pPr>
    </w:p>
    <w:p w14:paraId="79C3FC9F" w14:textId="7E3D7935" w:rsidR="00AF19B9" w:rsidRPr="009E76EE" w:rsidRDefault="00AF19B9" w:rsidP="00AF19B9">
      <w:pPr>
        <w:rPr>
          <w:rFonts w:ascii="Verdana" w:hAnsi="Verdana"/>
          <w:b/>
          <w:sz w:val="20"/>
          <w:szCs w:val="20"/>
        </w:rPr>
      </w:pPr>
      <w:r w:rsidRPr="009E76EE">
        <w:rPr>
          <w:rFonts w:ascii="Verdana" w:hAnsi="Verdana" w:cs="Arial"/>
          <w:b/>
          <w:sz w:val="20"/>
          <w:szCs w:val="20"/>
          <w:lang w:eastAsia="fr-FR"/>
        </w:rPr>
        <w:t>Table X: Cost of non-use per kg and</w:t>
      </w:r>
      <w:r w:rsidRPr="009E76EE">
        <w:rPr>
          <w:rFonts w:ascii="Verdana" w:hAnsi="Verdana"/>
          <w:b/>
          <w:sz w:val="20"/>
          <w:szCs w:val="20"/>
        </w:rPr>
        <w:t xml:space="preserve"> year (for PBT/vPvB substances and endocrine disruptors)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7"/>
        <w:gridCol w:w="5092"/>
      </w:tblGrid>
      <w:tr w:rsidR="00AF19B9" w:rsidRPr="009E76EE" w14:paraId="352D88BD" w14:textId="77777777" w:rsidTr="00371467">
        <w:trPr>
          <w:trHeight w:val="416"/>
        </w:trPr>
        <w:tc>
          <w:tcPr>
            <w:tcW w:w="2356" w:type="pct"/>
          </w:tcPr>
          <w:p w14:paraId="6EBF697A" w14:textId="77777777" w:rsidR="00AF19B9" w:rsidRPr="009E76EE" w:rsidRDefault="00AF19B9" w:rsidP="00371467">
            <w:pPr>
              <w:spacing w:line="276" w:lineRule="auto"/>
              <w:rPr>
                <w:rFonts w:ascii="Verdana" w:hAnsi="Verdana" w:cs="Arial"/>
                <w:sz w:val="20"/>
                <w:szCs w:val="20"/>
                <w:lang w:eastAsia="fr-FR"/>
              </w:rPr>
            </w:pPr>
          </w:p>
        </w:tc>
        <w:tc>
          <w:tcPr>
            <w:tcW w:w="2644" w:type="pct"/>
          </w:tcPr>
          <w:p w14:paraId="403E6821" w14:textId="77777777" w:rsidR="00AF19B9" w:rsidRPr="009E76EE" w:rsidRDefault="00AF19B9" w:rsidP="00371467">
            <w:pPr>
              <w:spacing w:line="276" w:lineRule="auto"/>
              <w:rPr>
                <w:rFonts w:ascii="Verdana" w:hAnsi="Verdana" w:cs="Arial"/>
                <w:b/>
                <w:sz w:val="20"/>
                <w:szCs w:val="20"/>
                <w:lang w:eastAsia="fr-FR"/>
              </w:rPr>
            </w:pPr>
            <w:r w:rsidRPr="009E76EE">
              <w:rPr>
                <w:rFonts w:ascii="Verdana" w:hAnsi="Verdana" w:cs="Arial"/>
                <w:b/>
                <w:sz w:val="20"/>
                <w:szCs w:val="20"/>
                <w:lang w:eastAsia="fr-FR"/>
              </w:rPr>
              <w:t>Per year</w:t>
            </w:r>
          </w:p>
        </w:tc>
      </w:tr>
      <w:tr w:rsidR="00AF19B9" w:rsidRPr="009E76EE" w14:paraId="5B2C60BB" w14:textId="77777777" w:rsidTr="00371467">
        <w:trPr>
          <w:trHeight w:val="406"/>
        </w:trPr>
        <w:tc>
          <w:tcPr>
            <w:tcW w:w="2356" w:type="pct"/>
          </w:tcPr>
          <w:p w14:paraId="2EE390D4" w14:textId="59584518" w:rsidR="00AF19B9" w:rsidRPr="009E76EE" w:rsidRDefault="00AF19B9" w:rsidP="00371467">
            <w:pPr>
              <w:spacing w:line="276" w:lineRule="auto"/>
              <w:rPr>
                <w:rFonts w:ascii="Verdana" w:hAnsi="Verdana" w:cs="Arial"/>
                <w:sz w:val="20"/>
                <w:szCs w:val="20"/>
                <w:lang w:eastAsia="fr-FR"/>
              </w:rPr>
            </w:pPr>
            <w:r w:rsidRPr="009E76EE">
              <w:rPr>
                <w:rFonts w:ascii="Verdana" w:hAnsi="Verdana" w:cs="Arial"/>
                <w:sz w:val="20"/>
                <w:szCs w:val="20"/>
                <w:lang w:eastAsia="fr-FR"/>
              </w:rPr>
              <w:t>Total cost (€)</w:t>
            </w:r>
            <w:r w:rsidR="00C913E4" w:rsidRPr="009E76EE">
              <w:rPr>
                <w:rFonts w:ascii="Verdana" w:hAnsi="Verdana" w:cs="Arial"/>
                <w:sz w:val="20"/>
                <w:szCs w:val="20"/>
                <w:lang w:eastAsia="fr-FR"/>
              </w:rPr>
              <w:t>[annualised to € million per year]</w:t>
            </w:r>
          </w:p>
        </w:tc>
        <w:tc>
          <w:tcPr>
            <w:tcW w:w="2644" w:type="pct"/>
          </w:tcPr>
          <w:p w14:paraId="6B37EA82" w14:textId="77777777" w:rsidR="00AF19B9" w:rsidRPr="009E76EE" w:rsidRDefault="00AF19B9" w:rsidP="00371467">
            <w:pPr>
              <w:spacing w:line="276" w:lineRule="auto"/>
              <w:rPr>
                <w:rFonts w:ascii="Verdana" w:hAnsi="Verdana" w:cs="Arial"/>
                <w:sz w:val="20"/>
                <w:szCs w:val="20"/>
                <w:lang w:eastAsia="fr-FR"/>
              </w:rPr>
            </w:pPr>
          </w:p>
        </w:tc>
      </w:tr>
      <w:tr w:rsidR="00AF19B9" w:rsidRPr="009E76EE" w14:paraId="7A87A116" w14:textId="77777777" w:rsidTr="00371467">
        <w:trPr>
          <w:trHeight w:val="406"/>
        </w:trPr>
        <w:tc>
          <w:tcPr>
            <w:tcW w:w="2356" w:type="pct"/>
          </w:tcPr>
          <w:p w14:paraId="5087C82A" w14:textId="77777777" w:rsidR="00AF19B9" w:rsidRPr="009E76EE" w:rsidRDefault="00AF19B9" w:rsidP="00371467">
            <w:pPr>
              <w:spacing w:line="276" w:lineRule="auto"/>
              <w:rPr>
                <w:rFonts w:ascii="Verdana" w:hAnsi="Verdana" w:cs="Arial"/>
                <w:sz w:val="20"/>
                <w:szCs w:val="20"/>
                <w:lang w:eastAsia="fr-FR"/>
              </w:rPr>
            </w:pPr>
            <w:r w:rsidRPr="009E76EE">
              <w:rPr>
                <w:rFonts w:ascii="Verdana" w:hAnsi="Verdana" w:cs="Calibri"/>
                <w:color w:val="000000"/>
                <w:sz w:val="20"/>
                <w:szCs w:val="20"/>
              </w:rPr>
              <w:t>Total emissions (kg)</w:t>
            </w:r>
          </w:p>
        </w:tc>
        <w:tc>
          <w:tcPr>
            <w:tcW w:w="2644" w:type="pct"/>
          </w:tcPr>
          <w:p w14:paraId="0416D21F" w14:textId="77777777" w:rsidR="00AF19B9" w:rsidRPr="009E76EE" w:rsidRDefault="00AF19B9" w:rsidP="00371467">
            <w:pPr>
              <w:spacing w:line="276" w:lineRule="auto"/>
              <w:rPr>
                <w:rFonts w:ascii="Verdana" w:hAnsi="Verdana" w:cs="Arial"/>
                <w:sz w:val="20"/>
                <w:szCs w:val="20"/>
                <w:lang w:eastAsia="fr-FR"/>
              </w:rPr>
            </w:pPr>
          </w:p>
        </w:tc>
      </w:tr>
      <w:tr w:rsidR="00AF19B9" w:rsidRPr="009E76EE" w14:paraId="672F2CD4" w14:textId="77777777" w:rsidTr="00371467">
        <w:trPr>
          <w:trHeight w:val="406"/>
        </w:trPr>
        <w:tc>
          <w:tcPr>
            <w:tcW w:w="2356" w:type="pct"/>
          </w:tcPr>
          <w:p w14:paraId="403BC12D" w14:textId="77777777" w:rsidR="00AF19B9" w:rsidRPr="009E76EE" w:rsidRDefault="00AF19B9" w:rsidP="00371467">
            <w:pPr>
              <w:spacing w:line="276" w:lineRule="auto"/>
              <w:rPr>
                <w:rFonts w:ascii="Verdana" w:hAnsi="Verdana" w:cs="Arial"/>
                <w:sz w:val="20"/>
                <w:szCs w:val="20"/>
                <w:lang w:eastAsia="fr-FR"/>
              </w:rPr>
            </w:pPr>
            <w:r w:rsidRPr="009E76EE">
              <w:rPr>
                <w:rFonts w:ascii="Verdana" w:hAnsi="Verdana" w:cs="Arial"/>
                <w:sz w:val="20"/>
                <w:szCs w:val="20"/>
                <w:lang w:eastAsia="fr-FR"/>
              </w:rPr>
              <w:t>Ratio (€/kg)</w:t>
            </w:r>
          </w:p>
        </w:tc>
        <w:tc>
          <w:tcPr>
            <w:tcW w:w="2644" w:type="pct"/>
          </w:tcPr>
          <w:p w14:paraId="4F6EC2AC" w14:textId="77777777" w:rsidR="00AF19B9" w:rsidRPr="009E76EE" w:rsidRDefault="00AF19B9" w:rsidP="00371467">
            <w:pPr>
              <w:spacing w:line="276" w:lineRule="auto"/>
              <w:rPr>
                <w:rFonts w:ascii="Verdana" w:hAnsi="Verdana" w:cs="Arial"/>
                <w:sz w:val="20"/>
                <w:szCs w:val="20"/>
                <w:lang w:eastAsia="fr-FR"/>
              </w:rPr>
            </w:pPr>
          </w:p>
        </w:tc>
      </w:tr>
    </w:tbl>
    <w:p w14:paraId="17D7B3E2" w14:textId="77777777" w:rsidR="00AF19B9" w:rsidRPr="009E76EE" w:rsidRDefault="00AF19B9" w:rsidP="00BF244B">
      <w:pPr>
        <w:spacing w:before="120" w:after="120" w:line="276" w:lineRule="auto"/>
        <w:rPr>
          <w:rFonts w:ascii="Verdana" w:hAnsi="Verdana"/>
          <w:sz w:val="20"/>
          <w:szCs w:val="20"/>
        </w:rPr>
      </w:pPr>
      <w:r w:rsidRPr="009E76EE">
        <w:rPr>
          <w:rFonts w:ascii="Verdana" w:hAnsi="Verdana"/>
          <w:sz w:val="20"/>
          <w:szCs w:val="20"/>
        </w:rPr>
        <w:t xml:space="preserve">Notes: </w:t>
      </w:r>
    </w:p>
    <w:p w14:paraId="491CAA09" w14:textId="77777777" w:rsidR="00AF19B9" w:rsidRPr="009E76EE" w:rsidRDefault="00AF19B9" w:rsidP="00BF244B">
      <w:pPr>
        <w:pStyle w:val="ListParagraph"/>
        <w:numPr>
          <w:ilvl w:val="0"/>
          <w:numId w:val="30"/>
        </w:numPr>
        <w:spacing w:before="120" w:after="120"/>
        <w:rPr>
          <w:rFonts w:cs="Arial"/>
          <w:szCs w:val="20"/>
          <w:lang w:eastAsia="fr-FR"/>
        </w:rPr>
      </w:pPr>
      <w:r w:rsidRPr="009E76EE">
        <w:rPr>
          <w:rFonts w:cs="Arial"/>
          <w:szCs w:val="20"/>
          <w:lang w:eastAsia="fr-FR"/>
        </w:rPr>
        <w:t>“Total cost” (of non-authorisation) = Benefit of authorisation</w:t>
      </w:r>
    </w:p>
    <w:p w14:paraId="6BB3F94D" w14:textId="4F258BE6" w:rsidR="00AF19B9" w:rsidRPr="009E76EE" w:rsidRDefault="00AF19B9" w:rsidP="000F154B">
      <w:pPr>
        <w:pStyle w:val="ListParagraph"/>
        <w:numPr>
          <w:ilvl w:val="0"/>
          <w:numId w:val="30"/>
        </w:numPr>
        <w:spacing w:before="120" w:after="120"/>
        <w:rPr>
          <w:rFonts w:cs="Arial"/>
          <w:szCs w:val="20"/>
          <w:lang w:eastAsia="fr-FR"/>
        </w:rPr>
      </w:pPr>
      <w:r w:rsidRPr="009E76EE">
        <w:rPr>
          <w:rFonts w:cs="Arial"/>
          <w:szCs w:val="20"/>
          <w:lang w:eastAsia="fr-FR"/>
        </w:rPr>
        <w:t>“Total emissions” (if authorisation is granted) = Estimated emissions to the environment, kg per year</w:t>
      </w:r>
      <w:r w:rsidR="000F154B">
        <w:rPr>
          <w:rFonts w:cs="Arial"/>
          <w:szCs w:val="20"/>
          <w:lang w:eastAsia="fr-FR"/>
        </w:rPr>
        <w:t xml:space="preserve"> </w:t>
      </w:r>
      <w:r w:rsidR="000F154B" w:rsidRPr="000F154B">
        <w:rPr>
          <w:rFonts w:cs="Arial"/>
          <w:szCs w:val="20"/>
          <w:lang w:eastAsia="fr-FR"/>
        </w:rPr>
        <w:t>from Section 10.2 of the CSR</w:t>
      </w:r>
    </w:p>
    <w:p w14:paraId="726FFD99" w14:textId="77777777" w:rsidR="00AF19B9" w:rsidRPr="009E76EE" w:rsidRDefault="00AF19B9" w:rsidP="00BF244B">
      <w:pPr>
        <w:pStyle w:val="ListParagraph"/>
        <w:numPr>
          <w:ilvl w:val="0"/>
          <w:numId w:val="30"/>
        </w:numPr>
        <w:spacing w:before="120" w:after="120"/>
        <w:rPr>
          <w:rFonts w:cs="Arial"/>
          <w:szCs w:val="20"/>
          <w:lang w:eastAsia="fr-FR"/>
        </w:rPr>
      </w:pPr>
      <w:r w:rsidRPr="009E76EE">
        <w:rPr>
          <w:rFonts w:cs="Arial"/>
          <w:szCs w:val="20"/>
          <w:lang w:eastAsia="fr-FR"/>
        </w:rPr>
        <w:t>“Ratio” = Total cost/Total emissions</w:t>
      </w:r>
    </w:p>
    <w:p w14:paraId="4D60D5E2" w14:textId="77777777" w:rsidR="00AF19B9" w:rsidRPr="009E76EE" w:rsidRDefault="00AF19B9" w:rsidP="00BF244B">
      <w:pPr>
        <w:pStyle w:val="ListParagraph"/>
        <w:numPr>
          <w:ilvl w:val="0"/>
          <w:numId w:val="30"/>
        </w:numPr>
        <w:spacing w:before="120" w:after="120"/>
        <w:rPr>
          <w:rFonts w:cs="Arial"/>
          <w:szCs w:val="20"/>
          <w:lang w:eastAsia="fr-FR"/>
        </w:rPr>
      </w:pPr>
      <w:r w:rsidRPr="009E76EE">
        <w:rPr>
          <w:rFonts w:cs="Arial"/>
          <w:szCs w:val="20"/>
          <w:lang w:eastAsia="fr-FR"/>
        </w:rPr>
        <w:t xml:space="preserve">Annualised to a typical year based on the time horizon that you used in the analysis </w:t>
      </w:r>
    </w:p>
    <w:p w14:paraId="37D97453" w14:textId="77777777" w:rsidR="004B17D8" w:rsidRPr="009E76EE" w:rsidRDefault="004B17D8" w:rsidP="00347A0B">
      <w:pPr>
        <w:pStyle w:val="Heading2"/>
      </w:pPr>
      <w:bookmarkStart w:id="155" w:name="_Toc336625049"/>
      <w:bookmarkStart w:id="156" w:name="_Toc405210630"/>
      <w:r w:rsidRPr="009E76EE">
        <w:lastRenderedPageBreak/>
        <w:t>Distributional impacts</w:t>
      </w:r>
      <w:bookmarkEnd w:id="155"/>
      <w:bookmarkEnd w:id="156"/>
      <w:r w:rsidRPr="009E76EE">
        <w:t xml:space="preserve"> </w:t>
      </w:r>
    </w:p>
    <w:p w14:paraId="2291034A" w14:textId="5D8708EE" w:rsidR="00BF244B" w:rsidRPr="007E28A3" w:rsidRDefault="0051166F" w:rsidP="007E28A3">
      <w:pPr>
        <w:pStyle w:val="BodyText"/>
        <w:rPr>
          <w:rFonts w:ascii="Verdana" w:hAnsi="Verdana"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[Insert text here]</w:t>
      </w:r>
    </w:p>
    <w:p w14:paraId="20F1ECC0" w14:textId="35D44D1A" w:rsidR="00313566" w:rsidRPr="009E76EE" w:rsidRDefault="00313566" w:rsidP="00BF244B">
      <w:pPr>
        <w:spacing w:before="120" w:after="120" w:line="276" w:lineRule="auto"/>
        <w:rPr>
          <w:rFonts w:ascii="Verdana" w:hAnsi="Verdana"/>
          <w:b/>
          <w:sz w:val="20"/>
          <w:szCs w:val="20"/>
        </w:rPr>
      </w:pPr>
      <w:r w:rsidRPr="009E76EE">
        <w:rPr>
          <w:rFonts w:ascii="Verdana" w:hAnsi="Verdana" w:cs="Arial"/>
          <w:b/>
          <w:sz w:val="20"/>
          <w:szCs w:val="20"/>
          <w:lang w:eastAsia="fr-FR"/>
        </w:rPr>
        <w:t xml:space="preserve">Table </w:t>
      </w:r>
      <w:r w:rsidR="005D7936" w:rsidRPr="009E76EE">
        <w:rPr>
          <w:rFonts w:ascii="Verdana" w:hAnsi="Verdana" w:cs="Arial"/>
          <w:b/>
          <w:sz w:val="20"/>
          <w:szCs w:val="20"/>
          <w:lang w:eastAsia="fr-FR"/>
        </w:rPr>
        <w:t>X</w:t>
      </w:r>
      <w:r w:rsidRPr="009E76EE">
        <w:rPr>
          <w:rFonts w:ascii="Verdana" w:hAnsi="Verdana" w:cs="Arial"/>
          <w:b/>
          <w:sz w:val="20"/>
          <w:szCs w:val="20"/>
          <w:lang w:eastAsia="fr-FR"/>
        </w:rPr>
        <w:t xml:space="preserve">: </w:t>
      </w:r>
      <w:r w:rsidR="00C913E4" w:rsidRPr="009E76EE">
        <w:rPr>
          <w:rFonts w:ascii="Verdana" w:hAnsi="Verdana" w:cs="Arial"/>
          <w:b/>
          <w:sz w:val="20"/>
          <w:szCs w:val="20"/>
          <w:lang w:eastAsia="fr-FR"/>
        </w:rPr>
        <w:t>Distributional impacts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47"/>
        <w:gridCol w:w="2292"/>
        <w:gridCol w:w="2290"/>
      </w:tblGrid>
      <w:tr w:rsidR="00C913E4" w:rsidRPr="009E76EE" w14:paraId="7A126E99" w14:textId="77777777" w:rsidTr="00183EEA">
        <w:trPr>
          <w:trHeight w:val="416"/>
        </w:trPr>
        <w:tc>
          <w:tcPr>
            <w:tcW w:w="2621" w:type="pct"/>
          </w:tcPr>
          <w:p w14:paraId="7A94E30D" w14:textId="77777777" w:rsidR="00C913E4" w:rsidRPr="009E76EE" w:rsidRDefault="00C913E4" w:rsidP="0049573F">
            <w:pPr>
              <w:spacing w:line="276" w:lineRule="auto"/>
              <w:rPr>
                <w:rFonts w:ascii="Verdana" w:hAnsi="Verdana" w:cs="Arial"/>
                <w:b/>
                <w:sz w:val="20"/>
                <w:szCs w:val="20"/>
                <w:lang w:eastAsia="fr-FR"/>
              </w:rPr>
            </w:pPr>
            <w:r w:rsidRPr="009E76EE">
              <w:rPr>
                <w:rFonts w:ascii="Verdana" w:hAnsi="Verdana" w:cs="Arial"/>
                <w:b/>
                <w:sz w:val="20"/>
                <w:szCs w:val="20"/>
                <w:lang w:eastAsia="fr-FR"/>
              </w:rPr>
              <w:t>Affected group</w:t>
            </w:r>
            <w:r w:rsidRPr="009E76EE">
              <w:rPr>
                <w:rFonts w:ascii="Verdana" w:hAnsi="Verdana" w:cs="Arial"/>
                <w:b/>
                <w:sz w:val="20"/>
                <w:szCs w:val="20"/>
                <w:vertAlign w:val="superscript"/>
                <w:lang w:eastAsia="fr-FR"/>
              </w:rPr>
              <w:t>1</w:t>
            </w:r>
          </w:p>
        </w:tc>
        <w:tc>
          <w:tcPr>
            <w:tcW w:w="1190" w:type="pct"/>
          </w:tcPr>
          <w:p w14:paraId="3CD77264" w14:textId="77777777" w:rsidR="00C913E4" w:rsidRPr="009E76EE" w:rsidDel="007608C1" w:rsidRDefault="00C913E4" w:rsidP="0049573F">
            <w:pPr>
              <w:spacing w:line="276" w:lineRule="auto"/>
              <w:rPr>
                <w:rFonts w:ascii="Verdana" w:hAnsi="Verdana" w:cs="Arial"/>
                <w:b/>
                <w:sz w:val="20"/>
                <w:szCs w:val="20"/>
                <w:lang w:eastAsia="fr-FR"/>
              </w:rPr>
            </w:pPr>
            <w:r w:rsidRPr="009E76EE">
              <w:rPr>
                <w:rFonts w:ascii="Verdana" w:hAnsi="Verdana" w:cs="Arial"/>
                <w:b/>
                <w:sz w:val="20"/>
                <w:szCs w:val="20"/>
                <w:lang w:eastAsia="fr-FR"/>
              </w:rPr>
              <w:t>Economic impact</w:t>
            </w:r>
          </w:p>
        </w:tc>
        <w:tc>
          <w:tcPr>
            <w:tcW w:w="1189" w:type="pct"/>
          </w:tcPr>
          <w:p w14:paraId="304C4C28" w14:textId="77777777" w:rsidR="00C913E4" w:rsidRPr="009E76EE" w:rsidRDefault="00C913E4" w:rsidP="0049573F">
            <w:pPr>
              <w:spacing w:line="276" w:lineRule="auto"/>
              <w:rPr>
                <w:rFonts w:ascii="Verdana" w:hAnsi="Verdana" w:cs="Arial"/>
                <w:b/>
                <w:sz w:val="20"/>
                <w:szCs w:val="20"/>
                <w:lang w:eastAsia="fr-FR"/>
              </w:rPr>
            </w:pPr>
            <w:r w:rsidRPr="009E76EE">
              <w:rPr>
                <w:rFonts w:ascii="Verdana" w:hAnsi="Verdana" w:cs="Arial"/>
                <w:b/>
                <w:sz w:val="20"/>
                <w:szCs w:val="20"/>
                <w:lang w:eastAsia="fr-FR"/>
              </w:rPr>
              <w:t>Health and environmental impact</w:t>
            </w:r>
          </w:p>
        </w:tc>
      </w:tr>
      <w:tr w:rsidR="00C913E4" w:rsidRPr="009E76EE" w14:paraId="03CF79B8" w14:textId="77777777" w:rsidTr="00183EEA">
        <w:trPr>
          <w:trHeight w:val="406"/>
        </w:trPr>
        <w:tc>
          <w:tcPr>
            <w:tcW w:w="5000" w:type="pct"/>
            <w:gridSpan w:val="3"/>
          </w:tcPr>
          <w:p w14:paraId="50EF34F5" w14:textId="5077BFE9" w:rsidR="00C913E4" w:rsidRPr="00D30F89" w:rsidRDefault="00C913E4" w:rsidP="0049573F">
            <w:pPr>
              <w:spacing w:line="276" w:lineRule="auto"/>
              <w:rPr>
                <w:rFonts w:ascii="Verdana" w:hAnsi="Verdana" w:cs="Arial"/>
                <w:b/>
                <w:sz w:val="20"/>
                <w:szCs w:val="20"/>
                <w:lang w:eastAsia="fr-FR"/>
              </w:rPr>
            </w:pPr>
            <w:r w:rsidRPr="009E76EE">
              <w:rPr>
                <w:rFonts w:ascii="Verdana" w:hAnsi="Verdana" w:cs="Arial"/>
                <w:b/>
                <w:sz w:val="20"/>
                <w:szCs w:val="20"/>
                <w:lang w:eastAsia="fr-FR"/>
              </w:rPr>
              <w:t>Economic operator</w:t>
            </w:r>
          </w:p>
        </w:tc>
      </w:tr>
      <w:tr w:rsidR="00C913E4" w:rsidRPr="009E76EE" w14:paraId="2A8C4A07" w14:textId="77777777" w:rsidTr="00183EEA">
        <w:trPr>
          <w:trHeight w:val="406"/>
        </w:trPr>
        <w:tc>
          <w:tcPr>
            <w:tcW w:w="2621" w:type="pct"/>
          </w:tcPr>
          <w:p w14:paraId="497D2BBC" w14:textId="77777777" w:rsidR="00C913E4" w:rsidRPr="009E76EE" w:rsidDel="003A1170" w:rsidRDefault="00C913E4" w:rsidP="0049573F">
            <w:pPr>
              <w:spacing w:line="276" w:lineRule="auto"/>
              <w:rPr>
                <w:rFonts w:ascii="Verdana" w:hAnsi="Verdana" w:cs="Arial"/>
                <w:sz w:val="20"/>
                <w:szCs w:val="20"/>
                <w:lang w:eastAsia="fr-FR"/>
              </w:rPr>
            </w:pPr>
            <w:r w:rsidRPr="009E76EE">
              <w:rPr>
                <w:rFonts w:ascii="Verdana" w:hAnsi="Verdana" w:cs="Arial"/>
                <w:sz w:val="20"/>
                <w:szCs w:val="20"/>
                <w:lang w:eastAsia="fr-FR"/>
              </w:rPr>
              <w:t xml:space="preserve">Applicant </w:t>
            </w:r>
          </w:p>
        </w:tc>
        <w:tc>
          <w:tcPr>
            <w:tcW w:w="1190" w:type="pct"/>
          </w:tcPr>
          <w:p w14:paraId="6203A55C" w14:textId="77777777" w:rsidR="00C913E4" w:rsidRPr="009E76EE" w:rsidDel="003A1170" w:rsidRDefault="00C913E4" w:rsidP="0049573F">
            <w:pPr>
              <w:spacing w:line="276" w:lineRule="auto"/>
              <w:rPr>
                <w:rFonts w:ascii="Verdana" w:hAnsi="Verdana" w:cs="Arial"/>
                <w:sz w:val="20"/>
                <w:szCs w:val="20"/>
                <w:lang w:eastAsia="fr-FR"/>
              </w:rPr>
            </w:pPr>
          </w:p>
        </w:tc>
        <w:tc>
          <w:tcPr>
            <w:tcW w:w="1189" w:type="pct"/>
          </w:tcPr>
          <w:p w14:paraId="40EBA100" w14:textId="77777777" w:rsidR="00C913E4" w:rsidRPr="009E76EE" w:rsidDel="003A1170" w:rsidRDefault="00C913E4" w:rsidP="0049573F">
            <w:pPr>
              <w:spacing w:line="276" w:lineRule="auto"/>
              <w:rPr>
                <w:rFonts w:ascii="Verdana" w:hAnsi="Verdana" w:cs="Arial"/>
                <w:sz w:val="20"/>
                <w:szCs w:val="20"/>
                <w:lang w:eastAsia="fr-FR"/>
              </w:rPr>
            </w:pPr>
          </w:p>
        </w:tc>
      </w:tr>
      <w:tr w:rsidR="00C913E4" w:rsidRPr="009E76EE" w14:paraId="54C7D920" w14:textId="77777777" w:rsidTr="00183EEA">
        <w:trPr>
          <w:trHeight w:val="406"/>
        </w:trPr>
        <w:tc>
          <w:tcPr>
            <w:tcW w:w="2621" w:type="pct"/>
          </w:tcPr>
          <w:p w14:paraId="6300BDE4" w14:textId="77777777" w:rsidR="00C913E4" w:rsidRPr="009E76EE" w:rsidDel="00943E53" w:rsidRDefault="00C913E4" w:rsidP="0049573F">
            <w:pPr>
              <w:spacing w:line="276" w:lineRule="auto"/>
              <w:rPr>
                <w:rFonts w:ascii="Verdana" w:hAnsi="Verdana" w:cs="Arial"/>
                <w:sz w:val="20"/>
                <w:szCs w:val="20"/>
                <w:lang w:eastAsia="fr-FR"/>
              </w:rPr>
            </w:pPr>
            <w:r w:rsidRPr="009E76EE">
              <w:rPr>
                <w:rFonts w:ascii="Verdana" w:hAnsi="Verdana" w:cs="Arial"/>
                <w:sz w:val="20"/>
                <w:szCs w:val="20"/>
                <w:lang w:eastAsia="fr-FR"/>
              </w:rPr>
              <w:t>Suppliers of alternatives in the EU</w:t>
            </w:r>
          </w:p>
        </w:tc>
        <w:tc>
          <w:tcPr>
            <w:tcW w:w="1190" w:type="pct"/>
          </w:tcPr>
          <w:p w14:paraId="2E81BB61" w14:textId="77777777" w:rsidR="00C913E4" w:rsidRPr="009E76EE" w:rsidRDefault="00C913E4" w:rsidP="0049573F">
            <w:pPr>
              <w:spacing w:line="276" w:lineRule="auto"/>
              <w:rPr>
                <w:rFonts w:ascii="Verdana" w:hAnsi="Verdana" w:cs="Arial"/>
                <w:sz w:val="20"/>
                <w:szCs w:val="20"/>
                <w:lang w:eastAsia="fr-FR"/>
              </w:rPr>
            </w:pPr>
          </w:p>
        </w:tc>
        <w:tc>
          <w:tcPr>
            <w:tcW w:w="1189" w:type="pct"/>
          </w:tcPr>
          <w:p w14:paraId="41FE5320" w14:textId="77777777" w:rsidR="00C913E4" w:rsidRPr="009E76EE" w:rsidRDefault="00C913E4" w:rsidP="0049573F">
            <w:pPr>
              <w:spacing w:line="276" w:lineRule="auto"/>
              <w:rPr>
                <w:rFonts w:ascii="Verdana" w:hAnsi="Verdana" w:cs="Arial"/>
                <w:sz w:val="20"/>
                <w:szCs w:val="20"/>
                <w:lang w:eastAsia="fr-FR"/>
              </w:rPr>
            </w:pPr>
          </w:p>
        </w:tc>
      </w:tr>
      <w:tr w:rsidR="00C913E4" w:rsidRPr="009E76EE" w14:paraId="0D444A37" w14:textId="77777777" w:rsidTr="00183EEA">
        <w:trPr>
          <w:trHeight w:val="406"/>
        </w:trPr>
        <w:tc>
          <w:tcPr>
            <w:tcW w:w="2621" w:type="pct"/>
          </w:tcPr>
          <w:p w14:paraId="11E18D0D" w14:textId="77777777" w:rsidR="00C913E4" w:rsidRPr="009E76EE" w:rsidRDefault="00C913E4" w:rsidP="0049573F">
            <w:pPr>
              <w:spacing w:line="276" w:lineRule="auto"/>
              <w:rPr>
                <w:rFonts w:ascii="Verdana" w:hAnsi="Verdana" w:cs="Arial"/>
                <w:sz w:val="20"/>
                <w:szCs w:val="20"/>
                <w:lang w:eastAsia="fr-FR"/>
              </w:rPr>
            </w:pPr>
            <w:r w:rsidRPr="009E76EE">
              <w:rPr>
                <w:rFonts w:ascii="Verdana" w:hAnsi="Verdana" w:cs="Arial"/>
                <w:sz w:val="20"/>
                <w:szCs w:val="20"/>
                <w:lang w:eastAsia="fr-FR"/>
              </w:rPr>
              <w:t>Suppliers of alternatives outside the EU</w:t>
            </w:r>
          </w:p>
        </w:tc>
        <w:tc>
          <w:tcPr>
            <w:tcW w:w="1190" w:type="pct"/>
          </w:tcPr>
          <w:p w14:paraId="14ECD8D5" w14:textId="77777777" w:rsidR="00C913E4" w:rsidRPr="009E76EE" w:rsidRDefault="00C913E4" w:rsidP="0049573F">
            <w:pPr>
              <w:spacing w:line="276" w:lineRule="auto"/>
              <w:rPr>
                <w:rFonts w:ascii="Verdana" w:hAnsi="Verdana" w:cs="Arial"/>
                <w:sz w:val="20"/>
                <w:szCs w:val="20"/>
                <w:lang w:eastAsia="fr-FR"/>
              </w:rPr>
            </w:pPr>
          </w:p>
        </w:tc>
        <w:tc>
          <w:tcPr>
            <w:tcW w:w="1189" w:type="pct"/>
          </w:tcPr>
          <w:p w14:paraId="5D472431" w14:textId="77777777" w:rsidR="00C913E4" w:rsidRPr="009E76EE" w:rsidRDefault="00C913E4" w:rsidP="0049573F">
            <w:pPr>
              <w:spacing w:line="276" w:lineRule="auto"/>
              <w:rPr>
                <w:rFonts w:ascii="Verdana" w:hAnsi="Verdana" w:cs="Arial"/>
                <w:sz w:val="20"/>
                <w:szCs w:val="20"/>
                <w:lang w:eastAsia="fr-FR"/>
              </w:rPr>
            </w:pPr>
          </w:p>
        </w:tc>
      </w:tr>
      <w:tr w:rsidR="00C913E4" w:rsidRPr="009E76EE" w14:paraId="67E97718" w14:textId="77777777" w:rsidTr="00183EEA">
        <w:trPr>
          <w:trHeight w:val="406"/>
        </w:trPr>
        <w:tc>
          <w:tcPr>
            <w:tcW w:w="2621" w:type="pct"/>
          </w:tcPr>
          <w:p w14:paraId="0FDFCE5D" w14:textId="77777777" w:rsidR="00C913E4" w:rsidRPr="009E76EE" w:rsidRDefault="00C913E4" w:rsidP="0049573F">
            <w:pPr>
              <w:spacing w:line="276" w:lineRule="auto"/>
              <w:rPr>
                <w:rFonts w:ascii="Verdana" w:hAnsi="Verdana" w:cs="Arial"/>
                <w:sz w:val="20"/>
                <w:szCs w:val="20"/>
                <w:lang w:eastAsia="fr-FR"/>
              </w:rPr>
            </w:pPr>
            <w:r w:rsidRPr="009E76EE">
              <w:rPr>
                <w:rFonts w:ascii="Verdana" w:hAnsi="Verdana" w:cs="Arial"/>
                <w:sz w:val="20"/>
                <w:szCs w:val="20"/>
                <w:lang w:eastAsia="fr-FR"/>
              </w:rPr>
              <w:t>Competitors in the EU</w:t>
            </w:r>
          </w:p>
        </w:tc>
        <w:tc>
          <w:tcPr>
            <w:tcW w:w="1190" w:type="pct"/>
          </w:tcPr>
          <w:p w14:paraId="17FC89F9" w14:textId="77777777" w:rsidR="00C913E4" w:rsidRPr="009E76EE" w:rsidRDefault="00C913E4" w:rsidP="0049573F">
            <w:pPr>
              <w:spacing w:line="276" w:lineRule="auto"/>
              <w:rPr>
                <w:rFonts w:ascii="Verdana" w:hAnsi="Verdana" w:cs="Arial"/>
                <w:sz w:val="20"/>
                <w:szCs w:val="20"/>
                <w:lang w:eastAsia="fr-FR"/>
              </w:rPr>
            </w:pPr>
          </w:p>
        </w:tc>
        <w:tc>
          <w:tcPr>
            <w:tcW w:w="1189" w:type="pct"/>
          </w:tcPr>
          <w:p w14:paraId="4E45D42C" w14:textId="77777777" w:rsidR="00C913E4" w:rsidRPr="009E76EE" w:rsidRDefault="00C913E4" w:rsidP="0049573F">
            <w:pPr>
              <w:spacing w:line="276" w:lineRule="auto"/>
              <w:rPr>
                <w:rFonts w:ascii="Verdana" w:hAnsi="Verdana" w:cs="Arial"/>
                <w:sz w:val="20"/>
                <w:szCs w:val="20"/>
                <w:lang w:eastAsia="fr-FR"/>
              </w:rPr>
            </w:pPr>
          </w:p>
        </w:tc>
      </w:tr>
      <w:tr w:rsidR="00C913E4" w:rsidRPr="009E76EE" w14:paraId="40E3C93C" w14:textId="77777777" w:rsidTr="00183EEA">
        <w:trPr>
          <w:trHeight w:val="406"/>
        </w:trPr>
        <w:tc>
          <w:tcPr>
            <w:tcW w:w="2621" w:type="pct"/>
          </w:tcPr>
          <w:p w14:paraId="028ACF21" w14:textId="77777777" w:rsidR="00C913E4" w:rsidRPr="009E76EE" w:rsidRDefault="00C913E4" w:rsidP="0049573F">
            <w:pPr>
              <w:spacing w:line="276" w:lineRule="auto"/>
              <w:rPr>
                <w:rFonts w:ascii="Verdana" w:hAnsi="Verdana" w:cs="Arial"/>
                <w:sz w:val="20"/>
                <w:szCs w:val="20"/>
                <w:lang w:eastAsia="fr-FR"/>
              </w:rPr>
            </w:pPr>
            <w:r w:rsidRPr="009E76EE">
              <w:rPr>
                <w:rFonts w:ascii="Verdana" w:hAnsi="Verdana" w:cs="Arial"/>
                <w:sz w:val="20"/>
                <w:szCs w:val="20"/>
                <w:lang w:eastAsia="fr-FR"/>
              </w:rPr>
              <w:t>Competitors outside the EU</w:t>
            </w:r>
          </w:p>
        </w:tc>
        <w:tc>
          <w:tcPr>
            <w:tcW w:w="1190" w:type="pct"/>
          </w:tcPr>
          <w:p w14:paraId="2238DEAF" w14:textId="77777777" w:rsidR="00C913E4" w:rsidRPr="009E76EE" w:rsidRDefault="00C913E4" w:rsidP="0049573F">
            <w:pPr>
              <w:spacing w:line="276" w:lineRule="auto"/>
              <w:rPr>
                <w:rFonts w:ascii="Verdana" w:hAnsi="Verdana" w:cs="Arial"/>
                <w:sz w:val="20"/>
                <w:szCs w:val="20"/>
                <w:lang w:eastAsia="fr-FR"/>
              </w:rPr>
            </w:pPr>
          </w:p>
        </w:tc>
        <w:tc>
          <w:tcPr>
            <w:tcW w:w="1189" w:type="pct"/>
          </w:tcPr>
          <w:p w14:paraId="7AC3B42B" w14:textId="77777777" w:rsidR="00C913E4" w:rsidRPr="009E76EE" w:rsidRDefault="00C913E4" w:rsidP="0049573F">
            <w:pPr>
              <w:spacing w:line="276" w:lineRule="auto"/>
              <w:rPr>
                <w:rFonts w:ascii="Verdana" w:hAnsi="Verdana" w:cs="Arial"/>
                <w:sz w:val="20"/>
                <w:szCs w:val="20"/>
                <w:lang w:eastAsia="fr-FR"/>
              </w:rPr>
            </w:pPr>
          </w:p>
        </w:tc>
      </w:tr>
      <w:tr w:rsidR="00C913E4" w:rsidRPr="009E76EE" w14:paraId="5B027EE9" w14:textId="77777777" w:rsidTr="00183EEA">
        <w:trPr>
          <w:trHeight w:val="406"/>
        </w:trPr>
        <w:tc>
          <w:tcPr>
            <w:tcW w:w="2621" w:type="pct"/>
          </w:tcPr>
          <w:p w14:paraId="7DABE71F" w14:textId="77777777" w:rsidR="00C913E4" w:rsidRPr="009E76EE" w:rsidRDefault="00C913E4" w:rsidP="0049573F">
            <w:pPr>
              <w:spacing w:line="276" w:lineRule="auto"/>
              <w:rPr>
                <w:rFonts w:ascii="Verdana" w:hAnsi="Verdana" w:cs="Arial"/>
                <w:sz w:val="20"/>
                <w:szCs w:val="20"/>
                <w:lang w:eastAsia="fr-FR"/>
              </w:rPr>
            </w:pPr>
            <w:r w:rsidRPr="009E76EE">
              <w:rPr>
                <w:rFonts w:ascii="Verdana" w:hAnsi="Verdana" w:cs="Arial"/>
                <w:sz w:val="20"/>
                <w:szCs w:val="20"/>
                <w:lang w:eastAsia="fr-FR"/>
              </w:rPr>
              <w:t>Customer group 1  (identify</w:t>
            </w:r>
            <w:r w:rsidRPr="009E76EE">
              <w:rPr>
                <w:rFonts w:ascii="Verdana" w:hAnsi="Verdana" w:cs="Arial"/>
                <w:sz w:val="20"/>
                <w:szCs w:val="20"/>
                <w:vertAlign w:val="superscript"/>
                <w:lang w:eastAsia="fr-FR"/>
              </w:rPr>
              <w:t>2</w:t>
            </w:r>
            <w:r w:rsidRPr="009E76EE">
              <w:rPr>
                <w:rFonts w:ascii="Verdana" w:hAnsi="Verdana" w:cs="Arial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190" w:type="pct"/>
          </w:tcPr>
          <w:p w14:paraId="46CE98C8" w14:textId="77777777" w:rsidR="00C913E4" w:rsidRPr="009E76EE" w:rsidRDefault="00C913E4" w:rsidP="0049573F">
            <w:pPr>
              <w:spacing w:line="276" w:lineRule="auto"/>
              <w:rPr>
                <w:rFonts w:ascii="Verdana" w:hAnsi="Verdana" w:cs="Arial"/>
                <w:sz w:val="20"/>
                <w:szCs w:val="20"/>
                <w:lang w:eastAsia="fr-FR"/>
              </w:rPr>
            </w:pPr>
          </w:p>
        </w:tc>
        <w:tc>
          <w:tcPr>
            <w:tcW w:w="1189" w:type="pct"/>
          </w:tcPr>
          <w:p w14:paraId="7EC808B2" w14:textId="77777777" w:rsidR="00C913E4" w:rsidRPr="009E76EE" w:rsidRDefault="00C913E4" w:rsidP="0049573F">
            <w:pPr>
              <w:spacing w:line="276" w:lineRule="auto"/>
              <w:rPr>
                <w:rFonts w:ascii="Verdana" w:hAnsi="Verdana" w:cs="Arial"/>
                <w:sz w:val="20"/>
                <w:szCs w:val="20"/>
                <w:lang w:eastAsia="fr-FR"/>
              </w:rPr>
            </w:pPr>
          </w:p>
        </w:tc>
      </w:tr>
      <w:tr w:rsidR="00C913E4" w:rsidRPr="009E76EE" w14:paraId="42974B3B" w14:textId="77777777" w:rsidTr="00183EEA">
        <w:trPr>
          <w:trHeight w:val="406"/>
        </w:trPr>
        <w:tc>
          <w:tcPr>
            <w:tcW w:w="2621" w:type="pct"/>
          </w:tcPr>
          <w:p w14:paraId="09CBA05E" w14:textId="77777777" w:rsidR="00C913E4" w:rsidRPr="009E76EE" w:rsidRDefault="00C913E4" w:rsidP="0049573F">
            <w:pPr>
              <w:spacing w:line="276" w:lineRule="auto"/>
              <w:rPr>
                <w:rFonts w:ascii="Verdana" w:hAnsi="Verdana" w:cs="Arial"/>
                <w:sz w:val="20"/>
                <w:szCs w:val="20"/>
                <w:lang w:eastAsia="fr-FR"/>
              </w:rPr>
            </w:pPr>
            <w:r w:rsidRPr="009E76EE">
              <w:rPr>
                <w:rFonts w:ascii="Verdana" w:hAnsi="Verdana" w:cs="Arial"/>
                <w:sz w:val="20"/>
                <w:szCs w:val="20"/>
                <w:lang w:eastAsia="fr-FR"/>
              </w:rPr>
              <w:t>Customer group 2 (identify)</w:t>
            </w:r>
          </w:p>
        </w:tc>
        <w:tc>
          <w:tcPr>
            <w:tcW w:w="1190" w:type="pct"/>
          </w:tcPr>
          <w:p w14:paraId="63D3E2F4" w14:textId="77777777" w:rsidR="00C913E4" w:rsidRPr="009E76EE" w:rsidRDefault="00C913E4" w:rsidP="0049573F">
            <w:pPr>
              <w:spacing w:line="276" w:lineRule="auto"/>
              <w:rPr>
                <w:rFonts w:ascii="Verdana" w:hAnsi="Verdana" w:cs="Arial"/>
                <w:sz w:val="20"/>
                <w:szCs w:val="20"/>
                <w:lang w:eastAsia="fr-FR"/>
              </w:rPr>
            </w:pPr>
          </w:p>
        </w:tc>
        <w:tc>
          <w:tcPr>
            <w:tcW w:w="1189" w:type="pct"/>
          </w:tcPr>
          <w:p w14:paraId="52B69C4E" w14:textId="77777777" w:rsidR="00C913E4" w:rsidRPr="009E76EE" w:rsidRDefault="00C913E4" w:rsidP="0049573F">
            <w:pPr>
              <w:spacing w:line="276" w:lineRule="auto"/>
              <w:rPr>
                <w:rFonts w:ascii="Verdana" w:hAnsi="Verdana" w:cs="Arial"/>
                <w:sz w:val="20"/>
                <w:szCs w:val="20"/>
                <w:lang w:eastAsia="fr-FR"/>
              </w:rPr>
            </w:pPr>
          </w:p>
        </w:tc>
      </w:tr>
      <w:tr w:rsidR="00C913E4" w:rsidRPr="009E76EE" w14:paraId="2F400B20" w14:textId="77777777" w:rsidTr="00183EEA">
        <w:trPr>
          <w:trHeight w:val="406"/>
        </w:trPr>
        <w:tc>
          <w:tcPr>
            <w:tcW w:w="2621" w:type="pct"/>
          </w:tcPr>
          <w:p w14:paraId="412DE9AE" w14:textId="77777777" w:rsidR="00C913E4" w:rsidRPr="009E76EE" w:rsidRDefault="00C913E4" w:rsidP="0049573F">
            <w:pPr>
              <w:spacing w:line="276" w:lineRule="auto"/>
              <w:rPr>
                <w:rFonts w:ascii="Verdana" w:hAnsi="Verdana" w:cs="Arial"/>
                <w:sz w:val="20"/>
                <w:szCs w:val="20"/>
                <w:lang w:eastAsia="fr-FR"/>
              </w:rPr>
            </w:pPr>
            <w:r w:rsidRPr="009E76EE">
              <w:rPr>
                <w:rFonts w:ascii="Verdana" w:hAnsi="Verdana" w:cs="Arial"/>
                <w:sz w:val="20"/>
                <w:szCs w:val="20"/>
                <w:lang w:eastAsia="fr-FR"/>
              </w:rPr>
              <w:t>Public at large in the EU (identify)</w:t>
            </w:r>
          </w:p>
        </w:tc>
        <w:tc>
          <w:tcPr>
            <w:tcW w:w="1190" w:type="pct"/>
          </w:tcPr>
          <w:p w14:paraId="196A8A7C" w14:textId="77777777" w:rsidR="00C913E4" w:rsidRPr="009E76EE" w:rsidRDefault="00C913E4" w:rsidP="0049573F">
            <w:pPr>
              <w:spacing w:line="276" w:lineRule="auto"/>
              <w:rPr>
                <w:rFonts w:ascii="Verdana" w:hAnsi="Verdana" w:cs="Arial"/>
                <w:sz w:val="20"/>
                <w:szCs w:val="20"/>
                <w:lang w:eastAsia="fr-FR"/>
              </w:rPr>
            </w:pPr>
          </w:p>
        </w:tc>
        <w:tc>
          <w:tcPr>
            <w:tcW w:w="1189" w:type="pct"/>
          </w:tcPr>
          <w:p w14:paraId="274F7B75" w14:textId="77777777" w:rsidR="00C913E4" w:rsidRPr="009E76EE" w:rsidRDefault="00C913E4" w:rsidP="0049573F">
            <w:pPr>
              <w:spacing w:line="276" w:lineRule="auto"/>
              <w:rPr>
                <w:rFonts w:ascii="Verdana" w:hAnsi="Verdana" w:cs="Arial"/>
                <w:sz w:val="20"/>
                <w:szCs w:val="20"/>
                <w:lang w:eastAsia="fr-FR"/>
              </w:rPr>
            </w:pPr>
          </w:p>
        </w:tc>
      </w:tr>
      <w:tr w:rsidR="00C913E4" w:rsidRPr="009E76EE" w14:paraId="29C4517E" w14:textId="77777777" w:rsidTr="00183EEA">
        <w:trPr>
          <w:trHeight w:val="406"/>
        </w:trPr>
        <w:tc>
          <w:tcPr>
            <w:tcW w:w="5000" w:type="pct"/>
            <w:gridSpan w:val="3"/>
          </w:tcPr>
          <w:p w14:paraId="23C3CE0B" w14:textId="338F04C0" w:rsidR="00C913E4" w:rsidRPr="00D30F89" w:rsidRDefault="00C913E4" w:rsidP="0049573F">
            <w:pPr>
              <w:spacing w:line="276" w:lineRule="auto"/>
              <w:rPr>
                <w:rFonts w:ascii="Verdana" w:hAnsi="Verdana" w:cs="Arial"/>
                <w:b/>
                <w:sz w:val="20"/>
                <w:szCs w:val="20"/>
                <w:lang w:eastAsia="fr-FR"/>
              </w:rPr>
            </w:pPr>
            <w:r w:rsidRPr="009E76EE">
              <w:rPr>
                <w:rFonts w:ascii="Verdana" w:hAnsi="Verdana" w:cs="Arial"/>
                <w:b/>
                <w:sz w:val="20"/>
                <w:szCs w:val="20"/>
                <w:lang w:eastAsia="fr-FR"/>
              </w:rPr>
              <w:t>Geographical scope</w:t>
            </w:r>
          </w:p>
        </w:tc>
      </w:tr>
      <w:tr w:rsidR="00C913E4" w:rsidRPr="009E76EE" w14:paraId="6D7990E0" w14:textId="77777777" w:rsidTr="00183EEA">
        <w:trPr>
          <w:trHeight w:val="406"/>
        </w:trPr>
        <w:tc>
          <w:tcPr>
            <w:tcW w:w="2621" w:type="pct"/>
          </w:tcPr>
          <w:p w14:paraId="6B770BEA" w14:textId="77777777" w:rsidR="00C913E4" w:rsidRPr="009E76EE" w:rsidRDefault="00C913E4" w:rsidP="0049573F">
            <w:pPr>
              <w:spacing w:line="276" w:lineRule="auto"/>
              <w:rPr>
                <w:rFonts w:ascii="Verdana" w:hAnsi="Verdana" w:cs="Arial"/>
                <w:sz w:val="20"/>
                <w:szCs w:val="20"/>
                <w:lang w:eastAsia="fr-FR"/>
              </w:rPr>
            </w:pPr>
            <w:r w:rsidRPr="009E76EE">
              <w:rPr>
                <w:rFonts w:ascii="Verdana" w:hAnsi="Verdana" w:cs="Arial"/>
                <w:sz w:val="20"/>
                <w:szCs w:val="20"/>
                <w:lang w:eastAsia="fr-FR"/>
              </w:rPr>
              <w:t>Region or Member State x</w:t>
            </w:r>
          </w:p>
        </w:tc>
        <w:tc>
          <w:tcPr>
            <w:tcW w:w="1190" w:type="pct"/>
          </w:tcPr>
          <w:p w14:paraId="5110F23D" w14:textId="77777777" w:rsidR="00C913E4" w:rsidRPr="009E76EE" w:rsidRDefault="00C913E4" w:rsidP="0049573F">
            <w:pPr>
              <w:spacing w:line="276" w:lineRule="auto"/>
              <w:rPr>
                <w:rFonts w:ascii="Verdana" w:hAnsi="Verdana" w:cs="Arial"/>
                <w:sz w:val="20"/>
                <w:szCs w:val="20"/>
                <w:lang w:eastAsia="fr-FR"/>
              </w:rPr>
            </w:pPr>
          </w:p>
        </w:tc>
        <w:tc>
          <w:tcPr>
            <w:tcW w:w="1189" w:type="pct"/>
          </w:tcPr>
          <w:p w14:paraId="1229ED19" w14:textId="77777777" w:rsidR="00C913E4" w:rsidRPr="009E76EE" w:rsidRDefault="00C913E4" w:rsidP="0049573F">
            <w:pPr>
              <w:spacing w:line="276" w:lineRule="auto"/>
              <w:rPr>
                <w:rFonts w:ascii="Verdana" w:hAnsi="Verdana" w:cs="Arial"/>
                <w:sz w:val="20"/>
                <w:szCs w:val="20"/>
                <w:lang w:eastAsia="fr-FR"/>
              </w:rPr>
            </w:pPr>
          </w:p>
        </w:tc>
      </w:tr>
      <w:tr w:rsidR="00C913E4" w:rsidRPr="009E76EE" w14:paraId="4DFACC67" w14:textId="77777777" w:rsidTr="00183EEA">
        <w:trPr>
          <w:trHeight w:val="406"/>
        </w:trPr>
        <w:tc>
          <w:tcPr>
            <w:tcW w:w="2621" w:type="pct"/>
          </w:tcPr>
          <w:p w14:paraId="6BB7D570" w14:textId="77777777" w:rsidR="00C913E4" w:rsidRPr="009E76EE" w:rsidRDefault="00C913E4" w:rsidP="0049573F">
            <w:pPr>
              <w:spacing w:line="276" w:lineRule="auto"/>
              <w:rPr>
                <w:rFonts w:ascii="Verdana" w:hAnsi="Verdana" w:cs="Arial"/>
                <w:sz w:val="20"/>
                <w:szCs w:val="20"/>
                <w:lang w:eastAsia="fr-FR"/>
              </w:rPr>
            </w:pPr>
            <w:r w:rsidRPr="009E76EE">
              <w:rPr>
                <w:rFonts w:ascii="Verdana" w:hAnsi="Verdana" w:cs="Arial"/>
                <w:sz w:val="20"/>
                <w:szCs w:val="20"/>
                <w:lang w:eastAsia="fr-FR"/>
              </w:rPr>
              <w:t>Region or Member State y</w:t>
            </w:r>
          </w:p>
        </w:tc>
        <w:tc>
          <w:tcPr>
            <w:tcW w:w="1190" w:type="pct"/>
          </w:tcPr>
          <w:p w14:paraId="06841178" w14:textId="77777777" w:rsidR="00C913E4" w:rsidRPr="009E76EE" w:rsidRDefault="00C913E4" w:rsidP="0049573F">
            <w:pPr>
              <w:spacing w:line="276" w:lineRule="auto"/>
              <w:rPr>
                <w:rFonts w:ascii="Verdana" w:hAnsi="Verdana" w:cs="Arial"/>
                <w:sz w:val="20"/>
                <w:szCs w:val="20"/>
                <w:lang w:eastAsia="fr-FR"/>
              </w:rPr>
            </w:pPr>
          </w:p>
        </w:tc>
        <w:tc>
          <w:tcPr>
            <w:tcW w:w="1189" w:type="pct"/>
          </w:tcPr>
          <w:p w14:paraId="139ECBBD" w14:textId="77777777" w:rsidR="00C913E4" w:rsidRPr="009E76EE" w:rsidRDefault="00C913E4" w:rsidP="0049573F">
            <w:pPr>
              <w:spacing w:line="276" w:lineRule="auto"/>
              <w:rPr>
                <w:rFonts w:ascii="Verdana" w:hAnsi="Verdana" w:cs="Arial"/>
                <w:sz w:val="20"/>
                <w:szCs w:val="20"/>
                <w:lang w:eastAsia="fr-FR"/>
              </w:rPr>
            </w:pPr>
          </w:p>
        </w:tc>
      </w:tr>
      <w:tr w:rsidR="00C913E4" w:rsidRPr="009E76EE" w14:paraId="25D9D0F4" w14:textId="77777777" w:rsidTr="00183EEA">
        <w:trPr>
          <w:trHeight w:val="406"/>
        </w:trPr>
        <w:tc>
          <w:tcPr>
            <w:tcW w:w="5000" w:type="pct"/>
            <w:gridSpan w:val="3"/>
          </w:tcPr>
          <w:p w14:paraId="400F4BC0" w14:textId="48B572F0" w:rsidR="00C913E4" w:rsidRPr="00D30F89" w:rsidRDefault="00C913E4" w:rsidP="0049573F">
            <w:pPr>
              <w:spacing w:line="276" w:lineRule="auto"/>
              <w:rPr>
                <w:rFonts w:ascii="Verdana" w:hAnsi="Verdana" w:cs="Arial"/>
                <w:b/>
                <w:sz w:val="20"/>
                <w:szCs w:val="20"/>
                <w:lang w:eastAsia="fr-FR"/>
              </w:rPr>
            </w:pPr>
            <w:r w:rsidRPr="009E76EE">
              <w:rPr>
                <w:rFonts w:ascii="Verdana" w:hAnsi="Verdana" w:cs="Arial"/>
                <w:b/>
                <w:sz w:val="20"/>
                <w:szCs w:val="20"/>
                <w:lang w:eastAsia="fr-FR"/>
              </w:rPr>
              <w:t>Within the applicant’s business</w:t>
            </w:r>
          </w:p>
        </w:tc>
      </w:tr>
      <w:tr w:rsidR="00C913E4" w:rsidRPr="009E76EE" w14:paraId="3FC8ABD1" w14:textId="77777777" w:rsidTr="00183EEA">
        <w:trPr>
          <w:trHeight w:val="406"/>
        </w:trPr>
        <w:tc>
          <w:tcPr>
            <w:tcW w:w="2621" w:type="pct"/>
          </w:tcPr>
          <w:p w14:paraId="3031F011" w14:textId="77777777" w:rsidR="00C913E4" w:rsidRPr="009E76EE" w:rsidRDefault="00C913E4" w:rsidP="0049573F">
            <w:pPr>
              <w:spacing w:line="276" w:lineRule="auto"/>
              <w:rPr>
                <w:rFonts w:ascii="Verdana" w:hAnsi="Verdana" w:cs="Arial"/>
                <w:sz w:val="20"/>
                <w:szCs w:val="20"/>
                <w:lang w:eastAsia="fr-FR"/>
              </w:rPr>
            </w:pPr>
            <w:r w:rsidRPr="009E76EE">
              <w:rPr>
                <w:rFonts w:ascii="Verdana" w:hAnsi="Verdana" w:cs="Arial"/>
                <w:sz w:val="20"/>
                <w:szCs w:val="20"/>
                <w:lang w:eastAsia="fr-FR"/>
              </w:rPr>
              <w:t>Employers/Owners</w:t>
            </w:r>
          </w:p>
        </w:tc>
        <w:tc>
          <w:tcPr>
            <w:tcW w:w="1190" w:type="pct"/>
          </w:tcPr>
          <w:p w14:paraId="06D38456" w14:textId="77777777" w:rsidR="00C913E4" w:rsidRPr="009E76EE" w:rsidRDefault="00C913E4" w:rsidP="0049573F">
            <w:pPr>
              <w:spacing w:line="276" w:lineRule="auto"/>
              <w:rPr>
                <w:rFonts w:ascii="Verdana" w:hAnsi="Verdana" w:cs="Arial"/>
                <w:sz w:val="20"/>
                <w:szCs w:val="20"/>
                <w:lang w:eastAsia="fr-FR"/>
              </w:rPr>
            </w:pPr>
          </w:p>
        </w:tc>
        <w:tc>
          <w:tcPr>
            <w:tcW w:w="1189" w:type="pct"/>
          </w:tcPr>
          <w:p w14:paraId="7B8887A4" w14:textId="77777777" w:rsidR="00C913E4" w:rsidRPr="009E76EE" w:rsidRDefault="00C913E4" w:rsidP="0049573F">
            <w:pPr>
              <w:spacing w:line="276" w:lineRule="auto"/>
              <w:rPr>
                <w:rFonts w:ascii="Verdana" w:hAnsi="Verdana" w:cs="Arial"/>
                <w:sz w:val="20"/>
                <w:szCs w:val="20"/>
                <w:lang w:eastAsia="fr-FR"/>
              </w:rPr>
            </w:pPr>
          </w:p>
        </w:tc>
      </w:tr>
      <w:tr w:rsidR="00C913E4" w:rsidRPr="009E76EE" w14:paraId="6C9F1A62" w14:textId="77777777" w:rsidTr="00183EEA">
        <w:trPr>
          <w:trHeight w:val="406"/>
        </w:trPr>
        <w:tc>
          <w:tcPr>
            <w:tcW w:w="2621" w:type="pct"/>
          </w:tcPr>
          <w:p w14:paraId="107459E7" w14:textId="77777777" w:rsidR="00C913E4" w:rsidRPr="009E76EE" w:rsidRDefault="00C913E4" w:rsidP="0049573F">
            <w:pPr>
              <w:spacing w:line="276" w:lineRule="auto"/>
              <w:rPr>
                <w:rFonts w:ascii="Verdana" w:hAnsi="Verdana" w:cs="Arial"/>
                <w:sz w:val="20"/>
                <w:szCs w:val="20"/>
                <w:lang w:eastAsia="fr-FR"/>
              </w:rPr>
            </w:pPr>
            <w:r w:rsidRPr="009E76EE">
              <w:rPr>
                <w:rFonts w:ascii="Verdana" w:hAnsi="Verdana" w:cs="Arial"/>
                <w:sz w:val="20"/>
                <w:szCs w:val="20"/>
                <w:lang w:eastAsia="fr-FR"/>
              </w:rPr>
              <w:t>Exposed workers</w:t>
            </w:r>
          </w:p>
        </w:tc>
        <w:tc>
          <w:tcPr>
            <w:tcW w:w="1190" w:type="pct"/>
          </w:tcPr>
          <w:p w14:paraId="5AA9B8C0" w14:textId="77777777" w:rsidR="00C913E4" w:rsidRPr="009E76EE" w:rsidRDefault="00C913E4" w:rsidP="0049573F">
            <w:pPr>
              <w:spacing w:line="276" w:lineRule="auto"/>
              <w:rPr>
                <w:rFonts w:ascii="Verdana" w:hAnsi="Verdana" w:cs="Arial"/>
                <w:sz w:val="20"/>
                <w:szCs w:val="20"/>
                <w:lang w:eastAsia="fr-FR"/>
              </w:rPr>
            </w:pPr>
          </w:p>
        </w:tc>
        <w:tc>
          <w:tcPr>
            <w:tcW w:w="1189" w:type="pct"/>
          </w:tcPr>
          <w:p w14:paraId="3C2182AE" w14:textId="77777777" w:rsidR="00C913E4" w:rsidRPr="009E76EE" w:rsidRDefault="00C913E4" w:rsidP="0049573F">
            <w:pPr>
              <w:spacing w:line="276" w:lineRule="auto"/>
              <w:rPr>
                <w:rFonts w:ascii="Verdana" w:hAnsi="Verdana" w:cs="Arial"/>
                <w:sz w:val="20"/>
                <w:szCs w:val="20"/>
                <w:lang w:eastAsia="fr-FR"/>
              </w:rPr>
            </w:pPr>
          </w:p>
        </w:tc>
      </w:tr>
      <w:tr w:rsidR="00C913E4" w:rsidRPr="009E76EE" w14:paraId="0531A7D8" w14:textId="77777777" w:rsidTr="00183EEA">
        <w:trPr>
          <w:trHeight w:val="406"/>
        </w:trPr>
        <w:tc>
          <w:tcPr>
            <w:tcW w:w="2621" w:type="pct"/>
          </w:tcPr>
          <w:p w14:paraId="2EC42540" w14:textId="77777777" w:rsidR="00C913E4" w:rsidRPr="009E76EE" w:rsidRDefault="00C913E4" w:rsidP="0049573F">
            <w:pPr>
              <w:spacing w:line="276" w:lineRule="auto"/>
              <w:rPr>
                <w:rFonts w:ascii="Verdana" w:hAnsi="Verdana" w:cs="Arial"/>
                <w:sz w:val="20"/>
                <w:szCs w:val="20"/>
                <w:lang w:eastAsia="fr-FR"/>
              </w:rPr>
            </w:pPr>
            <w:r w:rsidRPr="009E76EE">
              <w:rPr>
                <w:rFonts w:ascii="Verdana" w:hAnsi="Verdana" w:cs="Arial"/>
                <w:sz w:val="20"/>
                <w:szCs w:val="20"/>
                <w:lang w:eastAsia="fr-FR"/>
              </w:rPr>
              <w:t>Non-exposed employees</w:t>
            </w:r>
          </w:p>
        </w:tc>
        <w:tc>
          <w:tcPr>
            <w:tcW w:w="1190" w:type="pct"/>
          </w:tcPr>
          <w:p w14:paraId="35D5E7A2" w14:textId="77777777" w:rsidR="00C913E4" w:rsidRPr="009E76EE" w:rsidRDefault="00C913E4" w:rsidP="0049573F">
            <w:pPr>
              <w:spacing w:line="276" w:lineRule="auto"/>
              <w:rPr>
                <w:rFonts w:ascii="Verdana" w:hAnsi="Verdana" w:cs="Arial"/>
                <w:sz w:val="20"/>
                <w:szCs w:val="20"/>
                <w:lang w:eastAsia="fr-FR"/>
              </w:rPr>
            </w:pPr>
          </w:p>
        </w:tc>
        <w:tc>
          <w:tcPr>
            <w:tcW w:w="1189" w:type="pct"/>
          </w:tcPr>
          <w:p w14:paraId="6A241474" w14:textId="77777777" w:rsidR="00C913E4" w:rsidRPr="009E76EE" w:rsidRDefault="00C913E4" w:rsidP="0049573F">
            <w:pPr>
              <w:spacing w:line="276" w:lineRule="auto"/>
              <w:rPr>
                <w:rFonts w:ascii="Verdana" w:hAnsi="Verdana" w:cs="Arial"/>
                <w:sz w:val="20"/>
                <w:szCs w:val="20"/>
                <w:lang w:eastAsia="fr-FR"/>
              </w:rPr>
            </w:pPr>
          </w:p>
        </w:tc>
      </w:tr>
    </w:tbl>
    <w:p w14:paraId="5D00CD0D" w14:textId="77777777" w:rsidR="00C913E4" w:rsidRPr="009E76EE" w:rsidRDefault="00C913E4" w:rsidP="00C913E4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eastAsia="fr-FR"/>
        </w:rPr>
      </w:pPr>
      <w:r w:rsidRPr="009E76EE">
        <w:rPr>
          <w:rFonts w:ascii="Verdana" w:hAnsi="Verdana" w:cs="Arial"/>
          <w:color w:val="000000"/>
          <w:sz w:val="20"/>
          <w:szCs w:val="20"/>
          <w:lang w:eastAsia="fr-FR"/>
        </w:rPr>
        <w:t>Notes:</w:t>
      </w:r>
    </w:p>
    <w:p w14:paraId="02C765C9" w14:textId="2AC8DBCC" w:rsidR="00C913E4" w:rsidRPr="00BF244B" w:rsidRDefault="00C913E4" w:rsidP="00BF244B">
      <w:pPr>
        <w:autoSpaceDE w:val="0"/>
        <w:autoSpaceDN w:val="0"/>
        <w:adjustRightInd w:val="0"/>
        <w:spacing w:before="120" w:after="120" w:line="276" w:lineRule="auto"/>
        <w:rPr>
          <w:rFonts w:ascii="Verdana" w:hAnsi="Verdana" w:cs="Arial"/>
          <w:color w:val="000000"/>
          <w:sz w:val="20"/>
          <w:szCs w:val="20"/>
          <w:lang w:eastAsia="fr-FR"/>
        </w:rPr>
      </w:pPr>
      <w:r w:rsidRPr="00D666DE">
        <w:rPr>
          <w:rFonts w:ascii="Verdana" w:hAnsi="Verdana" w:cs="Arial"/>
          <w:color w:val="000000"/>
          <w:sz w:val="20"/>
          <w:szCs w:val="20"/>
          <w:vertAlign w:val="superscript"/>
          <w:lang w:eastAsia="fr-FR"/>
        </w:rPr>
        <w:t xml:space="preserve">1 </w:t>
      </w:r>
      <w:r w:rsidRPr="00BF244B">
        <w:rPr>
          <w:rFonts w:ascii="Verdana" w:hAnsi="Verdana" w:cs="Arial"/>
          <w:color w:val="000000"/>
          <w:sz w:val="20"/>
          <w:szCs w:val="20"/>
          <w:lang w:eastAsia="fr-FR"/>
        </w:rPr>
        <w:t>Adapt the groups as relevant for your application.</w:t>
      </w:r>
    </w:p>
    <w:p w14:paraId="36987F60" w14:textId="681FACBC" w:rsidR="00C913E4" w:rsidRPr="00BF244B" w:rsidRDefault="00C913E4" w:rsidP="00BF244B">
      <w:pPr>
        <w:autoSpaceDE w:val="0"/>
        <w:autoSpaceDN w:val="0"/>
        <w:adjustRightInd w:val="0"/>
        <w:spacing w:before="120" w:after="120" w:line="276" w:lineRule="auto"/>
        <w:rPr>
          <w:rFonts w:ascii="Verdana" w:hAnsi="Verdana" w:cs="Arial"/>
          <w:color w:val="000000"/>
          <w:sz w:val="20"/>
          <w:szCs w:val="20"/>
          <w:lang w:eastAsia="fr-FR"/>
        </w:rPr>
      </w:pPr>
      <w:r w:rsidRPr="00D666DE">
        <w:rPr>
          <w:rFonts w:ascii="Verdana" w:hAnsi="Verdana" w:cs="Arial"/>
          <w:sz w:val="20"/>
          <w:szCs w:val="20"/>
          <w:vertAlign w:val="superscript"/>
          <w:lang w:eastAsia="fr-FR"/>
        </w:rPr>
        <w:t>2</w:t>
      </w:r>
      <w:r w:rsidRPr="00BF244B">
        <w:rPr>
          <w:rFonts w:ascii="Verdana" w:hAnsi="Verdana" w:cs="Arial"/>
          <w:sz w:val="20"/>
          <w:szCs w:val="20"/>
          <w:vertAlign w:val="superscript"/>
          <w:lang w:eastAsia="fr-FR"/>
        </w:rPr>
        <w:t xml:space="preserve"> </w:t>
      </w:r>
      <w:r w:rsidRPr="00BF244B">
        <w:rPr>
          <w:rFonts w:ascii="Verdana" w:hAnsi="Verdana" w:cs="Arial"/>
          <w:color w:val="000000"/>
          <w:sz w:val="20"/>
          <w:szCs w:val="20"/>
          <w:lang w:eastAsia="fr-FR"/>
        </w:rPr>
        <w:t>Identify group or groups as relevant. These may comprise the downstream or end users of the substance or the final customers of the products.</w:t>
      </w:r>
    </w:p>
    <w:p w14:paraId="11B991FB" w14:textId="135B57ED" w:rsidR="00313566" w:rsidRPr="00D666DE" w:rsidRDefault="00C913E4" w:rsidP="00BF244B">
      <w:pPr>
        <w:spacing w:before="120" w:after="120" w:line="276" w:lineRule="auto"/>
        <w:rPr>
          <w:rFonts w:ascii="Verdana" w:hAnsi="Verdana"/>
          <w:snapToGrid w:val="0"/>
          <w:sz w:val="20"/>
          <w:szCs w:val="20"/>
          <w:lang w:eastAsia="fi-FI"/>
        </w:rPr>
      </w:pPr>
      <w:r w:rsidRPr="00BF244B">
        <w:rPr>
          <w:rFonts w:ascii="Verdana" w:hAnsi="Verdana" w:cs="Arial"/>
          <w:color w:val="000000"/>
          <w:sz w:val="20"/>
          <w:szCs w:val="20"/>
          <w:lang w:eastAsia="fr-FR"/>
        </w:rPr>
        <w:t>Severity of impacts: either monetary [annualised to € million per year] or using scale high (+++ or ---), medium (++ or --), low (+ or -) or not applicable (n/a)</w:t>
      </w:r>
    </w:p>
    <w:p w14:paraId="37D97458" w14:textId="77777777" w:rsidR="004B17D8" w:rsidRPr="009E76EE" w:rsidRDefault="004B17D8" w:rsidP="00347A0B">
      <w:pPr>
        <w:pStyle w:val="Heading2"/>
      </w:pPr>
      <w:bookmarkStart w:id="157" w:name="_Toc387257941"/>
      <w:bookmarkStart w:id="158" w:name="_Toc387328614"/>
      <w:bookmarkStart w:id="159" w:name="_Toc387328679"/>
      <w:bookmarkStart w:id="160" w:name="_Toc387330099"/>
      <w:bookmarkStart w:id="161" w:name="_Toc387257945"/>
      <w:bookmarkStart w:id="162" w:name="_Toc387328618"/>
      <w:bookmarkStart w:id="163" w:name="_Toc387328683"/>
      <w:bookmarkStart w:id="164" w:name="_Toc387330103"/>
      <w:bookmarkStart w:id="165" w:name="_Toc336625050"/>
      <w:bookmarkStart w:id="166" w:name="_Toc405210631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r w:rsidRPr="009E76EE">
        <w:t>Uncertainty analysis</w:t>
      </w:r>
      <w:bookmarkEnd w:id="165"/>
      <w:bookmarkEnd w:id="166"/>
    </w:p>
    <w:p w14:paraId="179871FF" w14:textId="77777777" w:rsidR="0051166F" w:rsidRPr="009E76EE" w:rsidRDefault="0051166F" w:rsidP="0051166F">
      <w:pPr>
        <w:pStyle w:val="BodyText"/>
        <w:rPr>
          <w:rFonts w:ascii="Verdana" w:hAnsi="Verdana"/>
          <w:sz w:val="20"/>
          <w:szCs w:val="20"/>
        </w:rPr>
      </w:pPr>
      <w:bookmarkStart w:id="167" w:name="_Toc387257947"/>
      <w:bookmarkStart w:id="168" w:name="_Toc387328620"/>
      <w:bookmarkStart w:id="169" w:name="_Toc387328685"/>
      <w:bookmarkStart w:id="170" w:name="_Toc387330105"/>
      <w:bookmarkStart w:id="171" w:name="_Toc387257951"/>
      <w:bookmarkStart w:id="172" w:name="_Toc387328624"/>
      <w:bookmarkStart w:id="173" w:name="_Toc387328689"/>
      <w:bookmarkStart w:id="174" w:name="_Toc387330109"/>
      <w:bookmarkStart w:id="175" w:name="_Toc336625051"/>
      <w:bookmarkStart w:id="176" w:name="_Toc405210632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r>
        <w:rPr>
          <w:rFonts w:ascii="Verdana" w:hAnsi="Verdana"/>
          <w:iCs/>
          <w:sz w:val="20"/>
          <w:szCs w:val="20"/>
        </w:rPr>
        <w:t>[Insert text here]</w:t>
      </w:r>
    </w:p>
    <w:p w14:paraId="37D9745E" w14:textId="4E5A0A85" w:rsidR="008210EB" w:rsidRPr="009E76EE" w:rsidRDefault="0051166F" w:rsidP="0051166F">
      <w:pPr>
        <w:pStyle w:val="Heading1"/>
      </w:pPr>
      <w:r w:rsidRPr="009E76EE">
        <w:lastRenderedPageBreak/>
        <w:t xml:space="preserve"> </w:t>
      </w:r>
      <w:r w:rsidR="0012644B" w:rsidRPr="009E76EE">
        <w:t>CONCLUSION</w:t>
      </w:r>
      <w:r w:rsidR="0004039A" w:rsidRPr="009E76EE">
        <w:t>s</w:t>
      </w:r>
      <w:bookmarkEnd w:id="175"/>
      <w:bookmarkEnd w:id="176"/>
    </w:p>
    <w:p w14:paraId="1CA45EC7" w14:textId="77777777" w:rsidR="0051166F" w:rsidRPr="009E76EE" w:rsidRDefault="0051166F" w:rsidP="0051166F">
      <w:pPr>
        <w:pStyle w:val="BodyText"/>
        <w:rPr>
          <w:rFonts w:ascii="Verdana" w:hAnsi="Verdana"/>
          <w:sz w:val="20"/>
          <w:szCs w:val="20"/>
        </w:rPr>
      </w:pPr>
      <w:bookmarkStart w:id="177" w:name="_Toc405210633"/>
      <w:r>
        <w:rPr>
          <w:rFonts w:ascii="Verdana" w:hAnsi="Verdana"/>
          <w:iCs/>
          <w:sz w:val="20"/>
          <w:szCs w:val="20"/>
        </w:rPr>
        <w:t>[Insert text here]</w:t>
      </w:r>
    </w:p>
    <w:p w14:paraId="37D97467" w14:textId="68D4B043" w:rsidR="00E7756B" w:rsidRPr="009E76EE" w:rsidRDefault="0051166F" w:rsidP="0051166F">
      <w:pPr>
        <w:pStyle w:val="Heading1"/>
      </w:pPr>
      <w:r w:rsidRPr="009E76EE">
        <w:t xml:space="preserve"> </w:t>
      </w:r>
      <w:r w:rsidR="00E7756B" w:rsidRPr="009E76EE">
        <w:t>REFERENCES</w:t>
      </w:r>
      <w:bookmarkEnd w:id="177"/>
    </w:p>
    <w:p w14:paraId="37D97468" w14:textId="77777777" w:rsidR="000635E8" w:rsidRPr="009E76EE" w:rsidRDefault="00E7756B" w:rsidP="00823B47">
      <w:pPr>
        <w:rPr>
          <w:rFonts w:ascii="Verdana" w:hAnsi="Verdana"/>
          <w:sz w:val="20"/>
          <w:szCs w:val="20"/>
        </w:rPr>
      </w:pPr>
      <w:r w:rsidRPr="009E76EE">
        <w:rPr>
          <w:rFonts w:ascii="Verdana" w:hAnsi="Verdana"/>
          <w:sz w:val="20"/>
          <w:szCs w:val="20"/>
        </w:rPr>
        <w:t>[Provide list of references]</w:t>
      </w:r>
    </w:p>
    <w:p w14:paraId="37D97469" w14:textId="77777777" w:rsidR="00691751" w:rsidRPr="009E76EE" w:rsidRDefault="007D1E13" w:rsidP="00347A0B">
      <w:pPr>
        <w:pStyle w:val="StyleStyle1Centered"/>
      </w:pPr>
      <w:r w:rsidRPr="009E76EE">
        <w:br w:type="page"/>
      </w:r>
      <w:bookmarkStart w:id="178" w:name="_Toc336625053"/>
    </w:p>
    <w:p w14:paraId="37D9746A" w14:textId="77777777" w:rsidR="00691751" w:rsidRPr="009E76EE" w:rsidRDefault="00691751" w:rsidP="00347A0B">
      <w:pPr>
        <w:pStyle w:val="Heading1withoutnumbering"/>
      </w:pPr>
      <w:bookmarkStart w:id="179" w:name="_Toc387256395"/>
      <w:bookmarkStart w:id="180" w:name="_Toc405210634"/>
      <w:r w:rsidRPr="009E76EE">
        <w:lastRenderedPageBreak/>
        <w:t>Annex – Justifications for ConfidentialiTy Claims</w:t>
      </w:r>
      <w:bookmarkEnd w:id="179"/>
      <w:r w:rsidR="00EA4389" w:rsidRPr="009E76EE">
        <w:rPr>
          <w:rStyle w:val="FootnoteReference"/>
          <w:sz w:val="20"/>
          <w:szCs w:val="20"/>
        </w:rPr>
        <w:footnoteReference w:id="3"/>
      </w:r>
      <w:bookmarkEnd w:id="180"/>
    </w:p>
    <w:p w14:paraId="2808CE1F" w14:textId="238F89E5" w:rsidR="00D666DE" w:rsidRPr="009E76EE" w:rsidRDefault="00D666DE" w:rsidP="00D666DE">
      <w:pPr>
        <w:pStyle w:val="BodyText"/>
        <w:rPr>
          <w:rFonts w:ascii="Verdana" w:hAnsi="Verdana"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[Insert text and table here]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1266"/>
        <w:gridCol w:w="6440"/>
      </w:tblGrid>
      <w:tr w:rsidR="004F7255" w:rsidRPr="000153D0" w14:paraId="37D97470" w14:textId="77777777" w:rsidTr="00E729EA">
        <w:tc>
          <w:tcPr>
            <w:tcW w:w="1951" w:type="dxa"/>
          </w:tcPr>
          <w:p w14:paraId="37D9746D" w14:textId="77777777" w:rsidR="004F7255" w:rsidRPr="000153D0" w:rsidRDefault="004F7255" w:rsidP="00C0709F">
            <w:pPr>
              <w:rPr>
                <w:rFonts w:ascii="Verdana" w:hAnsi="Verdana"/>
                <w:b/>
                <w:sz w:val="18"/>
                <w:szCs w:val="18"/>
              </w:rPr>
            </w:pPr>
            <w:r w:rsidRPr="000153D0">
              <w:rPr>
                <w:rFonts w:ascii="Verdana" w:hAnsi="Verdana"/>
                <w:b/>
                <w:sz w:val="18"/>
                <w:szCs w:val="18"/>
              </w:rPr>
              <w:t>Blanked out item reference</w:t>
            </w:r>
          </w:p>
        </w:tc>
        <w:tc>
          <w:tcPr>
            <w:tcW w:w="1276" w:type="dxa"/>
          </w:tcPr>
          <w:p w14:paraId="37D9746E" w14:textId="77777777" w:rsidR="004F7255" w:rsidRPr="000153D0" w:rsidRDefault="004F7255" w:rsidP="00C0709F">
            <w:pPr>
              <w:rPr>
                <w:rFonts w:ascii="Verdana" w:hAnsi="Verdana"/>
                <w:b/>
                <w:sz w:val="18"/>
                <w:szCs w:val="18"/>
              </w:rPr>
            </w:pPr>
            <w:r w:rsidRPr="000153D0">
              <w:rPr>
                <w:rFonts w:ascii="Verdana" w:hAnsi="Verdana"/>
                <w:b/>
                <w:sz w:val="18"/>
                <w:szCs w:val="18"/>
              </w:rPr>
              <w:t>Page number</w:t>
            </w:r>
          </w:p>
        </w:tc>
        <w:tc>
          <w:tcPr>
            <w:tcW w:w="6628" w:type="dxa"/>
          </w:tcPr>
          <w:p w14:paraId="37D9746F" w14:textId="77777777" w:rsidR="004F7255" w:rsidRPr="000153D0" w:rsidRDefault="004F7255" w:rsidP="009959D7">
            <w:pPr>
              <w:rPr>
                <w:rFonts w:ascii="Verdana" w:hAnsi="Verdana"/>
                <w:b/>
                <w:sz w:val="18"/>
                <w:szCs w:val="18"/>
              </w:rPr>
            </w:pPr>
            <w:r w:rsidRPr="000153D0">
              <w:rPr>
                <w:rFonts w:ascii="Verdana" w:hAnsi="Verdana"/>
                <w:b/>
                <w:sz w:val="18"/>
                <w:szCs w:val="18"/>
              </w:rPr>
              <w:t xml:space="preserve">Justification for </w:t>
            </w:r>
            <w:r w:rsidR="009959D7" w:rsidRPr="000153D0">
              <w:rPr>
                <w:rFonts w:ascii="Verdana" w:hAnsi="Verdana"/>
                <w:b/>
                <w:sz w:val="18"/>
                <w:szCs w:val="18"/>
              </w:rPr>
              <w:t>blanking</w:t>
            </w:r>
          </w:p>
        </w:tc>
      </w:tr>
      <w:tr w:rsidR="00691751" w:rsidRPr="000153D0" w14:paraId="37D97474" w14:textId="77777777" w:rsidTr="00E729EA">
        <w:tc>
          <w:tcPr>
            <w:tcW w:w="1951" w:type="dxa"/>
          </w:tcPr>
          <w:p w14:paraId="37D97471" w14:textId="77777777" w:rsidR="00691751" w:rsidRPr="000153D0" w:rsidRDefault="00691751">
            <w:pPr>
              <w:rPr>
                <w:rFonts w:ascii="Verdana" w:hAnsi="Verdana"/>
                <w:sz w:val="18"/>
                <w:szCs w:val="18"/>
              </w:rPr>
            </w:pPr>
            <w:r w:rsidRPr="000153D0">
              <w:rPr>
                <w:rFonts w:ascii="Verdana" w:hAnsi="Verdana"/>
                <w:sz w:val="18"/>
                <w:szCs w:val="18"/>
              </w:rPr>
              <w:t xml:space="preserve">Blank </w:t>
            </w:r>
            <w:r w:rsidR="004F7255" w:rsidRPr="000153D0">
              <w:rPr>
                <w:rFonts w:ascii="Verdana" w:hAnsi="Verdana"/>
                <w:sz w:val="18"/>
                <w:szCs w:val="18"/>
              </w:rPr>
              <w:t>#</w:t>
            </w:r>
            <w:r w:rsidRPr="000153D0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37D97472" w14:textId="77777777" w:rsidR="00691751" w:rsidRPr="000153D0" w:rsidRDefault="00A30359" w:rsidP="00C0709F">
            <w:pPr>
              <w:rPr>
                <w:rFonts w:ascii="Verdana" w:hAnsi="Verdana"/>
                <w:sz w:val="18"/>
                <w:szCs w:val="18"/>
              </w:rPr>
            </w:pPr>
            <w:r w:rsidRPr="000153D0">
              <w:rPr>
                <w:rFonts w:ascii="Verdana" w:hAnsi="Verdana"/>
                <w:sz w:val="18"/>
                <w:szCs w:val="18"/>
              </w:rPr>
              <w:t>…</w:t>
            </w:r>
          </w:p>
        </w:tc>
        <w:tc>
          <w:tcPr>
            <w:tcW w:w="6628" w:type="dxa"/>
          </w:tcPr>
          <w:p w14:paraId="37D97473" w14:textId="77777777" w:rsidR="00691751" w:rsidRPr="000153D0" w:rsidRDefault="00691751" w:rsidP="00C0709F">
            <w:pPr>
              <w:rPr>
                <w:rFonts w:ascii="Verdana" w:hAnsi="Verdana"/>
                <w:sz w:val="18"/>
                <w:szCs w:val="18"/>
              </w:rPr>
            </w:pPr>
            <w:r w:rsidRPr="000153D0">
              <w:rPr>
                <w:rFonts w:ascii="Verdana" w:hAnsi="Verdana"/>
                <w:sz w:val="18"/>
                <w:szCs w:val="18"/>
              </w:rPr>
              <w:t>….</w:t>
            </w:r>
          </w:p>
        </w:tc>
      </w:tr>
      <w:tr w:rsidR="00691751" w:rsidRPr="000153D0" w14:paraId="37D97478" w14:textId="77777777" w:rsidTr="00E729EA">
        <w:tc>
          <w:tcPr>
            <w:tcW w:w="1951" w:type="dxa"/>
          </w:tcPr>
          <w:p w14:paraId="37D97475" w14:textId="77777777" w:rsidR="00691751" w:rsidRPr="000153D0" w:rsidRDefault="004F7255">
            <w:pPr>
              <w:rPr>
                <w:rFonts w:ascii="Verdana" w:hAnsi="Verdana"/>
                <w:sz w:val="18"/>
                <w:szCs w:val="18"/>
              </w:rPr>
            </w:pPr>
            <w:r w:rsidRPr="000153D0">
              <w:rPr>
                <w:rFonts w:ascii="Verdana" w:hAnsi="Verdana"/>
                <w:sz w:val="18"/>
                <w:szCs w:val="18"/>
              </w:rPr>
              <w:t>Blank #</w:t>
            </w:r>
            <w:r w:rsidR="00691751" w:rsidRPr="000153D0">
              <w:rPr>
                <w:rFonts w:ascii="Verdana" w:hAnsi="Verdana"/>
                <w:sz w:val="18"/>
                <w:szCs w:val="18"/>
              </w:rPr>
              <w:t xml:space="preserve"> 2</w:t>
            </w:r>
          </w:p>
        </w:tc>
        <w:tc>
          <w:tcPr>
            <w:tcW w:w="1276" w:type="dxa"/>
          </w:tcPr>
          <w:p w14:paraId="37D97476" w14:textId="77777777" w:rsidR="00691751" w:rsidRPr="000153D0" w:rsidRDefault="00A30359" w:rsidP="00C0709F">
            <w:pPr>
              <w:rPr>
                <w:rFonts w:ascii="Verdana" w:hAnsi="Verdana"/>
                <w:sz w:val="18"/>
                <w:szCs w:val="18"/>
              </w:rPr>
            </w:pPr>
            <w:r w:rsidRPr="000153D0">
              <w:rPr>
                <w:rFonts w:ascii="Verdana" w:hAnsi="Verdana"/>
                <w:sz w:val="18"/>
                <w:szCs w:val="18"/>
              </w:rPr>
              <w:t>…</w:t>
            </w:r>
          </w:p>
        </w:tc>
        <w:tc>
          <w:tcPr>
            <w:tcW w:w="6628" w:type="dxa"/>
          </w:tcPr>
          <w:p w14:paraId="37D97477" w14:textId="77777777" w:rsidR="00691751" w:rsidRPr="000153D0" w:rsidRDefault="00691751" w:rsidP="00C0709F">
            <w:pPr>
              <w:rPr>
                <w:rFonts w:ascii="Verdana" w:hAnsi="Verdana"/>
                <w:sz w:val="18"/>
                <w:szCs w:val="18"/>
              </w:rPr>
            </w:pPr>
            <w:r w:rsidRPr="000153D0">
              <w:rPr>
                <w:rFonts w:ascii="Verdana" w:hAnsi="Verdana"/>
                <w:sz w:val="18"/>
                <w:szCs w:val="18"/>
              </w:rPr>
              <w:t>…</w:t>
            </w:r>
          </w:p>
        </w:tc>
      </w:tr>
      <w:tr w:rsidR="00691751" w:rsidRPr="000153D0" w14:paraId="37D9747C" w14:textId="77777777" w:rsidTr="00E729EA">
        <w:tc>
          <w:tcPr>
            <w:tcW w:w="1951" w:type="dxa"/>
          </w:tcPr>
          <w:p w14:paraId="37D97479" w14:textId="77777777" w:rsidR="00691751" w:rsidRPr="000153D0" w:rsidRDefault="00691751" w:rsidP="00C0709F">
            <w:pPr>
              <w:rPr>
                <w:rFonts w:ascii="Verdana" w:hAnsi="Verdana"/>
                <w:sz w:val="18"/>
                <w:szCs w:val="18"/>
              </w:rPr>
            </w:pPr>
            <w:r w:rsidRPr="000153D0">
              <w:rPr>
                <w:rFonts w:ascii="Verdana" w:hAnsi="Verdana"/>
                <w:sz w:val="18"/>
                <w:szCs w:val="18"/>
              </w:rPr>
              <w:t>…</w:t>
            </w:r>
          </w:p>
        </w:tc>
        <w:tc>
          <w:tcPr>
            <w:tcW w:w="1276" w:type="dxa"/>
          </w:tcPr>
          <w:p w14:paraId="37D9747A" w14:textId="77777777" w:rsidR="00691751" w:rsidRPr="000153D0" w:rsidRDefault="00691751" w:rsidP="00C0709F">
            <w:pPr>
              <w:rPr>
                <w:rFonts w:ascii="Verdana" w:hAnsi="Verdana"/>
                <w:sz w:val="18"/>
                <w:szCs w:val="18"/>
              </w:rPr>
            </w:pPr>
            <w:r w:rsidRPr="000153D0">
              <w:rPr>
                <w:rFonts w:ascii="Verdana" w:hAnsi="Verdana"/>
                <w:sz w:val="18"/>
                <w:szCs w:val="18"/>
              </w:rPr>
              <w:t>…</w:t>
            </w:r>
          </w:p>
        </w:tc>
        <w:tc>
          <w:tcPr>
            <w:tcW w:w="6628" w:type="dxa"/>
          </w:tcPr>
          <w:p w14:paraId="37D9747B" w14:textId="77777777" w:rsidR="00691751" w:rsidRPr="000153D0" w:rsidRDefault="00691751" w:rsidP="00C0709F">
            <w:pPr>
              <w:rPr>
                <w:rFonts w:ascii="Verdana" w:hAnsi="Verdana"/>
                <w:sz w:val="18"/>
                <w:szCs w:val="18"/>
              </w:rPr>
            </w:pPr>
            <w:r w:rsidRPr="000153D0">
              <w:rPr>
                <w:rFonts w:ascii="Verdana" w:hAnsi="Verdana"/>
                <w:sz w:val="18"/>
                <w:szCs w:val="18"/>
              </w:rPr>
              <w:t>…</w:t>
            </w:r>
          </w:p>
        </w:tc>
      </w:tr>
    </w:tbl>
    <w:p w14:paraId="37D974B3" w14:textId="77777777" w:rsidR="00691751" w:rsidRPr="009E76EE" w:rsidRDefault="00691751" w:rsidP="00347A0B">
      <w:pPr>
        <w:pStyle w:val="Heading1"/>
        <w:numPr>
          <w:ilvl w:val="0"/>
          <w:numId w:val="0"/>
        </w:numPr>
      </w:pPr>
      <w:r w:rsidRPr="009E76EE">
        <w:br w:type="page"/>
      </w:r>
    </w:p>
    <w:p w14:paraId="37D974B5" w14:textId="77777777" w:rsidR="00D75793" w:rsidRPr="009E76EE" w:rsidRDefault="00D75793" w:rsidP="00347A0B">
      <w:pPr>
        <w:pStyle w:val="Heading1"/>
        <w:numPr>
          <w:ilvl w:val="0"/>
          <w:numId w:val="0"/>
        </w:numPr>
      </w:pPr>
      <w:bookmarkStart w:id="181" w:name="_Toc388435808"/>
      <w:bookmarkStart w:id="182" w:name="_Toc402963561"/>
      <w:bookmarkStart w:id="183" w:name="_Toc403047555"/>
      <w:bookmarkStart w:id="184" w:name="_Toc405210635"/>
      <w:bookmarkEnd w:id="178"/>
      <w:r w:rsidRPr="009E76EE">
        <w:lastRenderedPageBreak/>
        <w:t>APPENDIXES</w:t>
      </w:r>
      <w:bookmarkEnd w:id="181"/>
      <w:bookmarkEnd w:id="182"/>
      <w:bookmarkEnd w:id="183"/>
      <w:bookmarkEnd w:id="184"/>
    </w:p>
    <w:p w14:paraId="37D974B6" w14:textId="77777777" w:rsidR="00D75793" w:rsidRPr="009E76EE" w:rsidRDefault="00D75793" w:rsidP="00347A0B">
      <w:pPr>
        <w:pStyle w:val="Heading2"/>
        <w:numPr>
          <w:ilvl w:val="0"/>
          <w:numId w:val="0"/>
        </w:numPr>
      </w:pPr>
      <w:bookmarkStart w:id="185" w:name="_Toc402963562"/>
      <w:bookmarkStart w:id="186" w:name="_Toc403047556"/>
      <w:bookmarkStart w:id="187" w:name="_Toc404927692"/>
      <w:bookmarkStart w:id="188" w:name="_Toc405210636"/>
      <w:r w:rsidRPr="009E76EE">
        <w:t>Appendix 1 Consultations</w:t>
      </w:r>
      <w:bookmarkEnd w:id="185"/>
      <w:bookmarkEnd w:id="186"/>
      <w:bookmarkEnd w:id="187"/>
      <w:bookmarkEnd w:id="188"/>
    </w:p>
    <w:p w14:paraId="37D974BD" w14:textId="5A5CAE06" w:rsidR="00D75793" w:rsidRPr="00D666DE" w:rsidRDefault="00D666DE" w:rsidP="00D666DE">
      <w:pPr>
        <w:pStyle w:val="BodyText"/>
        <w:rPr>
          <w:rFonts w:ascii="Verdana" w:hAnsi="Verdana"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[Insert consultations appendices here]</w:t>
      </w:r>
    </w:p>
    <w:p w14:paraId="37D974BE" w14:textId="77777777" w:rsidR="00D75793" w:rsidRPr="009E76EE" w:rsidRDefault="00D75793" w:rsidP="00D75793">
      <w:pPr>
        <w:autoSpaceDE w:val="0"/>
        <w:autoSpaceDN w:val="0"/>
        <w:adjustRightInd w:val="0"/>
        <w:spacing w:after="0"/>
        <w:jc w:val="center"/>
        <w:rPr>
          <w:rFonts w:ascii="Verdana" w:hAnsi="Verdana"/>
          <w:iCs/>
          <w:sz w:val="20"/>
          <w:szCs w:val="20"/>
        </w:rPr>
      </w:pPr>
    </w:p>
    <w:p w14:paraId="37D974BF" w14:textId="77777777" w:rsidR="00D75793" w:rsidRPr="009E76EE" w:rsidRDefault="00D75793" w:rsidP="00D75793">
      <w:pPr>
        <w:autoSpaceDE w:val="0"/>
        <w:autoSpaceDN w:val="0"/>
        <w:adjustRightInd w:val="0"/>
        <w:spacing w:after="0"/>
        <w:jc w:val="center"/>
        <w:rPr>
          <w:rFonts w:ascii="Verdana" w:hAnsi="Verdana"/>
          <w:iCs/>
          <w:sz w:val="20"/>
          <w:szCs w:val="20"/>
        </w:rPr>
      </w:pPr>
      <w:r w:rsidRPr="009E76EE">
        <w:rPr>
          <w:rFonts w:ascii="Verdana" w:hAnsi="Verdana"/>
          <w:iCs/>
          <w:sz w:val="20"/>
          <w:szCs w:val="20"/>
        </w:rPr>
        <w:t>_______</w:t>
      </w:r>
    </w:p>
    <w:p w14:paraId="37D974C0" w14:textId="77777777" w:rsidR="00D75793" w:rsidRPr="009E76EE" w:rsidRDefault="00D75793" w:rsidP="00D75793">
      <w:pPr>
        <w:autoSpaceDE w:val="0"/>
        <w:autoSpaceDN w:val="0"/>
        <w:adjustRightInd w:val="0"/>
        <w:spacing w:after="0"/>
        <w:jc w:val="both"/>
        <w:rPr>
          <w:rFonts w:ascii="Verdana" w:hAnsi="Verdana"/>
          <w:iCs/>
          <w:sz w:val="20"/>
          <w:szCs w:val="20"/>
        </w:rPr>
      </w:pPr>
    </w:p>
    <w:p w14:paraId="37D974C1" w14:textId="77777777" w:rsidR="00D75793" w:rsidRPr="009E76EE" w:rsidRDefault="00D75793" w:rsidP="00D75793">
      <w:pPr>
        <w:autoSpaceDE w:val="0"/>
        <w:autoSpaceDN w:val="0"/>
        <w:adjustRightInd w:val="0"/>
        <w:spacing w:after="0"/>
        <w:jc w:val="both"/>
        <w:rPr>
          <w:rFonts w:ascii="Verdana" w:hAnsi="Verdana"/>
          <w:iCs/>
          <w:sz w:val="20"/>
          <w:szCs w:val="20"/>
        </w:rPr>
      </w:pPr>
    </w:p>
    <w:p w14:paraId="37D974C3" w14:textId="77777777" w:rsidR="00D75793" w:rsidRPr="009E76EE" w:rsidRDefault="00D75793" w:rsidP="00347A0B">
      <w:pPr>
        <w:pStyle w:val="Heading2"/>
        <w:numPr>
          <w:ilvl w:val="0"/>
          <w:numId w:val="0"/>
        </w:numPr>
      </w:pPr>
      <w:bookmarkStart w:id="189" w:name="_Toc402963563"/>
      <w:bookmarkStart w:id="190" w:name="_Toc403047557"/>
      <w:bookmarkStart w:id="191" w:name="_Toc404927693"/>
      <w:bookmarkStart w:id="192" w:name="_Toc405210637"/>
      <w:r w:rsidRPr="009E76EE">
        <w:t>Additional appendices</w:t>
      </w:r>
      <w:bookmarkEnd w:id="189"/>
      <w:bookmarkEnd w:id="190"/>
      <w:bookmarkEnd w:id="191"/>
      <w:bookmarkEnd w:id="192"/>
    </w:p>
    <w:p w14:paraId="37D974C5" w14:textId="7576670F" w:rsidR="00816D63" w:rsidRPr="009E76EE" w:rsidRDefault="00D75793" w:rsidP="00D75793">
      <w:pPr>
        <w:rPr>
          <w:rFonts w:ascii="Verdana" w:hAnsi="Verdana"/>
          <w:iCs/>
          <w:sz w:val="20"/>
          <w:szCs w:val="20"/>
        </w:rPr>
      </w:pPr>
      <w:r w:rsidRPr="009E76EE">
        <w:rPr>
          <w:rFonts w:ascii="Verdana" w:hAnsi="Verdana"/>
          <w:sz w:val="20"/>
          <w:szCs w:val="20"/>
        </w:rPr>
        <w:t>[</w:t>
      </w:r>
      <w:r w:rsidR="00D666DE">
        <w:rPr>
          <w:rFonts w:ascii="Verdana" w:hAnsi="Verdana"/>
          <w:sz w:val="20"/>
          <w:szCs w:val="20"/>
        </w:rPr>
        <w:t>Insert additional appendices here]</w:t>
      </w:r>
    </w:p>
    <w:p w14:paraId="37D974C6" w14:textId="77777777" w:rsidR="005929B9" w:rsidRPr="009E76EE" w:rsidRDefault="005929B9" w:rsidP="008F7971">
      <w:pPr>
        <w:pStyle w:val="Default"/>
        <w:jc w:val="both"/>
        <w:rPr>
          <w:rFonts w:ascii="Verdana" w:hAnsi="Verdana"/>
          <w:iCs/>
          <w:color w:val="auto"/>
          <w:sz w:val="20"/>
          <w:szCs w:val="20"/>
          <w:lang w:eastAsia="en-US"/>
        </w:rPr>
      </w:pPr>
    </w:p>
    <w:p w14:paraId="37D974C7" w14:textId="77777777" w:rsidR="003A778D" w:rsidRPr="009E76EE" w:rsidRDefault="003A778D" w:rsidP="003A778D">
      <w:pPr>
        <w:pStyle w:val="BodyText"/>
        <w:spacing w:after="0"/>
        <w:rPr>
          <w:rFonts w:ascii="Verdana" w:hAnsi="Verdana"/>
          <w:sz w:val="20"/>
          <w:szCs w:val="20"/>
        </w:rPr>
      </w:pPr>
    </w:p>
    <w:p w14:paraId="37D974C8" w14:textId="77777777" w:rsidR="003A778D" w:rsidRPr="009E76EE" w:rsidRDefault="003A778D" w:rsidP="003A778D">
      <w:pPr>
        <w:pStyle w:val="BodyText"/>
        <w:spacing w:after="0"/>
        <w:rPr>
          <w:rFonts w:ascii="Verdana" w:hAnsi="Verdana"/>
          <w:sz w:val="20"/>
          <w:szCs w:val="20"/>
        </w:rPr>
      </w:pPr>
    </w:p>
    <w:sectPr w:rsidR="003A778D" w:rsidRPr="009E76EE" w:rsidSect="00E24C70">
      <w:headerReference w:type="even" r:id="rId13"/>
      <w:footerReference w:type="default" r:id="rId14"/>
      <w:footnotePr>
        <w:numRestart w:val="eachSect"/>
      </w:footnotePr>
      <w:pgSz w:w="11907" w:h="16840" w:code="9"/>
      <w:pgMar w:top="1418" w:right="1134" w:bottom="1418" w:left="1134" w:header="737" w:footer="737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974CD" w14:textId="77777777" w:rsidR="00535EC3" w:rsidRDefault="00535EC3">
      <w:r>
        <w:separator/>
      </w:r>
    </w:p>
    <w:p w14:paraId="37D974CE" w14:textId="77777777" w:rsidR="00535EC3" w:rsidRDefault="00535EC3"/>
  </w:endnote>
  <w:endnote w:type="continuationSeparator" w:id="0">
    <w:p w14:paraId="37D974CF" w14:textId="77777777" w:rsidR="00535EC3" w:rsidRDefault="00535EC3">
      <w:r>
        <w:continuationSeparator/>
      </w:r>
    </w:p>
    <w:p w14:paraId="37D974D0" w14:textId="77777777" w:rsidR="00535EC3" w:rsidRDefault="00535E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C2A82" w14:textId="77777777" w:rsidR="0051166F" w:rsidRPr="00A26958" w:rsidRDefault="0051166F" w:rsidP="005C0804">
    <w:pPr>
      <w:pStyle w:val="Footer"/>
      <w:pBdr>
        <w:top w:val="none" w:sz="0" w:space="0" w:color="auto"/>
      </w:pBdr>
      <w:jc w:val="center"/>
      <w:rPr>
        <w:rFonts w:ascii="Verdana" w:hAnsi="Verdana"/>
      </w:rPr>
    </w:pPr>
  </w:p>
  <w:p w14:paraId="0697945F" w14:textId="77777777" w:rsidR="0051166F" w:rsidRPr="00A26958" w:rsidRDefault="0051166F" w:rsidP="005C0804">
    <w:pPr>
      <w:pStyle w:val="Footer"/>
      <w:pBdr>
        <w:top w:val="single" w:sz="4" w:space="1" w:color="auto"/>
      </w:pBdr>
      <w:jc w:val="center"/>
      <w:rPr>
        <w:rFonts w:ascii="Verdana" w:hAnsi="Verdana"/>
        <w:sz w:val="18"/>
      </w:rPr>
    </w:pPr>
    <w:r w:rsidRPr="00A26958">
      <w:rPr>
        <w:rFonts w:ascii="Verdana" w:hAnsi="Verdana"/>
        <w:sz w:val="18"/>
      </w:rPr>
      <w:t>Use number:               Legal name of the applicant(s</w:t>
    </w:r>
    <w:r w:rsidRPr="0051166F">
      <w:rPr>
        <w:rFonts w:ascii="Verdana" w:hAnsi="Verdana"/>
        <w:sz w:val="18"/>
      </w:rPr>
      <w:t>) / authorisation holder’s</w:t>
    </w:r>
  </w:p>
  <w:p w14:paraId="0023BD82" w14:textId="77777777" w:rsidR="0051166F" w:rsidRPr="00A26958" w:rsidRDefault="0051166F" w:rsidP="005C0804">
    <w:pPr>
      <w:pStyle w:val="Footer"/>
      <w:pBdr>
        <w:top w:val="none" w:sz="0" w:space="0" w:color="auto"/>
      </w:pBdr>
      <w:jc w:val="right"/>
      <w:rPr>
        <w:rFonts w:ascii="Verdana" w:hAnsi="Verdana"/>
        <w:sz w:val="13"/>
        <w:szCs w:val="13"/>
      </w:rPr>
    </w:pPr>
    <w:r w:rsidRPr="00A26958">
      <w:rPr>
        <w:rFonts w:ascii="Verdana" w:hAnsi="Verdana"/>
        <w:sz w:val="13"/>
        <w:szCs w:val="13"/>
      </w:rPr>
      <w:fldChar w:fldCharType="begin"/>
    </w:r>
    <w:r w:rsidRPr="00A26958">
      <w:rPr>
        <w:rFonts w:ascii="Verdana" w:hAnsi="Verdana"/>
        <w:sz w:val="13"/>
        <w:szCs w:val="13"/>
      </w:rPr>
      <w:instrText xml:space="preserve"> PAGE  \* Arabic  \* MERGEFORMAT </w:instrText>
    </w:r>
    <w:r w:rsidRPr="00A26958">
      <w:rPr>
        <w:rFonts w:ascii="Verdana" w:hAnsi="Verdana"/>
        <w:sz w:val="13"/>
        <w:szCs w:val="13"/>
      </w:rPr>
      <w:fldChar w:fldCharType="separate"/>
    </w:r>
    <w:r w:rsidR="00096878">
      <w:rPr>
        <w:rFonts w:ascii="Verdana" w:hAnsi="Verdana"/>
        <w:sz w:val="13"/>
        <w:szCs w:val="13"/>
      </w:rPr>
      <w:t>6</w:t>
    </w:r>
    <w:r w:rsidRPr="00A26958">
      <w:rPr>
        <w:rFonts w:ascii="Verdana" w:hAnsi="Verdana"/>
        <w:sz w:val="13"/>
        <w:szCs w:val="13"/>
      </w:rPr>
      <w:fldChar w:fldCharType="end"/>
    </w:r>
  </w:p>
  <w:p w14:paraId="7629D228" w14:textId="77777777" w:rsidR="0051166F" w:rsidRPr="00A26958" w:rsidRDefault="0051166F" w:rsidP="005C0804">
    <w:pPr>
      <w:pStyle w:val="Footer"/>
      <w:pBdr>
        <w:top w:val="none" w:sz="0" w:space="0" w:color="auto"/>
      </w:pBdr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D974C9" w14:textId="77777777" w:rsidR="00535EC3" w:rsidRDefault="00535EC3">
      <w:r>
        <w:separator/>
      </w:r>
    </w:p>
    <w:p w14:paraId="37D974CA" w14:textId="77777777" w:rsidR="00535EC3" w:rsidRDefault="00535EC3"/>
  </w:footnote>
  <w:footnote w:type="continuationSeparator" w:id="0">
    <w:p w14:paraId="37D974CB" w14:textId="77777777" w:rsidR="00535EC3" w:rsidRDefault="00535EC3">
      <w:r>
        <w:continuationSeparator/>
      </w:r>
    </w:p>
    <w:p w14:paraId="37D974CC" w14:textId="77777777" w:rsidR="00535EC3" w:rsidRDefault="00535EC3"/>
  </w:footnote>
  <w:footnote w:id="1">
    <w:p w14:paraId="1759773C" w14:textId="77777777" w:rsidR="00535EC3" w:rsidRPr="00A26958" w:rsidRDefault="00535EC3" w:rsidP="00BF244B">
      <w:pPr>
        <w:pStyle w:val="FootnoteText"/>
        <w:spacing w:after="0" w:line="276" w:lineRule="auto"/>
        <w:rPr>
          <w:rFonts w:ascii="Verdana" w:hAnsi="Verdana"/>
          <w:sz w:val="16"/>
          <w:szCs w:val="16"/>
        </w:rPr>
      </w:pPr>
      <w:r w:rsidRPr="00A26958">
        <w:rPr>
          <w:rStyle w:val="FootnoteReference"/>
          <w:rFonts w:ascii="Verdana" w:hAnsi="Verdana"/>
        </w:rPr>
        <w:footnoteRef/>
      </w:r>
      <w:r w:rsidRPr="00A26958">
        <w:rPr>
          <w:rFonts w:ascii="Verdana" w:hAnsi="Verdana"/>
          <w:sz w:val="16"/>
          <w:szCs w:val="16"/>
        </w:rPr>
        <w:t xml:space="preserve"> Profit losses to be counted in only for the first [x] years, see SEAC note on economic surplus changes (not yet available).</w:t>
      </w:r>
    </w:p>
  </w:footnote>
  <w:footnote w:id="2">
    <w:p w14:paraId="5E3FE574" w14:textId="77777777" w:rsidR="00535EC3" w:rsidRPr="00A26958" w:rsidRDefault="00535EC3" w:rsidP="00BF244B">
      <w:pPr>
        <w:pStyle w:val="FootnoteText"/>
        <w:spacing w:after="0" w:line="276" w:lineRule="auto"/>
        <w:rPr>
          <w:rFonts w:ascii="Verdana" w:hAnsi="Verdana"/>
          <w:sz w:val="16"/>
          <w:szCs w:val="16"/>
        </w:rPr>
      </w:pPr>
      <w:r w:rsidRPr="00A26958">
        <w:rPr>
          <w:rStyle w:val="FootnoteReference"/>
          <w:rFonts w:ascii="Verdana" w:hAnsi="Verdana"/>
        </w:rPr>
        <w:footnoteRef/>
      </w:r>
      <w:r w:rsidRPr="00A26958">
        <w:rPr>
          <w:rFonts w:ascii="Verdana" w:hAnsi="Verdana"/>
          <w:sz w:val="16"/>
          <w:szCs w:val="16"/>
        </w:rPr>
        <w:t xml:space="preserve"> Job losses to be accounted for only for the arithmetic mean period of unemployment in the concerned region/country as outlined in the SEAC paper on the valuation of job losses (See </w:t>
      </w:r>
      <w:hyperlink r:id="rId1" w:history="1">
        <w:r w:rsidRPr="00A26958">
          <w:rPr>
            <w:rStyle w:val="Hyperlink"/>
            <w:rFonts w:ascii="Verdana" w:hAnsi="Verdana"/>
            <w:sz w:val="16"/>
            <w:szCs w:val="16"/>
          </w:rPr>
          <w:t>The social cost of unemployment</w:t>
        </w:r>
      </w:hyperlink>
      <w:r w:rsidRPr="00A26958">
        <w:rPr>
          <w:rFonts w:ascii="Verdana" w:hAnsi="Verdana"/>
          <w:sz w:val="16"/>
          <w:szCs w:val="16"/>
        </w:rPr>
        <w:t xml:space="preserve"> and </w:t>
      </w:r>
      <w:hyperlink r:id="rId2" w:history="1">
        <w:r w:rsidRPr="00A26958">
          <w:rPr>
            <w:rStyle w:val="Hyperlink"/>
            <w:rFonts w:ascii="Verdana" w:hAnsi="Verdana" w:cs="CIDFont+F2"/>
            <w:sz w:val="16"/>
            <w:szCs w:val="16"/>
          </w:rPr>
          <w:t>Valuing the social costs of job losses in applications for authorisation</w:t>
        </w:r>
      </w:hyperlink>
      <w:r w:rsidRPr="00A26958">
        <w:rPr>
          <w:rFonts w:ascii="Verdana" w:hAnsi="Verdana"/>
          <w:sz w:val="16"/>
          <w:szCs w:val="16"/>
        </w:rPr>
        <w:t>).</w:t>
      </w:r>
    </w:p>
  </w:footnote>
  <w:footnote w:id="3">
    <w:p w14:paraId="37D974E7" w14:textId="77777777" w:rsidR="00535EC3" w:rsidRPr="00A26958" w:rsidRDefault="00535EC3" w:rsidP="007F1C72">
      <w:pPr>
        <w:pStyle w:val="FootnoteText"/>
        <w:spacing w:after="0" w:line="276" w:lineRule="auto"/>
        <w:rPr>
          <w:rFonts w:ascii="Verdana" w:hAnsi="Verdana"/>
          <w:sz w:val="16"/>
          <w:szCs w:val="16"/>
        </w:rPr>
      </w:pPr>
      <w:r w:rsidRPr="00A26958">
        <w:rPr>
          <w:rStyle w:val="FootnoteReference"/>
          <w:rFonts w:ascii="Verdana" w:hAnsi="Verdana"/>
        </w:rPr>
        <w:footnoteRef/>
      </w:r>
      <w:r w:rsidRPr="00A26958">
        <w:rPr>
          <w:rFonts w:ascii="Verdana" w:hAnsi="Verdana"/>
          <w:sz w:val="16"/>
          <w:szCs w:val="16"/>
        </w:rPr>
        <w:t xml:space="preserve"> This annex will </w:t>
      </w:r>
      <w:r w:rsidRPr="00A26958">
        <w:rPr>
          <w:rFonts w:ascii="Verdana" w:hAnsi="Verdana"/>
          <w:sz w:val="16"/>
          <w:szCs w:val="16"/>
          <w:u w:val="single"/>
        </w:rPr>
        <w:t>not</w:t>
      </w:r>
      <w:r w:rsidRPr="00A26958">
        <w:rPr>
          <w:rFonts w:ascii="Verdana" w:hAnsi="Verdana"/>
          <w:sz w:val="16"/>
          <w:szCs w:val="16"/>
        </w:rPr>
        <w:t xml:space="preserve"> be made publicly available as part of the broad information on uses package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974DD" w14:textId="77777777" w:rsidR="00535EC3" w:rsidRPr="004D065F" w:rsidRDefault="00535EC3" w:rsidP="00356E74">
    <w:pPr>
      <w:pStyle w:val="Header"/>
    </w:pPr>
    <w:r>
      <w:t>SOCIO-ECONOMIC ANALYSIS</w:t>
    </w:r>
  </w:p>
  <w:p w14:paraId="37D974DE" w14:textId="77777777" w:rsidR="00535EC3" w:rsidRDefault="00535EC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AE80E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FFFFFF82"/>
    <w:multiLevelType w:val="singleLevel"/>
    <w:tmpl w:val="E7BCC07C"/>
    <w:lvl w:ilvl="0">
      <w:start w:val="1"/>
      <w:numFmt w:val="bullet"/>
      <w:lvlText w:val=""/>
      <w:lvlJc w:val="left"/>
      <w:pPr>
        <w:tabs>
          <w:tab w:val="num" w:pos="1145"/>
        </w:tabs>
        <w:ind w:left="1145" w:hanging="425"/>
      </w:pPr>
      <w:rPr>
        <w:rFonts w:ascii="Symbol" w:hAnsi="Symbol" w:hint="default"/>
        <w:sz w:val="16"/>
      </w:rPr>
    </w:lvl>
  </w:abstractNum>
  <w:abstractNum w:abstractNumId="2" w15:restartNumberingAfterBreak="0">
    <w:nsid w:val="FFFFFF83"/>
    <w:multiLevelType w:val="singleLevel"/>
    <w:tmpl w:val="3A067F5C"/>
    <w:lvl w:ilvl="0">
      <w:start w:val="1"/>
      <w:numFmt w:val="bullet"/>
      <w:pStyle w:val="ListNumber2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16"/>
      </w:rPr>
    </w:lvl>
  </w:abstractNum>
  <w:abstractNum w:abstractNumId="3" w15:restartNumberingAfterBreak="0">
    <w:nsid w:val="FFFFFF88"/>
    <w:multiLevelType w:val="singleLevel"/>
    <w:tmpl w:val="5C24412A"/>
    <w:lvl w:ilvl="0">
      <w:start w:val="1"/>
      <w:numFmt w:val="decimal"/>
      <w:pStyle w:val="ListBullet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FFFFFF89"/>
    <w:multiLevelType w:val="singleLevel"/>
    <w:tmpl w:val="231C5E50"/>
    <w:lvl w:ilvl="0">
      <w:start w:val="1"/>
      <w:numFmt w:val="bullet"/>
      <w:pStyle w:val="List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3"/>
    <w:multiLevelType w:val="multilevel"/>
    <w:tmpl w:val="6436018A"/>
    <w:name w:val="WW8Num13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00000004"/>
    <w:multiLevelType w:val="multilevel"/>
    <w:tmpl w:val="00000004"/>
    <w:name w:val="WW8Num19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6"/>
    <w:multiLevelType w:val="multilevel"/>
    <w:tmpl w:val="27600660"/>
    <w:name w:val="WW8Num2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3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00000008"/>
    <w:multiLevelType w:val="singleLevel"/>
    <w:tmpl w:val="00000008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C9543C"/>
    <w:multiLevelType w:val="hybridMultilevel"/>
    <w:tmpl w:val="B25C0430"/>
    <w:lvl w:ilvl="0" w:tplc="E362E32E">
      <w:start w:val="1"/>
      <w:numFmt w:val="bullet"/>
      <w:pStyle w:val="Tabletext-list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1FF302C"/>
    <w:multiLevelType w:val="multilevel"/>
    <w:tmpl w:val="C5B410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BC66AB7"/>
    <w:multiLevelType w:val="hybridMultilevel"/>
    <w:tmpl w:val="9948D532"/>
    <w:lvl w:ilvl="0" w:tplc="AEF69B6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3AD7ED3"/>
    <w:multiLevelType w:val="hybridMultilevel"/>
    <w:tmpl w:val="5E36D17A"/>
    <w:lvl w:ilvl="0" w:tplc="C84E037E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ED608F"/>
    <w:multiLevelType w:val="multilevel"/>
    <w:tmpl w:val="64A4758A"/>
    <w:lvl w:ilvl="0">
      <w:start w:val="1"/>
      <w:numFmt w:val="decimal"/>
      <w:lvlText w:val="%1"/>
      <w:lvlJc w:val="left"/>
      <w:pPr>
        <w:tabs>
          <w:tab w:val="num" w:pos="1077"/>
        </w:tabs>
        <w:ind w:left="1077" w:hanging="107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1077" w:hanging="1077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1077" w:hanging="1077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843"/>
        </w:tabs>
        <w:ind w:left="1843" w:hanging="184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5">
      <w:start w:val="1"/>
      <w:numFmt w:val="none"/>
      <w:lvlText w:val="%1.%2.%3.%4.%5.%61."/>
      <w:lvlJc w:val="left"/>
      <w:pPr>
        <w:tabs>
          <w:tab w:val="num" w:pos="1843"/>
        </w:tabs>
        <w:ind w:left="1843" w:hanging="1843"/>
      </w:pPr>
      <w:rPr>
        <w:rFonts w:cs="Times New Roman" w:hint="default"/>
        <w:b/>
        <w:bCs/>
        <w:i w:val="0"/>
        <w:iCs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 w15:restartNumberingAfterBreak="0">
    <w:nsid w:val="2A4F62A3"/>
    <w:multiLevelType w:val="hybridMultilevel"/>
    <w:tmpl w:val="89C01BA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88671F"/>
    <w:multiLevelType w:val="hybridMultilevel"/>
    <w:tmpl w:val="C75474EC"/>
    <w:lvl w:ilvl="0" w:tplc="C1DCBEB4">
      <w:start w:val="1"/>
      <w:numFmt w:val="lowerLetter"/>
      <w:pStyle w:val="Listalpha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93B4664"/>
    <w:multiLevelType w:val="hybridMultilevel"/>
    <w:tmpl w:val="76F65952"/>
    <w:lvl w:ilvl="0" w:tplc="CA18A834">
      <w:start w:val="1"/>
      <w:numFmt w:val="decimal"/>
      <w:pStyle w:val="Tabletext-listnumbered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A691237"/>
    <w:multiLevelType w:val="hybridMultilevel"/>
    <w:tmpl w:val="89C01BA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9" w15:restartNumberingAfterBreak="0">
    <w:nsid w:val="3BEE5E3A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19772EC"/>
    <w:multiLevelType w:val="hybridMultilevel"/>
    <w:tmpl w:val="524A429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39C5FC3"/>
    <w:multiLevelType w:val="hybridMultilevel"/>
    <w:tmpl w:val="EB5CE0EA"/>
    <w:lvl w:ilvl="0" w:tplc="8A6270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FAD32EB"/>
    <w:multiLevelType w:val="hybridMultilevel"/>
    <w:tmpl w:val="23A0F6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1A82FA3"/>
    <w:multiLevelType w:val="hybridMultilevel"/>
    <w:tmpl w:val="5A3894B6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6D82C73"/>
    <w:multiLevelType w:val="multilevel"/>
    <w:tmpl w:val="FEAA5554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8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4"/>
        <w:u w:val="none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cs="Garamond" w:hint="default"/>
        <w:b/>
        <w:bCs w:val="0"/>
        <w:i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2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cs="Garamond" w:hint="default"/>
        <w:b/>
        <w:bCs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ascii="Verdana" w:hAnsi="Verdana" w:cs="Garamond" w:hint="default"/>
        <w:b/>
        <w:bCs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cs="Tunga" w:hint="default"/>
        <w:b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cs="Garamond" w:hint="default"/>
        <w:b/>
        <w:bCs w:val="0"/>
        <w:i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0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Heading8"/>
      <w:suff w:val="space"/>
      <w:lvlText w:val="(%8)"/>
      <w:lvlJc w:val="left"/>
      <w:pPr>
        <w:ind w:left="0" w:firstLine="0"/>
      </w:pPr>
      <w:rPr>
        <w:rFonts w:hint="default"/>
        <w:b/>
        <w:i w:val="0"/>
        <w:sz w:val="20"/>
      </w:rPr>
    </w:lvl>
    <w:lvl w:ilvl="8">
      <w:start w:val="1"/>
      <w:numFmt w:val="lowerRoman"/>
      <w:pStyle w:val="Heading9"/>
      <w:suff w:val="space"/>
      <w:lvlText w:val="(%9)"/>
      <w:lvlJc w:val="left"/>
      <w:pPr>
        <w:ind w:left="0" w:firstLine="0"/>
      </w:pPr>
      <w:rPr>
        <w:rFonts w:hint="default"/>
        <w:b/>
        <w:i w:val="0"/>
        <w:sz w:val="20"/>
      </w:rPr>
    </w:lvl>
  </w:abstractNum>
  <w:abstractNum w:abstractNumId="25" w15:restartNumberingAfterBreak="0">
    <w:nsid w:val="6BB30EB3"/>
    <w:multiLevelType w:val="multilevel"/>
    <w:tmpl w:val="2E3400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1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16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16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16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16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16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16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sz w:val="16"/>
      </w:rPr>
    </w:lvl>
  </w:abstractNum>
  <w:abstractNum w:abstractNumId="26" w15:restartNumberingAfterBreak="0">
    <w:nsid w:val="6C217963"/>
    <w:multiLevelType w:val="hybridMultilevel"/>
    <w:tmpl w:val="2FCE6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2"/>
  </w:num>
  <w:num w:numId="16">
    <w:abstractNumId w:val="15"/>
  </w:num>
  <w:num w:numId="17">
    <w:abstractNumId w:val="11"/>
  </w:num>
  <w:num w:numId="18">
    <w:abstractNumId w:val="13"/>
  </w:num>
  <w:num w:numId="19">
    <w:abstractNumId w:val="9"/>
  </w:num>
  <w:num w:numId="20">
    <w:abstractNumId w:val="16"/>
  </w:num>
  <w:num w:numId="21">
    <w:abstractNumId w:val="14"/>
  </w:num>
  <w:num w:numId="22">
    <w:abstractNumId w:val="23"/>
  </w:num>
  <w:num w:numId="23">
    <w:abstractNumId w:val="24"/>
  </w:num>
  <w:num w:numId="24">
    <w:abstractNumId w:val="19"/>
  </w:num>
  <w:num w:numId="25">
    <w:abstractNumId w:val="26"/>
  </w:num>
  <w:num w:numId="26">
    <w:abstractNumId w:val="17"/>
  </w:num>
  <w:num w:numId="27">
    <w:abstractNumId w:val="20"/>
  </w:num>
  <w:num w:numId="28">
    <w:abstractNumId w:val="10"/>
  </w:num>
  <w:num w:numId="29">
    <w:abstractNumId w:val="25"/>
  </w:num>
  <w:num w:numId="30">
    <w:abstractNumId w:val="21"/>
  </w:num>
  <w:num w:numId="31">
    <w:abstractNumId w:val="18"/>
  </w:num>
  <w:num w:numId="32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9728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ANNEX XV_IDENTIFICATION_ SVHC_FORMAT"/>
  </w:docVars>
  <w:rsids>
    <w:rsidRoot w:val="00700FB1"/>
    <w:rsid w:val="00000A61"/>
    <w:rsid w:val="00002F91"/>
    <w:rsid w:val="00011FAF"/>
    <w:rsid w:val="000153D0"/>
    <w:rsid w:val="000163AF"/>
    <w:rsid w:val="00020336"/>
    <w:rsid w:val="00021B40"/>
    <w:rsid w:val="0002248C"/>
    <w:rsid w:val="00027484"/>
    <w:rsid w:val="00027923"/>
    <w:rsid w:val="000305C2"/>
    <w:rsid w:val="00030C42"/>
    <w:rsid w:val="00030CDB"/>
    <w:rsid w:val="0003262F"/>
    <w:rsid w:val="00035A0B"/>
    <w:rsid w:val="00035CB8"/>
    <w:rsid w:val="000368CD"/>
    <w:rsid w:val="00036F31"/>
    <w:rsid w:val="0004039A"/>
    <w:rsid w:val="00046A6E"/>
    <w:rsid w:val="000477FD"/>
    <w:rsid w:val="00053151"/>
    <w:rsid w:val="00054BD5"/>
    <w:rsid w:val="00061635"/>
    <w:rsid w:val="00062010"/>
    <w:rsid w:val="0006228E"/>
    <w:rsid w:val="000635E8"/>
    <w:rsid w:val="00067CA0"/>
    <w:rsid w:val="000707D1"/>
    <w:rsid w:val="00070B8E"/>
    <w:rsid w:val="000712D1"/>
    <w:rsid w:val="00071A21"/>
    <w:rsid w:val="00071EAE"/>
    <w:rsid w:val="000754DC"/>
    <w:rsid w:val="00083772"/>
    <w:rsid w:val="000853C6"/>
    <w:rsid w:val="0008708C"/>
    <w:rsid w:val="00090EF1"/>
    <w:rsid w:val="00092366"/>
    <w:rsid w:val="00092E15"/>
    <w:rsid w:val="00094A5A"/>
    <w:rsid w:val="00095D4D"/>
    <w:rsid w:val="00096878"/>
    <w:rsid w:val="00097FF2"/>
    <w:rsid w:val="000A09E2"/>
    <w:rsid w:val="000A473A"/>
    <w:rsid w:val="000A69FA"/>
    <w:rsid w:val="000B0006"/>
    <w:rsid w:val="000B2C08"/>
    <w:rsid w:val="000B2DCC"/>
    <w:rsid w:val="000B3146"/>
    <w:rsid w:val="000B4485"/>
    <w:rsid w:val="000C27A9"/>
    <w:rsid w:val="000C466A"/>
    <w:rsid w:val="000C713E"/>
    <w:rsid w:val="000C7438"/>
    <w:rsid w:val="000C7AA4"/>
    <w:rsid w:val="000D01EB"/>
    <w:rsid w:val="000D1A9C"/>
    <w:rsid w:val="000D702F"/>
    <w:rsid w:val="000D7ED9"/>
    <w:rsid w:val="000E1C2A"/>
    <w:rsid w:val="000E2955"/>
    <w:rsid w:val="000E4763"/>
    <w:rsid w:val="000E6909"/>
    <w:rsid w:val="000F154B"/>
    <w:rsid w:val="000F35DD"/>
    <w:rsid w:val="000F54F8"/>
    <w:rsid w:val="000F7C4A"/>
    <w:rsid w:val="001110E8"/>
    <w:rsid w:val="00111C78"/>
    <w:rsid w:val="00112549"/>
    <w:rsid w:val="001125FA"/>
    <w:rsid w:val="00116A77"/>
    <w:rsid w:val="00117D0F"/>
    <w:rsid w:val="0012279B"/>
    <w:rsid w:val="0012306D"/>
    <w:rsid w:val="00123B39"/>
    <w:rsid w:val="00124686"/>
    <w:rsid w:val="0012644B"/>
    <w:rsid w:val="001332C9"/>
    <w:rsid w:val="0013406B"/>
    <w:rsid w:val="00144EED"/>
    <w:rsid w:val="00145232"/>
    <w:rsid w:val="0015166E"/>
    <w:rsid w:val="00151CB7"/>
    <w:rsid w:val="0015273E"/>
    <w:rsid w:val="0015446B"/>
    <w:rsid w:val="001570D7"/>
    <w:rsid w:val="00166DF3"/>
    <w:rsid w:val="0018113A"/>
    <w:rsid w:val="00183EEA"/>
    <w:rsid w:val="001843B1"/>
    <w:rsid w:val="001851E9"/>
    <w:rsid w:val="0018523F"/>
    <w:rsid w:val="001866C6"/>
    <w:rsid w:val="00187266"/>
    <w:rsid w:val="001900EF"/>
    <w:rsid w:val="001928B9"/>
    <w:rsid w:val="0019313D"/>
    <w:rsid w:val="0019431C"/>
    <w:rsid w:val="00194EAA"/>
    <w:rsid w:val="00196B65"/>
    <w:rsid w:val="00196E34"/>
    <w:rsid w:val="001976EA"/>
    <w:rsid w:val="001B0C5B"/>
    <w:rsid w:val="001B44F3"/>
    <w:rsid w:val="001B597D"/>
    <w:rsid w:val="001C17EF"/>
    <w:rsid w:val="001D327C"/>
    <w:rsid w:val="001D459A"/>
    <w:rsid w:val="001D5383"/>
    <w:rsid w:val="001D74ED"/>
    <w:rsid w:val="001E401D"/>
    <w:rsid w:val="001F36B2"/>
    <w:rsid w:val="002038C7"/>
    <w:rsid w:val="00204071"/>
    <w:rsid w:val="00205736"/>
    <w:rsid w:val="002113C7"/>
    <w:rsid w:val="002159CC"/>
    <w:rsid w:val="0021618B"/>
    <w:rsid w:val="00217903"/>
    <w:rsid w:val="00221C71"/>
    <w:rsid w:val="00224641"/>
    <w:rsid w:val="00227CEE"/>
    <w:rsid w:val="00230D45"/>
    <w:rsid w:val="00231248"/>
    <w:rsid w:val="00235D26"/>
    <w:rsid w:val="002364D6"/>
    <w:rsid w:val="00236D73"/>
    <w:rsid w:val="00241A14"/>
    <w:rsid w:val="00242CBB"/>
    <w:rsid w:val="00242D8B"/>
    <w:rsid w:val="0024320E"/>
    <w:rsid w:val="00244B6E"/>
    <w:rsid w:val="0024561B"/>
    <w:rsid w:val="00253F6B"/>
    <w:rsid w:val="00262C2E"/>
    <w:rsid w:val="00265571"/>
    <w:rsid w:val="002657C7"/>
    <w:rsid w:val="0027178C"/>
    <w:rsid w:val="00275688"/>
    <w:rsid w:val="002800F3"/>
    <w:rsid w:val="00283A61"/>
    <w:rsid w:val="002853D8"/>
    <w:rsid w:val="00285DBA"/>
    <w:rsid w:val="00285F77"/>
    <w:rsid w:val="00294FD5"/>
    <w:rsid w:val="0029554D"/>
    <w:rsid w:val="002A1612"/>
    <w:rsid w:val="002A5E97"/>
    <w:rsid w:val="002A658A"/>
    <w:rsid w:val="002B27B0"/>
    <w:rsid w:val="002B365E"/>
    <w:rsid w:val="002B44E0"/>
    <w:rsid w:val="002C2AA0"/>
    <w:rsid w:val="002C47CD"/>
    <w:rsid w:val="002C6581"/>
    <w:rsid w:val="002D1C95"/>
    <w:rsid w:val="002D204D"/>
    <w:rsid w:val="002D2808"/>
    <w:rsid w:val="002D2D03"/>
    <w:rsid w:val="002D4ED9"/>
    <w:rsid w:val="002D6350"/>
    <w:rsid w:val="002E17B8"/>
    <w:rsid w:val="002E2468"/>
    <w:rsid w:val="002E7F14"/>
    <w:rsid w:val="002F46C4"/>
    <w:rsid w:val="002F60FA"/>
    <w:rsid w:val="002F6868"/>
    <w:rsid w:val="0030175C"/>
    <w:rsid w:val="003029A7"/>
    <w:rsid w:val="00303EBE"/>
    <w:rsid w:val="00307DCC"/>
    <w:rsid w:val="00312334"/>
    <w:rsid w:val="00312ED0"/>
    <w:rsid w:val="00313566"/>
    <w:rsid w:val="00317EE2"/>
    <w:rsid w:val="00326990"/>
    <w:rsid w:val="003332C4"/>
    <w:rsid w:val="00335D7F"/>
    <w:rsid w:val="003378CD"/>
    <w:rsid w:val="00341EB5"/>
    <w:rsid w:val="003464ED"/>
    <w:rsid w:val="00347A0B"/>
    <w:rsid w:val="0035163F"/>
    <w:rsid w:val="00353E56"/>
    <w:rsid w:val="00354099"/>
    <w:rsid w:val="003563EE"/>
    <w:rsid w:val="00356E74"/>
    <w:rsid w:val="00367006"/>
    <w:rsid w:val="00371467"/>
    <w:rsid w:val="00374A4F"/>
    <w:rsid w:val="00376A9A"/>
    <w:rsid w:val="0038454E"/>
    <w:rsid w:val="00386194"/>
    <w:rsid w:val="0039058D"/>
    <w:rsid w:val="00395E81"/>
    <w:rsid w:val="00397F1C"/>
    <w:rsid w:val="003A0928"/>
    <w:rsid w:val="003A1CA7"/>
    <w:rsid w:val="003A22F0"/>
    <w:rsid w:val="003A3695"/>
    <w:rsid w:val="003A549E"/>
    <w:rsid w:val="003A6671"/>
    <w:rsid w:val="003A778D"/>
    <w:rsid w:val="003B02D3"/>
    <w:rsid w:val="003B23F9"/>
    <w:rsid w:val="003B2C3E"/>
    <w:rsid w:val="003B39E9"/>
    <w:rsid w:val="003B6AEA"/>
    <w:rsid w:val="003C1162"/>
    <w:rsid w:val="003C4005"/>
    <w:rsid w:val="003C4A25"/>
    <w:rsid w:val="003C5F76"/>
    <w:rsid w:val="003D0FC8"/>
    <w:rsid w:val="003D26C1"/>
    <w:rsid w:val="003D6588"/>
    <w:rsid w:val="003E0948"/>
    <w:rsid w:val="003E1101"/>
    <w:rsid w:val="003E43D7"/>
    <w:rsid w:val="003E739C"/>
    <w:rsid w:val="003F42C6"/>
    <w:rsid w:val="003F5859"/>
    <w:rsid w:val="00402BB8"/>
    <w:rsid w:val="00403CA2"/>
    <w:rsid w:val="00406F9A"/>
    <w:rsid w:val="004101F8"/>
    <w:rsid w:val="004104D3"/>
    <w:rsid w:val="0041101A"/>
    <w:rsid w:val="004117C2"/>
    <w:rsid w:val="004135F6"/>
    <w:rsid w:val="00413AD7"/>
    <w:rsid w:val="00414982"/>
    <w:rsid w:val="0041529F"/>
    <w:rsid w:val="00416387"/>
    <w:rsid w:val="0041741E"/>
    <w:rsid w:val="00417929"/>
    <w:rsid w:val="004224D2"/>
    <w:rsid w:val="00422BF7"/>
    <w:rsid w:val="00424273"/>
    <w:rsid w:val="00427218"/>
    <w:rsid w:val="00432434"/>
    <w:rsid w:val="004339FF"/>
    <w:rsid w:val="00436BB1"/>
    <w:rsid w:val="00437CE7"/>
    <w:rsid w:val="004406EE"/>
    <w:rsid w:val="00440E37"/>
    <w:rsid w:val="00446174"/>
    <w:rsid w:val="004500D5"/>
    <w:rsid w:val="00450AFD"/>
    <w:rsid w:val="004511BF"/>
    <w:rsid w:val="00453813"/>
    <w:rsid w:val="00454EE0"/>
    <w:rsid w:val="00460A1D"/>
    <w:rsid w:val="00461F0B"/>
    <w:rsid w:val="004632F1"/>
    <w:rsid w:val="00464280"/>
    <w:rsid w:val="00467989"/>
    <w:rsid w:val="004747AB"/>
    <w:rsid w:val="00474BB1"/>
    <w:rsid w:val="004753FF"/>
    <w:rsid w:val="00475E05"/>
    <w:rsid w:val="00476998"/>
    <w:rsid w:val="00491DCE"/>
    <w:rsid w:val="00492F7A"/>
    <w:rsid w:val="004955CB"/>
    <w:rsid w:val="0049573F"/>
    <w:rsid w:val="0049761B"/>
    <w:rsid w:val="00497F9A"/>
    <w:rsid w:val="004A1E12"/>
    <w:rsid w:val="004A21C6"/>
    <w:rsid w:val="004A6900"/>
    <w:rsid w:val="004B17D8"/>
    <w:rsid w:val="004B357D"/>
    <w:rsid w:val="004B3585"/>
    <w:rsid w:val="004B42F5"/>
    <w:rsid w:val="004B5320"/>
    <w:rsid w:val="004B5B3B"/>
    <w:rsid w:val="004B5D8B"/>
    <w:rsid w:val="004B640C"/>
    <w:rsid w:val="004B6DF7"/>
    <w:rsid w:val="004B7602"/>
    <w:rsid w:val="004C2859"/>
    <w:rsid w:val="004C3998"/>
    <w:rsid w:val="004C3C36"/>
    <w:rsid w:val="004D065F"/>
    <w:rsid w:val="004D0826"/>
    <w:rsid w:val="004D1CFF"/>
    <w:rsid w:val="004D513C"/>
    <w:rsid w:val="004E1A94"/>
    <w:rsid w:val="004E2612"/>
    <w:rsid w:val="004F35B6"/>
    <w:rsid w:val="004F43BE"/>
    <w:rsid w:val="004F7255"/>
    <w:rsid w:val="00503B04"/>
    <w:rsid w:val="00506A59"/>
    <w:rsid w:val="00510478"/>
    <w:rsid w:val="00510B2B"/>
    <w:rsid w:val="0051166F"/>
    <w:rsid w:val="00511D3B"/>
    <w:rsid w:val="00522E72"/>
    <w:rsid w:val="00523C1A"/>
    <w:rsid w:val="005244E9"/>
    <w:rsid w:val="005246C6"/>
    <w:rsid w:val="00526477"/>
    <w:rsid w:val="0053010A"/>
    <w:rsid w:val="00531170"/>
    <w:rsid w:val="00532A0F"/>
    <w:rsid w:val="00533F08"/>
    <w:rsid w:val="00535595"/>
    <w:rsid w:val="00535EC3"/>
    <w:rsid w:val="005369D1"/>
    <w:rsid w:val="00536A48"/>
    <w:rsid w:val="0054101B"/>
    <w:rsid w:val="0054112C"/>
    <w:rsid w:val="00543702"/>
    <w:rsid w:val="005448E1"/>
    <w:rsid w:val="00545AFE"/>
    <w:rsid w:val="00554491"/>
    <w:rsid w:val="00554E4C"/>
    <w:rsid w:val="005560ED"/>
    <w:rsid w:val="00557EFF"/>
    <w:rsid w:val="00561491"/>
    <w:rsid w:val="00562B10"/>
    <w:rsid w:val="005640A8"/>
    <w:rsid w:val="00567EB8"/>
    <w:rsid w:val="005769FA"/>
    <w:rsid w:val="00581518"/>
    <w:rsid w:val="005822DF"/>
    <w:rsid w:val="00582518"/>
    <w:rsid w:val="0059114D"/>
    <w:rsid w:val="0059265A"/>
    <w:rsid w:val="005929B9"/>
    <w:rsid w:val="00595DC2"/>
    <w:rsid w:val="00596AF8"/>
    <w:rsid w:val="005A32EA"/>
    <w:rsid w:val="005A3FCB"/>
    <w:rsid w:val="005A7F36"/>
    <w:rsid w:val="005B1DA2"/>
    <w:rsid w:val="005B56CD"/>
    <w:rsid w:val="005B769C"/>
    <w:rsid w:val="005B7A5A"/>
    <w:rsid w:val="005C0804"/>
    <w:rsid w:val="005C13A0"/>
    <w:rsid w:val="005C5E56"/>
    <w:rsid w:val="005C6FFD"/>
    <w:rsid w:val="005D47F4"/>
    <w:rsid w:val="005D7936"/>
    <w:rsid w:val="005E0B4E"/>
    <w:rsid w:val="005E4189"/>
    <w:rsid w:val="005E454D"/>
    <w:rsid w:val="005F134D"/>
    <w:rsid w:val="005F7E19"/>
    <w:rsid w:val="006048DD"/>
    <w:rsid w:val="00611285"/>
    <w:rsid w:val="00611EB8"/>
    <w:rsid w:val="00613DAD"/>
    <w:rsid w:val="00615FD1"/>
    <w:rsid w:val="006201AF"/>
    <w:rsid w:val="006214F4"/>
    <w:rsid w:val="00623717"/>
    <w:rsid w:val="0062746A"/>
    <w:rsid w:val="00627551"/>
    <w:rsid w:val="0063113E"/>
    <w:rsid w:val="00632A02"/>
    <w:rsid w:val="0063490F"/>
    <w:rsid w:val="00635D3B"/>
    <w:rsid w:val="00637725"/>
    <w:rsid w:val="00637FA7"/>
    <w:rsid w:val="0064192B"/>
    <w:rsid w:val="006444C5"/>
    <w:rsid w:val="00651E2F"/>
    <w:rsid w:val="00652AB6"/>
    <w:rsid w:val="00654D09"/>
    <w:rsid w:val="00655BBF"/>
    <w:rsid w:val="0065698B"/>
    <w:rsid w:val="00660273"/>
    <w:rsid w:val="00660D1C"/>
    <w:rsid w:val="00662686"/>
    <w:rsid w:val="00662D99"/>
    <w:rsid w:val="00665571"/>
    <w:rsid w:val="006658FF"/>
    <w:rsid w:val="00667ED6"/>
    <w:rsid w:val="00676421"/>
    <w:rsid w:val="006833C1"/>
    <w:rsid w:val="006838D9"/>
    <w:rsid w:val="00683B0D"/>
    <w:rsid w:val="00691598"/>
    <w:rsid w:val="00691751"/>
    <w:rsid w:val="00691DD0"/>
    <w:rsid w:val="00695496"/>
    <w:rsid w:val="006A03FE"/>
    <w:rsid w:val="006A3DE8"/>
    <w:rsid w:val="006A4A34"/>
    <w:rsid w:val="006B06E1"/>
    <w:rsid w:val="006B1125"/>
    <w:rsid w:val="006B3F0D"/>
    <w:rsid w:val="006B568E"/>
    <w:rsid w:val="006B5758"/>
    <w:rsid w:val="006B61EB"/>
    <w:rsid w:val="006C6E99"/>
    <w:rsid w:val="006D538C"/>
    <w:rsid w:val="006E158C"/>
    <w:rsid w:val="006E4F62"/>
    <w:rsid w:val="006E6DA2"/>
    <w:rsid w:val="006F6C3D"/>
    <w:rsid w:val="006F7E9B"/>
    <w:rsid w:val="007005C0"/>
    <w:rsid w:val="00700947"/>
    <w:rsid w:val="00700FB1"/>
    <w:rsid w:val="00701FCD"/>
    <w:rsid w:val="007075BA"/>
    <w:rsid w:val="00707B3E"/>
    <w:rsid w:val="0071384B"/>
    <w:rsid w:val="00716C95"/>
    <w:rsid w:val="007173EA"/>
    <w:rsid w:val="007227EA"/>
    <w:rsid w:val="00725AA7"/>
    <w:rsid w:val="00725DC3"/>
    <w:rsid w:val="00727364"/>
    <w:rsid w:val="00732938"/>
    <w:rsid w:val="00735CD6"/>
    <w:rsid w:val="00737DFB"/>
    <w:rsid w:val="007428DB"/>
    <w:rsid w:val="00744BD5"/>
    <w:rsid w:val="00746A8A"/>
    <w:rsid w:val="0075032E"/>
    <w:rsid w:val="00751B94"/>
    <w:rsid w:val="00751CDF"/>
    <w:rsid w:val="00752485"/>
    <w:rsid w:val="007540C4"/>
    <w:rsid w:val="007542D8"/>
    <w:rsid w:val="007602A1"/>
    <w:rsid w:val="0076060F"/>
    <w:rsid w:val="00761D72"/>
    <w:rsid w:val="007644DF"/>
    <w:rsid w:val="00764982"/>
    <w:rsid w:val="00764B2D"/>
    <w:rsid w:val="007701A4"/>
    <w:rsid w:val="0077324B"/>
    <w:rsid w:val="00773D17"/>
    <w:rsid w:val="00773F06"/>
    <w:rsid w:val="007755D3"/>
    <w:rsid w:val="0078078C"/>
    <w:rsid w:val="00784AB2"/>
    <w:rsid w:val="00785A68"/>
    <w:rsid w:val="007967C7"/>
    <w:rsid w:val="00797A19"/>
    <w:rsid w:val="007A12B9"/>
    <w:rsid w:val="007A386F"/>
    <w:rsid w:val="007A39CE"/>
    <w:rsid w:val="007A3E5C"/>
    <w:rsid w:val="007A6521"/>
    <w:rsid w:val="007A6544"/>
    <w:rsid w:val="007B2F7B"/>
    <w:rsid w:val="007B4239"/>
    <w:rsid w:val="007B5D44"/>
    <w:rsid w:val="007B70F9"/>
    <w:rsid w:val="007C402A"/>
    <w:rsid w:val="007C59F9"/>
    <w:rsid w:val="007D086B"/>
    <w:rsid w:val="007D1E13"/>
    <w:rsid w:val="007D557B"/>
    <w:rsid w:val="007D6158"/>
    <w:rsid w:val="007D666C"/>
    <w:rsid w:val="007D770C"/>
    <w:rsid w:val="007E0A6D"/>
    <w:rsid w:val="007E28A3"/>
    <w:rsid w:val="007E4E42"/>
    <w:rsid w:val="007F01DC"/>
    <w:rsid w:val="007F1288"/>
    <w:rsid w:val="007F1C72"/>
    <w:rsid w:val="00800948"/>
    <w:rsid w:val="00801383"/>
    <w:rsid w:val="0080146B"/>
    <w:rsid w:val="00802D83"/>
    <w:rsid w:val="0080628A"/>
    <w:rsid w:val="00807AE7"/>
    <w:rsid w:val="00807B9B"/>
    <w:rsid w:val="00811210"/>
    <w:rsid w:val="00812BFB"/>
    <w:rsid w:val="008146B7"/>
    <w:rsid w:val="00814A31"/>
    <w:rsid w:val="0081522A"/>
    <w:rsid w:val="00815808"/>
    <w:rsid w:val="00816D63"/>
    <w:rsid w:val="00817081"/>
    <w:rsid w:val="008201F5"/>
    <w:rsid w:val="008210EB"/>
    <w:rsid w:val="00822B89"/>
    <w:rsid w:val="00822DF8"/>
    <w:rsid w:val="00823B47"/>
    <w:rsid w:val="00824472"/>
    <w:rsid w:val="00825CC9"/>
    <w:rsid w:val="008260A6"/>
    <w:rsid w:val="00832238"/>
    <w:rsid w:val="0083505F"/>
    <w:rsid w:val="00835D10"/>
    <w:rsid w:val="00836515"/>
    <w:rsid w:val="00846954"/>
    <w:rsid w:val="00847EDB"/>
    <w:rsid w:val="0085248E"/>
    <w:rsid w:val="0085581C"/>
    <w:rsid w:val="00857178"/>
    <w:rsid w:val="00860BD3"/>
    <w:rsid w:val="00862224"/>
    <w:rsid w:val="0086427E"/>
    <w:rsid w:val="008648D7"/>
    <w:rsid w:val="00866E27"/>
    <w:rsid w:val="00870096"/>
    <w:rsid w:val="00874798"/>
    <w:rsid w:val="008766CB"/>
    <w:rsid w:val="00876E1A"/>
    <w:rsid w:val="00877A24"/>
    <w:rsid w:val="00883645"/>
    <w:rsid w:val="00884072"/>
    <w:rsid w:val="008863F0"/>
    <w:rsid w:val="008958AB"/>
    <w:rsid w:val="008A01CD"/>
    <w:rsid w:val="008A10F6"/>
    <w:rsid w:val="008A3978"/>
    <w:rsid w:val="008A3A41"/>
    <w:rsid w:val="008A51CE"/>
    <w:rsid w:val="008A6898"/>
    <w:rsid w:val="008A6DB0"/>
    <w:rsid w:val="008B0E9B"/>
    <w:rsid w:val="008B2A02"/>
    <w:rsid w:val="008B330A"/>
    <w:rsid w:val="008B420F"/>
    <w:rsid w:val="008B42A6"/>
    <w:rsid w:val="008B7CD1"/>
    <w:rsid w:val="008C065A"/>
    <w:rsid w:val="008C274D"/>
    <w:rsid w:val="008D2C28"/>
    <w:rsid w:val="008D45B2"/>
    <w:rsid w:val="008D68AA"/>
    <w:rsid w:val="008D702C"/>
    <w:rsid w:val="008D7484"/>
    <w:rsid w:val="008E1014"/>
    <w:rsid w:val="008E2CB5"/>
    <w:rsid w:val="008E46AA"/>
    <w:rsid w:val="008E4F3B"/>
    <w:rsid w:val="008E5654"/>
    <w:rsid w:val="008F41CA"/>
    <w:rsid w:val="008F45B8"/>
    <w:rsid w:val="008F56F6"/>
    <w:rsid w:val="008F7971"/>
    <w:rsid w:val="00906AE7"/>
    <w:rsid w:val="00906FC1"/>
    <w:rsid w:val="009136E6"/>
    <w:rsid w:val="00917E62"/>
    <w:rsid w:val="00927219"/>
    <w:rsid w:val="00927872"/>
    <w:rsid w:val="00927967"/>
    <w:rsid w:val="00933D79"/>
    <w:rsid w:val="0093442D"/>
    <w:rsid w:val="00937CFE"/>
    <w:rsid w:val="00942C1B"/>
    <w:rsid w:val="009436A3"/>
    <w:rsid w:val="009567D9"/>
    <w:rsid w:val="00957144"/>
    <w:rsid w:val="00961716"/>
    <w:rsid w:val="00961886"/>
    <w:rsid w:val="00964A79"/>
    <w:rsid w:val="009652E9"/>
    <w:rsid w:val="00966937"/>
    <w:rsid w:val="009675E8"/>
    <w:rsid w:val="00967941"/>
    <w:rsid w:val="00970950"/>
    <w:rsid w:val="0097634D"/>
    <w:rsid w:val="00980C69"/>
    <w:rsid w:val="00981BC5"/>
    <w:rsid w:val="009822F8"/>
    <w:rsid w:val="0098593C"/>
    <w:rsid w:val="0098627A"/>
    <w:rsid w:val="009866F3"/>
    <w:rsid w:val="00987C5C"/>
    <w:rsid w:val="009907D9"/>
    <w:rsid w:val="009956AC"/>
    <w:rsid w:val="009959D7"/>
    <w:rsid w:val="00997B02"/>
    <w:rsid w:val="009A3674"/>
    <w:rsid w:val="009A622E"/>
    <w:rsid w:val="009B70F0"/>
    <w:rsid w:val="009B7568"/>
    <w:rsid w:val="009C1399"/>
    <w:rsid w:val="009C4964"/>
    <w:rsid w:val="009C4D87"/>
    <w:rsid w:val="009C68F7"/>
    <w:rsid w:val="009C69AB"/>
    <w:rsid w:val="009D06D8"/>
    <w:rsid w:val="009D4656"/>
    <w:rsid w:val="009D4674"/>
    <w:rsid w:val="009D6FBB"/>
    <w:rsid w:val="009E0CAE"/>
    <w:rsid w:val="009E3A22"/>
    <w:rsid w:val="009E5B4B"/>
    <w:rsid w:val="009E6AAB"/>
    <w:rsid w:val="009E715C"/>
    <w:rsid w:val="009E75B5"/>
    <w:rsid w:val="009E76EE"/>
    <w:rsid w:val="009F0565"/>
    <w:rsid w:val="009F0F1E"/>
    <w:rsid w:val="00A00046"/>
    <w:rsid w:val="00A000AA"/>
    <w:rsid w:val="00A014DE"/>
    <w:rsid w:val="00A02C81"/>
    <w:rsid w:val="00A149FF"/>
    <w:rsid w:val="00A15B48"/>
    <w:rsid w:val="00A1681D"/>
    <w:rsid w:val="00A177CA"/>
    <w:rsid w:val="00A17E68"/>
    <w:rsid w:val="00A209AC"/>
    <w:rsid w:val="00A2174F"/>
    <w:rsid w:val="00A238DF"/>
    <w:rsid w:val="00A26958"/>
    <w:rsid w:val="00A26BF7"/>
    <w:rsid w:val="00A27B3B"/>
    <w:rsid w:val="00A30359"/>
    <w:rsid w:val="00A30F4D"/>
    <w:rsid w:val="00A31ED9"/>
    <w:rsid w:val="00A32938"/>
    <w:rsid w:val="00A32F46"/>
    <w:rsid w:val="00A33F84"/>
    <w:rsid w:val="00A34350"/>
    <w:rsid w:val="00A348DD"/>
    <w:rsid w:val="00A3582A"/>
    <w:rsid w:val="00A37B59"/>
    <w:rsid w:val="00A4277F"/>
    <w:rsid w:val="00A453C4"/>
    <w:rsid w:val="00A46AD0"/>
    <w:rsid w:val="00A506BE"/>
    <w:rsid w:val="00A5240B"/>
    <w:rsid w:val="00A52C7C"/>
    <w:rsid w:val="00A53FAF"/>
    <w:rsid w:val="00A55F8D"/>
    <w:rsid w:val="00A562CD"/>
    <w:rsid w:val="00A571F6"/>
    <w:rsid w:val="00A57684"/>
    <w:rsid w:val="00A57D1B"/>
    <w:rsid w:val="00A60D88"/>
    <w:rsid w:val="00A62949"/>
    <w:rsid w:val="00A63D5B"/>
    <w:rsid w:val="00A64DB6"/>
    <w:rsid w:val="00A7094B"/>
    <w:rsid w:val="00A730B2"/>
    <w:rsid w:val="00A809F7"/>
    <w:rsid w:val="00A80A33"/>
    <w:rsid w:val="00A80EDF"/>
    <w:rsid w:val="00A81DA8"/>
    <w:rsid w:val="00A84E27"/>
    <w:rsid w:val="00A85DCB"/>
    <w:rsid w:val="00A905EF"/>
    <w:rsid w:val="00A91BB4"/>
    <w:rsid w:val="00A9765C"/>
    <w:rsid w:val="00AA0641"/>
    <w:rsid w:val="00AA2A07"/>
    <w:rsid w:val="00AA2CCF"/>
    <w:rsid w:val="00AA7256"/>
    <w:rsid w:val="00AA7704"/>
    <w:rsid w:val="00AB0D9F"/>
    <w:rsid w:val="00AB2539"/>
    <w:rsid w:val="00AC083B"/>
    <w:rsid w:val="00AC092B"/>
    <w:rsid w:val="00AC0AAE"/>
    <w:rsid w:val="00AC1051"/>
    <w:rsid w:val="00AC16D5"/>
    <w:rsid w:val="00AC46E1"/>
    <w:rsid w:val="00AC55E9"/>
    <w:rsid w:val="00AC6CF1"/>
    <w:rsid w:val="00AD0CF9"/>
    <w:rsid w:val="00AD7956"/>
    <w:rsid w:val="00AD7D26"/>
    <w:rsid w:val="00AE1D35"/>
    <w:rsid w:val="00AE6D8A"/>
    <w:rsid w:val="00AF0232"/>
    <w:rsid w:val="00AF1022"/>
    <w:rsid w:val="00AF16AD"/>
    <w:rsid w:val="00AF19B9"/>
    <w:rsid w:val="00AF2410"/>
    <w:rsid w:val="00AF6F0F"/>
    <w:rsid w:val="00AF73C4"/>
    <w:rsid w:val="00AF77DF"/>
    <w:rsid w:val="00B02CD2"/>
    <w:rsid w:val="00B03488"/>
    <w:rsid w:val="00B05C50"/>
    <w:rsid w:val="00B0652E"/>
    <w:rsid w:val="00B06556"/>
    <w:rsid w:val="00B06BAE"/>
    <w:rsid w:val="00B07D0F"/>
    <w:rsid w:val="00B12095"/>
    <w:rsid w:val="00B12212"/>
    <w:rsid w:val="00B125EB"/>
    <w:rsid w:val="00B12E0E"/>
    <w:rsid w:val="00B13458"/>
    <w:rsid w:val="00B16AEB"/>
    <w:rsid w:val="00B21F35"/>
    <w:rsid w:val="00B2732A"/>
    <w:rsid w:val="00B2733C"/>
    <w:rsid w:val="00B330BB"/>
    <w:rsid w:val="00B3488C"/>
    <w:rsid w:val="00B40937"/>
    <w:rsid w:val="00B422C8"/>
    <w:rsid w:val="00B42DA4"/>
    <w:rsid w:val="00B45E7E"/>
    <w:rsid w:val="00B47A2B"/>
    <w:rsid w:val="00B52462"/>
    <w:rsid w:val="00B537AF"/>
    <w:rsid w:val="00B5437A"/>
    <w:rsid w:val="00B54A5F"/>
    <w:rsid w:val="00B54AF0"/>
    <w:rsid w:val="00B57C83"/>
    <w:rsid w:val="00B62795"/>
    <w:rsid w:val="00B644BF"/>
    <w:rsid w:val="00B6482C"/>
    <w:rsid w:val="00B66D81"/>
    <w:rsid w:val="00B705E8"/>
    <w:rsid w:val="00B7543F"/>
    <w:rsid w:val="00B76187"/>
    <w:rsid w:val="00B7795A"/>
    <w:rsid w:val="00B819D8"/>
    <w:rsid w:val="00B843FD"/>
    <w:rsid w:val="00BA00AE"/>
    <w:rsid w:val="00BA66A9"/>
    <w:rsid w:val="00BB3D63"/>
    <w:rsid w:val="00BB49E5"/>
    <w:rsid w:val="00BC2F2F"/>
    <w:rsid w:val="00BC700A"/>
    <w:rsid w:val="00BC7E30"/>
    <w:rsid w:val="00BD0869"/>
    <w:rsid w:val="00BD4253"/>
    <w:rsid w:val="00BD439B"/>
    <w:rsid w:val="00BD7A34"/>
    <w:rsid w:val="00BE3F83"/>
    <w:rsid w:val="00BE4422"/>
    <w:rsid w:val="00BE6682"/>
    <w:rsid w:val="00BE71E9"/>
    <w:rsid w:val="00BF1781"/>
    <w:rsid w:val="00BF244B"/>
    <w:rsid w:val="00BF731E"/>
    <w:rsid w:val="00C01135"/>
    <w:rsid w:val="00C01207"/>
    <w:rsid w:val="00C06123"/>
    <w:rsid w:val="00C0709F"/>
    <w:rsid w:val="00C07F15"/>
    <w:rsid w:val="00C12FB7"/>
    <w:rsid w:val="00C17822"/>
    <w:rsid w:val="00C21039"/>
    <w:rsid w:val="00C22977"/>
    <w:rsid w:val="00C23947"/>
    <w:rsid w:val="00C251B3"/>
    <w:rsid w:val="00C2595F"/>
    <w:rsid w:val="00C26C36"/>
    <w:rsid w:val="00C3127D"/>
    <w:rsid w:val="00C319B3"/>
    <w:rsid w:val="00C32201"/>
    <w:rsid w:val="00C36472"/>
    <w:rsid w:val="00C4090E"/>
    <w:rsid w:val="00C40FC8"/>
    <w:rsid w:val="00C429A9"/>
    <w:rsid w:val="00C46514"/>
    <w:rsid w:val="00C504C8"/>
    <w:rsid w:val="00C55856"/>
    <w:rsid w:val="00C637AE"/>
    <w:rsid w:val="00C67B95"/>
    <w:rsid w:val="00C714D7"/>
    <w:rsid w:val="00C71941"/>
    <w:rsid w:val="00C7365E"/>
    <w:rsid w:val="00C73E0B"/>
    <w:rsid w:val="00C76C98"/>
    <w:rsid w:val="00C879F1"/>
    <w:rsid w:val="00C907AA"/>
    <w:rsid w:val="00C913E4"/>
    <w:rsid w:val="00C92C2B"/>
    <w:rsid w:val="00C9518E"/>
    <w:rsid w:val="00CA0547"/>
    <w:rsid w:val="00CA0FC6"/>
    <w:rsid w:val="00CA4C0C"/>
    <w:rsid w:val="00CB76F7"/>
    <w:rsid w:val="00CC7D3A"/>
    <w:rsid w:val="00CD0959"/>
    <w:rsid w:val="00CD1433"/>
    <w:rsid w:val="00CD1852"/>
    <w:rsid w:val="00CD26E1"/>
    <w:rsid w:val="00CD2C3E"/>
    <w:rsid w:val="00CE12D8"/>
    <w:rsid w:val="00CE2F67"/>
    <w:rsid w:val="00CE5352"/>
    <w:rsid w:val="00CE6F11"/>
    <w:rsid w:val="00CF0A14"/>
    <w:rsid w:val="00CF386B"/>
    <w:rsid w:val="00CF4A25"/>
    <w:rsid w:val="00CF6751"/>
    <w:rsid w:val="00D000F1"/>
    <w:rsid w:val="00D002BF"/>
    <w:rsid w:val="00D02FCA"/>
    <w:rsid w:val="00D048E2"/>
    <w:rsid w:val="00D11C0B"/>
    <w:rsid w:val="00D134D0"/>
    <w:rsid w:val="00D1554A"/>
    <w:rsid w:val="00D23C40"/>
    <w:rsid w:val="00D25B99"/>
    <w:rsid w:val="00D267F2"/>
    <w:rsid w:val="00D27606"/>
    <w:rsid w:val="00D3061C"/>
    <w:rsid w:val="00D30F89"/>
    <w:rsid w:val="00D31261"/>
    <w:rsid w:val="00D330E1"/>
    <w:rsid w:val="00D33E3C"/>
    <w:rsid w:val="00D3414B"/>
    <w:rsid w:val="00D36A02"/>
    <w:rsid w:val="00D36C41"/>
    <w:rsid w:val="00D425C1"/>
    <w:rsid w:val="00D458EB"/>
    <w:rsid w:val="00D474B4"/>
    <w:rsid w:val="00D50003"/>
    <w:rsid w:val="00D515F1"/>
    <w:rsid w:val="00D53277"/>
    <w:rsid w:val="00D535A6"/>
    <w:rsid w:val="00D57D52"/>
    <w:rsid w:val="00D61160"/>
    <w:rsid w:val="00D61C6A"/>
    <w:rsid w:val="00D62CF0"/>
    <w:rsid w:val="00D65357"/>
    <w:rsid w:val="00D666DE"/>
    <w:rsid w:val="00D673EF"/>
    <w:rsid w:val="00D70EFB"/>
    <w:rsid w:val="00D7226E"/>
    <w:rsid w:val="00D755B7"/>
    <w:rsid w:val="00D75793"/>
    <w:rsid w:val="00D76B9D"/>
    <w:rsid w:val="00D7716F"/>
    <w:rsid w:val="00D80A3D"/>
    <w:rsid w:val="00D83787"/>
    <w:rsid w:val="00D86552"/>
    <w:rsid w:val="00D86B76"/>
    <w:rsid w:val="00D90AFB"/>
    <w:rsid w:val="00D91072"/>
    <w:rsid w:val="00D912A4"/>
    <w:rsid w:val="00D9173C"/>
    <w:rsid w:val="00D95129"/>
    <w:rsid w:val="00D95194"/>
    <w:rsid w:val="00D9583B"/>
    <w:rsid w:val="00DA2653"/>
    <w:rsid w:val="00DA5B72"/>
    <w:rsid w:val="00DA5C05"/>
    <w:rsid w:val="00DA724B"/>
    <w:rsid w:val="00DB0218"/>
    <w:rsid w:val="00DB1569"/>
    <w:rsid w:val="00DB28B2"/>
    <w:rsid w:val="00DB4B7A"/>
    <w:rsid w:val="00DC1C70"/>
    <w:rsid w:val="00DC2714"/>
    <w:rsid w:val="00DC3FF5"/>
    <w:rsid w:val="00DC6FA1"/>
    <w:rsid w:val="00DC7073"/>
    <w:rsid w:val="00DD1699"/>
    <w:rsid w:val="00DE013C"/>
    <w:rsid w:val="00DE12AC"/>
    <w:rsid w:val="00DE1A78"/>
    <w:rsid w:val="00DE36E5"/>
    <w:rsid w:val="00DE3DB5"/>
    <w:rsid w:val="00DE4C51"/>
    <w:rsid w:val="00DF0DE6"/>
    <w:rsid w:val="00DF15F0"/>
    <w:rsid w:val="00DF2BA0"/>
    <w:rsid w:val="00DF35FF"/>
    <w:rsid w:val="00DF3BBF"/>
    <w:rsid w:val="00DF651F"/>
    <w:rsid w:val="00E01A42"/>
    <w:rsid w:val="00E02120"/>
    <w:rsid w:val="00E0502D"/>
    <w:rsid w:val="00E0624E"/>
    <w:rsid w:val="00E134C0"/>
    <w:rsid w:val="00E13CE9"/>
    <w:rsid w:val="00E14D18"/>
    <w:rsid w:val="00E1709F"/>
    <w:rsid w:val="00E21342"/>
    <w:rsid w:val="00E2197A"/>
    <w:rsid w:val="00E246BC"/>
    <w:rsid w:val="00E24C70"/>
    <w:rsid w:val="00E26382"/>
    <w:rsid w:val="00E30BFC"/>
    <w:rsid w:val="00E31808"/>
    <w:rsid w:val="00E31FC0"/>
    <w:rsid w:val="00E37A72"/>
    <w:rsid w:val="00E41C72"/>
    <w:rsid w:val="00E4532E"/>
    <w:rsid w:val="00E4668C"/>
    <w:rsid w:val="00E50F32"/>
    <w:rsid w:val="00E54B0A"/>
    <w:rsid w:val="00E56DFA"/>
    <w:rsid w:val="00E62F44"/>
    <w:rsid w:val="00E64190"/>
    <w:rsid w:val="00E6599B"/>
    <w:rsid w:val="00E70AB8"/>
    <w:rsid w:val="00E71B4C"/>
    <w:rsid w:val="00E724EA"/>
    <w:rsid w:val="00E729EA"/>
    <w:rsid w:val="00E741FA"/>
    <w:rsid w:val="00E74CE6"/>
    <w:rsid w:val="00E7712E"/>
    <w:rsid w:val="00E7756B"/>
    <w:rsid w:val="00E81ACE"/>
    <w:rsid w:val="00E8298D"/>
    <w:rsid w:val="00E834F3"/>
    <w:rsid w:val="00E839FA"/>
    <w:rsid w:val="00E8430E"/>
    <w:rsid w:val="00E87514"/>
    <w:rsid w:val="00E94224"/>
    <w:rsid w:val="00E96729"/>
    <w:rsid w:val="00E97481"/>
    <w:rsid w:val="00EA23B9"/>
    <w:rsid w:val="00EA34CC"/>
    <w:rsid w:val="00EA41EA"/>
    <w:rsid w:val="00EA4389"/>
    <w:rsid w:val="00EA4B28"/>
    <w:rsid w:val="00EA5E12"/>
    <w:rsid w:val="00EA76C5"/>
    <w:rsid w:val="00EA7F5A"/>
    <w:rsid w:val="00EB18AC"/>
    <w:rsid w:val="00EC6FD9"/>
    <w:rsid w:val="00EC7670"/>
    <w:rsid w:val="00EC7DE9"/>
    <w:rsid w:val="00ED190B"/>
    <w:rsid w:val="00ED2994"/>
    <w:rsid w:val="00ED5BCD"/>
    <w:rsid w:val="00ED66DD"/>
    <w:rsid w:val="00EE3EB0"/>
    <w:rsid w:val="00EE4A1C"/>
    <w:rsid w:val="00EE4ECD"/>
    <w:rsid w:val="00EE5555"/>
    <w:rsid w:val="00EE60E9"/>
    <w:rsid w:val="00EE6F6C"/>
    <w:rsid w:val="00EF174F"/>
    <w:rsid w:val="00EF1BCF"/>
    <w:rsid w:val="00EF2033"/>
    <w:rsid w:val="00EF5B73"/>
    <w:rsid w:val="00EF79B1"/>
    <w:rsid w:val="00F00EFD"/>
    <w:rsid w:val="00F01DDC"/>
    <w:rsid w:val="00F066B7"/>
    <w:rsid w:val="00F150DA"/>
    <w:rsid w:val="00F17FEC"/>
    <w:rsid w:val="00F22E63"/>
    <w:rsid w:val="00F23E06"/>
    <w:rsid w:val="00F2678D"/>
    <w:rsid w:val="00F35D79"/>
    <w:rsid w:val="00F4082E"/>
    <w:rsid w:val="00F4469A"/>
    <w:rsid w:val="00F45590"/>
    <w:rsid w:val="00F46CA0"/>
    <w:rsid w:val="00F54634"/>
    <w:rsid w:val="00F55B0E"/>
    <w:rsid w:val="00F6119C"/>
    <w:rsid w:val="00F61886"/>
    <w:rsid w:val="00F61E3F"/>
    <w:rsid w:val="00F62BE9"/>
    <w:rsid w:val="00F64B83"/>
    <w:rsid w:val="00F6686E"/>
    <w:rsid w:val="00F71364"/>
    <w:rsid w:val="00F726CA"/>
    <w:rsid w:val="00F76495"/>
    <w:rsid w:val="00F764AE"/>
    <w:rsid w:val="00F81BEC"/>
    <w:rsid w:val="00F83DF4"/>
    <w:rsid w:val="00F83FC1"/>
    <w:rsid w:val="00F87F5B"/>
    <w:rsid w:val="00F93273"/>
    <w:rsid w:val="00F951CC"/>
    <w:rsid w:val="00F974D1"/>
    <w:rsid w:val="00F9769F"/>
    <w:rsid w:val="00FA348F"/>
    <w:rsid w:val="00FA3E73"/>
    <w:rsid w:val="00FA5F0A"/>
    <w:rsid w:val="00FB0449"/>
    <w:rsid w:val="00FB10A6"/>
    <w:rsid w:val="00FB1714"/>
    <w:rsid w:val="00FB6BFC"/>
    <w:rsid w:val="00FC0CBC"/>
    <w:rsid w:val="00FC17ED"/>
    <w:rsid w:val="00FC3D09"/>
    <w:rsid w:val="00FC462A"/>
    <w:rsid w:val="00FC526D"/>
    <w:rsid w:val="00FD0728"/>
    <w:rsid w:val="00FD2B16"/>
    <w:rsid w:val="00FD395A"/>
    <w:rsid w:val="00FD45E4"/>
    <w:rsid w:val="00FD661E"/>
    <w:rsid w:val="00FD675D"/>
    <w:rsid w:val="00FE30BD"/>
    <w:rsid w:val="00FE6ED9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."/>
  <w:listSeparator w:val=","/>
  <w14:docId w14:val="37D97358"/>
  <w15:docId w15:val="{DEE55593-3C13-4B79-92C0-936FD63F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F15"/>
    <w:pPr>
      <w:spacing w:after="18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BodyText"/>
    <w:link w:val="Heading1Char"/>
    <w:qFormat/>
    <w:rsid w:val="00347A0B"/>
    <w:pPr>
      <w:keepNext/>
      <w:numPr>
        <w:numId w:val="23"/>
      </w:numPr>
      <w:tabs>
        <w:tab w:val="left" w:pos="839"/>
      </w:tabs>
      <w:spacing w:before="360" w:after="200"/>
      <w:outlineLvl w:val="0"/>
    </w:pPr>
    <w:rPr>
      <w:rFonts w:ascii="Verdana" w:hAnsi="Verdana" w:cs="Times New Roman Bold"/>
      <w:b/>
      <w:bCs/>
      <w:caps/>
      <w:sz w:val="28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347A0B"/>
    <w:pPr>
      <w:numPr>
        <w:ilvl w:val="1"/>
      </w:numPr>
      <w:jc w:val="both"/>
      <w:outlineLvl w:val="1"/>
    </w:pPr>
    <w:rPr>
      <w:caps w:val="0"/>
      <w:sz w:val="24"/>
    </w:rPr>
  </w:style>
  <w:style w:type="paragraph" w:styleId="Heading3">
    <w:name w:val="heading 3"/>
    <w:basedOn w:val="Heading2"/>
    <w:next w:val="BodyText"/>
    <w:link w:val="Heading3Char"/>
    <w:qFormat/>
    <w:rsid w:val="00347A0B"/>
    <w:pPr>
      <w:numPr>
        <w:ilvl w:val="2"/>
      </w:numPr>
      <w:tabs>
        <w:tab w:val="num" w:pos="1440"/>
      </w:tabs>
      <w:jc w:val="left"/>
      <w:outlineLvl w:val="2"/>
    </w:pPr>
  </w:style>
  <w:style w:type="paragraph" w:styleId="Heading4">
    <w:name w:val="heading 4"/>
    <w:basedOn w:val="Heading3"/>
    <w:next w:val="BodyText"/>
    <w:link w:val="Heading4Char"/>
    <w:qFormat/>
    <w:rsid w:val="00B2732A"/>
    <w:pPr>
      <w:numPr>
        <w:ilvl w:val="3"/>
      </w:numPr>
      <w:tabs>
        <w:tab w:val="num" w:pos="2160"/>
        <w:tab w:val="num" w:pos="2880"/>
      </w:tabs>
      <w:outlineLvl w:val="3"/>
    </w:pPr>
  </w:style>
  <w:style w:type="paragraph" w:styleId="Heading5">
    <w:name w:val="heading 5"/>
    <w:basedOn w:val="Heading8"/>
    <w:next w:val="BodyText"/>
    <w:link w:val="Heading5Char"/>
    <w:qFormat/>
    <w:rsid w:val="00B2732A"/>
    <w:pPr>
      <w:numPr>
        <w:ilvl w:val="4"/>
      </w:numPr>
      <w:outlineLvl w:val="4"/>
    </w:pPr>
  </w:style>
  <w:style w:type="paragraph" w:styleId="Heading6">
    <w:name w:val="heading 6"/>
    <w:basedOn w:val="Heading1"/>
    <w:next w:val="BodyText"/>
    <w:link w:val="Heading6Char"/>
    <w:autoRedefine/>
    <w:qFormat/>
    <w:rsid w:val="00B2732A"/>
    <w:pPr>
      <w:numPr>
        <w:ilvl w:val="5"/>
      </w:numPr>
      <w:tabs>
        <w:tab w:val="clear" w:pos="839"/>
      </w:tabs>
      <w:outlineLvl w:val="5"/>
    </w:pPr>
  </w:style>
  <w:style w:type="paragraph" w:styleId="Heading7">
    <w:name w:val="heading 7"/>
    <w:basedOn w:val="Heading6"/>
    <w:next w:val="BodyText"/>
    <w:link w:val="Heading7Char"/>
    <w:qFormat/>
    <w:rsid w:val="00B2732A"/>
    <w:pPr>
      <w:numPr>
        <w:ilvl w:val="6"/>
      </w:numPr>
      <w:outlineLvl w:val="6"/>
    </w:pPr>
  </w:style>
  <w:style w:type="paragraph" w:styleId="Heading8">
    <w:name w:val="heading 8"/>
    <w:basedOn w:val="Normal"/>
    <w:next w:val="BodyText"/>
    <w:link w:val="Heading8Char"/>
    <w:qFormat/>
    <w:rsid w:val="00B2732A"/>
    <w:pPr>
      <w:keepNext/>
      <w:numPr>
        <w:ilvl w:val="7"/>
        <w:numId w:val="23"/>
      </w:numPr>
      <w:outlineLvl w:val="7"/>
    </w:pPr>
    <w:rPr>
      <w:u w:val="single"/>
      <w:lang w:val="en-GB"/>
    </w:rPr>
  </w:style>
  <w:style w:type="paragraph" w:styleId="Heading9">
    <w:name w:val="heading 9"/>
    <w:basedOn w:val="Normal"/>
    <w:next w:val="BodyText"/>
    <w:link w:val="Heading9Char"/>
    <w:qFormat/>
    <w:rsid w:val="00B2732A"/>
    <w:pPr>
      <w:keepNext/>
      <w:numPr>
        <w:ilvl w:val="8"/>
        <w:numId w:val="23"/>
      </w:numPr>
      <w:outlineLvl w:val="8"/>
    </w:pPr>
    <w:rPr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A81DA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locked/>
    <w:rsid w:val="00347A0B"/>
    <w:rPr>
      <w:rFonts w:ascii="Verdana" w:hAnsi="Verdana" w:cs="Times New Roman Bold"/>
      <w:b/>
      <w:bCs/>
      <w:caps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locked/>
    <w:rsid w:val="00347A0B"/>
    <w:rPr>
      <w:rFonts w:ascii="Verdana" w:hAnsi="Verdana" w:cs="Times New Roman Bold"/>
      <w:b/>
      <w:bCs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locked/>
    <w:rsid w:val="00347A0B"/>
    <w:rPr>
      <w:rFonts w:ascii="Verdana" w:hAnsi="Verdana" w:cs="Times New Roman Bold"/>
      <w:b/>
      <w:bCs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locked/>
    <w:rsid w:val="00B2732A"/>
    <w:rPr>
      <w:rFonts w:ascii="Times New Roman Bold" w:hAnsi="Times New Roman Bold" w:cs="Times New Roman Bold"/>
      <w:b/>
      <w:bCs/>
      <w:sz w:val="24"/>
      <w:szCs w:val="24"/>
      <w:lang w:val="en-GB" w:eastAsia="en-US" w:bidi="ar-SA"/>
    </w:rPr>
  </w:style>
  <w:style w:type="character" w:customStyle="1" w:styleId="Heading5Char">
    <w:name w:val="Heading 5 Char"/>
    <w:basedOn w:val="DefaultParagraphFont"/>
    <w:link w:val="Heading5"/>
    <w:locked/>
    <w:rsid w:val="00B2732A"/>
    <w:rPr>
      <w:sz w:val="24"/>
      <w:szCs w:val="24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locked/>
    <w:rsid w:val="00B2732A"/>
    <w:rPr>
      <w:rFonts w:ascii="Times New Roman Bold" w:hAnsi="Times New Roman Bold" w:cs="Times New Roman Bold"/>
      <w:b/>
      <w:bCs/>
      <w:caps/>
      <w:sz w:val="24"/>
      <w:szCs w:val="24"/>
      <w:lang w:val="en-GB" w:eastAsia="en-US" w:bidi="ar-SA"/>
    </w:rPr>
  </w:style>
  <w:style w:type="character" w:customStyle="1" w:styleId="Heading7Char">
    <w:name w:val="Heading 7 Char"/>
    <w:basedOn w:val="DefaultParagraphFont"/>
    <w:link w:val="Heading7"/>
    <w:semiHidden/>
    <w:locked/>
    <w:rsid w:val="00B2732A"/>
    <w:rPr>
      <w:rFonts w:ascii="Times New Roman Bold" w:hAnsi="Times New Roman Bold" w:cs="Times New Roman Bold"/>
      <w:b/>
      <w:bCs/>
      <w:caps/>
      <w:sz w:val="24"/>
      <w:szCs w:val="24"/>
      <w:lang w:val="en-GB" w:eastAsia="en-US" w:bidi="ar-SA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B2732A"/>
    <w:rPr>
      <w:sz w:val="24"/>
      <w:szCs w:val="24"/>
      <w:u w:val="single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B2732A"/>
    <w:rPr>
      <w:i/>
      <w:iCs/>
      <w:sz w:val="24"/>
      <w:szCs w:val="24"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locked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aliases w:val="Car"/>
    <w:basedOn w:val="Normal"/>
    <w:link w:val="BodyTextChar"/>
    <w:pPr>
      <w:jc w:val="both"/>
    </w:pPr>
    <w:rPr>
      <w:lang w:val="en-GB"/>
    </w:rPr>
  </w:style>
  <w:style w:type="paragraph" w:styleId="CommentText">
    <w:name w:val="annotation text"/>
    <w:basedOn w:val="Normal"/>
    <w:link w:val="CommentTextChar"/>
    <w:semiHidden/>
    <w:rsid w:val="0015166E"/>
    <w:rPr>
      <w:sz w:val="20"/>
      <w:szCs w:val="20"/>
    </w:rPr>
  </w:style>
  <w:style w:type="paragraph" w:customStyle="1" w:styleId="Tabletitle">
    <w:name w:val="Table title"/>
    <w:basedOn w:val="Caption"/>
    <w:next w:val="BodyText"/>
  </w:style>
  <w:style w:type="paragraph" w:customStyle="1" w:styleId="Tabletext">
    <w:name w:val="Table text"/>
    <w:link w:val="TabletextCar"/>
    <w:pPr>
      <w:keepNext/>
      <w:keepLines/>
      <w:spacing w:before="54" w:after="54"/>
    </w:pPr>
    <w:rPr>
      <w:lang w:val="en-US" w:eastAsia="da-DK"/>
    </w:rPr>
  </w:style>
  <w:style w:type="paragraph" w:styleId="TOC6">
    <w:name w:val="toc 6"/>
    <w:basedOn w:val="TOC1"/>
    <w:next w:val="Normal"/>
    <w:pPr>
      <w:tabs>
        <w:tab w:val="clear" w:pos="284"/>
      </w:tabs>
    </w:pPr>
  </w:style>
  <w:style w:type="paragraph" w:styleId="TOC1">
    <w:name w:val="toc 1"/>
    <w:basedOn w:val="Normal"/>
    <w:next w:val="BodyText"/>
    <w:uiPriority w:val="39"/>
    <w:pPr>
      <w:tabs>
        <w:tab w:val="left" w:pos="284"/>
        <w:tab w:val="left" w:leader="dot" w:pos="9214"/>
        <w:tab w:val="right" w:pos="9639"/>
      </w:tabs>
      <w:spacing w:before="240" w:after="0"/>
    </w:pPr>
    <w:rPr>
      <w:caps/>
      <w:noProof/>
      <w:sz w:val="20"/>
      <w:szCs w:val="20"/>
      <w:lang w:val="en-GB"/>
    </w:rPr>
  </w:style>
  <w:style w:type="paragraph" w:styleId="BlockText">
    <w:name w:val="Block Text"/>
    <w:basedOn w:val="BodyText"/>
    <w:next w:val="BodyText"/>
    <w:pPr>
      <w:ind w:left="1440" w:right="1440"/>
    </w:pPr>
  </w:style>
  <w:style w:type="paragraph" w:styleId="BodyText2">
    <w:name w:val="Body Text 2"/>
    <w:basedOn w:val="BodyText"/>
    <w:link w:val="BodyText2Char"/>
    <w:pPr>
      <w:suppressAutoHyphens/>
      <w:spacing w:after="0"/>
    </w:pPr>
  </w:style>
  <w:style w:type="character" w:customStyle="1" w:styleId="BodyText2Char">
    <w:name w:val="Body Text 2 Char"/>
    <w:basedOn w:val="DefaultParagraphFont"/>
    <w:link w:val="BodyText2"/>
    <w:semiHidden/>
    <w:locked/>
    <w:rPr>
      <w:rFonts w:cs="Times New Roman"/>
      <w:sz w:val="24"/>
      <w:szCs w:val="24"/>
      <w:lang w:val="en-US" w:eastAsia="en-US"/>
    </w:rPr>
  </w:style>
  <w:style w:type="paragraph" w:styleId="Caption">
    <w:name w:val="caption"/>
    <w:basedOn w:val="Normal"/>
    <w:next w:val="BodyText"/>
    <w:link w:val="CaptionChar"/>
    <w:qFormat/>
    <w:rsid w:val="00FA348F"/>
    <w:pPr>
      <w:keepNext/>
      <w:spacing w:before="120" w:after="90"/>
      <w:ind w:left="57"/>
    </w:pPr>
    <w:rPr>
      <w:rFonts w:ascii="Times New Roman Bold" w:hAnsi="Times New Roman Bold" w:cs="Times New Roman Bold"/>
      <w:lang w:val="en-GB"/>
    </w:rPr>
  </w:style>
  <w:style w:type="paragraph" w:styleId="Title">
    <w:name w:val="Title"/>
    <w:basedOn w:val="Normal"/>
    <w:next w:val="BodyText"/>
    <w:link w:val="TitleChar"/>
    <w:qFormat/>
    <w:pPr>
      <w:spacing w:before="3120" w:after="320"/>
      <w:jc w:val="center"/>
      <w:outlineLvl w:val="0"/>
    </w:pPr>
    <w:rPr>
      <w:rFonts w:ascii="Algerian" w:hAnsi="Algerian" w:cs="Algerian"/>
      <w:b/>
      <w:bCs/>
      <w:i/>
      <w:iCs/>
      <w:kern w:val="28"/>
      <w:sz w:val="72"/>
      <w:szCs w:val="72"/>
      <w:lang w:val="en-GB"/>
    </w:rPr>
  </w:style>
  <w:style w:type="character" w:customStyle="1" w:styleId="TitleChar">
    <w:name w:val="Title Char"/>
    <w:basedOn w:val="DefaultParagraphFont"/>
    <w:link w:val="Title"/>
    <w:locked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Subtitle">
    <w:name w:val="Subtitle"/>
    <w:basedOn w:val="Normal"/>
    <w:next w:val="BodyText"/>
    <w:link w:val="SubtitleChar"/>
    <w:qFormat/>
    <w:pPr>
      <w:spacing w:after="0"/>
      <w:jc w:val="center"/>
      <w:outlineLvl w:val="1"/>
    </w:pPr>
    <w:rPr>
      <w:rFonts w:ascii="Algerian" w:hAnsi="Algerian" w:cs="Algerian"/>
      <w:b/>
      <w:bCs/>
      <w:i/>
      <w:iCs/>
      <w:sz w:val="40"/>
      <w:szCs w:val="40"/>
    </w:rPr>
  </w:style>
  <w:style w:type="character" w:customStyle="1" w:styleId="SubtitleChar">
    <w:name w:val="Subtitle Char"/>
    <w:basedOn w:val="DefaultParagraphFont"/>
    <w:link w:val="Subtitle"/>
    <w:locked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BodyText3">
    <w:name w:val="Body Text 3"/>
    <w:basedOn w:val="BodyText"/>
    <w:link w:val="BodyText3Char"/>
    <w:pPr>
      <w:spacing w:after="140"/>
    </w:pPr>
    <w:rPr>
      <w:sz w:val="20"/>
      <w:szCs w:val="20"/>
    </w:rPr>
  </w:style>
  <w:style w:type="character" w:customStyle="1" w:styleId="BodyText3Char">
    <w:name w:val="Body Text 3 Char"/>
    <w:basedOn w:val="DefaultParagraphFont"/>
    <w:link w:val="BodyText3"/>
    <w:semiHidden/>
    <w:locked/>
    <w:rPr>
      <w:rFonts w:cs="Times New Roman"/>
      <w:sz w:val="16"/>
      <w:szCs w:val="16"/>
      <w:lang w:val="en-US" w:eastAsia="en-US"/>
    </w:rPr>
  </w:style>
  <w:style w:type="paragraph" w:styleId="TOC2">
    <w:name w:val="toc 2"/>
    <w:basedOn w:val="TOC1"/>
    <w:next w:val="BodyText"/>
    <w:uiPriority w:val="39"/>
    <w:pPr>
      <w:tabs>
        <w:tab w:val="clear" w:pos="284"/>
        <w:tab w:val="left" w:pos="709"/>
      </w:tabs>
      <w:ind w:left="709" w:hanging="425"/>
    </w:pPr>
    <w:rPr>
      <w:caps w:val="0"/>
    </w:rPr>
  </w:style>
  <w:style w:type="paragraph" w:styleId="TOC3">
    <w:name w:val="toc 3"/>
    <w:basedOn w:val="TOC2"/>
    <w:next w:val="BodyText"/>
    <w:uiPriority w:val="39"/>
    <w:pPr>
      <w:tabs>
        <w:tab w:val="clear" w:pos="709"/>
        <w:tab w:val="left" w:pos="1276"/>
      </w:tabs>
      <w:spacing w:before="0"/>
      <w:ind w:left="1276" w:hanging="567"/>
    </w:pPr>
  </w:style>
  <w:style w:type="paragraph" w:styleId="TOC4">
    <w:name w:val="toc 4"/>
    <w:basedOn w:val="TOC3"/>
    <w:next w:val="BodyText"/>
    <w:pPr>
      <w:tabs>
        <w:tab w:val="clear" w:pos="1276"/>
        <w:tab w:val="left" w:pos="1985"/>
      </w:tabs>
      <w:ind w:left="1985" w:hanging="709"/>
    </w:pPr>
  </w:style>
  <w:style w:type="paragraph" w:styleId="TOC5">
    <w:name w:val="toc 5"/>
    <w:basedOn w:val="TOC4"/>
    <w:next w:val="BodyText"/>
    <w:pPr>
      <w:tabs>
        <w:tab w:val="clear" w:pos="1985"/>
        <w:tab w:val="left" w:pos="2835"/>
      </w:tabs>
      <w:ind w:left="2836" w:hanging="851"/>
    </w:pPr>
  </w:style>
  <w:style w:type="paragraph" w:styleId="TableofFigures">
    <w:name w:val="table of figures"/>
    <w:basedOn w:val="Normal"/>
    <w:next w:val="BodyText"/>
    <w:semiHidden/>
    <w:pPr>
      <w:tabs>
        <w:tab w:val="left" w:leader="dot" w:pos="9214"/>
        <w:tab w:val="right" w:pos="9639"/>
      </w:tabs>
      <w:spacing w:after="0"/>
    </w:pPr>
    <w:rPr>
      <w:sz w:val="20"/>
      <w:szCs w:val="20"/>
    </w:rPr>
  </w:style>
  <w:style w:type="paragraph" w:customStyle="1" w:styleId="Tablenote">
    <w:name w:val="Table note"/>
    <w:next w:val="BodyText"/>
    <w:pPr>
      <w:spacing w:before="90"/>
      <w:ind w:left="839"/>
      <w:jc w:val="both"/>
    </w:pPr>
    <w:rPr>
      <w:spacing w:val="-3"/>
      <w:lang w:val="en-US" w:eastAsia="en-US"/>
    </w:rPr>
  </w:style>
  <w:style w:type="paragraph" w:styleId="Header">
    <w:name w:val="header"/>
    <w:basedOn w:val="Normal"/>
    <w:link w:val="HeaderChar"/>
    <w:rsid w:val="00EA41EA"/>
    <w:pPr>
      <w:widowControl w:val="0"/>
      <w:pBdr>
        <w:bottom w:val="single" w:sz="6" w:space="2" w:color="auto"/>
      </w:pBdr>
      <w:tabs>
        <w:tab w:val="center" w:pos="4820"/>
        <w:tab w:val="right" w:pos="9639"/>
      </w:tabs>
      <w:spacing w:after="0"/>
    </w:pPr>
    <w:rPr>
      <w:caps/>
      <w:noProof/>
      <w:lang w:val="en-GB"/>
    </w:rPr>
  </w:style>
  <w:style w:type="character" w:customStyle="1" w:styleId="HeaderChar">
    <w:name w:val="Header Char"/>
    <w:basedOn w:val="DefaultParagraphFont"/>
    <w:link w:val="Header"/>
    <w:locked/>
    <w:rPr>
      <w:rFonts w:cs="Times New Roman"/>
      <w:sz w:val="24"/>
      <w:szCs w:val="24"/>
      <w:lang w:val="en-US" w:eastAsia="en-US"/>
    </w:rPr>
  </w:style>
  <w:style w:type="paragraph" w:styleId="ListBullet">
    <w:name w:val="List Bullet"/>
    <w:basedOn w:val="Normal"/>
    <w:next w:val="BodyText"/>
    <w:rsid w:val="0012306D"/>
    <w:pPr>
      <w:numPr>
        <w:numId w:val="15"/>
      </w:numPr>
      <w:tabs>
        <w:tab w:val="clear" w:pos="425"/>
        <w:tab w:val="left" w:pos="357"/>
      </w:tabs>
      <w:spacing w:after="0"/>
      <w:ind w:left="357" w:hanging="357"/>
      <w:jc w:val="both"/>
    </w:pPr>
    <w:rPr>
      <w:lang w:val="en-GB"/>
    </w:rPr>
  </w:style>
  <w:style w:type="paragraph" w:styleId="ListNumber">
    <w:name w:val="List Number"/>
    <w:basedOn w:val="Normal"/>
    <w:next w:val="BodyText"/>
    <w:rsid w:val="00C55856"/>
    <w:pPr>
      <w:numPr>
        <w:numId w:val="17"/>
      </w:numPr>
      <w:tabs>
        <w:tab w:val="clear" w:pos="720"/>
        <w:tab w:val="left" w:pos="357"/>
      </w:tabs>
      <w:spacing w:after="0"/>
      <w:ind w:left="357" w:hanging="357"/>
      <w:jc w:val="both"/>
    </w:pPr>
    <w:rPr>
      <w:lang w:val="en-GB"/>
    </w:rPr>
  </w:style>
  <w:style w:type="paragraph" w:styleId="Footer">
    <w:name w:val="footer"/>
    <w:basedOn w:val="Header"/>
    <w:link w:val="FooterChar"/>
    <w:uiPriority w:val="99"/>
    <w:rsid w:val="00EA41EA"/>
    <w:pPr>
      <w:pBdr>
        <w:top w:val="single" w:sz="6" w:space="2" w:color="auto"/>
        <w:bottom w:val="none" w:sz="0" w:space="0" w:color="auto"/>
      </w:pBdr>
    </w:pPr>
    <w:rPr>
      <w:caps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C5E56"/>
    <w:rPr>
      <w:rFonts w:cs="Times New Roman"/>
      <w:noProof/>
      <w:lang w:val="en-GB" w:eastAsia="en-US"/>
    </w:rPr>
  </w:style>
  <w:style w:type="character" w:styleId="PageNumber">
    <w:name w:val="page number"/>
    <w:basedOn w:val="DefaultParagraphFont"/>
    <w:rPr>
      <w:rFonts w:ascii="Times New Roman" w:hAnsi="Times New Roman" w:cs="Times New Roman"/>
      <w:sz w:val="20"/>
      <w:szCs w:val="20"/>
    </w:rPr>
  </w:style>
  <w:style w:type="paragraph" w:styleId="TOC7">
    <w:name w:val="toc 7"/>
    <w:basedOn w:val="Normal"/>
    <w:next w:val="Normal"/>
    <w:autoRedefine/>
    <w:pPr>
      <w:ind w:left="1440"/>
    </w:pPr>
  </w:style>
  <w:style w:type="paragraph" w:styleId="BodyTextFirstIndent">
    <w:name w:val="Body Text First Indent"/>
    <w:basedOn w:val="BodyText"/>
    <w:link w:val="BodyTextFirstIndentChar"/>
    <w:pPr>
      <w:ind w:firstLine="210"/>
    </w:pPr>
  </w:style>
  <w:style w:type="character" w:customStyle="1" w:styleId="BodyTextFirstIndentChar">
    <w:name w:val="Body Text First Indent Char"/>
    <w:link w:val="BodyTextFirstIndent"/>
    <w:semiHidden/>
    <w:locked/>
    <w:rPr>
      <w:sz w:val="24"/>
      <w:lang w:val="en-US" w:eastAsia="en-US"/>
    </w:rPr>
  </w:style>
  <w:style w:type="paragraph" w:styleId="BodyTextIndent">
    <w:name w:val="Body Text Indent"/>
    <w:basedOn w:val="Normal"/>
    <w:next w:val="BodyText"/>
    <w:link w:val="BodyTextIndentChar"/>
    <w:pPr>
      <w:ind w:left="357"/>
      <w:jc w:val="both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locked/>
    <w:rPr>
      <w:rFonts w:cs="Times New Roman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locked/>
    <w:rPr>
      <w:rFonts w:cs="Times New Roman"/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semiHidden/>
    <w:pPr>
      <w:spacing w:after="0"/>
    </w:pPr>
    <w:rPr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semiHidden/>
    <w:locked/>
    <w:rPr>
      <w:rFonts w:cs="Times New Roman"/>
      <w:sz w:val="20"/>
      <w:szCs w:val="20"/>
      <w:lang w:val="en-US" w:eastAsia="en-US"/>
    </w:rPr>
  </w:style>
  <w:style w:type="paragraph" w:styleId="FootnoteText">
    <w:name w:val="footnote text"/>
    <w:basedOn w:val="BodyText3"/>
    <w:link w:val="FootnoteTextChar"/>
    <w:semiHidden/>
    <w:qFormat/>
  </w:style>
  <w:style w:type="character" w:customStyle="1" w:styleId="FootnoteTextChar">
    <w:name w:val="Footnote Text Char"/>
    <w:basedOn w:val="DefaultParagraphFont"/>
    <w:link w:val="FootnoteText"/>
    <w:semiHidden/>
    <w:locked/>
    <w:rPr>
      <w:rFonts w:cs="Times New Roman"/>
      <w:sz w:val="20"/>
      <w:szCs w:val="20"/>
      <w:lang w:val="en-US" w:eastAsia="en-U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customStyle="1" w:styleId="CoverTitle">
    <w:name w:val="Cover Title"/>
    <w:basedOn w:val="BodyText"/>
    <w:next w:val="BodyText"/>
    <w:rsid w:val="00C01207"/>
    <w:pPr>
      <w:spacing w:before="2160" w:after="240"/>
      <w:jc w:val="center"/>
    </w:pPr>
    <w:rPr>
      <w:rFonts w:ascii="Times New Roman Bold" w:hAnsi="Times New Roman Bold" w:cs="Times New Roman Bold"/>
      <w:b/>
      <w:bCs/>
      <w:sz w:val="32"/>
      <w:szCs w:val="32"/>
    </w:rPr>
  </w:style>
  <w:style w:type="paragraph" w:styleId="ListBullet2">
    <w:name w:val="List Bullet 2"/>
    <w:basedOn w:val="Normal"/>
    <w:next w:val="BodyText"/>
    <w:pPr>
      <w:numPr>
        <w:numId w:val="1"/>
      </w:numPr>
      <w:tabs>
        <w:tab w:val="clear" w:pos="360"/>
        <w:tab w:val="num" w:pos="720"/>
      </w:tabs>
      <w:spacing w:after="0"/>
      <w:ind w:left="714" w:hanging="357"/>
    </w:pPr>
  </w:style>
  <w:style w:type="paragraph" w:styleId="ListBullet3">
    <w:name w:val="List Bullet 3"/>
    <w:basedOn w:val="Normal"/>
    <w:next w:val="BodyText"/>
    <w:pPr>
      <w:numPr>
        <w:numId w:val="2"/>
      </w:numPr>
      <w:tabs>
        <w:tab w:val="clear" w:pos="360"/>
        <w:tab w:val="left" w:pos="1077"/>
      </w:tabs>
      <w:spacing w:after="0"/>
      <w:ind w:left="1077" w:hanging="357"/>
    </w:pPr>
  </w:style>
  <w:style w:type="paragraph" w:styleId="ListNumber2">
    <w:name w:val="List Number 2"/>
    <w:basedOn w:val="Normal"/>
    <w:next w:val="BodyText"/>
    <w:pPr>
      <w:numPr>
        <w:numId w:val="3"/>
      </w:numPr>
      <w:tabs>
        <w:tab w:val="decimal" w:pos="720"/>
      </w:tabs>
      <w:spacing w:after="0"/>
    </w:pPr>
    <w:rPr>
      <w:lang w:val="en-GB"/>
    </w:rPr>
  </w:style>
  <w:style w:type="paragraph" w:customStyle="1" w:styleId="Listalpha">
    <w:name w:val="List alpha"/>
    <w:basedOn w:val="ListNumber"/>
    <w:next w:val="BodyText"/>
    <w:pPr>
      <w:numPr>
        <w:numId w:val="16"/>
      </w:numPr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FootnoteReference">
    <w:name w:val="footnote reference"/>
    <w:aliases w:val="Footnote"/>
    <w:basedOn w:val="DefaultParagraphFont"/>
    <w:semiHidden/>
    <w:qFormat/>
    <w:rPr>
      <w:rFonts w:cs="Times New Roman"/>
      <w:position w:val="6"/>
      <w:sz w:val="16"/>
      <w:szCs w:val="16"/>
    </w:rPr>
  </w:style>
  <w:style w:type="paragraph" w:customStyle="1" w:styleId="examplebox">
    <w:name w:val="example box"/>
    <w:basedOn w:val="BodyText"/>
    <w:rsid w:val="0006228E"/>
    <w:pPr>
      <w:pBdr>
        <w:top w:val="single" w:sz="8" w:space="1" w:color="auto"/>
        <w:left w:val="single" w:sz="8" w:space="0" w:color="auto"/>
        <w:bottom w:val="single" w:sz="8" w:space="1" w:color="auto"/>
        <w:right w:val="single" w:sz="8" w:space="0" w:color="auto"/>
      </w:pBdr>
      <w:ind w:left="284" w:right="284"/>
    </w:pPr>
    <w:rPr>
      <w:sz w:val="20"/>
      <w:szCs w:val="20"/>
    </w:rPr>
  </w:style>
  <w:style w:type="paragraph" w:customStyle="1" w:styleId="Sectiontitle">
    <w:name w:val="Section title"/>
    <w:basedOn w:val="BodyText"/>
    <w:next w:val="BodyText"/>
    <w:rsid w:val="00A209AC"/>
    <w:pPr>
      <w:spacing w:before="240" w:after="360"/>
      <w:jc w:val="center"/>
    </w:pPr>
    <w:rPr>
      <w:rFonts w:ascii="Times New Roman Bold" w:hAnsi="Times New Roman Bold" w:cs="Times New Roman Bold"/>
      <w:b/>
      <w:bCs/>
      <w:caps/>
      <w:sz w:val="32"/>
      <w:szCs w:val="32"/>
    </w:rPr>
  </w:style>
  <w:style w:type="paragraph" w:customStyle="1" w:styleId="Chaptertitle">
    <w:name w:val="Chapter title"/>
    <w:basedOn w:val="BodyText"/>
    <w:next w:val="BodyText"/>
    <w:rsid w:val="00A209AC"/>
    <w:pPr>
      <w:spacing w:before="240" w:after="360"/>
      <w:jc w:val="center"/>
    </w:pPr>
    <w:rPr>
      <w:rFonts w:ascii="Times New Roman Bold" w:hAnsi="Times New Roman Bold" w:cs="Times New Roman Bold"/>
      <w:b/>
      <w:bCs/>
      <w:caps/>
      <w:sz w:val="32"/>
      <w:szCs w:val="32"/>
    </w:rPr>
  </w:style>
  <w:style w:type="paragraph" w:customStyle="1" w:styleId="Tabletext-listbullet">
    <w:name w:val="Table text-list bullet"/>
    <w:basedOn w:val="Tabletext"/>
    <w:rsid w:val="00166DF3"/>
    <w:pPr>
      <w:numPr>
        <w:numId w:val="19"/>
      </w:numPr>
      <w:tabs>
        <w:tab w:val="decimal" w:pos="357"/>
      </w:tabs>
      <w:ind w:left="357" w:hanging="357"/>
    </w:pPr>
  </w:style>
  <w:style w:type="paragraph" w:customStyle="1" w:styleId="Tabletext-listnumbered">
    <w:name w:val="Table text - list numbered"/>
    <w:basedOn w:val="Tabletext"/>
    <w:rsid w:val="00166DF3"/>
    <w:pPr>
      <w:numPr>
        <w:numId w:val="20"/>
      </w:numPr>
      <w:tabs>
        <w:tab w:val="clear" w:pos="720"/>
        <w:tab w:val="left" w:pos="357"/>
      </w:tabs>
      <w:ind w:left="357" w:hanging="357"/>
    </w:pPr>
  </w:style>
  <w:style w:type="table" w:styleId="TableGrid">
    <w:name w:val="Table Grid"/>
    <w:basedOn w:val="TableNormal"/>
    <w:rsid w:val="007B2F7B"/>
    <w:pPr>
      <w:spacing w:after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Char">
    <w:name w:val="Caption Char"/>
    <w:basedOn w:val="DefaultParagraphFont"/>
    <w:link w:val="Caption"/>
    <w:locked/>
    <w:rsid w:val="0015166E"/>
    <w:rPr>
      <w:rFonts w:ascii="Times New Roman Bold" w:hAnsi="Times New Roman Bold" w:cs="Times New Roman Bold"/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semiHidden/>
    <w:rsid w:val="0015166E"/>
    <w:rPr>
      <w:rFonts w:cs="Times New Roman"/>
      <w:sz w:val="16"/>
      <w:szCs w:val="16"/>
    </w:rPr>
  </w:style>
  <w:style w:type="character" w:customStyle="1" w:styleId="TabletextCar">
    <w:name w:val="Table text Car"/>
    <w:basedOn w:val="DefaultParagraphFont"/>
    <w:link w:val="Tabletext"/>
    <w:locked/>
    <w:rsid w:val="0015166E"/>
    <w:rPr>
      <w:rFonts w:cs="Times New Roman"/>
      <w:snapToGrid w:val="0"/>
      <w:lang w:val="en-US" w:eastAsia="da-DK"/>
    </w:rPr>
  </w:style>
  <w:style w:type="character" w:customStyle="1" w:styleId="BodyTextChar">
    <w:name w:val="Body Text Char"/>
    <w:aliases w:val="Car Char"/>
    <w:basedOn w:val="DefaultParagraphFont"/>
    <w:link w:val="BodyText"/>
    <w:locked/>
    <w:rsid w:val="0015166E"/>
    <w:rPr>
      <w:rFonts w:cs="Times New Roman"/>
      <w:sz w:val="24"/>
      <w:szCs w:val="24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locked/>
    <w:rPr>
      <w:rFonts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5166E"/>
    <w:pPr>
      <w:jc w:val="both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locked/>
    <w:rPr>
      <w:rFonts w:cs="Times New Roman"/>
      <w:b/>
      <w:bCs/>
      <w:sz w:val="20"/>
      <w:szCs w:val="20"/>
      <w:lang w:val="en-US" w:eastAsia="en-US"/>
    </w:rPr>
  </w:style>
  <w:style w:type="character" w:styleId="Emphasis">
    <w:name w:val="Emphasis"/>
    <w:basedOn w:val="DefaultParagraphFont"/>
    <w:qFormat/>
    <w:rsid w:val="00927872"/>
    <w:rPr>
      <w:rFonts w:cs="Times New Roman"/>
      <w:i/>
      <w:iCs/>
    </w:rPr>
  </w:style>
  <w:style w:type="paragraph" w:customStyle="1" w:styleId="Default">
    <w:name w:val="Default"/>
    <w:rsid w:val="008A397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noteCharacters">
    <w:name w:val="Footnote Characters"/>
    <w:basedOn w:val="DefaultParagraphFont"/>
    <w:rsid w:val="00C21039"/>
    <w:rPr>
      <w:rFonts w:cs="Times New Roman"/>
      <w:vertAlign w:val="superscript"/>
    </w:rPr>
  </w:style>
  <w:style w:type="character" w:customStyle="1" w:styleId="EmphasisBodyItalic-usermanual">
    <w:name w:val="Emphasis Body Italic - user manual"/>
    <w:basedOn w:val="DefaultParagraphFont"/>
    <w:rsid w:val="00145232"/>
    <w:rPr>
      <w:rFonts w:ascii="Arial" w:hAnsi="Arial" w:cs="Times New Roman"/>
      <w:i/>
      <w:sz w:val="18"/>
      <w:szCs w:val="18"/>
      <w:lang w:val="en-GB" w:eastAsia="fr-FR" w:bidi="ar-SA"/>
    </w:rPr>
  </w:style>
  <w:style w:type="paragraph" w:customStyle="1" w:styleId="Style1">
    <w:name w:val="Style 1"/>
    <w:basedOn w:val="BlockText"/>
    <w:rsid w:val="0002248C"/>
    <w:pPr>
      <w:ind w:left="0"/>
    </w:pPr>
    <w:rPr>
      <w:b/>
    </w:rPr>
  </w:style>
  <w:style w:type="paragraph" w:customStyle="1" w:styleId="StyleStyle1Centered">
    <w:name w:val="Style Style 1 + Centered"/>
    <w:basedOn w:val="Heading1"/>
    <w:rsid w:val="001843B1"/>
    <w:pPr>
      <w:numPr>
        <w:numId w:val="0"/>
      </w:numPr>
      <w:jc w:val="center"/>
    </w:pPr>
    <w:rPr>
      <w:bCs w:val="0"/>
    </w:rPr>
  </w:style>
  <w:style w:type="paragraph" w:customStyle="1" w:styleId="Heading1withoutnumbering">
    <w:name w:val="Heading 1 without numbering"/>
    <w:basedOn w:val="Heading1"/>
    <w:rsid w:val="00691751"/>
    <w:pPr>
      <w:numPr>
        <w:numId w:val="0"/>
      </w:numPr>
      <w:jc w:val="center"/>
    </w:pPr>
    <w:rPr>
      <w:rFonts w:cs="Times New Roman"/>
      <w:bCs w:val="0"/>
    </w:rPr>
  </w:style>
  <w:style w:type="paragraph" w:styleId="ListParagraph">
    <w:name w:val="List Paragraph"/>
    <w:basedOn w:val="Normal"/>
    <w:uiPriority w:val="34"/>
    <w:qFormat/>
    <w:rsid w:val="00691751"/>
    <w:pPr>
      <w:spacing w:after="200" w:line="276" w:lineRule="auto"/>
      <w:ind w:left="720"/>
      <w:contextualSpacing/>
    </w:pPr>
    <w:rPr>
      <w:rFonts w:ascii="Verdana" w:eastAsiaTheme="minorHAnsi" w:hAnsi="Verdana" w:cstheme="minorBidi"/>
      <w:sz w:val="20"/>
      <w:szCs w:val="22"/>
      <w:lang w:val="en-GB"/>
    </w:rPr>
  </w:style>
  <w:style w:type="character" w:styleId="FollowedHyperlink">
    <w:name w:val="FollowedHyperlink"/>
    <w:basedOn w:val="DefaultParagraphFont"/>
    <w:rsid w:val="00C0709F"/>
    <w:rPr>
      <w:color w:val="800080" w:themeColor="followedHyperlink"/>
      <w:u w:val="single"/>
    </w:rPr>
  </w:style>
  <w:style w:type="paragraph" w:customStyle="1" w:styleId="ListBullet1">
    <w:name w:val="List Bullet 1"/>
    <w:basedOn w:val="Normal"/>
    <w:rsid w:val="00285DBA"/>
    <w:pPr>
      <w:numPr>
        <w:numId w:val="31"/>
      </w:numPr>
      <w:spacing w:after="240"/>
      <w:jc w:val="both"/>
    </w:pPr>
    <w:rPr>
      <w:rFonts w:ascii="Verdana" w:hAnsi="Verdana"/>
      <w:noProof/>
      <w:sz w:val="20"/>
      <w:szCs w:val="20"/>
      <w:lang w:val="en-GB"/>
    </w:rPr>
  </w:style>
  <w:style w:type="paragraph" w:customStyle="1" w:styleId="footnote">
    <w:name w:val="footnote"/>
    <w:basedOn w:val="Normal"/>
    <w:link w:val="footnoteChar"/>
    <w:qFormat/>
    <w:rsid w:val="00183EEA"/>
    <w:pPr>
      <w:autoSpaceDE w:val="0"/>
      <w:autoSpaceDN w:val="0"/>
      <w:adjustRightInd w:val="0"/>
      <w:spacing w:line="276" w:lineRule="auto"/>
      <w:jc w:val="both"/>
    </w:pPr>
    <w:rPr>
      <w:rFonts w:ascii="Verdana" w:hAnsi="Verdana"/>
      <w:iCs/>
      <w:sz w:val="16"/>
      <w:szCs w:val="22"/>
    </w:rPr>
  </w:style>
  <w:style w:type="character" w:customStyle="1" w:styleId="footnoteChar">
    <w:name w:val="footnote Char"/>
    <w:basedOn w:val="FooterChar"/>
    <w:link w:val="footnote"/>
    <w:rsid w:val="00FC0CBC"/>
    <w:rPr>
      <w:rFonts w:ascii="Verdana" w:hAnsi="Verdana" w:cs="Times New Roman"/>
      <w:iCs/>
      <w:noProof/>
      <w:sz w:val="16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cha.europa.eu/documents/10162/13555/unemployment_report_en.pdf/e0e5b4c2-66e9-4bb8-b125-29a460720554" TargetMode="External"/><Relationship Id="rId1" Type="http://schemas.openxmlformats.org/officeDocument/2006/relationships/hyperlink" Target="https://echa.europa.eu/documents/10162/13555/seac_unemployment_evaluation_en.pdf/af3a487e-65e5-49bb-84a3-2c1bcbc35d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HA Process Document" ma:contentTypeID="0x010100B558917389A54ADDB58930FBD7E6FD57008586DED9191B4C4CBD31A5DF7F304A7100BCCECD5E4675FD4C84BF072F027C353F" ma:contentTypeVersion="13" ma:contentTypeDescription="Content type for ECHA process documents" ma:contentTypeScope="" ma:versionID="fa1d0165c9eb1d0e1ee4c04bff77283d">
  <xsd:schema xmlns:xsd="http://www.w3.org/2001/XMLSchema" xmlns:xs="http://www.w3.org/2001/XMLSchema" xmlns:p="http://schemas.microsoft.com/office/2006/metadata/properties" xmlns:ns2="4811b924-dee2-413a-bdc8-2cc023473c17" xmlns:ns3="5bcca709-0b09-4b74-bfa0-2137a84c1763" xmlns:ns4="d80dd6ab-43bf-4d9d-bb1e-742532452846" xmlns:ns5="b80ede5c-af4c-4bf2-9a87-706a3579dc11" targetNamespace="http://schemas.microsoft.com/office/2006/metadata/properties" ma:root="true" ma:fieldsID="dab586716213eddf6574709267ce6338" ns2:_="" ns3:_="" ns4:_="" ns5:_="">
    <xsd:import namespace="4811b924-dee2-413a-bdc8-2cc023473c17"/>
    <xsd:import namespace="5bcca709-0b09-4b74-bfa0-2137a84c1763"/>
    <xsd:import namespace="d80dd6ab-43bf-4d9d-bb1e-742532452846"/>
    <xsd:import namespace="b80ede5c-af4c-4bf2-9a87-706a3579dc11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2:ECHADocumentTypeTaxHTField0" minOccurs="0"/>
                <xsd:element ref="ns4:TaxCatchAll" minOccurs="0"/>
                <xsd:element ref="ns5:TaxCatchAllLabel" minOccurs="0"/>
                <xsd:element ref="ns2:ECHASecClassTaxHTField0" minOccurs="0"/>
                <xsd:element ref="ns2:ECHAProcessTaxHTField0" minOccurs="0"/>
                <xsd:element ref="ns2:ECHACategory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1b924-dee2-413a-bdc8-2cc023473c17" elementFormDefault="qualified">
    <xsd:import namespace="http://schemas.microsoft.com/office/2006/documentManagement/types"/>
    <xsd:import namespace="http://schemas.microsoft.com/office/infopath/2007/PartnerControls"/>
    <xsd:element name="ECHADocumentTypeTaxHTField0" ma:index="11" nillable="true" ma:taxonomy="true" ma:internalName="gd32339cd0b5409a9fdb05f9583968bc" ma:taxonomyFieldName="ECHADocumentType" ma:displayName="Document type" ma:readOnly="false" ma:fieldId="{0d32339c-d0b5-409a-9fdb-05f9583968bc}" ma:sspId="5f69e26b-beb5-49c8-89f9-b5a0fae19f51" ma:termSetId="aedf82a2-407f-4791-945d-c1f392314e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HASecClassTaxHTField0" ma:index="15" ma:taxonomy="true" ma:internalName="ab0eb6f132fb4a769815f72efb98c81d" ma:taxonomyFieldName="ECHASecClass" ma:displayName="Security classification" ma:default="1;#|a0307bc2-faf9-4068-8aeb-b713e4fa2a0f" ma:fieldId="{ab0eb6f1-32fb-4a76-9815-f72efb98c81d}" ma:sspId="5f69e26b-beb5-49c8-89f9-b5a0fae19f51" ma:termSetId="bdbfee88-fbc0-4b29-a996-994f751932c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HAProcessTaxHTField0" ma:index="17" nillable="true" ma:taxonomy="true" ma:internalName="k79ecea8bd3e48279038bf7156c8359b" ma:taxonomyFieldName="ECHAProcess" ma:displayName="Process" ma:readOnly="false" ma:fieldId="{479ecea8-bd3e-4827-9038-bf7156c8359b}" ma:sspId="5f69e26b-beb5-49c8-89f9-b5a0fae19f51" ma:termSetId="c30def1a-2ee0-45a9-b531-f691ecbc3c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HACategoryTaxHTField0" ma:index="19" nillable="true" ma:taxonomy="true" ma:internalName="p86653fd247d4255942aa31697ef2e78" ma:taxonomyFieldName="ECHACategory" ma:displayName="Category" ma:readOnly="false" ma:default="" ma:fieldId="{986653fd-247d-4255-942a-a31697ef2e78}" ma:sspId="5f69e26b-beb5-49c8-89f9-b5a0fae19f51" ma:termSetId="55e7dc03-f0a2-4416-8b3b-39dffa2b388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a709-0b09-4b74-bfa0-2137a84c17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dd6ab-43bf-4d9d-bb1e-74253245284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description="" ma:hidden="true" ma:list="{214db2d2-f1ed-4c58-8539-ffd4e5068399}" ma:internalName="TaxCatchAll" ma:showField="CatchAllData" ma:web="d80dd6ab-43bf-4d9d-bb1e-7425324528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ede5c-af4c-4bf2-9a87-706a3579dc11" elementFormDefault="qualified">
    <xsd:import namespace="http://schemas.microsoft.com/office/2006/documentManagement/types"/>
    <xsd:import namespace="http://schemas.microsoft.com/office/infopath/2007/PartnerControls"/>
    <xsd:element name="TaxCatchAllLabel" ma:index="13" nillable="true" ma:displayName="Taxonomy Catch All Column1" ma:description="" ma:hidden="true" ma:list="{8da9f775-fdf3-4d14-99ae-8f8e0cbfc351}" ma:internalName="TaxCatchAllLabel" ma:readOnly="true" ma:showField="CatchAllDataLabel" ma:web="a3c34eed-3ef9-4750-993f-44a2ccbf16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bcca709-0b09-4b74-bfa0-2137a84c1763">ACTV3-33-6328</_dlc_DocId>
    <TaxCatchAll xmlns="d80dd6ab-43bf-4d9d-bb1e-742532452846">
      <Value>1</Value>
    </TaxCatchAll>
    <ECHASecClassTaxHTField0 xmlns="4811b924-dee2-413a-bdc8-2cc023473c17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a0307bc2-faf9-4068-8aeb-b713e4fa2a0f</TermId>
        </TermInfo>
      </Terms>
    </ECHASecClassTaxHTField0>
    <_dlc_DocIdUrl xmlns="5bcca709-0b09-4b74-bfa0-2137a84c1763">
      <Url>https://activity.echa.europa.eu/sites/act-3/process-3-4/_layouts/15/DocIdRedir.aspx?ID=ACTV3-33-6328</Url>
      <Description>ACTV3-33-6328</Description>
    </_dlc_DocIdUrl>
    <ECHAProcessTaxHTField0 xmlns="4811b924-dee2-413a-bdc8-2cc023473c17">
      <Terms xmlns="http://schemas.microsoft.com/office/infopath/2007/PartnerControls"/>
    </ECHAProcessTaxHTField0>
    <ECHACategoryTaxHTField0 xmlns="4811b924-dee2-413a-bdc8-2cc023473c17">
      <Terms xmlns="http://schemas.microsoft.com/office/infopath/2007/PartnerControls"/>
    </ECHACategoryTaxHTField0>
    <ECHADocumentTypeTaxHTField0 xmlns="4811b924-dee2-413a-bdc8-2cc023473c17">
      <Terms xmlns="http://schemas.microsoft.com/office/infopath/2007/PartnerControls"/>
    </ECHADocumentTypeTaxHTField0>
  </documentManagement>
</p:properties>
</file>

<file path=customXml/item5.xml><?xml version="1.0" encoding="utf-8"?>
<?mso-contentType ?>
<SharedContentType xmlns="Microsoft.SharePoint.Taxonomy.ContentTypeSync" SourceId="5f69e26b-beb5-49c8-89f9-b5a0fae19f51" ContentTypeId="0x010100B558917389A54ADDB58930FBD7E6FD57008586DED9191B4C4CBD31A5DF7F304A7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014BA-07EF-4AF9-8231-20971D4AAE09}"/>
</file>

<file path=customXml/itemProps2.xml><?xml version="1.0" encoding="utf-8"?>
<ds:datastoreItem xmlns:ds="http://schemas.openxmlformats.org/officeDocument/2006/customXml" ds:itemID="{456A8501-86E1-4DC8-94BC-6FD7BCAE4082}"/>
</file>

<file path=customXml/itemProps3.xml><?xml version="1.0" encoding="utf-8"?>
<ds:datastoreItem xmlns:ds="http://schemas.openxmlformats.org/officeDocument/2006/customXml" ds:itemID="{F8473172-CBB6-4FA7-929C-741D9F33EB6E}"/>
</file>

<file path=customXml/itemProps4.xml><?xml version="1.0" encoding="utf-8"?>
<ds:datastoreItem xmlns:ds="http://schemas.openxmlformats.org/officeDocument/2006/customXml" ds:itemID="{62EAFDB6-DEC3-4E92-92E8-A3D195CB6112}"/>
</file>

<file path=customXml/itemProps5.xml><?xml version="1.0" encoding="utf-8"?>
<ds:datastoreItem xmlns:ds="http://schemas.openxmlformats.org/officeDocument/2006/customXml" ds:itemID="{E10BF851-6D10-46BD-8641-9A42B47747F4}"/>
</file>

<file path=customXml/itemProps6.xml><?xml version="1.0" encoding="utf-8"?>
<ds:datastoreItem xmlns:ds="http://schemas.openxmlformats.org/officeDocument/2006/customXml" ds:itemID="{1CC139E2-FD9C-443B-8F92-99FAF577AC68}"/>
</file>

<file path=docProps/app.xml><?xml version="1.0" encoding="utf-8"?>
<Properties xmlns="http://schemas.openxmlformats.org/officeDocument/2006/extended-properties" xmlns:vt="http://schemas.openxmlformats.org/officeDocument/2006/docPropsVTypes">
  <Template>51BBEC4E.dotm</Template>
  <TotalTime>132</TotalTime>
  <Pages>13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PAGE</vt:lpstr>
    </vt:vector>
  </TitlesOfParts>
  <Company>ECB JRC Ispra</Company>
  <LinksUpToDate>false</LinksUpToDate>
  <CharactersWithSpaces>7107</CharactersWithSpaces>
  <SharedDoc>false</SharedDoc>
  <HLinks>
    <vt:vector size="90" baseType="variant">
      <vt:variant>
        <vt:i4>1638462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_Toc337481282</vt:lpwstr>
      </vt:variant>
      <vt:variant>
        <vt:i4>1638462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_Toc337481281</vt:lpwstr>
      </vt:variant>
      <vt:variant>
        <vt:i4>1638462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_Toc337481280</vt:lpwstr>
      </vt:variant>
      <vt:variant>
        <vt:i4>1441854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_Toc337481279</vt:lpwstr>
      </vt:variant>
      <vt:variant>
        <vt:i4>1441854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_Toc337481278</vt:lpwstr>
      </vt:variant>
      <vt:variant>
        <vt:i4>1441854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_Toc337481277</vt:lpwstr>
      </vt:variant>
      <vt:variant>
        <vt:i4>1441854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_Toc337481276</vt:lpwstr>
      </vt:variant>
      <vt:variant>
        <vt:i4>1441854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_Toc337481275</vt:lpwstr>
      </vt:variant>
      <vt:variant>
        <vt:i4>1441854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_Toc337481274</vt:lpwstr>
      </vt:variant>
      <vt:variant>
        <vt:i4>1441854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_Toc337481273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_Toc337481272</vt:lpwstr>
      </vt:variant>
      <vt:variant>
        <vt:i4>1441854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_Toc337481271</vt:lpwstr>
      </vt:variant>
      <vt:variant>
        <vt:i4>1441854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_Toc337481270</vt:lpwstr>
      </vt:variant>
      <vt:variant>
        <vt:i4>1507390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_Toc337481269</vt:lpwstr>
      </vt:variant>
      <vt:variant>
        <vt:i4>1507390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_Toc337481268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PAGE</dc:title>
  <dc:creator>LEPPER Peter</dc:creator>
  <cp:lastModifiedBy>LIOPA Elina</cp:lastModifiedBy>
  <cp:revision>60</cp:revision>
  <cp:lastPrinted>2014-05-21T08:58:00Z</cp:lastPrinted>
  <dcterms:created xsi:type="dcterms:W3CDTF">2018-12-10T13:58:00Z</dcterms:created>
  <dcterms:modified xsi:type="dcterms:W3CDTF">2019-02-12T12:31:00Z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4ff8a3af-cbc3-47ba-87d8-6f8a33d99c8e</vt:lpwstr>
  </property>
  <property fmtid="{D5CDD505-2E9C-101B-9397-08002B2CF9AE}" pid="3" name="ContentTypeId">
    <vt:lpwstr>0x010100B558917389A54ADDB58930FBD7E6FD57008586DED9191B4C4CBD31A5DF7F304A7100BCCECD5E4675FD4C84BF072F027C353F</vt:lpwstr>
  </property>
  <property fmtid="{D5CDD505-2E9C-101B-9397-08002B2CF9AE}" pid="4" name="ECHASecClass">
    <vt:lpwstr>1;#Internal|a0307bc2-faf9-4068-8aeb-b713e4fa2a0f</vt:lpwstr>
  </property>
  <property fmtid="{D5CDD505-2E9C-101B-9397-08002B2CF9AE}" pid="5" name="ECHAProcess">
    <vt:lpwstr/>
  </property>
  <property fmtid="{D5CDD505-2E9C-101B-9397-08002B2CF9AE}" pid="6" name="ECHADocumentType">
    <vt:lpwstr/>
  </property>
  <property fmtid="{D5CDD505-2E9C-101B-9397-08002B2CF9AE}" pid="7" name="ECHACategory">
    <vt:lpwstr/>
  </property>
</Properties>
</file>